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87444A" w:rsidRDefault="0087444A">
      <w:pPr>
        <w:pStyle w:val="PURBody"/>
        <w:shd w:val="clear" w:color="auto" w:fill="00188F"/>
        <w:tabs>
          <w:tab w:val="clear" w:pos="360"/>
        </w:tabs>
        <w:ind w:right="7920" w:firstLine="360"/>
        <w:rPr>
          <w:color w:val="FFFFFF"/>
          <w:sz w:val="6"/>
          <w:szCs w:val="6"/>
        </w:rPr>
      </w:pPr>
    </w:p>
    <w:p w:rsidR="0087444A" w:rsidRDefault="00AF5A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87444A" w:rsidRDefault="00AF5A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87444A" w:rsidRDefault="0087444A">
      <w:pPr>
        <w:pStyle w:val="PURBody"/>
        <w:shd w:val="clear" w:color="auto" w:fill="00188F"/>
        <w:tabs>
          <w:tab w:val="clear" w:pos="360"/>
        </w:tabs>
        <w:spacing w:after="0"/>
        <w:ind w:right="7920" w:firstLine="360"/>
        <w:rPr>
          <w:color w:val="FFFFFF" w:themeColor="background1"/>
          <w:szCs w:val="18"/>
        </w:rPr>
      </w:pPr>
    </w:p>
    <w:p w:rsidR="0087444A" w:rsidRDefault="0087444A">
      <w:pPr>
        <w:pStyle w:val="PURBody"/>
        <w:shd w:val="clear" w:color="auto" w:fill="00188F"/>
        <w:tabs>
          <w:tab w:val="clear" w:pos="360"/>
        </w:tabs>
        <w:spacing w:after="0"/>
        <w:ind w:right="7920" w:firstLine="360"/>
        <w:rPr>
          <w:color w:val="FFFFFF" w:themeColor="background1"/>
          <w:szCs w:val="18"/>
        </w:rPr>
      </w:pPr>
    </w:p>
    <w:p w:rsidR="0087444A" w:rsidRDefault="0087444A">
      <w:pPr>
        <w:pStyle w:val="PURBody"/>
        <w:shd w:val="clear" w:color="auto" w:fill="00188F"/>
        <w:tabs>
          <w:tab w:val="clear" w:pos="360"/>
        </w:tabs>
        <w:spacing w:after="0"/>
        <w:ind w:right="7920" w:firstLine="360"/>
        <w:rPr>
          <w:color w:val="FFFFFF" w:themeColor="background1"/>
          <w:szCs w:val="18"/>
        </w:rPr>
      </w:pPr>
    </w:p>
    <w:p w:rsidR="0087444A" w:rsidRDefault="0087444A">
      <w:pPr>
        <w:pStyle w:val="PURBody"/>
        <w:shd w:val="clear" w:color="auto" w:fill="00188F"/>
        <w:tabs>
          <w:tab w:val="clear" w:pos="360"/>
        </w:tabs>
        <w:spacing w:after="0"/>
        <w:ind w:right="7920" w:firstLine="360"/>
        <w:rPr>
          <w:color w:val="FFFFFF" w:themeColor="background1"/>
          <w:szCs w:val="18"/>
        </w:rPr>
      </w:pPr>
    </w:p>
    <w:p w:rsidR="0087444A" w:rsidRDefault="0087444A">
      <w:pPr>
        <w:pStyle w:val="PURBody"/>
        <w:shd w:val="clear" w:color="auto" w:fill="00188F"/>
        <w:tabs>
          <w:tab w:val="clear" w:pos="360"/>
        </w:tabs>
        <w:spacing w:after="0"/>
        <w:ind w:right="7920" w:firstLine="360"/>
        <w:rPr>
          <w:color w:val="FFFFFF" w:themeColor="background1"/>
          <w:szCs w:val="18"/>
        </w:rPr>
      </w:pPr>
    </w:p>
    <w:p w:rsidR="0087444A" w:rsidRDefault="0087444A">
      <w:pPr>
        <w:pStyle w:val="PURBody"/>
        <w:shd w:val="clear" w:color="auto" w:fill="0072C6"/>
        <w:tabs>
          <w:tab w:val="clear" w:pos="360"/>
        </w:tabs>
        <w:ind w:right="1800" w:firstLine="360"/>
        <w:rPr>
          <w:sz w:val="72"/>
          <w:szCs w:val="72"/>
        </w:rPr>
      </w:pPr>
    </w:p>
    <w:p w:rsidR="0087444A" w:rsidRDefault="0087444A">
      <w:pPr>
        <w:pStyle w:val="PURBody"/>
        <w:shd w:val="clear" w:color="auto" w:fill="0072C6"/>
        <w:tabs>
          <w:tab w:val="clear" w:pos="360"/>
          <w:tab w:val="left" w:pos="180"/>
        </w:tabs>
        <w:ind w:right="1800" w:firstLine="360"/>
        <w:rPr>
          <w:color w:val="FFFFFF" w:themeColor="background1"/>
          <w:sz w:val="72"/>
          <w:szCs w:val="72"/>
        </w:rPr>
      </w:pPr>
    </w:p>
    <w:p w:rsidR="0087444A" w:rsidRDefault="00AF5A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87444A" w:rsidRDefault="00AF5A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2017</w:t>
      </w:r>
    </w:p>
    <w:p w:rsidR="0087444A" w:rsidRDefault="0087444A">
      <w:pPr>
        <w:pStyle w:val="PURBody"/>
        <w:shd w:val="clear" w:color="auto" w:fill="0072C6"/>
        <w:tabs>
          <w:tab w:val="clear" w:pos="360"/>
        </w:tabs>
        <w:spacing w:after="0" w:line="230" w:lineRule="auto"/>
        <w:ind w:right="1800" w:firstLine="360"/>
        <w:rPr>
          <w:color w:val="FFFFFF" w:themeColor="background1"/>
          <w:sz w:val="96"/>
          <w:szCs w:val="96"/>
        </w:rPr>
      </w:pPr>
    </w:p>
    <w:p w:rsidR="0087444A" w:rsidRDefault="00AF5A3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7444A" w:rsidRDefault="0087444A">
      <w:pPr>
        <w:sectPr w:rsidR="0087444A">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87444A" w:rsidRDefault="00AF5A33">
      <w:pPr>
        <w:pStyle w:val="ProductList-SectionHeading"/>
        <w:pageBreakBefore/>
      </w:pPr>
      <w:bookmarkStart w:id="0" w:name="_Sec842"/>
      <w:r>
        <w:lastRenderedPageBreak/>
        <w:t>Indholdsfortegnelse</w:t>
      </w:r>
    </w:p>
    <w:p w:rsidR="0087444A" w:rsidRDefault="0087444A">
      <w:pPr>
        <w:pStyle w:val="ProductList-Body"/>
      </w:pPr>
    </w:p>
    <w:p w:rsidR="0087444A" w:rsidRDefault="0087444A">
      <w:pPr>
        <w:sectPr w:rsidR="0087444A">
          <w:headerReference w:type="default" r:id="rId19"/>
          <w:footerReference w:type="default" r:id="rId20"/>
          <w:type w:val="continuous"/>
          <w:pgSz w:w="12240" w:h="15840" w:code="1"/>
          <w:pgMar w:top="1170" w:right="720" w:bottom="1620" w:left="720" w:header="432" w:footer="288" w:gutter="0"/>
          <w:cols w:space="360"/>
        </w:sectPr>
      </w:pPr>
    </w:p>
    <w:p w:rsidR="004D55AF" w:rsidRDefault="00AF5A33">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774072" w:history="1">
        <w:r w:rsidR="004D55AF" w:rsidRPr="006B0E70">
          <w:rPr>
            <w:rStyle w:val="Hyperlink"/>
            <w:noProof/>
          </w:rPr>
          <w:t>Introduktion</w:t>
        </w:r>
        <w:r w:rsidR="004D55AF">
          <w:rPr>
            <w:noProof/>
          </w:rPr>
          <w:tab/>
        </w:r>
        <w:r w:rsidR="004D55AF">
          <w:rPr>
            <w:noProof/>
          </w:rPr>
          <w:fldChar w:fldCharType="begin"/>
        </w:r>
        <w:r w:rsidR="004D55AF">
          <w:rPr>
            <w:noProof/>
          </w:rPr>
          <w:instrText xml:space="preserve"> PAGEREF _Toc488774072 \h </w:instrText>
        </w:r>
        <w:r w:rsidR="004D55AF">
          <w:rPr>
            <w:noProof/>
          </w:rPr>
        </w:r>
        <w:r w:rsidR="004D55AF">
          <w:rPr>
            <w:noProof/>
          </w:rPr>
          <w:fldChar w:fldCharType="separate"/>
        </w:r>
        <w:r w:rsidR="00D754AA">
          <w:rPr>
            <w:noProof/>
          </w:rPr>
          <w:t>4</w:t>
        </w:r>
        <w:r w:rsidR="004D55AF">
          <w:rPr>
            <w:noProof/>
          </w:rPr>
          <w:fldChar w:fldCharType="end"/>
        </w:r>
      </w:hyperlink>
    </w:p>
    <w:p w:rsidR="004D55AF" w:rsidRDefault="004D55AF">
      <w:pPr>
        <w:pStyle w:val="TOC2"/>
        <w:rPr>
          <w:rFonts w:eastAsiaTheme="minorEastAsia"/>
          <w:smallCaps w:val="0"/>
          <w:sz w:val="22"/>
        </w:rPr>
      </w:pPr>
      <w:hyperlink w:anchor="_Toc488774073" w:history="1">
        <w:r w:rsidRPr="006B0E70">
          <w:rPr>
            <w:rStyle w:val="Hyperlink"/>
          </w:rPr>
          <w:t>Om dette Dokument</w:t>
        </w:r>
        <w:r>
          <w:tab/>
        </w:r>
        <w:r>
          <w:fldChar w:fldCharType="begin"/>
        </w:r>
        <w:r>
          <w:instrText xml:space="preserve"> PAGEREF _Toc488774073 \h </w:instrText>
        </w:r>
        <w:r>
          <w:fldChar w:fldCharType="separate"/>
        </w:r>
        <w:r w:rsidR="00D754AA">
          <w:t>4</w:t>
        </w:r>
        <w:r>
          <w:fldChar w:fldCharType="end"/>
        </w:r>
      </w:hyperlink>
    </w:p>
    <w:p w:rsidR="004D55AF" w:rsidRDefault="004D55AF">
      <w:pPr>
        <w:pStyle w:val="TOC2"/>
        <w:rPr>
          <w:rFonts w:eastAsiaTheme="minorEastAsia"/>
          <w:smallCaps w:val="0"/>
          <w:sz w:val="22"/>
        </w:rPr>
      </w:pPr>
      <w:hyperlink w:anchor="_Toc488774074" w:history="1">
        <w:r w:rsidRPr="006B0E70">
          <w:rPr>
            <w:rStyle w:val="Hyperlink"/>
          </w:rPr>
          <w:t>Hvad dette Dokument indeholder</w:t>
        </w:r>
        <w:r>
          <w:tab/>
        </w:r>
        <w:r>
          <w:fldChar w:fldCharType="begin"/>
        </w:r>
        <w:r>
          <w:instrText xml:space="preserve"> PAGEREF _Toc488774074 \h </w:instrText>
        </w:r>
        <w:r>
          <w:fldChar w:fldCharType="separate"/>
        </w:r>
        <w:r w:rsidR="00D754AA">
          <w:t>4</w:t>
        </w:r>
        <w:r>
          <w:fldChar w:fldCharType="end"/>
        </w:r>
      </w:hyperlink>
    </w:p>
    <w:p w:rsidR="004D55AF" w:rsidRDefault="004D55AF">
      <w:pPr>
        <w:pStyle w:val="TOC2"/>
        <w:rPr>
          <w:rFonts w:eastAsiaTheme="minorEastAsia"/>
          <w:smallCaps w:val="0"/>
          <w:sz w:val="22"/>
        </w:rPr>
      </w:pPr>
      <w:hyperlink w:anchor="_Toc488774075" w:history="1">
        <w:r w:rsidRPr="006B0E70">
          <w:rPr>
            <w:rStyle w:val="Hyperlink"/>
          </w:rPr>
          <w:t>Sådan Navigeres en Produktpost</w:t>
        </w:r>
        <w:r>
          <w:tab/>
        </w:r>
        <w:r>
          <w:fldChar w:fldCharType="begin"/>
        </w:r>
        <w:r>
          <w:instrText xml:space="preserve"> PAGEREF _Toc488774075 \h </w:instrText>
        </w:r>
        <w:r>
          <w:fldChar w:fldCharType="separate"/>
        </w:r>
        <w:r w:rsidR="00D754AA">
          <w:t>4</w:t>
        </w:r>
        <w:r>
          <w:fldChar w:fldCharType="end"/>
        </w:r>
      </w:hyperlink>
    </w:p>
    <w:p w:rsidR="004D55AF" w:rsidRDefault="004D55AF">
      <w:pPr>
        <w:pStyle w:val="TOC2"/>
        <w:rPr>
          <w:rFonts w:eastAsiaTheme="minorEastAsia"/>
          <w:smallCaps w:val="0"/>
          <w:sz w:val="22"/>
        </w:rPr>
      </w:pPr>
      <w:hyperlink w:anchor="_Toc488774076" w:history="1">
        <w:r w:rsidRPr="006B0E70">
          <w:rPr>
            <w:rStyle w:val="Hyperlink"/>
          </w:rPr>
          <w:t>Præciseringer og Oversigt over Ændringer i dette Dokument</w:t>
        </w:r>
        <w:r>
          <w:tab/>
        </w:r>
        <w:r>
          <w:fldChar w:fldCharType="begin"/>
        </w:r>
        <w:r>
          <w:instrText xml:space="preserve"> PAGEREF _Toc488774076 \h </w:instrText>
        </w:r>
        <w:r>
          <w:fldChar w:fldCharType="separate"/>
        </w:r>
        <w:r w:rsidR="00D754AA">
          <w:t>5</w:t>
        </w:r>
        <w:r>
          <w:fldChar w:fldCharType="end"/>
        </w:r>
      </w:hyperlink>
    </w:p>
    <w:p w:rsidR="004D55AF" w:rsidRDefault="004D55AF">
      <w:pPr>
        <w:pStyle w:val="TOC1"/>
        <w:rPr>
          <w:rFonts w:eastAsiaTheme="minorEastAsia"/>
          <w:b w:val="0"/>
          <w:caps w:val="0"/>
          <w:noProof/>
          <w:sz w:val="22"/>
          <w:szCs w:val="22"/>
        </w:rPr>
      </w:pPr>
      <w:hyperlink w:anchor="_Toc488774077" w:history="1">
        <w:r w:rsidRPr="006B0E70">
          <w:rPr>
            <w:rStyle w:val="Hyperlink"/>
            <w:noProof/>
          </w:rPr>
          <w:t>Licensvilkår</w:t>
        </w:r>
        <w:r>
          <w:rPr>
            <w:noProof/>
          </w:rPr>
          <w:tab/>
        </w:r>
        <w:r>
          <w:rPr>
            <w:noProof/>
          </w:rPr>
          <w:fldChar w:fldCharType="begin"/>
        </w:r>
        <w:r>
          <w:rPr>
            <w:noProof/>
          </w:rPr>
          <w:instrText xml:space="preserve"> PAGEREF _Toc488774077 \h </w:instrText>
        </w:r>
        <w:r>
          <w:rPr>
            <w:noProof/>
          </w:rPr>
        </w:r>
        <w:r>
          <w:rPr>
            <w:noProof/>
          </w:rPr>
          <w:fldChar w:fldCharType="separate"/>
        </w:r>
        <w:r w:rsidR="00D754AA">
          <w:rPr>
            <w:noProof/>
          </w:rPr>
          <w:t>6</w:t>
        </w:r>
        <w:r>
          <w:rPr>
            <w:noProof/>
          </w:rPr>
          <w:fldChar w:fldCharType="end"/>
        </w:r>
      </w:hyperlink>
    </w:p>
    <w:p w:rsidR="004D55AF" w:rsidRDefault="004D55AF">
      <w:pPr>
        <w:pStyle w:val="TOC2"/>
        <w:rPr>
          <w:rFonts w:eastAsiaTheme="minorEastAsia"/>
          <w:smallCaps w:val="0"/>
          <w:sz w:val="22"/>
        </w:rPr>
      </w:pPr>
      <w:hyperlink w:anchor="_Toc488774078" w:history="1">
        <w:r w:rsidRPr="006B0E70">
          <w:rPr>
            <w:rStyle w:val="Hyperlink"/>
          </w:rPr>
          <w:t>Universelle Licensvilkår</w:t>
        </w:r>
        <w:r>
          <w:tab/>
        </w:r>
        <w:r>
          <w:fldChar w:fldCharType="begin"/>
        </w:r>
        <w:r>
          <w:instrText xml:space="preserve"> PAGEREF _Toc488774078 \h </w:instrText>
        </w:r>
        <w:r>
          <w:fldChar w:fldCharType="separate"/>
        </w:r>
        <w:r w:rsidR="00D754AA">
          <w:t>6</w:t>
        </w:r>
        <w:r>
          <w:fldChar w:fldCharType="end"/>
        </w:r>
      </w:hyperlink>
    </w:p>
    <w:p w:rsidR="004D55AF" w:rsidRDefault="004D55AF">
      <w:pPr>
        <w:pStyle w:val="TOC2"/>
        <w:rPr>
          <w:rFonts w:eastAsiaTheme="minorEastAsia"/>
          <w:smallCaps w:val="0"/>
          <w:sz w:val="22"/>
        </w:rPr>
      </w:pPr>
      <w:hyperlink w:anchor="_Toc488774079" w:history="1">
        <w:r w:rsidRPr="006B0E70">
          <w:rPr>
            <w:rStyle w:val="Hyperlink"/>
          </w:rPr>
          <w:t>Vilkår for Licensmodel</w:t>
        </w:r>
        <w:r>
          <w:tab/>
        </w:r>
        <w:r>
          <w:fldChar w:fldCharType="begin"/>
        </w:r>
        <w:r>
          <w:instrText xml:space="preserve"> PAGEREF _Toc488774079 \h </w:instrText>
        </w:r>
        <w:r>
          <w:fldChar w:fldCharType="separate"/>
        </w:r>
        <w:r w:rsidR="00D754AA">
          <w:t>8</w:t>
        </w:r>
        <w:r>
          <w:fldChar w:fldCharType="end"/>
        </w:r>
      </w:hyperlink>
    </w:p>
    <w:p w:rsidR="004D55AF" w:rsidRDefault="004D55AF">
      <w:pPr>
        <w:pStyle w:val="TOC3"/>
        <w:rPr>
          <w:rFonts w:eastAsiaTheme="minorEastAsia"/>
          <w:smallCaps w:val="0"/>
          <w:sz w:val="22"/>
        </w:rPr>
      </w:pPr>
      <w:hyperlink w:anchor="_Toc488774080" w:history="1">
        <w:r w:rsidRPr="006B0E70">
          <w:rPr>
            <w:rStyle w:val="Hyperlink"/>
          </w:rPr>
          <w:t>Desktop Applikationer</w:t>
        </w:r>
        <w:r>
          <w:tab/>
        </w:r>
        <w:r>
          <w:fldChar w:fldCharType="begin"/>
        </w:r>
        <w:r>
          <w:instrText xml:space="preserve"> PAGEREF _Toc488774080 \h </w:instrText>
        </w:r>
        <w:r>
          <w:fldChar w:fldCharType="separate"/>
        </w:r>
        <w:r w:rsidR="00D754AA">
          <w:t>8</w:t>
        </w:r>
        <w:r>
          <w:fldChar w:fldCharType="end"/>
        </w:r>
      </w:hyperlink>
    </w:p>
    <w:p w:rsidR="004D55AF" w:rsidRDefault="004D55AF">
      <w:pPr>
        <w:pStyle w:val="TOC3"/>
        <w:rPr>
          <w:rFonts w:eastAsiaTheme="minorEastAsia"/>
          <w:smallCaps w:val="0"/>
          <w:sz w:val="22"/>
        </w:rPr>
      </w:pPr>
      <w:hyperlink w:anchor="_Toc488774081" w:history="1">
        <w:r w:rsidRPr="006B0E70">
          <w:rPr>
            <w:rStyle w:val="Hyperlink"/>
          </w:rPr>
          <w:t>Desktop Operativsystemer</w:t>
        </w:r>
        <w:r>
          <w:tab/>
        </w:r>
        <w:r>
          <w:fldChar w:fldCharType="begin"/>
        </w:r>
        <w:r>
          <w:instrText xml:space="preserve"> PAGEREF _Toc488774081 \h </w:instrText>
        </w:r>
        <w:r>
          <w:fldChar w:fldCharType="separate"/>
        </w:r>
        <w:r w:rsidR="00D754AA">
          <w:t>9</w:t>
        </w:r>
        <w:r>
          <w:fldChar w:fldCharType="end"/>
        </w:r>
      </w:hyperlink>
    </w:p>
    <w:p w:rsidR="004D55AF" w:rsidRDefault="004D55AF">
      <w:pPr>
        <w:pStyle w:val="TOC3"/>
        <w:rPr>
          <w:rFonts w:eastAsiaTheme="minorEastAsia"/>
          <w:smallCaps w:val="0"/>
          <w:sz w:val="22"/>
        </w:rPr>
      </w:pPr>
      <w:hyperlink w:anchor="_Toc488774082" w:history="1">
        <w:r w:rsidRPr="006B0E70">
          <w:rPr>
            <w:rStyle w:val="Hyperlink"/>
          </w:rPr>
          <w:t>Pr. kerne/CAL</w:t>
        </w:r>
        <w:r>
          <w:tab/>
        </w:r>
        <w:r>
          <w:fldChar w:fldCharType="begin"/>
        </w:r>
        <w:r>
          <w:instrText xml:space="preserve"> PAGEREF _Toc488774082 \h </w:instrText>
        </w:r>
        <w:r>
          <w:fldChar w:fldCharType="separate"/>
        </w:r>
        <w:r w:rsidR="00D754AA">
          <w:t>9</w:t>
        </w:r>
        <w:r>
          <w:fldChar w:fldCharType="end"/>
        </w:r>
      </w:hyperlink>
    </w:p>
    <w:p w:rsidR="004D55AF" w:rsidRDefault="004D55AF">
      <w:pPr>
        <w:pStyle w:val="TOC3"/>
        <w:rPr>
          <w:rFonts w:eastAsiaTheme="minorEastAsia"/>
          <w:smallCaps w:val="0"/>
          <w:sz w:val="22"/>
        </w:rPr>
      </w:pPr>
      <w:hyperlink w:anchor="_Toc488774083" w:history="1">
        <w:r w:rsidRPr="006B0E70">
          <w:rPr>
            <w:rStyle w:val="Hyperlink"/>
          </w:rPr>
          <w:t>Server/CAL</w:t>
        </w:r>
        <w:r>
          <w:tab/>
        </w:r>
        <w:r>
          <w:fldChar w:fldCharType="begin"/>
        </w:r>
        <w:r>
          <w:instrText xml:space="preserve"> PAGEREF _Toc488774083 \h </w:instrText>
        </w:r>
        <w:r>
          <w:fldChar w:fldCharType="separate"/>
        </w:r>
        <w:r w:rsidR="00D754AA">
          <w:t>10</w:t>
        </w:r>
        <w:r>
          <w:fldChar w:fldCharType="end"/>
        </w:r>
      </w:hyperlink>
    </w:p>
    <w:p w:rsidR="004D55AF" w:rsidRDefault="004D55AF">
      <w:pPr>
        <w:pStyle w:val="TOC3"/>
        <w:rPr>
          <w:rFonts w:eastAsiaTheme="minorEastAsia"/>
          <w:smallCaps w:val="0"/>
          <w:sz w:val="22"/>
        </w:rPr>
      </w:pPr>
      <w:hyperlink w:anchor="_Toc488774084" w:history="1">
        <w:r w:rsidRPr="006B0E70">
          <w:rPr>
            <w:rStyle w:val="Hyperlink"/>
          </w:rPr>
          <w:t>Pr. Kerne</w:t>
        </w:r>
        <w:r>
          <w:tab/>
        </w:r>
        <w:r>
          <w:fldChar w:fldCharType="begin"/>
        </w:r>
        <w:r>
          <w:instrText xml:space="preserve"> PAGEREF _Toc488774084 \h </w:instrText>
        </w:r>
        <w:r>
          <w:fldChar w:fldCharType="separate"/>
        </w:r>
        <w:r w:rsidR="00D754AA">
          <w:t>10</w:t>
        </w:r>
        <w:r>
          <w:fldChar w:fldCharType="end"/>
        </w:r>
      </w:hyperlink>
    </w:p>
    <w:p w:rsidR="004D55AF" w:rsidRDefault="004D55AF">
      <w:pPr>
        <w:pStyle w:val="TOC3"/>
        <w:rPr>
          <w:rFonts w:eastAsiaTheme="minorEastAsia"/>
          <w:smallCaps w:val="0"/>
          <w:sz w:val="22"/>
        </w:rPr>
      </w:pPr>
      <w:hyperlink w:anchor="_Toc488774085" w:history="1">
        <w:r w:rsidRPr="006B0E70">
          <w:rPr>
            <w:rStyle w:val="Hyperlink"/>
          </w:rPr>
          <w:t>Management Servere</w:t>
        </w:r>
        <w:r>
          <w:tab/>
        </w:r>
        <w:r>
          <w:fldChar w:fldCharType="begin"/>
        </w:r>
        <w:r>
          <w:instrText xml:space="preserve"> PAGEREF _Toc488774085 \h </w:instrText>
        </w:r>
        <w:r>
          <w:fldChar w:fldCharType="separate"/>
        </w:r>
        <w:r w:rsidR="00D754AA">
          <w:t>10</w:t>
        </w:r>
        <w:r>
          <w:fldChar w:fldCharType="end"/>
        </w:r>
      </w:hyperlink>
    </w:p>
    <w:p w:rsidR="004D55AF" w:rsidRDefault="004D55AF">
      <w:pPr>
        <w:pStyle w:val="TOC3"/>
        <w:rPr>
          <w:rFonts w:eastAsiaTheme="minorEastAsia"/>
          <w:smallCaps w:val="0"/>
          <w:sz w:val="22"/>
        </w:rPr>
      </w:pPr>
      <w:hyperlink w:anchor="_Toc488774086" w:history="1">
        <w:r w:rsidRPr="006B0E70">
          <w:rPr>
            <w:rStyle w:val="Hyperlink"/>
          </w:rPr>
          <w:t>Særlige Servere</w:t>
        </w:r>
        <w:r>
          <w:tab/>
        </w:r>
        <w:r>
          <w:fldChar w:fldCharType="begin"/>
        </w:r>
        <w:r>
          <w:instrText xml:space="preserve"> PAGEREF _Toc488774086 \h </w:instrText>
        </w:r>
        <w:r>
          <w:fldChar w:fldCharType="separate"/>
        </w:r>
        <w:r w:rsidR="00D754AA">
          <w:t>11</w:t>
        </w:r>
        <w:r>
          <w:fldChar w:fldCharType="end"/>
        </w:r>
      </w:hyperlink>
    </w:p>
    <w:p w:rsidR="004D55AF" w:rsidRDefault="004D55AF">
      <w:pPr>
        <w:pStyle w:val="TOC3"/>
        <w:rPr>
          <w:rFonts w:eastAsiaTheme="minorEastAsia"/>
          <w:smallCaps w:val="0"/>
          <w:sz w:val="22"/>
        </w:rPr>
      </w:pPr>
      <w:hyperlink w:anchor="_Toc488774087" w:history="1">
        <w:r w:rsidRPr="006B0E70">
          <w:rPr>
            <w:rStyle w:val="Hyperlink"/>
          </w:rPr>
          <w:t>Developer Tools</w:t>
        </w:r>
        <w:r>
          <w:tab/>
        </w:r>
        <w:r>
          <w:fldChar w:fldCharType="begin"/>
        </w:r>
        <w:r>
          <w:instrText xml:space="preserve"> PAGEREF _Toc488774087 \h </w:instrText>
        </w:r>
        <w:r>
          <w:fldChar w:fldCharType="separate"/>
        </w:r>
        <w:r w:rsidR="00D754AA">
          <w:t>11</w:t>
        </w:r>
        <w:r>
          <w:fldChar w:fldCharType="end"/>
        </w:r>
      </w:hyperlink>
    </w:p>
    <w:p w:rsidR="004D55AF" w:rsidRDefault="004D55AF">
      <w:pPr>
        <w:pStyle w:val="TOC1"/>
        <w:rPr>
          <w:rFonts w:eastAsiaTheme="minorEastAsia"/>
          <w:b w:val="0"/>
          <w:caps w:val="0"/>
          <w:noProof/>
          <w:sz w:val="22"/>
          <w:szCs w:val="22"/>
        </w:rPr>
      </w:pPr>
      <w:hyperlink w:anchor="_Toc488774088" w:history="1">
        <w:r w:rsidRPr="006B0E70">
          <w:rPr>
            <w:rStyle w:val="Hyperlink"/>
            <w:noProof/>
          </w:rPr>
          <w:t>Software</w:t>
        </w:r>
        <w:r>
          <w:rPr>
            <w:noProof/>
          </w:rPr>
          <w:tab/>
        </w:r>
        <w:r>
          <w:rPr>
            <w:noProof/>
          </w:rPr>
          <w:fldChar w:fldCharType="begin"/>
        </w:r>
        <w:r>
          <w:rPr>
            <w:noProof/>
          </w:rPr>
          <w:instrText xml:space="preserve"> PAGEREF _Toc488774088 \h </w:instrText>
        </w:r>
        <w:r>
          <w:rPr>
            <w:noProof/>
          </w:rPr>
        </w:r>
        <w:r>
          <w:rPr>
            <w:noProof/>
          </w:rPr>
          <w:fldChar w:fldCharType="separate"/>
        </w:r>
        <w:r w:rsidR="00D754AA">
          <w:rPr>
            <w:noProof/>
          </w:rPr>
          <w:t>12</w:t>
        </w:r>
        <w:r>
          <w:rPr>
            <w:noProof/>
          </w:rPr>
          <w:fldChar w:fldCharType="end"/>
        </w:r>
      </w:hyperlink>
    </w:p>
    <w:p w:rsidR="004D55AF" w:rsidRDefault="004D55AF">
      <w:pPr>
        <w:pStyle w:val="TOC2"/>
        <w:rPr>
          <w:rFonts w:eastAsiaTheme="minorEastAsia"/>
          <w:smallCaps w:val="0"/>
          <w:sz w:val="22"/>
        </w:rPr>
      </w:pPr>
      <w:hyperlink w:anchor="_Toc488774089" w:history="1">
        <w:r w:rsidRPr="006B0E70">
          <w:rPr>
            <w:rStyle w:val="Hyperlink"/>
          </w:rPr>
          <w:t>Avanceret trusselsanalyse</w:t>
        </w:r>
        <w:r>
          <w:tab/>
        </w:r>
        <w:r>
          <w:fldChar w:fldCharType="begin"/>
        </w:r>
        <w:r>
          <w:instrText xml:space="preserve"> PAGEREF _Toc488774089 \h </w:instrText>
        </w:r>
        <w:r>
          <w:fldChar w:fldCharType="separate"/>
        </w:r>
        <w:r w:rsidR="00D754AA">
          <w:t>12</w:t>
        </w:r>
        <w:r>
          <w:fldChar w:fldCharType="end"/>
        </w:r>
      </w:hyperlink>
    </w:p>
    <w:p w:rsidR="004D55AF" w:rsidRDefault="004D55AF">
      <w:pPr>
        <w:pStyle w:val="TOC2"/>
        <w:rPr>
          <w:rFonts w:eastAsiaTheme="minorEastAsia"/>
          <w:smallCaps w:val="0"/>
          <w:sz w:val="22"/>
        </w:rPr>
      </w:pPr>
      <w:hyperlink w:anchor="_Toc488774090" w:history="1">
        <w:r w:rsidRPr="006B0E70">
          <w:rPr>
            <w:rStyle w:val="Hyperlink"/>
          </w:rPr>
          <w:t>BizTalk</w:t>
        </w:r>
        <w:r>
          <w:tab/>
        </w:r>
        <w:r>
          <w:fldChar w:fldCharType="begin"/>
        </w:r>
        <w:r>
          <w:instrText xml:space="preserve"> PAGEREF _Toc488774090 \h </w:instrText>
        </w:r>
        <w:r>
          <w:fldChar w:fldCharType="separate"/>
        </w:r>
        <w:r w:rsidR="00D754AA">
          <w:t>12</w:t>
        </w:r>
        <w:r>
          <w:fldChar w:fldCharType="end"/>
        </w:r>
      </w:hyperlink>
    </w:p>
    <w:p w:rsidR="004D55AF" w:rsidRDefault="004D55AF">
      <w:pPr>
        <w:pStyle w:val="TOC2"/>
        <w:rPr>
          <w:rFonts w:eastAsiaTheme="minorEastAsia"/>
          <w:smallCaps w:val="0"/>
          <w:sz w:val="22"/>
        </w:rPr>
      </w:pPr>
      <w:hyperlink w:anchor="_Toc488774091" w:history="1">
        <w:r w:rsidRPr="006B0E70">
          <w:rPr>
            <w:rStyle w:val="Hyperlink"/>
          </w:rPr>
          <w:t>CAL-pakker</w:t>
        </w:r>
        <w:r>
          <w:tab/>
        </w:r>
        <w:r>
          <w:fldChar w:fldCharType="begin"/>
        </w:r>
        <w:r>
          <w:instrText xml:space="preserve"> PAGEREF _Toc488774091 \h </w:instrText>
        </w:r>
        <w:r>
          <w:fldChar w:fldCharType="separate"/>
        </w:r>
        <w:r w:rsidR="00D754AA">
          <w:t>13</w:t>
        </w:r>
        <w:r>
          <w:fldChar w:fldCharType="end"/>
        </w:r>
      </w:hyperlink>
    </w:p>
    <w:p w:rsidR="004D55AF" w:rsidRDefault="004D55AF">
      <w:pPr>
        <w:pStyle w:val="TOC2"/>
        <w:rPr>
          <w:rFonts w:eastAsiaTheme="minorEastAsia"/>
          <w:smallCaps w:val="0"/>
          <w:sz w:val="22"/>
        </w:rPr>
      </w:pPr>
      <w:hyperlink w:anchor="_Toc488774092" w:history="1">
        <w:r w:rsidRPr="006B0E70">
          <w:rPr>
            <w:rStyle w:val="Hyperlink"/>
          </w:rPr>
          <w:t>Core Infrastructure Server (CIS) Suite</w:t>
        </w:r>
        <w:r>
          <w:tab/>
        </w:r>
        <w:r>
          <w:fldChar w:fldCharType="begin"/>
        </w:r>
        <w:r>
          <w:instrText xml:space="preserve"> PAGEREF _Toc488774092 \h </w:instrText>
        </w:r>
        <w:r>
          <w:fldChar w:fldCharType="separate"/>
        </w:r>
        <w:r w:rsidR="00D754AA">
          <w:t>15</w:t>
        </w:r>
        <w:r>
          <w:fldChar w:fldCharType="end"/>
        </w:r>
      </w:hyperlink>
    </w:p>
    <w:p w:rsidR="004D55AF" w:rsidRDefault="004D55AF">
      <w:pPr>
        <w:pStyle w:val="TOC2"/>
        <w:rPr>
          <w:rFonts w:eastAsiaTheme="minorEastAsia"/>
          <w:smallCaps w:val="0"/>
          <w:sz w:val="22"/>
        </w:rPr>
      </w:pPr>
      <w:hyperlink w:anchor="_Toc488774093" w:history="1">
        <w:r w:rsidRPr="006B0E70">
          <w:rPr>
            <w:rStyle w:val="Hyperlink"/>
          </w:rPr>
          <w:t>Forefront</w:t>
        </w:r>
        <w:r>
          <w:tab/>
        </w:r>
        <w:r>
          <w:fldChar w:fldCharType="begin"/>
        </w:r>
        <w:r>
          <w:instrText xml:space="preserve"> PAGEREF _Toc488774093 \h </w:instrText>
        </w:r>
        <w:r>
          <w:fldChar w:fldCharType="separate"/>
        </w:r>
        <w:r w:rsidR="00D754AA">
          <w:t>17</w:t>
        </w:r>
        <w:r>
          <w:fldChar w:fldCharType="end"/>
        </w:r>
      </w:hyperlink>
    </w:p>
    <w:p w:rsidR="004D55AF" w:rsidRDefault="004D55AF">
      <w:pPr>
        <w:pStyle w:val="TOC2"/>
        <w:rPr>
          <w:rFonts w:eastAsiaTheme="minorEastAsia"/>
          <w:smallCaps w:val="0"/>
          <w:sz w:val="22"/>
        </w:rPr>
      </w:pPr>
      <w:hyperlink w:anchor="_Toc488774094" w:history="1">
        <w:r w:rsidR="00D754AA">
          <w:rPr>
            <w:rStyle w:val="Hyperlink"/>
          </w:rPr>
          <w:t>R Server</w:t>
        </w:r>
        <w:r w:rsidRPr="006B0E70">
          <w:rPr>
            <w:rStyle w:val="Hyperlink"/>
          </w:rPr>
          <w:t xml:space="preserve"> S</w:t>
        </w:r>
        <w:r w:rsidRPr="006B0E70">
          <w:rPr>
            <w:rStyle w:val="Hyperlink"/>
          </w:rPr>
          <w:t>e</w:t>
        </w:r>
        <w:r w:rsidRPr="006B0E70">
          <w:rPr>
            <w:rStyle w:val="Hyperlink"/>
          </w:rPr>
          <w:t>rver</w:t>
        </w:r>
        <w:r>
          <w:tab/>
        </w:r>
        <w:r>
          <w:fldChar w:fldCharType="begin"/>
        </w:r>
        <w:r>
          <w:instrText xml:space="preserve"> PAGEREF _Toc488774094 \h </w:instrText>
        </w:r>
        <w:r>
          <w:fldChar w:fldCharType="separate"/>
        </w:r>
        <w:r w:rsidR="00D754AA">
          <w:t>18</w:t>
        </w:r>
        <w:r>
          <w:fldChar w:fldCharType="end"/>
        </w:r>
      </w:hyperlink>
    </w:p>
    <w:p w:rsidR="004D55AF" w:rsidRDefault="004D55AF">
      <w:pPr>
        <w:pStyle w:val="TOC2"/>
        <w:rPr>
          <w:rFonts w:eastAsiaTheme="minorEastAsia"/>
          <w:smallCaps w:val="0"/>
          <w:sz w:val="22"/>
        </w:rPr>
      </w:pPr>
      <w:hyperlink w:anchor="_Toc488774095" w:history="1">
        <w:r w:rsidRPr="006B0E70">
          <w:rPr>
            <w:rStyle w:val="Hyperlink"/>
          </w:rPr>
          <w:t>Microsoft Dynamics 365 til lokalt miljø</w:t>
        </w:r>
        <w:r>
          <w:tab/>
        </w:r>
        <w:r>
          <w:fldChar w:fldCharType="begin"/>
        </w:r>
        <w:r>
          <w:instrText xml:space="preserve"> PAGEREF _Toc488774095 \h </w:instrText>
        </w:r>
        <w:r>
          <w:fldChar w:fldCharType="separate"/>
        </w:r>
        <w:r w:rsidR="00D754AA">
          <w:t>18</w:t>
        </w:r>
        <w:r>
          <w:fldChar w:fldCharType="end"/>
        </w:r>
      </w:hyperlink>
    </w:p>
    <w:p w:rsidR="004D55AF" w:rsidRDefault="004D55AF">
      <w:pPr>
        <w:pStyle w:val="TOC2"/>
        <w:rPr>
          <w:rFonts w:eastAsiaTheme="minorEastAsia"/>
          <w:smallCaps w:val="0"/>
          <w:sz w:val="22"/>
        </w:rPr>
      </w:pPr>
      <w:hyperlink w:anchor="_Toc488774096" w:history="1">
        <w:r w:rsidRPr="006B0E70">
          <w:rPr>
            <w:rStyle w:val="Hyperlink"/>
          </w:rPr>
          <w:t>Microsoft Identity Manager</w:t>
        </w:r>
        <w:r>
          <w:tab/>
        </w:r>
        <w:r>
          <w:fldChar w:fldCharType="begin"/>
        </w:r>
        <w:r>
          <w:instrText xml:space="preserve"> PAGEREF _Toc488774096 \h </w:instrText>
        </w:r>
        <w:r>
          <w:fldChar w:fldCharType="separate"/>
        </w:r>
        <w:r w:rsidR="00D754AA">
          <w:t>20</w:t>
        </w:r>
        <w:r>
          <w:fldChar w:fldCharType="end"/>
        </w:r>
      </w:hyperlink>
    </w:p>
    <w:p w:rsidR="004D55AF" w:rsidRDefault="004D55AF">
      <w:pPr>
        <w:pStyle w:val="TOC2"/>
        <w:rPr>
          <w:rFonts w:eastAsiaTheme="minorEastAsia"/>
          <w:smallCaps w:val="0"/>
          <w:sz w:val="22"/>
        </w:rPr>
      </w:pPr>
      <w:hyperlink w:anchor="_Toc488774097" w:history="1">
        <w:r w:rsidRPr="006B0E70">
          <w:rPr>
            <w:rStyle w:val="Hyperlink"/>
          </w:rPr>
          <w:t>Office-programmer</w:t>
        </w:r>
        <w:r>
          <w:tab/>
        </w:r>
        <w:r>
          <w:fldChar w:fldCharType="begin"/>
        </w:r>
        <w:r>
          <w:instrText xml:space="preserve"> PAGEREF _Toc488774097 \h </w:instrText>
        </w:r>
        <w:r>
          <w:fldChar w:fldCharType="separate"/>
        </w:r>
        <w:r w:rsidR="00D754AA">
          <w:t>21</w:t>
        </w:r>
        <w:r>
          <w:fldChar w:fldCharType="end"/>
        </w:r>
      </w:hyperlink>
    </w:p>
    <w:p w:rsidR="004D55AF" w:rsidRDefault="004D55AF">
      <w:pPr>
        <w:pStyle w:val="TOC3"/>
        <w:rPr>
          <w:rFonts w:eastAsiaTheme="minorEastAsia"/>
          <w:smallCaps w:val="0"/>
          <w:sz w:val="22"/>
        </w:rPr>
      </w:pPr>
      <w:hyperlink w:anchor="_Toc488774098" w:history="1">
        <w:r w:rsidRPr="006B0E70">
          <w:rPr>
            <w:rStyle w:val="Hyperlink"/>
          </w:rPr>
          <w:t>Office Desktop-programmer</w:t>
        </w:r>
        <w:r>
          <w:tab/>
        </w:r>
        <w:r>
          <w:fldChar w:fldCharType="begin"/>
        </w:r>
        <w:r>
          <w:instrText xml:space="preserve"> PAGEREF _Toc488774098 \h </w:instrText>
        </w:r>
        <w:r>
          <w:fldChar w:fldCharType="separate"/>
        </w:r>
        <w:r w:rsidR="00D754AA">
          <w:t>21</w:t>
        </w:r>
        <w:r>
          <w:fldChar w:fldCharType="end"/>
        </w:r>
      </w:hyperlink>
    </w:p>
    <w:p w:rsidR="004D55AF" w:rsidRDefault="004D55AF">
      <w:pPr>
        <w:pStyle w:val="TOC3"/>
        <w:rPr>
          <w:rFonts w:eastAsiaTheme="minorEastAsia"/>
          <w:smallCaps w:val="0"/>
          <w:sz w:val="22"/>
        </w:rPr>
      </w:pPr>
      <w:hyperlink w:anchor="_Toc488774099" w:history="1">
        <w:r w:rsidRPr="006B0E70">
          <w:rPr>
            <w:rStyle w:val="Hyperlink"/>
          </w:rPr>
          <w:t>Office til Mac</w:t>
        </w:r>
        <w:r>
          <w:tab/>
        </w:r>
        <w:r>
          <w:fldChar w:fldCharType="begin"/>
        </w:r>
        <w:r>
          <w:instrText xml:space="preserve"> PAGEREF _Toc488774099 \h </w:instrText>
        </w:r>
        <w:r>
          <w:fldChar w:fldCharType="separate"/>
        </w:r>
        <w:r w:rsidR="00D754AA">
          <w:t>22</w:t>
        </w:r>
        <w:r>
          <w:fldChar w:fldCharType="end"/>
        </w:r>
      </w:hyperlink>
    </w:p>
    <w:p w:rsidR="004D55AF" w:rsidRDefault="004D55AF">
      <w:pPr>
        <w:pStyle w:val="TOC2"/>
        <w:rPr>
          <w:rFonts w:eastAsiaTheme="minorEastAsia"/>
          <w:smallCaps w:val="0"/>
          <w:sz w:val="22"/>
        </w:rPr>
      </w:pPr>
      <w:hyperlink w:anchor="_Toc488774100" w:history="1">
        <w:r w:rsidRPr="006B0E70">
          <w:rPr>
            <w:rStyle w:val="Hyperlink"/>
          </w:rPr>
          <w:t>Office-servere</w:t>
        </w:r>
        <w:r>
          <w:tab/>
        </w:r>
        <w:r>
          <w:fldChar w:fldCharType="begin"/>
        </w:r>
        <w:r>
          <w:instrText xml:space="preserve"> PAGEREF _Toc488774100 \h </w:instrText>
        </w:r>
        <w:r>
          <w:fldChar w:fldCharType="separate"/>
        </w:r>
        <w:r w:rsidR="00D754AA">
          <w:t>24</w:t>
        </w:r>
        <w:r>
          <w:fldChar w:fldCharType="end"/>
        </w:r>
      </w:hyperlink>
    </w:p>
    <w:p w:rsidR="004D55AF" w:rsidRDefault="004D55AF">
      <w:pPr>
        <w:pStyle w:val="TOC3"/>
        <w:rPr>
          <w:rFonts w:eastAsiaTheme="minorEastAsia"/>
          <w:smallCaps w:val="0"/>
          <w:sz w:val="22"/>
        </w:rPr>
      </w:pPr>
      <w:hyperlink w:anchor="_Toc488774101" w:history="1">
        <w:r w:rsidRPr="006B0E70">
          <w:rPr>
            <w:rStyle w:val="Hyperlink"/>
          </w:rPr>
          <w:t>Exchange Server</w:t>
        </w:r>
        <w:r>
          <w:tab/>
        </w:r>
        <w:r>
          <w:fldChar w:fldCharType="begin"/>
        </w:r>
        <w:r>
          <w:instrText xml:space="preserve"> PAGEREF _Toc488774101 \h </w:instrText>
        </w:r>
        <w:r>
          <w:fldChar w:fldCharType="separate"/>
        </w:r>
        <w:r w:rsidR="00D754AA">
          <w:t>24</w:t>
        </w:r>
        <w:r>
          <w:fldChar w:fldCharType="end"/>
        </w:r>
      </w:hyperlink>
    </w:p>
    <w:p w:rsidR="004D55AF" w:rsidRDefault="004D55AF">
      <w:pPr>
        <w:pStyle w:val="TOC3"/>
        <w:rPr>
          <w:rFonts w:eastAsiaTheme="minorEastAsia"/>
          <w:smallCaps w:val="0"/>
          <w:sz w:val="22"/>
        </w:rPr>
      </w:pPr>
      <w:hyperlink w:anchor="_Toc488774102" w:history="1">
        <w:r w:rsidRPr="006B0E70">
          <w:rPr>
            <w:rStyle w:val="Hyperlink"/>
          </w:rPr>
          <w:t>Project Server</w:t>
        </w:r>
        <w:r>
          <w:tab/>
        </w:r>
        <w:r>
          <w:fldChar w:fldCharType="begin"/>
        </w:r>
        <w:r>
          <w:instrText xml:space="preserve"> PAGEREF _Toc488774102 \h </w:instrText>
        </w:r>
        <w:r>
          <w:fldChar w:fldCharType="separate"/>
        </w:r>
        <w:r w:rsidR="00D754AA">
          <w:t>25</w:t>
        </w:r>
        <w:r>
          <w:fldChar w:fldCharType="end"/>
        </w:r>
      </w:hyperlink>
    </w:p>
    <w:p w:rsidR="004D55AF" w:rsidRDefault="004D55AF">
      <w:pPr>
        <w:pStyle w:val="TOC3"/>
        <w:rPr>
          <w:rFonts w:eastAsiaTheme="minorEastAsia"/>
          <w:smallCaps w:val="0"/>
          <w:sz w:val="22"/>
        </w:rPr>
      </w:pPr>
      <w:hyperlink w:anchor="_Toc488774103" w:history="1">
        <w:r w:rsidRPr="006B0E70">
          <w:rPr>
            <w:rStyle w:val="Hyperlink"/>
          </w:rPr>
          <w:t>SharePoint Server</w:t>
        </w:r>
        <w:r>
          <w:tab/>
        </w:r>
        <w:r>
          <w:fldChar w:fldCharType="begin"/>
        </w:r>
        <w:r>
          <w:instrText xml:space="preserve"> PAGEREF _Toc488774103 \h </w:instrText>
        </w:r>
        <w:r>
          <w:fldChar w:fldCharType="separate"/>
        </w:r>
        <w:r w:rsidR="00D754AA">
          <w:t>25</w:t>
        </w:r>
        <w:r>
          <w:fldChar w:fldCharType="end"/>
        </w:r>
      </w:hyperlink>
    </w:p>
    <w:p w:rsidR="004D55AF" w:rsidRDefault="004D55AF">
      <w:pPr>
        <w:pStyle w:val="TOC3"/>
        <w:rPr>
          <w:rFonts w:eastAsiaTheme="minorEastAsia"/>
          <w:smallCaps w:val="0"/>
          <w:sz w:val="22"/>
        </w:rPr>
      </w:pPr>
      <w:hyperlink w:anchor="_Toc488774104" w:history="1">
        <w:r w:rsidRPr="006B0E70">
          <w:rPr>
            <w:rStyle w:val="Hyperlink"/>
          </w:rPr>
          <w:t>Skype for Business Server</w:t>
        </w:r>
        <w:r>
          <w:tab/>
        </w:r>
        <w:r>
          <w:fldChar w:fldCharType="begin"/>
        </w:r>
        <w:r>
          <w:instrText xml:space="preserve"> PAGEREF _Toc488774104 \h </w:instrText>
        </w:r>
        <w:r>
          <w:fldChar w:fldCharType="separate"/>
        </w:r>
        <w:r w:rsidR="00D754AA">
          <w:t>26</w:t>
        </w:r>
        <w:r>
          <w:fldChar w:fldCharType="end"/>
        </w:r>
      </w:hyperlink>
    </w:p>
    <w:p w:rsidR="004D55AF" w:rsidRDefault="004D55AF">
      <w:pPr>
        <w:pStyle w:val="TOC2"/>
        <w:rPr>
          <w:rFonts w:eastAsiaTheme="minorEastAsia"/>
          <w:smallCaps w:val="0"/>
          <w:sz w:val="22"/>
        </w:rPr>
      </w:pPr>
      <w:hyperlink w:anchor="_Toc488774105" w:history="1">
        <w:r w:rsidRPr="006B0E70">
          <w:rPr>
            <w:rStyle w:val="Hyperlink"/>
          </w:rPr>
          <w:t>SQL Server</w:t>
        </w:r>
        <w:r>
          <w:tab/>
        </w:r>
        <w:r>
          <w:fldChar w:fldCharType="begin"/>
        </w:r>
        <w:r>
          <w:instrText xml:space="preserve"> PAGEREF _Toc488774105 \h </w:instrText>
        </w:r>
        <w:r>
          <w:fldChar w:fldCharType="separate"/>
        </w:r>
        <w:r w:rsidR="00D754AA">
          <w:t>27</w:t>
        </w:r>
        <w:r>
          <w:fldChar w:fldCharType="end"/>
        </w:r>
      </w:hyperlink>
    </w:p>
    <w:p w:rsidR="004D55AF" w:rsidRDefault="004D55AF">
      <w:pPr>
        <w:pStyle w:val="TOC2"/>
        <w:rPr>
          <w:rFonts w:eastAsiaTheme="minorEastAsia"/>
          <w:smallCaps w:val="0"/>
          <w:sz w:val="22"/>
        </w:rPr>
      </w:pPr>
      <w:hyperlink w:anchor="_Toc488774106" w:history="1">
        <w:r w:rsidRPr="006B0E70">
          <w:rPr>
            <w:rStyle w:val="Hyperlink"/>
          </w:rPr>
          <w:t>System Center</w:t>
        </w:r>
        <w:r>
          <w:tab/>
        </w:r>
        <w:r>
          <w:fldChar w:fldCharType="begin"/>
        </w:r>
        <w:r>
          <w:instrText xml:space="preserve"> PAGEREF _Toc488774106 \h </w:instrText>
        </w:r>
        <w:r>
          <w:fldChar w:fldCharType="separate"/>
        </w:r>
        <w:r w:rsidR="00D754AA">
          <w:t>29</w:t>
        </w:r>
        <w:r>
          <w:fldChar w:fldCharType="end"/>
        </w:r>
      </w:hyperlink>
    </w:p>
    <w:p w:rsidR="004D55AF" w:rsidRDefault="004D55AF">
      <w:pPr>
        <w:pStyle w:val="TOC3"/>
        <w:rPr>
          <w:rFonts w:eastAsiaTheme="minorEastAsia"/>
          <w:smallCaps w:val="0"/>
          <w:sz w:val="22"/>
        </w:rPr>
      </w:pPr>
      <w:hyperlink w:anchor="_Toc488774107" w:history="1">
        <w:r w:rsidRPr="006B0E70">
          <w:rPr>
            <w:rStyle w:val="Hyperlink"/>
          </w:rPr>
          <w:t>System Center Server</w:t>
        </w:r>
        <w:r>
          <w:tab/>
        </w:r>
        <w:r>
          <w:fldChar w:fldCharType="begin"/>
        </w:r>
        <w:r>
          <w:instrText xml:space="preserve"> PAGEREF _Toc488774107 \h </w:instrText>
        </w:r>
        <w:r>
          <w:fldChar w:fldCharType="separate"/>
        </w:r>
        <w:r w:rsidR="00D754AA">
          <w:t>29</w:t>
        </w:r>
        <w:r>
          <w:fldChar w:fldCharType="end"/>
        </w:r>
      </w:hyperlink>
    </w:p>
    <w:p w:rsidR="004D55AF" w:rsidRDefault="004D55AF">
      <w:pPr>
        <w:pStyle w:val="TOC3"/>
        <w:rPr>
          <w:rFonts w:eastAsiaTheme="minorEastAsia"/>
          <w:smallCaps w:val="0"/>
          <w:sz w:val="22"/>
        </w:rPr>
      </w:pPr>
      <w:hyperlink w:anchor="_Toc488774108" w:history="1">
        <w:r w:rsidRPr="006B0E70">
          <w:rPr>
            <w:rStyle w:val="Hyperlink"/>
          </w:rPr>
          <w:t>System Center Configuration Manager</w:t>
        </w:r>
        <w:r>
          <w:tab/>
        </w:r>
        <w:r>
          <w:fldChar w:fldCharType="begin"/>
        </w:r>
        <w:r>
          <w:instrText xml:space="preserve"> PAGEREF _Toc488774108 \h </w:instrText>
        </w:r>
        <w:r>
          <w:fldChar w:fldCharType="separate"/>
        </w:r>
        <w:r w:rsidR="00D754AA">
          <w:t>30</w:t>
        </w:r>
        <w:r>
          <w:fldChar w:fldCharType="end"/>
        </w:r>
      </w:hyperlink>
    </w:p>
    <w:p w:rsidR="004D55AF" w:rsidRDefault="004D55AF">
      <w:pPr>
        <w:pStyle w:val="TOC3"/>
        <w:rPr>
          <w:rFonts w:eastAsiaTheme="minorEastAsia"/>
          <w:smallCaps w:val="0"/>
          <w:sz w:val="22"/>
        </w:rPr>
      </w:pPr>
      <w:hyperlink w:anchor="_Toc488774109" w:history="1">
        <w:r w:rsidRPr="006B0E70">
          <w:rPr>
            <w:rStyle w:val="Hyperlink"/>
          </w:rPr>
          <w:t>System Center Data Protection Manager</w:t>
        </w:r>
        <w:r>
          <w:tab/>
        </w:r>
        <w:r>
          <w:fldChar w:fldCharType="begin"/>
        </w:r>
        <w:r>
          <w:instrText xml:space="preserve"> PAGEREF _Toc488774109 \h </w:instrText>
        </w:r>
        <w:r>
          <w:fldChar w:fldCharType="separate"/>
        </w:r>
        <w:r w:rsidR="00D754AA">
          <w:t>31</w:t>
        </w:r>
        <w:r>
          <w:fldChar w:fldCharType="end"/>
        </w:r>
      </w:hyperlink>
    </w:p>
    <w:p w:rsidR="004D55AF" w:rsidRDefault="004D55AF">
      <w:pPr>
        <w:pStyle w:val="TOC3"/>
        <w:rPr>
          <w:rFonts w:eastAsiaTheme="minorEastAsia"/>
          <w:smallCaps w:val="0"/>
          <w:sz w:val="22"/>
        </w:rPr>
      </w:pPr>
      <w:hyperlink w:anchor="_Toc488774110" w:history="1">
        <w:r w:rsidRPr="006B0E70">
          <w:rPr>
            <w:rStyle w:val="Hyperlink"/>
          </w:rPr>
          <w:t>System Center Endpoint Protection</w:t>
        </w:r>
        <w:r>
          <w:tab/>
        </w:r>
        <w:r>
          <w:fldChar w:fldCharType="begin"/>
        </w:r>
        <w:r>
          <w:instrText xml:space="preserve"> PAGEREF _Toc488774110 \h </w:instrText>
        </w:r>
        <w:r>
          <w:fldChar w:fldCharType="separate"/>
        </w:r>
        <w:r w:rsidR="00D754AA">
          <w:t>32</w:t>
        </w:r>
        <w:r>
          <w:fldChar w:fldCharType="end"/>
        </w:r>
      </w:hyperlink>
    </w:p>
    <w:p w:rsidR="004D55AF" w:rsidRDefault="004D55AF">
      <w:pPr>
        <w:pStyle w:val="TOC3"/>
        <w:rPr>
          <w:rFonts w:eastAsiaTheme="minorEastAsia"/>
          <w:smallCaps w:val="0"/>
          <w:sz w:val="22"/>
        </w:rPr>
      </w:pPr>
      <w:hyperlink w:anchor="_Toc488774111" w:history="1">
        <w:r w:rsidRPr="006B0E70">
          <w:rPr>
            <w:rStyle w:val="Hyperlink"/>
          </w:rPr>
          <w:t>System Center Operations Manager</w:t>
        </w:r>
        <w:r>
          <w:tab/>
        </w:r>
        <w:r>
          <w:fldChar w:fldCharType="begin"/>
        </w:r>
        <w:r>
          <w:instrText xml:space="preserve"> PAGEREF _Toc488774111 \h </w:instrText>
        </w:r>
        <w:r>
          <w:fldChar w:fldCharType="separate"/>
        </w:r>
        <w:r w:rsidR="00D754AA">
          <w:t>33</w:t>
        </w:r>
        <w:r>
          <w:fldChar w:fldCharType="end"/>
        </w:r>
      </w:hyperlink>
    </w:p>
    <w:p w:rsidR="004D55AF" w:rsidRDefault="004D55AF">
      <w:pPr>
        <w:pStyle w:val="TOC3"/>
        <w:rPr>
          <w:rFonts w:eastAsiaTheme="minorEastAsia"/>
          <w:smallCaps w:val="0"/>
          <w:sz w:val="22"/>
        </w:rPr>
      </w:pPr>
      <w:hyperlink w:anchor="_Toc488774112" w:history="1">
        <w:r w:rsidRPr="006B0E70">
          <w:rPr>
            <w:rStyle w:val="Hyperlink"/>
          </w:rPr>
          <w:t>System Center Orchestrator</w:t>
        </w:r>
        <w:r>
          <w:tab/>
        </w:r>
        <w:r>
          <w:fldChar w:fldCharType="begin"/>
        </w:r>
        <w:r>
          <w:instrText xml:space="preserve"> PAGEREF _Toc488774112 \h </w:instrText>
        </w:r>
        <w:r>
          <w:fldChar w:fldCharType="separate"/>
        </w:r>
        <w:r w:rsidR="00D754AA">
          <w:t>34</w:t>
        </w:r>
        <w:r>
          <w:fldChar w:fldCharType="end"/>
        </w:r>
      </w:hyperlink>
    </w:p>
    <w:p w:rsidR="004D55AF" w:rsidRDefault="004D55AF">
      <w:pPr>
        <w:pStyle w:val="TOC3"/>
        <w:rPr>
          <w:rFonts w:eastAsiaTheme="minorEastAsia"/>
          <w:smallCaps w:val="0"/>
          <w:sz w:val="22"/>
        </w:rPr>
      </w:pPr>
      <w:hyperlink w:anchor="_Toc488774113" w:history="1">
        <w:r w:rsidRPr="006B0E70">
          <w:rPr>
            <w:rStyle w:val="Hyperlink"/>
          </w:rPr>
          <w:t>System Center Service Manager</w:t>
        </w:r>
        <w:r>
          <w:tab/>
        </w:r>
        <w:r>
          <w:fldChar w:fldCharType="begin"/>
        </w:r>
        <w:r>
          <w:instrText xml:space="preserve"> PAGEREF _Toc488774113 \h </w:instrText>
        </w:r>
        <w:r>
          <w:fldChar w:fldCharType="separate"/>
        </w:r>
        <w:r w:rsidR="00D754AA">
          <w:t>34</w:t>
        </w:r>
        <w:r>
          <w:fldChar w:fldCharType="end"/>
        </w:r>
      </w:hyperlink>
    </w:p>
    <w:p w:rsidR="004D55AF" w:rsidRDefault="004D55AF">
      <w:pPr>
        <w:pStyle w:val="TOC2"/>
        <w:rPr>
          <w:rFonts w:eastAsiaTheme="minorEastAsia"/>
          <w:smallCaps w:val="0"/>
          <w:sz w:val="22"/>
        </w:rPr>
      </w:pPr>
      <w:hyperlink w:anchor="_Toc488774114" w:history="1">
        <w:r w:rsidRPr="006B0E70">
          <w:rPr>
            <w:rStyle w:val="Hyperlink"/>
          </w:rPr>
          <w:t>Virtual Desktop Infrastructure (VDI) Suite</w:t>
        </w:r>
        <w:r>
          <w:tab/>
        </w:r>
        <w:r>
          <w:fldChar w:fldCharType="begin"/>
        </w:r>
        <w:r>
          <w:instrText xml:space="preserve"> PAGEREF _Toc488774114 \h </w:instrText>
        </w:r>
        <w:r>
          <w:fldChar w:fldCharType="separate"/>
        </w:r>
        <w:r w:rsidR="00D754AA">
          <w:t>35</w:t>
        </w:r>
        <w:r>
          <w:fldChar w:fldCharType="end"/>
        </w:r>
      </w:hyperlink>
    </w:p>
    <w:p w:rsidR="004D55AF" w:rsidRDefault="004D55AF">
      <w:pPr>
        <w:pStyle w:val="TOC2"/>
        <w:rPr>
          <w:rFonts w:eastAsiaTheme="minorEastAsia"/>
          <w:smallCaps w:val="0"/>
          <w:sz w:val="22"/>
        </w:rPr>
      </w:pPr>
      <w:hyperlink w:anchor="_Toc488774115" w:history="1">
        <w:r w:rsidRPr="006B0E70">
          <w:rPr>
            <w:rStyle w:val="Hyperlink"/>
          </w:rPr>
          <w:t>Visual Studio</w:t>
        </w:r>
        <w:r>
          <w:tab/>
        </w:r>
        <w:r>
          <w:fldChar w:fldCharType="begin"/>
        </w:r>
        <w:r>
          <w:instrText xml:space="preserve"> PAGEREF _Toc488774115 \h </w:instrText>
        </w:r>
        <w:r>
          <w:fldChar w:fldCharType="separate"/>
        </w:r>
        <w:r w:rsidR="00D754AA">
          <w:t>35</w:t>
        </w:r>
        <w:r>
          <w:fldChar w:fldCharType="end"/>
        </w:r>
      </w:hyperlink>
    </w:p>
    <w:p w:rsidR="004D55AF" w:rsidRDefault="004D55AF">
      <w:pPr>
        <w:pStyle w:val="TOC3"/>
        <w:rPr>
          <w:rFonts w:eastAsiaTheme="minorEastAsia"/>
          <w:smallCaps w:val="0"/>
          <w:sz w:val="22"/>
        </w:rPr>
      </w:pPr>
      <w:hyperlink w:anchor="_Toc488774116" w:history="1">
        <w:r w:rsidRPr="006B0E70">
          <w:rPr>
            <w:rStyle w:val="Hyperlink"/>
          </w:rPr>
          <w:t>Visual Studio</w:t>
        </w:r>
        <w:r>
          <w:tab/>
        </w:r>
        <w:r>
          <w:fldChar w:fldCharType="begin"/>
        </w:r>
        <w:r>
          <w:instrText xml:space="preserve"> PAGEREF _Toc488774116 \h </w:instrText>
        </w:r>
        <w:r>
          <w:fldChar w:fldCharType="separate"/>
        </w:r>
        <w:r w:rsidR="00D754AA">
          <w:t>35</w:t>
        </w:r>
        <w:r>
          <w:fldChar w:fldCharType="end"/>
        </w:r>
      </w:hyperlink>
    </w:p>
    <w:p w:rsidR="004D55AF" w:rsidRDefault="004D55AF">
      <w:pPr>
        <w:pStyle w:val="TOC3"/>
        <w:rPr>
          <w:rFonts w:eastAsiaTheme="minorEastAsia"/>
          <w:smallCaps w:val="0"/>
          <w:sz w:val="22"/>
        </w:rPr>
      </w:pPr>
      <w:hyperlink w:anchor="_Toc488774117" w:history="1">
        <w:r w:rsidRPr="006B0E70">
          <w:rPr>
            <w:rStyle w:val="Hyperlink"/>
          </w:rPr>
          <w:t>Visual Studio Team Foundation Server</w:t>
        </w:r>
        <w:r>
          <w:tab/>
        </w:r>
        <w:r>
          <w:fldChar w:fldCharType="begin"/>
        </w:r>
        <w:r>
          <w:instrText xml:space="preserve"> PAGEREF _Toc488774117 \h </w:instrText>
        </w:r>
        <w:r>
          <w:fldChar w:fldCharType="separate"/>
        </w:r>
        <w:r w:rsidR="00D754AA">
          <w:t>37</w:t>
        </w:r>
        <w:r>
          <w:fldChar w:fldCharType="end"/>
        </w:r>
      </w:hyperlink>
    </w:p>
    <w:p w:rsidR="004D55AF" w:rsidRDefault="004D55AF">
      <w:pPr>
        <w:pStyle w:val="TOC2"/>
        <w:rPr>
          <w:rFonts w:eastAsiaTheme="minorEastAsia"/>
          <w:smallCaps w:val="0"/>
          <w:sz w:val="22"/>
        </w:rPr>
      </w:pPr>
      <w:hyperlink w:anchor="_Toc488774118" w:history="1">
        <w:r w:rsidRPr="006B0E70">
          <w:rPr>
            <w:rStyle w:val="Hyperlink"/>
          </w:rPr>
          <w:t>Windows</w:t>
        </w:r>
        <w:r>
          <w:tab/>
        </w:r>
        <w:r>
          <w:fldChar w:fldCharType="begin"/>
        </w:r>
        <w:r>
          <w:instrText xml:space="preserve"> PAGEREF _Toc488774118 \h </w:instrText>
        </w:r>
        <w:r>
          <w:fldChar w:fldCharType="separate"/>
        </w:r>
        <w:r w:rsidR="00D754AA">
          <w:t>38</w:t>
        </w:r>
        <w:r>
          <w:fldChar w:fldCharType="end"/>
        </w:r>
      </w:hyperlink>
    </w:p>
    <w:p w:rsidR="004D55AF" w:rsidRDefault="004D55AF">
      <w:pPr>
        <w:pStyle w:val="TOC3"/>
        <w:rPr>
          <w:rFonts w:eastAsiaTheme="minorEastAsia"/>
          <w:smallCaps w:val="0"/>
          <w:sz w:val="22"/>
        </w:rPr>
      </w:pPr>
      <w:hyperlink w:anchor="_Toc488774119" w:history="1">
        <w:r w:rsidRPr="006B0E70">
          <w:rPr>
            <w:rStyle w:val="Hyperlink"/>
          </w:rPr>
          <w:t>Windows-desktopoperativsystem</w:t>
        </w:r>
        <w:r>
          <w:tab/>
        </w:r>
        <w:r>
          <w:fldChar w:fldCharType="begin"/>
        </w:r>
        <w:r>
          <w:instrText xml:space="preserve"> PAGEREF _Toc488774119 \h </w:instrText>
        </w:r>
        <w:r>
          <w:fldChar w:fldCharType="separate"/>
        </w:r>
        <w:r w:rsidR="00D754AA">
          <w:t>38</w:t>
        </w:r>
        <w:r>
          <w:fldChar w:fldCharType="end"/>
        </w:r>
      </w:hyperlink>
    </w:p>
    <w:p w:rsidR="004D55AF" w:rsidRDefault="004D55AF">
      <w:pPr>
        <w:pStyle w:val="TOC2"/>
        <w:rPr>
          <w:rFonts w:eastAsiaTheme="minorEastAsia"/>
          <w:smallCaps w:val="0"/>
          <w:sz w:val="22"/>
        </w:rPr>
      </w:pPr>
      <w:hyperlink w:anchor="_Toc488774120" w:history="1">
        <w:r w:rsidRPr="006B0E70">
          <w:rPr>
            <w:rStyle w:val="Hyperlink"/>
          </w:rPr>
          <w:t>Windows Server</w:t>
        </w:r>
        <w:r>
          <w:tab/>
        </w:r>
        <w:r>
          <w:fldChar w:fldCharType="begin"/>
        </w:r>
        <w:r>
          <w:instrText xml:space="preserve"> PAGEREF _Toc488774120 \h </w:instrText>
        </w:r>
        <w:r>
          <w:fldChar w:fldCharType="separate"/>
        </w:r>
        <w:r w:rsidR="00D754AA">
          <w:t>45</w:t>
        </w:r>
        <w:r>
          <w:fldChar w:fldCharType="end"/>
        </w:r>
      </w:hyperlink>
    </w:p>
    <w:p w:rsidR="004D55AF" w:rsidRDefault="004D55AF">
      <w:pPr>
        <w:pStyle w:val="TOC3"/>
        <w:rPr>
          <w:rFonts w:eastAsiaTheme="minorEastAsia"/>
          <w:smallCaps w:val="0"/>
          <w:sz w:val="22"/>
        </w:rPr>
      </w:pPr>
      <w:hyperlink w:anchor="_Toc488774121" w:history="1">
        <w:r w:rsidRPr="006B0E70">
          <w:rPr>
            <w:rStyle w:val="Hyperlink"/>
          </w:rPr>
          <w:t>Windows MultiPoint Server</w:t>
        </w:r>
        <w:r>
          <w:tab/>
        </w:r>
        <w:r>
          <w:fldChar w:fldCharType="begin"/>
        </w:r>
        <w:r>
          <w:instrText xml:space="preserve"> PAGEREF _Toc488774121 \h </w:instrText>
        </w:r>
        <w:r>
          <w:fldChar w:fldCharType="separate"/>
        </w:r>
        <w:r w:rsidR="00D754AA">
          <w:t>45</w:t>
        </w:r>
        <w:r>
          <w:fldChar w:fldCharType="end"/>
        </w:r>
      </w:hyperlink>
    </w:p>
    <w:p w:rsidR="004D55AF" w:rsidRDefault="004D55AF">
      <w:pPr>
        <w:pStyle w:val="TOC3"/>
        <w:rPr>
          <w:rFonts w:eastAsiaTheme="minorEastAsia"/>
          <w:smallCaps w:val="0"/>
          <w:sz w:val="22"/>
        </w:rPr>
      </w:pPr>
      <w:hyperlink w:anchor="_Toc488774122" w:history="1">
        <w:r w:rsidRPr="006B0E70">
          <w:rPr>
            <w:rStyle w:val="Hyperlink"/>
          </w:rPr>
          <w:t>Windows Server</w:t>
        </w:r>
        <w:r>
          <w:tab/>
        </w:r>
        <w:r>
          <w:fldChar w:fldCharType="begin"/>
        </w:r>
        <w:r>
          <w:instrText xml:space="preserve"> PAGEREF _Toc488774122 \h </w:instrText>
        </w:r>
        <w:r>
          <w:fldChar w:fldCharType="separate"/>
        </w:r>
        <w:r w:rsidR="00D754AA">
          <w:t>46</w:t>
        </w:r>
        <w:r>
          <w:fldChar w:fldCharType="end"/>
        </w:r>
      </w:hyperlink>
    </w:p>
    <w:p w:rsidR="004D55AF" w:rsidRDefault="004D55AF">
      <w:pPr>
        <w:pStyle w:val="TOC1"/>
        <w:rPr>
          <w:rFonts w:eastAsiaTheme="minorEastAsia"/>
          <w:b w:val="0"/>
          <w:caps w:val="0"/>
          <w:noProof/>
          <w:sz w:val="22"/>
          <w:szCs w:val="22"/>
        </w:rPr>
      </w:pPr>
      <w:hyperlink w:anchor="_Toc488774123" w:history="1">
        <w:r w:rsidRPr="006B0E70">
          <w:rPr>
            <w:rStyle w:val="Hyperlink"/>
            <w:noProof/>
          </w:rPr>
          <w:t>Online-services</w:t>
        </w:r>
        <w:r>
          <w:rPr>
            <w:noProof/>
          </w:rPr>
          <w:tab/>
        </w:r>
        <w:r>
          <w:rPr>
            <w:noProof/>
          </w:rPr>
          <w:fldChar w:fldCharType="begin"/>
        </w:r>
        <w:r>
          <w:rPr>
            <w:noProof/>
          </w:rPr>
          <w:instrText xml:space="preserve"> PAGEREF _Toc488774123 \h </w:instrText>
        </w:r>
        <w:r>
          <w:rPr>
            <w:noProof/>
          </w:rPr>
        </w:r>
        <w:r>
          <w:rPr>
            <w:noProof/>
          </w:rPr>
          <w:fldChar w:fldCharType="separate"/>
        </w:r>
        <w:r w:rsidR="00D754AA">
          <w:rPr>
            <w:noProof/>
          </w:rPr>
          <w:t>50</w:t>
        </w:r>
        <w:r>
          <w:rPr>
            <w:noProof/>
          </w:rPr>
          <w:fldChar w:fldCharType="end"/>
        </w:r>
      </w:hyperlink>
    </w:p>
    <w:p w:rsidR="004D55AF" w:rsidRDefault="004D55AF">
      <w:pPr>
        <w:pStyle w:val="TOC2"/>
        <w:rPr>
          <w:rFonts w:eastAsiaTheme="minorEastAsia"/>
          <w:smallCaps w:val="0"/>
          <w:sz w:val="22"/>
        </w:rPr>
      </w:pPr>
      <w:hyperlink w:anchor="_Toc488774124" w:history="1">
        <w:r w:rsidRPr="006B0E70">
          <w:rPr>
            <w:rStyle w:val="Hyperlink"/>
          </w:rPr>
          <w:t>Regional Tilgængelighed af Online-services</w:t>
        </w:r>
        <w:r>
          <w:tab/>
        </w:r>
        <w:r>
          <w:fldChar w:fldCharType="begin"/>
        </w:r>
        <w:r>
          <w:instrText xml:space="preserve"> PAGEREF _Toc488774124 \h </w:instrText>
        </w:r>
        <w:r>
          <w:fldChar w:fldCharType="separate"/>
        </w:r>
        <w:r w:rsidR="00D754AA">
          <w:t>50</w:t>
        </w:r>
        <w:r>
          <w:fldChar w:fldCharType="end"/>
        </w:r>
      </w:hyperlink>
    </w:p>
    <w:p w:rsidR="004D55AF" w:rsidRDefault="004D55AF">
      <w:pPr>
        <w:pStyle w:val="TOC2"/>
        <w:rPr>
          <w:rFonts w:eastAsiaTheme="minorEastAsia"/>
          <w:smallCaps w:val="0"/>
          <w:sz w:val="22"/>
        </w:rPr>
      </w:pPr>
      <w:hyperlink w:anchor="_Toc488774125" w:history="1">
        <w:r w:rsidRPr="006B0E70">
          <w:rPr>
            <w:rStyle w:val="Hyperlink"/>
          </w:rPr>
          <w:t>Købsbetingelser for Online-services</w:t>
        </w:r>
        <w:r>
          <w:tab/>
        </w:r>
        <w:r>
          <w:fldChar w:fldCharType="begin"/>
        </w:r>
        <w:r>
          <w:instrText xml:space="preserve"> PAGEREF _Toc488774125 \h </w:instrText>
        </w:r>
        <w:r>
          <w:fldChar w:fldCharType="separate"/>
        </w:r>
        <w:r w:rsidR="00D754AA">
          <w:t>50</w:t>
        </w:r>
        <w:r>
          <w:fldChar w:fldCharType="end"/>
        </w:r>
      </w:hyperlink>
    </w:p>
    <w:p w:rsidR="004D55AF" w:rsidRDefault="004D55AF">
      <w:pPr>
        <w:pStyle w:val="TOC2"/>
        <w:rPr>
          <w:rFonts w:eastAsiaTheme="minorEastAsia"/>
          <w:smallCaps w:val="0"/>
          <w:sz w:val="22"/>
        </w:rPr>
      </w:pPr>
      <w:hyperlink w:anchor="_Toc488774126" w:history="1">
        <w:r w:rsidRPr="006B0E70">
          <w:rPr>
            <w:rStyle w:val="Hyperlink"/>
          </w:rPr>
          <w:t>Fornyelse af Online-services</w:t>
        </w:r>
        <w:r>
          <w:tab/>
        </w:r>
        <w:r>
          <w:fldChar w:fldCharType="begin"/>
        </w:r>
        <w:r>
          <w:instrText xml:space="preserve"> PAGEREF _Toc488774126 \h </w:instrText>
        </w:r>
        <w:r>
          <w:fldChar w:fldCharType="separate"/>
        </w:r>
        <w:r w:rsidR="00D754AA">
          <w:t>50</w:t>
        </w:r>
        <w:r>
          <w:fldChar w:fldCharType="end"/>
        </w:r>
      </w:hyperlink>
    </w:p>
    <w:p w:rsidR="004D55AF" w:rsidRDefault="004D55AF">
      <w:pPr>
        <w:pStyle w:val="TOC2"/>
        <w:rPr>
          <w:rFonts w:eastAsiaTheme="minorEastAsia"/>
          <w:smallCaps w:val="0"/>
          <w:sz w:val="22"/>
        </w:rPr>
      </w:pPr>
      <w:hyperlink w:anchor="_Toc488774127" w:history="1">
        <w:r w:rsidRPr="006B0E70">
          <w:rPr>
            <w:rStyle w:val="Hyperlink"/>
          </w:rPr>
          <w:t>Microsoft Azure-tjenester</w:t>
        </w:r>
        <w:r>
          <w:tab/>
        </w:r>
        <w:r>
          <w:fldChar w:fldCharType="begin"/>
        </w:r>
        <w:r>
          <w:instrText xml:space="preserve"> PAGEREF _Toc488774127 \h </w:instrText>
        </w:r>
        <w:r>
          <w:fldChar w:fldCharType="separate"/>
        </w:r>
        <w:r w:rsidR="00D754AA">
          <w:t>50</w:t>
        </w:r>
        <w:r>
          <w:fldChar w:fldCharType="end"/>
        </w:r>
      </w:hyperlink>
    </w:p>
    <w:p w:rsidR="004D55AF" w:rsidRDefault="004D55AF">
      <w:pPr>
        <w:pStyle w:val="TOC3"/>
        <w:rPr>
          <w:rFonts w:eastAsiaTheme="minorEastAsia"/>
          <w:smallCaps w:val="0"/>
          <w:sz w:val="22"/>
        </w:rPr>
      </w:pPr>
      <w:hyperlink w:anchor="_Toc488774128" w:history="1">
        <w:r w:rsidRPr="006B0E70">
          <w:rPr>
            <w:rStyle w:val="Hyperlink"/>
          </w:rPr>
          <w:t>Microsoft Azure-tjenester</w:t>
        </w:r>
        <w:r>
          <w:tab/>
        </w:r>
        <w:r>
          <w:fldChar w:fldCharType="begin"/>
        </w:r>
        <w:r>
          <w:instrText xml:space="preserve"> PAGEREF _Toc488774128 \h </w:instrText>
        </w:r>
        <w:r>
          <w:fldChar w:fldCharType="separate"/>
        </w:r>
        <w:r w:rsidR="00D754AA">
          <w:t>52</w:t>
        </w:r>
        <w:r>
          <w:fldChar w:fldCharType="end"/>
        </w:r>
      </w:hyperlink>
    </w:p>
    <w:p w:rsidR="004D55AF" w:rsidRDefault="004D55AF">
      <w:pPr>
        <w:pStyle w:val="TOC3"/>
        <w:rPr>
          <w:rFonts w:eastAsiaTheme="minorEastAsia"/>
          <w:smallCaps w:val="0"/>
          <w:sz w:val="22"/>
        </w:rPr>
      </w:pPr>
      <w:hyperlink w:anchor="_Toc488774129" w:history="1">
        <w:r w:rsidRPr="006B0E70">
          <w:rPr>
            <w:rStyle w:val="Hyperlink"/>
          </w:rPr>
          <w:t>Microsoft Azure-infrastrukturabonnementer</w:t>
        </w:r>
        <w:r>
          <w:tab/>
        </w:r>
        <w:r>
          <w:fldChar w:fldCharType="begin"/>
        </w:r>
        <w:r>
          <w:instrText xml:space="preserve"> PAGEREF _Toc488774129 \h </w:instrText>
        </w:r>
        <w:r>
          <w:fldChar w:fldCharType="separate"/>
        </w:r>
        <w:r w:rsidR="00D754AA">
          <w:t>52</w:t>
        </w:r>
        <w:r>
          <w:fldChar w:fldCharType="end"/>
        </w:r>
      </w:hyperlink>
    </w:p>
    <w:p w:rsidR="004D55AF" w:rsidRDefault="004D55AF">
      <w:pPr>
        <w:pStyle w:val="TOC3"/>
        <w:rPr>
          <w:rFonts w:eastAsiaTheme="minorEastAsia"/>
          <w:smallCaps w:val="0"/>
          <w:sz w:val="22"/>
        </w:rPr>
      </w:pPr>
      <w:hyperlink w:anchor="_Toc488774130" w:history="1">
        <w:r w:rsidRPr="006B0E70">
          <w:rPr>
            <w:rStyle w:val="Hyperlink"/>
          </w:rPr>
          <w:t>Microsoft Azure-supportabonnementer</w:t>
        </w:r>
        <w:r>
          <w:tab/>
        </w:r>
        <w:r>
          <w:fldChar w:fldCharType="begin"/>
        </w:r>
        <w:r>
          <w:instrText xml:space="preserve"> PAGEREF _Toc488774130 \h </w:instrText>
        </w:r>
        <w:r>
          <w:fldChar w:fldCharType="separate"/>
        </w:r>
        <w:r w:rsidR="00D754AA">
          <w:t>54</w:t>
        </w:r>
        <w:r>
          <w:fldChar w:fldCharType="end"/>
        </w:r>
      </w:hyperlink>
    </w:p>
    <w:p w:rsidR="004D55AF" w:rsidRDefault="004D55AF">
      <w:pPr>
        <w:pStyle w:val="TOC3"/>
        <w:rPr>
          <w:rFonts w:eastAsiaTheme="minorEastAsia"/>
          <w:smallCaps w:val="0"/>
          <w:sz w:val="22"/>
        </w:rPr>
      </w:pPr>
      <w:hyperlink w:anchor="_Toc488774131" w:history="1">
        <w:r w:rsidRPr="006B0E70">
          <w:rPr>
            <w:rStyle w:val="Hyperlink"/>
          </w:rPr>
          <w:t>Microsoft Azure-brugerabonnementer</w:t>
        </w:r>
        <w:r>
          <w:tab/>
        </w:r>
        <w:r>
          <w:fldChar w:fldCharType="begin"/>
        </w:r>
        <w:r>
          <w:instrText xml:space="preserve"> PAGEREF _Toc488774131 \h </w:instrText>
        </w:r>
        <w:r>
          <w:fldChar w:fldCharType="separate"/>
        </w:r>
        <w:r w:rsidR="00D754AA">
          <w:t>54</w:t>
        </w:r>
        <w:r>
          <w:fldChar w:fldCharType="end"/>
        </w:r>
      </w:hyperlink>
    </w:p>
    <w:p w:rsidR="004D55AF" w:rsidRDefault="004D55AF">
      <w:pPr>
        <w:pStyle w:val="TOC2"/>
        <w:rPr>
          <w:rFonts w:eastAsiaTheme="minorEastAsia"/>
          <w:smallCaps w:val="0"/>
          <w:sz w:val="22"/>
        </w:rPr>
      </w:pPr>
      <w:hyperlink w:anchor="_Toc488774132" w:history="1">
        <w:r w:rsidRPr="006B0E70">
          <w:rPr>
            <w:rStyle w:val="Hyperlink"/>
          </w:rPr>
          <w:t>Microsoft 365</w:t>
        </w:r>
        <w:r>
          <w:tab/>
        </w:r>
        <w:r>
          <w:fldChar w:fldCharType="begin"/>
        </w:r>
        <w:r>
          <w:instrText xml:space="preserve"> PAGEREF _Toc488774132 \h </w:instrText>
        </w:r>
        <w:r>
          <w:fldChar w:fldCharType="separate"/>
        </w:r>
        <w:r w:rsidR="00D754AA">
          <w:t>55</w:t>
        </w:r>
        <w:r>
          <w:fldChar w:fldCharType="end"/>
        </w:r>
      </w:hyperlink>
    </w:p>
    <w:p w:rsidR="004D55AF" w:rsidRDefault="004D55AF">
      <w:pPr>
        <w:pStyle w:val="TOC2"/>
        <w:rPr>
          <w:rFonts w:eastAsiaTheme="minorEastAsia"/>
          <w:smallCaps w:val="0"/>
          <w:sz w:val="22"/>
        </w:rPr>
      </w:pPr>
      <w:hyperlink w:anchor="_Toc488774133" w:history="1">
        <w:r w:rsidRPr="006B0E70">
          <w:rPr>
            <w:rStyle w:val="Hyperlink"/>
          </w:rPr>
          <w:t>Enterprise Mobility + Security</w:t>
        </w:r>
        <w:r>
          <w:tab/>
        </w:r>
        <w:r>
          <w:fldChar w:fldCharType="begin"/>
        </w:r>
        <w:r>
          <w:instrText xml:space="preserve"> PAGEREF _Toc488774133 \h </w:instrText>
        </w:r>
        <w:r>
          <w:fldChar w:fldCharType="separate"/>
        </w:r>
        <w:r w:rsidR="00D754AA">
          <w:t>56</w:t>
        </w:r>
        <w:r>
          <w:fldChar w:fldCharType="end"/>
        </w:r>
      </w:hyperlink>
    </w:p>
    <w:p w:rsidR="004D55AF" w:rsidRDefault="004D55AF">
      <w:pPr>
        <w:pStyle w:val="TOC2"/>
        <w:rPr>
          <w:rFonts w:eastAsiaTheme="minorEastAsia"/>
          <w:smallCaps w:val="0"/>
          <w:sz w:val="22"/>
        </w:rPr>
      </w:pPr>
      <w:hyperlink w:anchor="_Toc488774134" w:history="1">
        <w:r w:rsidRPr="006B0E70">
          <w:rPr>
            <w:rStyle w:val="Hyperlink"/>
          </w:rPr>
          <w:t>Microsoft Dynamics 365-tjenester</w:t>
        </w:r>
        <w:r>
          <w:tab/>
        </w:r>
        <w:r>
          <w:fldChar w:fldCharType="begin"/>
        </w:r>
        <w:r>
          <w:instrText xml:space="preserve"> PAGEREF _Toc488774134 \h </w:instrText>
        </w:r>
        <w:r>
          <w:fldChar w:fldCharType="separate"/>
        </w:r>
        <w:r w:rsidR="00D754AA">
          <w:t>57</w:t>
        </w:r>
        <w:r>
          <w:fldChar w:fldCharType="end"/>
        </w:r>
      </w:hyperlink>
    </w:p>
    <w:p w:rsidR="004D55AF" w:rsidRDefault="004D55AF">
      <w:pPr>
        <w:pStyle w:val="TOC2"/>
        <w:rPr>
          <w:rFonts w:eastAsiaTheme="minorEastAsia"/>
          <w:smallCaps w:val="0"/>
          <w:sz w:val="22"/>
        </w:rPr>
      </w:pPr>
      <w:hyperlink w:anchor="_Toc488774135" w:history="1">
        <w:r w:rsidRPr="006B0E70">
          <w:rPr>
            <w:rStyle w:val="Hyperlink"/>
          </w:rPr>
          <w:t>Office 365-tjenester</w:t>
        </w:r>
        <w:r>
          <w:tab/>
        </w:r>
        <w:r>
          <w:fldChar w:fldCharType="begin"/>
        </w:r>
        <w:r>
          <w:instrText xml:space="preserve"> PAGEREF _Toc488774135 \h </w:instrText>
        </w:r>
        <w:r>
          <w:fldChar w:fldCharType="separate"/>
        </w:r>
        <w:r w:rsidR="00D754AA">
          <w:t>60</w:t>
        </w:r>
        <w:r>
          <w:fldChar w:fldCharType="end"/>
        </w:r>
      </w:hyperlink>
    </w:p>
    <w:p w:rsidR="004D55AF" w:rsidRDefault="004D55AF">
      <w:pPr>
        <w:pStyle w:val="TOC3"/>
        <w:rPr>
          <w:rFonts w:eastAsiaTheme="minorEastAsia"/>
          <w:smallCaps w:val="0"/>
          <w:sz w:val="22"/>
        </w:rPr>
      </w:pPr>
      <w:hyperlink w:anchor="_Toc488774136" w:history="1">
        <w:r w:rsidRPr="006B0E70">
          <w:rPr>
            <w:rStyle w:val="Hyperlink"/>
          </w:rPr>
          <w:t>Office 365-programmer</w:t>
        </w:r>
        <w:r>
          <w:tab/>
        </w:r>
        <w:r>
          <w:fldChar w:fldCharType="begin"/>
        </w:r>
        <w:r>
          <w:instrText xml:space="preserve"> PAGEREF _Toc488774136 \h </w:instrText>
        </w:r>
        <w:r>
          <w:fldChar w:fldCharType="separate"/>
        </w:r>
        <w:r w:rsidR="00D754AA">
          <w:t>60</w:t>
        </w:r>
        <w:r>
          <w:fldChar w:fldCharType="end"/>
        </w:r>
      </w:hyperlink>
    </w:p>
    <w:p w:rsidR="004D55AF" w:rsidRDefault="004D55AF">
      <w:pPr>
        <w:pStyle w:val="TOC3"/>
        <w:rPr>
          <w:rFonts w:eastAsiaTheme="minorEastAsia"/>
          <w:smallCaps w:val="0"/>
          <w:sz w:val="22"/>
        </w:rPr>
      </w:pPr>
      <w:hyperlink w:anchor="_Toc488774137" w:history="1">
        <w:r w:rsidRPr="006B0E70">
          <w:rPr>
            <w:rStyle w:val="Hyperlink"/>
          </w:rPr>
          <w:t>Office 365 Suites</w:t>
        </w:r>
        <w:r>
          <w:tab/>
        </w:r>
        <w:r>
          <w:fldChar w:fldCharType="begin"/>
        </w:r>
        <w:r>
          <w:instrText xml:space="preserve"> PAGEREF _Toc488774137 \h </w:instrText>
        </w:r>
        <w:r>
          <w:fldChar w:fldCharType="separate"/>
        </w:r>
        <w:r w:rsidR="00D754AA">
          <w:t>61</w:t>
        </w:r>
        <w:r>
          <w:fldChar w:fldCharType="end"/>
        </w:r>
      </w:hyperlink>
    </w:p>
    <w:p w:rsidR="004D55AF" w:rsidRDefault="004D55AF">
      <w:pPr>
        <w:pStyle w:val="TOC3"/>
        <w:rPr>
          <w:rFonts w:eastAsiaTheme="minorEastAsia"/>
          <w:smallCaps w:val="0"/>
          <w:sz w:val="22"/>
        </w:rPr>
      </w:pPr>
      <w:hyperlink w:anchor="_Toc488774138" w:history="1">
        <w:r w:rsidRPr="006B0E70">
          <w:rPr>
            <w:rStyle w:val="Hyperlink"/>
          </w:rPr>
          <w:t>Office 365 Advanced Security Management</w:t>
        </w:r>
        <w:r>
          <w:tab/>
        </w:r>
        <w:r>
          <w:fldChar w:fldCharType="begin"/>
        </w:r>
        <w:r>
          <w:instrText xml:space="preserve"> PAGEREF _Toc488774138 \h </w:instrText>
        </w:r>
        <w:r>
          <w:fldChar w:fldCharType="separate"/>
        </w:r>
        <w:r w:rsidR="00D754AA">
          <w:t>63</w:t>
        </w:r>
        <w:r>
          <w:fldChar w:fldCharType="end"/>
        </w:r>
      </w:hyperlink>
    </w:p>
    <w:p w:rsidR="004D55AF" w:rsidRDefault="004D55AF">
      <w:pPr>
        <w:pStyle w:val="TOC3"/>
        <w:rPr>
          <w:rFonts w:eastAsiaTheme="minorEastAsia"/>
          <w:smallCaps w:val="0"/>
          <w:sz w:val="22"/>
        </w:rPr>
      </w:pPr>
      <w:hyperlink w:anchor="_Toc488774139" w:history="1">
        <w:r w:rsidRPr="006B0E70">
          <w:rPr>
            <w:rStyle w:val="Hyperlink"/>
          </w:rPr>
          <w:t>Microsoft MyAnalytics</w:t>
        </w:r>
        <w:r>
          <w:tab/>
        </w:r>
        <w:r>
          <w:fldChar w:fldCharType="begin"/>
        </w:r>
        <w:r>
          <w:instrText xml:space="preserve"> PAGEREF _Toc488774139 \h </w:instrText>
        </w:r>
        <w:r>
          <w:fldChar w:fldCharType="separate"/>
        </w:r>
        <w:r w:rsidR="00D754AA">
          <w:t>64</w:t>
        </w:r>
        <w:r>
          <w:fldChar w:fldCharType="end"/>
        </w:r>
      </w:hyperlink>
    </w:p>
    <w:p w:rsidR="004D55AF" w:rsidRDefault="004D55AF">
      <w:pPr>
        <w:pStyle w:val="TOC3"/>
        <w:rPr>
          <w:rFonts w:eastAsiaTheme="minorEastAsia"/>
          <w:smallCaps w:val="0"/>
          <w:sz w:val="22"/>
        </w:rPr>
      </w:pPr>
      <w:hyperlink w:anchor="_Toc488774140" w:history="1">
        <w:r w:rsidRPr="006B0E70">
          <w:rPr>
            <w:rStyle w:val="Hyperlink"/>
          </w:rPr>
          <w:t>Office 365 Advanced Compliance</w:t>
        </w:r>
        <w:r>
          <w:tab/>
        </w:r>
        <w:r>
          <w:fldChar w:fldCharType="begin"/>
        </w:r>
        <w:r>
          <w:instrText xml:space="preserve"> PAGEREF _Toc488774140 \h </w:instrText>
        </w:r>
        <w:r>
          <w:fldChar w:fldCharType="separate"/>
        </w:r>
        <w:r w:rsidR="00D754AA">
          <w:t>64</w:t>
        </w:r>
        <w:r>
          <w:fldChar w:fldCharType="end"/>
        </w:r>
      </w:hyperlink>
    </w:p>
    <w:p w:rsidR="004D55AF" w:rsidRDefault="004D55AF">
      <w:pPr>
        <w:pStyle w:val="TOC3"/>
        <w:rPr>
          <w:rFonts w:eastAsiaTheme="minorEastAsia"/>
          <w:smallCaps w:val="0"/>
          <w:sz w:val="22"/>
        </w:rPr>
      </w:pPr>
      <w:hyperlink w:anchor="_Toc488774141" w:history="1">
        <w:r w:rsidRPr="006B0E70">
          <w:rPr>
            <w:rStyle w:val="Hyperlink"/>
          </w:rPr>
          <w:t>Exchange Online</w:t>
        </w:r>
        <w:r>
          <w:tab/>
        </w:r>
        <w:r>
          <w:fldChar w:fldCharType="begin"/>
        </w:r>
        <w:r>
          <w:instrText xml:space="preserve"> PAGEREF _Toc488774141 \h </w:instrText>
        </w:r>
        <w:r>
          <w:fldChar w:fldCharType="separate"/>
        </w:r>
        <w:r w:rsidR="00D754AA">
          <w:t>64</w:t>
        </w:r>
        <w:r>
          <w:fldChar w:fldCharType="end"/>
        </w:r>
      </w:hyperlink>
    </w:p>
    <w:p w:rsidR="004D55AF" w:rsidRDefault="004D55AF">
      <w:pPr>
        <w:pStyle w:val="TOC3"/>
        <w:rPr>
          <w:rFonts w:eastAsiaTheme="minorEastAsia"/>
          <w:smallCaps w:val="0"/>
          <w:sz w:val="22"/>
        </w:rPr>
      </w:pPr>
      <w:hyperlink w:anchor="_Toc488774142" w:history="1">
        <w:r w:rsidRPr="006B0E70">
          <w:rPr>
            <w:rStyle w:val="Hyperlink"/>
          </w:rPr>
          <w:t>OneDrive for Business</w:t>
        </w:r>
        <w:r>
          <w:tab/>
        </w:r>
        <w:r>
          <w:fldChar w:fldCharType="begin"/>
        </w:r>
        <w:r>
          <w:instrText xml:space="preserve"> PAGEREF _Toc488774142 \h </w:instrText>
        </w:r>
        <w:r>
          <w:fldChar w:fldCharType="separate"/>
        </w:r>
        <w:r w:rsidR="00D754AA">
          <w:t>65</w:t>
        </w:r>
        <w:r>
          <w:fldChar w:fldCharType="end"/>
        </w:r>
      </w:hyperlink>
    </w:p>
    <w:p w:rsidR="004D55AF" w:rsidRDefault="004D55AF">
      <w:pPr>
        <w:pStyle w:val="TOC3"/>
        <w:rPr>
          <w:rFonts w:eastAsiaTheme="minorEastAsia"/>
          <w:smallCaps w:val="0"/>
          <w:sz w:val="22"/>
        </w:rPr>
      </w:pPr>
      <w:hyperlink w:anchor="_Toc488774143" w:history="1">
        <w:r w:rsidRPr="006B0E70">
          <w:rPr>
            <w:rStyle w:val="Hyperlink"/>
          </w:rPr>
          <w:t>Project Online</w:t>
        </w:r>
        <w:r>
          <w:tab/>
        </w:r>
        <w:r>
          <w:fldChar w:fldCharType="begin"/>
        </w:r>
        <w:r>
          <w:instrText xml:space="preserve"> PAGEREF _Toc488774143 \h </w:instrText>
        </w:r>
        <w:r>
          <w:fldChar w:fldCharType="separate"/>
        </w:r>
        <w:r w:rsidR="00D754AA">
          <w:t>65</w:t>
        </w:r>
        <w:r>
          <w:fldChar w:fldCharType="end"/>
        </w:r>
      </w:hyperlink>
    </w:p>
    <w:p w:rsidR="004D55AF" w:rsidRDefault="004D55AF">
      <w:pPr>
        <w:pStyle w:val="TOC3"/>
        <w:rPr>
          <w:rFonts w:eastAsiaTheme="minorEastAsia"/>
          <w:smallCaps w:val="0"/>
          <w:sz w:val="22"/>
        </w:rPr>
      </w:pPr>
      <w:hyperlink w:anchor="_Toc488774144" w:history="1">
        <w:r w:rsidRPr="006B0E70">
          <w:rPr>
            <w:rStyle w:val="Hyperlink"/>
          </w:rPr>
          <w:t>SharePoint Online</w:t>
        </w:r>
        <w:r>
          <w:tab/>
        </w:r>
        <w:r>
          <w:fldChar w:fldCharType="begin"/>
        </w:r>
        <w:r>
          <w:instrText xml:space="preserve"> PAGEREF _Toc488774144 \h </w:instrText>
        </w:r>
        <w:r>
          <w:fldChar w:fldCharType="separate"/>
        </w:r>
        <w:r w:rsidR="00D754AA">
          <w:t>66</w:t>
        </w:r>
        <w:r>
          <w:fldChar w:fldCharType="end"/>
        </w:r>
      </w:hyperlink>
    </w:p>
    <w:p w:rsidR="004D55AF" w:rsidRDefault="004D55AF">
      <w:pPr>
        <w:pStyle w:val="TOC3"/>
        <w:rPr>
          <w:rFonts w:eastAsiaTheme="minorEastAsia"/>
          <w:smallCaps w:val="0"/>
          <w:sz w:val="22"/>
        </w:rPr>
      </w:pPr>
      <w:hyperlink w:anchor="_Toc488774145" w:history="1">
        <w:r w:rsidRPr="006B0E70">
          <w:rPr>
            <w:rStyle w:val="Hyperlink"/>
          </w:rPr>
          <w:t>Skype for Business Online</w:t>
        </w:r>
        <w:r>
          <w:tab/>
        </w:r>
        <w:r>
          <w:fldChar w:fldCharType="begin"/>
        </w:r>
        <w:r>
          <w:instrText xml:space="preserve"> PAGEREF _Toc488774145 \h </w:instrText>
        </w:r>
        <w:r>
          <w:fldChar w:fldCharType="separate"/>
        </w:r>
        <w:r w:rsidR="00D754AA">
          <w:t>67</w:t>
        </w:r>
        <w:r>
          <w:fldChar w:fldCharType="end"/>
        </w:r>
      </w:hyperlink>
    </w:p>
    <w:p w:rsidR="004D55AF" w:rsidRDefault="004D55AF">
      <w:pPr>
        <w:pStyle w:val="TOC3"/>
        <w:rPr>
          <w:rFonts w:eastAsiaTheme="minorEastAsia"/>
          <w:smallCaps w:val="0"/>
          <w:sz w:val="22"/>
        </w:rPr>
      </w:pPr>
      <w:hyperlink w:anchor="_Toc488774146" w:history="1">
        <w:r w:rsidRPr="006B0E70">
          <w:rPr>
            <w:rStyle w:val="Hyperlink"/>
          </w:rPr>
          <w:t>Workplace Analytics</w:t>
        </w:r>
        <w:r>
          <w:tab/>
        </w:r>
        <w:r>
          <w:fldChar w:fldCharType="begin"/>
        </w:r>
        <w:r>
          <w:instrText xml:space="preserve"> PAGEREF _Toc488774146 \h </w:instrText>
        </w:r>
        <w:r>
          <w:fldChar w:fldCharType="separate"/>
        </w:r>
        <w:r w:rsidR="00D754AA">
          <w:t>67</w:t>
        </w:r>
        <w:r>
          <w:fldChar w:fldCharType="end"/>
        </w:r>
      </w:hyperlink>
    </w:p>
    <w:p w:rsidR="004D55AF" w:rsidRDefault="004D55AF">
      <w:pPr>
        <w:pStyle w:val="TOC2"/>
        <w:rPr>
          <w:rFonts w:eastAsiaTheme="minorEastAsia"/>
          <w:smallCaps w:val="0"/>
          <w:sz w:val="22"/>
        </w:rPr>
      </w:pPr>
      <w:hyperlink w:anchor="_Toc488774147" w:history="1">
        <w:r w:rsidRPr="006B0E70">
          <w:rPr>
            <w:rStyle w:val="Hyperlink"/>
          </w:rPr>
          <w:t>Andre Onlinetjenester</w:t>
        </w:r>
        <w:r>
          <w:tab/>
        </w:r>
        <w:r>
          <w:fldChar w:fldCharType="begin"/>
        </w:r>
        <w:r>
          <w:instrText xml:space="preserve"> PAGEREF _Toc488774147 \h </w:instrText>
        </w:r>
        <w:r>
          <w:fldChar w:fldCharType="separate"/>
        </w:r>
        <w:r w:rsidR="00D754AA">
          <w:t>68</w:t>
        </w:r>
        <w:r>
          <w:fldChar w:fldCharType="end"/>
        </w:r>
      </w:hyperlink>
    </w:p>
    <w:p w:rsidR="004D55AF" w:rsidRDefault="004D55AF">
      <w:pPr>
        <w:pStyle w:val="TOC3"/>
        <w:rPr>
          <w:rFonts w:eastAsiaTheme="minorEastAsia"/>
          <w:smallCaps w:val="0"/>
          <w:sz w:val="22"/>
        </w:rPr>
      </w:pPr>
      <w:hyperlink w:anchor="_Toc488774148" w:history="1">
        <w:r w:rsidRPr="006B0E70">
          <w:rPr>
            <w:rStyle w:val="Hyperlink"/>
          </w:rPr>
          <w:t>Bing Maps</w:t>
        </w:r>
        <w:r>
          <w:tab/>
        </w:r>
        <w:r>
          <w:fldChar w:fldCharType="begin"/>
        </w:r>
        <w:r>
          <w:instrText xml:space="preserve"> PAGEREF _Toc488774148 \h </w:instrText>
        </w:r>
        <w:r>
          <w:fldChar w:fldCharType="separate"/>
        </w:r>
        <w:r w:rsidR="00D754AA">
          <w:t>68</w:t>
        </w:r>
        <w:r>
          <w:fldChar w:fldCharType="end"/>
        </w:r>
      </w:hyperlink>
    </w:p>
    <w:p w:rsidR="004D55AF" w:rsidRDefault="004D55AF">
      <w:pPr>
        <w:pStyle w:val="TOC3"/>
        <w:rPr>
          <w:rFonts w:eastAsiaTheme="minorEastAsia"/>
          <w:smallCaps w:val="0"/>
          <w:sz w:val="22"/>
        </w:rPr>
      </w:pPr>
      <w:hyperlink w:anchor="_Toc488774149" w:history="1">
        <w:r w:rsidRPr="006B0E70">
          <w:rPr>
            <w:rStyle w:val="Hyperlink"/>
          </w:rPr>
          <w:t>Platform til virksomhedsprogrammer</w:t>
        </w:r>
        <w:r>
          <w:tab/>
        </w:r>
        <w:r>
          <w:fldChar w:fldCharType="begin"/>
        </w:r>
        <w:r>
          <w:instrText xml:space="preserve"> PAGEREF _Toc488774149 \h </w:instrText>
        </w:r>
        <w:r>
          <w:fldChar w:fldCharType="separate"/>
        </w:r>
        <w:r w:rsidR="00D754AA">
          <w:t>68</w:t>
        </w:r>
        <w:r>
          <w:fldChar w:fldCharType="end"/>
        </w:r>
      </w:hyperlink>
    </w:p>
    <w:p w:rsidR="004D55AF" w:rsidRDefault="004D55AF">
      <w:pPr>
        <w:pStyle w:val="TOC3"/>
        <w:rPr>
          <w:rFonts w:eastAsiaTheme="minorEastAsia"/>
          <w:smallCaps w:val="0"/>
          <w:sz w:val="22"/>
        </w:rPr>
      </w:pPr>
      <w:hyperlink w:anchor="_Toc488774150" w:history="1">
        <w:r w:rsidRPr="006B0E70">
          <w:rPr>
            <w:rStyle w:val="Hyperlink"/>
          </w:rPr>
          <w:t>Kaizala</w:t>
        </w:r>
        <w:r>
          <w:tab/>
        </w:r>
        <w:r>
          <w:fldChar w:fldCharType="begin"/>
        </w:r>
        <w:r>
          <w:instrText xml:space="preserve"> PAGEREF _Toc488774150 \h </w:instrText>
        </w:r>
        <w:r>
          <w:fldChar w:fldCharType="separate"/>
        </w:r>
        <w:r w:rsidR="00D754AA">
          <w:t>69</w:t>
        </w:r>
        <w:r>
          <w:fldChar w:fldCharType="end"/>
        </w:r>
      </w:hyperlink>
    </w:p>
    <w:p w:rsidR="004D55AF" w:rsidRDefault="004D55AF">
      <w:pPr>
        <w:pStyle w:val="TOC3"/>
        <w:rPr>
          <w:rFonts w:eastAsiaTheme="minorEastAsia"/>
          <w:smallCaps w:val="0"/>
          <w:sz w:val="22"/>
        </w:rPr>
      </w:pPr>
      <w:hyperlink w:anchor="_Toc488774151" w:history="1">
        <w:r w:rsidRPr="006B0E70">
          <w:rPr>
            <w:rStyle w:val="Hyperlink"/>
          </w:rPr>
          <w:t>Microsoft Cloud App Security</w:t>
        </w:r>
        <w:r>
          <w:tab/>
        </w:r>
        <w:r>
          <w:fldChar w:fldCharType="begin"/>
        </w:r>
        <w:r>
          <w:instrText xml:space="preserve"> PAGEREF _Toc488774151 \h </w:instrText>
        </w:r>
        <w:r>
          <w:fldChar w:fldCharType="separate"/>
        </w:r>
        <w:r w:rsidR="00D754AA">
          <w:t>69</w:t>
        </w:r>
        <w:r>
          <w:fldChar w:fldCharType="end"/>
        </w:r>
      </w:hyperlink>
    </w:p>
    <w:p w:rsidR="004D55AF" w:rsidRDefault="004D55AF">
      <w:pPr>
        <w:pStyle w:val="TOC3"/>
        <w:rPr>
          <w:rFonts w:eastAsiaTheme="minorEastAsia"/>
          <w:smallCaps w:val="0"/>
          <w:sz w:val="22"/>
        </w:rPr>
      </w:pPr>
      <w:hyperlink w:anchor="_Toc488774152" w:history="1">
        <w:r w:rsidRPr="006B0E70">
          <w:rPr>
            <w:rStyle w:val="Hyperlink"/>
          </w:rPr>
          <w:t>Microsoft Intune</w:t>
        </w:r>
        <w:r>
          <w:tab/>
        </w:r>
        <w:r>
          <w:fldChar w:fldCharType="begin"/>
        </w:r>
        <w:r>
          <w:instrText xml:space="preserve"> PAGEREF _Toc488774152 \h </w:instrText>
        </w:r>
        <w:r>
          <w:fldChar w:fldCharType="separate"/>
        </w:r>
        <w:r w:rsidR="00D754AA">
          <w:t>70</w:t>
        </w:r>
        <w:r>
          <w:fldChar w:fldCharType="end"/>
        </w:r>
      </w:hyperlink>
    </w:p>
    <w:p w:rsidR="004D55AF" w:rsidRDefault="004D55AF">
      <w:pPr>
        <w:pStyle w:val="TOC3"/>
        <w:rPr>
          <w:rFonts w:eastAsiaTheme="minorEastAsia"/>
          <w:smallCaps w:val="0"/>
          <w:sz w:val="22"/>
        </w:rPr>
      </w:pPr>
      <w:hyperlink w:anchor="_Toc488774153" w:history="1">
        <w:r w:rsidRPr="006B0E70">
          <w:rPr>
            <w:rStyle w:val="Hyperlink"/>
          </w:rPr>
          <w:t>Microsoft Learning</w:t>
        </w:r>
        <w:r>
          <w:tab/>
        </w:r>
        <w:r>
          <w:fldChar w:fldCharType="begin"/>
        </w:r>
        <w:r>
          <w:instrText xml:space="preserve"> PAGEREF _Toc488774153 \h </w:instrText>
        </w:r>
        <w:r>
          <w:fldChar w:fldCharType="separate"/>
        </w:r>
        <w:r w:rsidR="00D754AA">
          <w:t>70</w:t>
        </w:r>
        <w:r>
          <w:fldChar w:fldCharType="end"/>
        </w:r>
      </w:hyperlink>
    </w:p>
    <w:p w:rsidR="004D55AF" w:rsidRDefault="004D55AF">
      <w:pPr>
        <w:pStyle w:val="TOC3"/>
        <w:rPr>
          <w:rFonts w:eastAsiaTheme="minorEastAsia"/>
          <w:smallCaps w:val="0"/>
          <w:sz w:val="22"/>
        </w:rPr>
      </w:pPr>
      <w:hyperlink w:anchor="_Toc488774154" w:history="1">
        <w:r w:rsidRPr="006B0E70">
          <w:rPr>
            <w:rStyle w:val="Hyperlink"/>
          </w:rPr>
          <w:t>Minecraft: Education Edition</w:t>
        </w:r>
        <w:r>
          <w:tab/>
        </w:r>
        <w:r>
          <w:fldChar w:fldCharType="begin"/>
        </w:r>
        <w:r>
          <w:instrText xml:space="preserve"> PAGEREF _Toc488774154 \h </w:instrText>
        </w:r>
        <w:r>
          <w:fldChar w:fldCharType="separate"/>
        </w:r>
        <w:r w:rsidR="00D754AA">
          <w:t>71</w:t>
        </w:r>
        <w:r>
          <w:fldChar w:fldCharType="end"/>
        </w:r>
      </w:hyperlink>
    </w:p>
    <w:p w:rsidR="004D55AF" w:rsidRDefault="004D55AF">
      <w:pPr>
        <w:pStyle w:val="TOC1"/>
        <w:rPr>
          <w:rFonts w:eastAsiaTheme="minorEastAsia"/>
          <w:b w:val="0"/>
          <w:caps w:val="0"/>
          <w:noProof/>
          <w:sz w:val="22"/>
          <w:szCs w:val="22"/>
        </w:rPr>
      </w:pPr>
      <w:hyperlink w:anchor="_Toc488774155" w:history="1">
        <w:r w:rsidRPr="006B0E70">
          <w:rPr>
            <w:rStyle w:val="Hyperlink"/>
            <w:noProof/>
          </w:rPr>
          <w:t>Ordliste</w:t>
        </w:r>
        <w:r>
          <w:rPr>
            <w:noProof/>
          </w:rPr>
          <w:tab/>
        </w:r>
        <w:r>
          <w:rPr>
            <w:noProof/>
          </w:rPr>
          <w:fldChar w:fldCharType="begin"/>
        </w:r>
        <w:r>
          <w:rPr>
            <w:noProof/>
          </w:rPr>
          <w:instrText xml:space="preserve"> PAGEREF _Toc488774155 \h </w:instrText>
        </w:r>
        <w:r>
          <w:rPr>
            <w:noProof/>
          </w:rPr>
        </w:r>
        <w:r>
          <w:rPr>
            <w:noProof/>
          </w:rPr>
          <w:fldChar w:fldCharType="separate"/>
        </w:r>
        <w:r w:rsidR="00D754AA">
          <w:rPr>
            <w:noProof/>
          </w:rPr>
          <w:t>72</w:t>
        </w:r>
        <w:r>
          <w:rPr>
            <w:noProof/>
          </w:rPr>
          <w:fldChar w:fldCharType="end"/>
        </w:r>
      </w:hyperlink>
    </w:p>
    <w:p w:rsidR="004D55AF" w:rsidRDefault="004D55AF">
      <w:pPr>
        <w:pStyle w:val="TOC2"/>
        <w:rPr>
          <w:rFonts w:eastAsiaTheme="minorEastAsia"/>
          <w:smallCaps w:val="0"/>
          <w:sz w:val="22"/>
        </w:rPr>
      </w:pPr>
      <w:hyperlink w:anchor="_Toc488774156" w:history="1">
        <w:r w:rsidRPr="006B0E70">
          <w:rPr>
            <w:rStyle w:val="Hyperlink"/>
          </w:rPr>
          <w:t>Attributter</w:t>
        </w:r>
        <w:r>
          <w:tab/>
        </w:r>
        <w:r>
          <w:fldChar w:fldCharType="begin"/>
        </w:r>
        <w:r>
          <w:instrText xml:space="preserve"> PAGEREF _Toc488774156 \h </w:instrText>
        </w:r>
        <w:r>
          <w:fldChar w:fldCharType="separate"/>
        </w:r>
        <w:r w:rsidR="00D754AA">
          <w:t>72</w:t>
        </w:r>
        <w:r>
          <w:fldChar w:fldCharType="end"/>
        </w:r>
      </w:hyperlink>
    </w:p>
    <w:p w:rsidR="004D55AF" w:rsidRDefault="004D55AF">
      <w:pPr>
        <w:pStyle w:val="TOC2"/>
        <w:rPr>
          <w:rFonts w:eastAsiaTheme="minorEastAsia"/>
          <w:smallCaps w:val="0"/>
          <w:sz w:val="22"/>
        </w:rPr>
      </w:pPr>
      <w:hyperlink w:anchor="_Toc488774157" w:history="1">
        <w:r w:rsidRPr="006B0E70">
          <w:rPr>
            <w:rStyle w:val="Hyperlink"/>
          </w:rPr>
          <w:t>Celleværdier</w:t>
        </w:r>
        <w:r>
          <w:tab/>
        </w:r>
        <w:r>
          <w:fldChar w:fldCharType="begin"/>
        </w:r>
        <w:r>
          <w:instrText xml:space="preserve"> PAGEREF _Toc488774157 \h </w:instrText>
        </w:r>
        <w:r>
          <w:fldChar w:fldCharType="separate"/>
        </w:r>
        <w:r w:rsidR="00D754AA">
          <w:t>73</w:t>
        </w:r>
        <w:r>
          <w:fldChar w:fldCharType="end"/>
        </w:r>
      </w:hyperlink>
    </w:p>
    <w:p w:rsidR="004D55AF" w:rsidRDefault="004D55AF">
      <w:pPr>
        <w:pStyle w:val="TOC2"/>
        <w:rPr>
          <w:rFonts w:eastAsiaTheme="minorEastAsia"/>
          <w:smallCaps w:val="0"/>
          <w:sz w:val="22"/>
        </w:rPr>
      </w:pPr>
      <w:hyperlink w:anchor="_Toc488774158" w:history="1">
        <w:r w:rsidRPr="006B0E70">
          <w:rPr>
            <w:rStyle w:val="Hyperlink"/>
          </w:rPr>
          <w:t>Kolonneoverskrifter.</w:t>
        </w:r>
        <w:r>
          <w:tab/>
        </w:r>
        <w:r>
          <w:fldChar w:fldCharType="begin"/>
        </w:r>
        <w:r>
          <w:instrText xml:space="preserve"> PAGEREF _Toc488774158 \h </w:instrText>
        </w:r>
        <w:r>
          <w:fldChar w:fldCharType="separate"/>
        </w:r>
        <w:r w:rsidR="00D754AA">
          <w:t>73</w:t>
        </w:r>
        <w:r>
          <w:fldChar w:fldCharType="end"/>
        </w:r>
      </w:hyperlink>
    </w:p>
    <w:p w:rsidR="004D55AF" w:rsidRDefault="004D55AF">
      <w:pPr>
        <w:pStyle w:val="TOC2"/>
        <w:rPr>
          <w:rFonts w:eastAsiaTheme="minorEastAsia"/>
          <w:smallCaps w:val="0"/>
          <w:sz w:val="22"/>
        </w:rPr>
      </w:pPr>
      <w:hyperlink w:anchor="_Toc488774159" w:history="1">
        <w:r w:rsidRPr="006B0E70">
          <w:rPr>
            <w:rStyle w:val="Hyperlink"/>
          </w:rPr>
          <w:t>Definitioner</w:t>
        </w:r>
        <w:r>
          <w:tab/>
        </w:r>
        <w:r>
          <w:fldChar w:fldCharType="begin"/>
        </w:r>
        <w:r>
          <w:instrText xml:space="preserve"> PAGEREF _Toc488774159 \h </w:instrText>
        </w:r>
        <w:r>
          <w:fldChar w:fldCharType="separate"/>
        </w:r>
        <w:r w:rsidR="00D754AA">
          <w:t>74</w:t>
        </w:r>
        <w:r>
          <w:fldChar w:fldCharType="end"/>
        </w:r>
      </w:hyperlink>
    </w:p>
    <w:p w:rsidR="004D55AF" w:rsidRDefault="004D55AF">
      <w:pPr>
        <w:pStyle w:val="TOC1"/>
        <w:rPr>
          <w:rFonts w:eastAsiaTheme="minorEastAsia"/>
          <w:b w:val="0"/>
          <w:caps w:val="0"/>
          <w:noProof/>
          <w:sz w:val="22"/>
          <w:szCs w:val="22"/>
        </w:rPr>
      </w:pPr>
      <w:hyperlink w:anchor="_Toc488774160" w:history="1">
        <w:r w:rsidRPr="006B0E70">
          <w:rPr>
            <w:rStyle w:val="Hyperlink"/>
            <w:noProof/>
          </w:rPr>
          <w:t>Bilag A – Licenser Svarende til CAL/ML</w:t>
        </w:r>
        <w:r>
          <w:rPr>
            <w:noProof/>
          </w:rPr>
          <w:tab/>
        </w:r>
        <w:r>
          <w:rPr>
            <w:noProof/>
          </w:rPr>
          <w:fldChar w:fldCharType="begin"/>
        </w:r>
        <w:r>
          <w:rPr>
            <w:noProof/>
          </w:rPr>
          <w:instrText xml:space="preserve"> PAGEREF _Toc488774160 \h </w:instrText>
        </w:r>
        <w:r>
          <w:rPr>
            <w:noProof/>
          </w:rPr>
        </w:r>
        <w:r>
          <w:rPr>
            <w:noProof/>
          </w:rPr>
          <w:fldChar w:fldCharType="separate"/>
        </w:r>
        <w:r w:rsidR="00D754AA">
          <w:rPr>
            <w:noProof/>
          </w:rPr>
          <w:t>77</w:t>
        </w:r>
        <w:r>
          <w:rPr>
            <w:noProof/>
          </w:rPr>
          <w:fldChar w:fldCharType="end"/>
        </w:r>
      </w:hyperlink>
    </w:p>
    <w:p w:rsidR="004D55AF" w:rsidRDefault="004D55AF">
      <w:pPr>
        <w:pStyle w:val="TOC1"/>
        <w:rPr>
          <w:rFonts w:eastAsiaTheme="minorEastAsia"/>
          <w:b w:val="0"/>
          <w:caps w:val="0"/>
          <w:noProof/>
          <w:sz w:val="22"/>
          <w:szCs w:val="22"/>
        </w:rPr>
      </w:pPr>
      <w:hyperlink w:anchor="_Toc488774161" w:history="1">
        <w:r w:rsidRPr="006B0E70">
          <w:rPr>
            <w:rStyle w:val="Hyperlink"/>
            <w:noProof/>
          </w:rPr>
          <w:t>Bilag B – Software Assurance</w:t>
        </w:r>
        <w:r>
          <w:rPr>
            <w:noProof/>
          </w:rPr>
          <w:tab/>
        </w:r>
        <w:r>
          <w:rPr>
            <w:noProof/>
          </w:rPr>
          <w:fldChar w:fldCharType="begin"/>
        </w:r>
        <w:r>
          <w:rPr>
            <w:noProof/>
          </w:rPr>
          <w:instrText xml:space="preserve"> PAGEREF _Toc488774161 \h </w:instrText>
        </w:r>
        <w:r>
          <w:rPr>
            <w:noProof/>
          </w:rPr>
        </w:r>
        <w:r>
          <w:rPr>
            <w:noProof/>
          </w:rPr>
          <w:fldChar w:fldCharType="separate"/>
        </w:r>
        <w:r w:rsidR="00D754AA">
          <w:rPr>
            <w:noProof/>
          </w:rPr>
          <w:t>78</w:t>
        </w:r>
        <w:r>
          <w:rPr>
            <w:noProof/>
          </w:rPr>
          <w:fldChar w:fldCharType="end"/>
        </w:r>
      </w:hyperlink>
    </w:p>
    <w:p w:rsidR="004D55AF" w:rsidRDefault="004D55AF">
      <w:pPr>
        <w:pStyle w:val="TOC2"/>
        <w:rPr>
          <w:rFonts w:eastAsiaTheme="minorEastAsia"/>
          <w:smallCaps w:val="0"/>
          <w:sz w:val="22"/>
        </w:rPr>
      </w:pPr>
      <w:hyperlink w:anchor="_Toc488774162" w:history="1">
        <w:r w:rsidRPr="006B0E70">
          <w:rPr>
            <w:rStyle w:val="Hyperlink"/>
          </w:rPr>
          <w:t>Køb af Software Assurance.</w:t>
        </w:r>
        <w:r>
          <w:tab/>
        </w:r>
        <w:r>
          <w:fldChar w:fldCharType="begin"/>
        </w:r>
        <w:r>
          <w:instrText xml:space="preserve"> PAGEREF _Toc488774162 \h </w:instrText>
        </w:r>
        <w:r>
          <w:fldChar w:fldCharType="separate"/>
        </w:r>
        <w:r w:rsidR="00D754AA">
          <w:t>78</w:t>
        </w:r>
        <w:r>
          <w:fldChar w:fldCharType="end"/>
        </w:r>
      </w:hyperlink>
    </w:p>
    <w:p w:rsidR="004D55AF" w:rsidRDefault="004D55AF">
      <w:pPr>
        <w:pStyle w:val="TOC2"/>
        <w:rPr>
          <w:rFonts w:eastAsiaTheme="minorEastAsia"/>
          <w:smallCaps w:val="0"/>
          <w:sz w:val="22"/>
        </w:rPr>
      </w:pPr>
      <w:hyperlink w:anchor="_Toc488774163" w:history="1">
        <w:r w:rsidRPr="006B0E70">
          <w:rPr>
            <w:rStyle w:val="Hyperlink"/>
          </w:rPr>
          <w:t>Fornyelse af Software Assurance</w:t>
        </w:r>
        <w:r>
          <w:tab/>
        </w:r>
        <w:r>
          <w:fldChar w:fldCharType="begin"/>
        </w:r>
        <w:r>
          <w:instrText xml:space="preserve"> PAGEREF _Toc488774163 \h </w:instrText>
        </w:r>
        <w:r>
          <w:fldChar w:fldCharType="separate"/>
        </w:r>
        <w:r w:rsidR="00D754AA">
          <w:t>78</w:t>
        </w:r>
        <w:r>
          <w:fldChar w:fldCharType="end"/>
        </w:r>
      </w:hyperlink>
    </w:p>
    <w:p w:rsidR="004D55AF" w:rsidRDefault="004D55AF">
      <w:pPr>
        <w:pStyle w:val="TOC2"/>
        <w:rPr>
          <w:rFonts w:eastAsiaTheme="minorEastAsia"/>
          <w:smallCaps w:val="0"/>
          <w:sz w:val="22"/>
        </w:rPr>
      </w:pPr>
      <w:hyperlink w:anchor="_Toc488774164" w:history="1">
        <w:r w:rsidRPr="006B0E70">
          <w:rPr>
            <w:rStyle w:val="Hyperlink"/>
          </w:rPr>
          <w:t>Overførselslicens til Ophørte eller Opbrugte Produkter</w:t>
        </w:r>
        <w:r>
          <w:tab/>
        </w:r>
        <w:r>
          <w:fldChar w:fldCharType="begin"/>
        </w:r>
        <w:r>
          <w:instrText xml:space="preserve"> PAGEREF _Toc488774164 \h </w:instrText>
        </w:r>
        <w:r>
          <w:fldChar w:fldCharType="separate"/>
        </w:r>
        <w:r w:rsidR="00D754AA">
          <w:t>79</w:t>
        </w:r>
        <w:r>
          <w:fldChar w:fldCharType="end"/>
        </w:r>
      </w:hyperlink>
    </w:p>
    <w:p w:rsidR="004D55AF" w:rsidRDefault="004D55AF">
      <w:pPr>
        <w:pStyle w:val="TOC2"/>
        <w:rPr>
          <w:rFonts w:eastAsiaTheme="minorEastAsia"/>
          <w:smallCaps w:val="0"/>
          <w:sz w:val="22"/>
        </w:rPr>
      </w:pPr>
      <w:hyperlink w:anchor="_Toc488774165" w:history="1">
        <w:r w:rsidRPr="006B0E70">
          <w:rPr>
            <w:rStyle w:val="Hyperlink"/>
          </w:rPr>
          <w:t>Software Assurance-fordele</w:t>
        </w:r>
        <w:r>
          <w:tab/>
        </w:r>
        <w:r>
          <w:fldChar w:fldCharType="begin"/>
        </w:r>
        <w:r>
          <w:instrText xml:space="preserve"> PAGEREF _Toc488774165 \h </w:instrText>
        </w:r>
        <w:r>
          <w:fldChar w:fldCharType="separate"/>
        </w:r>
        <w:r w:rsidR="00D754AA">
          <w:t>79</w:t>
        </w:r>
        <w:r>
          <w:fldChar w:fldCharType="end"/>
        </w:r>
      </w:hyperlink>
    </w:p>
    <w:p w:rsidR="004D55AF" w:rsidRDefault="004D55AF">
      <w:pPr>
        <w:pStyle w:val="TOC1"/>
        <w:rPr>
          <w:rFonts w:eastAsiaTheme="minorEastAsia"/>
          <w:b w:val="0"/>
          <w:caps w:val="0"/>
          <w:noProof/>
          <w:sz w:val="22"/>
          <w:szCs w:val="22"/>
        </w:rPr>
      </w:pPr>
      <w:hyperlink w:anchor="_Toc488774166" w:history="1">
        <w:r w:rsidRPr="006B0E70">
          <w:rPr>
            <w:rStyle w:val="Hyperlink"/>
            <w:noProof/>
          </w:rPr>
          <w:t>Bilag C – Professionelle Ydelser</w:t>
        </w:r>
        <w:r>
          <w:rPr>
            <w:noProof/>
          </w:rPr>
          <w:tab/>
        </w:r>
        <w:r>
          <w:rPr>
            <w:noProof/>
          </w:rPr>
          <w:fldChar w:fldCharType="begin"/>
        </w:r>
        <w:r>
          <w:rPr>
            <w:noProof/>
          </w:rPr>
          <w:instrText xml:space="preserve"> PAGEREF _Toc488774166 \h </w:instrText>
        </w:r>
        <w:r>
          <w:rPr>
            <w:noProof/>
          </w:rPr>
        </w:r>
        <w:r>
          <w:rPr>
            <w:noProof/>
          </w:rPr>
          <w:fldChar w:fldCharType="separate"/>
        </w:r>
        <w:r w:rsidR="00D754AA">
          <w:rPr>
            <w:noProof/>
          </w:rPr>
          <w:t>90</w:t>
        </w:r>
        <w:r>
          <w:rPr>
            <w:noProof/>
          </w:rPr>
          <w:fldChar w:fldCharType="end"/>
        </w:r>
      </w:hyperlink>
    </w:p>
    <w:p w:rsidR="004D55AF" w:rsidRDefault="004D55AF">
      <w:pPr>
        <w:pStyle w:val="TOC2"/>
        <w:rPr>
          <w:rFonts w:eastAsiaTheme="minorEastAsia"/>
          <w:smallCaps w:val="0"/>
          <w:sz w:val="22"/>
        </w:rPr>
      </w:pPr>
      <w:hyperlink w:anchor="_Toc488774167" w:history="1">
        <w:r w:rsidRPr="006B0E70">
          <w:rPr>
            <w:rStyle w:val="Hyperlink"/>
          </w:rPr>
          <w:t>Supporttilbud for Microsoft Premier</w:t>
        </w:r>
        <w:r>
          <w:tab/>
        </w:r>
        <w:r>
          <w:fldChar w:fldCharType="begin"/>
        </w:r>
        <w:r>
          <w:instrText xml:space="preserve"> PAGEREF _Toc488774167 \h </w:instrText>
        </w:r>
        <w:r>
          <w:fldChar w:fldCharType="separate"/>
        </w:r>
        <w:r w:rsidR="00D754AA">
          <w:t>90</w:t>
        </w:r>
        <w:r>
          <w:fldChar w:fldCharType="end"/>
        </w:r>
      </w:hyperlink>
    </w:p>
    <w:p w:rsidR="004D55AF" w:rsidRDefault="004D55AF">
      <w:pPr>
        <w:pStyle w:val="TOC2"/>
        <w:rPr>
          <w:rFonts w:eastAsiaTheme="minorEastAsia"/>
          <w:smallCaps w:val="0"/>
          <w:sz w:val="22"/>
        </w:rPr>
      </w:pPr>
      <w:hyperlink w:anchor="_Toc488774168" w:history="1">
        <w:r w:rsidRPr="006B0E70">
          <w:rPr>
            <w:rStyle w:val="Hyperlink"/>
          </w:rPr>
          <w:t>Microsoft Digital Advisory-tilbud</w:t>
        </w:r>
        <w:r>
          <w:tab/>
        </w:r>
        <w:r>
          <w:fldChar w:fldCharType="begin"/>
        </w:r>
        <w:r>
          <w:instrText xml:space="preserve"> PAGEREF _Toc488774168 \h </w:instrText>
        </w:r>
        <w:r>
          <w:fldChar w:fldCharType="separate"/>
        </w:r>
        <w:r w:rsidR="00D754AA">
          <w:t>90</w:t>
        </w:r>
        <w:r>
          <w:fldChar w:fldCharType="end"/>
        </w:r>
      </w:hyperlink>
    </w:p>
    <w:p w:rsidR="004D55AF" w:rsidRDefault="004D55AF">
      <w:pPr>
        <w:pStyle w:val="TOC2"/>
        <w:rPr>
          <w:rFonts w:eastAsiaTheme="minorEastAsia"/>
          <w:smallCaps w:val="0"/>
          <w:sz w:val="22"/>
        </w:rPr>
      </w:pPr>
      <w:hyperlink w:anchor="_Toc488774169" w:history="1">
        <w:r w:rsidRPr="006B0E70">
          <w:rPr>
            <w:rStyle w:val="Hyperlink"/>
          </w:rPr>
          <w:t>Tilbud på Sales Productivity Accelerator</w:t>
        </w:r>
        <w:r>
          <w:tab/>
        </w:r>
        <w:r>
          <w:fldChar w:fldCharType="begin"/>
        </w:r>
        <w:r>
          <w:instrText xml:space="preserve"> PAGEREF _Toc488774169 \h </w:instrText>
        </w:r>
        <w:r>
          <w:fldChar w:fldCharType="separate"/>
        </w:r>
        <w:r w:rsidR="00D754AA">
          <w:t>91</w:t>
        </w:r>
        <w:r>
          <w:fldChar w:fldCharType="end"/>
        </w:r>
      </w:hyperlink>
    </w:p>
    <w:p w:rsidR="004D55AF" w:rsidRDefault="004D55AF">
      <w:pPr>
        <w:pStyle w:val="TOC1"/>
        <w:rPr>
          <w:rFonts w:eastAsiaTheme="minorEastAsia"/>
          <w:b w:val="0"/>
          <w:caps w:val="0"/>
          <w:noProof/>
          <w:sz w:val="22"/>
          <w:szCs w:val="22"/>
        </w:rPr>
      </w:pPr>
      <w:hyperlink w:anchor="_Toc488774170" w:history="1">
        <w:r w:rsidRPr="006B0E70">
          <w:rPr>
            <w:rStyle w:val="Hyperlink"/>
            <w:noProof/>
          </w:rPr>
          <w:t>Bilag D – Supplerende vilkår for Programaftale</w:t>
        </w:r>
        <w:r>
          <w:rPr>
            <w:noProof/>
          </w:rPr>
          <w:tab/>
        </w:r>
        <w:r>
          <w:rPr>
            <w:noProof/>
          </w:rPr>
          <w:fldChar w:fldCharType="begin"/>
        </w:r>
        <w:r>
          <w:rPr>
            <w:noProof/>
          </w:rPr>
          <w:instrText xml:space="preserve"> PAGEREF _Toc488774170 \h </w:instrText>
        </w:r>
        <w:r>
          <w:rPr>
            <w:noProof/>
          </w:rPr>
        </w:r>
        <w:r>
          <w:rPr>
            <w:noProof/>
          </w:rPr>
          <w:fldChar w:fldCharType="separate"/>
        </w:r>
        <w:r w:rsidR="00D754AA">
          <w:rPr>
            <w:noProof/>
          </w:rPr>
          <w:t>92</w:t>
        </w:r>
        <w:r>
          <w:rPr>
            <w:noProof/>
          </w:rPr>
          <w:fldChar w:fldCharType="end"/>
        </w:r>
      </w:hyperlink>
    </w:p>
    <w:p w:rsidR="004D55AF" w:rsidRDefault="004D55AF">
      <w:pPr>
        <w:pStyle w:val="TOC2"/>
        <w:rPr>
          <w:rFonts w:eastAsiaTheme="minorEastAsia"/>
          <w:smallCaps w:val="0"/>
          <w:sz w:val="22"/>
        </w:rPr>
      </w:pPr>
      <w:hyperlink w:anchor="_Toc488774171" w:history="1">
        <w:r w:rsidRPr="006B0E70">
          <w:rPr>
            <w:rStyle w:val="Hyperlink"/>
          </w:rPr>
          <w:t>Supplerende Vilkår for Select Plus-program</w:t>
        </w:r>
        <w:r>
          <w:tab/>
        </w:r>
        <w:r>
          <w:fldChar w:fldCharType="begin"/>
        </w:r>
        <w:r>
          <w:instrText xml:space="preserve"> PAGEREF _Toc488774171 \h </w:instrText>
        </w:r>
        <w:r>
          <w:fldChar w:fldCharType="separate"/>
        </w:r>
        <w:r w:rsidR="00D754AA">
          <w:t>92</w:t>
        </w:r>
        <w:r>
          <w:fldChar w:fldCharType="end"/>
        </w:r>
      </w:hyperlink>
    </w:p>
    <w:p w:rsidR="004D55AF" w:rsidRDefault="004D55AF">
      <w:pPr>
        <w:pStyle w:val="TOC2"/>
        <w:rPr>
          <w:rFonts w:eastAsiaTheme="minorEastAsia"/>
          <w:smallCaps w:val="0"/>
          <w:sz w:val="22"/>
        </w:rPr>
      </w:pPr>
      <w:hyperlink w:anchor="_Toc488774172" w:history="1">
        <w:r w:rsidRPr="006B0E70">
          <w:rPr>
            <w:rStyle w:val="Hyperlink"/>
          </w:rPr>
          <w:t>Definition af Administration til Kvalificerede Enheder</w:t>
        </w:r>
        <w:r>
          <w:tab/>
        </w:r>
        <w:r>
          <w:fldChar w:fldCharType="begin"/>
        </w:r>
        <w:r>
          <w:instrText xml:space="preserve"> PAGEREF _Toc488774172 \h </w:instrText>
        </w:r>
        <w:r>
          <w:fldChar w:fldCharType="separate"/>
        </w:r>
        <w:r w:rsidR="00D754AA">
          <w:t>92</w:t>
        </w:r>
        <w:r>
          <w:fldChar w:fldCharType="end"/>
        </w:r>
      </w:hyperlink>
    </w:p>
    <w:p w:rsidR="004D55AF" w:rsidRDefault="004D55AF">
      <w:pPr>
        <w:pStyle w:val="TOC2"/>
        <w:rPr>
          <w:rFonts w:eastAsiaTheme="minorEastAsia"/>
          <w:smallCaps w:val="0"/>
          <w:sz w:val="22"/>
        </w:rPr>
      </w:pPr>
      <w:hyperlink w:anchor="_Toc488774173" w:history="1">
        <w:r w:rsidRPr="006B0E70">
          <w:rPr>
            <w:rStyle w:val="Hyperlink"/>
          </w:rPr>
          <w:t>Online-services i Open-programmerne</w:t>
        </w:r>
        <w:r>
          <w:tab/>
        </w:r>
        <w:r>
          <w:fldChar w:fldCharType="begin"/>
        </w:r>
        <w:r>
          <w:instrText xml:space="preserve"> PAGEREF _Toc488774173 \h </w:instrText>
        </w:r>
        <w:r>
          <w:fldChar w:fldCharType="separate"/>
        </w:r>
        <w:r w:rsidR="00D754AA">
          <w:t>92</w:t>
        </w:r>
        <w:r>
          <w:fldChar w:fldCharType="end"/>
        </w:r>
      </w:hyperlink>
    </w:p>
    <w:p w:rsidR="004D55AF" w:rsidRDefault="004D55AF">
      <w:pPr>
        <w:pStyle w:val="TOC2"/>
        <w:rPr>
          <w:rFonts w:eastAsiaTheme="minorEastAsia"/>
          <w:smallCaps w:val="0"/>
          <w:sz w:val="22"/>
        </w:rPr>
      </w:pPr>
      <w:hyperlink w:anchor="_Toc488774174" w:history="1">
        <w:r w:rsidRPr="006B0E70">
          <w:rPr>
            <w:rStyle w:val="Hyperlink"/>
          </w:rPr>
          <w:t>Supplerende Vilkår for Professional-services – Legacy-aftaler</w:t>
        </w:r>
        <w:r>
          <w:tab/>
        </w:r>
        <w:r>
          <w:fldChar w:fldCharType="begin"/>
        </w:r>
        <w:r>
          <w:instrText xml:space="preserve"> PAGEREF _Toc488774174 \h </w:instrText>
        </w:r>
        <w:r>
          <w:fldChar w:fldCharType="separate"/>
        </w:r>
        <w:r w:rsidR="00D754AA">
          <w:t>92</w:t>
        </w:r>
        <w:r>
          <w:fldChar w:fldCharType="end"/>
        </w:r>
      </w:hyperlink>
    </w:p>
    <w:p w:rsidR="004D55AF" w:rsidRDefault="004D55AF">
      <w:pPr>
        <w:pStyle w:val="TOC1"/>
        <w:rPr>
          <w:rFonts w:eastAsiaTheme="minorEastAsia"/>
          <w:b w:val="0"/>
          <w:caps w:val="0"/>
          <w:noProof/>
          <w:sz w:val="22"/>
          <w:szCs w:val="22"/>
        </w:rPr>
      </w:pPr>
      <w:hyperlink w:anchor="_Toc488774175" w:history="1">
        <w:r w:rsidRPr="006B0E70">
          <w:rPr>
            <w:rStyle w:val="Hyperlink"/>
            <w:noProof/>
          </w:rPr>
          <w:t>Bilag E – Kampagner</w:t>
        </w:r>
        <w:r>
          <w:rPr>
            <w:noProof/>
          </w:rPr>
          <w:tab/>
        </w:r>
        <w:r>
          <w:rPr>
            <w:noProof/>
          </w:rPr>
          <w:fldChar w:fldCharType="begin"/>
        </w:r>
        <w:r>
          <w:rPr>
            <w:noProof/>
          </w:rPr>
          <w:instrText xml:space="preserve"> PAGEREF _Toc488774175 \h </w:instrText>
        </w:r>
        <w:r>
          <w:rPr>
            <w:noProof/>
          </w:rPr>
        </w:r>
        <w:r>
          <w:rPr>
            <w:noProof/>
          </w:rPr>
          <w:fldChar w:fldCharType="separate"/>
        </w:r>
        <w:r w:rsidR="00D754AA">
          <w:rPr>
            <w:noProof/>
          </w:rPr>
          <w:t>94</w:t>
        </w:r>
        <w:r>
          <w:rPr>
            <w:noProof/>
          </w:rPr>
          <w:fldChar w:fldCharType="end"/>
        </w:r>
      </w:hyperlink>
    </w:p>
    <w:p w:rsidR="004D55AF" w:rsidRDefault="004D55AF">
      <w:pPr>
        <w:pStyle w:val="TOC2"/>
        <w:rPr>
          <w:rFonts w:eastAsiaTheme="minorEastAsia"/>
          <w:smallCaps w:val="0"/>
          <w:sz w:val="22"/>
        </w:rPr>
      </w:pPr>
      <w:hyperlink w:anchor="_Toc488774176" w:history="1">
        <w:r w:rsidRPr="006B0E70">
          <w:rPr>
            <w:rStyle w:val="Hyperlink"/>
          </w:rPr>
          <w:t>Azure Compute Capacity-kampagne</w:t>
        </w:r>
        <w:r>
          <w:tab/>
        </w:r>
        <w:r>
          <w:fldChar w:fldCharType="begin"/>
        </w:r>
        <w:r>
          <w:instrText xml:space="preserve"> PAGEREF _Toc488774176 \h </w:instrText>
        </w:r>
        <w:r>
          <w:fldChar w:fldCharType="separate"/>
        </w:r>
        <w:r w:rsidR="00D754AA">
          <w:t>94</w:t>
        </w:r>
        <w:r>
          <w:fldChar w:fldCharType="end"/>
        </w:r>
      </w:hyperlink>
    </w:p>
    <w:p w:rsidR="004D55AF" w:rsidRDefault="004D55AF">
      <w:pPr>
        <w:pStyle w:val="TOC2"/>
        <w:rPr>
          <w:rFonts w:eastAsiaTheme="minorEastAsia"/>
          <w:smallCaps w:val="0"/>
          <w:sz w:val="22"/>
        </w:rPr>
      </w:pPr>
      <w:hyperlink w:anchor="_Toc488774177" w:history="1">
        <w:r w:rsidRPr="006B0E70">
          <w:rPr>
            <w:rStyle w:val="Hyperlink"/>
          </w:rPr>
          <w:t>Kampagne med skift af Windows 10 S til Windows 10</w:t>
        </w:r>
        <w:r>
          <w:tab/>
        </w:r>
        <w:r>
          <w:fldChar w:fldCharType="begin"/>
        </w:r>
        <w:r>
          <w:instrText xml:space="preserve"> PAGEREF _Toc488774177 \h </w:instrText>
        </w:r>
        <w:r>
          <w:fldChar w:fldCharType="separate"/>
        </w:r>
        <w:r w:rsidR="00D754AA">
          <w:t>94</w:t>
        </w:r>
        <w:r>
          <w:fldChar w:fldCharType="end"/>
        </w:r>
      </w:hyperlink>
    </w:p>
    <w:p w:rsidR="004D55AF" w:rsidRDefault="004D55AF">
      <w:pPr>
        <w:pStyle w:val="TOC1"/>
        <w:rPr>
          <w:rFonts w:eastAsiaTheme="minorEastAsia"/>
          <w:b w:val="0"/>
          <w:caps w:val="0"/>
          <w:noProof/>
          <w:sz w:val="22"/>
          <w:szCs w:val="22"/>
        </w:rPr>
      </w:pPr>
      <w:hyperlink w:anchor="_Toc488774178" w:history="1">
        <w:r w:rsidRPr="006B0E70">
          <w:rPr>
            <w:rStyle w:val="Hyperlink"/>
            <w:noProof/>
          </w:rPr>
          <w:t>Appendix F – Vilkår for lagringssystem</w:t>
        </w:r>
        <w:r>
          <w:rPr>
            <w:noProof/>
          </w:rPr>
          <w:tab/>
        </w:r>
        <w:r>
          <w:rPr>
            <w:noProof/>
          </w:rPr>
          <w:fldChar w:fldCharType="begin"/>
        </w:r>
        <w:r>
          <w:rPr>
            <w:noProof/>
          </w:rPr>
          <w:instrText xml:space="preserve"> PAGEREF _Toc488774178 \h </w:instrText>
        </w:r>
        <w:r>
          <w:rPr>
            <w:noProof/>
          </w:rPr>
        </w:r>
        <w:r>
          <w:rPr>
            <w:noProof/>
          </w:rPr>
          <w:fldChar w:fldCharType="separate"/>
        </w:r>
        <w:r w:rsidR="00D754AA">
          <w:rPr>
            <w:noProof/>
          </w:rPr>
          <w:t>95</w:t>
        </w:r>
        <w:r>
          <w:rPr>
            <w:noProof/>
          </w:rPr>
          <w:fldChar w:fldCharType="end"/>
        </w:r>
      </w:hyperlink>
    </w:p>
    <w:p w:rsidR="004D55AF" w:rsidRDefault="004D55AF">
      <w:pPr>
        <w:pStyle w:val="TOC2"/>
        <w:rPr>
          <w:rFonts w:eastAsiaTheme="minorEastAsia"/>
          <w:smallCaps w:val="0"/>
          <w:sz w:val="22"/>
        </w:rPr>
      </w:pPr>
      <w:hyperlink w:anchor="_Toc488774179" w:history="1">
        <w:r w:rsidRPr="006B0E70">
          <w:rPr>
            <w:rStyle w:val="Hyperlink"/>
          </w:rPr>
          <w:t>Tilgængelighed</w:t>
        </w:r>
        <w:r>
          <w:tab/>
        </w:r>
        <w:r>
          <w:fldChar w:fldCharType="begin"/>
        </w:r>
        <w:r>
          <w:instrText xml:space="preserve"> PAGEREF _Toc488774179 \h </w:instrText>
        </w:r>
        <w:r>
          <w:fldChar w:fldCharType="separate"/>
        </w:r>
        <w:r w:rsidR="00D754AA">
          <w:t>95</w:t>
        </w:r>
        <w:r>
          <w:fldChar w:fldCharType="end"/>
        </w:r>
      </w:hyperlink>
    </w:p>
    <w:p w:rsidR="004D55AF" w:rsidRDefault="004D55AF">
      <w:pPr>
        <w:pStyle w:val="TOC2"/>
        <w:rPr>
          <w:rFonts w:eastAsiaTheme="minorEastAsia"/>
          <w:smallCaps w:val="0"/>
          <w:sz w:val="22"/>
        </w:rPr>
      </w:pPr>
      <w:hyperlink w:anchor="_Toc488774180" w:history="1">
        <w:r w:rsidRPr="006B0E70">
          <w:rPr>
            <w:rStyle w:val="Hyperlink"/>
          </w:rPr>
          <w:t>Afsendelse og Ejendomsret</w:t>
        </w:r>
        <w:r>
          <w:tab/>
        </w:r>
        <w:r>
          <w:fldChar w:fldCharType="begin"/>
        </w:r>
        <w:r>
          <w:instrText xml:space="preserve"> PAGEREF _Toc488774180 \h </w:instrText>
        </w:r>
        <w:r>
          <w:fldChar w:fldCharType="separate"/>
        </w:r>
        <w:r w:rsidR="00D754AA">
          <w:t>95</w:t>
        </w:r>
        <w:r>
          <w:fldChar w:fldCharType="end"/>
        </w:r>
      </w:hyperlink>
    </w:p>
    <w:p w:rsidR="004D55AF" w:rsidRDefault="004D55AF">
      <w:pPr>
        <w:pStyle w:val="TOC2"/>
        <w:rPr>
          <w:rFonts w:eastAsiaTheme="minorEastAsia"/>
          <w:smallCaps w:val="0"/>
          <w:sz w:val="22"/>
        </w:rPr>
      </w:pPr>
      <w:hyperlink w:anchor="_Toc488774181" w:history="1">
        <w:r w:rsidRPr="006B0E70">
          <w:rPr>
            <w:rStyle w:val="Hyperlink"/>
          </w:rPr>
          <w:t>Lagersystemsoftware</w:t>
        </w:r>
        <w:r>
          <w:tab/>
        </w:r>
        <w:r>
          <w:fldChar w:fldCharType="begin"/>
        </w:r>
        <w:r>
          <w:instrText xml:space="preserve"> PAGEREF _Toc488774181 \h </w:instrText>
        </w:r>
        <w:r>
          <w:fldChar w:fldCharType="separate"/>
        </w:r>
        <w:r w:rsidR="00D754AA">
          <w:t>95</w:t>
        </w:r>
        <w:r>
          <w:fldChar w:fldCharType="end"/>
        </w:r>
      </w:hyperlink>
    </w:p>
    <w:p w:rsidR="004D55AF" w:rsidRDefault="004D55AF">
      <w:pPr>
        <w:pStyle w:val="TOC2"/>
        <w:rPr>
          <w:rFonts w:eastAsiaTheme="minorEastAsia"/>
          <w:smallCaps w:val="0"/>
          <w:sz w:val="22"/>
        </w:rPr>
      </w:pPr>
      <w:hyperlink w:anchor="_Toc488774182" w:history="1">
        <w:r w:rsidRPr="006B0E70">
          <w:rPr>
            <w:rStyle w:val="Hyperlink"/>
          </w:rPr>
          <w:t>Begrænset Hardwaregaranti</w:t>
        </w:r>
        <w:r>
          <w:tab/>
        </w:r>
        <w:r>
          <w:fldChar w:fldCharType="begin"/>
        </w:r>
        <w:r>
          <w:instrText xml:space="preserve"> PAGEREF _Toc488774182 \h </w:instrText>
        </w:r>
        <w:r>
          <w:fldChar w:fldCharType="separate"/>
        </w:r>
        <w:r w:rsidR="00D754AA">
          <w:t>95</w:t>
        </w:r>
        <w:r>
          <w:fldChar w:fldCharType="end"/>
        </w:r>
      </w:hyperlink>
    </w:p>
    <w:p w:rsidR="004D55AF" w:rsidRDefault="004D55AF">
      <w:pPr>
        <w:pStyle w:val="TOC2"/>
        <w:rPr>
          <w:rFonts w:eastAsiaTheme="minorEastAsia"/>
          <w:smallCaps w:val="0"/>
          <w:sz w:val="22"/>
        </w:rPr>
      </w:pPr>
      <w:hyperlink w:anchor="_Toc488774183" w:history="1">
        <w:r w:rsidRPr="006B0E70">
          <w:rPr>
            <w:rStyle w:val="Hyperlink"/>
          </w:rPr>
          <w:t>Skadesløsholdelse. Imødegåelse af krav fra tredjepart</w:t>
        </w:r>
        <w:r>
          <w:tab/>
        </w:r>
        <w:r>
          <w:fldChar w:fldCharType="begin"/>
        </w:r>
        <w:r>
          <w:instrText xml:space="preserve"> PAGEREF _Toc488774183 \h </w:instrText>
        </w:r>
        <w:r>
          <w:fldChar w:fldCharType="separate"/>
        </w:r>
        <w:r w:rsidR="00D754AA">
          <w:t>96</w:t>
        </w:r>
        <w:r>
          <w:fldChar w:fldCharType="end"/>
        </w:r>
      </w:hyperlink>
    </w:p>
    <w:p w:rsidR="004D55AF" w:rsidRDefault="004D55AF">
      <w:pPr>
        <w:pStyle w:val="TOC2"/>
        <w:rPr>
          <w:rFonts w:eastAsiaTheme="minorEastAsia"/>
          <w:smallCaps w:val="0"/>
          <w:sz w:val="22"/>
        </w:rPr>
      </w:pPr>
      <w:hyperlink w:anchor="_Toc488774184" w:history="1">
        <w:r w:rsidRPr="006B0E70">
          <w:rPr>
            <w:rStyle w:val="Hyperlink"/>
          </w:rPr>
          <w:t>Begrænsning af Ansvar</w:t>
        </w:r>
        <w:r>
          <w:tab/>
        </w:r>
        <w:r>
          <w:fldChar w:fldCharType="begin"/>
        </w:r>
        <w:r>
          <w:instrText xml:space="preserve"> PAGEREF _Toc488774184 \h </w:instrText>
        </w:r>
        <w:r>
          <w:fldChar w:fldCharType="separate"/>
        </w:r>
        <w:r w:rsidR="00D754AA">
          <w:t>96</w:t>
        </w:r>
        <w:r>
          <w:fldChar w:fldCharType="end"/>
        </w:r>
      </w:hyperlink>
    </w:p>
    <w:p w:rsidR="004D55AF" w:rsidRDefault="004D55AF">
      <w:pPr>
        <w:pStyle w:val="TOC2"/>
        <w:rPr>
          <w:rFonts w:eastAsiaTheme="minorEastAsia"/>
          <w:smallCaps w:val="0"/>
          <w:sz w:val="22"/>
        </w:rPr>
      </w:pPr>
      <w:hyperlink w:anchor="_Toc488774185" w:history="1">
        <w:r w:rsidRPr="006B0E70">
          <w:rPr>
            <w:rStyle w:val="Hyperlink"/>
          </w:rPr>
          <w:t>Amerikanske eksportkontrollove</w:t>
        </w:r>
        <w:r>
          <w:tab/>
        </w:r>
        <w:r>
          <w:fldChar w:fldCharType="begin"/>
        </w:r>
        <w:r>
          <w:instrText xml:space="preserve"> PAGEREF _Toc488774185 \h </w:instrText>
        </w:r>
        <w:r>
          <w:fldChar w:fldCharType="separate"/>
        </w:r>
        <w:r w:rsidR="00D754AA">
          <w:t>96</w:t>
        </w:r>
        <w:r>
          <w:fldChar w:fldCharType="end"/>
        </w:r>
      </w:hyperlink>
    </w:p>
    <w:p w:rsidR="004D55AF" w:rsidRDefault="004D55AF">
      <w:pPr>
        <w:pStyle w:val="TOC2"/>
        <w:rPr>
          <w:rFonts w:eastAsiaTheme="minorEastAsia"/>
          <w:smallCaps w:val="0"/>
          <w:sz w:val="22"/>
        </w:rPr>
      </w:pPr>
      <w:hyperlink w:anchor="_Toc488774186" w:history="1">
        <w:r w:rsidRPr="006B0E70">
          <w:rPr>
            <w:rStyle w:val="Hyperlink"/>
          </w:rPr>
          <w:t>Indsamling af diagnostiske oplysninger</w:t>
        </w:r>
        <w:r>
          <w:tab/>
        </w:r>
        <w:r>
          <w:fldChar w:fldCharType="begin"/>
        </w:r>
        <w:r>
          <w:instrText xml:space="preserve"> PAGEREF _Toc488774186 \h </w:instrText>
        </w:r>
        <w:r>
          <w:fldChar w:fldCharType="separate"/>
        </w:r>
        <w:r w:rsidR="00D754AA">
          <w:t>96</w:t>
        </w:r>
        <w:r>
          <w:fldChar w:fldCharType="end"/>
        </w:r>
      </w:hyperlink>
    </w:p>
    <w:p w:rsidR="004D55AF" w:rsidRDefault="004D55AF">
      <w:pPr>
        <w:pStyle w:val="TOC2"/>
        <w:rPr>
          <w:rFonts w:eastAsiaTheme="minorEastAsia"/>
          <w:smallCaps w:val="0"/>
          <w:sz w:val="22"/>
        </w:rPr>
      </w:pPr>
      <w:hyperlink w:anchor="_Toc488774187" w:history="1">
        <w:r w:rsidRPr="006B0E70">
          <w:rPr>
            <w:rStyle w:val="Hyperlink"/>
          </w:rPr>
          <w:t>Ved brug hos offentlige organer</w:t>
        </w:r>
        <w:r>
          <w:tab/>
        </w:r>
        <w:r>
          <w:fldChar w:fldCharType="begin"/>
        </w:r>
        <w:r>
          <w:instrText xml:space="preserve"> PAGEREF _Toc488774187 \h </w:instrText>
        </w:r>
        <w:r>
          <w:fldChar w:fldCharType="separate"/>
        </w:r>
        <w:r w:rsidR="00D754AA">
          <w:t>96</w:t>
        </w:r>
        <w:r>
          <w:fldChar w:fldCharType="end"/>
        </w:r>
      </w:hyperlink>
    </w:p>
    <w:p w:rsidR="004D55AF" w:rsidRDefault="004D55AF">
      <w:pPr>
        <w:pStyle w:val="TOC1"/>
        <w:rPr>
          <w:rFonts w:eastAsiaTheme="minorEastAsia"/>
          <w:b w:val="0"/>
          <w:caps w:val="0"/>
          <w:noProof/>
          <w:sz w:val="22"/>
          <w:szCs w:val="22"/>
        </w:rPr>
      </w:pPr>
      <w:hyperlink w:anchor="_Toc488774188" w:history="1">
        <w:r w:rsidRPr="006B0E70">
          <w:rPr>
            <w:rStyle w:val="Hyperlink"/>
            <w:noProof/>
          </w:rPr>
          <w:t>Bilag G – Premium Assurance</w:t>
        </w:r>
        <w:r>
          <w:rPr>
            <w:noProof/>
          </w:rPr>
          <w:tab/>
        </w:r>
        <w:r>
          <w:rPr>
            <w:noProof/>
          </w:rPr>
          <w:fldChar w:fldCharType="begin"/>
        </w:r>
        <w:r>
          <w:rPr>
            <w:noProof/>
          </w:rPr>
          <w:instrText xml:space="preserve"> PAGEREF _Toc488774188 \h </w:instrText>
        </w:r>
        <w:r>
          <w:rPr>
            <w:noProof/>
          </w:rPr>
        </w:r>
        <w:r>
          <w:rPr>
            <w:noProof/>
          </w:rPr>
          <w:fldChar w:fldCharType="separate"/>
        </w:r>
        <w:r w:rsidR="00D754AA">
          <w:rPr>
            <w:noProof/>
          </w:rPr>
          <w:t>97</w:t>
        </w:r>
        <w:r>
          <w:rPr>
            <w:noProof/>
          </w:rPr>
          <w:fldChar w:fldCharType="end"/>
        </w:r>
      </w:hyperlink>
    </w:p>
    <w:p w:rsidR="004D55AF" w:rsidRDefault="004D55AF">
      <w:pPr>
        <w:pStyle w:val="TOC1"/>
        <w:rPr>
          <w:rFonts w:eastAsiaTheme="minorEastAsia"/>
          <w:b w:val="0"/>
          <w:caps w:val="0"/>
          <w:noProof/>
          <w:sz w:val="22"/>
          <w:szCs w:val="22"/>
        </w:rPr>
      </w:pPr>
      <w:hyperlink w:anchor="_Toc488774189" w:history="1">
        <w:r w:rsidRPr="006B0E70">
          <w:rPr>
            <w:rStyle w:val="Hyperlink"/>
            <w:noProof/>
          </w:rPr>
          <w:t>Indeks</w:t>
        </w:r>
        <w:r>
          <w:rPr>
            <w:noProof/>
          </w:rPr>
          <w:tab/>
        </w:r>
        <w:r>
          <w:rPr>
            <w:noProof/>
          </w:rPr>
          <w:fldChar w:fldCharType="begin"/>
        </w:r>
        <w:r>
          <w:rPr>
            <w:noProof/>
          </w:rPr>
          <w:instrText xml:space="preserve"> PAGEREF _Toc488774189 \h </w:instrText>
        </w:r>
        <w:r>
          <w:rPr>
            <w:noProof/>
          </w:rPr>
        </w:r>
        <w:r>
          <w:rPr>
            <w:noProof/>
          </w:rPr>
          <w:fldChar w:fldCharType="separate"/>
        </w:r>
        <w:r w:rsidR="00D754AA">
          <w:rPr>
            <w:noProof/>
          </w:rPr>
          <w:t>99</w:t>
        </w:r>
        <w:r>
          <w:rPr>
            <w:noProof/>
          </w:rPr>
          <w:fldChar w:fldCharType="end"/>
        </w:r>
      </w:hyperlink>
    </w:p>
    <w:p w:rsidR="0087444A" w:rsidRDefault="00AF5A33">
      <w:pPr>
        <w:pStyle w:val="ProductList-Body"/>
        <w:sectPr w:rsidR="0087444A">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87444A" w:rsidRDefault="0087444A">
      <w:pPr>
        <w:pStyle w:val="ProductList-Body"/>
      </w:pPr>
    </w:p>
    <w:p w:rsidR="0087444A" w:rsidRDefault="0087444A">
      <w:pPr>
        <w:sectPr w:rsidR="0087444A">
          <w:headerReference w:type="default" r:id="rId23"/>
          <w:footerReference w:type="default" r:id="rId24"/>
          <w:type w:val="continuous"/>
          <w:pgSz w:w="12240" w:h="15840" w:code="1"/>
          <w:pgMar w:top="1170" w:right="720" w:bottom="720" w:left="720" w:header="432" w:footer="288" w:gutter="0"/>
          <w:cols w:space="360"/>
        </w:sectPr>
      </w:pPr>
    </w:p>
    <w:p w:rsidR="0087444A" w:rsidRDefault="00AF5A33">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488774072"/>
      <w:r>
        <w:instrText>Introduktion</w:instrText>
      </w:r>
      <w:bookmarkEnd w:id="2"/>
      <w:r>
        <w:instrText>" \l 1</w:instrText>
      </w:r>
      <w:r>
        <w:fldChar w:fldCharType="end"/>
      </w:r>
    </w:p>
    <w:p w:rsidR="0087444A" w:rsidRDefault="0087444A">
      <w:pPr>
        <w:pStyle w:val="ProductList-Body"/>
      </w:pPr>
    </w:p>
    <w:p w:rsidR="0087444A" w:rsidRDefault="00AF5A33">
      <w:pPr>
        <w:pStyle w:val="ProductList-Offering1Heading"/>
        <w:outlineLvl w:val="1"/>
      </w:pPr>
      <w:bookmarkStart w:id="3" w:name="_Sec532"/>
      <w:r>
        <w:t>Om dette Dokument</w:t>
      </w:r>
      <w:bookmarkEnd w:id="3"/>
      <w:r>
        <w:fldChar w:fldCharType="begin"/>
      </w:r>
      <w:r>
        <w:instrText xml:space="preserve"> TC "</w:instrText>
      </w:r>
      <w:bookmarkStart w:id="4" w:name="_Toc488774073"/>
      <w:r>
        <w:instrText>Om dette Dokument</w:instrText>
      </w:r>
      <w:bookmarkEnd w:id="4"/>
      <w:r>
        <w:instrText>" \l 2</w:instrText>
      </w:r>
      <w:r>
        <w:fldChar w:fldCharType="end"/>
      </w:r>
    </w:p>
    <w:p w:rsidR="0087444A" w:rsidRDefault="00AF5A33">
      <w:pPr>
        <w:pStyle w:val="ProductList-Body"/>
      </w:pPr>
      <w:r>
        <w:t>Pr. 1. juli 2015 erstatter Produktvilkårene både Produktlisten og dokumenterne med Brugervilkår for Produkt (PUR). Alle referencer til Produktlisten og PUR i Kundens volumenlicensaftaler henviser til de gældende afsnit i Produktvilkårene. Produktv</w:t>
      </w:r>
      <w:r>
        <w:t xml:space="preserve">ilkårene beskriver tilgængeligheden af Produkter og Professionelle Ydelser gennem Microsoft-volumenlicensprogrammerne (tidligere formidlet gennem Produktlisten) samt brugervilkårene for Softwareprodukter (tidligere formidlet gennem PUR). Servicevilkår for </w:t>
      </w:r>
      <w:r>
        <w:t xml:space="preserve">de Online-services, der omtales i dette dokument, udgives i Vilkårene for Online-services (OST) på </w:t>
      </w:r>
      <w:hyperlink r:id="rId25">
        <w:r>
          <w:rPr>
            <w:color w:val="00467F"/>
            <w:u w:val="single"/>
          </w:rPr>
          <w:t>http://go.microsoft.com/?linkid=9840733</w:t>
        </w:r>
      </w:hyperlink>
      <w:r>
        <w:t>.</w:t>
      </w:r>
    </w:p>
    <w:p w:rsidR="0087444A" w:rsidRDefault="0087444A">
      <w:pPr>
        <w:pStyle w:val="ProductList-Body"/>
      </w:pPr>
    </w:p>
    <w:p w:rsidR="0087444A" w:rsidRDefault="00AF5A33">
      <w:pPr>
        <w:pStyle w:val="ProductList-Body"/>
      </w:pPr>
      <w:r>
        <w:t>Produkterne, der er nævnt i Produktvilkårene, er tilgæng</w:t>
      </w:r>
      <w:r>
        <w:t xml:space="preserve">elige fra den dato, der står på </w:t>
      </w:r>
      <w:hyperlink w:anchor="_Sec843">
        <w:r>
          <w:rPr>
            <w:color w:val="00467F"/>
            <w:u w:val="single"/>
          </w:rPr>
          <w:t>Forsiden</w:t>
        </w:r>
      </w:hyperlink>
      <w:r>
        <w:t xml:space="preserve"> af Produktvilkårene. Tidligere versioner af Produktvilkårene er tilgængelige på </w:t>
      </w:r>
      <w:hyperlink r:id="rId26">
        <w:r>
          <w:rPr>
            <w:color w:val="00467F"/>
            <w:u w:val="single"/>
          </w:rPr>
          <w:t>http://go.microsoft.com/?linkid=9839207</w:t>
        </w:r>
      </w:hyperlink>
      <w:r>
        <w:t>, herun</w:t>
      </w:r>
      <w:r>
        <w:t xml:space="preserve">der tidligere versioner af Produktlisten og PUR-dokumenterne. Oplysninger om ophørte Microsoft-produkter og -tjenester er tilgængelige på </w:t>
      </w:r>
      <w:hyperlink r:id="rId27">
        <w:r>
          <w:rPr>
            <w:color w:val="00467F"/>
            <w:u w:val="single"/>
          </w:rPr>
          <w:t>http://www.microsoftvolumelicensing.com</w:t>
        </w:r>
      </w:hyperlink>
      <w:r>
        <w:t>. Kunder bedes konta</w:t>
      </w:r>
      <w:r>
        <w:t>kte deres forhandler eller Microsoft account manager for oplysninger om, hvilke Microsoft-produkter og Professionelle Ydelser der er tilgængelige i deres område.</w:t>
      </w:r>
    </w:p>
    <w:p w:rsidR="0087444A" w:rsidRDefault="00AF5A33">
      <w:pPr>
        <w:pStyle w:val="ProductList-Offering1Heading"/>
        <w:outlineLvl w:val="1"/>
      </w:pPr>
      <w:bookmarkStart w:id="5" w:name="_Sec533"/>
      <w:r>
        <w:t>Hvad dette Dokument indeholder</w:t>
      </w:r>
      <w:bookmarkEnd w:id="5"/>
      <w:r>
        <w:fldChar w:fldCharType="begin"/>
      </w:r>
      <w:r>
        <w:instrText xml:space="preserve"> TC "</w:instrText>
      </w:r>
      <w:bookmarkStart w:id="6" w:name="_Toc488774074"/>
      <w:r>
        <w:instrText>Hvad dette Dokument indeholder</w:instrText>
      </w:r>
      <w:bookmarkEnd w:id="6"/>
      <w:r>
        <w:instrText>" \l 2</w:instrText>
      </w:r>
      <w:r>
        <w:fldChar w:fldCharType="end"/>
      </w:r>
    </w:p>
    <w:p w:rsidR="0087444A" w:rsidRDefault="00AF5A33">
      <w:pPr>
        <w:pStyle w:val="ProductList-Body"/>
      </w:pPr>
      <w:r>
        <w:t>Produktvilkårene ind</w:t>
      </w:r>
      <w:r>
        <w:t xml:space="preserve">eholder følgende afsnit: </w:t>
      </w:r>
    </w:p>
    <w:p w:rsidR="0087444A" w:rsidRDefault="00AF5A33" w:rsidP="004D55AF">
      <w:pPr>
        <w:pStyle w:val="ProductList-Bullet"/>
        <w:numPr>
          <w:ilvl w:val="0"/>
          <w:numId w:val="3"/>
        </w:numPr>
      </w:pPr>
      <w:hyperlink w:anchor="_Sec531">
        <w:r>
          <w:rPr>
            <w:color w:val="00467F"/>
            <w:u w:val="single"/>
          </w:rPr>
          <w:t>Introduktion</w:t>
        </w:r>
      </w:hyperlink>
      <w:r>
        <w:t xml:space="preserve">, som indeholder en liste over seneste ændringer. </w:t>
      </w:r>
    </w:p>
    <w:p w:rsidR="0087444A" w:rsidRDefault="00AF5A33" w:rsidP="004D55AF">
      <w:pPr>
        <w:pStyle w:val="ProductList-Bullet"/>
        <w:numPr>
          <w:ilvl w:val="0"/>
          <w:numId w:val="3"/>
        </w:numPr>
      </w:pPr>
      <w:hyperlink w:anchor="_Sec536">
        <w:r>
          <w:rPr>
            <w:color w:val="00467F"/>
            <w:u w:val="single"/>
          </w:rPr>
          <w:t>Licensvilkår</w:t>
        </w:r>
      </w:hyperlink>
      <w:r>
        <w:t>, som beskriver de Universelle Licensvilkår og Vilkår for Licensmodel, som gælder for Softwarep</w:t>
      </w:r>
      <w:r>
        <w:t xml:space="preserve">rodukter. </w:t>
      </w:r>
    </w:p>
    <w:p w:rsidR="0087444A" w:rsidRDefault="00AF5A33" w:rsidP="004D55AF">
      <w:pPr>
        <w:pStyle w:val="ProductList-Bullet"/>
        <w:numPr>
          <w:ilvl w:val="0"/>
          <w:numId w:val="3"/>
        </w:numPr>
      </w:pPr>
      <w:hyperlink w:anchor="_Sec547">
        <w:r>
          <w:rPr>
            <w:color w:val="00467F"/>
            <w:u w:val="single"/>
          </w:rPr>
          <w:t>Softwareprodukter</w:t>
        </w:r>
      </w:hyperlink>
      <w:r>
        <w:t xml:space="preserve">, som beskriver alle Produktposter for Software. </w:t>
      </w:r>
    </w:p>
    <w:p w:rsidR="0087444A" w:rsidRDefault="00AF5A33" w:rsidP="004D55AF">
      <w:pPr>
        <w:pStyle w:val="ProductList-Bullet"/>
        <w:numPr>
          <w:ilvl w:val="0"/>
          <w:numId w:val="3"/>
        </w:numPr>
      </w:pPr>
      <w:hyperlink w:anchor="_Sec548">
        <w:r>
          <w:rPr>
            <w:color w:val="00467F"/>
            <w:u w:val="single"/>
          </w:rPr>
          <w:t>Online-services-produkter</w:t>
        </w:r>
      </w:hyperlink>
      <w:r>
        <w:t xml:space="preserve">, som beskriver alle Produktposter for Online-services. </w:t>
      </w:r>
    </w:p>
    <w:p w:rsidR="0087444A" w:rsidRDefault="00AF5A33" w:rsidP="004D55AF">
      <w:pPr>
        <w:pStyle w:val="ProductList-Bullet"/>
        <w:numPr>
          <w:ilvl w:val="0"/>
          <w:numId w:val="3"/>
        </w:numPr>
      </w:pPr>
      <w:hyperlink w:anchor="_Sec549">
        <w:r>
          <w:rPr>
            <w:color w:val="00467F"/>
            <w:u w:val="single"/>
          </w:rPr>
          <w:t>Ordlis</w:t>
        </w:r>
        <w:r>
          <w:rPr>
            <w:color w:val="00467F"/>
            <w:u w:val="single"/>
          </w:rPr>
          <w:t>te</w:t>
        </w:r>
      </w:hyperlink>
      <w:r>
        <w:t xml:space="preserve">, som definerer Attributter, Celleværdier, Kolonneoverskrifter og andre ord med stort forbogstav, der bruges i Produktvilkårene. </w:t>
      </w:r>
    </w:p>
    <w:p w:rsidR="0087444A" w:rsidRDefault="00AF5A33" w:rsidP="004D55AF">
      <w:pPr>
        <w:pStyle w:val="ProductList-Bullet"/>
        <w:numPr>
          <w:ilvl w:val="0"/>
          <w:numId w:val="3"/>
        </w:numPr>
      </w:pPr>
      <w:r>
        <w:t xml:space="preserve">Følgende bilag: </w:t>
      </w:r>
    </w:p>
    <w:p w:rsidR="0087444A" w:rsidRDefault="00AF5A33" w:rsidP="004D55AF">
      <w:pPr>
        <w:pStyle w:val="ProductList-Bullet"/>
        <w:numPr>
          <w:ilvl w:val="1"/>
          <w:numId w:val="3"/>
        </w:numPr>
      </w:pPr>
      <w:hyperlink w:anchor="_Sec591">
        <w:r>
          <w:rPr>
            <w:color w:val="00467F"/>
            <w:u w:val="single"/>
          </w:rPr>
          <w:t>Bilag A – Tabel over Licenser Svarende til CAL/ML</w:t>
        </w:r>
      </w:hyperlink>
      <w:r>
        <w:t>, som angiver de tilgængelig</w:t>
      </w:r>
      <w:r>
        <w:t xml:space="preserve">e CAL-pakker og abonnementslicenser til Online-services, der giver adgang til Serverprodukter. </w:t>
      </w:r>
    </w:p>
    <w:p w:rsidR="0087444A" w:rsidRDefault="00AF5A33" w:rsidP="004D55AF">
      <w:pPr>
        <w:pStyle w:val="ProductList-Bullet"/>
        <w:numPr>
          <w:ilvl w:val="1"/>
          <w:numId w:val="3"/>
        </w:numPr>
      </w:pPr>
      <w:hyperlink w:anchor="_Sec564">
        <w:r>
          <w:rPr>
            <w:color w:val="00467F"/>
            <w:u w:val="single"/>
          </w:rPr>
          <w:t>Bilag B – Software Assurance</w:t>
        </w:r>
      </w:hyperlink>
      <w:r>
        <w:t xml:space="preserve">, som beskriver reglerne for køb af SA og yderligere fordele, der er tilgængelige for SA-kunder. </w:t>
      </w:r>
    </w:p>
    <w:p w:rsidR="0087444A" w:rsidRDefault="00AF5A33" w:rsidP="004D55AF">
      <w:pPr>
        <w:pStyle w:val="ProductList-Bullet"/>
        <w:numPr>
          <w:ilvl w:val="1"/>
          <w:numId w:val="3"/>
        </w:numPr>
      </w:pPr>
      <w:hyperlink w:anchor="_Sec562">
        <w:r>
          <w:rPr>
            <w:color w:val="00467F"/>
            <w:u w:val="single"/>
          </w:rPr>
          <w:t>Bilag C – Professionelle Ydelser</w:t>
        </w:r>
      </w:hyperlink>
      <w:r>
        <w:t xml:space="preserve">, som angiver de Professionelle Ydelser, der tilbydes gennem Microsoft Volumenlicens. </w:t>
      </w:r>
    </w:p>
    <w:p w:rsidR="0087444A" w:rsidRDefault="00AF5A33" w:rsidP="004D55AF">
      <w:pPr>
        <w:pStyle w:val="ProductList-Bullet"/>
        <w:numPr>
          <w:ilvl w:val="1"/>
          <w:numId w:val="3"/>
        </w:numPr>
      </w:pPr>
      <w:hyperlink w:anchor="_Sec563">
        <w:r>
          <w:rPr>
            <w:color w:val="00467F"/>
            <w:u w:val="single"/>
          </w:rPr>
          <w:t>Bilag D – Supplerende Vilkår for Programaftalen</w:t>
        </w:r>
      </w:hyperlink>
      <w:r>
        <w:t xml:space="preserve">, som indeholder yderligere vilkår for Microsofts Volumenlicensprogramaftaler. </w:t>
      </w:r>
    </w:p>
    <w:p w:rsidR="0087444A" w:rsidRDefault="00AF5A33" w:rsidP="004D55AF">
      <w:pPr>
        <w:pStyle w:val="ProductList-Bullet"/>
        <w:numPr>
          <w:ilvl w:val="1"/>
          <w:numId w:val="3"/>
        </w:numPr>
      </w:pPr>
      <w:hyperlink w:anchor="_Sec572">
        <w:r>
          <w:rPr>
            <w:color w:val="00467F"/>
            <w:u w:val="single"/>
          </w:rPr>
          <w:t>Bilag E – Produktkampagner</w:t>
        </w:r>
      </w:hyperlink>
      <w:r>
        <w:t xml:space="preserve">, som angiver Produktkampagner, der ellers ikke fremgår af Prislisten. </w:t>
      </w:r>
    </w:p>
    <w:p w:rsidR="0087444A" w:rsidRDefault="00AF5A33" w:rsidP="004D55AF">
      <w:pPr>
        <w:pStyle w:val="ProductList-Bullet"/>
        <w:numPr>
          <w:ilvl w:val="1"/>
          <w:numId w:val="3"/>
        </w:numPr>
      </w:pPr>
      <w:hyperlink w:anchor="_Sec899">
        <w:r>
          <w:rPr>
            <w:color w:val="00467F"/>
            <w:u w:val="single"/>
          </w:rPr>
          <w:t>Appendiks F - Vilk</w:t>
        </w:r>
        <w:r>
          <w:rPr>
            <w:color w:val="00467F"/>
            <w:u w:val="single"/>
          </w:rPr>
          <w:t>år for Lagersystem</w:t>
        </w:r>
      </w:hyperlink>
      <w:r>
        <w:t xml:space="preserve">, der indeholder yderligere vilkår for Lagersystemenheder. </w:t>
      </w:r>
    </w:p>
    <w:p w:rsidR="0087444A" w:rsidRDefault="00AF5A33" w:rsidP="004D55AF">
      <w:pPr>
        <w:pStyle w:val="ProductList-Bullet"/>
        <w:numPr>
          <w:ilvl w:val="1"/>
          <w:numId w:val="3"/>
        </w:numPr>
      </w:pPr>
      <w:hyperlink w:anchor="_Sec1205">
        <w:r>
          <w:rPr>
            <w:color w:val="00467F"/>
            <w:u w:val="single"/>
          </w:rPr>
          <w:t>Bilag B – Software Assurance</w:t>
        </w:r>
      </w:hyperlink>
      <w:r>
        <w:t>, som beskriver reglerne for køb af Premium Assurance og yderligere fordele, der er tilgængelige for Premium Assurance-</w:t>
      </w:r>
      <w:r>
        <w:t>kunder.</w:t>
      </w:r>
    </w:p>
    <w:p w:rsidR="0087444A" w:rsidRDefault="00AF5A33" w:rsidP="004D55AF">
      <w:pPr>
        <w:pStyle w:val="ProductList-Bullet"/>
        <w:numPr>
          <w:ilvl w:val="0"/>
          <w:numId w:val="3"/>
        </w:numPr>
      </w:pPr>
      <w:hyperlink w:anchor="_Sec844">
        <w:r>
          <w:rPr>
            <w:color w:val="00467F"/>
            <w:u w:val="single"/>
          </w:rPr>
          <w:t>Indeks</w:t>
        </w:r>
      </w:hyperlink>
      <w:r>
        <w:t>, som angiver alle de Produkter, der henvises til i Produktvilkårene, og hvor de er at finde.</w:t>
      </w:r>
    </w:p>
    <w:p w:rsidR="0087444A" w:rsidRDefault="00AF5A33">
      <w:pPr>
        <w:pStyle w:val="ProductList-Offering1Heading"/>
        <w:outlineLvl w:val="1"/>
      </w:pPr>
      <w:bookmarkStart w:id="7" w:name="_Sec534"/>
      <w:r>
        <w:t>Sådan Navigeres en Produktpost</w:t>
      </w:r>
      <w:bookmarkEnd w:id="7"/>
      <w:r>
        <w:fldChar w:fldCharType="begin"/>
      </w:r>
      <w:r>
        <w:instrText xml:space="preserve"> TC "</w:instrText>
      </w:r>
      <w:bookmarkStart w:id="8" w:name="_Toc488774075"/>
      <w:r>
        <w:instrText>Sådan Navigeres en Produktpost</w:instrText>
      </w:r>
      <w:bookmarkEnd w:id="8"/>
      <w:r>
        <w:instrText>" \l 2</w:instrText>
      </w:r>
      <w:r>
        <w:fldChar w:fldCharType="end"/>
      </w:r>
    </w:p>
    <w:p w:rsidR="0087444A" w:rsidRDefault="00AF5A33">
      <w:pPr>
        <w:pStyle w:val="ProductList-Body"/>
      </w:pPr>
      <w:r>
        <w:t>Hver enkelt Produktpost for Software omfatte</w:t>
      </w:r>
      <w:r>
        <w:t>r fire afsnit: Programtilgængelighed, Produktbetingelser, Brugervilkår og Software Assurance.</w:t>
      </w:r>
    </w:p>
    <w:p w:rsidR="0087444A" w:rsidRDefault="00AF5A33">
      <w:pPr>
        <w:pStyle w:val="ProductList-Body"/>
      </w:pPr>
      <w:r>
        <w:t xml:space="preserve">Hver enkelt Produktpost for Online-services omfatter to afsnit: Programtilgængelighed og Produktbetingelser. </w:t>
      </w:r>
    </w:p>
    <w:p w:rsidR="0087444A" w:rsidRDefault="0087444A">
      <w:pPr>
        <w:pStyle w:val="ProductList-Body"/>
      </w:pPr>
    </w:p>
    <w:p w:rsidR="0087444A" w:rsidRDefault="00AF5A33">
      <w:pPr>
        <w:pStyle w:val="ProductList-Body"/>
      </w:pPr>
      <w:r>
        <w:rPr>
          <w:b/>
          <w:color w:val="00188F"/>
        </w:rPr>
        <w:t xml:space="preserve">1. Programtilgængelighed </w:t>
      </w:r>
      <w:r>
        <w:t>angiver for hvert enkelt P</w:t>
      </w:r>
      <w:r>
        <w:t>rodukt tilbudstypen, antal point (hvis relevant) og tilgængelighed på tværs af volumenlicensprogrammer.</w:t>
      </w:r>
    </w:p>
    <w:p w:rsidR="0087444A" w:rsidRDefault="00AF5A3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87444A" w:rsidRDefault="0087444A">
      <w:pPr>
        <w:pStyle w:val="ProductList-Body"/>
      </w:pPr>
    </w:p>
    <w:p w:rsidR="0087444A" w:rsidRDefault="00AF5A33">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87444A" w:rsidRDefault="00AF5A3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87444A" w:rsidRDefault="0087444A">
      <w:pPr>
        <w:pStyle w:val="ProductList-Body"/>
      </w:pPr>
    </w:p>
    <w:p w:rsidR="0087444A" w:rsidRDefault="00AF5A33">
      <w:pPr>
        <w:pStyle w:val="ProductList-Body"/>
      </w:pPr>
      <w:r>
        <w:rPr>
          <w:b/>
          <w:color w:val="00188F"/>
        </w:rPr>
        <w:lastRenderedPageBreak/>
        <w:t xml:space="preserve">3. Brugerrettigheder </w:t>
      </w:r>
      <w:r>
        <w:t>angiver Licensvilkårene for hvert Softwareprodukt, herunder de Universelle Licensvilkår, den</w:t>
      </w:r>
      <w:r>
        <w:t xml:space="preserve"> gældende Licensmodel og andre Produktspecifikke Licensvilkår. Referencer i Kundens volumenlicensaftale til “Brugervilkår for Produkt” henviser til vilkårene i afsnittet med Brugervilkår under den enkelte Produktpost for Software. Vilkår for Online-service</w:t>
      </w:r>
      <w:r>
        <w:t>s findes i OST.</w:t>
      </w:r>
    </w:p>
    <w:p w:rsidR="0087444A" w:rsidRDefault="00AF5A3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87444A" w:rsidRDefault="0087444A">
      <w:pPr>
        <w:pStyle w:val="ProductList-Body"/>
      </w:pPr>
    </w:p>
    <w:p w:rsidR="0087444A" w:rsidRDefault="00AF5A33">
      <w:pPr>
        <w:pStyle w:val="ProductList-Body"/>
      </w:pPr>
      <w:r>
        <w:rPr>
          <w:b/>
          <w:color w:val="00188F"/>
        </w:rPr>
        <w:t xml:space="preserve">4. Software Assurance </w:t>
      </w:r>
      <w:r>
        <w:t>angiver vilkår og betingelser for SA-dækning.</w:t>
      </w:r>
    </w:p>
    <w:p w:rsidR="0087444A" w:rsidRDefault="00AF5A3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87444A" w:rsidRDefault="00AF5A33">
      <w:pPr>
        <w:pStyle w:val="ProductList-Offering1Heading"/>
        <w:outlineLvl w:val="1"/>
      </w:pPr>
      <w:bookmarkStart w:id="9" w:name="_Sec535"/>
      <w:r>
        <w:t>Præciseringer og Oversigt over Ændringer i dette Dokument</w:t>
      </w:r>
      <w:bookmarkEnd w:id="9"/>
      <w:r>
        <w:fldChar w:fldCharType="begin"/>
      </w:r>
      <w:r>
        <w:instrText xml:space="preserve"> TC "</w:instrText>
      </w:r>
      <w:bookmarkStart w:id="10" w:name="_Toc488774076"/>
      <w:r>
        <w:instrText>Præciseringer og Oversigt over Ændringer i dette Dokument</w:instrText>
      </w:r>
      <w:bookmarkEnd w:id="10"/>
      <w:r>
        <w:instrText>" \l 2</w:instrText>
      </w:r>
      <w:r>
        <w:fldChar w:fldCharType="end"/>
      </w:r>
    </w:p>
    <w:p w:rsidR="0087444A" w:rsidRDefault="00AF5A33">
      <w:pPr>
        <w:pStyle w:val="ProductList-Body"/>
      </w:pPr>
      <w:r>
        <w:t xml:space="preserve">Nedenfor finder De nylige tilføjelser, </w:t>
      </w:r>
      <w:r>
        <w:t>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3"/>
        <w:gridCol w:w="5397"/>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Sletninger</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2"/>
      </w:pPr>
      <w:r>
        <w:t>Software</w:t>
      </w:r>
    </w:p>
    <w:p w:rsidR="0087444A" w:rsidRDefault="0087444A">
      <w:pPr>
        <w:pStyle w:val="ProductList-Body"/>
      </w:pPr>
    </w:p>
    <w:p w:rsidR="0087444A" w:rsidRDefault="00AF5A33">
      <w:pPr>
        <w:pStyle w:val="ProductList-Body"/>
      </w:pPr>
      <w:hyperlink w:anchor="_Sec610">
        <w:r>
          <w:rPr>
            <w:color w:val="00467F"/>
            <w:u w:val="single"/>
          </w:rPr>
          <w:t>Microsoft Dynamics 365 til lokalt miljø</w:t>
        </w:r>
      </w:hyperlink>
      <w:r>
        <w:t>: Overflytningsrettigheder til Microsoft Dynamics AX-kunder med Software Assurance er blevet fjernet, og der er indsat en henvisning til produktvilkårene fra juli 2017 til cellen med overflytningsrettigheder i attribu</w:t>
      </w:r>
      <w:r>
        <w:t>ttabellen i Afsnit 4 for at angive, hvor disse oplysninger er placeret.</w:t>
      </w:r>
    </w:p>
    <w:p w:rsidR="0087444A" w:rsidRDefault="00AF5A33">
      <w:pPr>
        <w:pStyle w:val="ProductList-Body"/>
      </w:pPr>
      <w:hyperlink w:anchor="_Sec813">
        <w:r>
          <w:rPr>
            <w:color w:val="00467F"/>
            <w:u w:val="single"/>
          </w:rPr>
          <w:t>Windows-desktopoperativsystem</w:t>
        </w:r>
      </w:hyperlink>
      <w:r>
        <w:t>: Der er blevet</w:t>
      </w:r>
      <w:r>
        <w:t xml:space="preserve"> introduceret en ny rettighed, der tillader kunder med Windows 10 Enterprise E3/E5 eller VDA E3/E5 Per User SL'er, som bruger Azure AD-baseret aktivering, at installere Windows 10 Creators Update eller senere Current Branch-software på en virtuel maskine, </w:t>
      </w:r>
      <w:r>
        <w:t>der kører på Microsoft Azure, eller en delt server med en Qualified Multitenant Hosting Partner.</w:t>
      </w:r>
    </w:p>
    <w:p w:rsidR="0087444A" w:rsidRDefault="0087444A">
      <w:pPr>
        <w:pStyle w:val="ProductList-Body"/>
      </w:pPr>
    </w:p>
    <w:p w:rsidR="0087444A" w:rsidRDefault="00AF5A33">
      <w:pPr>
        <w:pStyle w:val="ProductList-ClauseHeading"/>
        <w:outlineLvl w:val="2"/>
      </w:pPr>
      <w:r>
        <w:t>Online-services</w:t>
      </w:r>
    </w:p>
    <w:p w:rsidR="0087444A" w:rsidRDefault="0087444A">
      <w:pPr>
        <w:pStyle w:val="ProductList-Body"/>
      </w:pPr>
    </w:p>
    <w:p w:rsidR="0087444A" w:rsidRDefault="00AF5A33">
      <w:pPr>
        <w:pStyle w:val="ProductList-Body"/>
      </w:pPr>
      <w:hyperlink w:anchor="_Sec629">
        <w:r>
          <w:rPr>
            <w:color w:val="00467F"/>
            <w:u w:val="single"/>
          </w:rPr>
          <w:t>Microsoft 365</w:t>
        </w:r>
      </w:hyperlink>
      <w:r>
        <w:t>: Secure Productive Enterprise er blevet omdøbt til Microsoft 365.</w:t>
      </w:r>
    </w:p>
    <w:p w:rsidR="0087444A" w:rsidRDefault="00AF5A33">
      <w:pPr>
        <w:pStyle w:val="ProductList-Body"/>
      </w:pPr>
      <w:hyperlink w:anchor="_Sec634">
        <w:r>
          <w:rPr>
            <w:color w:val="00467F"/>
            <w:u w:val="single"/>
          </w:rPr>
          <w:t>Office 365 Suites</w:t>
        </w:r>
      </w:hyperlink>
      <w:r>
        <w:t>: Office 365 Enterprise K (Kiosk) Plan er blevet omdøbt til Office 365 Enterprise F (FirstLine).</w:t>
      </w:r>
    </w:p>
    <w:p w:rsidR="0087444A" w:rsidRDefault="0087444A">
      <w:pPr>
        <w:pStyle w:val="ProductList-Body"/>
      </w:pP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87444A">
      <w:pPr>
        <w:sectPr w:rsidR="0087444A">
          <w:headerReference w:type="default" r:id="rId32"/>
          <w:footerReference w:type="default" r:id="rId33"/>
          <w:type w:val="continuous"/>
          <w:pgSz w:w="12240" w:h="15840" w:code="1"/>
          <w:pgMar w:top="1170" w:right="720" w:bottom="720" w:left="720" w:header="432" w:footer="288" w:gutter="0"/>
          <w:cols w:space="360"/>
        </w:sectPr>
      </w:pPr>
    </w:p>
    <w:p w:rsidR="0087444A" w:rsidRDefault="00AF5A33">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488774077"/>
      <w:r>
        <w:instrText>Licensvilkår</w:instrText>
      </w:r>
      <w:bookmarkEnd w:id="12"/>
      <w:r>
        <w:instrText>" \l 1</w:instrText>
      </w:r>
      <w:r>
        <w:fldChar w:fldCharType="end"/>
      </w:r>
    </w:p>
    <w:p w:rsidR="0087444A" w:rsidRDefault="00AF5A33">
      <w:pPr>
        <w:pStyle w:val="ProductList-Body"/>
      </w:pPr>
      <w:r>
        <w:t>Alle forekomster af “Brugervilkår for Produkt” i Kundens volumenlicensaftale henviser til de vilkår, der er angivet i afsnittet “B</w:t>
      </w:r>
      <w:r>
        <w:t>rugervilkår” under den enkelte Produktpost. Hvert Produkt omfatter de Universelle Licensvilkår, gældende Vilkår for Licensmodel og andre Produktspecifikke Licensvilkår i Produktposten.</w:t>
      </w:r>
    </w:p>
    <w:p w:rsidR="0087444A" w:rsidRDefault="0087444A">
      <w:pPr>
        <w:pStyle w:val="ProductList-Body"/>
      </w:pPr>
    </w:p>
    <w:p w:rsidR="0087444A" w:rsidRDefault="00AF5A33">
      <w:pPr>
        <w:pStyle w:val="ProductList-Body"/>
      </w:pPr>
      <w:r>
        <w:t>I forbindelse med Online-services henviser referencer til “Brugervilkå</w:t>
      </w:r>
      <w:r>
        <w:t>r for Produkt” i Kundens volumenlicensaftale til OST. Hvis et softwareprodukt omfatter både software og online-services, reguleres online-services af vilkårene i OST, og al software reguleres af disse Licensvilkår.</w:t>
      </w:r>
    </w:p>
    <w:p w:rsidR="0087444A" w:rsidRDefault="00AF5A33">
      <w:pPr>
        <w:pStyle w:val="ProductList-OfferingGroupHeading"/>
        <w:outlineLvl w:val="1"/>
      </w:pPr>
      <w:bookmarkStart w:id="13" w:name="_Sec537"/>
      <w:r>
        <w:t>Universelle Licensvilkår</w:t>
      </w:r>
      <w:bookmarkEnd w:id="13"/>
      <w:r>
        <w:fldChar w:fldCharType="begin"/>
      </w:r>
      <w:r>
        <w:instrText xml:space="preserve"> TC "</w:instrText>
      </w:r>
      <w:bookmarkStart w:id="14" w:name="_Toc488774078"/>
      <w:r>
        <w:instrText>Universelle Licensvilkår</w:instrText>
      </w:r>
      <w:bookmarkEnd w:id="14"/>
      <w:r>
        <w:instrText>" \l 2</w:instrText>
      </w:r>
      <w:r>
        <w:fldChar w:fldCharType="end"/>
      </w:r>
    </w:p>
    <w:p w:rsidR="0087444A" w:rsidRDefault="00AF5A33">
      <w:pPr>
        <w:pStyle w:val="ProductList-Body"/>
      </w:pPr>
      <w:r>
        <w:t>Universelle Licensvilkår gælder for alle softwareprodukter, der er licenseret gennem Microsoft Volumenlicens (bortset fra hvor andet udtrykkeligt er angivet i Vilkår for Licensmodel og/eller de Produktspecifikke Licensvilkå</w:t>
      </w:r>
      <w:r>
        <w:t>r).</w:t>
      </w:r>
    </w:p>
    <w:p w:rsidR="0087444A" w:rsidRDefault="0087444A">
      <w:pPr>
        <w:pStyle w:val="ProductList-Body"/>
      </w:pPr>
    </w:p>
    <w:p w:rsidR="0087444A" w:rsidRDefault="00AF5A33">
      <w:pPr>
        <w:pStyle w:val="ProductList-ClauseHeading"/>
        <w:outlineLvl w:val="2"/>
      </w:pPr>
      <w:r>
        <w:t>1. Definitioner</w:t>
      </w:r>
    </w:p>
    <w:p w:rsidR="0087444A" w:rsidRDefault="00AF5A33">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87444A" w:rsidRDefault="0087444A">
      <w:pPr>
        <w:pStyle w:val="ProductList-Body"/>
      </w:pPr>
    </w:p>
    <w:p w:rsidR="0087444A" w:rsidRDefault="00AF5A33">
      <w:pPr>
        <w:pStyle w:val="ProductList-ClauseHeading"/>
        <w:outlineLvl w:val="2"/>
      </w:pPr>
      <w:r>
        <w:t>2. Kundens Brugervilkår</w:t>
      </w:r>
    </w:p>
    <w:p w:rsidR="0087444A" w:rsidRDefault="00AF5A33">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w:instrText>
      </w:r>
      <w:r>
        <w:instrText xml:space="preserve">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87444A" w:rsidRDefault="0087444A">
      <w:pPr>
        <w:pStyle w:val="ProductList-Body"/>
      </w:pPr>
    </w:p>
    <w:p w:rsidR="0087444A" w:rsidRDefault="00AF5A33">
      <w:pPr>
        <w:pStyle w:val="ProductList-ClauseHeading"/>
        <w:outlineLvl w:val="2"/>
      </w:pPr>
      <w:r>
        <w:t>3. Rettigheder til at Bruge Andre Versioner og Lavere Udgaver</w:t>
      </w:r>
    </w:p>
    <w:p w:rsidR="0087444A" w:rsidRDefault="00AF5A33">
      <w:pPr>
        <w:pStyle w:val="ProductList-Body"/>
      </w:pPr>
      <w:r>
        <w:t xml:space="preserve">For hver tilladte kopi eller </w:t>
      </w:r>
      <w:r>
        <w:fldChar w:fldCharType="begin"/>
      </w:r>
      <w:r>
        <w:instrText xml:space="preserve"> AutoTextList   \s N</w:instrText>
      </w:r>
      <w:r>
        <w:instrText xml:space="preserve">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w:t>
      </w:r>
      <w:r>
        <w:t xml:space="preserve">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w:t>
      </w:r>
      <w:r>
        <w:t xml:space="preserve"> tidligere version, en anden tilladt sprogversion, en anden tilgængelig platformsversion (f.eks. 32-bit eller 64-bit) eller en tilladt lavere udgave end den licenserede udgave. Brugervilkårene for den licenserede version gælder stadig. Licenser til tidlige</w:t>
      </w:r>
      <w:r>
        <w:t>re versioner og lavere udgaver opfylder ikke licenskravene for et Produkt.</w:t>
      </w:r>
    </w:p>
    <w:p w:rsidR="0087444A" w:rsidRDefault="0087444A">
      <w:pPr>
        <w:pStyle w:val="ProductList-Body"/>
      </w:pPr>
    </w:p>
    <w:p w:rsidR="0087444A" w:rsidRDefault="00AF5A33">
      <w:pPr>
        <w:pStyle w:val="ProductList-ClauseHeading"/>
        <w:outlineLvl w:val="2"/>
      </w:pPr>
      <w:r>
        <w:t>4. Tredjepartssoftware</w:t>
      </w:r>
    </w:p>
    <w:p w:rsidR="0087444A" w:rsidRDefault="00AF5A33">
      <w:pPr>
        <w:pStyle w:val="ProductList-Body"/>
      </w:pPr>
      <w:r>
        <w:t>Softwaren kan indeholde ejendomsretsbeskyttede programmer eller komponenter fra tredjemand, der er licenseret under særskilte vilkår, som Kunden forelægges v</w:t>
      </w:r>
      <w:r>
        <w:t>ed installation eller via filen med Meddelelser fra Tredjemand, som følger med softwaren. Softwaren kan også indeholde åben kildekode-programmer fra tredjemand, som Microsoft, ikke tredjemanden, licenserer til Kunden i henhold til Microsofts licensvilkår.</w:t>
      </w:r>
    </w:p>
    <w:p w:rsidR="0087444A" w:rsidRDefault="0087444A">
      <w:pPr>
        <w:pStyle w:val="ProductList-Body"/>
      </w:pPr>
    </w:p>
    <w:p w:rsidR="0087444A" w:rsidRDefault="00AF5A33">
      <w:pPr>
        <w:pStyle w:val="ProductList-ClauseHeading"/>
        <w:outlineLvl w:val="2"/>
      </w:pPr>
      <w:r>
        <w:t>5. Kode til Foreløbig Version, Opdateringer eller Tillæg, Yderligere Funktionalitet</w:t>
      </w:r>
    </w:p>
    <w:p w:rsidR="0087444A" w:rsidRDefault="00AF5A33">
      <w:pPr>
        <w:pStyle w:val="ProductList-Body"/>
      </w:pPr>
      <w:r>
        <w:t>Microsoft tilbyder muligvis opdateringer eller tillæg til Produkterne. Kunden må bruge opdateringerne eller tillæggene til Produkterne, kode til foreløbig version, yderlig</w:t>
      </w:r>
      <w:r>
        <w:t>ere funktionalitet og valgfrie tillægstjenester til Produkterne i henhold til (eventuelle) specifikke vilkår, der følger med. Nogle Produkter kræver automatiske opdateringer som beskrevet i de Produktspecifikke Licensvilkår.</w:t>
      </w:r>
    </w:p>
    <w:p w:rsidR="0087444A" w:rsidRDefault="0087444A">
      <w:pPr>
        <w:pStyle w:val="ProductList-Body"/>
      </w:pPr>
    </w:p>
    <w:p w:rsidR="0087444A" w:rsidRDefault="00AF5A33">
      <w:pPr>
        <w:pStyle w:val="ProductList-ClauseHeading"/>
        <w:outlineLvl w:val="2"/>
      </w:pPr>
      <w:r>
        <w:t>6. Begrænsninger</w:t>
      </w:r>
    </w:p>
    <w:p w:rsidR="0087444A" w:rsidRDefault="00AF5A33">
      <w:pPr>
        <w:pStyle w:val="ProductList-Body"/>
      </w:pPr>
      <w:r>
        <w:t>Kunden må ikk</w:t>
      </w:r>
      <w:r>
        <w:t xml:space="preserve">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w:instrText>
      </w:r>
      <w:r>
        <w:instrText xml:space="preserve">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w:t>
      </w:r>
      <w:r>
        <w:t>så selv om OSE’erne ligger på samme fysiske hardwaresystem), medmindre det udtrykkeligt er tilladt af Microsoft. Rettighederne til at opnå adgang til softwaren på enhver enhed giver ikke Kunden ret til at implementere Microsoft-patenter eller andre af Micr</w:t>
      </w:r>
      <w:r>
        <w:t>osofts immaterielle rettigheder til selve enheden eller til anden software eller andre enheder.</w:t>
      </w:r>
    </w:p>
    <w:p w:rsidR="0087444A" w:rsidRDefault="0087444A">
      <w:pPr>
        <w:pStyle w:val="ProductList-Body"/>
      </w:pPr>
    </w:p>
    <w:p w:rsidR="0087444A" w:rsidRDefault="00AF5A33">
      <w:pPr>
        <w:pStyle w:val="ProductList-ClauseHeading"/>
        <w:outlineLvl w:val="2"/>
      </w:pPr>
      <w:r>
        <w:t>7. Software Assurance</w:t>
      </w:r>
    </w:p>
    <w:p w:rsidR="0087444A" w:rsidRDefault="00AF5A33">
      <w:pPr>
        <w:pStyle w:val="ProductList-Body"/>
      </w:pPr>
      <w:r>
        <w:t xml:space="preserve">SA-dækning kan give Kunden yderligere brugerrettigheder. Disse yderligere rettigheder ophører ved udløbet af SA-dækningen til </w:t>
      </w:r>
      <w:r>
        <w:fldChar w:fldCharType="begin"/>
      </w:r>
      <w:r>
        <w:instrText xml:space="preserve"> AutoTextLi</w:instrText>
      </w:r>
      <w:r>
        <w:instrText xml:space="preserve">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87444A" w:rsidRDefault="0087444A">
      <w:pPr>
        <w:pStyle w:val="ProductList-Body"/>
      </w:pPr>
    </w:p>
    <w:p w:rsidR="0087444A" w:rsidRDefault="00AF5A33">
      <w:pPr>
        <w:pStyle w:val="ProductList-ClauseHeading"/>
        <w:outlineLvl w:val="2"/>
      </w:pPr>
      <w:r>
        <w:t>8. Outsourcing af Softwareadministration</w:t>
      </w:r>
    </w:p>
    <w:p w:rsidR="0087444A" w:rsidRDefault="00AF5A33">
      <w:pPr>
        <w:pStyle w:val="ProductList-Body"/>
      </w:pPr>
      <w:r>
        <w:t>Kunden må installere og bruge licenserede</w:t>
      </w:r>
      <w:r>
        <w:t xml:space="preserv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w:t>
      </w:r>
      <w:r>
        <w:t>er er og forbliver fuldt ud dedikerede til Kundens brug. Kunden er ansvarlig for at opfylde alle forpligtelserne i volumenlicensaftalen uanset den fysiske placering af den hardware, som softwaren bruges på.</w:t>
      </w:r>
    </w:p>
    <w:p w:rsidR="0087444A" w:rsidRDefault="0087444A">
      <w:pPr>
        <w:pStyle w:val="ProductList-Body"/>
      </w:pPr>
    </w:p>
    <w:p w:rsidR="0087444A" w:rsidRDefault="00AF5A33">
      <w:pPr>
        <w:pStyle w:val="ProductList-ClauseHeading"/>
        <w:outlineLvl w:val="2"/>
      </w:pPr>
      <w:r>
        <w:t>9. Overdragelse og Videreoverdragelse af Licens</w:t>
      </w:r>
    </w:p>
    <w:p w:rsidR="0087444A" w:rsidRDefault="00AF5A33">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w:instrText>
      </w:r>
      <w:r>
        <w:instrText xml:space="preserve">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w:instrText>
      </w:r>
      <w:r>
        <w:instrText xml:space="preserve">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w:t>
      </w:r>
      <w:r>
        <w:rPr>
          <w:color w:val="0563C1"/>
        </w:rPr>
        <w:t>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w:instrText>
      </w:r>
      <w:r>
        <w:instrText xml:space="preserve">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w:instrText>
      </w:r>
      <w:r>
        <w:instrText xml:space="preserve">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w:instrText>
      </w:r>
      <w:r>
        <w:instrText xml:space="preserve">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w:t>
      </w:r>
      <w:r>
        <w:t xml:space="preserve">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w:instrText>
      </w:r>
      <w:r>
        <w:instrText xml:space="preserve">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87444A" w:rsidRDefault="0087444A">
      <w:pPr>
        <w:pStyle w:val="ProductList-Body"/>
      </w:pPr>
    </w:p>
    <w:p w:rsidR="0087444A" w:rsidRDefault="00AF5A33">
      <w:pPr>
        <w:pStyle w:val="ProductList-ClauseHeading"/>
        <w:outlineLvl w:val="2"/>
      </w:pPr>
      <w:r>
        <w:t>10. Tekniske Foranstaltninger</w:t>
      </w:r>
    </w:p>
    <w:p w:rsidR="0087444A" w:rsidRDefault="00AF5A33">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w:t>
      </w:r>
      <w:r>
        <w:t>r er beskyttede af teknologiske foranstaltninger og kræver aktivering eller validering samt en produktnøgle, før man kan installere eller opnå adgang til dem.</w:t>
      </w:r>
    </w:p>
    <w:p w:rsidR="0087444A" w:rsidRDefault="0087444A">
      <w:pPr>
        <w:pStyle w:val="ProductList-Body"/>
      </w:pPr>
    </w:p>
    <w:p w:rsidR="0087444A" w:rsidRDefault="00AF5A33">
      <w:pPr>
        <w:pStyle w:val="ProductList-SubClauseHeading"/>
        <w:outlineLvl w:val="3"/>
      </w:pPr>
      <w:r>
        <w:t>10.1 Aktivering og validering</w:t>
      </w:r>
    </w:p>
    <w:p w:rsidR="0087444A" w:rsidRDefault="00AF5A33">
      <w:pPr>
        <w:pStyle w:val="ProductList-BodyIndented"/>
      </w:pPr>
      <w:r>
        <w:t>Fuldført aktivering og validering bekræfter, at et softwareprodukt</w:t>
      </w:r>
      <w:r>
        <w:t xml:space="preserve"> er installeret korrekt, at produktnøglen ikke er stjålet, og at der ikke er foretaget ændringer i softwarens validerings-, licenserings- eller aktiveringsfunktioner. Kundens ret til at bruge softwaren efter tidspunktet, der er angivet i softwareproduktet,</w:t>
      </w:r>
      <w:r>
        <w:t xml:space="preserve"> kan være begrænset, medmindre softwaren bliver aktiveret. Kunden har ikke licens til at fortsætte med at bruge softwaren, hvis det uden held har været forsøgt at aktivere den. Enhver enhed, der ikke aktiveres med en KMS (Key Management Service), skal brug</w:t>
      </w:r>
      <w:r>
        <w:t>e en MAK (Multiple Activation Key) eller Azure AD-baseret aktivering. Kunden må ikke omgå aktiveringen eller valideringen.</w:t>
      </w:r>
    </w:p>
    <w:p w:rsidR="0087444A" w:rsidRDefault="0087444A">
      <w:pPr>
        <w:pStyle w:val="ProductList-BodyIndented"/>
      </w:pPr>
    </w:p>
    <w:p w:rsidR="0087444A" w:rsidRDefault="00AF5A33">
      <w:pPr>
        <w:pStyle w:val="ProductList-SubClauseHeading"/>
        <w:outlineLvl w:val="3"/>
      </w:pPr>
      <w:r>
        <w:t>10.2 Produktnøgler</w:t>
      </w:r>
    </w:p>
    <w:p w:rsidR="0087444A" w:rsidRDefault="00AF5A33">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w:t>
      </w:r>
      <w:r>
        <w:t xml:space="preserve">den må ikke give usikret adgang til sine KMS-maskiner (key management service) over et ikke-kontrolleret netværk. I tilfælde af uautoriseret brug eller afsløring af produktnøgler eller KMS-nøgler kan Microsoft forhindre yderligere aktiveringer, deaktivere </w:t>
      </w:r>
      <w:r>
        <w:t>eller blokere produktnøgler fra aktivering eller validering samt skride til anden passende handling.</w:t>
      </w:r>
    </w:p>
    <w:p w:rsidR="0087444A" w:rsidRDefault="0087444A">
      <w:pPr>
        <w:pStyle w:val="ProductList-BodyIndented"/>
      </w:pPr>
    </w:p>
    <w:p w:rsidR="0087444A" w:rsidRDefault="00AF5A33">
      <w:pPr>
        <w:pStyle w:val="ProductList-ClauseHeading"/>
        <w:outlineLvl w:val="2"/>
      </w:pPr>
      <w:r>
        <w:t>11. Meddelelser</w:t>
      </w:r>
    </w:p>
    <w:p w:rsidR="0087444A" w:rsidRDefault="00AF5A33">
      <w:pPr>
        <w:pStyle w:val="ProductList-Body"/>
      </w:pPr>
      <w:r>
        <w:t>Hvor det er angivet i afsnittet Brugervilkår under hver Produktpost, gælder følgende meddelelser:</w:t>
      </w:r>
    </w:p>
    <w:p w:rsidR="0087444A" w:rsidRDefault="0087444A">
      <w:pPr>
        <w:pStyle w:val="ProductList-Body"/>
      </w:pPr>
    </w:p>
    <w:p w:rsidR="0087444A" w:rsidRDefault="00AF5A33">
      <w:pPr>
        <w:pStyle w:val="ProductList-SubClauseHeading"/>
        <w:outlineLvl w:val="3"/>
      </w:pPr>
      <w:r>
        <w:t>11. 1 Internetbaserede Funktioner</w:t>
      </w:r>
    </w:p>
    <w:p w:rsidR="0087444A" w:rsidRDefault="00AF5A33">
      <w:pPr>
        <w:pStyle w:val="ProductList-BodyIndented"/>
      </w:pPr>
      <w:r>
        <w:t>Softw</w:t>
      </w:r>
      <w:r>
        <w:t>areprodukter kan indeholde funktioner, der opretter forbindelse og sender oplysninger over internettet – uden yderligere meddelelse til Kunden – til Microsofts systemer og de systemer, der tilhører Microsofts Associerede Virksomheder og tjenesteudbydere. B</w:t>
      </w:r>
      <w:r>
        <w:t>rug af disse oplysninger er beskrevet i erklæringen om beskyttelse af personlige oplysninger for det enkelte softwareprodukt.</w:t>
      </w:r>
    </w:p>
    <w:p w:rsidR="0087444A" w:rsidRDefault="0087444A">
      <w:pPr>
        <w:pStyle w:val="ProductList-BodyIndented"/>
      </w:pPr>
    </w:p>
    <w:p w:rsidR="0087444A" w:rsidRDefault="00AF5A33">
      <w:pPr>
        <w:pStyle w:val="ProductList-SubClauseHeading"/>
        <w:outlineLvl w:val="3"/>
      </w:pPr>
      <w:r>
        <w:t>11.2 Bing Maps</w:t>
      </w:r>
    </w:p>
    <w:p w:rsidR="0087444A" w:rsidRDefault="00AF5A33">
      <w:pPr>
        <w:pStyle w:val="ProductList-BodyIndented"/>
      </w:pPr>
      <w:r>
        <w:t>Produktet omfatter muligvis brugen af Bing Maps. Alt indhold, der leveres via Bing Maps, herunder geokoder, må kun</w:t>
      </w:r>
      <w:r>
        <w:t xml:space="preserve"> bruges i det produkt, som indholdet leveres via. Kundens brug af Bing Kort er underlagt Brugervilkår for slutbrugere af Bing Kort, som findes på </w:t>
      </w:r>
      <w:hyperlink r:id="rId34">
        <w:r>
          <w:rPr>
            <w:color w:val="00467F"/>
            <w:u w:val="single"/>
          </w:rPr>
          <w:t>http://go.microsoft.com/?linkid=9710837</w:t>
        </w:r>
      </w:hyperlink>
      <w:r>
        <w:t>, og erklæri</w:t>
      </w:r>
      <w:r>
        <w:t xml:space="preserve">ngen om beskyttelse af personlige oplevelser for Bing Kort, som findes på </w:t>
      </w:r>
      <w:hyperlink r:id="rId35">
        <w:r>
          <w:rPr>
            <w:color w:val="00467F"/>
            <w:u w:val="single"/>
          </w:rPr>
          <w:t>http://go.microsoft.com/fwlink/?LinkID=248686</w:t>
        </w:r>
      </w:hyperlink>
      <w:r>
        <w:t>.</w:t>
      </w:r>
    </w:p>
    <w:p w:rsidR="0087444A" w:rsidRDefault="0087444A">
      <w:pPr>
        <w:pStyle w:val="ProductList-BodyIndented"/>
      </w:pPr>
    </w:p>
    <w:p w:rsidR="0087444A" w:rsidRDefault="00AF5A33">
      <w:pPr>
        <w:pStyle w:val="ProductList-SubClauseHeading"/>
        <w:outlineLvl w:val="3"/>
      </w:pPr>
      <w:r>
        <w:t xml:space="preserve">11.3 H.264/AVC Visual Standard, VC-1 Video Standard og MPEG-4 Part 2 </w:t>
      </w:r>
      <w:r>
        <w:t>Visual Standard</w:t>
      </w:r>
    </w:p>
    <w:p w:rsidR="0087444A" w:rsidRDefault="00AF5A33">
      <w:pPr>
        <w:pStyle w:val="ProductList-BodyIndented"/>
      </w:pPr>
      <w:r>
        <w:t>Denne software kan indeholde H.264/AVC, VC-1 og MPEG-4 Part 2 visuel komprimeringsteknologi. MPEG LA, L.L.C. kræver følgende meddelelse: DETTE PRODUKT ER GIVET I LICENS UNDER AVC, VC-1, MPEG-4 PART 2 VISUAL PATENTPORTEFØLJELICENSER TIL PERS</w:t>
      </w:r>
      <w:r>
        <w:t>ONLIG OG IKKE-KOMMERCIEL BRUG AF EN BRUGER TIL AT (i) KODE VIDEO I OVERENSSTEMMELSE MED OVENNÆVNTE (“VIDEOSTANDARDER”) OG/ELLER (ii) AFKODE AVC, VC-1, MPEG-4 PART 2 VIDEO, DER ER BLEVET KODET AF EN BRUGER I FORBINDELSE MED EN PERSONLIG OG IKKE-KOMMERCIEL A</w:t>
      </w:r>
      <w:r>
        <w:t xml:space="preserve">KTIVITET OG/ELLER, SOM ER MODTAGET FRA EN VIDEOLEVERANDØR MED LICENS TIL AT LEVERE DEN PÅGÆLDENDE VIDEO. DER GIVES IKKE LICENS, HVERKEN UDTRYKKELIGT ELLER STILTIENDE, TIL NOGEN ANDEN FORM FOR BRUG. YDERLIGERE OPLYSNINGER FÅS FRA MPEG LA, L.L.C. SE </w:t>
      </w:r>
      <w:hyperlink r:id="rId36">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w:t>
      </w:r>
      <w:r>
        <w:t xml:space="preserve"> af softwaren til trejdeparter eller (ii) oprettelse af indhold med VIDEOSTANDARD-kompatible teknologier til distribution til tredjeparter.</w:t>
      </w:r>
    </w:p>
    <w:p w:rsidR="0087444A" w:rsidRDefault="0087444A">
      <w:pPr>
        <w:pStyle w:val="ProductList-BodyIndented"/>
      </w:pPr>
    </w:p>
    <w:p w:rsidR="0087444A" w:rsidRDefault="00AF5A33">
      <w:pPr>
        <w:pStyle w:val="ProductList-ClauseHeading"/>
        <w:outlineLvl w:val="2"/>
      </w:pPr>
      <w:r>
        <w:t>12. Skrifttypekomponenter, Billeder og Lyde</w:t>
      </w:r>
    </w:p>
    <w:p w:rsidR="0087444A" w:rsidRDefault="00AF5A33">
      <w:pPr>
        <w:pStyle w:val="ProductList-Body"/>
      </w:pPr>
      <w:r>
        <w:t>Når Kunden kører softwaren, må den kun opnå adgang til og bruge ikoner,</w:t>
      </w:r>
      <w:r>
        <w:t xml:space="preserve">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w:instrText>
      </w:r>
      <w:r>
        <w:instrText xml:space="preserve">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w:t>
      </w:r>
      <w:r>
        <w:t>eringstilladelserne i skrifttyperne, og Kunden må midlertidigt hente dem til en printer eller en anden outputenhed for at udskrive indhold.</w:t>
      </w:r>
    </w:p>
    <w:p w:rsidR="0087444A" w:rsidRDefault="0087444A">
      <w:pPr>
        <w:pStyle w:val="ProductList-Body"/>
      </w:pPr>
    </w:p>
    <w:p w:rsidR="0087444A" w:rsidRDefault="00AF5A33">
      <w:pPr>
        <w:pStyle w:val="ProductList-ClauseHeading"/>
        <w:outlineLvl w:val="2"/>
      </w:pPr>
      <w:r>
        <w:t>13. Inkluderede teknologier</w:t>
      </w:r>
    </w:p>
    <w:p w:rsidR="0087444A" w:rsidRDefault="00AF5A33">
      <w:pPr>
        <w:pStyle w:val="ProductList-Body"/>
      </w:pPr>
      <w:r>
        <w:t xml:space="preserve">Produkter kan indeholde andre teknologiske komponenter, som tilhører Microsoft, og som </w:t>
      </w:r>
      <w:r>
        <w:t>er underlagt egne licensvilkår, som angivet i afsnittet Brugervilkår under den enkelte Produktpost. Hvis de særskilte vilkår for disse komponenter ikke er omtalt i de Produktspecifikke Licensvilkår, kan de findes i en særskilt mappe i Produktets installati</w:t>
      </w:r>
      <w:r>
        <w:t>onsmappe eller via Produktets installationsprogram.</w:t>
      </w:r>
    </w:p>
    <w:p w:rsidR="0087444A" w:rsidRDefault="0087444A">
      <w:pPr>
        <w:pStyle w:val="ProductList-Body"/>
      </w:pPr>
    </w:p>
    <w:p w:rsidR="0087444A" w:rsidRDefault="00AF5A33">
      <w:pPr>
        <w:pStyle w:val="ProductList-ClauseHeading"/>
        <w:outlineLvl w:val="2"/>
      </w:pPr>
      <w:r>
        <w:t>14. Benchmarktest</w:t>
      </w:r>
    </w:p>
    <w:p w:rsidR="0087444A" w:rsidRDefault="00AF5A33">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87444A" w:rsidRDefault="0087444A">
      <w:pPr>
        <w:pStyle w:val="ProductList-Body"/>
      </w:pPr>
    </w:p>
    <w:p w:rsidR="0087444A" w:rsidRDefault="00AF5A33">
      <w:pPr>
        <w:pStyle w:val="ProductList-ClauseHeading"/>
        <w:outlineLvl w:val="2"/>
      </w:pPr>
      <w:r>
        <w:lastRenderedPageBreak/>
        <w:t>15. Multipleksing</w:t>
      </w:r>
    </w:p>
    <w:p w:rsidR="0087444A" w:rsidRDefault="00AF5A33">
      <w:pPr>
        <w:pStyle w:val="ProductList-Body"/>
      </w:pPr>
      <w:r>
        <w:t>Multipleksing eller p</w:t>
      </w:r>
      <w:r>
        <w:t xml:space="preserve">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87444A" w:rsidRDefault="0087444A">
      <w:pPr>
        <w:pStyle w:val="ProductList-Body"/>
      </w:pPr>
    </w:p>
    <w:p w:rsidR="0087444A" w:rsidRDefault="00AF5A33">
      <w:pPr>
        <w:pStyle w:val="ProductList-ClauseHeading"/>
        <w:outlineLvl w:val="2"/>
      </w:pPr>
      <w:r>
        <w:t>16. Administrative Rettigheder</w:t>
      </w:r>
      <w:r>
        <w:t xml:space="preserve"> og Supportrettigheder</w:t>
      </w:r>
    </w:p>
    <w:p w:rsidR="0087444A" w:rsidRDefault="00AF5A33">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w:instrText>
      </w:r>
      <w:r>
        <w:instrText xml:space="preserve">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w:instrText>
      </w:r>
      <w:r>
        <w:instrText xml:space="preserve">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w:instrText>
      </w:r>
      <w:r>
        <w:instrText xml:space="preserve">s en hardwarepartition eller et kontaktelement (blade) for at være en separat enhed." </w:instrText>
      </w:r>
      <w:r>
        <w:fldChar w:fldCharType="separate"/>
      </w:r>
      <w:r>
        <w:rPr>
          <w:color w:val="0563C1"/>
        </w:rPr>
        <w:t>Licenserede Enheder</w:t>
      </w:r>
      <w:r>
        <w:fldChar w:fldCharType="end"/>
      </w:r>
      <w:r>
        <w:t>.</w:t>
      </w:r>
    </w:p>
    <w:p w:rsidR="0087444A" w:rsidRDefault="0087444A">
      <w:pPr>
        <w:pStyle w:val="ProductList-Body"/>
      </w:pPr>
    </w:p>
    <w:p w:rsidR="0087444A" w:rsidRDefault="00AF5A33">
      <w:pPr>
        <w:pStyle w:val="ProductList-ClauseHeading"/>
        <w:outlineLvl w:val="2"/>
      </w:pPr>
      <w:r>
        <w:t>17. Distribuerbar Kode</w:t>
      </w:r>
    </w:p>
    <w:p w:rsidR="0087444A" w:rsidRDefault="00AF5A33">
      <w:pPr>
        <w:pStyle w:val="ProductList-Body"/>
      </w:pPr>
      <w:r>
        <w:t>Softwaren kan indeholde kode, som Kunden har tilladelse til at distribuere i programmer, som den udvikler, forudsat at Kun</w:t>
      </w:r>
      <w:r>
        <w:t xml:space="preserve">den overholder nedenstående vilkår. </w:t>
      </w:r>
    </w:p>
    <w:p w:rsidR="0087444A" w:rsidRDefault="0087444A">
      <w:pPr>
        <w:pStyle w:val="ProductList-Body"/>
      </w:pPr>
    </w:p>
    <w:p w:rsidR="0087444A" w:rsidRDefault="00AF5A33">
      <w:pPr>
        <w:pStyle w:val="ProductList-SubClauseHeading"/>
        <w:outlineLvl w:val="3"/>
      </w:pPr>
      <w:r>
        <w:t>17.1 Ret til Brug og Distribution</w:t>
      </w:r>
    </w:p>
    <w:p w:rsidR="0087444A" w:rsidRDefault="00AF5A33">
      <w:pPr>
        <w:pStyle w:val="ProductList-BodyIndented"/>
      </w:pPr>
      <w:r>
        <w:t xml:space="preserve">Nedenstående kode og tekstfiler er “Distribuerbar kode”. </w:t>
      </w:r>
    </w:p>
    <w:p w:rsidR="0087444A" w:rsidRDefault="00AF5A33" w:rsidP="004D55AF">
      <w:pPr>
        <w:pStyle w:val="ProductList-Bullet"/>
        <w:numPr>
          <w:ilvl w:val="1"/>
          <w:numId w:val="4"/>
        </w:numPr>
      </w:pPr>
      <w:r>
        <w:t>REDIST.TXT-filer: Kunden må kopiere og distribuere objektkodeformen af kode, der er angivet i REDIST.TXT-filer og i OTHER-DIST</w:t>
      </w:r>
      <w:r>
        <w:t>.TXT-filer samt kode, der er markeret som “Silverlight-biblioteker”, “Silverlight-klientbiblioteker” og “Silverlight-serverbiblioteker”.</w:t>
      </w:r>
    </w:p>
    <w:p w:rsidR="0087444A" w:rsidRDefault="00AF5A33" w:rsidP="004D55AF">
      <w:pPr>
        <w:pStyle w:val="ProductList-Bullet"/>
        <w:numPr>
          <w:ilvl w:val="1"/>
          <w:numId w:val="4"/>
        </w:numPr>
      </w:pPr>
      <w:r>
        <w:t>Eksempelkode, Skabeloner og Typografier: Kunden må ændre, kopiere og distribuere kilde- og objektkodeformen af kode, de</w:t>
      </w:r>
      <w:r>
        <w:t>r er markeret som “eksempel”, “skabelon”, “simple typografier” og “skitsetypografier”.</w:t>
      </w:r>
    </w:p>
    <w:p w:rsidR="0087444A" w:rsidRDefault="00AF5A33" w:rsidP="004D55AF">
      <w:pPr>
        <w:pStyle w:val="ProductList-Bullet"/>
        <w:numPr>
          <w:ilvl w:val="1"/>
          <w:numId w:val="4"/>
        </w:numPr>
      </w:pPr>
      <w:r>
        <w:t>Tredjepartsdistribution: Kunden må tillade distributører af Kundens programmer at kopiere og distribuere den Distribuerbare Kode som en del af disse programmer.</w:t>
      </w:r>
    </w:p>
    <w:p w:rsidR="0087444A" w:rsidRDefault="00AF5A33" w:rsidP="004D55AF">
      <w:pPr>
        <w:pStyle w:val="ProductList-Bullet"/>
        <w:numPr>
          <w:ilvl w:val="1"/>
          <w:numId w:val="4"/>
        </w:numPr>
      </w:pPr>
      <w:r>
        <w:t>Billedbi</w:t>
      </w:r>
      <w:r>
        <w:t>bliotek: Kunden må kopiere og distribuere billeder, grafik og animationer i Billedbiblioteket som beskrevet i softwaredokumentation.</w:t>
      </w:r>
    </w:p>
    <w:p w:rsidR="0087444A" w:rsidRDefault="0087444A">
      <w:pPr>
        <w:pStyle w:val="ProductList-BodyIndented"/>
      </w:pPr>
    </w:p>
    <w:p w:rsidR="0087444A" w:rsidRDefault="00AF5A33">
      <w:pPr>
        <w:pStyle w:val="ProductList-SubClauseHeading"/>
        <w:outlineLvl w:val="3"/>
      </w:pPr>
      <w:r>
        <w:t>17.2 Distributionskrav</w:t>
      </w:r>
    </w:p>
    <w:p w:rsidR="0087444A" w:rsidRDefault="00AF5A33">
      <w:pPr>
        <w:pStyle w:val="ProductList-BodyIndented"/>
      </w:pPr>
      <w:r>
        <w:t>Hvis Kunden distribuerer Distribuerbar Kode. Kunden må:</w:t>
      </w:r>
    </w:p>
    <w:p w:rsidR="0087444A" w:rsidRDefault="00AF5A33" w:rsidP="004D55AF">
      <w:pPr>
        <w:pStyle w:val="ProductList-Bullet"/>
        <w:numPr>
          <w:ilvl w:val="1"/>
          <w:numId w:val="5"/>
        </w:numPr>
      </w:pPr>
      <w:r>
        <w:t>kun distribuere den sammen med Kundens programmer, når Kundens programmer udgør væsentlig primær funktionalitet i den Distribuerbare Kode</w:t>
      </w:r>
    </w:p>
    <w:p w:rsidR="0087444A" w:rsidRDefault="00AF5A33" w:rsidP="004D55AF">
      <w:pPr>
        <w:pStyle w:val="ProductList-Bullet"/>
        <w:numPr>
          <w:ilvl w:val="1"/>
          <w:numId w:val="5"/>
        </w:numPr>
      </w:pPr>
      <w:r>
        <w:t>Kræve, at distributører og eksterne slutbrugere accepterer vilkår, som beskytter den Distribuerbare Kode i mindst samm</w:t>
      </w:r>
      <w:r>
        <w:t>e grad som Kundens volumenlicensaftale og Produktvilkårene</w:t>
      </w:r>
    </w:p>
    <w:p w:rsidR="0087444A" w:rsidRDefault="00AF5A33" w:rsidP="004D55AF">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w:t>
      </w:r>
      <w:r>
        <w:t>lde, hvor et krav udelukkende er baseret på den Distribuerbare Kode, der indgår i Kundens programmer.</w:t>
      </w:r>
    </w:p>
    <w:p w:rsidR="0087444A" w:rsidRDefault="0087444A">
      <w:pPr>
        <w:pStyle w:val="ProductList-BodyIndented"/>
      </w:pPr>
    </w:p>
    <w:p w:rsidR="0087444A" w:rsidRDefault="00AF5A33">
      <w:pPr>
        <w:pStyle w:val="ProductList-SubClauseHeading"/>
        <w:outlineLvl w:val="3"/>
      </w:pPr>
      <w:r>
        <w:t>17.3 Distributionsbegrænsninger</w:t>
      </w:r>
    </w:p>
    <w:p w:rsidR="0087444A" w:rsidRDefault="00AF5A33">
      <w:pPr>
        <w:pStyle w:val="ProductList-BodyIndented"/>
      </w:pPr>
      <w:r>
        <w:t>Kunden må ikke:</w:t>
      </w:r>
    </w:p>
    <w:p w:rsidR="0087444A" w:rsidRDefault="00AF5A33" w:rsidP="004D55AF">
      <w:pPr>
        <w:pStyle w:val="ProductList-Bullet"/>
        <w:numPr>
          <w:ilvl w:val="1"/>
          <w:numId w:val="6"/>
        </w:numPr>
      </w:pPr>
      <w:r>
        <w:t>ændre meddelelser om ophavsret, varemærker eller patenter i den Distribuerbare Kode,</w:t>
      </w:r>
    </w:p>
    <w:p w:rsidR="0087444A" w:rsidRDefault="00AF5A33" w:rsidP="004D55AF">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87444A" w:rsidRDefault="00AF5A33" w:rsidP="004D55AF">
      <w:pPr>
        <w:pStyle w:val="ProductList-Bullet"/>
        <w:numPr>
          <w:ilvl w:val="1"/>
          <w:numId w:val="6"/>
        </w:numPr>
      </w:pPr>
      <w:r>
        <w:t>distribuere Distribuerbar Kode i eller med skadelige eller vildledende program</w:t>
      </w:r>
      <w:r>
        <w:t>mer eller på ulovlig vis eller</w:t>
      </w:r>
    </w:p>
    <w:p w:rsidR="0087444A" w:rsidRDefault="00AF5A33" w:rsidP="004D55AF">
      <w:pPr>
        <w:pStyle w:val="ProductList-Bullet"/>
        <w:numPr>
          <w:ilvl w:val="1"/>
          <w:numId w:val="6"/>
        </w:numPr>
      </w:pPr>
      <w:r>
        <w:t>ændre eller distribuere kildekoden til en Distribuerbar Kode, således at en del heraf bliver omfattet af en Eksklusiv licens. En Eksklusiv Licens er en licens, der som en betingelse for brug, ændring eller distribution kræver</w:t>
      </w:r>
      <w:r>
        <w:t xml:space="preserve">, at koden afsløres eller distribueres i kildekodeform, eller at andre har ret til at ændre den. </w:t>
      </w:r>
    </w:p>
    <w:p w:rsidR="0087444A" w:rsidRDefault="0087444A">
      <w:pPr>
        <w:pStyle w:val="ProductList-BodyIndented"/>
      </w:pPr>
    </w:p>
    <w:p w:rsidR="0087444A" w:rsidRDefault="00AF5A33">
      <w:pPr>
        <w:pStyle w:val="ProductList-ClauseHeading"/>
        <w:outlineLvl w:val="2"/>
      </w:pPr>
      <w:r>
        <w:t>18. Software + tjenester</w:t>
      </w:r>
    </w:p>
    <w:p w:rsidR="0087444A" w:rsidRDefault="00AF5A33">
      <w:pPr>
        <w:pStyle w:val="ProductList-Body"/>
      </w:pPr>
      <w:r>
        <w:t>Microsoft kan levere tjenester med Produktet gennem softwarefunktioner, der opretter forbindelse til Microsoft eller tjenesteudbyder</w:t>
      </w:r>
      <w:r>
        <w:t>ens computersystemer via internettet. Microsoft kan til enhver tid ændre eller annullere disse tjenester. Kunden må ikke bruge tjenesterne på nogen måde, der kan beskadige dem eller begrænse andres brug af dem. Kunden må ikke bruge tjenesterne til at forsø</w:t>
      </w:r>
      <w:r>
        <w:t>ge at opnå uautoriseret adgang til tjenester, data, konti eller netværk på nogen måde.</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GroupHeading"/>
        <w:outlineLvl w:val="1"/>
      </w:pPr>
      <w:bookmarkStart w:id="15" w:name="_Sec538"/>
      <w:r>
        <w:t>Vilkår for Licensmodel</w:t>
      </w:r>
      <w:bookmarkEnd w:id="15"/>
      <w:r>
        <w:fldChar w:fldCharType="begin"/>
      </w:r>
      <w:r>
        <w:instrText xml:space="preserve"> TC "</w:instrText>
      </w:r>
      <w:bookmarkStart w:id="16" w:name="_Toc488774079"/>
      <w:r>
        <w:instrText>Vilkår for Li</w:instrText>
      </w:r>
      <w:r>
        <w:instrText>censmodel</w:instrText>
      </w:r>
      <w:bookmarkEnd w:id="16"/>
      <w:r>
        <w:instrText>" \l 2</w:instrText>
      </w:r>
      <w:r>
        <w:fldChar w:fldCharType="end"/>
      </w:r>
    </w:p>
    <w:p w:rsidR="0087444A" w:rsidRDefault="00AF5A33">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w:t>
      </w:r>
      <w:r>
        <w:t xml:space="preserve"> undtagelser og andre vilkår, der er anført i de Produktspecifikke Licensvilkår.</w:t>
      </w:r>
    </w:p>
    <w:p w:rsidR="0087444A" w:rsidRDefault="00AF5A33">
      <w:pPr>
        <w:pStyle w:val="ProductList-Offering2Heading"/>
        <w:outlineLvl w:val="2"/>
      </w:pPr>
      <w:bookmarkStart w:id="17" w:name="_Sec539"/>
      <w:r>
        <w:t>Desktop Applikationer</w:t>
      </w:r>
      <w:bookmarkEnd w:id="17"/>
      <w:r>
        <w:fldChar w:fldCharType="begin"/>
      </w:r>
      <w:r>
        <w:instrText xml:space="preserve"> TC "</w:instrText>
      </w:r>
      <w:bookmarkStart w:id="18" w:name="_Toc488774080"/>
      <w:r>
        <w:instrText>Desktop Applikationer</w:instrText>
      </w:r>
      <w:bookmarkEnd w:id="18"/>
      <w:r>
        <w:instrText>" \l 3</w:instrText>
      </w:r>
      <w:r>
        <w:fldChar w:fldCharType="end"/>
      </w:r>
    </w:p>
    <w:p w:rsidR="0087444A" w:rsidRDefault="00AF5A33">
      <w:pPr>
        <w:pStyle w:val="ProductList-ClauseHeading"/>
        <w:outlineLvl w:val="3"/>
      </w:pPr>
      <w:r>
        <w:t>Enhedslicens</w:t>
      </w:r>
    </w:p>
    <w:p w:rsidR="0087444A" w:rsidRDefault="00AF5A33" w:rsidP="004D55AF">
      <w:pPr>
        <w:pStyle w:val="ProductList-Bullet"/>
        <w:numPr>
          <w:ilvl w:val="0"/>
          <w:numId w:val="7"/>
        </w:numPr>
      </w:pPr>
      <w:r>
        <w:t xml:space="preserve">For hver </w:t>
      </w:r>
      <w:r>
        <w:fldChar w:fldCharType="begin"/>
      </w:r>
      <w:r>
        <w:instrText xml:space="preserve"> AutoTextList   \s NoStyle \t "Licens betyder retten til at hente, installere, opnå adgang til og</w:instrText>
      </w:r>
      <w:r>
        <w:instrText xml:space="preserve">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w:instrText>
      </w:r>
      <w:r>
        <w:instrText xml:space="preserve">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w:t>
      </w:r>
      <w:r>
        <w:t xml:space="preserve">ns brug. </w:t>
      </w:r>
    </w:p>
    <w:p w:rsidR="0087444A" w:rsidRDefault="00AF5A33" w:rsidP="004D55AF">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w:instrText>
      </w:r>
      <w:r>
        <w:instrText xml:space="preserve">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w:instrText>
      </w:r>
      <w:r>
        <w:instrText xml:space="preserve">r et kontaktelement (blade) for at være en separat enhed." </w:instrText>
      </w:r>
      <w:r>
        <w:fldChar w:fldCharType="separate"/>
      </w:r>
      <w:r>
        <w:rPr>
          <w:color w:val="0563C1"/>
        </w:rPr>
        <w:t>Licenserede Enhed</w:t>
      </w:r>
      <w:r>
        <w:fldChar w:fldCharType="end"/>
      </w:r>
      <w:r>
        <w:t xml:space="preserve"> må bruge. </w:t>
      </w:r>
    </w:p>
    <w:p w:rsidR="0087444A" w:rsidRDefault="00AF5A33" w:rsidP="004D55AF">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w:instrText>
      </w:r>
      <w:r>
        <w:instrText xml:space="preserve">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87444A" w:rsidRDefault="00AF5A33" w:rsidP="004D55AF">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w:instrText>
      </w:r>
      <w:r>
        <w:instrText xml:space="preserv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w:t>
      </w:r>
      <w:r>
        <w:t xml:space="preserve">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w:instrText>
      </w:r>
      <w:r>
        <w:instrText xml:space="preserve"> enhed." </w:instrText>
      </w:r>
      <w:r>
        <w:fldChar w:fldCharType="separate"/>
      </w:r>
      <w:r>
        <w:rPr>
          <w:color w:val="0563C1"/>
        </w:rPr>
        <w:t>Licenseret Enhed</w:t>
      </w:r>
      <w:r>
        <w:fldChar w:fldCharType="end"/>
      </w:r>
      <w:r>
        <w:t xml:space="preserve">. </w:t>
      </w:r>
    </w:p>
    <w:p w:rsidR="0087444A" w:rsidRDefault="00AF5A33" w:rsidP="004D55AF">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er tilladt for en hvilken som hels</w:t>
      </w:r>
      <w:r>
        <w:t xml:space="preserve">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w:t>
      </w:r>
      <w:r>
        <w:rPr>
          <w:color w:val="0563C1"/>
        </w:rPr>
        <w:t>hed</w:t>
      </w:r>
      <w:r>
        <w:fldChar w:fldCharType="end"/>
      </w:r>
      <w:r>
        <w:t>.</w:t>
      </w:r>
    </w:p>
    <w:p w:rsidR="0087444A" w:rsidRDefault="0087444A">
      <w:pPr>
        <w:pStyle w:val="ProductList-Body"/>
      </w:pPr>
    </w:p>
    <w:p w:rsidR="0087444A" w:rsidRDefault="00AF5A33">
      <w:pPr>
        <w:pStyle w:val="ProductList-ClauseHeading"/>
        <w:outlineLvl w:val="3"/>
      </w:pPr>
      <w:r>
        <w:t>Medieelementer og Skabeloner</w:t>
      </w:r>
    </w:p>
    <w:p w:rsidR="0087444A" w:rsidRDefault="00AF5A33">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w:t>
      </w:r>
      <w:r>
        <w:t>psene i projekter og dokumenter, men Kunden må ikke sælge, licensere eller distribuere kopier af nogen medieelementer, som de er, eller som et produkt, hvis produktets primære værdi er medieelementerne.</w:t>
      </w:r>
    </w:p>
    <w:p w:rsidR="0087444A" w:rsidRDefault="00AF5A33">
      <w:pPr>
        <w:pStyle w:val="ProductList-Offering2Heading"/>
        <w:outlineLvl w:val="2"/>
      </w:pPr>
      <w:bookmarkStart w:id="19" w:name="_Sec540"/>
      <w:r>
        <w:t>Desktop Operativsystemer</w:t>
      </w:r>
      <w:bookmarkEnd w:id="19"/>
      <w:r>
        <w:fldChar w:fldCharType="begin"/>
      </w:r>
      <w:r>
        <w:instrText xml:space="preserve"> TC "</w:instrText>
      </w:r>
      <w:bookmarkStart w:id="20" w:name="_Toc488774081"/>
      <w:r>
        <w:instrText>Desktop Operativsystemer</w:instrText>
      </w:r>
      <w:bookmarkEnd w:id="20"/>
      <w:r>
        <w:instrText>" \l 3</w:instrText>
      </w:r>
      <w:r>
        <w:fldChar w:fldCharType="end"/>
      </w:r>
    </w:p>
    <w:p w:rsidR="0087444A" w:rsidRDefault="00AF5A33">
      <w:pPr>
        <w:pStyle w:val="ProductList-ClauseHeading"/>
        <w:outlineLvl w:val="3"/>
      </w:pPr>
      <w:r>
        <w:t>Enhedslicens</w:t>
      </w:r>
    </w:p>
    <w:p w:rsidR="0087444A" w:rsidRDefault="00AF5A33" w:rsidP="004D55AF">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w:instrText>
      </w:r>
      <w:r>
        <w:instrText xml:space="preserve">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w:t>
      </w:r>
      <w:r>
        <w:t xml:space="preserve">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87444A" w:rsidRDefault="00AF5A33" w:rsidP="004D55AF">
      <w:pPr>
        <w:pStyle w:val="ProductList-Bullet"/>
        <w:numPr>
          <w:ilvl w:val="0"/>
          <w:numId w:val="8"/>
        </w:numPr>
      </w:pPr>
      <w:r>
        <w:t>Ku</w:t>
      </w:r>
      <w:r>
        <w:t>nden må bruge softwaren på op til to processorer.</w:t>
      </w:r>
    </w:p>
    <w:p w:rsidR="0087444A" w:rsidRDefault="00AF5A33" w:rsidP="004D55AF">
      <w:pPr>
        <w:pStyle w:val="ProductList-Bullet"/>
        <w:numPr>
          <w:ilvl w:val="0"/>
          <w:numId w:val="8"/>
        </w:numPr>
      </w:pPr>
      <w:r>
        <w:t>Lokal brug er tilladt for alle brugere.</w:t>
      </w:r>
    </w:p>
    <w:p w:rsidR="0087444A" w:rsidRDefault="00AF5A33" w:rsidP="004D55AF">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w:instrText>
      </w:r>
      <w:r>
        <w:instrText xml:space="preserv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w:instrText>
      </w:r>
      <w:r>
        <w:instrText xml:space="preserve">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w:instrText>
      </w:r>
      <w:r>
        <w:instrText xml:space="preserv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w:instrText>
      </w:r>
      <w:r>
        <w:instrText xml:space="preserve">telement (blade) for at være en separat enhed." </w:instrText>
      </w:r>
      <w:r>
        <w:fldChar w:fldCharType="separate"/>
      </w:r>
      <w:r>
        <w:rPr>
          <w:color w:val="0563C1"/>
        </w:rPr>
        <w:t>licenseret Enhed</w:t>
      </w:r>
      <w:r>
        <w:fldChar w:fldCharType="end"/>
      </w:r>
      <w:r>
        <w:t>.</w:t>
      </w:r>
    </w:p>
    <w:p w:rsidR="0087444A" w:rsidRDefault="00AF5A33" w:rsidP="004D55AF">
      <w:pPr>
        <w:pStyle w:val="ProductList-Bullet"/>
        <w:numPr>
          <w:ilvl w:val="0"/>
          <w:numId w:val="8"/>
        </w:numPr>
      </w:pPr>
      <w:r>
        <w:t>Kun én bruger må have adgang til og bruge softwaren på et givent tidspunkt.</w:t>
      </w:r>
    </w:p>
    <w:p w:rsidR="0087444A" w:rsidRDefault="00AF5A33" w:rsidP="004D55AF">
      <w:pPr>
        <w:pStyle w:val="ProductList-Bullet"/>
        <w:numPr>
          <w:ilvl w:val="0"/>
          <w:numId w:val="8"/>
        </w:numPr>
      </w:pPr>
      <w:r>
        <w:t xml:space="preserve">Kunden må knytte op til 20 enheder til den </w:t>
      </w:r>
      <w:r>
        <w:fldChar w:fldCharType="begin"/>
      </w:r>
      <w:r>
        <w:instrText xml:space="preserve"> AutoTextList   \s NoStyle \t "Licenseret Enhed betyder et enkelt fy</w:instrText>
      </w:r>
      <w:r>
        <w:instrText xml:space="preserve">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w:t>
      </w:r>
      <w:r>
        <w:t>Internetforbindelse eller telefonitjenester.</w:t>
      </w:r>
    </w:p>
    <w:p w:rsidR="0087444A" w:rsidRDefault="00AF5A33" w:rsidP="004D55AF">
      <w:pPr>
        <w:pStyle w:val="ProductList-Bullet"/>
        <w:numPr>
          <w:ilvl w:val="0"/>
          <w:numId w:val="8"/>
        </w:numPr>
      </w:pPr>
      <w:r>
        <w:t>Et ubegrænset antal forbindelser er tilladt for aktivering af KMS eller lignende teknologi.</w:t>
      </w:r>
    </w:p>
    <w:p w:rsidR="0087444A" w:rsidRDefault="0087444A">
      <w:pPr>
        <w:pStyle w:val="ProductList-Body"/>
      </w:pPr>
    </w:p>
    <w:p w:rsidR="0087444A" w:rsidRDefault="00AF5A33">
      <w:pPr>
        <w:pStyle w:val="ProductList-ClauseHeading"/>
        <w:outlineLvl w:val="3"/>
      </w:pPr>
      <w:r>
        <w:t>Adobe Flash Player</w:t>
      </w:r>
    </w:p>
    <w:p w:rsidR="0087444A" w:rsidRDefault="00AF5A33">
      <w:pPr>
        <w:pStyle w:val="ProductList-Body"/>
      </w:pPr>
      <w:r>
        <w:t xml:space="preserve">Softwaren kan indeholde en version af Adobe Flash Player. Kunden accepterer, at dens brug af Adobe </w:t>
      </w:r>
      <w:r>
        <w:t xml:space="preserve">Flash Player reguleres af licensvilkårene for Adobe Systems Incorporated på </w:t>
      </w:r>
      <w:hyperlink r:id="rId37">
        <w:r>
          <w:rPr>
            <w:color w:val="00467F"/>
            <w:u w:val="single"/>
          </w:rPr>
          <w:t>http://go.microsoft.com/fwlink/?linkid=248532</w:t>
        </w:r>
      </w:hyperlink>
      <w:r>
        <w:t>. Adobe og Flash er enten registrerede varemærker eller varemærker til</w:t>
      </w:r>
      <w:r>
        <w:t>hørende Adobe Systems Incorporated i USA og/eller andre lande.</w:t>
      </w:r>
    </w:p>
    <w:p w:rsidR="0087444A" w:rsidRDefault="00AF5A33">
      <w:pPr>
        <w:pStyle w:val="ProductList-Offering2Heading"/>
        <w:outlineLvl w:val="2"/>
      </w:pPr>
      <w:bookmarkStart w:id="21" w:name="_Sec541"/>
      <w:r>
        <w:t>Pr. kerne/CAL</w:t>
      </w:r>
      <w:bookmarkEnd w:id="21"/>
      <w:r>
        <w:fldChar w:fldCharType="begin"/>
      </w:r>
      <w:r>
        <w:instrText xml:space="preserve"> TC "</w:instrText>
      </w:r>
      <w:bookmarkStart w:id="22" w:name="_Toc488774082"/>
      <w:r>
        <w:instrText>Pr. kerne/CAL</w:instrText>
      </w:r>
      <w:bookmarkEnd w:id="22"/>
      <w:r>
        <w:instrText>" \l 3</w:instrText>
      </w:r>
      <w:r>
        <w:fldChar w:fldCharType="end"/>
      </w:r>
    </w:p>
    <w:p w:rsidR="0087444A" w:rsidRDefault="00AF5A33">
      <w:pPr>
        <w:pStyle w:val="ProductList-ClauseHeading"/>
        <w:outlineLvl w:val="3"/>
      </w:pPr>
      <w:r>
        <w:t>Serverlicenser (pr. kerne)</w:t>
      </w:r>
    </w:p>
    <w:p w:rsidR="0087444A" w:rsidRDefault="00AF5A33" w:rsidP="004D55AF">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w:instrText>
      </w:r>
      <w:r>
        <w:instrText xml:space="preserv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w:instrText>
      </w:r>
      <w:r>
        <w:instrText xml:space="preserve">Style \t "Server betyder et fysisk hardwaresystem, der kan køre serversoftware." </w:instrText>
      </w:r>
      <w:r>
        <w:fldChar w:fldCharType="separate"/>
      </w:r>
      <w:r>
        <w:rPr>
          <w:color w:val="0563C1"/>
        </w:rPr>
        <w:t>Server</w:t>
      </w:r>
      <w:r>
        <w:fldChar w:fldCharType="end"/>
      </w:r>
      <w:r>
        <w:t xml:space="preserve">licenser som beskrevet nedenfor. </w:t>
      </w:r>
    </w:p>
    <w:p w:rsidR="0087444A" w:rsidRDefault="00AF5A33" w:rsidP="004D55AF">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w:instrText>
      </w:r>
      <w:r>
        <w:instrText xml:space="preserve">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w:instrText>
      </w:r>
      <w:r>
        <w:instrText xml:space="preserve">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w:instrText>
      </w:r>
      <w:r>
        <w:instrText xml:space="preserve">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w:instrText>
      </w:r>
      <w:r>
        <w:instrText xml:space="preserve">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87444A" w:rsidRDefault="00AF5A33" w:rsidP="004D55AF">
      <w:pPr>
        <w:pStyle w:val="ProductList-Bullet"/>
        <w:numPr>
          <w:ilvl w:val="0"/>
          <w:numId w:val="9"/>
        </w:numPr>
      </w:pPr>
      <w:r>
        <w:t>Datacenterudgaven tillader, at serversoftwaren brug</w:t>
      </w:r>
      <w:r>
        <w:t xml:space="preserve">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w:instrText>
      </w:r>
      <w:r>
        <w:instrText xml:space="preserve"> en separat Server." </w:instrText>
      </w:r>
      <w:r>
        <w:fldChar w:fldCharType="separate"/>
      </w:r>
      <w:r>
        <w:rPr>
          <w:color w:val="0563C1"/>
        </w:rPr>
        <w:t>Licenserede Server</w:t>
      </w:r>
      <w:r>
        <w:fldChar w:fldCharType="end"/>
      </w:r>
      <w:r>
        <w:t>.</w:t>
      </w:r>
    </w:p>
    <w:p w:rsidR="0087444A" w:rsidRDefault="00AF5A33" w:rsidP="004D55AF">
      <w:pPr>
        <w:pStyle w:val="ProductList-Bullet"/>
        <w:numPr>
          <w:ilvl w:val="0"/>
          <w:numId w:val="9"/>
        </w:numPr>
      </w:pPr>
      <w:r>
        <w:t>Standardversion:</w:t>
      </w:r>
    </w:p>
    <w:p w:rsidR="0087444A" w:rsidRDefault="00AF5A33" w:rsidP="004D55AF">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w:instrText>
      </w:r>
      <w:r>
        <w:instrText xml:space="preserv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w:instrText>
      </w:r>
      <w:r>
        <w:instrText xml:space="preserve">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87444A" w:rsidRDefault="00AF5A33" w:rsidP="004D55AF">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w:instrText>
      </w:r>
      <w:r>
        <w:instrText xml:space="preserv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w:instrText>
      </w:r>
      <w:r>
        <w:instrText xml:space="preserve">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w:instrText>
      </w:r>
      <w:r>
        <w:instrText xml:space="preserve">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w:t>
      </w:r>
      <w:r>
        <w:rPr>
          <w:color w:val="0563C1"/>
        </w:rPr>
        <w:t>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w:instrText>
      </w:r>
      <w:r>
        <w:instrText xml:space="preserv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w:t>
      </w:r>
      <w:r>
        <w:t xml:space="preserve">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87444A" w:rsidRDefault="00AF5A33" w:rsidP="004D55AF">
      <w:pPr>
        <w:pStyle w:val="ProductList-Bullet"/>
        <w:numPr>
          <w:ilvl w:val="1"/>
          <w:numId w:val="9"/>
        </w:numPr>
      </w:pPr>
      <w:r>
        <w:t xml:space="preserve">Kunde kan tildele yderligere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w:instrText>
      </w:r>
      <w:r>
        <w:instrText xml:space="preserve">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w:instrText>
      </w:r>
      <w:r>
        <w:instrText xml:space="preserve">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w:instrText>
      </w:r>
      <w:r>
        <w:instrText xml:space="preserve">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w:t>
      </w:r>
      <w:r>
        <w:rPr>
          <w:color w:val="0563C1"/>
        </w:rPr>
        <w:t>er</w:t>
      </w:r>
      <w:r>
        <w:fldChar w:fldCharType="end"/>
      </w:r>
      <w:r>
        <w:t>.</w:t>
      </w:r>
    </w:p>
    <w:p w:rsidR="0087444A" w:rsidRDefault="00AF5A33" w:rsidP="004D55AF">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når som helst Kunden laver en ny partition på et enkelt sty</w:t>
      </w:r>
      <w:r>
        <w:t xml:space="preserve">kke hardware. </w:t>
      </w:r>
    </w:p>
    <w:p w:rsidR="0087444A" w:rsidRDefault="00AF5A33" w:rsidP="004D55AF">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w:t>
      </w:r>
      <w:r>
        <w:t xml:space="preserve">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w:instrText>
      </w:r>
      <w:r>
        <w:instrText xml:space="preserve">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w:instrText>
      </w:r>
      <w:r>
        <w:instrText xml:space="preserve">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w:instrText>
      </w:r>
      <w:r>
        <w:instrText xml:space="preserve">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87444A" w:rsidRDefault="0087444A">
      <w:pPr>
        <w:pStyle w:val="ProductList-Body"/>
      </w:pPr>
    </w:p>
    <w:p w:rsidR="0087444A" w:rsidRDefault="00AF5A33">
      <w:pPr>
        <w:pStyle w:val="ProductList-ClauseHeading"/>
        <w:outlineLvl w:val="3"/>
      </w:pPr>
      <w:r>
        <w:t>Adgangslicenser</w:t>
      </w:r>
    </w:p>
    <w:p w:rsidR="0087444A" w:rsidRDefault="00AF5A33" w:rsidP="004D55AF">
      <w:pPr>
        <w:pStyle w:val="ProductList-Bullet"/>
        <w:numPr>
          <w:ilvl w:val="0"/>
          <w:numId w:val="10"/>
        </w:numPr>
      </w:pPr>
      <w:r>
        <w:t xml:space="preserve">Al adgang til serversoftware kræver </w:t>
      </w:r>
      <w:r>
        <w:fldChar w:fldCharType="begin"/>
      </w:r>
      <w:r>
        <w:instrText xml:space="preserve"> AutoTextList   \</w:instrText>
      </w:r>
      <w:r>
        <w:instrText xml:space="preserve">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w:instrText>
      </w:r>
      <w:r>
        <w:instrText xml:space="preserve">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medmindre som anført he</w:t>
      </w:r>
      <w:r>
        <w:t xml:space="preserv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87444A" w:rsidRDefault="00AF5A33" w:rsidP="004D55AF">
      <w:pPr>
        <w:pStyle w:val="ProductList-Bullet"/>
        <w:numPr>
          <w:ilvl w:val="0"/>
          <w:numId w:val="10"/>
        </w:numPr>
      </w:pPr>
      <w:r>
        <w:fldChar w:fldCharType="begin"/>
      </w:r>
      <w:r>
        <w:instrText xml:space="preserve"> AutoTex</w:instrText>
      </w:r>
      <w:r>
        <w:instrText xml:space="preserve">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Licenseret Server</w:t>
      </w:r>
      <w:r>
        <w:fldChar w:fldCharType="end"/>
      </w:r>
      <w:r>
        <w:t>.</w:t>
      </w:r>
    </w:p>
    <w:p w:rsidR="0087444A" w:rsidRDefault="00AF5A33" w:rsidP="004D55AF">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w:t>
      </w:r>
      <w:r>
        <w:t xml:space="preserve">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w:t>
      </w:r>
      <w:r>
        <w:rPr>
          <w:color w:val="0563C1"/>
        </w:rPr>
        <w:t>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87444A" w:rsidRDefault="00AF5A33" w:rsidP="004D55AF">
      <w:pPr>
        <w:pStyle w:val="ProductList-Bullet"/>
        <w:numPr>
          <w:ilvl w:val="0"/>
          <w:numId w:val="10"/>
        </w:numPr>
      </w:pPr>
      <w:r>
        <w:fldChar w:fldCharType="begin"/>
      </w:r>
      <w:r>
        <w:instrText xml:space="preserve"> AutoTextList   \s NoStyle \t "C</w:instrText>
      </w:r>
      <w:r>
        <w:instrText xml:space="preserve">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w:instrText>
      </w:r>
      <w:r>
        <w:instrText xml:space="preserve">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w:t>
      </w:r>
      <w:r>
        <w:rPr>
          <w:color w:val="0563C1"/>
        </w:rPr>
        <w:t>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87444A" w:rsidRDefault="00AF5A33">
      <w:pPr>
        <w:pStyle w:val="ProductList-Offering2Heading"/>
        <w:outlineLvl w:val="2"/>
      </w:pPr>
      <w:bookmarkStart w:id="23" w:name="_Sec542"/>
      <w:r>
        <w:lastRenderedPageBreak/>
        <w:t>Server/CAL</w:t>
      </w:r>
      <w:bookmarkEnd w:id="23"/>
      <w:r>
        <w:fldChar w:fldCharType="begin"/>
      </w:r>
      <w:r>
        <w:instrText xml:space="preserve"> TC "</w:instrText>
      </w:r>
      <w:bookmarkStart w:id="24" w:name="_Toc488774083"/>
      <w:r>
        <w:instrText>Server/CAL</w:instrText>
      </w:r>
      <w:bookmarkEnd w:id="24"/>
      <w:r>
        <w:instrText>" \l 3</w:instrText>
      </w:r>
      <w:r>
        <w:fldChar w:fldCharType="end"/>
      </w:r>
    </w:p>
    <w:p w:rsidR="0087444A" w:rsidRDefault="00AF5A33">
      <w:pPr>
        <w:pStyle w:val="ProductList-ClauseHeading"/>
        <w:outlineLvl w:val="3"/>
      </w:pPr>
      <w:r>
        <w:t>Serverlicense</w:t>
      </w:r>
      <w:r>
        <w:t>r (pr. Forekomst)</w:t>
      </w:r>
    </w:p>
    <w:p w:rsidR="0087444A" w:rsidRDefault="00AF5A33">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w:instrText>
      </w:r>
      <w:r>
        <w:instrText xml:space="preserve">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w:instrText>
      </w:r>
      <w:r>
        <w:instrText xml:space="preserve">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w:instrText>
      </w:r>
      <w:r>
        <w:instrText xml:space="preserve">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87444A" w:rsidRDefault="0087444A">
      <w:pPr>
        <w:pStyle w:val="ProductList-Body"/>
      </w:pPr>
    </w:p>
    <w:p w:rsidR="0087444A" w:rsidRDefault="00AF5A33">
      <w:pPr>
        <w:pStyle w:val="ProductList-ClauseHeading"/>
        <w:outlineLvl w:val="3"/>
      </w:pPr>
      <w:r>
        <w:t>Adgangslicenser</w:t>
      </w:r>
    </w:p>
    <w:p w:rsidR="0087444A" w:rsidRDefault="00AF5A33" w:rsidP="004D55AF">
      <w:pPr>
        <w:pStyle w:val="ProductList-Bullet"/>
        <w:numPr>
          <w:ilvl w:val="0"/>
          <w:numId w:val="11"/>
        </w:numPr>
      </w:pPr>
      <w:r>
        <w:t xml:space="preserve">Al adgang til serversoftware kræver </w:t>
      </w:r>
      <w:r>
        <w:fldChar w:fldCharType="begin"/>
      </w:r>
      <w:r>
        <w:instrText xml:space="preserve"> AutoTextList   \s N</w:instrText>
      </w:r>
      <w:r>
        <w:instrText xml:space="preserve">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w:instrText>
      </w:r>
      <w:r>
        <w:instrText xml:space="preserv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medmindre som anført her o</w:t>
      </w:r>
      <w:r>
        <w:t xml:space="preserve">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87444A" w:rsidRDefault="00AF5A33" w:rsidP="004D55AF">
      <w:pPr>
        <w:pStyle w:val="ProductList-Bullet"/>
        <w:numPr>
          <w:ilvl w:val="0"/>
          <w:numId w:val="11"/>
        </w:numPr>
      </w:pPr>
      <w:r>
        <w:fldChar w:fldCharType="begin"/>
      </w:r>
      <w:r>
        <w:instrText xml:space="preserve"> AutoTextLi</w:instrText>
      </w:r>
      <w:r>
        <w:instrText xml:space="preserve">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w:instrText>
      </w:r>
      <w:r>
        <w:instrText xml:space="preserve">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87444A" w:rsidRDefault="00AF5A33">
      <w:pPr>
        <w:pStyle w:val="ProductList-Offering2Heading"/>
        <w:outlineLvl w:val="2"/>
      </w:pPr>
      <w:bookmarkStart w:id="25" w:name="_Sec543"/>
      <w:r>
        <w:t>Pr</w:t>
      </w:r>
      <w:r>
        <w:t>. Kerne</w:t>
      </w:r>
      <w:bookmarkEnd w:id="25"/>
      <w:r>
        <w:fldChar w:fldCharType="begin"/>
      </w:r>
      <w:r>
        <w:instrText xml:space="preserve"> TC "</w:instrText>
      </w:r>
      <w:bookmarkStart w:id="26" w:name="_Toc488774084"/>
      <w:r>
        <w:instrText>Pr. Kerne</w:instrText>
      </w:r>
      <w:bookmarkEnd w:id="26"/>
      <w:r>
        <w:instrText>" \l 3</w:instrText>
      </w:r>
      <w:r>
        <w:fldChar w:fldCharType="end"/>
      </w:r>
    </w:p>
    <w:p w:rsidR="0087444A" w:rsidRDefault="00AF5A33">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w:instrText>
      </w:r>
      <w:r>
        <w:instrText xml:space="preserve">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w:t>
      </w:r>
      <w:r>
        <w:rPr>
          <w:color w:val="0563C1"/>
        </w:rPr>
        <w:t>lt OSE</w:t>
      </w:r>
      <w:r>
        <w:fldChar w:fldCharType="end"/>
      </w:r>
      <w:r>
        <w:t>. Vilkårene for begge er anført herunder.</w:t>
      </w:r>
    </w:p>
    <w:p w:rsidR="0087444A" w:rsidRDefault="0087444A">
      <w:pPr>
        <w:pStyle w:val="ProductList-Body"/>
      </w:pPr>
    </w:p>
    <w:p w:rsidR="0087444A" w:rsidRDefault="00AF5A33">
      <w:pPr>
        <w:pStyle w:val="ProductList-ClauseHeading"/>
        <w:outlineLvl w:val="3"/>
      </w:pPr>
      <w:r>
        <w:t>Serverlicenser (pr. kerne) – Licensering ved Fysisk Kerne på en Server</w:t>
      </w:r>
    </w:p>
    <w:p w:rsidR="0087444A" w:rsidRDefault="00AF5A33" w:rsidP="004D55AF">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w:instrText>
      </w:r>
      <w:r>
        <w:instrText xml:space="preserve">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w:instrText>
      </w:r>
      <w:r>
        <w:instrText xml:space="preserve">t "Server betyder et fysisk hardwaresystem, der kan køre serversoftware." </w:instrText>
      </w:r>
      <w:r>
        <w:fldChar w:fldCharType="separate"/>
      </w:r>
      <w:r>
        <w:rPr>
          <w:color w:val="0563C1"/>
        </w:rPr>
        <w:t>Server</w:t>
      </w:r>
      <w:r>
        <w:fldChar w:fldCharType="end"/>
      </w:r>
      <w:r>
        <w:t>licenser som beskrevet nedenfor.</w:t>
      </w:r>
    </w:p>
    <w:p w:rsidR="0087444A" w:rsidRDefault="00AF5A33" w:rsidP="004D55AF">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w:instrText>
      </w:r>
      <w:r>
        <w:instrText xml:space="preserve">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w:instrText>
      </w:r>
      <w:r>
        <w:instrText xml:space="preserve"> at hente, installere, opnå adgang til og bruge et Produkt." </w:instrText>
      </w:r>
      <w:r>
        <w:fldChar w:fldCharType="separate"/>
      </w:r>
      <w:r>
        <w:rPr>
          <w:color w:val="0563C1"/>
        </w:rPr>
        <w:t>Licenser</w:t>
      </w:r>
      <w:r>
        <w:fldChar w:fldCharType="end"/>
      </w:r>
      <w:r>
        <w:t xml:space="preserve"> pr. Fysisk Processor.</w:t>
      </w:r>
    </w:p>
    <w:p w:rsidR="0087444A" w:rsidRDefault="00AF5A33" w:rsidP="004D55AF">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w:instrText>
      </w:r>
      <w:r>
        <w:instrText xml:space="preserve">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w:instrText>
      </w:r>
      <w:r>
        <w:instrText xml:space="preserve">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w:instrText>
      </w:r>
      <w:r>
        <w:instrText>, der er konfigureret til at køre direkte på et fysisk hardwaresystem. Den operativsystemforekomst, der bruges til at køre hardwarevirtualiseringssoftware eller til at levere hardwarevirtualiseringstjenester, betragtes som værende en del af det Fysiske OSE</w:instrText>
      </w:r>
      <w:r>
        <w:instrText xml:space="preserv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87444A" w:rsidRDefault="00AF5A33" w:rsidP="004D55AF">
      <w:pPr>
        <w:pStyle w:val="ProductList-Bullet"/>
        <w:numPr>
          <w:ilvl w:val="0"/>
          <w:numId w:val="12"/>
        </w:numPr>
      </w:pPr>
      <w:r>
        <w:t xml:space="preserve">For hver yderligere </w:t>
      </w:r>
      <w:r>
        <w:fldChar w:fldCharType="begin"/>
      </w:r>
      <w:r>
        <w:instrText xml:space="preserve"> Auto</w:instrText>
      </w:r>
      <w:r>
        <w:instrText xml:space="preserve">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w:instrText>
      </w:r>
      <w:r>
        <w:instrText xml:space="preserv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w:instrText>
      </w:r>
      <w:r>
        <w:instrText xml:space="preserv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w:instrText>
      </w:r>
      <w:r>
        <w:instrText xml:space="preserve">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87444A" w:rsidRDefault="00AF5A33" w:rsidP="004D55AF">
      <w:pPr>
        <w:pStyle w:val="ProductList-Bullet"/>
        <w:numPr>
          <w:ilvl w:val="0"/>
          <w:numId w:val="12"/>
        </w:numPr>
      </w:pPr>
      <w:r>
        <w:t xml:space="preserve">I forbindelse med andre udgaver må Kunden kun bruge et ubegrænset antal </w:t>
      </w:r>
      <w:r>
        <w:fldChar w:fldCharType="begin"/>
      </w:r>
      <w:r>
        <w:instrText xml:space="preserve"> AutoTextList   </w:instrText>
      </w:r>
      <w:r>
        <w:instrText xml:space="preserve">\s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w:instrText>
      </w:r>
      <w:r>
        <w:instrText xml:space="preserve">yle \t "Fysisk OSE betyder et OSE, der er konfigureret til at køre direkte på et fysisk hardwaresystem. Den operativsystemforekomst, der bruges til at køre hardwarevirtualiseringssoftware eller til at levere hardwarevirtualiseringstjenester, betragtes som </w:instrText>
      </w:r>
      <w:r>
        <w:instrText xml:space="preserve">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w:instrText>
      </w:r>
      <w:r>
        <w:instrText xml:space="preserve">ler et kontaktelement (blade) for at være en separat Server." </w:instrText>
      </w:r>
      <w:r>
        <w:fldChar w:fldCharType="separate"/>
      </w:r>
      <w:r>
        <w:rPr>
          <w:color w:val="0563C1"/>
        </w:rPr>
        <w:t>Licenserede Server</w:t>
      </w:r>
      <w:r>
        <w:fldChar w:fldCharType="end"/>
      </w:r>
      <w:r>
        <w:t>.</w:t>
      </w:r>
    </w:p>
    <w:p w:rsidR="0087444A" w:rsidRDefault="0087444A">
      <w:pPr>
        <w:pStyle w:val="ProductList-Body"/>
      </w:pPr>
    </w:p>
    <w:p w:rsidR="0087444A" w:rsidRDefault="00AF5A33">
      <w:pPr>
        <w:pStyle w:val="ProductList-ClauseHeading"/>
        <w:outlineLvl w:val="3"/>
      </w:pPr>
      <w:r>
        <w:t>Serverlicenser (pr. kerne) – Licensering ved Individuelt Virtuelt OSE</w:t>
      </w:r>
    </w:p>
    <w:p w:rsidR="0087444A" w:rsidRDefault="00AF5A33" w:rsidP="004D55AF">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w:instrText>
      </w:r>
      <w:r>
        <w:instrText xml:space="preserve">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w:instrText>
      </w:r>
      <w:r>
        <w:instrText xml:space="preserve">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w:instrText>
      </w:r>
      <w:r>
        <w:instrText xml:space="preserve">ten til at hente, installere, opnå adgang til og bruge et Produkt." </w:instrText>
      </w:r>
      <w:r>
        <w:fldChar w:fldCharType="separate"/>
      </w:r>
      <w:r>
        <w:rPr>
          <w:color w:val="0563C1"/>
        </w:rPr>
        <w:t>Licenser</w:t>
      </w:r>
      <w:r>
        <w:fldChar w:fldCharType="end"/>
      </w:r>
      <w:r>
        <w:t xml:space="preserve"> som beskrevet nedenfor.</w:t>
      </w:r>
    </w:p>
    <w:p w:rsidR="0087444A" w:rsidRDefault="00AF5A33" w:rsidP="004D55AF">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w:t>
      </w:r>
      <w:r>
        <w:t xml:space="preserve">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w:instrText>
      </w:r>
      <w:r>
        <w:instrText xml:space="preserve">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w:instrText>
      </w:r>
      <w:r>
        <w:instrText xml:space="preserve">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87444A" w:rsidRDefault="00AF5A33" w:rsidP="004D55AF">
      <w:pPr>
        <w:pStyle w:val="ProductList-Bullet"/>
        <w:numPr>
          <w:ilvl w:val="0"/>
          <w:numId w:val="13"/>
        </w:numPr>
      </w:pPr>
      <w:r>
        <w:t xml:space="preserve">Hvis en </w:t>
      </w:r>
      <w:r>
        <w:fldChar w:fldCharType="begin"/>
      </w:r>
      <w:r>
        <w:instrText xml:space="preserve"> AutoTextList   \s NoStyle \t "Virtuel Kerne betyder processorenheden i et virtuelt </w:instrText>
      </w:r>
      <w:r>
        <w:instrText xml:space="preserve">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w:instrText>
      </w:r>
      <w:r>
        <w:instrText xml:space="preserve">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87444A" w:rsidRDefault="00AF5A33">
      <w:pPr>
        <w:pStyle w:val="ProductList-Offering2Heading"/>
        <w:outlineLvl w:val="2"/>
      </w:pPr>
      <w:bookmarkStart w:id="27" w:name="_Sec544"/>
      <w:r>
        <w:t>Management Servere</w:t>
      </w:r>
      <w:bookmarkEnd w:id="27"/>
      <w:r>
        <w:fldChar w:fldCharType="begin"/>
      </w:r>
      <w:r>
        <w:instrText xml:space="preserve"> TC "</w:instrText>
      </w:r>
      <w:bookmarkStart w:id="28" w:name="_Toc488774085"/>
      <w:r>
        <w:instrText>Management Servere</w:instrText>
      </w:r>
      <w:bookmarkEnd w:id="28"/>
      <w:r>
        <w:instrText>" \l 3</w:instrText>
      </w:r>
      <w:r>
        <w:fldChar w:fldCharType="end"/>
      </w:r>
    </w:p>
    <w:p w:rsidR="0087444A" w:rsidRDefault="00AF5A33">
      <w:pPr>
        <w:pStyle w:val="ProductList-ClauseHeading"/>
        <w:outlineLvl w:val="3"/>
      </w:pPr>
      <w:r>
        <w:t>Administrationslicenser</w:t>
      </w:r>
    </w:p>
    <w:p w:rsidR="0087444A" w:rsidRDefault="00AF5A33">
      <w:pPr>
        <w:pStyle w:val="ProductList-Body"/>
      </w:pPr>
      <w:r>
        <w:t>Det er versionen af Administrationslicens, ikke versionen af den anvendte software, der afgør, hvilken version af Licensvilkår der er gældende (herunder brug i henhold til nedgraderi</w:t>
      </w:r>
      <w:r>
        <w:t xml:space="preserve">ngsrettigheder uanset modstridende vilkår). </w:t>
      </w:r>
    </w:p>
    <w:p w:rsidR="0087444A" w:rsidRDefault="0087444A">
      <w:pPr>
        <w:pStyle w:val="ProductList-Body"/>
      </w:pPr>
    </w:p>
    <w:p w:rsidR="0087444A" w:rsidRDefault="00AF5A33">
      <w:pPr>
        <w:pStyle w:val="ProductList-ClauseHeading"/>
        <w:outlineLvl w:val="3"/>
      </w:pPr>
      <w:r>
        <w:t>Serverstyringslicenser (pr. kerne)</w:t>
      </w:r>
    </w:p>
    <w:p w:rsidR="0087444A" w:rsidRDefault="00AF5A33" w:rsidP="004D55AF">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w:t>
      </w:r>
      <w:r>
        <w:t xml:space="preserve">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w:instrText>
      </w:r>
      <w:r>
        <w:instrText xml:space="preserv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w:instrText>
      </w:r>
      <w:r>
        <w:instrText xml:space="preserve">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w:instrText>
      </w:r>
      <w:r>
        <w:instrText xml:space="preserve">re." </w:instrText>
      </w:r>
      <w:r>
        <w:fldChar w:fldCharType="separate"/>
      </w:r>
      <w:r>
        <w:rPr>
          <w:color w:val="0563C1"/>
        </w:rPr>
        <w:t>Serverlicenser</w:t>
      </w:r>
      <w:r>
        <w:fldChar w:fldCharType="end"/>
      </w:r>
      <w:r>
        <w:t xml:space="preserve"> som beskrevet nedenfor.</w:t>
      </w:r>
    </w:p>
    <w:p w:rsidR="0087444A" w:rsidRDefault="00AF5A33" w:rsidP="004D55AF">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w:instrText>
      </w:r>
      <w:r>
        <w:instrText xml:space="preserve">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w:instrText>
      </w:r>
      <w:r>
        <w:instrText xml:space="preserve">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w:t>
      </w:r>
      <w:r>
        <w:rPr>
          <w:color w:val="0563C1"/>
        </w:rPr>
        <w:t>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87444A" w:rsidRDefault="00AF5A33" w:rsidP="004D55AF">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w:instrText>
      </w:r>
      <w:r>
        <w:instrText xml:space="preserve">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w:instrText>
      </w:r>
      <w:r>
        <w:instrText xml:space="preserve">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87444A" w:rsidRDefault="00AF5A33" w:rsidP="004D55AF">
      <w:pPr>
        <w:pStyle w:val="ProductList-Bullet"/>
        <w:numPr>
          <w:ilvl w:val="0"/>
          <w:numId w:val="14"/>
        </w:numPr>
      </w:pPr>
      <w:r>
        <w:t>Standardversion:</w:t>
      </w:r>
    </w:p>
    <w:p w:rsidR="0087444A" w:rsidRDefault="00AF5A33" w:rsidP="004D55AF">
      <w:pPr>
        <w:pStyle w:val="ProductList-Bullet"/>
        <w:numPr>
          <w:ilvl w:val="1"/>
          <w:numId w:val="14"/>
        </w:numPr>
      </w:pPr>
      <w:r>
        <w:t>Standardv</w:t>
      </w:r>
      <w:r>
        <w:t xml:space="preserve">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w:instrText>
      </w:r>
      <w:r>
        <w:instrText xml:space="preserve">.(Se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w:instrText>
      </w:r>
      <w:r>
        <w:instrText xml:space="preserve">t kontaktelement (blade) for at være en separat Server." </w:instrText>
      </w:r>
      <w:r>
        <w:fldChar w:fldCharType="separate"/>
      </w:r>
      <w:r>
        <w:rPr>
          <w:color w:val="0563C1"/>
        </w:rPr>
        <w:t>Licenserede Server</w:t>
      </w:r>
      <w:r>
        <w:fldChar w:fldCharType="end"/>
      </w:r>
      <w:r>
        <w:t>.</w:t>
      </w:r>
    </w:p>
    <w:p w:rsidR="0087444A" w:rsidRDefault="00AF5A33" w:rsidP="004D55AF">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w:instrText>
      </w:r>
      <w:r>
        <w:instrText xml:space="preserv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w:instrText>
      </w:r>
      <w:r>
        <w:instrText xml:space="preserve">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w:instrText>
      </w:r>
      <w:r>
        <w:instrText xml:space="preserve">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w:instrText>
      </w:r>
      <w:r>
        <w:instrText>ist   \s NoStyle \t "Fysisk OSE betyder et OSE, der er konfigureret til at køre direkte på et fysisk hardwaresystem. Den operativsystemforekomst, der bruges til at køre hardwarevirtualiseringssoftware eller til at levere hardwarevirtualiseringstjenester, b</w:instrText>
      </w:r>
      <w:r>
        <w:instrText xml:space="preserve">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87444A" w:rsidRDefault="00AF5A33" w:rsidP="004D55AF">
      <w:pPr>
        <w:pStyle w:val="ProductList-Bullet"/>
        <w:numPr>
          <w:ilvl w:val="1"/>
          <w:numId w:val="14"/>
        </w:numPr>
      </w:pPr>
      <w:r>
        <w:t xml:space="preserve">Kunde </w:t>
      </w:r>
      <w:r>
        <w:t xml:space="preserve">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w:instrText>
      </w:r>
      <w:r>
        <w:instrText xml:space="preserve">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w:t>
      </w:r>
      <w:r>
        <w:t xml:space="preserve">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w:t>
      </w:r>
      <w:r>
        <w:rPr>
          <w:color w:val="0563C1"/>
        </w:rPr>
        <w:t>E'er</w:t>
      </w:r>
      <w:r>
        <w:fldChar w:fldCharType="end"/>
      </w:r>
      <w:r>
        <w:t xml:space="preserve">. </w:t>
      </w:r>
    </w:p>
    <w:p w:rsidR="0087444A" w:rsidRDefault="00AF5A33" w:rsidP="004D55AF">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w:instrText>
      </w:r>
      <w:r>
        <w:instrText xml:space="preserve">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87444A" w:rsidRDefault="0087444A">
      <w:pPr>
        <w:pStyle w:val="ProductList-Body"/>
      </w:pPr>
    </w:p>
    <w:p w:rsidR="0087444A" w:rsidRDefault="00AF5A33">
      <w:pPr>
        <w:pStyle w:val="ProductList-ClauseHeading"/>
        <w:outlineLvl w:val="3"/>
      </w:pPr>
      <w:r>
        <w:t>Klientadministrationslicenser (pr. OSE eller bruger)</w:t>
      </w:r>
    </w:p>
    <w:p w:rsidR="0087444A" w:rsidRDefault="00AF5A33" w:rsidP="004D55AF">
      <w:pPr>
        <w:pStyle w:val="ProductList-Bullet"/>
        <w:numPr>
          <w:ilvl w:val="0"/>
          <w:numId w:val="15"/>
        </w:numPr>
      </w:pPr>
      <w:r>
        <w:t xml:space="preserve">For </w:t>
      </w:r>
      <w:r>
        <w:t xml:space="preserve">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w:instrText>
      </w:r>
      <w:r>
        <w:instrText xml:space="preserv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w:instrText>
      </w:r>
      <w:r>
        <w:instrText xml:space="preserve">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w:instrText>
      </w:r>
      <w:r>
        <w:instrText xml:space="preserve">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87444A" w:rsidRDefault="00AF5A33" w:rsidP="004D55AF">
      <w:pPr>
        <w:pStyle w:val="ProductList-Bullet"/>
        <w:numPr>
          <w:ilvl w:val="0"/>
          <w:numId w:val="15"/>
        </w:numPr>
      </w:pPr>
      <w:r>
        <w:fldChar w:fldCharType="begin"/>
      </w:r>
      <w:r>
        <w:instrText xml:space="preserve"> AutoTextList   \s NoStyle \t "OSE'er</w:instrText>
      </w:r>
      <w:r>
        <w:instrText xml:space="preserve">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w:instrText>
      </w:r>
      <w:r>
        <w:instrText xml:space="preserve">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w:instrText>
      </w:r>
      <w:r>
        <w:instrText xml:space="preserve">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87444A" w:rsidRDefault="00AF5A33" w:rsidP="004D55AF">
      <w:pPr>
        <w:pStyle w:val="ProductList-Bullet"/>
        <w:numPr>
          <w:ilvl w:val="0"/>
          <w:numId w:val="15"/>
        </w:numPr>
      </w:pPr>
      <w:r>
        <w:t>Antallet af påkræve</w:t>
      </w:r>
      <w:r>
        <w:t xml:space="preser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w:instrText>
      </w:r>
      <w:r>
        <w:instrText xml:space="preserve">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87444A" w:rsidRDefault="00AF5A33" w:rsidP="004D55AF">
      <w:pPr>
        <w:pStyle w:val="ProductList-Bullet"/>
        <w:numPr>
          <w:ilvl w:val="0"/>
          <w:numId w:val="15"/>
        </w:numPr>
      </w:pPr>
      <w:r>
        <w:t xml:space="preserve">Styring af en </w:t>
      </w:r>
      <w:r>
        <w:fldChar w:fldCharType="begin"/>
      </w:r>
      <w:r>
        <w:instrText xml:space="preserve"> AutoTextList   \s NoStyle \t "OSE betyder en he</w:instrText>
      </w:r>
      <w:r>
        <w:instrText xml:space="preserv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w:instrText>
      </w:r>
      <w:r>
        <w:instrText xml:space="preserve">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w:t>
      </w:r>
      <w:r>
        <w:t>ns for hver bruger.</w:t>
      </w:r>
    </w:p>
    <w:p w:rsidR="0087444A" w:rsidRDefault="0087444A">
      <w:pPr>
        <w:pStyle w:val="ProductList-Body"/>
      </w:pPr>
    </w:p>
    <w:p w:rsidR="0087444A" w:rsidRDefault="00AF5A33">
      <w:pPr>
        <w:pStyle w:val="ProductList-ClauseHeading"/>
        <w:outlineLvl w:val="3"/>
      </w:pPr>
      <w:r>
        <w:lastRenderedPageBreak/>
        <w:t>Administrationslicenser er ikke påkrævet for:</w:t>
      </w:r>
    </w:p>
    <w:p w:rsidR="0087444A" w:rsidRDefault="00AF5A33" w:rsidP="004D55AF">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w:instrText>
      </w:r>
      <w:r>
        <w:instrText xml:space="preserve">...(Se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w:instrText>
      </w:r>
      <w:r>
        <w:instrText xml:space="preserve">d definition)" </w:instrText>
      </w:r>
      <w:r>
        <w:fldChar w:fldCharType="separate"/>
      </w:r>
      <w:r>
        <w:rPr>
          <w:color w:val="0563C1"/>
        </w:rPr>
        <w:t>Kørende Forekomster</w:t>
      </w:r>
      <w:r>
        <w:fldChar w:fldCharType="end"/>
      </w:r>
      <w:r>
        <w:t xml:space="preserve"> af softwaren</w:t>
      </w:r>
    </w:p>
    <w:p w:rsidR="0087444A" w:rsidRDefault="00AF5A33" w:rsidP="004D55AF">
      <w:pPr>
        <w:pStyle w:val="ProductList-Bullet"/>
        <w:numPr>
          <w:ilvl w:val="0"/>
          <w:numId w:val="16"/>
        </w:numPr>
      </w:pPr>
      <w:r>
        <w:t>Enheder i Kundens netværksinfrastruktur, der udelukkende fungerer med det formål at overføre netværksdata og ikke køre Windows Server-software</w:t>
      </w:r>
    </w:p>
    <w:p w:rsidR="0087444A" w:rsidRDefault="00AF5A33" w:rsidP="004D55AF">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w:t>
      </w:r>
      <w:r>
        <w:t>tuelle eller</w:t>
      </w:r>
    </w:p>
    <w:p w:rsidR="0087444A" w:rsidRDefault="00AF5A33" w:rsidP="004D55AF">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87444A" w:rsidRDefault="0087444A">
      <w:pPr>
        <w:pStyle w:val="ProductList-Body"/>
      </w:pPr>
    </w:p>
    <w:p w:rsidR="0087444A" w:rsidRDefault="00AF5A33">
      <w:pPr>
        <w:pStyle w:val="ProductList-ClauseHeading"/>
        <w:outlineLvl w:val="3"/>
      </w:pPr>
      <w:r>
        <w:t>Datasæt</w:t>
      </w:r>
    </w:p>
    <w:p w:rsidR="0087444A" w:rsidRDefault="00AF5A33">
      <w:pPr>
        <w:pStyle w:val="ProductList-Body"/>
      </w:pPr>
      <w:r>
        <w:t xml:space="preserve">Kunden </w:t>
      </w:r>
      <w:r>
        <w:t>må ikke kopiere eller distribuere noget datasæt (eller nogen del af et datasæt), som indgår i softwaren.</w:t>
      </w:r>
    </w:p>
    <w:p w:rsidR="0087444A" w:rsidRDefault="00AF5A33">
      <w:pPr>
        <w:pStyle w:val="ProductList-Offering2Heading"/>
        <w:outlineLvl w:val="2"/>
      </w:pPr>
      <w:bookmarkStart w:id="29" w:name="_Sec545"/>
      <w:r>
        <w:t>Særlige Servere</w:t>
      </w:r>
      <w:bookmarkEnd w:id="29"/>
      <w:r>
        <w:fldChar w:fldCharType="begin"/>
      </w:r>
      <w:r>
        <w:instrText xml:space="preserve"> TC "</w:instrText>
      </w:r>
      <w:bookmarkStart w:id="30" w:name="_Toc488774086"/>
      <w:r>
        <w:instrText>Særlige Servere</w:instrText>
      </w:r>
      <w:bookmarkEnd w:id="30"/>
      <w:r>
        <w:instrText>" \l 3</w:instrText>
      </w:r>
      <w:r>
        <w:fldChar w:fldCharType="end"/>
      </w:r>
    </w:p>
    <w:p w:rsidR="0087444A" w:rsidRDefault="00AF5A33">
      <w:pPr>
        <w:pStyle w:val="ProductList-ClauseHeading"/>
        <w:outlineLvl w:val="3"/>
      </w:pPr>
      <w:r>
        <w:t>Serverlicenser (pr. Forekomst)</w:t>
      </w:r>
    </w:p>
    <w:p w:rsidR="0087444A" w:rsidRDefault="00AF5A33">
      <w:pPr>
        <w:pStyle w:val="ProductList-Body"/>
      </w:pPr>
      <w:r>
        <w:t xml:space="preserve">Kunden må brug én </w:t>
      </w:r>
      <w:r>
        <w:fldChar w:fldCharType="begin"/>
      </w:r>
      <w:r>
        <w:instrText xml:space="preserve"> AutoTextList   \s NoStyle \t "Kørende Forekomst betyder e</w:instrText>
      </w:r>
      <w:r>
        <w:instrText xml:space="preserv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w:instrText>
      </w:r>
      <w:r>
        <w:instrText xml:space="preserve">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w:t>
      </w:r>
      <w:r>
        <w:rPr>
          <w:color w:val="0563C1"/>
        </w:rPr>
        <w:t>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w:instrText>
      </w:r>
      <w:r>
        <w:instrText xml:space="preserve">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w:instrText>
      </w:r>
      <w:r>
        <w:instrText xml:space="preserve">dwaresystem, der kan køre serversoftware." </w:instrText>
      </w:r>
      <w:r>
        <w:fldChar w:fldCharType="separate"/>
      </w:r>
      <w:r>
        <w:rPr>
          <w:color w:val="0563C1"/>
        </w:rPr>
        <w:t>Server</w:t>
      </w:r>
      <w:r>
        <w:fldChar w:fldCharType="end"/>
      </w:r>
      <w:r>
        <w:t>-licens, kunden erhverver.</w:t>
      </w:r>
    </w:p>
    <w:p w:rsidR="0087444A" w:rsidRDefault="00AF5A33">
      <w:pPr>
        <w:pStyle w:val="ProductList-Offering2Heading"/>
        <w:outlineLvl w:val="2"/>
      </w:pPr>
      <w:bookmarkStart w:id="31" w:name="_Sec546"/>
      <w:r>
        <w:t>Developer Tools</w:t>
      </w:r>
      <w:bookmarkEnd w:id="31"/>
      <w:r>
        <w:fldChar w:fldCharType="begin"/>
      </w:r>
      <w:r>
        <w:instrText xml:space="preserve"> TC "</w:instrText>
      </w:r>
      <w:bookmarkStart w:id="32" w:name="_Toc488774087"/>
      <w:r>
        <w:instrText>Developer Tools</w:instrText>
      </w:r>
      <w:bookmarkEnd w:id="32"/>
      <w:r>
        <w:instrText>" \l 3</w:instrText>
      </w:r>
      <w:r>
        <w:fldChar w:fldCharType="end"/>
      </w:r>
    </w:p>
    <w:p w:rsidR="0087444A" w:rsidRDefault="00AF5A33">
      <w:pPr>
        <w:pStyle w:val="ProductList-ClauseHeading"/>
        <w:outlineLvl w:val="3"/>
      </w:pPr>
      <w:r>
        <w:t>Brugerlicenser</w:t>
      </w:r>
    </w:p>
    <w:p w:rsidR="0087444A" w:rsidRDefault="00AF5A33" w:rsidP="004D55AF">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w:t>
      </w:r>
      <w:r>
        <w:t xml:space="preserve">l Kundens brug. </w:t>
      </w:r>
    </w:p>
    <w:p w:rsidR="0087444A" w:rsidRDefault="00AF5A33" w:rsidP="004D55AF">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w:t>
      </w:r>
      <w:r>
        <w:t>gheder omfatter brug af softwaren til at simulere et slutbrugermiljø for at diagnosticere problemer i forbindelse med dennes programmer.</w:t>
      </w:r>
    </w:p>
    <w:p w:rsidR="0087444A" w:rsidRDefault="00AF5A33" w:rsidP="004D55AF">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w:instrText>
      </w:r>
      <w:r>
        <w:instrText xml:space="preserve">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87444A" w:rsidRDefault="0087444A">
      <w:pPr>
        <w:pStyle w:val="ProductList-Body"/>
      </w:pPr>
    </w:p>
    <w:p w:rsidR="0087444A" w:rsidRDefault="00AF5A33">
      <w:pPr>
        <w:pStyle w:val="ProductList-ClauseHeading"/>
        <w:outlineLvl w:val="3"/>
      </w:pPr>
      <w:r>
        <w:t>Yderliger</w:t>
      </w:r>
      <w:r>
        <w:t>e Licensvilkår for Visual Studio Subscription</w:t>
      </w:r>
    </w:p>
    <w:p w:rsidR="0087444A" w:rsidRDefault="00AF5A33">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w:instrText>
      </w:r>
      <w:r>
        <w:instrText xml:space="preserve">e et Produkt." </w:instrText>
      </w:r>
      <w:r>
        <w:fldChar w:fldCharType="separate"/>
      </w:r>
      <w:r>
        <w:rPr>
          <w:color w:val="0563C1"/>
        </w:rPr>
        <w:t>Licens</w:t>
      </w:r>
      <w:r>
        <w:fldChar w:fldCharType="end"/>
      </w:r>
      <w:r>
        <w:t>, denne erhverver. I forbindelse med Visual Studio Subscriptions betyder “Software” software, der er gjort tilgængelig på Kundens abonnementsniveau via Visual Studio Subscriber Downloads. Enhver online-service, der er gjort tilgænge</w:t>
      </w:r>
      <w:r>
        <w:t xml:space="preserv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w:instrText>
      </w:r>
      <w:r>
        <w:instrText xml:space="preserve">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87444A" w:rsidRDefault="0087444A">
      <w:pPr>
        <w:pStyle w:val="ProductList-Body"/>
      </w:pPr>
    </w:p>
    <w:p w:rsidR="0087444A" w:rsidRDefault="00AF5A33">
      <w:pPr>
        <w:pStyle w:val="ProductList-SubClauseHeading"/>
        <w:outlineLvl w:val="4"/>
      </w:pPr>
      <w:r>
        <w:t>Kørsel af Softwaren på Microsoft Azure-platformtjenester</w:t>
      </w:r>
    </w:p>
    <w:p w:rsidR="0087444A" w:rsidRDefault="00AF5A33" w:rsidP="004D55AF">
      <w:pPr>
        <w:pStyle w:val="ProductList-Bullet"/>
        <w:numPr>
          <w:ilvl w:val="1"/>
          <w:numId w:val="18"/>
        </w:numPr>
      </w:pPr>
      <w:r>
        <w:t xml:space="preserve">Den </w:t>
      </w:r>
      <w:r>
        <w:fldChar w:fldCharType="begin"/>
      </w:r>
      <w:r>
        <w:instrText xml:space="preserve"> AutoTextList   \s NoStyle \t "Licenseret Bruger betyder den enk</w:instrText>
      </w:r>
      <w:r>
        <w:instrText xml:space="preserve">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rsidR="0087444A" w:rsidRDefault="00AF5A33" w:rsidP="004D55AF">
      <w:pPr>
        <w:pStyle w:val="ProductList-Bullet"/>
        <w:numPr>
          <w:ilvl w:val="1"/>
          <w:numId w:val="18"/>
        </w:numPr>
      </w:pPr>
      <w:r>
        <w:t>Brugen af Softwaren er fortsat underlagt vilkårene og betingelserne for Kundens</w:t>
      </w:r>
      <w:r>
        <w:t xml:space="preserve"> volumenlicensaftale og eventuelle vilkår, der følger med Softwaren.</w:t>
      </w:r>
    </w:p>
    <w:p w:rsidR="0087444A" w:rsidRDefault="00AF5A33" w:rsidP="004D55AF">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w:instrText>
      </w:r>
      <w:r>
        <w:instrText xml:space="preserve">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87444A" w:rsidRDefault="0087444A">
      <w:pPr>
        <w:pStyle w:val="ProductList-BodyIndented"/>
      </w:pPr>
    </w:p>
    <w:p w:rsidR="0087444A" w:rsidRDefault="00AF5A33">
      <w:pPr>
        <w:pStyle w:val="ProductList-SubClauseHeading"/>
        <w:outlineLvl w:val="4"/>
      </w:pPr>
      <w:r>
        <w:t>Yderligere krav</w:t>
      </w:r>
    </w:p>
    <w:p w:rsidR="0087444A" w:rsidRDefault="00AF5A33">
      <w:pPr>
        <w:pStyle w:val="ProductList-BodyIndented"/>
      </w:pPr>
      <w:r>
        <w:t xml:space="preserve">For at køre </w:t>
      </w:r>
      <w:r>
        <w:t>Software på Microsoft Azure Platform-tjenester skal Kunden aktivere sin Visual Studio Subscription ved at knytte sin Microsoft-konto til denne Visual Studio Subscription.</w:t>
      </w:r>
    </w:p>
    <w:p w:rsidR="0087444A" w:rsidRDefault="0087444A">
      <w:pPr>
        <w:pStyle w:val="ProductList-BodyIndented"/>
      </w:pPr>
    </w:p>
    <w:p w:rsidR="0087444A" w:rsidRDefault="00AF5A33">
      <w:pPr>
        <w:pStyle w:val="ProductList-SubClauseHeading"/>
        <w:outlineLvl w:val="4"/>
      </w:pPr>
      <w:r>
        <w:t>Accepttest og feedback</w:t>
      </w:r>
    </w:p>
    <w:p w:rsidR="0087444A" w:rsidRDefault="00AF5A33">
      <w:pPr>
        <w:pStyle w:val="ProductList-BodyIndented"/>
      </w:pPr>
      <w:r>
        <w:t>Kundens slutbrugere kan få adgang til Softwaren og online-services, der er gjort tilgængelige med Kundens Visual Studio Subscription, med det formål at udføre accepttests eller give feedback vedrørende programmer.</w:t>
      </w:r>
    </w:p>
    <w:p w:rsidR="0087444A" w:rsidRDefault="0087444A">
      <w:pPr>
        <w:pStyle w:val="ProductList-BodyIndented"/>
      </w:pPr>
    </w:p>
    <w:p w:rsidR="0087444A" w:rsidRDefault="00AF5A33">
      <w:pPr>
        <w:pStyle w:val="ProductList-SubClauseHeading"/>
        <w:outlineLvl w:val="4"/>
      </w:pPr>
      <w:r>
        <w:t>Windows Server 2016 Fjernskrivebords-tjen</w:t>
      </w:r>
      <w:r>
        <w:t>ester</w:t>
      </w:r>
    </w:p>
    <w:p w:rsidR="0087444A" w:rsidRDefault="00AF5A33">
      <w:pPr>
        <w:pStyle w:val="ProductList-BodyIndented"/>
      </w:pPr>
      <w:r>
        <w:t>Op til 200 anonyme brugere ad gangen kan bruge funktionen Remote Desktop Services i Windows Server-softwaren til at opnå adgang til onlinedemonstrationer af Kundens programmer.</w:t>
      </w:r>
    </w:p>
    <w:p w:rsidR="0087444A" w:rsidRDefault="0087444A">
      <w:pPr>
        <w:pStyle w:val="ProductList-BodyIndented"/>
      </w:pPr>
    </w:p>
    <w:p w:rsidR="0087444A" w:rsidRDefault="00AF5A33">
      <w:pPr>
        <w:pStyle w:val="ProductList-SubClauseHeading"/>
        <w:outlineLvl w:val="4"/>
      </w:pPr>
      <w:r>
        <w:t>Produkt Integreret i Windows</w:t>
      </w:r>
    </w:p>
    <w:p w:rsidR="0087444A" w:rsidRDefault="00AF5A33">
      <w:pPr>
        <w:pStyle w:val="ProductList-BodyIndented"/>
      </w:pPr>
      <w:r>
        <w:t>Hvert Windows Embedded-produkt er licensere</w:t>
      </w:r>
      <w:r>
        <w:t xml:space="preserv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w:instrText>
      </w:r>
      <w:r>
        <w:instrText xml:space="preserve">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87444A" w:rsidRDefault="0087444A">
      <w:pPr>
        <w:pStyle w:val="ProductList-BodyIndented"/>
        <w:jc w:val="right"/>
      </w:pPr>
    </w:p>
    <w:tbl>
      <w:tblPr>
        <w:tblStyle w:val="PURTable0"/>
        <w:tblW w:w="0" w:type="dxa"/>
        <w:tblLook w:val="04A0" w:firstRow="1" w:lastRow="0" w:firstColumn="1" w:lastColumn="0" w:noHBand="0" w:noVBand="1"/>
      </w:tblPr>
      <w:tblGrid>
        <w:gridCol w:w="1044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w:t>
              </w:r>
              <w:r>
                <w:rPr>
                  <w:color w:val="00467F"/>
                  <w:sz w:val="14"/>
                  <w:u w:val="single"/>
                </w:rPr>
                <w:t>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Indented"/>
      </w:pPr>
    </w:p>
    <w:p w:rsidR="0087444A" w:rsidRDefault="0087444A">
      <w:pPr>
        <w:sectPr w:rsidR="0087444A">
          <w:headerReference w:type="default" r:id="rId38"/>
          <w:footerReference w:type="default" r:id="rId39"/>
          <w:type w:val="continuous"/>
          <w:pgSz w:w="12240" w:h="15840" w:code="1"/>
          <w:pgMar w:top="1170" w:right="720" w:bottom="720" w:left="720" w:header="432" w:footer="288" w:gutter="0"/>
          <w:cols w:space="360"/>
        </w:sectPr>
      </w:pPr>
    </w:p>
    <w:p w:rsidR="0087444A" w:rsidRDefault="00AF5A33">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8774088"/>
      <w:r>
        <w:instrText>Software</w:instrText>
      </w:r>
      <w:bookmarkEnd w:id="34"/>
      <w:r>
        <w:instrText>" \l 1</w:instrText>
      </w:r>
      <w:r>
        <w:fldChar w:fldCharType="end"/>
      </w:r>
    </w:p>
    <w:p w:rsidR="0087444A" w:rsidRDefault="00AF5A33">
      <w:pPr>
        <w:pStyle w:val="ProductList-Offering1HeadingNoBorder"/>
        <w:outlineLvl w:val="1"/>
      </w:pPr>
      <w:bookmarkStart w:id="35" w:name="_Sec857"/>
      <w:r>
        <w:t>Avanceret trusselsanal</w:t>
      </w:r>
      <w:r>
        <w:t>yse</w:t>
      </w:r>
      <w:bookmarkEnd w:id="35"/>
      <w:r>
        <w:fldChar w:fldCharType="begin"/>
      </w:r>
      <w:r>
        <w:instrText xml:space="preserve"> TC "</w:instrText>
      </w:r>
      <w:bookmarkStart w:id="36" w:name="_Toc488774089"/>
      <w:r>
        <w:instrText>Avanceret trusselsanalyse</w:instrText>
      </w:r>
      <w:bookmarkEnd w:id="36"/>
      <w:r>
        <w:instrText>" \l 2</w:instrText>
      </w:r>
      <w:r>
        <w:fldChar w:fldCharType="end"/>
      </w:r>
    </w:p>
    <w:p w:rsidR="0087444A" w:rsidRDefault="00AF5A33">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none" w:sz="4" w:space="0" w:color="FFFFFF"/>
              <w:right w:val="none" w:sz="4" w:space="0" w:color="6E6E6E"/>
            </w:tcBorders>
          </w:tcPr>
          <w:p w:rsidR="0087444A" w:rsidRDefault="00AF5A33">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7444A" w:rsidRDefault="00AF5A3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7444A" w:rsidRDefault="00AF5A3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0">
              <w:r>
                <w:rPr>
                  <w:color w:val="000000"/>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2.1 Landebegrænsninger</w:t>
      </w:r>
    </w:p>
    <w:p w:rsidR="0087444A" w:rsidRDefault="00AF5A33">
      <w:pPr>
        <w:pStyle w:val="ProductList-Body"/>
      </w:pPr>
      <w:r>
        <w:t>Kunden må ikke downloade Advanced Threat Analytics 2016 med henblik på brug eller distribution i Folkerepublikken Kina.</w:t>
      </w:r>
    </w:p>
    <w:p w:rsidR="0087444A" w:rsidRDefault="00AF5A33">
      <w:pPr>
        <w:pStyle w:val="ProductList-Offering1SubSection"/>
        <w:outlineLvl w:val="2"/>
      </w:pPr>
      <w:bookmarkStart w:id="39" w:name="_Sec860"/>
      <w:r>
        <w:t>3. Brugerrettigheder</w:t>
      </w:r>
      <w:bookmarkEnd w:id="39"/>
    </w:p>
    <w:tbl>
      <w:tblPr>
        <w:tblStyle w:val="PURTable"/>
        <w:tblW w:w="0" w:type="dxa"/>
        <w:tblLook w:val="04A0" w:firstRow="1" w:lastRow="0" w:firstColumn="1" w:lastColumn="0" w:noHBand="0" w:noVBand="1"/>
      </w:tblPr>
      <w:tblGrid>
        <w:gridCol w:w="3619"/>
        <w:gridCol w:w="3559"/>
        <w:gridCol w:w="361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Windows-softwarekomponenter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w:t>
            </w:r>
            <w:r>
              <w:rPr>
                <w:color w:val="0563C1"/>
              </w:rPr>
              <w:t>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 xml:space="preserve">Licens Svarende til Administrationslicens (se </w:t>
            </w:r>
            <w:hyperlink w:anchor="_Sec591">
              <w:r>
                <w:rPr>
                  <w:color w:val="00467F"/>
                  <w:u w:val="single"/>
                </w:rPr>
                <w:t>Bilag A</w:t>
              </w:r>
            </w:hyperlink>
            <w:r>
              <w:t>)</w:t>
            </w:r>
          </w:p>
        </w:tc>
      </w:tr>
    </w:tbl>
    <w:p w:rsidR="0087444A" w:rsidRDefault="0087444A">
      <w:pPr>
        <w:pStyle w:val="ProductList-Body"/>
      </w:pPr>
    </w:p>
    <w:p w:rsidR="0087444A" w:rsidRDefault="00AF5A33">
      <w:pPr>
        <w:pStyle w:val="ProductList-ClauseHeading"/>
        <w:outlineLvl w:val="3"/>
      </w:pPr>
      <w:r>
        <w:t>3.2 Brug, der kræver en Administrationslicens</w:t>
      </w:r>
    </w:p>
    <w:p w:rsidR="0087444A" w:rsidRDefault="00AF5A33">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w:instrText>
      </w:r>
      <w:r>
        <w:instrText xml:space="preserv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w:instrText>
      </w:r>
      <w:r>
        <w:instrText xml:space="preserve">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w:instrText>
      </w:r>
      <w:r>
        <w:instrText xml:space="preserve">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w:t>
      </w:r>
      <w:r>
        <w:t>eret af Avanceret Trusselsanalyse.</w:t>
      </w:r>
    </w:p>
    <w:p w:rsidR="0087444A" w:rsidRDefault="0087444A">
      <w:pPr>
        <w:pStyle w:val="ProductList-Body"/>
      </w:pPr>
    </w:p>
    <w:p w:rsidR="0087444A" w:rsidRDefault="00AF5A33">
      <w:pPr>
        <w:pStyle w:val="ProductList-ClauseHeading"/>
        <w:outlineLvl w:val="3"/>
      </w:pPr>
      <w:r>
        <w:t>3.3 Biblioteker under GNU Lesser General Public License</w:t>
      </w:r>
    </w:p>
    <w:p w:rsidR="0087444A" w:rsidRDefault="00AF5A33">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w:t>
      </w:r>
      <w:r>
        <w:t>ndringer i biblioteker licenseret under GNU Lesser General Public License, som muligvis indgår i og er tilknyttet i kraft af softwaren.</w:t>
      </w:r>
    </w:p>
    <w:p w:rsidR="0087444A" w:rsidRDefault="00AF5A3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w:instrText>
            </w:r>
            <w:r>
              <w:instrText xml:space="preserve">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"Genoprettelse efter Nedbrud: Se Servere – afsnittet Rettigheder til Genoprettelse efter Nedbr</w:instrText>
            </w:r>
            <w:r>
              <w:instrText xml:space="preserve">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w:instrText>
            </w:r>
            <w:r>
              <w:instrText xml:space="preserve">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41" w:name="_Sec592"/>
      <w:r>
        <w:t>BizTalk</w:t>
      </w:r>
      <w:bookmarkEnd w:id="41"/>
      <w:r>
        <w:fldChar w:fldCharType="begin"/>
      </w:r>
      <w:r>
        <w:instrText xml:space="preserve"> TC "</w:instrText>
      </w:r>
      <w:bookmarkStart w:id="42" w:name="_Toc488774090"/>
      <w:r>
        <w:instrText>BizTalk</w:instrText>
      </w:r>
      <w:bookmarkEnd w:id="42"/>
      <w:r>
        <w:instrText>" \l 2</w:instrText>
      </w:r>
      <w:r>
        <w:fldChar w:fldCharType="end"/>
      </w:r>
    </w:p>
    <w:p w:rsidR="0087444A" w:rsidRDefault="00AF5A33">
      <w:pPr>
        <w:pStyle w:val="ProductList-Offering1SubSection"/>
        <w:outlineLvl w:val="2"/>
      </w:pPr>
      <w:bookmarkStart w:id="43" w:name="_Sec593"/>
      <w:r>
        <w:t xml:space="preserve">1. </w:t>
      </w:r>
      <w:r>
        <w:t>Programtilgængelighed</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7444A" w:rsidRDefault="00AF5A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7444A" w:rsidRDefault="00AF5A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444A" w:rsidRDefault="00AF5A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7444A" w:rsidRDefault="00AF5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none" w:sz="4" w:space="0" w:color="6E6E6E"/>
              <w:right w:val="none" w:sz="4" w:space="0" w:color="6E6E6E"/>
            </w:tcBorders>
          </w:tcPr>
          <w:p w:rsidR="0087444A" w:rsidRDefault="00AF5A33">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7444A" w:rsidRDefault="00AF5A3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7444A" w:rsidRDefault="0087444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7444A" w:rsidRDefault="0087444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2"/>
      </w:pPr>
      <w:bookmarkStart w:id="44" w:name="_Sec594"/>
      <w:r>
        <w:t>2. Produktbetingelser</w:t>
      </w:r>
      <w:bookmarkEnd w:id="44"/>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w:instrText>
            </w:r>
            <w:r>
              <w:instrText xml:space="preserve">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w:instrText>
            </w:r>
            <w:r>
              <w:instrText xml:space="preserve">"Undtagelse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2"/>
      </w:pPr>
      <w:bookmarkStart w:id="45" w:name="_Sec595"/>
      <w:r>
        <w:t>3. Brugerrettigheder</w:t>
      </w:r>
      <w:bookmarkEnd w:id="45"/>
    </w:p>
    <w:tbl>
      <w:tblPr>
        <w:tblStyle w:val="PURTable"/>
        <w:tblW w:w="0" w:type="dxa"/>
        <w:tblLook w:val="04A0" w:firstRow="1" w:lastRow="0" w:firstColumn="1" w:lastColumn="0" w:noHBand="0" w:noVBand="1"/>
      </w:tblPr>
      <w:tblGrid>
        <w:gridCol w:w="3577"/>
        <w:gridCol w:w="3581"/>
        <w:gridCol w:w="363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w:instrText>
            </w:r>
            <w:r>
              <w:instrText xml:space="preserve">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w:instrText>
            </w:r>
            <w:r>
              <w:instrText xml:space="preserv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w:t>
              </w:r>
              <w:r>
                <w:rPr>
                  <w:color w:val="00467F"/>
                  <w:u w:val="single"/>
                </w:rPr>
                <w: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3.1 BizTalk Server Branch og Standard Edition</w:t>
      </w:r>
    </w:p>
    <w:p w:rsidR="0087444A" w:rsidRDefault="00AF5A33">
      <w:pPr>
        <w:pStyle w:val="ProductList-SubClauseHeading"/>
        <w:outlineLvl w:val="4"/>
      </w:pPr>
      <w:r>
        <w:t>3.1.1 Begrænsning af brug</w:t>
      </w:r>
    </w:p>
    <w:p w:rsidR="0087444A" w:rsidRDefault="00AF5A33">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w:instrText>
      </w:r>
      <w:r>
        <w:instrText xml:space="preserve">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w:instrText>
      </w:r>
      <w:r>
        <w:instrText xml:space="preserve">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87444A" w:rsidRDefault="0087444A">
      <w:pPr>
        <w:pStyle w:val="ProductList-BodyIndented"/>
      </w:pPr>
    </w:p>
    <w:p w:rsidR="0087444A" w:rsidRDefault="00AF5A33">
      <w:pPr>
        <w:pStyle w:val="ProductList-SubClauseHeading"/>
        <w:outlineLvl w:val="4"/>
      </w:pPr>
      <w:r>
        <w:t>3.1.2 Office Web Component</w:t>
      </w:r>
    </w:p>
    <w:p w:rsidR="0087444A" w:rsidRDefault="00AF5A33">
      <w:pPr>
        <w:pStyle w:val="ProductList-BodyIndented"/>
      </w:pPr>
      <w:r>
        <w:t>Kunden må kun anvende Office Web Compo</w:t>
      </w:r>
      <w:r>
        <w:t xml:space="preserve">nent til at få vist og udskrive kopier af statiske dokumenter, tekst og billeder, der er oprettet med softwaren. Kunden har ikke brug for særskilte licenser til kopier af komponenten. </w:t>
      </w:r>
    </w:p>
    <w:p w:rsidR="0087444A" w:rsidRDefault="0087444A">
      <w:pPr>
        <w:pStyle w:val="ProductList-BodyIndented"/>
      </w:pPr>
    </w:p>
    <w:p w:rsidR="0087444A" w:rsidRDefault="00AF5A33">
      <w:pPr>
        <w:pStyle w:val="ProductList-ClauseHeading"/>
        <w:outlineLvl w:val="3"/>
      </w:pPr>
      <w:r>
        <w:t>3.2 BizTalk Server Branch Edition</w:t>
      </w:r>
    </w:p>
    <w:p w:rsidR="0087444A" w:rsidRDefault="00AF5A33">
      <w:pPr>
        <w:pStyle w:val="ProductList-Body"/>
      </w:pPr>
      <w:r>
        <w:t xml:space="preserve">Kunden må kun </w:t>
      </w:r>
      <w:r>
        <w:fldChar w:fldCharType="begin"/>
      </w:r>
      <w:r>
        <w:instrText xml:space="preserve"> AutoTextList   \s NoS</w:instrText>
      </w:r>
      <w:r>
        <w:instrText xml:space="preserve">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w:instrText>
      </w:r>
      <w:r>
        <w:instrText xml:space="preserve">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w:t>
      </w:r>
      <w:r>
        <w:t xml:space="preserv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w:instrText>
      </w:r>
      <w:r>
        <w:instrText xml:space="preserve">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87444A" w:rsidRDefault="00AF5A33" w:rsidP="004D55AF">
      <w:pPr>
        <w:pStyle w:val="ProductList-Bullet"/>
        <w:numPr>
          <w:ilvl w:val="0"/>
          <w:numId w:val="19"/>
        </w:numPr>
      </w:pPr>
      <w:r>
        <w:t>fungere som den centrale knude i en “hub a</w:t>
      </w:r>
      <w:r>
        <w:t xml:space="preserve">nd spoke”-netværksmodel, </w:t>
      </w:r>
    </w:p>
    <w:p w:rsidR="0087444A" w:rsidRDefault="00AF5A33" w:rsidP="004D55AF">
      <w:pPr>
        <w:pStyle w:val="ProductList-Bullet"/>
        <w:numPr>
          <w:ilvl w:val="0"/>
          <w:numId w:val="19"/>
        </w:numPr>
      </w:pPr>
      <w:r>
        <w:t xml:space="preserve">centralisere virksomhedsomfattende kommunikation med andre Servere eller enheder eller </w:t>
      </w:r>
    </w:p>
    <w:p w:rsidR="0087444A" w:rsidRDefault="00AF5A33" w:rsidP="004D55AF">
      <w:pPr>
        <w:pStyle w:val="ProductList-Bullet"/>
        <w:numPr>
          <w:ilvl w:val="0"/>
          <w:numId w:val="19"/>
        </w:numPr>
      </w:pPr>
      <w:r>
        <w:t>automatisere virksomhedsprocesser på tværs af divisioner, forretningsenheder eller afdelingskontorer.</w:t>
      </w:r>
    </w:p>
    <w:p w:rsidR="0087444A" w:rsidRDefault="0087444A">
      <w:pPr>
        <w:pStyle w:val="ProductList-Body"/>
      </w:pPr>
    </w:p>
    <w:p w:rsidR="0087444A" w:rsidRDefault="00AF5A33">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Administrations</w:t>
            </w:r>
            <w:r>
              <w:t>-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BizTalk Server-relaterede skemaer og skabeloner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BAM Event API’er og Interceptorer og Administrationsværktøjer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Development Tools</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MQHelper.dll</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SOAP Receive Adapter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UDDI</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2"/>
      </w:pPr>
      <w:bookmarkStart w:id="46" w:name="_Sec596"/>
      <w:r>
        <w:t>4. Software Assurance</w:t>
      </w:r>
      <w:bookmarkEnd w:id="46"/>
    </w:p>
    <w:p w:rsidR="0087444A" w:rsidRDefault="0087444A">
      <w:pPr>
        <w:pStyle w:val="ProductList-Body"/>
      </w:pPr>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w:instrText>
            </w:r>
            <w:r>
              <w:instrText xml:space="preserve">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w:t>
            </w:r>
            <w:r>
              <w:rPr>
                <w:color w:val="404040"/>
              </w:rPr>
              <w:t>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w:t>
            </w:r>
            <w:r>
              <w:rPr>
                <w:color w:val="0563C1"/>
              </w:rPr>
              <w:t>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4.1 Biz Talk Server 2013 R2 Enterprise – Ubegrænset Virtualisering</w:t>
      </w:r>
    </w:p>
    <w:p w:rsidR="0087444A" w:rsidRDefault="00AF5A3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w:t>
      </w:r>
      <w:r>
        <w:t xml:space="preserve">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w:t>
      </w:r>
      <w:r>
        <w:t xml:space="preser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w:instrText>
      </w:r>
      <w:r>
        <w:instrText xml:space="preserve">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47" w:name="_Sec597"/>
      <w:r>
        <w:t>CAL-pakker</w:t>
      </w:r>
      <w:bookmarkEnd w:id="47"/>
      <w:r>
        <w:fldChar w:fldCharType="begin"/>
      </w:r>
      <w:r>
        <w:instrText xml:space="preserve"> TC "</w:instrText>
      </w:r>
      <w:bookmarkStart w:id="48" w:name="_Toc488774091"/>
      <w:r>
        <w:instrText>CAL-pakker</w:instrText>
      </w:r>
      <w:bookmarkEnd w:id="48"/>
      <w:r>
        <w:instrText>" \l 2</w:instrText>
      </w:r>
      <w:r>
        <w:fldChar w:fldCharType="end"/>
      </w:r>
    </w:p>
    <w:p w:rsidR="0087444A" w:rsidRDefault="00AF5A33">
      <w:pPr>
        <w:pStyle w:val="ProductList-Offering1SubSection"/>
        <w:outlineLvl w:val="2"/>
      </w:pPr>
      <w:bookmarkStart w:id="49" w:name="_Sec868"/>
      <w:r>
        <w:lastRenderedPageBreak/>
        <w:t>1. Programtilgængelighed</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Core CAL Suite Bridge til Enterprise Mobility+ Security</w:t>
            </w:r>
            <w:r>
              <w:fldChar w:fldCharType="begin"/>
            </w:r>
            <w:r>
              <w:instrText xml:space="preserve"> XE "</w:instrText>
            </w:r>
            <w:r>
              <w:instrText xml:space="preserve">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Enterprise CAL Suite</w:t>
            </w:r>
            <w:r>
              <w:fldChar w:fldCharType="begin"/>
            </w:r>
            <w:r>
              <w:instrText xml:space="preserve"> XE "</w:instrText>
            </w:r>
            <w:r>
              <w:instrText xml:space="preserve">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Enterprise</w:t>
            </w:r>
            <w:r>
              <w:t xml:space="preserv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Enterprise CAL Suite Bridge til Office 365 og Microsoft Intune</w:t>
            </w:r>
            <w:r>
              <w:fldChar w:fldCharType="begin"/>
            </w:r>
            <w:r>
              <w:instrText xml:space="preserve"> XE "</w:instrText>
            </w:r>
            <w:r>
              <w:instrText xml:space="preserve">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Enterprise CAL Bridge for Enterprise Mobility + Security fra SA</w:t>
            </w:r>
            <w:r>
              <w:fldChar w:fldCharType="begin"/>
            </w:r>
            <w:r>
              <w:instrText xml:space="preserve"> XE "Enterprise CAL Bridge for Enterprise Mobility + Securit</w:instrText>
            </w:r>
            <w:r>
              <w:instrText xml:space="preserve">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87444A">
      <w:pPr>
        <w:pStyle w:val="ProductList-Body"/>
      </w:pPr>
    </w:p>
    <w:p w:rsidR="0087444A" w:rsidRDefault="00AF5A33">
      <w:pPr>
        <w:pStyle w:val="ProductList-Offering1SubSection"/>
        <w:outlineLvl w:val="2"/>
      </w:pPr>
      <w:bookmarkStart w:id="50" w:name="_Sec599"/>
      <w:r>
        <w:t>2. Produktbetingelser</w:t>
      </w:r>
      <w:bookmarkEnd w:id="50"/>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2.1 Proces til Fastsættelse af Gældende Brugervilkår for CAL Suites</w:t>
      </w:r>
    </w:p>
    <w:p w:rsidR="0087444A" w:rsidRDefault="00AF5A33">
      <w:pPr>
        <w:pStyle w:val="ProductList-Body"/>
      </w:pPr>
      <w:r>
        <w:t>En CAL Suite-licens har ingen version, og adgangsrettighederne fastsættes ud fra statussen på dens SA-dækning. Hvi</w:t>
      </w:r>
      <w:r>
        <w:t>s SA-dækningen udløber, fastsættes adgangsrettighederne under tidsubegrænsede Licenser på baggrund af de brugervilkår, der var gældende forud for udløbet.</w:t>
      </w:r>
    </w:p>
    <w:p w:rsidR="0087444A" w:rsidRDefault="0087444A">
      <w:pPr>
        <w:pStyle w:val="ProductList-Body"/>
      </w:pPr>
    </w:p>
    <w:p w:rsidR="0087444A" w:rsidRDefault="00AF5A33">
      <w:pPr>
        <w:pStyle w:val="ProductList-ClauseHeading"/>
        <w:outlineLvl w:val="3"/>
      </w:pPr>
      <w:r>
        <w:t>2.2 Komponenter i CAL Suite</w:t>
      </w:r>
    </w:p>
    <w:p w:rsidR="0087444A" w:rsidRDefault="00AF5A33">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87444A" w:rsidRDefault="0087444A">
      <w:pPr>
        <w:pStyle w:val="ProductList-Body"/>
      </w:pPr>
    </w:p>
    <w:p w:rsidR="0087444A" w:rsidRDefault="00AF5A33">
      <w:pPr>
        <w:pStyle w:val="ProductList-ClauseHeading"/>
        <w:outlineLvl w:val="3"/>
      </w:pPr>
      <w:r>
        <w:t>2.3 Online-services, der indgår i Enterprise CAL Suite</w:t>
      </w:r>
    </w:p>
    <w:p w:rsidR="0087444A" w:rsidRDefault="00AF5A33">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w:instrText>
      </w:r>
      <w:r>
        <w:instrText xml:space="preserve">ction" </w:instrText>
      </w:r>
      <w:r>
        <w:fldChar w:fldCharType="end"/>
      </w:r>
      <w:r>
        <w:t>. For kunder med Microsoft-forretningsaftaler dateret før oktober 2010 og Tilmeldingsaftaler dateret før juli 2011 reguleres køb og brug af de Online-services, der indgår i Enterprise CAL Suite, af de Supplerende Vilkår for Online-services, der br</w:t>
      </w:r>
      <w:r>
        <w:t xml:space="preserve">uges med Software – Legacy-aftaler i Bilag A – Supplerende Vilkår for Programaftale i Produktlisten pr. juni 2015 på </w:t>
      </w:r>
      <w:hyperlink r:id="rId42">
        <w:r>
          <w:rPr>
            <w:color w:val="00467F"/>
            <w:u w:val="single"/>
          </w:rPr>
          <w:t>http://go.microsoft.com/?linkid=9839207</w:t>
        </w:r>
      </w:hyperlink>
      <w:r>
        <w:t>.</w:t>
      </w:r>
    </w:p>
    <w:p w:rsidR="0087444A" w:rsidRDefault="0087444A">
      <w:pPr>
        <w:pStyle w:val="ProductList-Body"/>
      </w:pPr>
    </w:p>
    <w:p w:rsidR="0087444A" w:rsidRDefault="00AF5A33">
      <w:pPr>
        <w:pStyle w:val="ProductList-ClauseHeading"/>
        <w:outlineLvl w:val="3"/>
      </w:pPr>
      <w:r>
        <w:t>2.4 CAL Suite Bridge til O365, til O36</w:t>
      </w:r>
      <w:r>
        <w:t>5 og Intune og til Intune</w:t>
      </w:r>
    </w:p>
    <w:p w:rsidR="0087444A" w:rsidRDefault="00AF5A33">
      <w:pPr>
        <w:pStyle w:val="ProductList-SubClauseHeading"/>
        <w:outlineLvl w:val="4"/>
      </w:pPr>
      <w:r>
        <w:t>2.4.1 Krav i forbindelse med CAL Suite Bridges</w:t>
      </w:r>
    </w:p>
    <w:p w:rsidR="0087444A" w:rsidRDefault="00AF5A33">
      <w:pPr>
        <w:pStyle w:val="ProductList-BodyIndented"/>
      </w:pPr>
      <w:r>
        <w:t xml:space="preserve">En CAL Suite Bridge kan være påkrævet ved udskiftning af en CAL Suite til fordel for en sammenlignelig kombination af software og Online-service. Når en CAL Suite Bridge er påkrævet, </w:t>
      </w:r>
      <w:r>
        <w:t>skal antallet af Bruger-SL'er til CAL Suite Bridge være det samme som antallet af Bruger-SL'er til den kvalificerende Online-service.</w:t>
      </w:r>
    </w:p>
    <w:p w:rsidR="0087444A" w:rsidRDefault="0087444A">
      <w:pPr>
        <w:pStyle w:val="ProductList-BodyIndented"/>
      </w:pPr>
    </w:p>
    <w:p w:rsidR="0087444A" w:rsidRDefault="00AF5A33">
      <w:pPr>
        <w:pStyle w:val="ProductList-BodyIndented"/>
      </w:pPr>
      <w:r>
        <w:t>En CAL Suite Bridge er et Enterprise-produkt og må kun licenseres sammen med dets kvalificerende Online-service for at op</w:t>
      </w:r>
      <w:r>
        <w:t>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Online-services</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365 Enterprise E1</w:t>
            </w:r>
            <w:r>
              <w:fldChar w:fldCharType="begin"/>
            </w:r>
            <w:r>
              <w:instrText xml:space="preserve"> X</w:instrText>
            </w:r>
            <w:r>
              <w:instrText xml:space="preserve">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87444A" w:rsidRDefault="00AF5A3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7444A" w:rsidRDefault="00AF5A33">
            <w:pPr>
              <w:pStyle w:val="ProductList-TableBody"/>
            </w:pPr>
            <w:r>
              <w:t>Office 365 Enterprise E5 og Microsoft Intune</w:t>
            </w:r>
            <w:r>
              <w:fldChar w:fldCharType="begin"/>
            </w:r>
            <w:r>
              <w:instrText xml:space="preserve"> XE </w:instrText>
            </w:r>
            <w:r>
              <w:instrText xml:space="preserve">"Office 365 Enterprise E5 og Microsoft Intune" </w:instrText>
            </w:r>
            <w:r>
              <w:fldChar w:fldCharType="end"/>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Intune</w:t>
            </w:r>
            <w:r>
              <w:fldChar w:fldCharType="begin"/>
            </w:r>
            <w:r>
              <w:instrText xml:space="preserve"> XE "Microsoft Intune" </w:instrText>
            </w:r>
            <w:r>
              <w:fldChar w:fldCharType="end"/>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Enterprise Mobility + Security </w:t>
            </w:r>
            <w:r>
              <w:t>E3</w:t>
            </w:r>
            <w:r>
              <w:fldChar w:fldCharType="begin"/>
            </w:r>
            <w:r>
              <w:instrText xml:space="preserve"> XE "Enterprise Mobility + Security E3" </w:instrText>
            </w:r>
            <w:r>
              <w:fldChar w:fldCharType="end"/>
            </w:r>
            <w:r>
              <w:t xml:space="preserve"> eller</w:t>
            </w:r>
          </w:p>
          <w:p w:rsidR="0087444A" w:rsidRDefault="00AF5A33">
            <w:pPr>
              <w:pStyle w:val="ProductList-TableBody"/>
            </w:pPr>
            <w:r>
              <w:t>Enterprise Mobility + Security E5</w:t>
            </w:r>
            <w:r>
              <w:fldChar w:fldCharType="begin"/>
            </w:r>
            <w:r>
              <w:instrText xml:space="preserve"> XE "Enterprise Mobility + Security E5" </w:instrText>
            </w:r>
            <w:r>
              <w:fldChar w:fldCharType="end"/>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365 Enterprise E3</w:t>
            </w:r>
            <w:r>
              <w:fldChar w:fldCharType="begin"/>
            </w:r>
            <w:r>
              <w:instrText xml:space="preserve"> XE "Office 365 Enterprise E3" </w:instrText>
            </w:r>
            <w:r>
              <w:fldChar w:fldCharType="end"/>
            </w:r>
            <w:r>
              <w:t xml:space="preserve"> eller</w:t>
            </w:r>
          </w:p>
          <w:p w:rsidR="0087444A" w:rsidRDefault="00AF5A33">
            <w:pPr>
              <w:pStyle w:val="ProductList-TableBody"/>
            </w:pPr>
            <w:r>
              <w:t>Office 365 Enterprise E5</w:t>
            </w:r>
            <w:r>
              <w:fldChar w:fldCharType="begin"/>
            </w:r>
            <w:r>
              <w:instrText xml:space="preserve"> XE "Office 365 Enterprise E5" </w:instrText>
            </w:r>
            <w:r>
              <w:fldChar w:fldCharType="end"/>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7444A" w:rsidRDefault="00AF5A33">
            <w:pPr>
              <w:pStyle w:val="ProductList-TableBody"/>
            </w:pPr>
            <w:r>
              <w:t>Office 365 Enterprise E5 og Microsoft Intune</w:t>
            </w:r>
            <w:r>
              <w:fldChar w:fldCharType="begin"/>
            </w:r>
            <w:r>
              <w:instrText xml:space="preserve"> XE "Office 365 Enterprise E5 og Microsoft Intune" </w:instrText>
            </w:r>
            <w:r>
              <w:fldChar w:fldCharType="end"/>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Intune</w:t>
            </w:r>
            <w:r>
              <w:fldChar w:fldCharType="begin"/>
            </w:r>
            <w:r>
              <w:instrText xml:space="preserve"> XE "Microsoft Intune" </w:instrText>
            </w:r>
            <w:r>
              <w:fldChar w:fldCharType="end"/>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 Bridge til Enterprise M</w:t>
            </w:r>
            <w:r>
              <w:t>obility + Security*</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87444A" w:rsidRDefault="00AF5A33">
            <w:pPr>
              <w:pStyle w:val="ProductList-TableBody"/>
            </w:pPr>
            <w:r>
              <w:t>Enterprise Mobility + Security E5</w:t>
            </w:r>
            <w:r>
              <w:fldChar w:fldCharType="begin"/>
            </w:r>
            <w:r>
              <w:instrText xml:space="preserve"> XE "Enterprise Mobility + Security E5" </w:instrText>
            </w:r>
            <w:r>
              <w:fldChar w:fldCharType="end"/>
            </w:r>
          </w:p>
        </w:tc>
      </w:tr>
    </w:tbl>
    <w:p w:rsidR="0087444A" w:rsidRDefault="00AF5A33">
      <w:pPr>
        <w:pStyle w:val="ProductList-BodyIndented"/>
      </w:pPr>
      <w:r>
        <w:rPr>
          <w:i/>
        </w:rPr>
        <w:t>*CAL Suite Bridge fra SA-Bruger-SL'er kræver fuldt betal</w:t>
      </w:r>
      <w:r>
        <w:rPr>
          <w:i/>
        </w:rPr>
        <w:t>te, tidsubegrænsede licenser med aktiv SA for den tilsvarende overordnede CAL Suite. En CAL Suite Bridge Fra SA-Bruger-SL kan også købes i stedet for Abonnementslicenser til Produkterne, hvis Abonnementslicensen blev købt mindst tre år, før Fra SA-Bruger-S</w:t>
      </w:r>
      <w:r>
        <w:rPr>
          <w:i/>
        </w:rPr>
        <w:t>L'en blev købt.</w:t>
      </w:r>
    </w:p>
    <w:p w:rsidR="0087444A" w:rsidRDefault="0087444A">
      <w:pPr>
        <w:pStyle w:val="ProductList-BodyIndented"/>
      </w:pPr>
    </w:p>
    <w:p w:rsidR="0087444A" w:rsidRDefault="00AF5A33">
      <w:pPr>
        <w:pStyle w:val="ProductList-SubClauseHeading"/>
        <w:outlineLvl w:val="4"/>
      </w:pPr>
      <w:r>
        <w:t>2.4.2 CAL’er til Kun Studerende (Academic Open-licens og Academic Select)</w:t>
      </w:r>
    </w:p>
    <w:p w:rsidR="0087444A" w:rsidRDefault="00AF5A33">
      <w:pPr>
        <w:pStyle w:val="ProductList-BodyIndented"/>
      </w:pPr>
      <w:r>
        <w:t>CAL’er til kun studerende kan kun bruges til at licensere studenterejede pc’ere eller institutionsejede pc’ere, der er dedikerede til en enkelt studerende, og kan ik</w:t>
      </w:r>
      <w:r>
        <w:t>ke bruges i laboratorier eller klasseværelser.</w:t>
      </w:r>
    </w:p>
    <w:p w:rsidR="0087444A" w:rsidRDefault="00AF5A33">
      <w:pPr>
        <w:pStyle w:val="ProductList-Offering1SubSection"/>
        <w:outlineLvl w:val="2"/>
      </w:pPr>
      <w:bookmarkStart w:id="51" w:name="_Sec600"/>
      <w:r>
        <w:t>3. Brugerrettigheder</w:t>
      </w:r>
      <w:bookmarkEnd w:id="51"/>
    </w:p>
    <w:tbl>
      <w:tblPr>
        <w:tblStyle w:val="PURTable"/>
        <w:tblW w:w="0" w:type="dxa"/>
        <w:tblLook w:val="04A0" w:firstRow="1" w:lastRow="0" w:firstColumn="1" w:lastColumn="0" w:noHBand="0" w:noVBand="1"/>
      </w:tblPr>
      <w:tblGrid>
        <w:gridCol w:w="3592"/>
        <w:gridCol w:w="3626"/>
        <w:gridCol w:w="357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w:instrText>
            </w:r>
            <w:r>
              <w:instrText xml:space="preserve">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3">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p w:rsidR="0087444A" w:rsidRDefault="00AF5A33">
      <w:pPr>
        <w:pStyle w:val="ProductList-ClauseHeading"/>
        <w:outlineLvl w:val="3"/>
      </w:pPr>
      <w:r>
        <w:t>4.1 Udvidede Brugerrettigheder for Microsoft 365-kunder</w:t>
      </w:r>
    </w:p>
    <w:p w:rsidR="0087444A" w:rsidRDefault="00AF5A33">
      <w:pPr>
        <w:pStyle w:val="ProductList-Body"/>
      </w:pPr>
      <w:r>
        <w:t>For de kunder, der opfylder betingelserne, gælder det, at Microsoft 365 eller en kombination af Office 365 og Enterprise Mobility + Security giver adgangsrettigheder til k</w:t>
      </w:r>
      <w:r>
        <w:t>omponenttjenesten i Exchange Online-arkivering til Exchange Server. “Kvalificerende Kunder” er Enterprise Tilmeldingsaftale- eller Enterprise Subscription Tilmelding-kunder, der har en aktiv softwareforsikringsdækning for Enterprise CAL Suite fra den 30. n</w:t>
      </w:r>
      <w:r>
        <w:t>ovember 2014.</w:t>
      </w:r>
    </w:p>
    <w:p w:rsidR="0087444A" w:rsidRDefault="0087444A">
      <w:pPr>
        <w:pStyle w:val="ProductList-Body"/>
      </w:pPr>
    </w:p>
    <w:p w:rsidR="0087444A" w:rsidRDefault="00AF5A33">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8774092"/>
      <w:r>
        <w:instrText>Core Infrastructure Server (CIS) Suite</w:instrText>
      </w:r>
      <w:bookmarkEnd w:id="54"/>
      <w:r>
        <w:instrText>" \l 2</w:instrText>
      </w:r>
      <w:r>
        <w:fldChar w:fldCharType="end"/>
      </w:r>
    </w:p>
    <w:p w:rsidR="0087444A" w:rsidRDefault="00AF5A33">
      <w:pPr>
        <w:pStyle w:val="ProductList-Offering1SubSection"/>
        <w:outlineLvl w:val="2"/>
      </w:pPr>
      <w:bookmarkStart w:id="55" w:name="_Sec603"/>
      <w:r>
        <w:t>1. Programtilgængelighed</w:t>
      </w:r>
      <w:bookmarkEnd w:id="55"/>
    </w:p>
    <w:tbl>
      <w:tblPr>
        <w:tblStyle w:val="PURTable"/>
        <w:tblW w:w="0" w:type="dxa"/>
        <w:tblLook w:val="04A0" w:firstRow="1" w:lastRow="0" w:firstColumn="1" w:lastColumn="0" w:noHBand="0" w:noVBand="1"/>
      </w:tblPr>
      <w:tblGrid>
        <w:gridCol w:w="4044"/>
        <w:gridCol w:w="612"/>
        <w:gridCol w:w="602"/>
        <w:gridCol w:w="611"/>
        <w:gridCol w:w="606"/>
        <w:gridCol w:w="609"/>
        <w:gridCol w:w="611"/>
        <w:gridCol w:w="615"/>
        <w:gridCol w:w="634"/>
        <w:gridCol w:w="619"/>
        <w:gridCol w:w="612"/>
        <w:gridCol w:w="609"/>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w:instrText>
            </w:r>
            <w:r>
              <w:instrText xml:space="preserve">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w:instrText>
            </w:r>
            <w:r>
              <w:instrText xml:space="preserve">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w:instrText>
            </w:r>
            <w:r>
              <w:instrText xml:space="preserve">\s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Core Infrastructure Server Suite Datacenter (2 pakker med kernelicenser</w:t>
            </w:r>
            <w:r>
              <w:rPr>
                <w:color w:val="000000"/>
              </w:rPr>
              <w:t>)</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Core Infrastructure Server Suite Datacenter (16 pakker med kernelicense</w:t>
            </w:r>
            <w:r>
              <w:rPr>
                <w:color w:val="000000"/>
              </w:rPr>
              <w:t>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Windows Server Standard Premium Assurance-tilføjelsesprogram (2-paks ke</w:t>
            </w:r>
            <w:r>
              <w:rPr>
                <w:color w:val="000000"/>
              </w:rPr>
              <w:t>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rPr>
                <w:color w:val="000000"/>
              </w:rPr>
              <w:t>Windows Server Datacenter Premium Assurance-tilføjelsesprogram (2-paks kernelicens)</w:t>
            </w:r>
            <w:r>
              <w:fldChar w:fldCharType="begin"/>
            </w:r>
            <w:r>
              <w:instrText xml:space="preserve"> XE "</w:instrText>
            </w:r>
            <w:r>
              <w:instrText xml:space="preserve">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r>
    </w:tbl>
    <w:p w:rsidR="0087444A" w:rsidRDefault="00AF5A33">
      <w:pPr>
        <w:pStyle w:val="ProductList-Offering1SubSection"/>
        <w:outlineLvl w:val="2"/>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2.1 Software, der Indgår i CIS Suite Standard</w:t>
      </w:r>
    </w:p>
    <w:p w:rsidR="0087444A" w:rsidRDefault="00AF5A33">
      <w:pPr>
        <w:pStyle w:val="ProductList-Body"/>
      </w:pPr>
      <w:r>
        <w:t>CIS Suite Standard omfatter de seneste versioner af Windows Server Standard og System Center Standard, der er</w:t>
      </w:r>
      <w:r>
        <w:t xml:space="preserve"> gjort tilgængelige som del af Kundes SA-dækning.</w:t>
      </w:r>
    </w:p>
    <w:p w:rsidR="0087444A" w:rsidRDefault="0087444A">
      <w:pPr>
        <w:pStyle w:val="ProductList-Body"/>
      </w:pPr>
    </w:p>
    <w:p w:rsidR="0087444A" w:rsidRDefault="00AF5A33">
      <w:pPr>
        <w:pStyle w:val="ProductList-ClauseHeading"/>
        <w:outlineLvl w:val="3"/>
      </w:pPr>
      <w:r>
        <w:t>2.2 Software, der Indgår i CIS Suite Datacenter</w:t>
      </w:r>
    </w:p>
    <w:p w:rsidR="0087444A" w:rsidRDefault="00AF5A33">
      <w:pPr>
        <w:pStyle w:val="ProductList-Body"/>
      </w:pPr>
      <w:r>
        <w:t>CIS Suite Datacenter omfatter de seneste versioner af Windows Server Datacenter og System Center Datacenter, der er gjort tilgængelige som del af Kundes SA-d</w:t>
      </w:r>
      <w:r>
        <w:t>ækning.</w:t>
      </w:r>
    </w:p>
    <w:p w:rsidR="0087444A" w:rsidRDefault="00AF5A33">
      <w:pPr>
        <w:pStyle w:val="ProductList-Offering1SubSection"/>
        <w:outlineLvl w:val="2"/>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w:t>
            </w:r>
            <w:r>
              <w:rPr>
                <w:color w:val="404040"/>
              </w:rPr>
              <w:t>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3.1 Gældende Brugervilkår</w:t>
      </w:r>
    </w:p>
    <w:p w:rsidR="0087444A" w:rsidRDefault="00AF5A33">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w:instrText>
      </w:r>
      <w:r>
        <w:instrText xml:space="preserve">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w:instrText>
      </w:r>
      <w:r>
        <w:instrText xml:space="preserve">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w:instrText>
      </w:r>
      <w:r>
        <w:instrText xml:space="preserve">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w:instrText>
      </w:r>
      <w:r>
        <w:instrText xml:space="preserve">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w:instrText>
      </w:r>
      <w:r>
        <w:instrText xml:space="preserve">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87444A" w:rsidRDefault="0087444A">
      <w:pPr>
        <w:pStyle w:val="ProductList-Body"/>
      </w:pPr>
    </w:p>
    <w:p w:rsidR="0087444A" w:rsidRDefault="00AF5A33">
      <w:pPr>
        <w:pStyle w:val="ProductList-ClauseHeading"/>
        <w:outlineLvl w:val="3"/>
      </w:pPr>
      <w:r>
        <w:t>3.2 Serverlicens og tildeling af styringslicens</w:t>
      </w:r>
    </w:p>
    <w:p w:rsidR="0087444A" w:rsidRDefault="00AF5A33">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w:instrText>
      </w:r>
      <w:r>
        <w:instrText>AutoTextList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w:instrText>
      </w:r>
      <w:r>
        <w:instrText xml:space="preserve"> et fysisk hardwaresystem, der kan køre serversoftware." </w:instrText>
      </w:r>
      <w:r>
        <w:fldChar w:fldCharType="separate"/>
      </w:r>
      <w:r>
        <w:rPr>
          <w:color w:val="0563C1"/>
        </w:rPr>
        <w:t>Serveren</w:t>
      </w:r>
      <w:r>
        <w:fldChar w:fldCharType="end"/>
      </w:r>
      <w:r>
        <w:t>.</w:t>
      </w:r>
    </w:p>
    <w:p w:rsidR="0087444A" w:rsidRDefault="0087444A">
      <w:pPr>
        <w:pStyle w:val="ProductList-Body"/>
      </w:pPr>
    </w:p>
    <w:p w:rsidR="0087444A" w:rsidRDefault="00AF5A33">
      <w:pPr>
        <w:pStyle w:val="ProductList-ClauseHeading"/>
        <w:outlineLvl w:val="3"/>
      </w:pPr>
      <w:r>
        <w:t>3.3 Yderligere Vilkår</w:t>
      </w:r>
    </w:p>
    <w:p w:rsidR="0087444A" w:rsidRDefault="00AF5A33">
      <w:pPr>
        <w:pStyle w:val="ProductList-Body"/>
      </w:pPr>
      <w:r>
        <w:t>Kunden må køre en tidligere version eller en tidligere udgave af de enkelte Produkter, der er omfattet af CIS Suite som tilladt i licensvilkårene for det pågældend</w:t>
      </w:r>
      <w:r>
        <w:t>e Produkt i Produktvilkårene.</w:t>
      </w:r>
    </w:p>
    <w:p w:rsidR="0087444A" w:rsidRDefault="0087444A">
      <w:pPr>
        <w:pStyle w:val="ProductList-Body"/>
      </w:pPr>
    </w:p>
    <w:p w:rsidR="0087444A" w:rsidRDefault="00AF5A33">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w:instrText>
      </w:r>
      <w:r>
        <w:instrText xml:space="preserv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w:instrText>
      </w:r>
      <w:r>
        <w:instrText xml:space="preserve">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w:instrText>
      </w:r>
      <w:r>
        <w:instrText xml:space="preserve">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87444A" w:rsidRDefault="00AF5A33">
      <w:pPr>
        <w:pStyle w:val="ProductList-Offering1SubSection"/>
        <w:outlineLvl w:val="2"/>
      </w:pPr>
      <w:bookmarkStart w:id="58" w:name="_Sec606"/>
      <w:r>
        <w:t xml:space="preserve">4. Software </w:t>
      </w:r>
      <w:r>
        <w:t>Assurance</w:t>
      </w:r>
      <w:bookmarkEnd w:id="58"/>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w:instrText>
            </w:r>
            <w:r>
              <w:instrText>\s NoStyle \t "Genoprettelse efter Nedbrud: Se Servere – afsnittet Rettigheder til Genoprettelse efter Nedbrud i Bilag B – Software Assurance for nærmere oplysninger om SA-kunders rettigheder til at bruge software til betinget genoprettelse efter nedbrud."</w:instrText>
            </w:r>
            <w:r>
              <w:instrText xml:space="preserve">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w:instrText>
            </w:r>
            <w:r>
              <w:instrText xml:space="preserve">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marts 2014</w:t>
              </w:r>
            </w:hyperlink>
            <w:r>
              <w:t xml:space="preserve">, </w:t>
            </w:r>
            <w:hyperlink r:id="rId4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w:instrText>
            </w:r>
            <w:r>
              <w:instrText xml:space="preserv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4.1 Microsoft Azure Hybrid Use Benefit</w:t>
      </w:r>
    </w:p>
    <w:p w:rsidR="0087444A" w:rsidRDefault="00AF5A33">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w:t>
      </w:r>
      <w:r>
        <w:t>afbildninger på Microsoft Azure.</w:t>
      </w:r>
    </w:p>
    <w:p w:rsidR="0087444A" w:rsidRDefault="0087444A">
      <w:pPr>
        <w:pStyle w:val="ProductList-Body"/>
      </w:pPr>
    </w:p>
    <w:p w:rsidR="0087444A" w:rsidRDefault="00AF5A33">
      <w:pPr>
        <w:pStyle w:val="ProductList-ClauseHeading"/>
        <w:outlineLvl w:val="3"/>
      </w:pPr>
      <w:r>
        <w:t>4.2 Nano Server</w:t>
      </w:r>
    </w:p>
    <w:p w:rsidR="0087444A" w:rsidRDefault="00AF5A33">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b</w:t>
      </w:r>
      <w:r>
        <w:t>ruge og styre Nano Server.</w:t>
      </w:r>
    </w:p>
    <w:p w:rsidR="0087444A" w:rsidRDefault="0087444A">
      <w:pPr>
        <w:pStyle w:val="ProductList-Body"/>
      </w:pPr>
    </w:p>
    <w:p w:rsidR="0087444A" w:rsidRDefault="00AF5A33">
      <w:pPr>
        <w:pStyle w:val="ProductList-ClauseHeading"/>
        <w:outlineLvl w:val="3"/>
      </w:pPr>
      <w:r>
        <w:t>4.3 Rettigheder til System Center Configuration Manager Current Branch</w:t>
      </w:r>
    </w:p>
    <w:p w:rsidR="0087444A" w:rsidRDefault="00AF5A33">
      <w:pPr>
        <w:pStyle w:val="ProductList-Body"/>
      </w:pPr>
      <w:r>
        <w:t>Kunder med aktiv SA til CIS Suite Standard- eller Datacenter-</w:t>
      </w:r>
      <w:r>
        <w:fldChar w:fldCharType="begin"/>
      </w:r>
      <w:r>
        <w:instrText xml:space="preserve"> AutoTextList   \s NoStyle \t "Licens betyder retten til at hente, installere, opnå adgang til o</w:instrText>
      </w:r>
      <w:r>
        <w:instrText xml:space="preserve">g bruge et Produkt." </w:instrText>
      </w:r>
      <w:r>
        <w:fldChar w:fldCharType="separate"/>
      </w:r>
      <w:r>
        <w:rPr>
          <w:color w:val="0563C1"/>
        </w:rPr>
        <w:t>licenser</w:t>
      </w:r>
      <w:r>
        <w:fldChar w:fldCharType="end"/>
      </w:r>
      <w:r>
        <w:t xml:space="preserve"> kan installere og bruge Current Branch-indstillingen i System Center Configuration Manager.</w:t>
      </w:r>
    </w:p>
    <w:p w:rsidR="0087444A" w:rsidRDefault="0087444A">
      <w:pPr>
        <w:pStyle w:val="ProductList-Body"/>
      </w:pPr>
    </w:p>
    <w:p w:rsidR="0087444A" w:rsidRDefault="00AF5A33">
      <w:pPr>
        <w:pStyle w:val="ProductList-ClauseHeading"/>
        <w:outlineLvl w:val="3"/>
      </w:pPr>
      <w:r>
        <w:t>4.4 Software Assurance-rettigheder og -fordele for Abonnementslicenser</w:t>
      </w:r>
    </w:p>
    <w:p w:rsidR="0087444A" w:rsidRDefault="00AF5A33">
      <w:pPr>
        <w:pStyle w:val="ProductList-Body"/>
      </w:pPr>
      <w:r>
        <w:t>Enhver Abonnementslicens, som en Kunde erhverver sig i henh</w:t>
      </w:r>
      <w:r>
        <w:t xml:space="preserve">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87444A" w:rsidRDefault="0087444A">
      <w:pPr>
        <w:pStyle w:val="ProductList-Body"/>
      </w:pPr>
    </w:p>
    <w:p w:rsidR="0087444A" w:rsidRDefault="00AF5A33">
      <w:pPr>
        <w:pStyle w:val="ProductList-ClauseHeading"/>
        <w:outlineLvl w:val="3"/>
      </w:pPr>
      <w:r>
        <w:t>4.5 Server and Cloud Enrollment</w:t>
      </w:r>
      <w:r>
        <w:t xml:space="preserve"> (SCE) – rettighed til at styre OSE'er på Microsoft Azure i henhold til CIS Suite-licenser</w:t>
      </w:r>
    </w:p>
    <w:p w:rsidR="0087444A" w:rsidRDefault="00AF5A33">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w:instrText>
      </w:r>
      <w:r>
        <w:instrText xml:space="preserve">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w:t>
      </w:r>
      <w:r>
        <w:t xml:space="preserv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w:t>
      </w:r>
      <w:r>
        <w:t xml:space="preserve">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w:t>
      </w:r>
      <w:r>
        <w:rPr>
          <w:color w:val="0563C1"/>
        </w:rPr>
        <w:t>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87444A" w:rsidRDefault="00AF5A33">
      <w:pPr>
        <w:pStyle w:val="ProductList-Body"/>
        <w:ind w:left="720"/>
      </w:pPr>
      <w:r>
        <w:t>• Forekomster af virtuelle maskiner under Windows Server (herunder forekomster, der er installeret under Azure HUB)</w:t>
      </w:r>
    </w:p>
    <w:p w:rsidR="0087444A" w:rsidRDefault="00AF5A33">
      <w:pPr>
        <w:pStyle w:val="ProductList-Body"/>
        <w:ind w:left="720"/>
      </w:pPr>
      <w:r>
        <w:t>• Cloud Services-forekomster (Web- og Arbejderroller)</w:t>
      </w:r>
    </w:p>
    <w:p w:rsidR="0087444A" w:rsidRDefault="00AF5A33">
      <w:pPr>
        <w:pStyle w:val="ProductList-Body"/>
        <w:ind w:left="720"/>
      </w:pPr>
      <w:r>
        <w:lastRenderedPageBreak/>
        <w:t>• Storage-konti</w:t>
      </w:r>
    </w:p>
    <w:p w:rsidR="0087444A" w:rsidRDefault="00AF5A33">
      <w:pPr>
        <w:pStyle w:val="ProductList-Body"/>
        <w:ind w:left="720"/>
      </w:pPr>
      <w:r>
        <w:t>• SQL-databaser</w:t>
      </w:r>
    </w:p>
    <w:p w:rsidR="0087444A" w:rsidRDefault="00AF5A33">
      <w:pPr>
        <w:pStyle w:val="ProductList-Body"/>
        <w:ind w:left="720"/>
      </w:pPr>
      <w:r>
        <w:t>• Webstedsforekomster</w:t>
      </w:r>
    </w:p>
    <w:p w:rsidR="0087444A" w:rsidRDefault="0087444A">
      <w:pPr>
        <w:pStyle w:val="ProductList-Body"/>
      </w:pPr>
    </w:p>
    <w:p w:rsidR="0087444A" w:rsidRDefault="00AF5A33">
      <w:pPr>
        <w:pStyle w:val="ProductList-ClauseHeading"/>
        <w:outlineLvl w:val="3"/>
      </w:pPr>
      <w:r>
        <w:t>4.6 Fornyelsestilbud for Softwa</w:t>
      </w:r>
      <w:r>
        <w:t>re Assurance til Windows Server og System Center</w:t>
      </w:r>
    </w:p>
    <w:p w:rsidR="0087444A" w:rsidRDefault="00AF5A33">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w:t>
      </w:r>
      <w:r>
        <w:t xml:space="preserve">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w:t>
      </w:r>
      <w:r>
        <w:rPr>
          <w:color w:val="0563C1"/>
        </w:rPr>
        <w:t>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Kolonne B</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w:instrText>
            </w:r>
            <w:r>
              <w:instrText xml:space="preserve">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Infrastructure Server Suite Standard (2 pakker med kernelicenser)</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w:instrText>
            </w:r>
            <w:r>
              <w:instrText xml:space="preserve">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Infrastructure Server Suite Datacenter (2 pakker med kernelicenser)</w:t>
            </w:r>
          </w:p>
        </w:tc>
      </w:tr>
    </w:tbl>
    <w:p w:rsidR="0087444A" w:rsidRDefault="00AF5A33">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w:t>
      </w:r>
      <w:r>
        <w:t>er ikke betingelserne for dette tilbud.</w:t>
      </w:r>
    </w:p>
    <w:p w:rsidR="0087444A" w:rsidRDefault="0087444A">
      <w:pPr>
        <w:pStyle w:val="ProductList-Body"/>
      </w:pPr>
    </w:p>
    <w:p w:rsidR="0087444A" w:rsidRDefault="00AF5A33">
      <w:pPr>
        <w:pStyle w:val="ProductList-ClauseHeading"/>
        <w:outlineLvl w:val="3"/>
      </w:pPr>
      <w:r>
        <w:t>4.7 Brugervilkår og licenstildelinger, der er knyttet til ændring i licensmodel – Berettiget Licens</w:t>
      </w:r>
    </w:p>
    <w:p w:rsidR="0087444A" w:rsidRDefault="00AF5A33">
      <w:pPr>
        <w:pStyle w:val="ProductList-Body"/>
      </w:pPr>
      <w:r>
        <w:t>Udtrykket “Berettiget Licens,” som defineret i Overførselsrettighederne til Core Infrastructure Suite, udgivet i Pr</w:t>
      </w:r>
      <w:r>
        <w:t>oduktvilkår i oktober 2016, er blevet opdateret til at omfatte Core Infrastructure Suite-processor-Licenser med SA, som Kunden har erhvervet pr. 31. december 2016 under en ny eller fornyet Tilmelding med en Ikrafttrædelsesdato mellem 1. oktober 2016 og 31.</w:t>
      </w:r>
      <w:r>
        <w:t xml:space="preserve"> december 2016.</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59" w:name="_Sec862"/>
      <w:r>
        <w:t>Forefront</w:t>
      </w:r>
      <w:bookmarkEnd w:id="59"/>
      <w:r>
        <w:fldChar w:fldCharType="begin"/>
      </w:r>
      <w:r>
        <w:instrText xml:space="preserve"> TC "</w:instrText>
      </w:r>
      <w:bookmarkStart w:id="60" w:name="_Toc488774093"/>
      <w:r>
        <w:instrText>Forefront</w:instrText>
      </w:r>
      <w:bookmarkEnd w:id="60"/>
      <w:r>
        <w:instrText>" \l 2</w:instrText>
      </w:r>
      <w:r>
        <w:fldChar w:fldCharType="end"/>
      </w:r>
    </w:p>
    <w:p w:rsidR="0087444A" w:rsidRDefault="00AF5A33">
      <w:pPr>
        <w:pStyle w:val="ProductList-Offering1SubSection"/>
        <w:outlineLvl w:val="2"/>
      </w:pPr>
      <w:bookmarkStart w:id="61" w:name="_Sec863"/>
      <w:r>
        <w:t>1. Programtilgængelighed</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w:instrText>
            </w:r>
            <w:r>
              <w:instrText xml:space="preserve">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BFBFBF"/>
              <w:bottom w:val="none" w:sz="4" w:space="0" w:color="BFBFBF"/>
              <w:right w:val="none" w:sz="4" w:space="0" w:color="6E6E6E"/>
            </w:tcBorders>
          </w:tcPr>
          <w:p w:rsidR="0087444A" w:rsidRDefault="00AF5A33">
            <w:pPr>
              <w:pStyle w:val="ProductList-TableBody"/>
            </w:pPr>
            <w:r>
              <w:rPr>
                <w:color w:val="000000"/>
              </w:rPr>
              <w:t>Forefront Identity Manager 201</w:t>
            </w:r>
            <w:r>
              <w:rPr>
                <w:color w:val="000000"/>
              </w:rPr>
              <w:t>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7444A" w:rsidRDefault="00AF5A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7444A" w:rsidRDefault="00AF5A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7444A" w:rsidRDefault="00AF5A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7444A" w:rsidRDefault="00AF5A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2"/>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2.1 Forefront Identity Manager 2010 – Windows Live Edition</w:t>
      </w:r>
    </w:p>
    <w:p w:rsidR="0087444A" w:rsidRDefault="00AF5A33">
      <w:pPr>
        <w:pStyle w:val="ProductList-Body"/>
      </w:pPr>
      <w:r>
        <w:t>Forefront Identity Manager 2010 – Windows Live Edition er den næste version til Identity Lifecycle Manager 2007 – Windows Live Edition.</w:t>
      </w:r>
    </w:p>
    <w:p w:rsidR="0087444A" w:rsidRDefault="00AF5A33">
      <w:pPr>
        <w:pStyle w:val="ProductList-Offering1SubSection"/>
        <w:outlineLvl w:val="2"/>
      </w:pPr>
      <w:bookmarkStart w:id="63" w:name="_Sec865"/>
      <w:r>
        <w:t>3. Brugerrettigheder</w:t>
      </w:r>
      <w:bookmarkEnd w:id="63"/>
    </w:p>
    <w:tbl>
      <w:tblPr>
        <w:tblStyle w:val="PURTable"/>
        <w:tblW w:w="0" w:type="dxa"/>
        <w:tblLook w:val="04A0" w:firstRow="1" w:lastRow="0" w:firstColumn="1" w:lastColumn="0" w:noHBand="0" w:noVBand="1"/>
      </w:tblPr>
      <w:tblGrid>
        <w:gridCol w:w="3586"/>
        <w:gridCol w:w="3629"/>
        <w:gridCol w:w="357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w:instrText>
            </w:r>
            <w:r>
              <w:instrText xml:space="preserve">brug af et Produkt." </w:instrText>
            </w:r>
            <w:r>
              <w:fldChar w:fldCharType="separate"/>
            </w:r>
            <w:r>
              <w:rPr>
                <w:color w:val="0563C1"/>
              </w:rPr>
              <w:t>Licensvilkår</w:t>
            </w:r>
            <w:r>
              <w:fldChar w:fldCharType="end"/>
            </w:r>
            <w:r>
              <w:t xml:space="preserve">: </w:t>
            </w:r>
            <w:hyperlink r:id="rId46">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w:instrText>
            </w:r>
            <w:r>
              <w:instrText xml:space="preserve">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"Yderligere Software: Software, som er angivet i brugervilkårene for serverprodukter, og som Kunden har tillad</w:instrText>
            </w:r>
            <w:r>
              <w:instrText xml:space="preserve">else til at bruge på en hvilken som helst enhed i forbindelse med vedkommendes brug af serversoftware." </w:instrText>
            </w:r>
            <w:r>
              <w:fldChar w:fldCharType="separate"/>
            </w:r>
            <w:r>
              <w:rPr>
                <w:color w:val="0563C1"/>
              </w:rPr>
              <w:t>Yderligere Software</w:t>
            </w:r>
            <w:r>
              <w:fldChar w:fldCharType="end"/>
            </w:r>
            <w:r>
              <w:t>: Ja</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 xml:space="preserve">3.1 </w:t>
      </w:r>
      <w:r>
        <w:t>Import af identitetsdata: Forefront Identity Manager 2010 R2 Windows Live Edition</w:t>
      </w:r>
    </w:p>
    <w:p w:rsidR="0087444A" w:rsidRDefault="00AF5A33">
      <w:pPr>
        <w:pStyle w:val="ProductList-Body"/>
      </w:pPr>
      <w:r>
        <w:t>Kunden må bruge softwaren til at importere identitetsdata, og ændringer til disse data, fra en eller flere tilsluttede datakilder og muliggøre synkronisering og overførsel af</w:t>
      </w:r>
      <w:r>
        <w:t xml:space="preserve"> disse data mellem Kundens tilsluttede datakilder og Microsoft Passport Network/Windows Live ID-tjenesten. Kunden må ikke bruge softwaren til andre formål.</w:t>
      </w:r>
    </w:p>
    <w:p w:rsidR="0087444A" w:rsidRDefault="0087444A">
      <w:pPr>
        <w:pStyle w:val="ProductList-Body"/>
      </w:pPr>
    </w:p>
    <w:p w:rsidR="0087444A" w:rsidRDefault="00AF5A33">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D754AA">
      <w:pPr>
        <w:pStyle w:val="ProductList-Offering1HeadingNoBorder"/>
        <w:outlineLvl w:val="1"/>
      </w:pPr>
      <w:bookmarkStart w:id="65" w:name="_Sec883"/>
      <w:r>
        <w:t>R Server</w:t>
      </w:r>
      <w:bookmarkEnd w:id="65"/>
      <w:r w:rsidR="00AF5A33">
        <w:fldChar w:fldCharType="begin"/>
      </w:r>
      <w:r w:rsidR="00AF5A33">
        <w:instrText xml:space="preserve"> TC "</w:instrText>
      </w:r>
      <w:bookmarkStart w:id="66" w:name="_Toc488774094"/>
      <w:r>
        <w:instrText>R</w:instrText>
      </w:r>
      <w:r w:rsidR="00AF5A33">
        <w:instrText xml:space="preserve"> Server</w:instrText>
      </w:r>
      <w:bookmarkEnd w:id="66"/>
      <w:r w:rsidR="00AF5A33">
        <w:instrText>" \l 2</w:instrText>
      </w:r>
      <w:r w:rsidR="00AF5A33">
        <w:fldChar w:fldCharType="end"/>
      </w:r>
    </w:p>
    <w:p w:rsidR="0087444A" w:rsidRDefault="00AF5A33">
      <w:pPr>
        <w:pStyle w:val="ProductList-Offering1SubSection"/>
        <w:outlineLvl w:val="2"/>
      </w:pPr>
      <w:bookmarkStart w:id="67" w:name="_Sec884"/>
      <w:r>
        <w:t>1. Programtilgængelighed</w:t>
      </w:r>
      <w:bookmarkEnd w:id="6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7444A" w:rsidRDefault="00AF5A3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none" w:sz="4" w:space="0" w:color="FFFFFF"/>
              <w:left w:val="none" w:sz="4" w:space="0" w:color="FFFFFF"/>
              <w:bottom w:val="dashed" w:sz="4" w:space="0" w:color="BFBFBF"/>
              <w:right w:val="none" w:sz="4" w:space="0" w:color="FFFFFF"/>
            </w:tcBorders>
          </w:tcPr>
          <w:p w:rsidR="0087444A" w:rsidRDefault="00D754AA">
            <w:pPr>
              <w:pStyle w:val="ProductList-TableBody"/>
            </w:pPr>
            <w:r>
              <w:t>R Server</w:t>
            </w:r>
            <w:r w:rsidR="00AF5A33">
              <w:t xml:space="preserve"> Server 2016 til Hadoop</w:t>
            </w:r>
            <w:r w:rsidR="00AF5A33">
              <w:fldChar w:fldCharType="begin"/>
            </w:r>
            <w:r w:rsidR="00AF5A33">
              <w:instrText xml:space="preserve"> XE "</w:instrText>
            </w:r>
            <w:r>
              <w:instrText>R</w:instrText>
            </w:r>
            <w:r w:rsidR="00AF5A33">
              <w:instrText xml:space="preserve"> Server 2016 til Hadoop" </w:instrText>
            </w:r>
            <w:r w:rsidR="00AF5A33">
              <w:fldChar w:fldCharType="end"/>
            </w:r>
          </w:p>
        </w:tc>
        <w:tc>
          <w:tcPr>
            <w:tcW w:w="620" w:type="dxa"/>
            <w:tcBorders>
              <w:top w:val="none" w:sz="4" w:space="0" w:color="FFFFFF"/>
              <w:left w:val="none" w:sz="4" w:space="0" w:color="FFFFFF"/>
              <w:bottom w:val="dashed" w:sz="4" w:space="0" w:color="BFBFBF"/>
              <w:right w:val="none" w:sz="4" w:space="0" w:color="FFFFFF"/>
            </w:tcBorders>
          </w:tcPr>
          <w:p w:rsidR="0087444A" w:rsidRDefault="00AF5A3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7444A" w:rsidRDefault="0087444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7444A" w:rsidRDefault="0087444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7444A" w:rsidRDefault="008744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FFFFFF"/>
              <w:bottom w:val="dashed" w:sz="4" w:space="0" w:color="BFBFBF"/>
              <w:right w:val="none" w:sz="4" w:space="0" w:color="FFFFFF"/>
            </w:tcBorders>
          </w:tcPr>
          <w:p w:rsidR="0087444A" w:rsidRDefault="00D754AA">
            <w:pPr>
              <w:pStyle w:val="ProductList-TableBody"/>
            </w:pPr>
            <w:r>
              <w:t>R Server</w:t>
            </w:r>
            <w:r w:rsidR="00AF5A33">
              <w:fldChar w:fldCharType="begin"/>
            </w:r>
            <w:r w:rsidR="00AF5A33">
              <w:instrText xml:space="preserve"> XE "</w:instrText>
            </w:r>
            <w:r>
              <w:instrText>R</w:instrText>
            </w:r>
            <w:r w:rsidR="00AF5A33">
              <w:instrText xml:space="preserve">" </w:instrText>
            </w:r>
            <w:r w:rsidR="00AF5A33">
              <w:fldChar w:fldCharType="end"/>
            </w:r>
            <w:r w:rsidR="00AF5A33">
              <w:t xml:space="preserve"> Server 2016 til Linux</w:t>
            </w:r>
            <w:r w:rsidR="00AF5A33">
              <w:fldChar w:fldCharType="begin"/>
            </w:r>
            <w:r w:rsidR="00AF5A33">
              <w:instrText xml:space="preserve"> XE " </w:instrText>
            </w:r>
            <w:r>
              <w:instrText xml:space="preserve">R </w:instrText>
            </w:r>
            <w:r w:rsidR="00AF5A33">
              <w:instrText xml:space="preserve">Server 2016 til Linux" </w:instrText>
            </w:r>
            <w:r w:rsidR="00AF5A33">
              <w:fldChar w:fldCharType="end"/>
            </w:r>
          </w:p>
        </w:tc>
        <w:tc>
          <w:tcPr>
            <w:tcW w:w="620" w:type="dxa"/>
            <w:tcBorders>
              <w:top w:val="dashed" w:sz="4" w:space="0" w:color="BFBFBF"/>
              <w:left w:val="none" w:sz="4" w:space="0" w:color="FFFFFF"/>
              <w:bottom w:val="dashed" w:sz="4" w:space="0" w:color="BFBFBF"/>
              <w:right w:val="none" w:sz="4" w:space="0" w:color="FFFFFF"/>
            </w:tcBorders>
          </w:tcPr>
          <w:p w:rsidR="0087444A" w:rsidRDefault="00AF5A3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7444A" w:rsidRDefault="0087444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7444A" w:rsidRDefault="008744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7444A" w:rsidRDefault="008744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FFFFFF"/>
              <w:bottom w:val="none" w:sz="4" w:space="0" w:color="BFBFBF"/>
              <w:right w:val="none" w:sz="4" w:space="0" w:color="FFFFFF"/>
            </w:tcBorders>
          </w:tcPr>
          <w:p w:rsidR="0087444A" w:rsidRDefault="00D754AA">
            <w:pPr>
              <w:pStyle w:val="ProductList-TableBody"/>
            </w:pPr>
            <w:r>
              <w:t>R Server</w:t>
            </w:r>
            <w:r w:rsidR="00AF5A33">
              <w:t xml:space="preserve"> Server 2016 til Teradata DB</w:t>
            </w:r>
            <w:r w:rsidR="00AF5A33">
              <w:fldChar w:fldCharType="begin"/>
            </w:r>
            <w:r w:rsidR="00AF5A33">
              <w:instrText xml:space="preserve"> XE "</w:instrText>
            </w:r>
            <w:r>
              <w:instrText>R</w:instrText>
            </w:r>
            <w:r w:rsidR="00AF5A33">
              <w:instrText xml:space="preserve"> Server 2016 til Teradata DB" </w:instrText>
            </w:r>
            <w:r w:rsidR="00AF5A33">
              <w:fldChar w:fldCharType="end"/>
            </w:r>
          </w:p>
        </w:tc>
        <w:tc>
          <w:tcPr>
            <w:tcW w:w="620" w:type="dxa"/>
            <w:tcBorders>
              <w:top w:val="dashed" w:sz="4" w:space="0" w:color="BFBFBF"/>
              <w:left w:val="none" w:sz="4" w:space="0" w:color="FFFFFF"/>
              <w:bottom w:val="none" w:sz="4" w:space="0" w:color="BFBFBF"/>
              <w:right w:val="none" w:sz="4" w:space="0" w:color="FFFFFF"/>
            </w:tcBorders>
          </w:tcPr>
          <w:p w:rsidR="0087444A" w:rsidRDefault="00AF5A3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7444A" w:rsidRDefault="0087444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7444A" w:rsidRDefault="0087444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7444A" w:rsidRDefault="008744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2"/>
      </w:pPr>
      <w:bookmarkStart w:id="68" w:name="_Sec885"/>
      <w:r>
        <w:t xml:space="preserve">2. </w:t>
      </w:r>
      <w:r>
        <w:t>Produktbetingelser</w:t>
      </w:r>
      <w:bookmarkEnd w:id="68"/>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w:t>
            </w:r>
            <w:r>
              <w:t>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 xml:space="preserve">Undtagelse for Kvalificeret </w:t>
            </w:r>
            <w:r>
              <w:rPr>
                <w:color w:val="0563C1"/>
              </w:rPr>
              <w:t>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2"/>
      </w:pPr>
      <w:bookmarkStart w:id="69" w:name="_Sec886"/>
      <w:r>
        <w:t>3. Brugerrettigheder</w:t>
      </w:r>
      <w:bookmarkEnd w:id="69"/>
    </w:p>
    <w:tbl>
      <w:tblPr>
        <w:tblStyle w:val="PURTable"/>
        <w:tblW w:w="0" w:type="dxa"/>
        <w:tblLook w:val="04A0" w:firstRow="1" w:lastRow="0" w:firstColumn="1" w:lastColumn="0" w:noHBand="0" w:noVBand="1"/>
      </w:tblPr>
      <w:tblGrid>
        <w:gridCol w:w="3586"/>
        <w:gridCol w:w="3629"/>
        <w:gridCol w:w="357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3.1 Biblioteker under GNU Lesser General Public License</w:t>
      </w:r>
    </w:p>
    <w:p w:rsidR="0087444A" w:rsidRDefault="00AF5A33">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w:t>
      </w:r>
      <w:r w:rsidR="00D754AA">
        <w:t>R Server</w:t>
      </w:r>
      <w:r>
        <w:t xml:space="preserve"> Server-software eller på anden måde forsøge at</w:t>
      </w:r>
      <w:r>
        <w:t xml:space="preserve"> aflede kildekoden til </w:t>
      </w:r>
      <w:r w:rsidR="00D754AA">
        <w:t>R Server</w:t>
      </w:r>
      <w:r>
        <w:t xml:space="preserve"> Server-softwaren (alle versioner), men kun i det omfang det kræves for at foretage fejlfinding på ændringer i biblioteker, der er licenseret i henhold til GNU Lesser General Public License, der medfølge og være linke</w:t>
      </w:r>
      <w:r>
        <w:t>t til i softwaren.</w:t>
      </w:r>
    </w:p>
    <w:p w:rsidR="0087444A" w:rsidRDefault="00AF5A33">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w:t>
            </w:r>
            <w:r>
              <w:rPr>
                <w:color w:val="0563C1"/>
              </w:rPr>
              <w:t>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w:instrText>
            </w:r>
            <w:r>
              <w:instrText xml:space="preserv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"Fail-Over-rettigheder: En SA-fordel, som giver Kunden mulighed for at køre passive fail-over-forekomster af Produktet sammen med software, der kører</w:instrText>
            </w:r>
            <w:r>
              <w:instrText xml:space="preserve"> på den Licenserede Server, forud for en forventet fail-over-hændelse. (Se Ordliste for fuld definition)" </w:instrText>
            </w:r>
            <w:r>
              <w:fldChar w:fldCharType="separate"/>
            </w:r>
            <w:r>
              <w:rPr>
                <w:color w:val="0563C1"/>
              </w:rPr>
              <w:t>Fail-Over-rettigheder</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w:instrText>
            </w:r>
            <w:r>
              <w:instrText xml:space="preserve">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 SA Equivalent Rights: Software-SL'er, der erhverves under en Server- og Cloud-tilmeldingsaftale eller Aftale om </w:instrText>
            </w:r>
            <w:r>
              <w:instrText xml:space="preserve">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 xml:space="preserve">4.1 </w:t>
      </w:r>
      <w:r w:rsidR="00D754AA">
        <w:t>R Server</w:t>
      </w:r>
      <w:r>
        <w:t xml:space="preserve"> Server til Hadoop, </w:t>
      </w:r>
      <w:r w:rsidR="00D754AA">
        <w:t>R Server</w:t>
      </w:r>
      <w:r>
        <w:t xml:space="preserve"> Server til Linux og </w:t>
      </w:r>
      <w:r w:rsidR="00D754AA">
        <w:t>R Server</w:t>
      </w:r>
      <w:r>
        <w:t xml:space="preserve"> Server til Teradata DB</w:t>
      </w:r>
    </w:p>
    <w:p w:rsidR="0087444A" w:rsidRDefault="00AF5A33">
      <w:pPr>
        <w:pStyle w:val="ProductList-Body"/>
      </w:pPr>
      <w:r>
        <w:t xml:space="preserve">Kunder med Licenserede Servere dækket af SA må i henhold til </w:t>
      </w:r>
      <w:r w:rsidR="00D754AA">
        <w:t>R Server</w:t>
      </w:r>
      <w:r>
        <w:t xml:space="preserve"> Server-brugerrettighederne anvende opdateringer til </w:t>
      </w:r>
      <w:r w:rsidR="00D754AA">
        <w:t>R Server</w:t>
      </w:r>
      <w:r>
        <w:t xml:space="preserve"> Server, som er lanceret efter december 2016.</w:t>
      </w:r>
    </w:p>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w:t>
              </w:r>
              <w:r>
                <w:rPr>
                  <w:color w:val="00467F"/>
                  <w:sz w:val="14"/>
                  <w:u w:val="single"/>
                </w:rPr>
                <w:t>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488774095"/>
      <w:r>
        <w:instrText>Microsoft Dynamics 365 til lokalt miljø</w:instrText>
      </w:r>
      <w:bookmarkEnd w:id="72"/>
      <w:r>
        <w:instrText>" \l 2</w:instrText>
      </w:r>
      <w:r>
        <w:fldChar w:fldCharType="end"/>
      </w:r>
    </w:p>
    <w:p w:rsidR="0087444A" w:rsidRDefault="00AF5A33">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dashed" w:sz="4" w:space="0" w:color="9F9F9F"/>
              <w:right w:val="none" w:sz="4" w:space="0" w:color="6E6E6E"/>
            </w:tcBorders>
          </w:tcPr>
          <w:p w:rsidR="0087444A" w:rsidRDefault="00AF5A33">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87444A" w:rsidRDefault="00AF5A3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w:instrText>
            </w:r>
            <w:r>
              <w:instrText xml:space="preserve">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9F9F9F"/>
              <w:left w:val="none" w:sz="4" w:space="0" w:color="6E6E6E"/>
              <w:bottom w:val="dashed" w:sz="4" w:space="0" w:color="BFBFBF"/>
              <w:right w:val="none" w:sz="4" w:space="0" w:color="6E6E6E"/>
            </w:tcBorders>
          </w:tcPr>
          <w:p w:rsidR="0087444A" w:rsidRDefault="00AF5A33">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87444A" w:rsidRDefault="00AF5A3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7444A" w:rsidRDefault="00AF5A3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Activity, CAL til lokalt miljø</w:t>
            </w:r>
            <w:r>
              <w:fldChar w:fldCharType="begin"/>
            </w:r>
            <w:r>
              <w:instrText xml:space="preserve"> XE "Microsoft Dynamics 365 for Operations Activity, CAL til lokalt milj</w:instrText>
            </w:r>
            <w:r>
              <w:instrText xml:space="preserve">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 xml:space="preserve">Microsoft Dynamics 365 for Operations Device, CAL til lokalt </w:t>
            </w:r>
            <w:r>
              <w:lastRenderedPageBreak/>
              <w:t>miljø</w:t>
            </w:r>
            <w:r>
              <w:fldChar w:fldCharType="begin"/>
            </w:r>
            <w:r>
              <w:instrText xml:space="preserve"> XE "</w:instrText>
            </w:r>
            <w:r>
              <w:instrText xml:space="preserve">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lastRenderedPageBreak/>
              <w:t>6/17</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w:instrText>
            </w:r>
            <w:r>
              <w:instrText xml:space="preserve">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w:instrText>
            </w:r>
            <w:r>
              <w:instrText xml:space="preserve">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2"/>
      </w:pPr>
      <w:bookmarkStart w:id="75" w:name="_Sec790"/>
      <w:r>
        <w:t>3. Brugerrettigheder</w:t>
      </w:r>
      <w:bookmarkEnd w:id="75"/>
    </w:p>
    <w:tbl>
      <w:tblPr>
        <w:tblStyle w:val="PURTable"/>
        <w:tblW w:w="0" w:type="dxa"/>
        <w:tblLook w:val="04A0" w:firstRow="1" w:lastRow="0" w:firstColumn="1" w:lastColumn="0" w:noHBand="0" w:noVBand="1"/>
      </w:tblPr>
      <w:tblGrid>
        <w:gridCol w:w="3610"/>
        <w:gridCol w:w="3624"/>
        <w:gridCol w:w="3556"/>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w:instrText>
            </w:r>
            <w:r>
              <w:instrText xml:space="preserve">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w:t>
            </w:r>
            <w:r>
              <w:t>lle udgaver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Ekstern Bruger: An</w:instrText>
            </w:r>
            <w:r>
              <w:instrText xml:space="preserve">giver specifikke licenskrav eller adgangsmuligheder for Eksterne Brugere." </w:instrText>
            </w:r>
            <w:r>
              <w:fldChar w:fldCharType="separate"/>
            </w:r>
            <w:r>
              <w:rPr>
                <w:color w:val="0563C1"/>
              </w:rPr>
              <w:t>Adgangskrav for Ekstern Bruger</w:t>
            </w:r>
            <w:r>
              <w:fldChar w:fldCharType="end"/>
            </w:r>
            <w:r>
              <w:t xml:space="preserve">: Licenseret med CAL'er til Salg og Kundeservice, undtagen (i) Kundens eller dennes Associerede virksomheders underleverandører eller agenter, (ii) </w:t>
            </w:r>
            <w:r>
              <w:t>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3.1 Microsoft Dynamics 365 for Team Members, CAL-adgang til serversoftware i det lokale miljø</w:t>
      </w:r>
    </w:p>
    <w:p w:rsidR="0087444A" w:rsidRDefault="00AF5A33">
      <w:pPr>
        <w:pStyle w:val="ProductList-Body"/>
      </w:pPr>
      <w:r>
        <w:t>Adgang til serversoftware for Teammedlemmer, bortset fra, at enheds-CAL'er ikke indeholder adgang til driftsmæssig funktionalite</w:t>
      </w:r>
      <w:r>
        <w:t>t.</w:t>
      </w:r>
    </w:p>
    <w:tbl>
      <w:tblPr>
        <w:tblStyle w:val="PURTable"/>
        <w:tblW w:w="0" w:type="dxa"/>
        <w:tblLook w:val="04A0" w:firstRow="1" w:lastRow="0" w:firstColumn="1" w:lastColumn="0" w:noHBand="0" w:noVBand="1"/>
      </w:tblPr>
      <w:tblGrid>
        <w:gridCol w:w="3620"/>
        <w:gridCol w:w="3585"/>
        <w:gridCol w:w="358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87444A" w:rsidRDefault="0087444A">
      <w:pPr>
        <w:pStyle w:val="ProductList-Body"/>
      </w:pPr>
    </w:p>
    <w:p w:rsidR="0087444A" w:rsidRDefault="00AF5A33">
      <w:pPr>
        <w:pStyle w:val="ProductList-ClauseHeading"/>
        <w:outlineLvl w:val="3"/>
      </w:pPr>
      <w:r>
        <w:t xml:space="preserve">3.2 Microsoft </w:t>
      </w:r>
      <w:r>
        <w:t>Dynamics 365 for Sales, CAL-adgang til serversoftware i det lokale miljø</w:t>
      </w:r>
    </w:p>
    <w:p w:rsidR="0087444A" w:rsidRDefault="00AF5A33">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Microsoft Dynamics 365 for Sales, CAL til lokalt miljø (enhed og bruger)</w:t>
            </w:r>
          </w:p>
          <w:p w:rsidR="0087444A" w:rsidRDefault="00AF5A33">
            <w:pPr>
              <w:pStyle w:val="ProductList-TableBody"/>
            </w:pPr>
            <w:r>
              <w:t xml:space="preserve">Licenser Svarende til CAL (se </w:t>
            </w:r>
            <w:hyperlink r:id="rId47">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rsidR="0087444A" w:rsidRDefault="0087444A">
      <w:pPr>
        <w:pStyle w:val="ProductList-Body"/>
      </w:pPr>
    </w:p>
    <w:p w:rsidR="0087444A" w:rsidRDefault="00AF5A33">
      <w:pPr>
        <w:pStyle w:val="ProductList-ClauseHeading"/>
        <w:outlineLvl w:val="3"/>
      </w:pPr>
      <w:r>
        <w:t>3.3 Microsoft Dynamics 365 for Customer Service, CAL-adgang til serversoftware i det lokale miljø</w:t>
      </w:r>
    </w:p>
    <w:p w:rsidR="0087444A" w:rsidRDefault="00AF5A33">
      <w:pPr>
        <w:pStyle w:val="ProductList-Body"/>
      </w:pPr>
      <w:r>
        <w:t>Adgan</w:t>
      </w:r>
      <w:r>
        <w:t>g til serversoftware til brug i kundeservice.</w:t>
      </w:r>
    </w:p>
    <w:tbl>
      <w:tblPr>
        <w:tblStyle w:val="PURTable"/>
        <w:tblW w:w="0" w:type="dxa"/>
        <w:tblLook w:val="04A0" w:firstRow="1" w:lastRow="0" w:firstColumn="1" w:lastColumn="0" w:noHBand="0" w:noVBand="1"/>
      </w:tblPr>
      <w:tblGrid>
        <w:gridCol w:w="3621"/>
        <w:gridCol w:w="3582"/>
        <w:gridCol w:w="3587"/>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Microsoft Dynamics 365 for Customer Service, Enterprise Edition</w:t>
            </w:r>
            <w:r>
              <w:fldChar w:fldCharType="begin"/>
            </w:r>
            <w:r>
              <w:instrText xml:space="preserve"> XE "Microsoft Dynamics 365 for Customer Service,</w:instrText>
            </w:r>
            <w:r>
              <w:instrText xml:space="preserve"> Enterprise Edition" </w:instrText>
            </w:r>
            <w:r>
              <w:fldChar w:fldCharType="end"/>
            </w:r>
            <w:r>
              <w:t xml:space="preserve"> (bruger-SL)</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3.4 Microsoft Dynamics 365 for Operations, CAL-adgang til serversoftware i det lokale miljø</w:t>
      </w:r>
    </w:p>
    <w:p w:rsidR="0087444A" w:rsidRDefault="00AF5A33">
      <w:pPr>
        <w:pStyle w:val="ProductList-Body"/>
      </w:pPr>
      <w:r>
        <w:t>Adgang til serversoftware til Operations-brug.</w:t>
      </w:r>
    </w:p>
    <w:tbl>
      <w:tblPr>
        <w:tblStyle w:val="PURTable"/>
        <w:tblW w:w="0" w:type="dxa"/>
        <w:tblLook w:val="04A0" w:firstRow="1" w:lastRow="0" w:firstColumn="1" w:lastColumn="0" w:noHBand="0" w:noVBand="1"/>
      </w:tblPr>
      <w:tblGrid>
        <w:gridCol w:w="3618"/>
        <w:gridCol w:w="3597"/>
        <w:gridCol w:w="357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 xml:space="preserve">Licenser Svarende til CAL (se </w:t>
            </w:r>
            <w:hyperlink r:id="rId48">
              <w:r>
                <w:rPr>
                  <w:color w:val="00467F"/>
                  <w:u w:val="single"/>
                </w:rPr>
                <w:t>Bilag A</w:t>
              </w:r>
            </w:hyperlink>
            <w:r>
              <w:t>)</w:t>
            </w:r>
          </w:p>
        </w:tc>
      </w:tr>
    </w:tbl>
    <w:p w:rsidR="0087444A" w:rsidRDefault="0087444A">
      <w:pPr>
        <w:pStyle w:val="ProductList-Body"/>
      </w:pPr>
    </w:p>
    <w:p w:rsidR="0087444A" w:rsidRDefault="00AF5A33">
      <w:pPr>
        <w:pStyle w:val="ProductList-ClauseHeading"/>
        <w:outlineLvl w:val="3"/>
      </w:pPr>
      <w:r>
        <w:t>3.5 Microsoft Dynamics 365 for Operations Activity, CAL-adgang til serversoftware i det lokale m</w:t>
      </w:r>
      <w:r>
        <w:t>iljø</w:t>
      </w:r>
    </w:p>
    <w:p w:rsidR="0087444A" w:rsidRDefault="00AF5A33">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Microsoft Dynamics 365 for Operations Activity, Enterprise Edition</w:t>
            </w:r>
            <w:r>
              <w:fldChar w:fldCharType="begin"/>
            </w:r>
            <w:r>
              <w:instrText xml:space="preserve"> XE "Microsoft Dynamics 365 for Opera</w:instrText>
            </w:r>
            <w:r>
              <w:instrText xml:space="preserve">tions Activity, Enterprise Edition" </w:instrText>
            </w:r>
            <w:r>
              <w:fldChar w:fldCharType="end"/>
            </w:r>
            <w:r>
              <w:t xml:space="preserve"> (bruger-SL)</w:t>
            </w:r>
          </w:p>
        </w:tc>
      </w:tr>
    </w:tbl>
    <w:p w:rsidR="0087444A" w:rsidRDefault="0087444A">
      <w:pPr>
        <w:pStyle w:val="ProductList-Body"/>
      </w:pPr>
    </w:p>
    <w:p w:rsidR="0087444A" w:rsidRDefault="00AF5A33">
      <w:pPr>
        <w:pStyle w:val="ProductList-ClauseHeading"/>
        <w:outlineLvl w:val="3"/>
      </w:pPr>
      <w:r>
        <w:t>3.6 Microsoft Dynamics 365 for Operations Device, CAL-adgang til serversoftware i det lokale miljø</w:t>
      </w:r>
    </w:p>
    <w:p w:rsidR="0087444A" w:rsidRDefault="00AF5A33">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Microsoft Dynamics 365 for Operation</w:t>
            </w:r>
            <w:r>
              <w:t>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rsidR="0087444A" w:rsidRDefault="0087444A">
      <w:pPr>
        <w:pStyle w:val="ProductList-ClauseHeading"/>
        <w:outlineLvl w:val="3"/>
      </w:pPr>
    </w:p>
    <w:p w:rsidR="0087444A" w:rsidRDefault="00AF5A33">
      <w:pPr>
        <w:pStyle w:val="ProductList-ClauseHeading"/>
        <w:outlineLvl w:val="3"/>
      </w:pPr>
      <w:r>
        <w:t>3.7 Brugsrettigheder til Dynamics 365 for Operations-server</w:t>
      </w:r>
    </w:p>
    <w:p w:rsidR="0087444A" w:rsidRDefault="00AF5A33">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w:t>
      </w:r>
      <w:r>
        <w:rPr>
          <w:color w:val="000000"/>
        </w:rPr>
        <w:t xml:space="preserve"> komponenter og bruge de afledte værker, men kun sammen med softwaren og kun til Kundens interne formål</w:t>
      </w:r>
      <w:r>
        <w:t>.</w:t>
      </w:r>
    </w:p>
    <w:p w:rsidR="0087444A" w:rsidRDefault="0087444A">
      <w:pPr>
        <w:pStyle w:val="ProductList-Body"/>
      </w:pPr>
    </w:p>
    <w:p w:rsidR="0087444A" w:rsidRDefault="00AF5A33">
      <w:pPr>
        <w:pStyle w:val="ProductList-ClauseHeading"/>
        <w:outlineLvl w:val="3"/>
      </w:pPr>
      <w:r>
        <w:lastRenderedPageBreak/>
        <w:t>3.8 Brugsrettigheder til Dynamics 365 i Lokalt Miljø</w:t>
      </w:r>
    </w:p>
    <w:p w:rsidR="0087444A" w:rsidRDefault="00AF5A33">
      <w:pPr>
        <w:pStyle w:val="ProductList-SubClauseHeading"/>
        <w:outlineLvl w:val="4"/>
      </w:pPr>
      <w:r>
        <w:t>3.8.1 CAL'er til rettigheder til serverbrug for Dynamics 365</w:t>
      </w:r>
    </w:p>
    <w:p w:rsidR="0087444A" w:rsidRDefault="00AF5A33">
      <w:pPr>
        <w:pStyle w:val="ProductList-BodyIndented"/>
      </w:pPr>
      <w:r>
        <w:t>Kunder med CAL'er til Microsoft Dyna</w:t>
      </w:r>
      <w:r>
        <w:t>mics 365 kan installere og bruge et vilkårligt antal kopier af den tilsvarende Microsoft Dynamics 365-serversoftware på en netværksserver eller en delt server. Denne rettighed gælder ikke for Microsoft Dynamics 365 for Operations Server.</w:t>
      </w:r>
    </w:p>
    <w:p w:rsidR="0087444A" w:rsidRDefault="0087444A">
      <w:pPr>
        <w:pStyle w:val="ProductList-BodyIndented"/>
      </w:pPr>
    </w:p>
    <w:p w:rsidR="0087444A" w:rsidRDefault="00AF5A33">
      <w:pPr>
        <w:pStyle w:val="ProductList-SubClauseHeading"/>
        <w:outlineLvl w:val="4"/>
      </w:pPr>
      <w:r>
        <w:t>3.8.2 Berettigels</w:t>
      </w:r>
      <w:r>
        <w:t>e til kvalificerede tilbud</w:t>
      </w:r>
    </w:p>
    <w:p w:rsidR="0087444A" w:rsidRDefault="00AF5A33">
      <w:pPr>
        <w:pStyle w:val="ProductList-BodyIndented"/>
      </w:pPr>
      <w:r>
        <w:t>Kunder, der fornyr en aftale med Microsoft Dynamics CRM CAL-licenser fra og med den 1. november 2016, kan erhverve kvalificerede produktlicenser med CAL til lokalt miljø til Microsoft Dynamics 365 ved fornyelser af aftaler før de</w:t>
      </w:r>
      <w:r>
        <w:t>n 31. oktober 2019.</w:t>
      </w:r>
    </w:p>
    <w:p w:rsidR="0087444A" w:rsidRDefault="0087444A">
      <w:pPr>
        <w:pStyle w:val="ProductList-BodyIndented"/>
      </w:pPr>
    </w:p>
    <w:p w:rsidR="0087444A" w:rsidRDefault="00AF5A33">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Microsoft Dynamics CRM 2016 Microsoft Office Outlook</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CRM 20</w:t>
            </w:r>
            <w:r>
              <w:t>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CRM Reporting Extensions til Microsoft Dynamics CRM 2016</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Marketing Connector til Microsoft Dynamics CRM (ikke Workgroup Server)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2"/>
      </w:pPr>
      <w:bookmarkStart w:id="76" w:name="_Sec818"/>
      <w:r>
        <w:t>4. Software Assuranc</w:t>
      </w:r>
      <w:r>
        <w:t>e</w:t>
      </w:r>
      <w:bookmarkEnd w:id="76"/>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w:instrText>
            </w:r>
            <w:r>
              <w:instrText xml:space="preserve">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w:instrText>
            </w:r>
            <w:r>
              <w:instrText xml:space="preserve"> forud for en forventet fail-over-hændelse. (Se Ordliste for fuld definition)" </w:instrText>
            </w:r>
            <w:r>
              <w:fldChar w:fldCharType="separate"/>
            </w:r>
            <w:r>
              <w:rPr>
                <w:color w:val="0563C1"/>
              </w:rPr>
              <w:t>Fail-Over-rettigheder</w:t>
            </w:r>
            <w:r>
              <w:fldChar w:fldCharType="end"/>
            </w:r>
            <w:r>
              <w:t>: Operations Server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w:instrText>
            </w:r>
            <w:r>
              <w:instrText xml:space="preserve">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w:instrText>
            </w:r>
            <w:r>
              <w:instrText xml:space="preserve">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november 2014 og juni 2015</w:t>
              </w:r>
            </w:hyperlink>
            <w:r>
              <w:t xml:space="preserve">; </w:t>
            </w:r>
            <w:hyperlink r:id="rId50">
              <w:r>
                <w:rPr>
                  <w:color w:val="00467F"/>
                  <w:u w:val="single"/>
                </w:rPr>
                <w:t>Produktvilkår, december 2016</w:t>
              </w:r>
            </w:hyperlink>
            <w:r>
              <w:t xml:space="preserve">; </w:t>
            </w:r>
            <w:hyperlink r:id="rId51">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w:t>
            </w:r>
            <w:r>
              <w:rPr>
                <w:color w:val="404040"/>
              </w:rPr>
              <w:t>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 xml:space="preserve">Egen </w:t>
            </w:r>
            <w:r>
              <w:rPr>
                <w:color w:val="0563C1"/>
              </w:rPr>
              <w:t>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4.1 Rettigheder til serverbrug</w:t>
      </w:r>
    </w:p>
    <w:p w:rsidR="0087444A" w:rsidRDefault="00AF5A33">
      <w:pPr>
        <w:pStyle w:val="ProductList-Body"/>
      </w:pPr>
      <w:r>
        <w:t>Kunden kan bruge Microsoft Dynamics CRM Server 2016 eller tidligere versioner af serversoftwaren i stedet for Microsoft Dynamics 365-serveren. Kunden kan bruge Micros</w:t>
      </w:r>
      <w:r>
        <w:t>oft Dynamics AX 2012 R3 eller tidligere versioner af serversoftwaren i stedet for Microsoft Dynamics 365 for Operations Server. Kunder med Software Assurance på Microsoft Dynamics 365-CAL'er til lokalt miljø må anvende nye versioner af Microsoft Dynamics 3</w:t>
      </w:r>
      <w:r>
        <w:t>65-servere til lokale miljøer, som er tilegnet med købet af CAL'er eller Dynamics 365-service-USL'er.</w:t>
      </w:r>
    </w:p>
    <w:p w:rsidR="0087444A" w:rsidRDefault="0087444A">
      <w:pPr>
        <w:pStyle w:val="ProductList-Body"/>
      </w:pPr>
    </w:p>
    <w:p w:rsidR="0087444A" w:rsidRDefault="00AF5A33">
      <w:pPr>
        <w:pStyle w:val="ProductList-ClauseHeading"/>
        <w:outlineLvl w:val="3"/>
      </w:pPr>
      <w:r>
        <w:t>4.2 Rettigheder for Dynamics 365 for Operations Server</w:t>
      </w:r>
    </w:p>
    <w:p w:rsidR="0087444A" w:rsidRDefault="00AF5A33">
      <w:pPr>
        <w:pStyle w:val="ProductList-Body"/>
      </w:pPr>
      <w:r>
        <w:t>Dynamics 365 for Operations Server må kun anvendes af Kunder, der har aktiv SA eller tilsvarende l</w:t>
      </w:r>
      <w:r>
        <w:t>icens. Kunder, som tillader SA eller tilsvarende licens at udløbe, skal afinstallere serversoftwaren. Kunder med tidsubegrænsede rettigheder må installere den nyeste opdatering af Dynamics AX 2012 R3 Server- eller Commerce Server-softwaren, som er tilgænge</w:t>
      </w:r>
      <w:r>
        <w:t xml:space="preserve">lig på udløbstidspunktet. </w:t>
      </w:r>
    </w:p>
    <w:p w:rsidR="0087444A" w:rsidRDefault="0087444A">
      <w:pPr>
        <w:pStyle w:val="ProductList-Body"/>
      </w:pPr>
    </w:p>
    <w:p w:rsidR="0087444A" w:rsidRDefault="00AF5A33">
      <w:pPr>
        <w:pStyle w:val="ProductList-ClauseHeading"/>
        <w:outlineLvl w:val="3"/>
      </w:pPr>
      <w:r>
        <w:t>4.3 Lokalisering og Opdateringer</w:t>
      </w:r>
    </w:p>
    <w:p w:rsidR="0087444A" w:rsidRDefault="00AF5A33">
      <w:pPr>
        <w:pStyle w:val="ProductList-Body"/>
      </w:pPr>
      <w:r>
        <w:t>Kunden er berettiget til at modtage og bruge opdateringer, der er relateret til offentlige skatter og lovmæssige krav, på Licenserede Servere, forudsat at den har aktiv SA eller tilsvarende licen</w:t>
      </w:r>
      <w:r>
        <w:t xml:space="preserve">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w:instrText>
      </w:r>
      <w:r>
        <w:instrText xml:space="preserve">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87444A" w:rsidRDefault="0087444A">
      <w:pPr>
        <w:pStyle w:val="ProductList-Body"/>
      </w:pPr>
    </w:p>
    <w:p w:rsidR="0087444A" w:rsidRDefault="00AF5A33">
      <w:pPr>
        <w:pStyle w:val="ProductList-ClauseHeading"/>
        <w:outlineLvl w:val="3"/>
      </w:pPr>
      <w:r>
        <w:t>4.4 Unified Service Desk (USD)</w:t>
      </w:r>
    </w:p>
    <w:p w:rsidR="0087444A" w:rsidRDefault="00AF5A33">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w:instrText>
      </w:r>
      <w:r>
        <w:instrText xml:space="preserve">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Retten til at bruge USB er begrænset til den bruger eller en</w:t>
      </w:r>
      <w:r>
        <w:t xml:space="preserve">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87444A" w:rsidRDefault="0087444A">
      <w:pPr>
        <w:pStyle w:val="ProductList-Body"/>
      </w:pPr>
    </w:p>
    <w:p w:rsidR="0087444A" w:rsidRDefault="00AF5A33">
      <w:pPr>
        <w:pStyle w:val="ProductList-ClauseHeading"/>
        <w:outlineLvl w:val="3"/>
      </w:pPr>
      <w:r>
        <w:t>4.5 Microsoft Dynamics CustomerSource</w:t>
      </w:r>
    </w:p>
    <w:p w:rsidR="0087444A" w:rsidRDefault="00AF5A33">
      <w:pPr>
        <w:pStyle w:val="ProductList-Body"/>
      </w:pPr>
      <w:r>
        <w:t>K</w:t>
      </w:r>
      <w:r>
        <w:t xml:space="preserve">under med Microsoft Dynamics 365 med CAL i lokalt miljø og aktiv SA vil have adgang til CustomerSource. </w:t>
      </w:r>
    </w:p>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77" w:name="_Sec607"/>
      <w:r>
        <w:t xml:space="preserve">Microsoft Identity </w:t>
      </w:r>
      <w:r>
        <w:t>Manager</w:t>
      </w:r>
      <w:bookmarkEnd w:id="77"/>
      <w:r>
        <w:fldChar w:fldCharType="begin"/>
      </w:r>
      <w:r>
        <w:instrText xml:space="preserve"> TC "</w:instrText>
      </w:r>
      <w:bookmarkStart w:id="78" w:name="_Toc488774096"/>
      <w:r>
        <w:instrText>Microsoft Identity Manager</w:instrText>
      </w:r>
      <w:bookmarkEnd w:id="78"/>
      <w:r>
        <w:instrText>" \l 2</w:instrText>
      </w:r>
      <w:r>
        <w:fldChar w:fldCharType="end"/>
      </w:r>
    </w:p>
    <w:p w:rsidR="0087444A" w:rsidRDefault="00AF5A33">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BFBFBF"/>
              <w:bottom w:val="dashed" w:sz="4" w:space="0" w:color="BFBFBF"/>
              <w:right w:val="none" w:sz="4" w:space="0" w:color="6E6E6E"/>
            </w:tcBorders>
          </w:tcPr>
          <w:p w:rsidR="0087444A" w:rsidRDefault="00AF5A33">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BFBFBF"/>
              <w:bottom w:val="none" w:sz="4" w:space="0" w:color="BFBFBF"/>
              <w:right w:val="none" w:sz="4" w:space="0" w:color="6E6E6E"/>
            </w:tcBorders>
          </w:tcPr>
          <w:p w:rsidR="0087444A" w:rsidRDefault="00AF5A3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2"/>
      </w:pPr>
      <w:bookmarkStart w:id="80" w:name="_Sec733"/>
      <w:r>
        <w:lastRenderedPageBreak/>
        <w:t>2. Produktbetingelser</w:t>
      </w:r>
      <w:bookmarkEnd w:id="80"/>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w:instrText>
            </w:r>
            <w:r>
              <w:instrText xml:space="preserve">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2"/>
      </w:pPr>
      <w:bookmarkStart w:id="81" w:name="_Sec788"/>
      <w:r>
        <w:t>3. Brugerrettigheder</w:t>
      </w:r>
      <w:bookmarkEnd w:id="81"/>
    </w:p>
    <w:tbl>
      <w:tblPr>
        <w:tblStyle w:val="PURTable"/>
        <w:tblW w:w="0" w:type="dxa"/>
        <w:tblLook w:val="04A0" w:firstRow="1" w:lastRow="0" w:firstColumn="1" w:lastColumn="0" w:noHBand="0" w:noVBand="1"/>
      </w:tblPr>
      <w:tblGrid>
        <w:gridCol w:w="3586"/>
        <w:gridCol w:w="3629"/>
        <w:gridCol w:w="357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w:instrText>
            </w:r>
            <w:r>
              <w:instrText xml:space="preserve">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"Yderligere Software: Software, som er angivet i brugervilkå</w:instrText>
            </w:r>
            <w:r>
              <w:instrText xml:space="preserve">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7444A" w:rsidRDefault="0087444A">
            <w:pPr>
              <w:pStyle w:val="ProductList-TableBody"/>
            </w:pPr>
          </w:p>
        </w:tc>
      </w:tr>
    </w:tbl>
    <w:p w:rsidR="0087444A" w:rsidRDefault="00AF5A3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GroupHeading"/>
        <w:outlineLvl w:val="1"/>
      </w:pPr>
      <w:bookmarkStart w:id="83" w:name="_Sec611"/>
      <w:r>
        <w:t>Office-programmer</w:t>
      </w:r>
      <w:bookmarkEnd w:id="83"/>
      <w:r>
        <w:fldChar w:fldCharType="begin"/>
      </w:r>
      <w:r>
        <w:instrText xml:space="preserve"> TC "</w:instrText>
      </w:r>
      <w:bookmarkStart w:id="84" w:name="_Toc488774097"/>
      <w:r>
        <w:instrText>Office-programmer</w:instrText>
      </w:r>
      <w:bookmarkEnd w:id="84"/>
      <w:r>
        <w:instrText>" \l 2</w:instrText>
      </w:r>
      <w:r>
        <w:fldChar w:fldCharType="end"/>
      </w:r>
    </w:p>
    <w:p w:rsidR="0087444A" w:rsidRDefault="00AF5A33">
      <w:pPr>
        <w:pStyle w:val="ProductList-Offering2HeadingNoBorder"/>
        <w:outlineLvl w:val="2"/>
      </w:pPr>
      <w:bookmarkStart w:id="85" w:name="_Sec636"/>
      <w:r>
        <w:t>Office Desktop-programmer</w:t>
      </w:r>
      <w:bookmarkEnd w:id="85"/>
      <w:r>
        <w:fldChar w:fldCharType="begin"/>
      </w:r>
      <w:r>
        <w:instrText xml:space="preserve"> TC "</w:instrText>
      </w:r>
      <w:bookmarkStart w:id="86" w:name="_Toc488774098"/>
      <w:r>
        <w:instrText>Office Desktop-programmer</w:instrText>
      </w:r>
      <w:bookmarkEnd w:id="86"/>
      <w:r>
        <w:instrText>" \l 3</w:instrText>
      </w:r>
      <w:r>
        <w:fldChar w:fldCharType="end"/>
      </w:r>
    </w:p>
    <w:p w:rsidR="0087444A" w:rsidRDefault="00AF5A33">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000000"/>
              <w:bottom w:val="dashed" w:sz="4" w:space="0" w:color="BFBFBF"/>
              <w:right w:val="single" w:sz="6" w:space="0" w:color="FFFFFF"/>
            </w:tcBorders>
          </w:tcPr>
          <w:p w:rsidR="0087444A" w:rsidRDefault="00AF5A3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Office til Hjemmet og Studiet 2013 RT Kommerciel Brug</w:t>
            </w:r>
            <w:r>
              <w:fldChar w:fldCharType="begin"/>
            </w:r>
            <w:r>
              <w:instrText xml:space="preserve"> XE "</w:instrText>
            </w:r>
            <w:r>
              <w:instrText xml:space="preserve">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w:instrText>
            </w:r>
            <w:r>
              <w:instrText xml:space="preserve">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dashed" w:sz="4" w:space="0" w:color="BFBFBF"/>
              <w:right w:val="single" w:sz="6" w:space="0" w:color="FFFFFF"/>
            </w:tcBorders>
          </w:tcPr>
          <w:p w:rsidR="0087444A" w:rsidRDefault="00AF5A33">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7444A" w:rsidRDefault="0087444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000000"/>
              <w:bottom w:val="none" w:sz="4" w:space="0" w:color="BFBFBF"/>
              <w:right w:val="single" w:sz="6" w:space="0" w:color="FFFFFF"/>
            </w:tcBorders>
          </w:tcPr>
          <w:p w:rsidR="0087444A" w:rsidRDefault="00AF5A33">
            <w:pPr>
              <w:pStyle w:val="ProductList-TableBody"/>
            </w:pPr>
            <w:r>
              <w:rPr>
                <w:color w:val="000000"/>
              </w:rPr>
              <w:t>Work at Home til Office Professional Plus 2016</w:t>
            </w:r>
            <w:r>
              <w:fldChar w:fldCharType="begin"/>
            </w:r>
            <w:r>
              <w:instrText xml:space="preserve"> XE "Work at Home til Office Professional Plus 2016</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7444A" w:rsidRDefault="00AF5A3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7444A" w:rsidRDefault="0087444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74"/>
        <w:gridCol w:w="3630"/>
        <w:gridCol w:w="3586"/>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w:instrText>
            </w:r>
            <w:r>
              <w:instrText xml:space="preserve">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w:instrText>
            </w:r>
            <w:r>
              <w:instrText xml:space="preserve">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w:t>
            </w:r>
            <w:r>
              <w:rPr>
                <w:color w:val="0563C1"/>
              </w:rPr>
              <w:t>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w:t>
            </w:r>
            <w:r>
              <w:rPr>
                <w:color w:val="404040"/>
              </w:rPr>
              <w:t>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Project Professional 2016</w:t>
      </w:r>
    </w:p>
    <w:p w:rsidR="0087444A" w:rsidRDefault="00AF5A33">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w:t>
      </w:r>
      <w:r>
        <w:t>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w:instrText>
      </w:r>
      <w:r>
        <w:instrText xml:space="preserve">ste for fuld definition)" </w:instrText>
      </w:r>
      <w:r>
        <w:fldChar w:fldCharType="separate"/>
      </w:r>
      <w:r>
        <w:rPr>
          <w:color w:val="0563C1"/>
        </w:rPr>
        <w:t>CAL</w:t>
      </w:r>
      <w:r>
        <w:fldChar w:fldCharType="end"/>
      </w:r>
      <w:r>
        <w:t xml:space="preserve"> udløber, når den tilsvarende Licens til Project Professional 2016 udløber.</w:t>
      </w:r>
    </w:p>
    <w:p w:rsidR="0087444A" w:rsidRDefault="0087444A">
      <w:pPr>
        <w:pStyle w:val="ProductList-Body"/>
      </w:pPr>
    </w:p>
    <w:p w:rsidR="0087444A" w:rsidRDefault="00AF5A33">
      <w:pPr>
        <w:pStyle w:val="ProductList-ClauseHeading"/>
        <w:outlineLvl w:val="4"/>
      </w:pPr>
      <w:r>
        <w:t>2.2 Work at Home</w:t>
      </w:r>
    </w:p>
    <w:p w:rsidR="0087444A" w:rsidRDefault="00AF5A33">
      <w:pPr>
        <w:pStyle w:val="ProductList-Body"/>
      </w:pPr>
      <w:r>
        <w:t xml:space="preserve">En Work at Home-licens er en valgfri Licens, der kun kan erhverves sammen med en fuld </w:t>
      </w:r>
      <w:r>
        <w:fldChar w:fldCharType="begin"/>
      </w:r>
      <w:r>
        <w:instrText xml:space="preserve"> AutoTextList   \s NoStyle \t "Licens betyde</w:instrText>
      </w:r>
      <w:r>
        <w:instrText xml:space="preserv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w:instrText>
      </w:r>
      <w:r>
        <w:instrText xml:space="preserve">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87444A" w:rsidRDefault="0087444A">
      <w:pPr>
        <w:pStyle w:val="ProductList-Body"/>
      </w:pPr>
    </w:p>
    <w:p w:rsidR="0087444A" w:rsidRDefault="00AF5A33">
      <w:pPr>
        <w:pStyle w:val="ProductList-ClauseHeading"/>
        <w:outlineLvl w:val="4"/>
      </w:pPr>
      <w:r>
        <w:t>2.3 Platformsuafhængig</w:t>
      </w:r>
    </w:p>
    <w:p w:rsidR="0087444A" w:rsidRDefault="00AF5A33">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w:t>
      </w:r>
      <w:r>
        <w:t>rmversionen, må Kunden bruge komponenterne i den pakke, som den vælger at installere og kun de komponenter. Kunden må ikke blande komponenter på tværs af platformversioner. SA til en platformsuafhængig Licens tillader Kunden at bruge den seneste version af</w:t>
      </w:r>
      <w:r>
        <w:t xml:space="preserve"> en af de platformsversioner af Produktet, der bliver tilgængelig i løbet af dækningsperioden, i stedet for det licenserede Produkt.</w:t>
      </w:r>
    </w:p>
    <w:p w:rsidR="0087444A" w:rsidRDefault="0087444A">
      <w:pPr>
        <w:pStyle w:val="ProductList-Body"/>
      </w:pPr>
    </w:p>
    <w:p w:rsidR="0087444A" w:rsidRDefault="00AF5A33">
      <w:pPr>
        <w:pStyle w:val="ProductList-ClauseHeading"/>
        <w:outlineLvl w:val="4"/>
      </w:pPr>
      <w:r>
        <w:t>2.4 Efterfølgende Versioner</w:t>
      </w:r>
    </w:p>
    <w:p w:rsidR="0087444A" w:rsidRDefault="00AF5A33">
      <w:pPr>
        <w:pStyle w:val="ProductList-Body"/>
      </w:pPr>
      <w:r>
        <w:t>Skype til Business 2016 er efterfølgeren til Lync 2013.</w:t>
      </w:r>
    </w:p>
    <w:p w:rsidR="0087444A" w:rsidRDefault="0087444A">
      <w:pPr>
        <w:pStyle w:val="ProductList-Body"/>
      </w:pPr>
    </w:p>
    <w:p w:rsidR="0087444A" w:rsidRDefault="00AF5A33">
      <w:pPr>
        <w:pStyle w:val="ProductList-ClauseHeading"/>
        <w:outlineLvl w:val="4"/>
      </w:pPr>
      <w:r>
        <w:t>2.5 Office Online Server</w:t>
      </w:r>
    </w:p>
    <w:p w:rsidR="0087444A" w:rsidRDefault="00AF5A33">
      <w:pPr>
        <w:pStyle w:val="ProductList-Body"/>
      </w:pPr>
      <w:r>
        <w:t xml:space="preserve">Kunder, der </w:t>
      </w:r>
      <w:r>
        <w:t xml:space="preserve">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w:t>
      </w:r>
      <w:r>
        <w:t>019.</w:t>
      </w:r>
    </w:p>
    <w:p w:rsidR="0087444A" w:rsidRDefault="00AF5A33">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37"/>
        <w:gridCol w:w="3605"/>
        <w:gridCol w:w="354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w:instrText>
            </w:r>
            <w:r>
              <w:instrText xml:space="preserve">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w:t>
            </w:r>
            <w:r>
              <w:t>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w:instrText>
            </w:r>
            <w:r>
              <w:instrText xml:space="preserve">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w:t>
            </w:r>
            <w:r>
              <w:t xml:space="preserve">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Rettigheder til Kommerciel Brug af Office Home &amp; Student 2013 RT</w:t>
      </w:r>
    </w:p>
    <w:p w:rsidR="0087444A" w:rsidRDefault="00AF5A33">
      <w:pPr>
        <w:pStyle w:val="ProductList-Body"/>
      </w:pPr>
      <w:r>
        <w:t xml:space="preserve">Ved overdragelse af </w:t>
      </w:r>
      <w:r>
        <w:fldChar w:fldCharType="begin"/>
      </w:r>
      <w:r>
        <w:instrText xml:space="preserve"> AutoTextList   \s</w:instrText>
      </w:r>
      <w:r>
        <w:instrText xml:space="preserve">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w:t>
      </w:r>
      <w:r>
        <w:t>uanset hvad der måtte fremgå af licensvilkårene for Office Home &amp; Student 2013 RT.</w:t>
      </w:r>
    </w:p>
    <w:p w:rsidR="0087444A" w:rsidRDefault="0087444A">
      <w:pPr>
        <w:pStyle w:val="ProductList-Body"/>
      </w:pPr>
    </w:p>
    <w:p w:rsidR="0087444A" w:rsidRDefault="00AF5A33">
      <w:pPr>
        <w:pStyle w:val="ProductList-ClauseHeading"/>
        <w:outlineLvl w:val="4"/>
      </w:pPr>
      <w:r>
        <w:t>3.2 Office Professional Plus 2016 og Office Standard 2016 – Kommerciel Brug af Office Home &amp; Student 2013 RT</w:t>
      </w:r>
    </w:p>
    <w:p w:rsidR="0087444A" w:rsidRDefault="00AF5A33">
      <w:pPr>
        <w:pStyle w:val="ProductList-Body"/>
      </w:pPr>
      <w:r>
        <w:t xml:space="preserve">Alle </w:t>
      </w:r>
      <w:r>
        <w:fldChar w:fldCharType="begin"/>
      </w:r>
      <w:r>
        <w:instrText xml:space="preserve"> AutoTextList   \s NoStyle \t "Primær Bruger betyder den b</w:instrText>
      </w:r>
      <w:r>
        <w:instrText xml:space="preserve">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w:instrText>
      </w:r>
      <w:r>
        <w:instrText xml:space="preserv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w:t>
      </w:r>
      <w:r>
        <w:t>T-licens til kommerciel brug, uanset hvad der måtte fremgå af licensvilkårene for Office Home &amp; Student 2013 RT.</w:t>
      </w:r>
    </w:p>
    <w:p w:rsidR="0087444A" w:rsidRDefault="00AF5A3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w:instrText>
            </w:r>
            <w:r>
              <w:instrText xml:space="preserve">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52">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"Roamingrettigheder: En SA-fordel, der giver den Primære Bruger af e</w:instrText>
            </w:r>
            <w:r>
              <w:instrText xml:space="preserv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4.1 Project Professional 2016</w:t>
      </w:r>
    </w:p>
    <w:p w:rsidR="0087444A" w:rsidRDefault="00AF5A33">
      <w:pPr>
        <w:pStyle w:val="ProductList-Body"/>
      </w:pPr>
      <w:r>
        <w:t>Kunder med aktiv SA til deres Project Professional-licens anses for at have SA til den tilsvarende supplerende CAL til Project Server. En sådan SA-dækning udløber, når dækningen af Project Professional udløber.</w:t>
      </w:r>
    </w:p>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91" w:name="_Sec680"/>
      <w:r>
        <w:t>Office til Mac</w:t>
      </w:r>
      <w:bookmarkEnd w:id="91"/>
      <w:r>
        <w:fldChar w:fldCharType="begin"/>
      </w:r>
      <w:r>
        <w:instrText xml:space="preserve"> TC "</w:instrText>
      </w:r>
      <w:bookmarkStart w:id="92" w:name="_Toc488774099"/>
      <w:r>
        <w:instrText>Office til Mac</w:instrText>
      </w:r>
      <w:bookmarkEnd w:id="92"/>
      <w:r>
        <w:instrText>" \l 3</w:instrText>
      </w:r>
      <w:r>
        <w:fldChar w:fldCharType="end"/>
      </w:r>
    </w:p>
    <w:p w:rsidR="0087444A" w:rsidRDefault="00AF5A33">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w:instrText>
            </w:r>
            <w:r>
              <w:instrText xml:space="preserve">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lastRenderedPageBreak/>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Office 2016 til Mac Standard</w:t>
            </w:r>
            <w:r>
              <w:fldChar w:fldCharType="begin"/>
            </w:r>
            <w:r>
              <w:instrText xml:space="preserve"> XE "</w:instrText>
            </w:r>
            <w:r>
              <w:instrText xml:space="preserve">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Word 2016 til Mac</w:t>
            </w:r>
            <w:r>
              <w:fldChar w:fldCharType="begin"/>
            </w:r>
            <w:r>
              <w:instrText xml:space="preserve"> XE "</w:instrText>
            </w:r>
            <w:r>
              <w:instrText xml:space="preserve">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574"/>
        <w:gridCol w:w="3630"/>
        <w:gridCol w:w="3586"/>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w:instrText>
            </w:r>
            <w:r>
              <w:instrText xml:space="preserve">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w:instrText>
            </w:r>
            <w:r>
              <w:instrText xml:space="preserve">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Efterfølgende Versioner</w:t>
      </w:r>
    </w:p>
    <w:p w:rsidR="0087444A" w:rsidRDefault="00AF5A33">
      <w:pPr>
        <w:pStyle w:val="ProductList-Body"/>
      </w:pPr>
      <w:r>
        <w:t>Outlook til Mac 2011 er den efterfølgende version til Entourage til Mac 2008. Lync til Mac 2011 er den efterfølgende version til Communicator til Mac 2011</w:t>
      </w:r>
      <w:r>
        <w:fldChar w:fldCharType="begin"/>
      </w:r>
      <w:r>
        <w:instrText xml:space="preserve"> XE "Co</w:instrText>
      </w:r>
      <w:r>
        <w:instrText xml:space="preserve">mmunicator til Mac 2011" </w:instrText>
      </w:r>
      <w:r>
        <w:fldChar w:fldCharType="end"/>
      </w:r>
      <w:r>
        <w:t>.</w:t>
      </w:r>
    </w:p>
    <w:p w:rsidR="0087444A" w:rsidRDefault="0087444A">
      <w:pPr>
        <w:pStyle w:val="ProductList-Body"/>
      </w:pPr>
    </w:p>
    <w:p w:rsidR="0087444A" w:rsidRDefault="00AF5A33">
      <w:pPr>
        <w:pStyle w:val="ProductList-ClauseHeading"/>
        <w:outlineLvl w:val="4"/>
      </w:pPr>
      <w:r>
        <w:t>2.2 Work at Home</w:t>
      </w:r>
    </w:p>
    <w:p w:rsidR="0087444A" w:rsidRDefault="00AF5A33">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w:instrText>
      </w:r>
      <w:r>
        <w:instrText xml:space="preserve">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w:instrText>
      </w:r>
      <w:r>
        <w:instrText xml:space="preserve">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87444A" w:rsidRDefault="0087444A">
      <w:pPr>
        <w:pStyle w:val="ProductList-Body"/>
      </w:pPr>
    </w:p>
    <w:p w:rsidR="0087444A" w:rsidRDefault="00AF5A33">
      <w:pPr>
        <w:pStyle w:val="ProductList-ClauseHeading"/>
        <w:outlineLvl w:val="4"/>
      </w:pPr>
      <w:r>
        <w:t>2.3 Platformsuafhængig</w:t>
      </w:r>
    </w:p>
    <w:p w:rsidR="0087444A" w:rsidRDefault="00AF5A33">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w:t>
      </w:r>
      <w:r>
        <w:t xml:space="preserve">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w:instrText>
      </w:r>
      <w:r>
        <w:instrText xml:space="preserve">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87444A" w:rsidRDefault="0087444A">
      <w:pPr>
        <w:pStyle w:val="ProductList-Body"/>
      </w:pPr>
    </w:p>
    <w:p w:rsidR="0087444A" w:rsidRDefault="00AF5A33">
      <w:pPr>
        <w:pStyle w:val="ProductList-ClauseHeading"/>
        <w:outlineLvl w:val="4"/>
      </w:pPr>
      <w:r>
        <w:t>2.4 Office Online Server</w:t>
      </w:r>
    </w:p>
    <w:p w:rsidR="0087444A" w:rsidRDefault="00AF5A33">
      <w:pPr>
        <w:pStyle w:val="ProductList-Body"/>
      </w:pPr>
      <w:r>
        <w:t xml:space="preserve">Kunder, der køber standardlicenser til Office 2016 til Mac før 1. august 2016 må anvende redigeringsfunktionen, der er beskrevet i </w:t>
      </w:r>
      <w:hyperlink r:id="rId53">
        <w:r>
          <w:rPr>
            <w:color w:val="00467F"/>
            <w:u w:val="single"/>
          </w:rPr>
          <w:t>Office Online-afsnittet i bilag B</w:t>
        </w:r>
      </w:hyperlink>
      <w:r>
        <w:t>, med de licenser. Denne rett</w:t>
      </w:r>
      <w:r>
        <w:t>ighed udløber den 1. august 2019.</w:t>
      </w:r>
    </w:p>
    <w:p w:rsidR="0087444A" w:rsidRDefault="00AF5A33">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37"/>
        <w:gridCol w:w="3605"/>
        <w:gridCol w:w="354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w:t>
            </w:r>
            <w:r>
              <w:rPr>
                <w:color w:val="0563C1"/>
              </w:rPr>
              <w:t>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Produkt; se afsn</w:instrText>
            </w:r>
            <w:r>
              <w:instrText xml:space="preserve">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w:instrText>
            </w:r>
            <w:r>
              <w:instrText xml:space="preserve">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Kommerciel Brug af Office Home &amp; Student 2013 RT</w:t>
      </w:r>
    </w:p>
    <w:p w:rsidR="0087444A" w:rsidRDefault="00AF5A33">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w:instrText>
      </w:r>
      <w:r>
        <w:instrText xml:space="preserve">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w:t>
      </w:r>
      <w:r>
        <w:t>Home &amp; Student 2013 RT-licens til kommerciel brug, uanset hvad der måtte fremgå af licensvilkårene for Office Home &amp; Student 2013 RT.</w:t>
      </w:r>
    </w:p>
    <w:p w:rsidR="0087444A" w:rsidRDefault="00AF5A3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w:instrText>
            </w:r>
            <w:r>
              <w:instrText xml:space="preserve">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w:instrText>
            </w:r>
            <w:r>
              <w:instrText xml:space="preserv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GroupHeading"/>
        <w:outlineLvl w:val="1"/>
      </w:pPr>
      <w:bookmarkStart w:id="97" w:name="_Sec612"/>
      <w:r>
        <w:lastRenderedPageBreak/>
        <w:t>Office-servere</w:t>
      </w:r>
      <w:bookmarkEnd w:id="97"/>
      <w:r>
        <w:fldChar w:fldCharType="begin"/>
      </w:r>
      <w:r>
        <w:instrText xml:space="preserve"> TC "</w:instrText>
      </w:r>
      <w:bookmarkStart w:id="98" w:name="_Toc488774100"/>
      <w:r>
        <w:instrText>Office-servere</w:instrText>
      </w:r>
      <w:bookmarkEnd w:id="98"/>
      <w:r>
        <w:instrText>" \l 2</w:instrText>
      </w:r>
      <w:r>
        <w:fldChar w:fldCharType="end"/>
      </w:r>
    </w:p>
    <w:p w:rsidR="0087444A" w:rsidRDefault="00AF5A33">
      <w:pPr>
        <w:pStyle w:val="ProductList-Offering2HeadingNoBorder"/>
        <w:outlineLvl w:val="2"/>
      </w:pPr>
      <w:bookmarkStart w:id="99" w:name="_Sec638"/>
      <w:r>
        <w:t>Exchange Server</w:t>
      </w:r>
      <w:bookmarkEnd w:id="99"/>
      <w:r>
        <w:fldChar w:fldCharType="begin"/>
      </w:r>
      <w:r>
        <w:instrText xml:space="preserve"> TC "</w:instrText>
      </w:r>
      <w:bookmarkStart w:id="100" w:name="_Toc488774101"/>
      <w:r>
        <w:instrText>Exchange Server</w:instrText>
      </w:r>
      <w:bookmarkEnd w:id="100"/>
      <w:r>
        <w:instrText>" \l 3</w:instrText>
      </w:r>
      <w:r>
        <w:fldChar w:fldCharType="end"/>
      </w:r>
    </w:p>
    <w:p w:rsidR="0087444A" w:rsidRDefault="00AF5A33">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w:instrText>
            </w:r>
            <w:r>
              <w:instrText xml:space="preserve">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w:instrText>
            </w:r>
            <w:r>
              <w:instrText>TextList   \s NoStyle \t "Tidligere Udgaver: Tilladte lavere udgaver, der svarer til specificerede højere udgaver. Kunden kan bruge den tilladte lavere udgave i stedet for en licenseret udgave på et højere niveau, som tilladt under de Universelle Licensvil</w:instrText>
            </w:r>
            <w:r>
              <w:instrText xml:space="preserve">kår." </w:instrText>
            </w:r>
            <w:r>
              <w:fldChar w:fldCharType="separate"/>
            </w:r>
            <w:r>
              <w:rPr>
                <w:color w:val="0563C1"/>
              </w:rPr>
              <w:t>Tidligere Udgaver</w:t>
            </w:r>
            <w:r>
              <w:fldChar w:fldCharType="end"/>
            </w:r>
            <w:r>
              <w:t>: Enterprise til Standard</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w:t>
            </w:r>
            <w:r>
              <w:rPr>
                <w:color w:val="0563C1"/>
              </w:rPr>
              <w:t>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03" w:name="_Sec793"/>
      <w:r>
        <w:t xml:space="preserve">3. </w:t>
      </w:r>
      <w:r>
        <w:t>Brugerrettigheder</w:t>
      </w:r>
      <w:bookmarkEnd w:id="103"/>
    </w:p>
    <w:tbl>
      <w:tblPr>
        <w:tblStyle w:val="PURTable"/>
        <w:tblW w:w="0" w:type="dxa"/>
        <w:tblLook w:val="04A0" w:firstRow="1" w:lastRow="0" w:firstColumn="1" w:lastColumn="0" w:noHBand="0" w:noVBand="1"/>
      </w:tblPr>
      <w:tblGrid>
        <w:gridCol w:w="3586"/>
        <w:gridCol w:w="3629"/>
        <w:gridCol w:w="357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Produktspecifikke</w:t>
            </w:r>
            <w:r>
              <w:rPr>
                <w:color w:val="404040"/>
              </w:rPr>
              <w:t xml:space="preserve"> Licensvilkår: I/R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instrText>
            </w:r>
            <w:r>
              <w:instrText xml:space="preserve">ware." </w:instrText>
            </w:r>
            <w:r>
              <w:fldChar w:fldCharType="separate"/>
            </w:r>
            <w:r>
              <w:rPr>
                <w:color w:val="0563C1"/>
              </w:rPr>
              <w:t>Yderligere Software</w:t>
            </w:r>
            <w:r>
              <w:fldChar w:fldCharType="end"/>
            </w:r>
            <w:r>
              <w:t>: Alle udgaver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w:t>
            </w:r>
            <w:r>
              <w:t xml:space="preserve">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7444A" w:rsidRDefault="00AF5A3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Bruger-SL til Exchange Online Plan 1</w:t>
            </w:r>
          </w:p>
        </w:tc>
      </w:tr>
      <w:tr w:rsidR="008744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7444A" w:rsidRDefault="008744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444A" w:rsidRDefault="00AF5A33">
            <w:pPr>
              <w:pStyle w:val="ProductList-TableBody"/>
            </w:pPr>
            <w:r>
              <w:t>Bruger-SL til Exchange Online Plan 1</w:t>
            </w:r>
            <w:r>
              <w:fldChar w:fldCharType="begin"/>
            </w:r>
            <w:r>
              <w:instrText xml:space="preserve"> XE "</w:instrText>
            </w:r>
            <w:r>
              <w:instrText xml:space="preserve">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87444A" w:rsidRDefault="00AF5A33">
            <w:pPr>
              <w:pStyle w:val="ProductList-TableBody"/>
            </w:pPr>
            <w:r>
              <w:t>Bruger-SL til Exchange Online Plan 2</w:t>
            </w:r>
          </w:p>
        </w:tc>
      </w:tr>
      <w:tr w:rsidR="008744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7444A" w:rsidRDefault="008744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444A" w:rsidRDefault="00AF5A33">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7444A" w:rsidRDefault="00AF5A33">
            <w:pPr>
              <w:pStyle w:val="ProductList-TableBody"/>
            </w:pPr>
            <w:r>
              <w:t>Bruger-SL til Exchange Online Plan 2G</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SubClauseHeading"/>
        <w:outlineLvl w:val="5"/>
      </w:pPr>
      <w:r>
        <w:t xml:space="preserve">3.1.1 </w:t>
      </w:r>
      <w:r>
        <w:t>Yderligere Funktionalitet Forbundet med Exchange Enterprise CAL</w:t>
      </w:r>
    </w:p>
    <w:p w:rsidR="0087444A" w:rsidRDefault="00AF5A33">
      <w:pPr>
        <w:pStyle w:val="ProductList-BodyIndented"/>
      </w:pPr>
      <w:r>
        <w:t>Direkte Arkiv, Originalarkiver (Uendelig, Forespørgselsbaserede og Tidsbaserede), Informationsbeskyttelse og Overensstemmelse, Kundetilbageholdelsespolitikker, Pr. Bruger/Distributionslisteove</w:t>
      </w:r>
      <w:r>
        <w:t>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7444A" w:rsidRDefault="00AF5A3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Bruger-SL til Exchange Online Plan 2</w:t>
            </w:r>
          </w:p>
        </w:tc>
      </w:tr>
      <w:tr w:rsidR="008744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7444A" w:rsidRDefault="008744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444A" w:rsidRDefault="00AF5A33">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87444A" w:rsidRDefault="00AF5A33">
            <w:pPr>
              <w:pStyle w:val="ProductList-TableBody"/>
            </w:pPr>
            <w:r>
              <w:t>Bruger-SL til Exchange Online Plan 2G</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Indented"/>
      </w:pPr>
    </w:p>
    <w:p w:rsidR="0087444A" w:rsidRDefault="00AF5A33">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w:instrText>
            </w:r>
            <w:r>
              <w:instrText xml:space="preserve">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w:instrText>
            </w:r>
            <w:r>
              <w:instrText xml:space="preser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w:t>
              </w:r>
              <w:r>
                <w:rPr>
                  <w:color w:val="00467F"/>
                  <w:u w:val="single"/>
                </w:rPr>
                <w:t>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w:instrText>
            </w:r>
            <w:r>
              <w:instrText xml:space="preserv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4.1 Supplerende Vilkår og Betingelser for Exchange Enterprise CAL med Tjenester 2016</w:t>
      </w:r>
    </w:p>
    <w:p w:rsidR="0087444A" w:rsidRDefault="00AF5A33">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w:t>
      </w:r>
      <w:r>
        <w:t xml:space="preserve">de Supplerende Vilkår for Online-services, der bruges med Software – afsnittet Legacy-aftaler i Bilag A – Supplerende Vilkår for Programaftale i Produktlisten pr. juni 2015 på </w:t>
      </w:r>
      <w:hyperlink r:id="rId56">
        <w:r>
          <w:rPr>
            <w:color w:val="00467F"/>
            <w:u w:val="single"/>
          </w:rPr>
          <w:t>http://go.microsoft.c</w:t>
        </w:r>
        <w:r>
          <w:rPr>
            <w:color w:val="00467F"/>
            <w:u w:val="single"/>
          </w:rPr>
          <w:t>om/?linkid=9839207</w:t>
        </w:r>
      </w:hyperlink>
      <w:r>
        <w:t xml:space="preserve"> for køb og brug af de Online-services, der er omfattet af Exchange Enterprise CAL med Tjenester 2016.</w:t>
      </w:r>
    </w:p>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05" w:name="_Sec639"/>
      <w:r>
        <w:lastRenderedPageBreak/>
        <w:t>Projec</w:t>
      </w:r>
      <w:r>
        <w:t>t Server</w:t>
      </w:r>
      <w:bookmarkEnd w:id="105"/>
      <w:r>
        <w:fldChar w:fldCharType="begin"/>
      </w:r>
      <w:r>
        <w:instrText xml:space="preserve"> TC "</w:instrText>
      </w:r>
      <w:bookmarkStart w:id="106" w:name="_Toc488774102"/>
      <w:r>
        <w:instrText>Project Server</w:instrText>
      </w:r>
      <w:bookmarkEnd w:id="106"/>
      <w:r>
        <w:instrText>" \l 3</w:instrText>
      </w:r>
      <w:r>
        <w:fldChar w:fldCharType="end"/>
      </w:r>
    </w:p>
    <w:p w:rsidR="0087444A" w:rsidRDefault="00AF5A33">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586"/>
        <w:gridCol w:w="3629"/>
        <w:gridCol w:w="357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Ekstern Bruger: Angiver </w:instrText>
            </w:r>
            <w:r>
              <w:instrText xml:space="preserve">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7444A" w:rsidRDefault="00AF5A33">
            <w:pPr>
              <w:pStyle w:val="ProductList-TableBody"/>
            </w:pPr>
            <w:r>
              <w:t>Project Online Essentials (bruger-SL)</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87444A" w:rsidRDefault="00AF5A33">
            <w:pPr>
              <w:pStyle w:val="ProductList-TableBody"/>
            </w:pPr>
            <w:r>
              <w:t>Project Online Premium (bruger-SL)</w:t>
            </w:r>
          </w:p>
        </w:tc>
      </w:tr>
    </w:tbl>
    <w:p w:rsidR="0087444A" w:rsidRDefault="0087444A">
      <w:pPr>
        <w:pStyle w:val="ProductList-Body"/>
      </w:pPr>
    </w:p>
    <w:p w:rsidR="0087444A" w:rsidRDefault="00AF5A33">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w:instrText>
            </w:r>
            <w:r>
              <w:instrText xml:space="preserve">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11" w:name="_Sec640"/>
      <w:r>
        <w:t>SharePoint Server</w:t>
      </w:r>
      <w:bookmarkEnd w:id="111"/>
      <w:r>
        <w:fldChar w:fldCharType="begin"/>
      </w:r>
      <w:r>
        <w:instrText xml:space="preserve"> TC "</w:instrText>
      </w:r>
      <w:bookmarkStart w:id="112" w:name="_Toc488774103"/>
      <w:r>
        <w:instrText>SharePoint Server</w:instrText>
      </w:r>
      <w:bookmarkEnd w:id="112"/>
      <w:r>
        <w:instrText>" \l 3</w:instrText>
      </w:r>
      <w:r>
        <w:fldChar w:fldCharType="end"/>
      </w:r>
    </w:p>
    <w:p w:rsidR="0087444A" w:rsidRDefault="00AF5A33">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 xml:space="preserve">Enterprise CAL til SharePoint Server 2016 </w:t>
            </w:r>
            <w:r>
              <w:fldChar w:fldCharType="begin"/>
            </w:r>
            <w:r>
              <w:instrText xml:space="preserve"> XE "Enterprise</w:instrText>
            </w:r>
            <w:r>
              <w:instrText xml:space="preserv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579"/>
        <w:gridCol w:w="3628"/>
        <w:gridCol w:w="358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w:instrText>
            </w:r>
            <w:r>
              <w:instrText xml:space="preserve">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w:instrText>
            </w:r>
            <w:r>
              <w:instrText xml:space="preserve">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15" w:name="_Sec798"/>
      <w:r>
        <w:t>3. Brugerrettigheder</w:t>
      </w:r>
      <w:bookmarkEnd w:id="115"/>
    </w:p>
    <w:tbl>
      <w:tblPr>
        <w:tblStyle w:val="PURTable"/>
        <w:tblW w:w="0" w:type="dxa"/>
        <w:tblLook w:val="04A0" w:firstRow="1" w:lastRow="0" w:firstColumn="1" w:lastColumn="0" w:noHBand="0" w:noVBand="1"/>
      </w:tblPr>
      <w:tblGrid>
        <w:gridCol w:w="3586"/>
        <w:gridCol w:w="3629"/>
        <w:gridCol w:w="357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w:t>
            </w:r>
            <w:r>
              <w:rPr>
                <w:color w:val="0563C1"/>
              </w:rPr>
              <w:t>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w:instrText>
            </w:r>
            <w:r>
              <w:instrText xml:space="preserve">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w:instrText>
            </w:r>
            <w:r>
              <w:instrText xml:space="preserve">t enhed i forbindelse med vedkommendes brug af serversoftware." </w:instrText>
            </w:r>
            <w:r>
              <w:fldChar w:fldCharType="separate"/>
            </w:r>
            <w:r>
              <w:rPr>
                <w:color w:val="0563C1"/>
              </w:rPr>
              <w:t>Yderligere Software</w:t>
            </w:r>
            <w:r>
              <w:fldChar w:fldCharType="end"/>
            </w:r>
            <w:r>
              <w:t>: Ja</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w:t>
      </w:r>
      <w:r>
        <w:t xml:space="preserve">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Bruger-SL til SharePoint Online Plan 2</w:t>
            </w:r>
            <w:r>
              <w:fldChar w:fldCharType="begin"/>
            </w:r>
            <w:r>
              <w:instrText xml:space="preserve"> XE "SharePoint Online Plan 2" </w:instrText>
            </w:r>
            <w:r>
              <w:fldChar w:fldCharType="end"/>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Bruger-SL til SharePoint Online Plan 1 eller 2</w:t>
            </w:r>
            <w:r>
              <w:fldChar w:fldCharType="begin"/>
            </w:r>
            <w:r>
              <w:instrText xml:space="preserve"> XE "</w:instrText>
            </w:r>
            <w:r>
              <w:instrText xml:space="preserve"> SharePoint Online Plan 1 eller 2" </w:instrText>
            </w:r>
            <w:r>
              <w:fldChar w:fldCharType="end"/>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7444A" w:rsidRDefault="00AF5A33">
            <w:pPr>
              <w:pStyle w:val="ProductList-TableBody"/>
            </w:pPr>
            <w:r>
              <w:t>Bruger-SL til SharePoint Online Plan 2</w:t>
            </w:r>
          </w:p>
        </w:tc>
      </w:tr>
    </w:tbl>
    <w:p w:rsidR="0087444A" w:rsidRDefault="0087444A">
      <w:pPr>
        <w:pStyle w:val="ProductList-Body"/>
      </w:pPr>
    </w:p>
    <w:p w:rsidR="0087444A" w:rsidRDefault="00AF5A33">
      <w:pPr>
        <w:pStyle w:val="ProductList-SubClauseHeading"/>
        <w:outlineLvl w:val="5"/>
      </w:pPr>
      <w:r>
        <w:t>3.2.1 Yderligere SharePoint Server-funktionalitet Forbundet med Enterprise CAL til SharePoint</w:t>
      </w:r>
    </w:p>
    <w:p w:rsidR="0087444A" w:rsidRDefault="00AF5A33">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w:t>
      </w:r>
      <w:r>
        <w:t xml:space="preserve">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Bruger-SL til SharePoint Online Plan 2</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Indented"/>
      </w:pPr>
    </w:p>
    <w:p w:rsidR="0087444A" w:rsidRDefault="00AF5A33">
      <w:pPr>
        <w:pStyle w:val="ProductList-ClauseHeading"/>
        <w:outlineLvl w:val="4"/>
      </w:pPr>
      <w:r>
        <w:t>3.3 Afståelse af CAL for Brugere, der Opnår Adgang til Offentligt Tilgængeligt Indhold</w:t>
      </w:r>
    </w:p>
    <w:p w:rsidR="0087444A" w:rsidRDefault="00AF5A33">
      <w:pPr>
        <w:pStyle w:val="ProductList-Body"/>
      </w:pPr>
      <w:r>
        <w:fldChar w:fldCharType="begin"/>
      </w:r>
      <w:r>
        <w:instrText xml:space="preserve"> AutoTextList   \s NoStyle \t "CAL betyder klientadgangslicens, som kan overdrages af bruger eller </w:instrText>
      </w:r>
      <w:r>
        <w:instrText xml:space="preserve">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w:t>
      </w:r>
      <w:r>
        <w:t>grænset til Intranet eller Ekstranet).</w:t>
      </w:r>
    </w:p>
    <w:p w:rsidR="0087444A" w:rsidRDefault="0087444A">
      <w:pPr>
        <w:pStyle w:val="ProductList-Body"/>
      </w:pPr>
    </w:p>
    <w:p w:rsidR="0087444A" w:rsidRDefault="00AF5A33">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rettigheder til </w:instrText>
            </w:r>
            <w:r>
              <w:instrText xml:space="preserve">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w:t>
            </w:r>
            <w:r>
              <w:t>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88774104"/>
      <w:r>
        <w:instrText>Skype for Business Server</w:instrText>
      </w:r>
      <w:bookmarkEnd w:id="118"/>
      <w:r>
        <w:instrText>" \l 3</w:instrText>
      </w:r>
      <w:r>
        <w:fldChar w:fldCharType="end"/>
      </w:r>
    </w:p>
    <w:p w:rsidR="0087444A" w:rsidRDefault="00AF5A33">
      <w:pPr>
        <w:pStyle w:val="ProductList-Offering1SubSection"/>
        <w:outlineLvl w:val="3"/>
      </w:pPr>
      <w:bookmarkStart w:id="119" w:name="_Sec686"/>
      <w:r>
        <w:t>1. Programtilgængelighed</w:t>
      </w:r>
      <w:bookmarkEnd w:id="119"/>
    </w:p>
    <w:p w:rsidR="0087444A" w:rsidRDefault="0087444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w:instrText>
            </w:r>
            <w:r>
              <w:instrText xml:space="preserv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none" w:sz="4" w:space="0" w:color="FFFFFF"/>
              <w:right w:val="none" w:sz="4" w:space="0" w:color="6E6E6E"/>
            </w:tcBorders>
          </w:tcPr>
          <w:p w:rsidR="0087444A" w:rsidRDefault="00AF5A33">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120" w:name="_Sec741"/>
      <w:r>
        <w:t xml:space="preserve">2. </w:t>
      </w:r>
      <w:r>
        <w:t>Produktbetingelser</w:t>
      </w:r>
      <w:bookmarkEnd w:id="120"/>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w:t>
            </w:r>
            <w:r>
              <w:t>Enterprise (12/10)</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 xml:space="preserve">Tidligere Udgaver: </w:t>
            </w:r>
            <w:r>
              <w:rPr>
                <w:color w:val="404040"/>
              </w:rPr>
              <w:t>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21" w:name="_Sec799"/>
      <w:r>
        <w:lastRenderedPageBreak/>
        <w:t>3. Brugerrettigheder</w:t>
      </w:r>
      <w:bookmarkEnd w:id="121"/>
    </w:p>
    <w:tbl>
      <w:tblPr>
        <w:tblStyle w:val="PURTable"/>
        <w:tblW w:w="0" w:type="dxa"/>
        <w:tblLook w:val="04A0" w:firstRow="1" w:lastRow="0" w:firstColumn="1" w:lastColumn="0" w:noHBand="0" w:noVBand="1"/>
      </w:tblPr>
      <w:tblGrid>
        <w:gridCol w:w="3553"/>
        <w:gridCol w:w="3594"/>
        <w:gridCol w:w="364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w:instrText>
            </w:r>
            <w:r>
              <w:instrText xml:space="preserve">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"Angiver med</w:instrText>
            </w:r>
            <w:r>
              <w:instrText xml:space="preserve">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Basisadga</w:t>
            </w:r>
            <w:r>
              <w:t>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Bruger-SL til Skype for Business Online Plan 1</w:t>
            </w:r>
          </w:p>
        </w:tc>
      </w:tr>
      <w:tr w:rsidR="008744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444A" w:rsidRDefault="00AF5A33">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87444A" w:rsidRDefault="00AF5A33">
            <w:pPr>
              <w:pStyle w:val="ProductList-TableBody"/>
            </w:pPr>
            <w:r>
              <w:t>Bruger-SL til Skype for Business Online Plan 2</w:t>
            </w:r>
          </w:p>
        </w:tc>
      </w:tr>
      <w:tr w:rsidR="008744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444A" w:rsidRDefault="00AF5A33">
            <w:pPr>
              <w:pStyle w:val="ProductList-TableBody"/>
            </w:pPr>
            <w:r>
              <w:t xml:space="preserve">Bruger-SL til </w:t>
            </w:r>
            <w:r>
              <w:t>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7444A" w:rsidRDefault="00AF5A33">
            <w:pPr>
              <w:pStyle w:val="ProductList-TableBody"/>
            </w:pPr>
            <w:r>
              <w:t>Bruger-SL til Skype for Business Online Plan 2G</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SubClauseHeading"/>
        <w:outlineLvl w:val="5"/>
      </w:pPr>
      <w:r>
        <w:t xml:space="preserve">3.1.1 Yderligere Funktionalitet Forbundet med Enterprise CAL </w:t>
      </w:r>
      <w:r>
        <w:t>til Skype for Business Server</w:t>
      </w:r>
    </w:p>
    <w:p w:rsidR="0087444A" w:rsidRDefault="00AF5A33">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Bruger-SL til Skype for Business Online Plan 2</w:t>
            </w:r>
          </w:p>
        </w:tc>
      </w:tr>
      <w:tr w:rsidR="008744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444A" w:rsidRDefault="00AF5A33">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87444A" w:rsidRDefault="00AF5A33">
            <w:pPr>
              <w:pStyle w:val="ProductList-TableBody"/>
            </w:pPr>
            <w:r>
              <w:t>Bruger-SL til Skype for Business Online Plan 2G</w:t>
            </w:r>
          </w:p>
        </w:tc>
      </w:tr>
      <w:tr w:rsidR="008744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444A" w:rsidRDefault="00AF5A33">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7444A" w:rsidRDefault="00AF5A33">
            <w:pPr>
              <w:pStyle w:val="ProductList-TableBody"/>
            </w:pPr>
            <w:r>
              <w:t>Bruger-SL til Live Meeting Professional</w:t>
            </w:r>
            <w:r>
              <w:fldChar w:fldCharType="begin"/>
            </w:r>
            <w:r>
              <w:instrText xml:space="preserve"> XE "Live Meeting Professional" </w:instrText>
            </w:r>
            <w:r>
              <w:fldChar w:fldCharType="end"/>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Indented"/>
      </w:pPr>
    </w:p>
    <w:p w:rsidR="0087444A" w:rsidRDefault="00AF5A33">
      <w:pPr>
        <w:pStyle w:val="ProductList-SubClauseHeading"/>
        <w:outlineLvl w:val="5"/>
      </w:pPr>
      <w:r>
        <w:t>3.1.2 Yderligere Funktionalitet Forbundet med CAL til Skype for Business Server Plus</w:t>
      </w:r>
    </w:p>
    <w:p w:rsidR="0087444A" w:rsidRDefault="00AF5A33">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87444A" w:rsidRDefault="00AF5A33">
            <w:pPr>
              <w:pStyle w:val="ProductList-TableBody"/>
            </w:pPr>
            <w:r>
              <w:t>CAL til Skype for Business Plus (Bruger-SL)</w:t>
            </w:r>
          </w:p>
        </w:tc>
      </w:tr>
    </w:tbl>
    <w:p w:rsidR="0087444A" w:rsidRDefault="0087444A">
      <w:pPr>
        <w:pStyle w:val="ProductList-BodyIndented"/>
      </w:pPr>
    </w:p>
    <w:p w:rsidR="0087444A" w:rsidRDefault="00AF5A33">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Audio/Video Conferencing Server-rolle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Director-rolle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Mediation Server-rolle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Lync Server 2013 Group Chat Administration Tool</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PowerShell Snap-in</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Reach Application Sha</w:t>
            </w:r>
            <w:r>
              <w:t>ring Server-rolle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Survivable Branch Appliance-rolle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Video Interop Server-rolle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w:instrText>
            </w:r>
            <w:r>
              <w:instrText xml:space="preserve">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w:instrText>
            </w:r>
            <w:r>
              <w:instrText xml:space="preserve">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apr</w:t>
              </w:r>
              <w:r>
                <w:rPr>
                  <w:color w:val="00467F"/>
                  <w:u w:val="single"/>
                </w:rPr>
                <w:t>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123" w:name="_Sec614"/>
      <w:r>
        <w:t>SQL Server</w:t>
      </w:r>
      <w:bookmarkEnd w:id="123"/>
      <w:r>
        <w:fldChar w:fldCharType="begin"/>
      </w:r>
      <w:r>
        <w:instrText xml:space="preserve"> TC "</w:instrText>
      </w:r>
      <w:bookmarkStart w:id="124" w:name="_Toc488774105"/>
      <w:r>
        <w:instrText>SQL Server</w:instrText>
      </w:r>
      <w:bookmarkEnd w:id="124"/>
      <w:r>
        <w:instrText>" \l 2</w:instrText>
      </w:r>
      <w:r>
        <w:fldChar w:fldCharType="end"/>
      </w:r>
    </w:p>
    <w:p w:rsidR="0087444A" w:rsidRDefault="00AF5A33">
      <w:pPr>
        <w:pStyle w:val="ProductList-Offering1SubSection"/>
        <w:outlineLvl w:val="2"/>
      </w:pPr>
      <w:bookmarkStart w:id="125" w:name="_Sec688"/>
      <w:r>
        <w:t xml:space="preserve">1. </w:t>
      </w:r>
      <w:r>
        <w:t>Programtilgængelighed</w:t>
      </w:r>
      <w:bookmarkEnd w:id="125"/>
    </w:p>
    <w:tbl>
      <w:tblPr>
        <w:tblStyle w:val="PURTable"/>
        <w:tblW w:w="0" w:type="dxa"/>
        <w:tblLook w:val="04A0" w:firstRow="1" w:lastRow="0" w:firstColumn="1" w:lastColumn="0" w:noHBand="0" w:noVBand="1"/>
      </w:tblPr>
      <w:tblGrid>
        <w:gridCol w:w="4035"/>
        <w:gridCol w:w="611"/>
        <w:gridCol w:w="609"/>
        <w:gridCol w:w="611"/>
        <w:gridCol w:w="605"/>
        <w:gridCol w:w="609"/>
        <w:gridCol w:w="610"/>
        <w:gridCol w:w="615"/>
        <w:gridCol w:w="634"/>
        <w:gridCol w:w="618"/>
        <w:gridCol w:w="612"/>
        <w:gridCol w:w="615"/>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SQL Server 2016 Standard Core</w:t>
            </w:r>
            <w:r>
              <w:fldChar w:fldCharType="begin"/>
            </w:r>
            <w:r>
              <w:instrText xml:space="preserve"> XE "SQL Server 2016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w:instrText>
            </w:r>
            <w:r>
              <w:instrText xml:space="preserve">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SQL Server 2016 Enterprise Core</w:t>
            </w:r>
            <w:r>
              <w:fldChar w:fldCharType="begin"/>
            </w:r>
            <w:r>
              <w:instrText xml:space="preserve"> XE "SQL Server 2016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2B2B2"/>
              <w:right w:val="none" w:sz="4" w:space="0" w:color="6E6E6E"/>
            </w:tcBorders>
          </w:tcPr>
          <w:p w:rsidR="0087444A" w:rsidRDefault="00AF5A33">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7444A" w:rsidRDefault="00AF5A3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w:instrText>
            </w:r>
            <w:r>
              <w:instrText xml:space="preserve">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2B2B2"/>
              <w:left w:val="none" w:sz="4" w:space="0" w:color="6E6E6E"/>
              <w:bottom w:val="dashed" w:sz="4" w:space="0" w:color="BFBFBF"/>
              <w:right w:val="none" w:sz="4" w:space="0" w:color="6E6E6E"/>
            </w:tcBorders>
          </w:tcPr>
          <w:p w:rsidR="0087444A" w:rsidRDefault="00AF5A33">
            <w:pPr>
              <w:pStyle w:val="ProductList-TableBody"/>
            </w:pPr>
            <w:r>
              <w:t>SQL Server Standard Premium Assurance-tilføjelsesprogram</w:t>
            </w:r>
            <w:r>
              <w:fldChar w:fldCharType="begin"/>
            </w:r>
            <w:r>
              <w:instrText xml:space="preserve"> 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7444A" w:rsidRDefault="00AF5A3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2B2B2"/>
              <w:right w:val="none" w:sz="4" w:space="0" w:color="6E6E6E"/>
            </w:tcBorders>
          </w:tcPr>
          <w:p w:rsidR="0087444A" w:rsidRDefault="00AF5A33">
            <w:pPr>
              <w:pStyle w:val="ProductList-TableBody"/>
            </w:pPr>
            <w:r>
              <w:t>SQL Server Standard Core Premium Assurance-tilføjelsesprogram (2 pakker med kernelicenser)</w:t>
            </w:r>
          </w:p>
        </w:tc>
        <w:tc>
          <w:tcPr>
            <w:tcW w:w="620" w:type="dxa"/>
            <w:tcBorders>
              <w:top w:val="dashed" w:sz="4" w:space="0" w:color="BFBFBF"/>
              <w:left w:val="none" w:sz="4" w:space="0" w:color="6E6E6E"/>
              <w:bottom w:val="dashed" w:sz="4" w:space="0" w:color="B2B2B2"/>
              <w:right w:val="none" w:sz="4" w:space="0" w:color="6E6E6E"/>
            </w:tcBorders>
          </w:tcPr>
          <w:p w:rsidR="0087444A" w:rsidRDefault="00AF5A3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r>
      <w:tr w:rsidR="0087444A">
        <w:tc>
          <w:tcPr>
            <w:tcW w:w="4160" w:type="dxa"/>
            <w:tcBorders>
              <w:top w:val="dashed" w:sz="4" w:space="0" w:color="B2B2B2"/>
              <w:left w:val="none" w:sz="4" w:space="0" w:color="6E6E6E"/>
              <w:bottom w:val="dashed" w:sz="4" w:space="0" w:color="BFBFBF"/>
              <w:right w:val="none" w:sz="4" w:space="0" w:color="6E6E6E"/>
            </w:tcBorders>
          </w:tcPr>
          <w:p w:rsidR="0087444A" w:rsidRDefault="00AF5A33">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7444A" w:rsidRDefault="00AF5A3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lastRenderedPageBreak/>
              <w:t>SQL Server Enterprise Core Premium Assurance-tilføjelsesprogram (2 pakker med kernelicenser)</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r>
    </w:tbl>
    <w:p w:rsidR="0087444A" w:rsidRDefault="00AF5A33">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 xml:space="preserve">Tidligere </w:t>
            </w:r>
            <w:r>
              <w:rPr>
                <w:color w:val="0563C1"/>
              </w:rPr>
              <w:t>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w:instrText>
            </w:r>
            <w:r>
              <w:instrText xml:space="preserve">,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w:t>
            </w:r>
            <w:r>
              <w:t xml:space="preserv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2.1 SQL Server 2016 Enterprise</w:t>
      </w:r>
    </w:p>
    <w:p w:rsidR="0087444A" w:rsidRDefault="00AF5A33">
      <w:pPr>
        <w:pStyle w:val="ProductList-Body"/>
      </w:pPr>
      <w:r>
        <w:t xml:space="preserve">Der er ingen nye tilgængelige </w:t>
      </w:r>
      <w:r>
        <w:fldChar w:fldCharType="begin"/>
      </w:r>
      <w:r>
        <w:instrText xml:space="preserve"> AutoTextList   \s NoStyle \t "Server betyder et fysisk hardwaresystem, der kan køre s</w:instrText>
      </w:r>
      <w:r>
        <w:instrText xml:space="preserve">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9">
        <w:r>
          <w:rPr>
            <w:color w:val="00467F"/>
            <w:u w:val="single"/>
          </w:rPr>
          <w:t>Produktvilkårene fra juni 2016</w:t>
        </w:r>
      </w:hyperlink>
      <w:r>
        <w:t>.</w:t>
      </w:r>
    </w:p>
    <w:p w:rsidR="0087444A" w:rsidRDefault="0087444A">
      <w:pPr>
        <w:pStyle w:val="ProductList-Body"/>
      </w:pPr>
    </w:p>
    <w:p w:rsidR="0087444A" w:rsidRDefault="00AF5A33">
      <w:pPr>
        <w:pStyle w:val="ProductList-ClauseHeading"/>
        <w:outlineLvl w:val="3"/>
      </w:pPr>
      <w:r>
        <w:t>2.2 SQL Server Parallel Data Warehouse</w:t>
      </w:r>
    </w:p>
    <w:p w:rsidR="0087444A" w:rsidRDefault="00AF5A33">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w:t>
      </w:r>
      <w:r>
        <w:t>e de softwarebuilds, der er gjort tilgængelige i løbet af SA-dækningens løbetid.</w:t>
      </w:r>
    </w:p>
    <w:p w:rsidR="0087444A" w:rsidRDefault="0087444A">
      <w:pPr>
        <w:pStyle w:val="ProductList-Body"/>
      </w:pPr>
    </w:p>
    <w:p w:rsidR="0087444A" w:rsidRDefault="00AF5A33">
      <w:pPr>
        <w:pStyle w:val="ProductList-ClauseHeading"/>
        <w:outlineLvl w:val="3"/>
      </w:pPr>
      <w:r>
        <w:t>2.3 SQL Server Parallel Data Warehouse Valgfri Build uden Oracle Java</w:t>
      </w:r>
    </w:p>
    <w:p w:rsidR="0087444A" w:rsidRDefault="00AF5A33">
      <w:pPr>
        <w:pStyle w:val="ProductList-Body"/>
      </w:pPr>
      <w:r>
        <w:t xml:space="preserve">Kunder kan erhverve et build af produktet med Oracle Java eller (på anmodning) uden Oracle Java. Se </w:t>
      </w:r>
      <w:hyperlink r:id="rId60">
        <w:r>
          <w:rPr>
            <w:color w:val="00467F"/>
            <w:u w:val="single"/>
          </w:rPr>
          <w:t>http://www.microsoft.com/en-us/sqlserver/solutions-technologies/data-warehousing/pdw.aspx</w:t>
        </w:r>
      </w:hyperlink>
      <w:r>
        <w:t xml:space="preserve"> for yderligere oplysninger.</w:t>
      </w:r>
    </w:p>
    <w:p w:rsidR="0087444A" w:rsidRDefault="00AF5A33">
      <w:pPr>
        <w:pStyle w:val="ProductList-Offering1SubSection"/>
        <w:outlineLvl w:val="2"/>
      </w:pPr>
      <w:bookmarkStart w:id="127" w:name="_Sec794"/>
      <w:r>
        <w:t>3. Brugerrettigheder</w:t>
      </w:r>
      <w:bookmarkEnd w:id="127"/>
    </w:p>
    <w:tbl>
      <w:tblPr>
        <w:tblStyle w:val="PURTable"/>
        <w:tblW w:w="0" w:type="dxa"/>
        <w:tblLook w:val="04A0" w:firstRow="1" w:lastRow="0" w:firstColumn="1" w:lastColumn="0" w:noHBand="0" w:noVBand="1"/>
      </w:tblPr>
      <w:tblGrid>
        <w:gridCol w:w="3549"/>
        <w:gridCol w:w="3596"/>
        <w:gridCol w:w="364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w:instrText>
            </w:r>
            <w:r>
              <w:instrText xml:space="preserve">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Per C</w:t>
              </w:r>
              <w:r>
                <w:rPr>
                  <w:color w:val="00467F"/>
                  <w:u w:val="single"/>
                </w:rPr>
                <w:t xml:space="preserve">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w:t>
            </w:r>
            <w:r>
              <w:rPr>
                <w:color w:val="0563C1"/>
              </w:rPr>
              <w:t>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w:instrText>
            </w:r>
            <w:r>
              <w:instrText xml:space="preserve">versoftware." </w:instrText>
            </w:r>
            <w:r>
              <w:fldChar w:fldCharType="separate"/>
            </w:r>
            <w:r>
              <w:rPr>
                <w:color w:val="0563C1"/>
              </w:rPr>
              <w:t>Yderligere Software</w:t>
            </w:r>
            <w:r>
              <w:fldChar w:fldCharType="end"/>
            </w:r>
            <w:r>
              <w:t>: Alle udgaver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w:instrText>
            </w:r>
            <w:r>
              <w:instrText xml:space="preserve">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 xml:space="preserve">3.1 Adgang </w:t>
      </w:r>
      <w:r>
        <w:t>til Serversoftware</w:t>
      </w:r>
    </w:p>
    <w:tbl>
      <w:tblPr>
        <w:tblStyle w:val="PURTable"/>
        <w:tblW w:w="0" w:type="dxa"/>
        <w:tblLook w:val="04A0" w:firstRow="1" w:lastRow="0" w:firstColumn="1" w:lastColumn="0" w:noHBand="0" w:noVBand="1"/>
      </w:tblPr>
      <w:tblGrid>
        <w:gridCol w:w="3645"/>
        <w:gridCol w:w="3598"/>
        <w:gridCol w:w="3547"/>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7444A" w:rsidRDefault="00AF5A33">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3.2 Automatiske Opdateringer til Tidligere Versioner af SQL Server</w:t>
      </w:r>
    </w:p>
    <w:p w:rsidR="0087444A" w:rsidRDefault="00AF5A33">
      <w:pPr>
        <w:pStyle w:val="ProductList-Body"/>
      </w:pPr>
      <w:r>
        <w:t xml:space="preserve">Hvis softwaren er installeret på </w:t>
      </w:r>
      <w:r>
        <w:fldChar w:fldCharType="begin"/>
      </w:r>
      <w:r>
        <w:instrText xml:space="preserve"> AutoTextList   \s NoStyle \t "Server betyder et fysisk hardwaresystem, der kan køre se</w:instrText>
      </w:r>
      <w:r>
        <w:instrText xml:space="preserv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w:t>
      </w:r>
      <w:r>
        <w:t xml:space="preserve">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w:instrText>
      </w:r>
      <w:r>
        <w:instrText xml:space="preserve">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w:t>
      </w:r>
      <w:r>
        <w:t xml:space="preserve">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87444A" w:rsidRDefault="0087444A">
      <w:pPr>
        <w:pStyle w:val="ProductList-Body"/>
      </w:pPr>
    </w:p>
    <w:p w:rsidR="0087444A" w:rsidRDefault="00AF5A33">
      <w:pPr>
        <w:pStyle w:val="ProductList-ClauseHeading"/>
        <w:outlineLvl w:val="3"/>
      </w:pPr>
      <w:r>
        <w:t>3.3 Kørsel af Forekomster til Standardudgave</w:t>
      </w:r>
    </w:p>
    <w:p w:rsidR="0087444A" w:rsidRDefault="00AF5A33">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w:instrText>
      </w:r>
      <w:r>
        <w:instrText xml:space="preserve">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w:instrText>
      </w:r>
      <w:r>
        <w:instrText xml:space="preserve">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w:instrText>
      </w:r>
      <w:r>
        <w:instrText xml:space="preserve">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w:instrText>
      </w:r>
      <w:r>
        <w:instrText xml:space="preserve">mst eller en hel eller en del af en virtuel (eller på anden vis emuleret) operativsystemforekomst...(Se Ordliste for fuld definition)" </w:instrText>
      </w:r>
      <w:r>
        <w:fldChar w:fldCharType="separate"/>
      </w:r>
      <w:r>
        <w:rPr>
          <w:color w:val="0563C1"/>
        </w:rPr>
        <w:t>OSE</w:t>
      </w:r>
      <w:r>
        <w:fldChar w:fldCharType="end"/>
      </w:r>
      <w:r>
        <w:t>.</w:t>
      </w:r>
    </w:p>
    <w:p w:rsidR="0087444A" w:rsidRDefault="0087444A">
      <w:pPr>
        <w:pStyle w:val="ProductList-Body"/>
      </w:pPr>
    </w:p>
    <w:p w:rsidR="0087444A" w:rsidRDefault="00AF5A33">
      <w:pPr>
        <w:pStyle w:val="ProductList-ClauseHeading"/>
        <w:outlineLvl w:val="3"/>
      </w:pPr>
      <w:r>
        <w:t>3.4 Fail-Over-servere til Parallel Data Warehouse (PDW)</w:t>
      </w:r>
    </w:p>
    <w:p w:rsidR="0087444A" w:rsidRDefault="00AF5A33">
      <w:pPr>
        <w:pStyle w:val="ProductList-Body"/>
      </w:pPr>
      <w:r>
        <w:t xml:space="preserve">PDW-udstyret er en enkelt enhed, som består af to eller </w:t>
      </w:r>
      <w:r>
        <w:t>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Der er indby</w:t>
      </w:r>
      <w:r>
        <w:t xml:space="preserve">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w:instrText>
      </w:r>
      <w:r>
        <w:instrText xml:space="preserve">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w:instrText>
      </w:r>
      <w:r>
        <w:instrText xml:space="preserve">e for fuld definition)" </w:instrText>
      </w:r>
      <w:r>
        <w:fldChar w:fldCharType="separate"/>
      </w:r>
      <w:r>
        <w:rPr>
          <w:color w:val="0563C1"/>
        </w:rPr>
        <w:t>OSE’er</w:t>
      </w:r>
      <w:r>
        <w:fldChar w:fldCharType="end"/>
      </w:r>
      <w:r>
        <w:t xml:space="preserve"> som udført af teknologien i PDW-udstyret.</w:t>
      </w:r>
    </w:p>
    <w:p w:rsidR="0087444A" w:rsidRDefault="0087444A">
      <w:pPr>
        <w:pStyle w:val="ProductList-Body"/>
      </w:pPr>
    </w:p>
    <w:p w:rsidR="0087444A" w:rsidRDefault="00AF5A33">
      <w:pPr>
        <w:pStyle w:val="ProductList-ClauseHeading"/>
        <w:outlineLvl w:val="3"/>
      </w:pPr>
      <w:r>
        <w:t>3.5 Brug af Power BI Report Server – SQL Server Enterprise Edition</w:t>
      </w:r>
    </w:p>
    <w:p w:rsidR="0087444A" w:rsidRDefault="00AF5A33">
      <w:pPr>
        <w:pStyle w:val="ProductList-Body"/>
      </w:pPr>
      <w:r>
        <w:t xml:space="preserve">Kunden må køre Power BI Report Server-softwaren i et vilkårligt antal </w:t>
      </w:r>
      <w:r>
        <w:fldChar w:fldCharType="begin"/>
      </w:r>
      <w:r>
        <w:instrText xml:space="preserve"> AutoTextList   \s NoStyle \t "OSE'er bety</w:instrText>
      </w:r>
      <w:r>
        <w:instrText xml:space="preserve">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w:instrText>
      </w:r>
      <w:r>
        <w:instrText xml:space="preserve">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Kunden må køre softwaren på</w:t>
      </w:r>
      <w:r>
        <w:t xml:space="preserve">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w:instrText>
      </w:r>
      <w:r>
        <w:instrText xml:space="preserve">mforekomst eller en hel eller en del af en virtuel (eller på anden vis emuleret) operativsystemforekomst...(Se Ordliste for fuld definition)" </w:instrText>
      </w:r>
      <w:r>
        <w:fldChar w:fldCharType="separate"/>
      </w:r>
      <w:r>
        <w:rPr>
          <w:color w:val="0563C1"/>
        </w:rPr>
        <w:t>OSE</w:t>
      </w:r>
      <w:r>
        <w:fldChar w:fldCharType="end"/>
      </w:r>
      <w:r>
        <w:t>. Brugen er derudover underlagt de gældende vilkår i Kundens volumenlicensaftale. Der kræves en Power BI Pro</w:t>
      </w:r>
      <w:r>
        <w:t xml:space="preserve"> Bruger-SL for at udgive Power BI-rapporter med Power BI Report Server. Denne rettighed udløber, når Kundens SA-dækning udløber.  </w:t>
      </w:r>
    </w:p>
    <w:p w:rsidR="0087444A" w:rsidRDefault="0087444A">
      <w:pPr>
        <w:pStyle w:val="ProductList-Body"/>
      </w:pPr>
    </w:p>
    <w:p w:rsidR="0087444A" w:rsidRDefault="00AF5A33">
      <w:pPr>
        <w:pStyle w:val="ProductList-ClauseHeading"/>
        <w:outlineLvl w:val="3"/>
      </w:pPr>
      <w:r>
        <w:t>3.6 Yderligere Software</w:t>
      </w:r>
    </w:p>
    <w:p w:rsidR="0087444A" w:rsidRDefault="00AF5A33">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Clie</w:t>
            </w:r>
            <w:r>
              <w:t>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Client Tools Connectivity</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Distributed Replay Client</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Management Tools - Complete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Indented"/>
      </w:pPr>
    </w:p>
    <w:p w:rsidR="0087444A" w:rsidRDefault="00AF5A33">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w:instrText>
            </w:r>
            <w:r>
              <w:instrText xml:space="preserve">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w:instrText>
            </w:r>
            <w:r>
              <w:instrText xml:space="preserve">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w:instrText>
            </w:r>
            <w:r>
              <w:instrText xml:space="preserve">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w:t>
            </w:r>
            <w:r>
              <w:rPr>
                <w:color w:val="0563C1"/>
              </w:rPr>
              <w:t>rselsrettigheder</w:t>
            </w:r>
            <w:r>
              <w:fldChar w:fldCharType="end"/>
            </w:r>
            <w:r>
              <w:t xml:space="preserve">: SQL Server 2014 Business Intelligence og Parallel Data Warehouse </w:t>
            </w:r>
            <w:hyperlink r:id="rId61">
              <w:r>
                <w:rPr>
                  <w:color w:val="00467F"/>
                  <w:u w:val="single"/>
                </w:rPr>
                <w:t>– produktvilkår, juni 2016</w:t>
              </w:r>
            </w:hyperlink>
          </w:p>
          <w:p w:rsidR="0087444A" w:rsidRDefault="00AF5A33">
            <w:pPr>
              <w:pStyle w:val="ProductList-TableBody"/>
            </w:pPr>
            <w:hyperlink r:id="rId62">
              <w:r>
                <w:rPr>
                  <w:color w:val="00467F"/>
                  <w:u w:val="single"/>
                </w:rPr>
                <w:t>Produktliste – marts 2014</w:t>
              </w:r>
              <w:r>
                <w:rPr>
                  <w:color w:val="00467F"/>
                  <w:u w:val="single"/>
                </w:rPr>
                <w:t xml:space="preserve">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w:instrText>
            </w:r>
            <w:r>
              <w:instrText xml:space="preserv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w:instrText>
            </w:r>
            <w:r>
              <w:instrText xml:space="preserve">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URBreadcrumb"/>
      </w:pPr>
    </w:p>
    <w:p w:rsidR="0087444A" w:rsidRDefault="00AF5A33">
      <w:pPr>
        <w:pStyle w:val="ProductList-ClauseHeading"/>
        <w:outlineLvl w:val="3"/>
      </w:pPr>
      <w:r>
        <w:t>4.1 SQL Server 2016 Enterprise Core – Ubegrænset Virtualisering</w:t>
      </w:r>
    </w:p>
    <w:p w:rsidR="0087444A" w:rsidRDefault="00AF5A33">
      <w:pPr>
        <w:pStyle w:val="ProductList-Body"/>
      </w:pPr>
      <w:r>
        <w:t xml:space="preserve">Kunden må køre et ubegrænset antal forekomster af serversoftwaren i et ubegrænset antal </w:t>
      </w:r>
      <w:r>
        <w:fldChar w:fldCharType="begin"/>
      </w:r>
      <w:r>
        <w:instrText xml:space="preserve"> AutoT</w:instrText>
      </w:r>
      <w:r>
        <w:instrText xml:space="preserve">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w:instrText>
      </w:r>
      <w:r>
        <w:instrText xml:space="preserve">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 xml:space="preserve">Licenseret </w:t>
      </w:r>
      <w:r>
        <w:rPr>
          <w:color w:val="0563C1"/>
        </w:rPr>
        <w:t>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87444A" w:rsidRDefault="0087444A">
      <w:pPr>
        <w:pStyle w:val="ProductList-Body"/>
      </w:pPr>
    </w:p>
    <w:p w:rsidR="0087444A" w:rsidRDefault="00AF5A33">
      <w:pPr>
        <w:pStyle w:val="ProductList-ClauseHeading"/>
        <w:outlineLvl w:val="3"/>
      </w:pPr>
      <w:r>
        <w:t>4.2 Opdatering af Funktioner i SQL Server 2016 Enterprise Core</w:t>
      </w:r>
      <w:r>
        <w:t xml:space="preserve"> - Parallel Data Warehouse</w:t>
      </w:r>
    </w:p>
    <w:p w:rsidR="0087444A" w:rsidRDefault="00AF5A33">
      <w:pPr>
        <w:pStyle w:val="ProductList-Body"/>
      </w:pPr>
      <w:r>
        <w:t>Kunder med SA-dækning er berettigede til funktionsversioner af Parallel Data Warehouse (f.eks. opdatering af udstyr), der er tilgængelige mellem større produktversioner.</w:t>
      </w:r>
    </w:p>
    <w:p w:rsidR="0087444A" w:rsidRDefault="0087444A">
      <w:pPr>
        <w:pStyle w:val="ProductList-Body"/>
      </w:pPr>
    </w:p>
    <w:p w:rsidR="0087444A" w:rsidRDefault="00AF5A33">
      <w:pPr>
        <w:pStyle w:val="ProductList-ClauseHeading"/>
        <w:outlineLvl w:val="3"/>
      </w:pPr>
      <w:r>
        <w:t>4.3 SQL Server Buy-Out-Mulighed under Enrollment for Appli</w:t>
      </w:r>
      <w:r>
        <w:t>cation Platform (EAP)</w:t>
      </w:r>
    </w:p>
    <w:p w:rsidR="0087444A" w:rsidRDefault="00AF5A33">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w:t>
      </w:r>
      <w:r>
        <w:t>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87444A" w:rsidRDefault="0087444A">
      <w:pPr>
        <w:pStyle w:val="ProductList-Body"/>
      </w:pPr>
    </w:p>
    <w:p w:rsidR="0087444A" w:rsidRDefault="00AF5A33">
      <w:pPr>
        <w:pStyle w:val="ProductList-ClauseHeading"/>
        <w:outlineLvl w:val="3"/>
      </w:pPr>
      <w:r>
        <w:t xml:space="preserve">4.4 </w:t>
      </w:r>
      <w:r w:rsidR="00D754AA">
        <w:t>R Server</w:t>
      </w:r>
      <w:r>
        <w:t xml:space="preserve"> Server til Windows – SQL Server Enterprise Core og SQL </w:t>
      </w:r>
      <w:r>
        <w:t>Server Enterprise</w:t>
      </w:r>
    </w:p>
    <w:p w:rsidR="0087444A" w:rsidRDefault="00AF5A33">
      <w:pPr>
        <w:pStyle w:val="ProductList-Body"/>
      </w:pPr>
      <w:r>
        <w:t xml:space="preserve">Kun kunder med servere, der har licens til at køre SQL Server Enterprise Core med SA eller SQL Server Enterprise med SA, kan bruge opdateringerne til </w:t>
      </w:r>
      <w:r w:rsidR="00D754AA">
        <w:t>R Server</w:t>
      </w:r>
      <w:r>
        <w:t xml:space="preserve"> Server til Windows, som er lanceret efter juni 2016. Kunderne må anvend</w:t>
      </w:r>
      <w:r>
        <w:t xml:space="preserve">e disse opdateringer på Licenserede Servere i henhold til brugerrettighederne til henholdsvis SQL Server Enterprise Core og SQL Server Enterprise. Kunder med licens til SQL Server Enterprise i henhold til licensmodellen for Server/CAL skal også have SA på </w:t>
      </w:r>
      <w:r>
        <w:t>deres tilsvarende CAL'er for at opnå denne fordel. Kundernes ret til at anvende disse opdateringer udløber, når deres SA udløber.</w:t>
      </w:r>
    </w:p>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GroupHeading"/>
        <w:outlineLvl w:val="1"/>
      </w:pPr>
      <w:bookmarkStart w:id="129" w:name="_Sec615"/>
      <w:r>
        <w:t>System Center</w:t>
      </w:r>
      <w:bookmarkEnd w:id="129"/>
      <w:r>
        <w:fldChar w:fldCharType="begin"/>
      </w:r>
      <w:r>
        <w:instrText xml:space="preserve"> TC "</w:instrText>
      </w:r>
      <w:bookmarkStart w:id="130" w:name="_Toc488774106"/>
      <w:r>
        <w:instrText>System Center</w:instrText>
      </w:r>
      <w:bookmarkEnd w:id="130"/>
      <w:r>
        <w:instrText>" \l 2</w:instrText>
      </w:r>
      <w:r>
        <w:fldChar w:fldCharType="end"/>
      </w:r>
    </w:p>
    <w:p w:rsidR="0087444A" w:rsidRDefault="00AF5A33">
      <w:pPr>
        <w:pStyle w:val="ProductList-Offering2HeadingNoBorder"/>
        <w:outlineLvl w:val="2"/>
      </w:pPr>
      <w:bookmarkStart w:id="131" w:name="_Sec642"/>
      <w:r>
        <w:t>System Center Server</w:t>
      </w:r>
      <w:bookmarkEnd w:id="131"/>
      <w:r>
        <w:fldChar w:fldCharType="begin"/>
      </w:r>
      <w:r>
        <w:instrText xml:space="preserve"> TC "</w:instrText>
      </w:r>
      <w:bookmarkStart w:id="132" w:name="_Toc488774107"/>
      <w:r>
        <w:instrText>System Center Server</w:instrText>
      </w:r>
      <w:bookmarkEnd w:id="132"/>
      <w:r>
        <w:instrText>" \l 3</w:instrText>
      </w:r>
      <w:r>
        <w:fldChar w:fldCharType="end"/>
      </w:r>
    </w:p>
    <w:p w:rsidR="0087444A" w:rsidRDefault="00AF5A33">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System Center 2016 Datacenter Server Management-licens (2 pakker med kernelicenser)</w:t>
            </w:r>
            <w:r>
              <w:fldChar w:fldCharType="begin"/>
            </w:r>
            <w:r>
              <w:instrText xml:space="preserve"> XE "System Center 2016 Da</w:instrText>
            </w:r>
            <w:r>
              <w:instrText xml:space="preserve">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w:instrText>
            </w:r>
            <w:r>
              <w:instrText xml:space="preserve">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w:instrText>
            </w:r>
            <w:r>
              <w:instrText xml:space="preserve">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w:instrText>
            </w:r>
            <w:r>
              <w:instrText xml:space="preserve">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w:instrText>
            </w:r>
            <w:r>
              <w:instrText xml:space="preserve">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Offering1SubSection"/>
        <w:outlineLvl w:val="3"/>
      </w:pPr>
      <w:bookmarkStart w:id="135" w:name="_Sec797"/>
      <w:r>
        <w:t>3. Brugerrettigheder</w:t>
      </w:r>
      <w:bookmarkEnd w:id="135"/>
    </w:p>
    <w:tbl>
      <w:tblPr>
        <w:tblStyle w:val="PURTable"/>
        <w:tblW w:w="0" w:type="dxa"/>
        <w:tblLook w:val="04A0" w:firstRow="1" w:lastRow="0" w:firstColumn="1" w:lastColumn="0" w:noHBand="0" w:noVBand="1"/>
      </w:tblPr>
      <w:tblGrid>
        <w:gridCol w:w="3619"/>
        <w:gridCol w:w="3559"/>
        <w:gridCol w:w="361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Styringslicens til System Center 2016 Stan</w:t>
            </w:r>
            <w:r>
              <w:t>dard</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3.3 SQL Server-teknologi</w:t>
      </w:r>
    </w:p>
    <w:p w:rsidR="0087444A" w:rsidRDefault="00AF5A3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87444A" w:rsidRDefault="0087444A">
      <w:pPr>
        <w:pStyle w:val="ProductList-Body"/>
      </w:pPr>
    </w:p>
    <w:p w:rsidR="0087444A" w:rsidRDefault="00AF5A33">
      <w:pPr>
        <w:pStyle w:val="ProductList-ClauseHeading"/>
        <w:outlineLvl w:val="4"/>
      </w:pPr>
      <w:r>
        <w:t>3.4 Windows Server-beholdere</w:t>
      </w:r>
    </w:p>
    <w:p w:rsidR="0087444A" w:rsidRDefault="00AF5A33">
      <w:pPr>
        <w:pStyle w:val="ProductList-Body"/>
      </w:pPr>
      <w:r>
        <w:t xml:space="preserve">Kunden kan styre et vilkårligt antal </w:t>
      </w:r>
      <w:r>
        <w:fldChar w:fldCharType="begin"/>
      </w:r>
      <w:r>
        <w:instrText xml:space="preserve"> AutoTextList   \s NoStyle \t "OSE'er betyd</w:instrText>
      </w:r>
      <w:r>
        <w:instrText xml:space="preserve">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w:instrText>
      </w:r>
      <w:r>
        <w:instrText xml:space="preserve">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w:instrText>
      </w:r>
      <w:r>
        <w:instrText xml:space="preserve">ition anses en hardwarepartition eller et kontaktelement (blade) for at være en separat Server." </w:instrText>
      </w:r>
      <w:r>
        <w:fldChar w:fldCharType="separate"/>
      </w:r>
      <w:r>
        <w:rPr>
          <w:color w:val="0563C1"/>
        </w:rPr>
        <w:t>Licenserede Server</w:t>
      </w:r>
      <w:r>
        <w:fldChar w:fldCharType="end"/>
      </w:r>
      <w:r>
        <w:t>.</w:t>
      </w:r>
    </w:p>
    <w:p w:rsidR="0087444A" w:rsidRDefault="00AF5A3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w:instrText>
            </w:r>
            <w:r>
              <w:instrText xml:space="preserve">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"Genoprettelse efter Nedbrud: Se Servere – afsnittet Rettigheder til Genoprettelse efter Nedbrud i Bilag B – S</w:instrText>
            </w:r>
            <w:r>
              <w:instrText xml:space="preserve">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w:instrText>
            </w:r>
            <w:r>
              <w:instrText xml:space="preserve">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4.1 Nano Server</w:t>
      </w:r>
    </w:p>
    <w:p w:rsidR="0087444A" w:rsidRDefault="00AF5A33">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Nano Server. </w:t>
      </w:r>
    </w:p>
    <w:p w:rsidR="0087444A" w:rsidRDefault="0087444A">
      <w:pPr>
        <w:pStyle w:val="ProductList-Body"/>
      </w:pPr>
    </w:p>
    <w:p w:rsidR="0087444A" w:rsidRDefault="00AF5A33">
      <w:pPr>
        <w:pStyle w:val="ProductList-ClauseHeading"/>
        <w:outlineLvl w:val="4"/>
      </w:pPr>
      <w:r>
        <w:t>4.2 Rettigheder (hvis der er nogen) til System Center Current Branch</w:t>
      </w:r>
    </w:p>
    <w:p w:rsidR="0087444A" w:rsidRDefault="00AF5A33">
      <w:pPr>
        <w:pStyle w:val="ProductList-Body"/>
      </w:pPr>
      <w:r>
        <w:t>Kunder med aktiv SA til System Center Standard- eller Datacenter-</w:t>
      </w:r>
      <w:r>
        <w:fldChar w:fldCharType="begin"/>
      </w:r>
      <w:r>
        <w:instrText xml:space="preserve"> AutoTextList   \s NoStyle \t "Licens betyder retten til at hente, installere, opnå adgang til o</w:instrText>
      </w:r>
      <w:r>
        <w:instrText xml:space="preserve">g bruge et Produkt." </w:instrText>
      </w:r>
      <w:r>
        <w:fldChar w:fldCharType="separate"/>
      </w:r>
      <w:r>
        <w:rPr>
          <w:color w:val="0563C1"/>
        </w:rPr>
        <w:t>Licenser</w:t>
      </w:r>
      <w:r>
        <w:fldChar w:fldCharType="end"/>
      </w:r>
      <w:r>
        <w:t xml:space="preserve"> kan installere og bruge Current Branch-indstillingen til alle komponenter.</w:t>
      </w:r>
    </w:p>
    <w:p w:rsidR="0087444A" w:rsidRDefault="0087444A">
      <w:pPr>
        <w:pStyle w:val="ProductList-ClauseHeading"/>
        <w:outlineLvl w:val="4"/>
      </w:pPr>
    </w:p>
    <w:p w:rsidR="0087444A" w:rsidRDefault="00AF5A33">
      <w:pPr>
        <w:pStyle w:val="ProductList-ClauseHeading"/>
        <w:outlineLvl w:val="4"/>
      </w:pPr>
      <w:r>
        <w:t>4.3 System Center Global Service Monitor</w:t>
      </w:r>
    </w:p>
    <w:p w:rsidR="0087444A" w:rsidRDefault="00AF5A33">
      <w:pPr>
        <w:pStyle w:val="ProductList-Body"/>
      </w:pPr>
      <w:r>
        <w:t xml:space="preserve">Kunder med aktiv SA-dækning til </w:t>
      </w:r>
      <w:r>
        <w:fldChar w:fldCharType="begin"/>
      </w:r>
      <w:r>
        <w:instrText xml:space="preserve"> AutoTextList   \s NoStyle \t "Administrationslicens betyder en Licens, de</w:instrText>
      </w:r>
      <w:r>
        <w:instrText xml:space="preserv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w:t>
      </w:r>
      <w:r>
        <w:t>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w:instrText>
      </w:r>
      <w:r>
        <w:instrText xml:space="preserve">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w:instrText>
      </w:r>
      <w:r>
        <w:instrText xml:space="preserve">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87444A" w:rsidRDefault="0087444A">
      <w:pPr>
        <w:pStyle w:val="ProductList-Body"/>
      </w:pPr>
    </w:p>
    <w:p w:rsidR="0087444A" w:rsidRDefault="00AF5A33">
      <w:pPr>
        <w:pStyle w:val="ProductList-ClauseHeading"/>
        <w:outlineLvl w:val="4"/>
      </w:pPr>
      <w:r>
        <w:t>4.4 Brugervilkår og licenstildelinger, der er knyttet til ændring i lice</w:t>
      </w:r>
      <w:r>
        <w:t>nsmodel – Berettiget Licens</w:t>
      </w:r>
    </w:p>
    <w:p w:rsidR="0087444A" w:rsidRDefault="00AF5A33">
      <w:pPr>
        <w:pStyle w:val="ProductList-Body"/>
      </w:pPr>
      <w:r>
        <w:t>Udtrykket “Berettiget Licens,” som defineret i Overførselsrettighederne til System Center Server, udgivet i Produktvilkår i oktober 2016, er blevet opdateret til at omfatte System Center Server-processor-Licenser med SA, som Kun</w:t>
      </w:r>
      <w:r>
        <w:t>den har erhvervet pr. 31. december 2016 under en ny eller fornyet Tilmelding med en Ikrafttrædelsesdato mellem 1. oktober 2016 og 31. december 2016.</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774108"/>
      <w:r>
        <w:instrText>System Center Configuration Manager</w:instrText>
      </w:r>
      <w:bookmarkEnd w:id="138"/>
      <w:r>
        <w:instrText>" \l 3</w:instrText>
      </w:r>
      <w:r>
        <w:fldChar w:fldCharType="end"/>
      </w:r>
    </w:p>
    <w:p w:rsidR="0087444A" w:rsidRDefault="00AF5A33">
      <w:pPr>
        <w:pStyle w:val="ProductList-Offering1SubSection"/>
        <w:outlineLvl w:val="3"/>
      </w:pPr>
      <w:bookmarkStart w:id="139" w:name="_Sec691"/>
      <w:r>
        <w:t>1. Programtilgængelighed</w:t>
      </w:r>
      <w:bookmarkEnd w:id="139"/>
    </w:p>
    <w:p w:rsidR="0087444A" w:rsidRDefault="0087444A">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System Center Configuration Manager 1606-klientstyringslicens</w:t>
            </w:r>
            <w:r>
              <w:fldChar w:fldCharType="begin"/>
            </w:r>
            <w:r>
              <w:instrText xml:space="preserve"> XE "</w:instrText>
            </w:r>
            <w:r>
              <w:instrText xml:space="preserve">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System Center Configuration Manager 1606-klientstyringslicens</w:t>
            </w:r>
            <w:r>
              <w:fldChar w:fldCharType="begin"/>
            </w:r>
            <w:r>
              <w:instrText xml:space="preserve"> XE "System Center Configuration Manager 1606-klients</w:instrText>
            </w:r>
            <w:r>
              <w:instrText xml:space="preserve">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System Center Configuration Manager 1606-klientstyringslicens</w:t>
            </w:r>
            <w:r>
              <w:fldChar w:fldCharType="begin"/>
            </w:r>
            <w:r>
              <w:instrText xml:space="preserve"> XE "</w:instrText>
            </w:r>
            <w:r>
              <w:instrText xml:space="preserve">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140" w:name="_Sec746"/>
      <w:r>
        <w:lastRenderedPageBreak/>
        <w:t>2. Produktbetingelser</w:t>
      </w:r>
      <w:bookmarkEnd w:id="140"/>
    </w:p>
    <w:tbl>
      <w:tblPr>
        <w:tblStyle w:val="PURTable"/>
        <w:tblW w:w="0" w:type="dxa"/>
        <w:tblLook w:val="04A0" w:firstRow="1" w:lastRow="0" w:firstColumn="1" w:lastColumn="0" w:noHBand="0" w:noVBand="1"/>
      </w:tblPr>
      <w:tblGrid>
        <w:gridCol w:w="3581"/>
        <w:gridCol w:w="3627"/>
        <w:gridCol w:w="358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"Produktpulje: Angiver Produktgrupperingen, som Produktet tilhører ved fastlæggelse af prisrabatter</w:instrText>
            </w:r>
            <w:r>
              <w:instrText xml:space="preserve">.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41" w:name="_Sec802"/>
      <w:r>
        <w:t>3. Brugerrettigheder</w:t>
      </w:r>
      <w:bookmarkEnd w:id="141"/>
    </w:p>
    <w:tbl>
      <w:tblPr>
        <w:tblStyle w:val="PURTable"/>
        <w:tblW w:w="0" w:type="dxa"/>
        <w:tblLook w:val="04A0" w:firstRow="1" w:lastRow="0" w:firstColumn="1" w:lastColumn="0" w:noHBand="0" w:noVBand="1"/>
      </w:tblPr>
      <w:tblGrid>
        <w:gridCol w:w="3619"/>
        <w:gridCol w:w="3559"/>
        <w:gridCol w:w="361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Licen</w:t>
            </w:r>
            <w:r>
              <w:t xml:space="preserve">s Svarende til Administrationslicens (se </w:t>
            </w:r>
            <w:hyperlink w:anchor="_Sec591">
              <w:r>
                <w:rPr>
                  <w:color w:val="00467F"/>
                  <w:u w:val="single"/>
                </w:rPr>
                <w:t>Bilag A</w:t>
              </w:r>
            </w:hyperlink>
            <w:r>
              <w:t>)</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3.2 SQL Server-teknologi</w:t>
      </w:r>
    </w:p>
    <w:p w:rsidR="0087444A" w:rsidRDefault="00AF5A3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87444A" w:rsidRDefault="00AF5A3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w:instrText>
            </w:r>
            <w:r>
              <w:instrText xml:space="preserve">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w:instrText>
            </w:r>
            <w:r>
              <w:instrText xml:space="preserv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 xml:space="preserve">4.1 System Center </w:t>
      </w:r>
      <w:r>
        <w:t>Configuration Manager – VDI-rettigheder</w:t>
      </w:r>
    </w:p>
    <w:p w:rsidR="0087444A" w:rsidRDefault="00AF5A33">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’er til System Center Configuration Manager (hver enkelt en “VDI-kvalificerende licens”) må bruge softwa</w:t>
      </w:r>
      <w:r>
        <w:t xml:space="preserve">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hvori der kører software, der bruges eksternt fra enheden ell</w:t>
      </w:r>
      <w:r>
        <w:t xml:space="preserve">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w:instrText>
      </w:r>
      <w:r>
        <w:instrText xml:space="preserve">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87444A" w:rsidRDefault="0087444A">
      <w:pPr>
        <w:pStyle w:val="ProductList-Body"/>
      </w:pPr>
    </w:p>
    <w:p w:rsidR="0087444A" w:rsidRDefault="00AF5A33">
      <w:pPr>
        <w:pStyle w:val="ProductList-ClauseHeading"/>
        <w:outlineLvl w:val="4"/>
      </w:pPr>
      <w:r>
        <w:t>4.2 Rettigheder til System Center Configuration Manager Current Branch</w:t>
      </w:r>
    </w:p>
    <w:p w:rsidR="0087444A" w:rsidRDefault="00AF5A33">
      <w:pPr>
        <w:pStyle w:val="ProductList-Body"/>
      </w:pPr>
      <w:r>
        <w:t>Kunder med aktiv SA til System Cent</w:t>
      </w:r>
      <w:r>
        <w:t>er Configuration Manager-licenser eller ML-tilsvarende Licenser kan installere og bruge Current Branch-indstillingen i System Center Configuration Manager.</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774109"/>
      <w:r>
        <w:instrText>System Center Data Protection Manager</w:instrText>
      </w:r>
      <w:bookmarkEnd w:id="144"/>
      <w:r>
        <w:instrText>" \l 3</w:instrText>
      </w:r>
      <w:r>
        <w:fldChar w:fldCharType="end"/>
      </w:r>
    </w:p>
    <w:p w:rsidR="0087444A" w:rsidRDefault="00AF5A33">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w:t>
            </w:r>
            <w:r>
              <w:t>L)</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146" w:name="_Sec745"/>
      <w:r>
        <w:t>2. Produktbetingelser</w:t>
      </w:r>
      <w:bookmarkEnd w:id="146"/>
    </w:p>
    <w:tbl>
      <w:tblPr>
        <w:tblStyle w:val="PURTable"/>
        <w:tblW w:w="0" w:type="dxa"/>
        <w:tblLook w:val="04A0" w:firstRow="1" w:lastRow="0" w:firstColumn="1" w:lastColumn="0" w:noHBand="0" w:noVBand="1"/>
      </w:tblPr>
      <w:tblGrid>
        <w:gridCol w:w="3579"/>
        <w:gridCol w:w="3628"/>
        <w:gridCol w:w="358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w:instrText>
            </w:r>
            <w:r>
              <w:instrText xml:space="preserve">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 xml:space="preserve">Tidligere </w:t>
            </w:r>
            <w:r>
              <w:rPr>
                <w:color w:val="404040"/>
              </w:rPr>
              <w:t>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47" w:name="_Sec801"/>
      <w:r>
        <w:lastRenderedPageBreak/>
        <w:t>3. Brugerrettigheder</w:t>
      </w:r>
      <w:bookmarkEnd w:id="147"/>
    </w:p>
    <w:tbl>
      <w:tblPr>
        <w:tblStyle w:val="PURTable"/>
        <w:tblW w:w="0" w:type="dxa"/>
        <w:tblLook w:val="04A0" w:firstRow="1" w:lastRow="0" w:firstColumn="1" w:lastColumn="0" w:noHBand="0" w:noVBand="1"/>
      </w:tblPr>
      <w:tblGrid>
        <w:gridCol w:w="3619"/>
        <w:gridCol w:w="3559"/>
        <w:gridCol w:w="361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3.2 SQL Server-teknologi</w:t>
      </w:r>
    </w:p>
    <w:p w:rsidR="0087444A" w:rsidRDefault="00AF5A3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87444A" w:rsidRDefault="00AF5A3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w:instrText>
            </w:r>
            <w:r>
              <w:instrText xml:space="preserve">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4.1 Rettigheder til System Center Data Protection Current Branch</w:t>
      </w:r>
    </w:p>
    <w:p w:rsidR="0087444A" w:rsidRDefault="00AF5A33">
      <w:pPr>
        <w:pStyle w:val="ProductList-Body"/>
      </w:pPr>
      <w:r>
        <w:t>Kunder med aktiv SA til System Center Data Protection-licenser, eller med ML-tilsvarende Licens, kan installere og bruge Current Branch-indstillingen i Syst</w:t>
      </w:r>
      <w:r>
        <w:t>em Center Data Protection.</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774110"/>
      <w:r>
        <w:instrText>System Center Endpoint Protection</w:instrText>
      </w:r>
      <w:bookmarkEnd w:id="150"/>
      <w:r>
        <w:instrText>" \l 3</w:instrText>
      </w:r>
      <w:r>
        <w:fldChar w:fldCharType="end"/>
      </w:r>
    </w:p>
    <w:p w:rsidR="0087444A" w:rsidRDefault="00AF5A33">
      <w:pPr>
        <w:pStyle w:val="ProductList-Offering1SubSection"/>
        <w:outlineLvl w:val="3"/>
      </w:pPr>
      <w:bookmarkStart w:id="151" w:name="_Sec892"/>
      <w:r>
        <w:t xml:space="preserve">1. </w:t>
      </w:r>
      <w:r>
        <w:t>Programtilgængelighed</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none" w:sz="4" w:space="0" w:color="BFBFBF"/>
              <w:right w:val="none" w:sz="4" w:space="0" w:color="6E6E6E"/>
            </w:tcBorders>
          </w:tcPr>
          <w:p w:rsidR="0087444A" w:rsidRDefault="00AF5A33">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87444A" w:rsidRDefault="00AF5A3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7444A" w:rsidRDefault="00AF5A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w:instrText>
            </w:r>
            <w:r>
              <w:instrText xml:space="preserve">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(SA):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53" w:name="_Sec894"/>
      <w:r>
        <w:t>3. Brugerrettigheder</w:t>
      </w:r>
      <w:bookmarkEnd w:id="153"/>
    </w:p>
    <w:tbl>
      <w:tblPr>
        <w:tblStyle w:val="PURTable"/>
        <w:tblW w:w="0" w:type="dxa"/>
        <w:tblLook w:val="04A0" w:firstRow="1" w:lastRow="0" w:firstColumn="1" w:lastColumn="0" w:noHBand="0" w:noVBand="1"/>
      </w:tblPr>
      <w:tblGrid>
        <w:gridCol w:w="3654"/>
        <w:gridCol w:w="3597"/>
        <w:gridCol w:w="3539"/>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w:t>
            </w:r>
            <w:r>
              <w:rPr>
                <w:color w:val="404040"/>
              </w:rPr>
              <w:t>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Enheds- og Bruger-SL'er</w:t>
      </w:r>
    </w:p>
    <w:p w:rsidR="0087444A" w:rsidRDefault="00AF5A33">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87444A" w:rsidRDefault="0087444A">
      <w:pPr>
        <w:pStyle w:val="ProductList-Body"/>
      </w:pPr>
    </w:p>
    <w:p w:rsidR="0087444A" w:rsidRDefault="00AF5A33">
      <w:pPr>
        <w:pStyle w:val="ProductList-ClauseHeading"/>
        <w:outlineLvl w:val="4"/>
      </w:pPr>
      <w:r>
        <w:t>3.2 Server Management-SL'er</w:t>
      </w:r>
    </w:p>
    <w:p w:rsidR="0087444A" w:rsidRDefault="00AF5A33">
      <w:pPr>
        <w:pStyle w:val="ProductList-Body"/>
      </w:pPr>
      <w:r>
        <w:t>Ud over krav om Bruger-SL skal der bruges Server Management-licenser til hver Server i det antal, der er angivet i System Center 2016 R2 Datacenter og i Standardlicensvilkårene. I denne erklæ</w:t>
      </w:r>
      <w:r>
        <w:t xml:space="preserve">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w:t>
      </w:r>
      <w:r>
        <w:t xml:space="preserve">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w:instrText>
      </w:r>
      <w:r>
        <w:instrText xml:space="preserv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87444A" w:rsidRDefault="0087444A">
      <w:pPr>
        <w:pStyle w:val="ProductList-Body"/>
      </w:pPr>
    </w:p>
    <w:p w:rsidR="0087444A" w:rsidRDefault="00AF5A33">
      <w:pPr>
        <w:pStyle w:val="ProductList-ClauseHeading"/>
        <w:outlineLvl w:val="4"/>
      </w:pPr>
      <w:r>
        <w:t>3.3 Erstatning af Scan Engines</w:t>
      </w:r>
    </w:p>
    <w:p w:rsidR="0087444A" w:rsidRDefault="00AF5A33">
      <w:pPr>
        <w:pStyle w:val="ProductList-Body"/>
      </w:pPr>
      <w:r>
        <w:t>Microsoft har ret til at ersta</w:t>
      </w:r>
      <w:r>
        <w:t>tte sammenlignelig software og sammenlignelige filer med Onlinetjenestens</w:t>
      </w:r>
    </w:p>
    <w:p w:rsidR="0087444A" w:rsidRDefault="00AF5A33" w:rsidP="004D55AF">
      <w:pPr>
        <w:pStyle w:val="ProductList-Bullet"/>
        <w:numPr>
          <w:ilvl w:val="0"/>
          <w:numId w:val="20"/>
        </w:numPr>
      </w:pPr>
      <w:r>
        <w:lastRenderedPageBreak/>
        <w:t>antivirus- og antispam-software og</w:t>
      </w:r>
    </w:p>
    <w:p w:rsidR="0087444A" w:rsidRDefault="00AF5A33" w:rsidP="004D55AF">
      <w:pPr>
        <w:pStyle w:val="ProductList-Bullet"/>
        <w:numPr>
          <w:ilvl w:val="0"/>
          <w:numId w:val="20"/>
        </w:numPr>
      </w:pPr>
      <w:r>
        <w:t>signaturfiler og indholdsfiltreringsdatafiler.</w:t>
      </w:r>
    </w:p>
    <w:p w:rsidR="0087444A" w:rsidRDefault="00AF5A33">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w:instrText>
            </w:r>
            <w:r>
              <w:instrText xml:space="preserve">uld definition)" </w:instrText>
            </w:r>
            <w:r>
              <w:fldChar w:fldCharType="separate"/>
            </w:r>
            <w:r>
              <w:rPr>
                <w:color w:val="0563C1"/>
              </w:rPr>
              <w:t>Overførselsrettigheder</w:t>
            </w:r>
            <w:r>
              <w:fldChar w:fldCharType="end"/>
            </w:r>
            <w:r>
              <w:t xml:space="preserve">: </w:t>
            </w:r>
            <w:hyperlink r:id="rId68">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 xml:space="preserve">4.1 Rettigheder til System Center Endpoint Protection </w:t>
      </w:r>
      <w:r>
        <w:t>Current Branch</w:t>
      </w:r>
    </w:p>
    <w:p w:rsidR="0087444A" w:rsidRDefault="00AF5A33">
      <w:pPr>
        <w:pStyle w:val="ProductList-Body"/>
      </w:pPr>
      <w:r>
        <w:t>Kunder med aktiv SA til System Center Endpoint Protection-licenser, eller med ML-tilsvarende Licens, kan installere og bruge Current Branch-indstillingen i System Center Endpoint Protection.</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774111"/>
      <w:r>
        <w:instrText>System Center Operations Manager</w:instrText>
      </w:r>
      <w:bookmarkEnd w:id="156"/>
      <w:r>
        <w:instrText>" \l 3</w:instrText>
      </w:r>
      <w:r>
        <w:fldChar w:fldCharType="end"/>
      </w:r>
    </w:p>
    <w:p w:rsidR="0087444A" w:rsidRDefault="00AF5A33">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579"/>
        <w:gridCol w:w="3628"/>
        <w:gridCol w:w="358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System Center Operations Manager-komponent </w:t>
            </w:r>
            <w:r>
              <w:t>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w:t>
            </w:r>
            <w:r>
              <w:rPr>
                <w:color w:val="404040"/>
              </w:rPr>
              <w:t>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59" w:name="_Sec1183"/>
      <w:r>
        <w:t>3. Brugerrettigheder</w:t>
      </w:r>
      <w:bookmarkEnd w:id="159"/>
    </w:p>
    <w:tbl>
      <w:tblPr>
        <w:tblStyle w:val="PURTable"/>
        <w:tblW w:w="0" w:type="dxa"/>
        <w:tblLook w:val="04A0" w:firstRow="1" w:lastRow="0" w:firstColumn="1" w:lastColumn="0" w:noHBand="0" w:noVBand="1"/>
      </w:tblPr>
      <w:tblGrid>
        <w:gridCol w:w="3619"/>
        <w:gridCol w:w="3559"/>
        <w:gridCol w:w="361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w:instrText>
            </w:r>
            <w:r>
              <w:instrText xml:space="preserve">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System Center 2016 Operations Manager License (bruger</w:t>
            </w:r>
            <w:r>
              <w:t xml:space="preserve"> eller OSE)</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3.2 SQL Server-teknologi</w:t>
      </w:r>
    </w:p>
    <w:p w:rsidR="0087444A" w:rsidRDefault="00AF5A3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87444A" w:rsidRDefault="00AF5A3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w:instrText>
            </w:r>
            <w:r>
              <w:instrText xml:space="preserve">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4.1 Rettigheder til System Center Operations Manager Current Branch</w:t>
      </w:r>
    </w:p>
    <w:p w:rsidR="0087444A" w:rsidRDefault="00AF5A33">
      <w:pPr>
        <w:pStyle w:val="ProductList-Body"/>
      </w:pPr>
      <w:r>
        <w:t xml:space="preserve">Kunder med aktiv SA til System Center Operations Manager-licenser, eller med ML-tilsvarende Licens, kan installere og bruge Current Branch-indstillingen </w:t>
      </w:r>
      <w:r>
        <w:t>i System Center Operations Manager.</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774112"/>
      <w:r>
        <w:instrText>System Center Orchestrator</w:instrText>
      </w:r>
      <w:bookmarkEnd w:id="162"/>
      <w:r>
        <w:instrText>" \l 3</w:instrText>
      </w:r>
      <w:r>
        <w:fldChar w:fldCharType="end"/>
      </w:r>
    </w:p>
    <w:p w:rsidR="0087444A" w:rsidRDefault="00AF5A33">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w:instrText>
            </w:r>
            <w:r>
              <w:instrText xml:space="preserve">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580"/>
        <w:gridCol w:w="3627"/>
        <w:gridCol w:w="358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w:instrText>
            </w:r>
            <w:r>
              <w:instrText xml:space="preserve">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w:t>
            </w:r>
            <w:r>
              <w:rPr>
                <w:color w:val="404040"/>
              </w:rPr>
              <w:t>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65" w:name="_Sec1188"/>
      <w:r>
        <w:t>3. Brugerrettigheder</w:t>
      </w:r>
      <w:bookmarkEnd w:id="165"/>
    </w:p>
    <w:tbl>
      <w:tblPr>
        <w:tblStyle w:val="PURTable"/>
        <w:tblW w:w="0" w:type="dxa"/>
        <w:tblLook w:val="04A0" w:firstRow="1" w:lastRow="0" w:firstColumn="1" w:lastColumn="0" w:noHBand="0" w:noVBand="1"/>
      </w:tblPr>
      <w:tblGrid>
        <w:gridCol w:w="3619"/>
        <w:gridCol w:w="3559"/>
        <w:gridCol w:w="361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w:instrText>
            </w:r>
            <w:r>
              <w:instrText xml:space="preserve">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System Center 2016 Orchestrator License (bruger eller</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3.2 SQL Server-teknologi</w:t>
      </w:r>
    </w:p>
    <w:p w:rsidR="0087444A" w:rsidRDefault="00AF5A3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87444A" w:rsidRDefault="00AF5A3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w:instrText>
            </w:r>
            <w:r>
              <w:instrText xml:space="preserve">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774113"/>
      <w:r>
        <w:instrText>System Center Service Manager</w:instrText>
      </w:r>
      <w:bookmarkEnd w:id="168"/>
      <w:r>
        <w:instrText>" \l 3</w:instrText>
      </w:r>
      <w:r>
        <w:fldChar w:fldCharType="end"/>
      </w:r>
    </w:p>
    <w:p w:rsidR="0087444A" w:rsidRDefault="00AF5A33">
      <w:pPr>
        <w:pStyle w:val="ProductList-Offering1SubSection"/>
        <w:outlineLvl w:val="3"/>
      </w:pPr>
      <w:bookmarkStart w:id="169" w:name="_Sec1191"/>
      <w:r>
        <w:t xml:space="preserve">1. </w:t>
      </w:r>
      <w:r>
        <w:t>Programtilgængelighed</w:t>
      </w:r>
      <w:bookmarkEnd w:id="169"/>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579"/>
        <w:gridCol w:w="3628"/>
        <w:gridCol w:w="358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System Center Service Manager-komponent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w:instrText>
            </w:r>
            <w:r>
              <w:instrText xml:space="preserv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w:instrText>
            </w:r>
            <w:r>
              <w:instrText xml:space="preserve">købe SA-dækning til Produktet." </w:instrText>
            </w:r>
            <w:r>
              <w:fldChar w:fldCharType="separate"/>
            </w:r>
            <w:r>
              <w:rPr>
                <w:color w:val="0563C1"/>
              </w:rPr>
              <w:t>Forudsætning (SA)</w:t>
            </w:r>
            <w:r>
              <w:fldChar w:fldCharType="end"/>
            </w:r>
            <w:r>
              <w:t xml:space="preserve">: </w:t>
            </w:r>
            <w:hyperlink r:id="rId83">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71" w:name="_Sec1193"/>
      <w:r>
        <w:t>3. Brugerrettigheder</w:t>
      </w:r>
      <w:bookmarkEnd w:id="171"/>
    </w:p>
    <w:tbl>
      <w:tblPr>
        <w:tblStyle w:val="PURTable"/>
        <w:tblW w:w="0" w:type="dxa"/>
        <w:tblLook w:val="04A0" w:firstRow="1" w:lastRow="0" w:firstColumn="1" w:lastColumn="0" w:noHBand="0" w:noVBand="1"/>
      </w:tblPr>
      <w:tblGrid>
        <w:gridCol w:w="3619"/>
        <w:gridCol w:w="3559"/>
        <w:gridCol w:w="361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4">
              <w:r>
                <w:rPr>
                  <w:color w:val="00467F"/>
                  <w:u w:val="single"/>
                </w:rPr>
                <w:t>Universelle</w:t>
              </w:r>
            </w:hyperlink>
            <w:r>
              <w:t xml:space="preserve">; </w:t>
            </w:r>
            <w:hyperlink r:id="rId8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w:t>
            </w:r>
            <w:r>
              <w:rPr>
                <w:color w:val="0563C1"/>
              </w:rPr>
              <w:t>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6">
              <w:r>
                <w:rPr>
                  <w:color w:val="00467F"/>
                  <w:u w:val="single"/>
                </w:rPr>
                <w:t>Internetbaserede Funktioner</w:t>
              </w:r>
            </w:hyperlink>
            <w:r>
              <w:t xml:space="preserve">, </w:t>
            </w:r>
            <w:hyperlink r:id="rId8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3.2 SQL Server-teknologi</w:t>
      </w:r>
    </w:p>
    <w:p w:rsidR="0087444A" w:rsidRDefault="00AF5A3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w:t>
      </w:r>
      <w:r>
        <w:rPr>
          <w:color w:val="0563C1"/>
        </w:rPr>
        <w:t>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87444A" w:rsidRDefault="00AF5A3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w:instrText>
            </w:r>
            <w:r>
              <w:instrText xml:space="preserve">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w:t>
            </w:r>
            <w:r>
              <w:rPr>
                <w:color w:val="0563C1"/>
              </w:rPr>
              <w:t>verførselsrettigheder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4.1 Rettigheder til System Center Service Manager Current Branch</w:t>
      </w:r>
    </w:p>
    <w:p w:rsidR="0087444A" w:rsidRDefault="00AF5A33">
      <w:pPr>
        <w:pStyle w:val="ProductList-Body"/>
      </w:pPr>
      <w:r>
        <w:t>Kunder med aktiv SA til System Center Service Manager-licenser, eller med ML-tilsvarende Licens, kan installere og bruge Current Branch-indstillingen i Syst</w:t>
      </w:r>
      <w:r>
        <w:t>em Center Service Manager.</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774114"/>
      <w:r>
        <w:instrText>Virtual Desktop Infrastructure (VDI) Suite</w:instrText>
      </w:r>
      <w:bookmarkEnd w:id="174"/>
      <w:r>
        <w:instrText>" \l 2</w:instrText>
      </w:r>
      <w:r>
        <w:fldChar w:fldCharType="end"/>
      </w:r>
    </w:p>
    <w:p w:rsidR="0087444A" w:rsidRDefault="00AF5A33">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90">
        <w:r>
          <w:rPr>
            <w:color w:val="00467F"/>
            <w:u w:val="single"/>
          </w:rPr>
          <w:t>http://go.microsoft.com/?linkid=9839206</w:t>
        </w:r>
      </w:hyperlink>
      <w:r>
        <w:t xml:space="preserve"> og Produktlisten pr. jun</w:t>
      </w:r>
      <w:r>
        <w:t xml:space="preserve">i 2015 </w:t>
      </w:r>
      <w:hyperlink r:id="rId91">
        <w:r>
          <w:rPr>
            <w:color w:val="00467F"/>
            <w:u w:val="single"/>
          </w:rPr>
          <w:t>http://go.microsoft.com/?linkid=9839207</w:t>
        </w:r>
      </w:hyperlink>
      <w:r>
        <w:t>.</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GroupHeading"/>
        <w:outlineLvl w:val="1"/>
      </w:pPr>
      <w:bookmarkStart w:id="175" w:name="_Sec617"/>
      <w:r>
        <w:t>Visual Studio</w:t>
      </w:r>
      <w:bookmarkEnd w:id="175"/>
      <w:r>
        <w:fldChar w:fldCharType="begin"/>
      </w:r>
      <w:r>
        <w:instrText xml:space="preserve"> TC "</w:instrText>
      </w:r>
      <w:bookmarkStart w:id="176" w:name="_Toc488774115"/>
      <w:r>
        <w:instrText>Vi</w:instrText>
      </w:r>
      <w:r>
        <w:instrText>sual Studio</w:instrText>
      </w:r>
      <w:bookmarkEnd w:id="176"/>
      <w:r>
        <w:instrText>" \l 2</w:instrText>
      </w:r>
      <w:r>
        <w:fldChar w:fldCharType="end"/>
      </w:r>
    </w:p>
    <w:p w:rsidR="0087444A" w:rsidRDefault="00AF5A33">
      <w:pPr>
        <w:pStyle w:val="ProductList-Offering2HeadingNoBorder"/>
        <w:outlineLvl w:val="2"/>
      </w:pPr>
      <w:bookmarkStart w:id="177" w:name="_Sec649"/>
      <w:r>
        <w:t>Visual Studio</w:t>
      </w:r>
      <w:bookmarkEnd w:id="177"/>
      <w:r>
        <w:fldChar w:fldCharType="begin"/>
      </w:r>
      <w:r>
        <w:instrText xml:space="preserve"> TC "</w:instrText>
      </w:r>
      <w:bookmarkStart w:id="178" w:name="_Toc488774116"/>
      <w:r>
        <w:instrText>Visual Studio</w:instrText>
      </w:r>
      <w:bookmarkEnd w:id="178"/>
      <w:r>
        <w:instrText>" \l 3</w:instrText>
      </w:r>
      <w:r>
        <w:fldChar w:fldCharType="end"/>
      </w:r>
    </w:p>
    <w:p w:rsidR="0087444A" w:rsidRDefault="00AF5A33">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Visual Studio Professional 2017 Subscription</w:t>
            </w:r>
            <w:r>
              <w:fldChar w:fldCharType="begin"/>
            </w:r>
            <w:r>
              <w:instrText xml:space="preserve"> XE "</w:instrText>
            </w:r>
            <w:r>
              <w:instrText xml:space="preserve">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 xml:space="preserve">Visual Studio </w:t>
            </w:r>
            <w:r>
              <w:rPr>
                <w:color w:val="000000"/>
              </w:rPr>
              <w:t>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w:instrText>
            </w:r>
            <w:r>
              <w:instrText xml:space="preserve">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w:instrText>
            </w:r>
            <w:r>
              <w:instrText xml:space="preserve">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w:instrText>
            </w:r>
            <w:r>
              <w:instrText xml:space="preserv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lastRenderedPageBreak/>
        <w:t>2.1 Licenstildeling til SQL Server Parallel Data Warehouse Developer</w:t>
      </w:r>
    </w:p>
    <w:p w:rsidR="0087444A" w:rsidRDefault="00AF5A33">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w:t>
      </w:r>
      <w:r>
        <w:t>onal 2017 Subscription anses for også at have én Licens til SQL Server 2016 Parallel Data Warehouse Developer.</w:t>
      </w:r>
    </w:p>
    <w:p w:rsidR="0087444A" w:rsidRDefault="0087444A">
      <w:pPr>
        <w:pStyle w:val="ProductList-Body"/>
      </w:pPr>
    </w:p>
    <w:p w:rsidR="0087444A" w:rsidRDefault="00AF5A33">
      <w:pPr>
        <w:pStyle w:val="ProductList-ClauseHeading"/>
        <w:outlineLvl w:val="4"/>
      </w:pPr>
      <w:r>
        <w:t>2.2 Licenstildeling til Visual Studio Team Foundation Server 2017</w:t>
      </w:r>
    </w:p>
    <w:p w:rsidR="0087444A" w:rsidRDefault="00AF5A33">
      <w:pPr>
        <w:pStyle w:val="ProductList-Body"/>
      </w:pPr>
      <w:r>
        <w:t xml:space="preserve">Alle </w:t>
      </w:r>
      <w:r>
        <w:fldChar w:fldCharType="begin"/>
      </w:r>
      <w:r>
        <w:instrText xml:space="preserve"> AutoTextList   \s NoStyle \t "Licenseret Bruger betyder den enkelte pers</w:instrText>
      </w:r>
      <w:r>
        <w:instrText xml:space="preserve">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w:instrText>
      </w:r>
      <w:r>
        <w:instrText xml:space="preserve">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2017 og én Bruger-CAL til Team Foundation Server. Kun den </w:t>
      </w:r>
      <w:r>
        <w:fldChar w:fldCharType="begin"/>
      </w:r>
      <w:r>
        <w:instrText xml:space="preserve"> AutoTextList   \s NoStyle \t "Licenseret Bruger b</w:instrText>
      </w:r>
      <w:r>
        <w:instrText xml:space="preserve">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w:instrText>
      </w:r>
      <w:r>
        <w:instrText xml:space="preserve">nition)" </w:instrText>
      </w:r>
      <w:r>
        <w:fldChar w:fldCharType="separate"/>
      </w:r>
      <w:r>
        <w:rPr>
          <w:color w:val="0563C1"/>
        </w:rPr>
        <w:t>CAL</w:t>
      </w:r>
      <w:r>
        <w:fldChar w:fldCharType="end"/>
      </w:r>
      <w:r>
        <w:t>’en.</w:t>
      </w:r>
    </w:p>
    <w:p w:rsidR="0087444A" w:rsidRDefault="0087444A">
      <w:pPr>
        <w:pStyle w:val="ProductList-Body"/>
      </w:pPr>
    </w:p>
    <w:p w:rsidR="0087444A" w:rsidRDefault="00AF5A33">
      <w:pPr>
        <w:pStyle w:val="ProductList-ClauseHeading"/>
        <w:outlineLvl w:val="4"/>
      </w:pPr>
      <w:r>
        <w:t>2.3 Microsoft Azure Platform-tjenester</w:t>
      </w:r>
    </w:p>
    <w:p w:rsidR="0087444A" w:rsidRDefault="00AF5A33">
      <w:pPr>
        <w:pStyle w:val="ProductList-Body"/>
      </w:pPr>
      <w:r>
        <w:t>Microsoft Azure-fordele kan ikke kombineres fra flere Visual Studio Subscriptions eller MSDN-platforme til en enkelt Microsoft Azure-konto.</w:t>
      </w:r>
    </w:p>
    <w:p w:rsidR="0087444A" w:rsidRDefault="00AF5A33">
      <w:pPr>
        <w:pStyle w:val="ProductList-Offering1SubSection"/>
        <w:outlineLvl w:val="3"/>
      </w:pPr>
      <w:bookmarkStart w:id="181" w:name="_Sec810"/>
      <w:r>
        <w:t>3. Brugerrettigheder</w:t>
      </w:r>
      <w:bookmarkEnd w:id="181"/>
    </w:p>
    <w:tbl>
      <w:tblPr>
        <w:tblStyle w:val="PURTable"/>
        <w:tblW w:w="0" w:type="dxa"/>
        <w:tblLook w:val="04A0" w:firstRow="1" w:lastRow="0" w:firstColumn="1" w:lastColumn="0" w:noHBand="0" w:noVBand="1"/>
      </w:tblPr>
      <w:tblGrid>
        <w:gridCol w:w="3580"/>
        <w:gridCol w:w="3576"/>
        <w:gridCol w:w="3634"/>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 xml:space="preserve">Yderligere Software: </w:t>
            </w:r>
            <w:r>
              <w:rPr>
                <w:color w:val="404040"/>
              </w:rPr>
              <w:t>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w:instrText>
            </w:r>
            <w:r>
              <w:instrText xml:space="preserve">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w:instrText>
            </w:r>
            <w:r>
              <w:instrText xml:space="preserv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w:t>
            </w:r>
            <w:r>
              <w:t xml:space="preserve">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BUILDSERVER.TXT-fil</w:t>
      </w:r>
    </w:p>
    <w:p w:rsidR="0087444A" w:rsidRDefault="00AF5A33">
      <w:pPr>
        <w:pStyle w:val="ProductList-Body"/>
      </w:pPr>
      <w:r>
        <w:t xml:space="preserve">Kunden må udelukkende installere kopier af filerne fra BuildServer-listerne på </w:t>
      </w:r>
      <w:hyperlink r:id="rId92">
        <w:r>
          <w:rPr>
            <w:color w:val="00467F"/>
            <w:u w:val="single"/>
          </w:rPr>
          <w:t>http://go.microsoft.com/fwlink/?LinkId=286955</w:t>
        </w:r>
      </w:hyperlink>
      <w:r>
        <w:t xml:space="preserve"> på sine buildmaskiner med det ene formål at kompilere, opbygge, verificere og arkivere sine programmer eller køre kvalitets- og ydelsestest på sine</w:t>
      </w:r>
      <w:r>
        <w:t xml:space="preserve"> buildmaskiner som en del af buildprocessen.</w:t>
      </w:r>
    </w:p>
    <w:p w:rsidR="0087444A" w:rsidRDefault="0087444A">
      <w:pPr>
        <w:pStyle w:val="ProductList-Body"/>
      </w:pPr>
    </w:p>
    <w:p w:rsidR="0087444A" w:rsidRDefault="00AF5A33">
      <w:pPr>
        <w:pStyle w:val="ProductList-ClauseHeading"/>
        <w:outlineLvl w:val="4"/>
      </w:pPr>
      <w:r>
        <w:t>3.2 Hjælpeprogrammer</w:t>
      </w:r>
    </w:p>
    <w:p w:rsidR="0087444A" w:rsidRDefault="00AF5A33">
      <w:pPr>
        <w:pStyle w:val="ProductList-Body"/>
      </w:pPr>
      <w:r>
        <w:t xml:space="preserve">Kunden må udelukkende kopiere og installere de Hjælpeprogrammer på </w:t>
      </w:r>
      <w:hyperlink r:id="rId93">
        <w:r>
          <w:rPr>
            <w:color w:val="00467F"/>
            <w:u w:val="single"/>
          </w:rPr>
          <w:t>http://go.microsoft.com/fwlink/?LinkId=286955</w:t>
        </w:r>
      </w:hyperlink>
      <w:r>
        <w:t>, som Kunden</w:t>
      </w:r>
      <w:r>
        <w:t xml:space="preserve"> modtager sammen med softwaren, på tredjemands andre maskiner med det ene formål at fejlfinde og installere Kundens programmer og databaser, som Kunden udvikler med softwaren. Kunden skal slette alle Hjælpeprogrammer, der er blevet installeret på en enhed,</w:t>
      </w:r>
      <w:r>
        <w:t xml:space="preserve"> når enten fejlfindingen af programmet er fuldført eller der er gået 30 dage, fra de blev installeret på enheden, afhængigt af hvilket tidspunkt der indtræffer først. Microsoft er ikke ansvarlig for tredjemands brug af eller adgang til Hjælpeprogrammer, so</w:t>
      </w:r>
      <w:r>
        <w:t>m Kunder installerer på en enhed.</w:t>
      </w:r>
    </w:p>
    <w:p w:rsidR="0087444A" w:rsidRDefault="0087444A">
      <w:pPr>
        <w:pStyle w:val="ProductList-Body"/>
      </w:pPr>
    </w:p>
    <w:p w:rsidR="0087444A" w:rsidRDefault="00AF5A33">
      <w:pPr>
        <w:pStyle w:val="ProductList-ClauseHeading"/>
        <w:outlineLvl w:val="4"/>
      </w:pPr>
      <w:r>
        <w:t>3.3 System Center – Virtual Machine Manager (SCVMM) – Visual Studio Enterprise Subscription og Visual Studio Test Professional Subscription</w:t>
      </w:r>
    </w:p>
    <w:p w:rsidR="0087444A" w:rsidRDefault="00AF5A33">
      <w:pPr>
        <w:pStyle w:val="ProductList-Body"/>
      </w:pPr>
      <w:r>
        <w:t>Alle licenserede brugere af Visual Studio Enterprise Subscription eller Visual St</w:t>
      </w:r>
      <w:r>
        <w:t>udio Test Professional Subscription må installere og køre SCVMM med Visual Studio-softwaren med det formål at oprette, installere og administrere et eller flere testmiljøer. Et testmiljø er et virtuelt operativsystemmiljø, der udelukkende bruges til at udv</w:t>
      </w:r>
      <w:r>
        <w:t>ikle og teste Kundens programmer. Kunden har ikke brug for Styringslicenser til denne brug.</w:t>
      </w:r>
    </w:p>
    <w:p w:rsidR="0087444A" w:rsidRDefault="0087444A">
      <w:pPr>
        <w:pStyle w:val="ProductList-Body"/>
      </w:pPr>
    </w:p>
    <w:p w:rsidR="0087444A" w:rsidRDefault="00AF5A33">
      <w:pPr>
        <w:pStyle w:val="ProductList-ClauseHeading"/>
        <w:outlineLvl w:val="4"/>
      </w:pPr>
      <w:r>
        <w:t>3.4 Office Professional Plus 2016 – Visual Studio Enterprise Subscription</w:t>
      </w:r>
    </w:p>
    <w:p w:rsidR="0087444A" w:rsidRDefault="00AF5A33">
      <w:pPr>
        <w:pStyle w:val="ProductList-Body"/>
      </w:pPr>
      <w:r>
        <w:t xml:space="preserve">Alle </w:t>
      </w:r>
      <w:r>
        <w:fldChar w:fldCharType="begin"/>
      </w:r>
      <w:r>
        <w:instrText xml:space="preserve"> AutoTextList   \s NoStyle \t "Licenseret Bruger betyder den enkelte person, der er </w:instrText>
      </w:r>
      <w:r>
        <w:instrText xml:space="preserve">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w:t>
      </w:r>
      <w:r>
        <w:t xml:space="preserve">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w:t>
      </w:r>
      <w:r>
        <w:rPr>
          <w:color w:val="0563C1"/>
        </w:rPr>
        <w:t>icenserede Brugers</w:t>
      </w:r>
      <w:r>
        <w:fldChar w:fldCharType="end"/>
      </w:r>
      <w:r>
        <w:t xml:space="preserve"> brug af softwaren.</w:t>
      </w:r>
    </w:p>
    <w:p w:rsidR="0087444A" w:rsidRDefault="0087444A">
      <w:pPr>
        <w:pStyle w:val="ProductList-Body"/>
      </w:pPr>
    </w:p>
    <w:p w:rsidR="0087444A" w:rsidRDefault="00AF5A33">
      <w:pPr>
        <w:pStyle w:val="ProductList-ClauseHeading"/>
        <w:outlineLvl w:val="4"/>
      </w:pPr>
      <w:r>
        <w:t>3.5 Biblioteker under GNU Lesser General Public License</w:t>
      </w:r>
    </w:p>
    <w:p w:rsidR="0087444A" w:rsidRDefault="00AF5A33">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w:t>
      </w:r>
      <w:r>
        <w:t>ret under GNU Lesser General Public License, som muligvis indgår i og er tilknyttet i kraft af softwaren.</w:t>
      </w:r>
    </w:p>
    <w:p w:rsidR="0087444A" w:rsidRDefault="00AF5A3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w:instrText>
            </w:r>
            <w:r>
              <w:instrText xml:space="preserve">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94">
              <w:r>
                <w:rPr>
                  <w:color w:val="00467F"/>
                  <w:u w:val="single"/>
                </w:rPr>
                <w:t>Produktliste – marts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w:instrText>
            </w:r>
            <w:r>
              <w:instrText>t   \s NoStyle \t " SA Equivalent Rights: Software-SL'er, der erhverves under en Server- og Cloud-tilmeldingsaftale eller Aftale om Microsoft-produkter og Services, giver de samme SA-rettigheder og -fordele i hele abonnementets løbetid som Licenser med SA-</w:instrText>
            </w:r>
            <w:r>
              <w:instrText xml:space="preserve">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4.1 Berettigelse til Software Assurance</w:t>
      </w:r>
    </w:p>
    <w:p w:rsidR="0087444A" w:rsidRDefault="00AF5A33">
      <w:pPr>
        <w:pStyle w:val="ProductList-Body"/>
      </w:pPr>
      <w:r>
        <w:t>Kunder med SA, der er ved at udløbe for en Visual Studio Subscription License eller et aktivt detailabonnement, der svarer til Visual Studio-tilbuddene i Produktvilkårene, kan</w:t>
      </w:r>
      <w:r>
        <w:t xml:space="preserve"> forny dækningen under en Visual Studio Subscription License. Når der fornys til et andet Abonnementsniveau, erstatter de nye brugervilkår de tidligere brugervilkår, og enhver software, der ikke er inkluderet i det nye Abonnementer, må ikke længere bruges.</w:t>
      </w:r>
      <w:r>
        <w:t xml:space="preserve"> Det er muligt at forny til en dækning, der svarer til en højere Visual Studio-udgave, gennem Opgraderingslicenser (se </w:t>
      </w:r>
      <w:hyperlink w:anchor="_Sec564">
        <w:r>
          <w:rPr>
            <w:color w:val="00467F"/>
            <w:u w:val="single"/>
          </w:rPr>
          <w:t>Appendix B – Software Assurance</w:t>
        </w:r>
      </w:hyperlink>
      <w:r>
        <w:t>).</w:t>
      </w:r>
    </w:p>
    <w:p w:rsidR="0087444A" w:rsidRDefault="0087444A">
      <w:pPr>
        <w:pStyle w:val="ProductList-Body"/>
      </w:pPr>
    </w:p>
    <w:p w:rsidR="0087444A" w:rsidRDefault="00AF5A33">
      <w:pPr>
        <w:pStyle w:val="ProductList-ClauseHeading"/>
        <w:outlineLvl w:val="4"/>
      </w:pPr>
      <w:r>
        <w:t>4.2 Tidsubegrænsede Rettigheder til Visual Studio Subscription</w:t>
      </w:r>
    </w:p>
    <w:p w:rsidR="0087444A" w:rsidRDefault="00AF5A33">
      <w:pPr>
        <w:pStyle w:val="ProductList-Body"/>
      </w:pPr>
      <w:r>
        <w:t>Kundens rettigheder til at bruge software, der er licenseret gennem Visual Studio Subscription, bliver tidsubegrænsede, når Kundens ret til at bruge Visual Studio bliver tidsubegrænset.</w:t>
      </w:r>
    </w:p>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774117"/>
      <w:r>
        <w:instrText>Visual Studio Team Foundation Server</w:instrText>
      </w:r>
      <w:bookmarkEnd w:id="184"/>
      <w:r>
        <w:instrText>" \l 3</w:instrText>
      </w:r>
      <w:r>
        <w:fldChar w:fldCharType="end"/>
      </w:r>
    </w:p>
    <w:p w:rsidR="0087444A" w:rsidRDefault="00AF5A33">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w:instrText>
            </w:r>
            <w:r>
              <w:instrText xml:space="preserve">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Visual Studio Team Foundation Server 2017 med SQL Server 2016-teknologi</w:t>
            </w:r>
            <w:r>
              <w:fldChar w:fldCharType="begin"/>
            </w:r>
            <w:r>
              <w:instrText xml:space="preserve"> XE "</w:instrText>
            </w:r>
            <w:r>
              <w:instrText xml:space="preserve">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7444A" w:rsidRDefault="008744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w:instrText>
            </w:r>
            <w:r>
              <w:instrText xml:space="preserve">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7444A" w:rsidRDefault="008744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187" w:name="_Sec811"/>
      <w:r>
        <w:t>3. Brugerrettigheder</w:t>
      </w:r>
      <w:bookmarkEnd w:id="187"/>
    </w:p>
    <w:tbl>
      <w:tblPr>
        <w:tblStyle w:val="PURTable"/>
        <w:tblW w:w="0" w:type="dxa"/>
        <w:tblLook w:val="04A0" w:firstRow="1" w:lastRow="0" w:firstColumn="1" w:lastColumn="0" w:noHBand="0" w:noVBand="1"/>
      </w:tblPr>
      <w:tblGrid>
        <w:gridCol w:w="3547"/>
        <w:gridCol w:w="3594"/>
        <w:gridCol w:w="3649"/>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w:instrText>
            </w:r>
            <w:r>
              <w:instrText xml:space="preserv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w:instrText>
            </w:r>
            <w:r>
              <w:instrText xml:space="preserve">orbindelse med vedkommendes brug af serversoftware." </w:instrText>
            </w:r>
            <w:r>
              <w:fldChar w:fldCharType="separate"/>
            </w:r>
            <w:r>
              <w:rPr>
                <w:color w:val="0563C1"/>
              </w:rPr>
              <w:t>Yderligere Software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"Inkluderede teknologier: Angiver andre Micr</w:instrText>
            </w:r>
            <w:r>
              <w:instrText xml:space="preserve">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Visual Studio Team Services med brugerbetaling</w:t>
            </w:r>
          </w:p>
        </w:tc>
      </w:tr>
    </w:tbl>
    <w:p w:rsidR="0087444A" w:rsidRDefault="0087444A">
      <w:pPr>
        <w:pStyle w:val="ProductList-Body"/>
      </w:pPr>
    </w:p>
    <w:p w:rsidR="0087444A" w:rsidRDefault="00AF5A33">
      <w:pPr>
        <w:pStyle w:val="ProductList-SubClauseHeading"/>
        <w:outlineLvl w:val="5"/>
      </w:pPr>
      <w:r>
        <w:t>3.1.1 Yderligere Funktionalitet</w:t>
      </w:r>
    </w:p>
    <w:p w:rsidR="0087444A" w:rsidRDefault="00AF5A33">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Visual Studio Enterprise 2017 Subscription</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87444A" w:rsidRDefault="00AF5A33">
            <w:pPr>
              <w:pStyle w:val="ProductList-TableBody"/>
            </w:pPr>
            <w:r>
              <w:t>Visual Studio Team Services Test Manager Extension</w:t>
            </w:r>
          </w:p>
        </w:tc>
      </w:tr>
    </w:tbl>
    <w:p w:rsidR="0087444A" w:rsidRDefault="0087444A">
      <w:pPr>
        <w:pStyle w:val="ProductList-BodyIndented"/>
      </w:pPr>
    </w:p>
    <w:p w:rsidR="0087444A" w:rsidRDefault="00AF5A33">
      <w:pPr>
        <w:pStyle w:val="ProductList-SubClauseHeading"/>
        <w:outlineLvl w:val="5"/>
      </w:pPr>
      <w:r>
        <w:t>3.1.2 Yderligere Funktionalitet</w:t>
      </w:r>
    </w:p>
    <w:p w:rsidR="0087444A" w:rsidRDefault="00AF5A33">
      <w:pPr>
        <w:pStyle w:val="ProductList-BodyIndented"/>
      </w:pPr>
      <w:r>
        <w:t>Pakkestyring</w:t>
      </w:r>
    </w:p>
    <w:tbl>
      <w:tblPr>
        <w:tblStyle w:val="PURTable0"/>
        <w:tblW w:w="0" w:type="dxa"/>
        <w:tblLook w:val="04A0" w:firstRow="1" w:lastRow="0" w:firstColumn="1" w:lastColumn="0" w:noHBand="0" w:noVBand="1"/>
      </w:tblPr>
      <w:tblGrid>
        <w:gridCol w:w="3486"/>
        <w:gridCol w:w="3466"/>
        <w:gridCol w:w="347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Visual Studio Team Services Package Management Extension</w:t>
            </w:r>
          </w:p>
        </w:tc>
      </w:tr>
    </w:tbl>
    <w:p w:rsidR="0087444A" w:rsidRDefault="0087444A">
      <w:pPr>
        <w:pStyle w:val="ProductList-BodyIndented"/>
      </w:pPr>
    </w:p>
    <w:p w:rsidR="0087444A" w:rsidRDefault="00AF5A33">
      <w:pPr>
        <w:pStyle w:val="ProductList-ClauseHeading"/>
        <w:outlineLvl w:val="4"/>
      </w:pPr>
      <w:r>
        <w:t xml:space="preserve">3.2 Forbrug, der Ikke Kræver </w:t>
      </w:r>
      <w:r>
        <w:t>CAL’er</w:t>
      </w:r>
    </w:p>
    <w:p w:rsidR="0087444A" w:rsidRDefault="00AF5A33">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w:t>
      </w:r>
      <w:r>
        <w:t>elementer; adgang til Team Foundation Server Reporting; adgang til Visual Studio Team Services via en Team Foundation Server 2017 Proxy; give tilladelser til faser som del af Release Management-pipelinen og adgang til Visual Studio Team Foundation Server v</w:t>
      </w:r>
      <w:r>
        <w:t>ia en samlet forbindelse fra et andet integreret program eller en integreret tjeneste.</w:t>
      </w:r>
    </w:p>
    <w:p w:rsidR="0087444A" w:rsidRDefault="0087444A">
      <w:pPr>
        <w:pStyle w:val="ProductList-Body"/>
      </w:pPr>
    </w:p>
    <w:p w:rsidR="0087444A" w:rsidRDefault="00AF5A33">
      <w:pPr>
        <w:pStyle w:val="ProductList-ClauseHeading"/>
        <w:outlineLvl w:val="4"/>
      </w:pPr>
      <w:r>
        <w:t>3.3 SQL Server-teknologi</w:t>
      </w:r>
    </w:p>
    <w:p w:rsidR="0087444A" w:rsidRDefault="00AF5A33">
      <w:pPr>
        <w:pStyle w:val="ProductList-Body"/>
      </w:pPr>
      <w:r>
        <w:t xml:space="preserve">Kunden må køre et ubegrænset antal </w:t>
      </w:r>
      <w:r>
        <w:fldChar w:fldCharType="begin"/>
      </w:r>
      <w:r>
        <w:instrText xml:space="preserve"> AutoTextList   \s NoStyle \t "Forekomst betyder en afbildning af software, som er oprettet ved at køre soft</w:instrText>
      </w:r>
      <w:r>
        <w:instrText xml:space="preserve">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w:t>
      </w:r>
      <w:r>
        <w:t>g ethvert andet Produkt, der omfatter SQL Server-databasesoftware.</w:t>
      </w:r>
    </w:p>
    <w:p w:rsidR="0087444A" w:rsidRDefault="0087444A">
      <w:pPr>
        <w:pStyle w:val="ProductList-Body"/>
      </w:pPr>
    </w:p>
    <w:p w:rsidR="0087444A" w:rsidRDefault="00AF5A33">
      <w:pPr>
        <w:pStyle w:val="ProductList-ClauseHeading"/>
        <w:outlineLvl w:val="4"/>
      </w:pPr>
      <w:r>
        <w:t>3.4 Biblioteker under GNU Lesser General Public License</w:t>
      </w:r>
    </w:p>
    <w:p w:rsidR="0087444A" w:rsidRDefault="00AF5A33">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w:t>
      </w:r>
      <w:r>
        <w:rPr>
          <w:color w:val="0563C1"/>
        </w:rPr>
        <w:t>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w:t>
      </w:r>
      <w:r>
        <w:t>t for at fejlrette ændringer i biblioteker licenseret under GNU Lesser General Public License, som muligvis indgår i og er tilknyttet i kraft af softwaren.</w:t>
      </w:r>
    </w:p>
    <w:p w:rsidR="0087444A" w:rsidRDefault="0087444A">
      <w:pPr>
        <w:pStyle w:val="ProductList-Body"/>
      </w:pPr>
    </w:p>
    <w:p w:rsidR="0087444A" w:rsidRDefault="00AF5A33">
      <w:pPr>
        <w:pStyle w:val="ProductList-ClauseHeading"/>
        <w:outlineLvl w:val="4"/>
      </w:pPr>
      <w:r>
        <w:lastRenderedPageBreak/>
        <w:t>3.5 Visual Studio Team Foundation Server Build Services</w:t>
      </w:r>
    </w:p>
    <w:p w:rsidR="0087444A" w:rsidRDefault="00AF5A33">
      <w:pPr>
        <w:pStyle w:val="ProductList-Body"/>
      </w:pPr>
      <w:r>
        <w:t xml:space="preserve">Hvis Kunden har én eller flere </w:t>
      </w:r>
      <w:r>
        <w:fldChar w:fldCharType="begin"/>
      </w:r>
      <w:r>
        <w:instrText xml:space="preserve"> AutoTextLis</w:instrText>
      </w:r>
      <w:r>
        <w:instrText xml:space="preserve">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w:t>
      </w:r>
      <w:r>
        <w:t xml:space="preserve">onnement) eller Visual Studio Professional (månedligt eller årligt abonnement), så kan kunden også installere Visual Studio-softwareren og tillade adgang og brug af det som del af Team Foundation Server 2017 Build Services via Kundens </w:t>
      </w:r>
      <w:r>
        <w:fldChar w:fldCharType="begin"/>
      </w:r>
      <w:r>
        <w:instrText xml:space="preserve"> AutoTextList   \s No</w:instrText>
      </w:r>
      <w:r>
        <w:instrText xml:space="preserve">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w:instrText>
      </w:r>
      <w:r>
        <w:instrText xml:space="preserve"> en hardwarepartition eller et kontaktelement (blade) for at være en separat enhed." </w:instrText>
      </w:r>
      <w:r>
        <w:fldChar w:fldCharType="separate"/>
      </w:r>
      <w:r>
        <w:rPr>
          <w:color w:val="0563C1"/>
        </w:rPr>
        <w:t>Licenserede Enheder</w:t>
      </w:r>
      <w:r>
        <w:fldChar w:fldCharType="end"/>
      </w:r>
      <w:r>
        <w:t xml:space="preserve"> til Team Foundation Server 2017.</w:t>
      </w:r>
    </w:p>
    <w:p w:rsidR="0087444A" w:rsidRDefault="0087444A">
      <w:pPr>
        <w:pStyle w:val="ProductList-Body"/>
      </w:pPr>
    </w:p>
    <w:p w:rsidR="0087444A" w:rsidRDefault="00AF5A33">
      <w:pPr>
        <w:pStyle w:val="ProductList-ClauseHeading"/>
        <w:outlineLvl w:val="4"/>
      </w:pPr>
      <w:r>
        <w:t>3.6 Versionsstyring</w:t>
      </w:r>
    </w:p>
    <w:p w:rsidR="0087444A" w:rsidRDefault="00AF5A33">
      <w:pPr>
        <w:pStyle w:val="ProductList-Body"/>
      </w:pPr>
      <w:r>
        <w:t>Visual Studio Team Foundation Server omfatter en samtidig installation med versionsstyringsfunktionen. Hver af følgende angiver én ekstra samtidig installation pr. licens:</w:t>
      </w:r>
    </w:p>
    <w:p w:rsidR="0087444A" w:rsidRDefault="00AF5A33" w:rsidP="004D55AF">
      <w:pPr>
        <w:pStyle w:val="ProductList-Bullet"/>
        <w:numPr>
          <w:ilvl w:val="0"/>
          <w:numId w:val="21"/>
        </w:numPr>
      </w:pPr>
      <w:r>
        <w:t>Visual Studio Enterprise 2017 Subscription</w:t>
      </w:r>
    </w:p>
    <w:p w:rsidR="0087444A" w:rsidRDefault="00AF5A33" w:rsidP="004D55AF">
      <w:pPr>
        <w:pStyle w:val="ProductList-Bullet"/>
        <w:numPr>
          <w:ilvl w:val="0"/>
          <w:numId w:val="21"/>
        </w:numPr>
      </w:pPr>
      <w:r>
        <w:t>Visual Studio Enterprise (månedligt eller</w:t>
      </w:r>
      <w:r>
        <w:t xml:space="preserve"> årligt abonnement)</w:t>
      </w:r>
    </w:p>
    <w:p w:rsidR="0087444A" w:rsidRDefault="00AF5A33" w:rsidP="004D55AF">
      <w:pPr>
        <w:pStyle w:val="ProductList-Bullet"/>
        <w:numPr>
          <w:ilvl w:val="0"/>
          <w:numId w:val="21"/>
        </w:numPr>
      </w:pPr>
      <w:r>
        <w:t>Team Services Build og Deployment Private Pipeline (betalt forekomst)</w:t>
      </w:r>
    </w:p>
    <w:p w:rsidR="0087444A" w:rsidRDefault="0087444A">
      <w:pPr>
        <w:pStyle w:val="ProductList-Body"/>
      </w:pPr>
    </w:p>
    <w:p w:rsidR="0087444A" w:rsidRDefault="00AF5A33">
      <w:pPr>
        <w:pStyle w:val="ProductList-ClauseHeading"/>
        <w:outlineLvl w:val="4"/>
      </w:pPr>
      <w:r>
        <w:t>3.7 Pakkestyring</w:t>
      </w:r>
    </w:p>
    <w:p w:rsidR="0087444A" w:rsidRDefault="00AF5A33">
      <w:pPr>
        <w:pStyle w:val="ProductList-Body"/>
      </w:pPr>
      <w:r>
        <w:t>Hver Visual Studio Team Foundation Server-licens omfatter retten til, at op til fem brugere eller enheder kan bruge funktionen Pakkestyring.</w:t>
      </w:r>
    </w:p>
    <w:p w:rsidR="0087444A" w:rsidRDefault="0087444A">
      <w:pPr>
        <w:pStyle w:val="ProductList-Body"/>
      </w:pPr>
    </w:p>
    <w:p w:rsidR="0087444A" w:rsidRDefault="00AF5A33">
      <w:pPr>
        <w:pStyle w:val="ProductList-ClauseHeading"/>
        <w:outlineLvl w:val="4"/>
      </w:pPr>
      <w:r>
        <w:t>3.8 Yd</w:t>
      </w:r>
      <w:r>
        <w:t>erligere Software</w:t>
      </w:r>
    </w:p>
    <w:tbl>
      <w:tblPr>
        <w:tblStyle w:val="PURTable"/>
        <w:tblW w:w="0" w:type="dxa"/>
        <w:tblLook w:val="04A0" w:firstRow="1" w:lastRow="0" w:firstColumn="1" w:lastColumn="0" w:noHBand="0" w:noVBand="1"/>
      </w:tblPr>
      <w:tblGrid>
        <w:gridCol w:w="3628"/>
        <w:gridCol w:w="3628"/>
        <w:gridCol w:w="3534"/>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15"/>
        <w:gridCol w:w="3702"/>
        <w:gridCol w:w="3591"/>
        <w:gridCol w:w="82"/>
      </w:tblGrid>
      <w:tr w:rsidR="0087444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w:instrText>
            </w:r>
            <w:r>
              <w:instrText xml:space="preserve">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w:instrText>
            </w:r>
            <w:r>
              <w:instrText xml:space="preserve">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r w:rsidR="0087444A">
        <w:tc>
          <w:tcPr>
            <w:tcW w:w="12240" w:type="dxa"/>
            <w:gridSpan w:val="4"/>
            <w:tcBorders>
              <w:top w:val="none" w:sz="4" w:space="0" w:color="6E6E6E"/>
              <w:left w:val="none" w:sz="4" w:space="0" w:color="6E6E6E"/>
              <w:bottom w:val="none" w:sz="4" w:space="0" w:color="6E6E6E"/>
              <w:right w:val="none" w:sz="4" w:space="0" w:color="6E6E6E"/>
            </w:tcBorders>
          </w:tcPr>
          <w:p w:rsidR="0087444A" w:rsidRDefault="0087444A">
            <w:pPr>
              <w:pStyle w:val="PURBreadcrumb"/>
            </w:pPr>
          </w:p>
          <w:tbl>
            <w:tblPr>
              <w:tblW w:w="0" w:type="dxa"/>
              <w:tblLook w:val="04A0" w:firstRow="1" w:lastRow="0" w:firstColumn="1" w:lastColumn="0" w:noHBand="0" w:noVBand="1"/>
            </w:tblPr>
            <w:tblGrid>
              <w:gridCol w:w="10674"/>
            </w:tblGrid>
            <w:tr w:rsidR="0087444A">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TableBody"/>
            </w:pPr>
          </w:p>
        </w:tc>
      </w:tr>
    </w:tbl>
    <w:p w:rsidR="0087444A" w:rsidRDefault="0087444A">
      <w:pPr>
        <w:pStyle w:val="ProductList-Body"/>
      </w:pPr>
    </w:p>
    <w:p w:rsidR="0087444A" w:rsidRDefault="00AF5A33">
      <w:pPr>
        <w:pStyle w:val="ProductList-OfferingGroupHeading"/>
        <w:outlineLvl w:val="1"/>
      </w:pPr>
      <w:bookmarkStart w:id="189" w:name="_Sec618"/>
      <w:r>
        <w:t>Windows</w:t>
      </w:r>
      <w:bookmarkEnd w:id="189"/>
      <w:r>
        <w:fldChar w:fldCharType="begin"/>
      </w:r>
      <w:r>
        <w:instrText xml:space="preserve"> TC "</w:instrText>
      </w:r>
      <w:bookmarkStart w:id="190" w:name="_Toc488774118"/>
      <w:r>
        <w:instrText>Windows</w:instrText>
      </w:r>
      <w:bookmarkEnd w:id="190"/>
      <w:r>
        <w:instrText>" \l 2</w:instrText>
      </w:r>
      <w:r>
        <w:fldChar w:fldCharType="end"/>
      </w:r>
    </w:p>
    <w:p w:rsidR="0087444A" w:rsidRDefault="00AF5A33">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488774119"/>
      <w:r>
        <w:instrText>Windows-desktopoperativsystem</w:instrText>
      </w:r>
      <w:bookmarkEnd w:id="192"/>
      <w:r>
        <w:instrText>" \l 3</w:instrText>
      </w:r>
      <w:r>
        <w:fldChar w:fldCharType="end"/>
      </w:r>
    </w:p>
    <w:p w:rsidR="0087444A" w:rsidRDefault="00AF5A33">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9" w:space="0" w:color="FFFFFF"/>
              <w:left w:val="single" w:sz="9" w:space="0" w:color="FFFFFF"/>
              <w:bottom w:val="dashed" w:sz="4" w:space="0" w:color="BFBFBF"/>
              <w:right w:val="single" w:sz="9" w:space="0" w:color="FFFFFF"/>
            </w:tcBorders>
          </w:tcPr>
          <w:p w:rsidR="0087444A" w:rsidRDefault="00AF5A33">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 xml:space="preserve">Windows 10 Enterprise E5 pr. bruger fra SA </w:t>
            </w:r>
            <w:r>
              <w:fldChar w:fldCharType="begin"/>
            </w:r>
            <w:r>
              <w:instrText xml:space="preserve"> XE "</w:instrText>
            </w:r>
            <w:r>
              <w:instrText xml:space="preserve">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10 E</w:t>
            </w:r>
            <w:r>
              <w:t>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10 Education E5 pr. enheds tilføjelsesprogram (til E3 pr. enhed)</w:t>
            </w:r>
            <w:r>
              <w:fldChar w:fldCharType="begin"/>
            </w:r>
            <w:r>
              <w:instrText xml:space="preserve"> XE "</w:instrText>
            </w:r>
            <w:r>
              <w:instrText xml:space="preserve">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Windows 10 Enterprise E5 pr. enheds eller brugers tilføjelsesprogram (til E3 pr. enhed) (SL)</w:t>
            </w:r>
            <w:r>
              <w:fldChar w:fldCharType="begin"/>
            </w:r>
            <w:r>
              <w:instrText xml:space="preserve"> XE "</w:instrText>
            </w:r>
            <w:r>
              <w:instrText xml:space="preserve">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 xml:space="preserve">Windows Virtual Desktop Access E3 Pr. enhed </w:t>
            </w:r>
            <w:r>
              <w:fldChar w:fldCharType="begin"/>
            </w:r>
            <w:r>
              <w:instrText xml:space="preserve"> XE "</w:instrText>
            </w:r>
            <w:r>
              <w:instrText xml:space="preserve">Windows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 xml:space="preserve">Windows Virtual Desktop Access E3 Pr. bruger </w:t>
            </w:r>
            <w:r>
              <w:fldChar w:fldCharType="begin"/>
            </w:r>
            <w:r>
              <w:instrText xml:space="preserve"> XE "Windows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 xml:space="preserve">Windows Virtual Desktop Access E5 Pr. enhed </w:t>
            </w:r>
            <w:r>
              <w:fldChar w:fldCharType="begin"/>
            </w:r>
            <w:r>
              <w:instrText xml:space="preserve"> XE "Windows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Virtual Desktop Access E5 Pr. bruger</w:t>
            </w:r>
            <w:r>
              <w:fldChar w:fldCharType="begin"/>
            </w:r>
            <w:r>
              <w:instrText xml:space="preserve"> XE "Windows Virtual Desktop Access 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 xml:space="preserve">Skift af Windows 10 S til Windows 10 Pro </w:t>
            </w:r>
            <w:r>
              <w:fldChar w:fldCharType="begin"/>
            </w:r>
            <w:r>
              <w:instrText xml:space="preserve"> XE "Skift af Windows 10 S til Windows 10 Pro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lastRenderedPageBreak/>
              <w:t>Windows 10 User OLS Activation E3-tillægsprodukt</w:t>
            </w:r>
            <w:r>
              <w:fldChar w:fldCharType="begin"/>
            </w:r>
            <w:r>
              <w:instrText xml:space="preserve"> XE "</w:instrText>
            </w:r>
            <w:r>
              <w:instrText xml:space="preserve">Windows 10 User OLS Activation E3-tillægsprodukt" </w:instrText>
            </w:r>
            <w:r>
              <w:fldChar w:fldCharType="end"/>
            </w:r>
            <w:r>
              <w:t xml:space="preserve"> (til E3 pr. bruger) (SL)</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r w:rsidR="0087444A">
        <w:tc>
          <w:tcPr>
            <w:tcW w:w="4160" w:type="dxa"/>
            <w:tcBorders>
              <w:top w:val="dashed" w:sz="4" w:space="0" w:color="BFBFBF"/>
              <w:left w:val="single" w:sz="9" w:space="0" w:color="FFFFFF"/>
              <w:bottom w:val="none" w:sz="4" w:space="0" w:color="BFBFBF"/>
              <w:right w:val="single" w:sz="9" w:space="0" w:color="FFFFFF"/>
            </w:tcBorders>
          </w:tcPr>
          <w:p w:rsidR="0087444A" w:rsidRDefault="00AF5A33">
            <w:pPr>
              <w:pStyle w:val="ProductList-TableBody"/>
            </w:pPr>
            <w:r>
              <w:t>Windows 10 User OLS Activation E5-tillægsprodukt</w:t>
            </w:r>
            <w:r>
              <w:fldChar w:fldCharType="begin"/>
            </w:r>
            <w:r>
              <w:instrText xml:space="preserve"> XE "Windows 10 User OLS Activation E5-tillægsprodukt" </w:instrText>
            </w:r>
            <w:r>
              <w:fldChar w:fldCharType="end"/>
            </w:r>
            <w:r>
              <w:t xml:space="preserve"> (til E5 pr. bruger) (SL)</w:t>
            </w:r>
          </w:p>
        </w:tc>
        <w:tc>
          <w:tcPr>
            <w:tcW w:w="620" w:type="dxa"/>
            <w:tcBorders>
              <w:top w:val="dashed" w:sz="4" w:space="0" w:color="BFBFBF"/>
              <w:left w:val="single" w:sz="9" w:space="0" w:color="FFFFFF"/>
              <w:bottom w:val="none"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37"/>
        <w:gridCol w:w="3603"/>
        <w:gridCol w:w="365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w:instrText>
            </w:r>
            <w:r>
              <w:instrText xml:space="preserve">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Udgaver: Tilladte lavere udgaver, der svarer til specificerede højere udgaver. Kunden kan bruge den tillad</w:instrText>
            </w:r>
            <w:r>
              <w:instrText xml:space="preserve">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(SA)</w:instrText>
            </w:r>
            <w:r>
              <w:instrText xml:space="preserve">: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w:instrText>
            </w:r>
            <w:r>
              <w:instrText xml:space="preserve">ktion af licenser eller den Allokerede Årlige Forpligtelse." </w:instrText>
            </w:r>
            <w:r>
              <w:fldChar w:fldCharType="separate"/>
            </w:r>
            <w:r>
              <w:rPr>
                <w:color w:val="0563C1"/>
              </w:rPr>
              <w:t>Berettiget Reduktion</w:t>
            </w:r>
            <w:r>
              <w:fldChar w:fldCharType="end"/>
            </w:r>
            <w:r>
              <w:t>: Tilføjelsesprogrammer, Yderligere produkter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"Studiebrugsfordel: Muligheden for, at Institutioner, der licen</w:instrText>
            </w:r>
            <w:r>
              <w:instrText xml:space="preserve">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Kvalificerende Operativsystemer (OS)</w:t>
      </w:r>
    </w:p>
    <w:p w:rsidR="0087444A" w:rsidRDefault="00AF5A33">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t>
      </w:r>
      <w:r>
        <w:t>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w:t>
      </w:r>
      <w:r>
        <w:t>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w:instrText>
      </w:r>
      <w:r>
        <w:instrText xml:space="preserve">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87444A" w:rsidRDefault="0087444A">
      <w:pPr>
        <w:pStyle w:val="ProductList-Body"/>
      </w:pPr>
    </w:p>
    <w:p w:rsidR="0087444A" w:rsidRDefault="00AF5A33">
      <w:pPr>
        <w:pStyle w:val="ProductList-SubClauseHeading"/>
        <w:outlineLvl w:val="5"/>
      </w:pPr>
      <w:r>
        <w:t>2.1.1 Kvalificerende Operativsystemer (OS) Skema</w:t>
      </w:r>
    </w:p>
    <w:p w:rsidR="0087444A" w:rsidRDefault="00AF5A33">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N</w:t>
            </w:r>
            <w:r>
              <w:rPr>
                <w:color w:val="FFFFFF"/>
              </w:rPr>
              <w:t>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Akademisk og Charity</w:t>
            </w:r>
          </w:p>
        </w:tc>
      </w:tr>
      <w:tr w:rsidR="0087444A">
        <w:tc>
          <w:tcPr>
            <w:tcW w:w="4040" w:type="dxa"/>
            <w:tcBorders>
              <w:top w:val="single" w:sz="4" w:space="0" w:color="000000"/>
              <w:left w:val="single" w:sz="4" w:space="0" w:color="000000"/>
              <w:bottom w:val="single" w:sz="4" w:space="0" w:color="000000"/>
              <w:right w:val="none" w:sz="4" w:space="0" w:color="000000"/>
            </w:tcBorders>
          </w:tcPr>
          <w:p w:rsidR="0087444A" w:rsidRDefault="00AF5A3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444A" w:rsidRDefault="0087444A">
            <w:pPr>
              <w:pStyle w:val="ProductList-TableBody"/>
              <w:jc w:val="center"/>
            </w:pP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none" w:sz="4" w:space="0" w:color="000000"/>
            </w:tcBorders>
          </w:tcPr>
          <w:p w:rsidR="0087444A" w:rsidRDefault="00AF5A33">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444A" w:rsidRDefault="0087444A">
            <w:pPr>
              <w:pStyle w:val="ProductList-TableBody"/>
              <w:jc w:val="center"/>
            </w:pP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none" w:sz="4" w:space="0" w:color="000000"/>
            </w:tcBorders>
          </w:tcPr>
          <w:p w:rsidR="0087444A" w:rsidRDefault="00AF5A3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444A" w:rsidRDefault="0087444A">
            <w:pPr>
              <w:pStyle w:val="ProductList-TableBody"/>
              <w:jc w:val="center"/>
            </w:pP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none" w:sz="4" w:space="0" w:color="000000"/>
            </w:tcBorders>
          </w:tcPr>
          <w:p w:rsidR="0087444A" w:rsidRDefault="00AF5A3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444A" w:rsidRDefault="0087444A">
            <w:pPr>
              <w:pStyle w:val="ProductList-TableBody"/>
              <w:jc w:val="center"/>
            </w:pP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none" w:sz="4" w:space="0" w:color="000000"/>
            </w:tcBorders>
          </w:tcPr>
          <w:p w:rsidR="0087444A" w:rsidRDefault="00AF5A3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444A" w:rsidRDefault="0087444A">
            <w:pPr>
              <w:pStyle w:val="ProductList-TableBody"/>
              <w:jc w:val="center"/>
            </w:pP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none" w:sz="4" w:space="0" w:color="000000"/>
            </w:tcBorders>
          </w:tcPr>
          <w:p w:rsidR="0087444A" w:rsidRDefault="00AF5A3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444A" w:rsidRDefault="0087444A">
            <w:pPr>
              <w:pStyle w:val="ProductList-TableBody"/>
              <w:jc w:val="center"/>
            </w:pP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none" w:sz="4" w:space="0" w:color="000000"/>
            </w:tcBorders>
          </w:tcPr>
          <w:p w:rsidR="0087444A" w:rsidRDefault="00AF5A33">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444A" w:rsidRDefault="008744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444A" w:rsidRDefault="0087444A">
            <w:pPr>
              <w:pStyle w:val="ProductList-TableBody"/>
              <w:jc w:val="center"/>
            </w:pP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w:t>
            </w:r>
            <w:r>
              <w:t>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bl>
    <w:p w:rsidR="0087444A" w:rsidRDefault="00AF5A33">
      <w:pPr>
        <w:pStyle w:val="ProductList-BodyIndented"/>
      </w:pPr>
      <w:r>
        <w:rPr>
          <w:i/>
          <w:vertAlign w:val="superscript"/>
        </w:rPr>
        <w:t>1</w:t>
      </w:r>
      <w:r>
        <w:rPr>
          <w:i/>
        </w:rPr>
        <w:t xml:space="preserve">Gælder også for Kvalificerede Enheder, der erhverves gennem fusion eller virksomhedsoverdragelse </w:t>
      </w:r>
    </w:p>
    <w:p w:rsidR="0087444A" w:rsidRDefault="00AF5A33">
      <w:pPr>
        <w:pStyle w:val="ProductList-BodyIndented"/>
      </w:pPr>
      <w:r>
        <w:rPr>
          <w:i/>
          <w:vertAlign w:val="superscript"/>
        </w:rPr>
        <w:lastRenderedPageBreak/>
        <w:t>2</w:t>
      </w:r>
      <w:r>
        <w:rPr>
          <w:i/>
        </w:rPr>
        <w:t>Kolonne bruges også til at angive acceptabelt kvalificerende OS til en brugers primære enhed, når en bruger har licens til Windows SA pr. Bruger.</w:t>
      </w:r>
    </w:p>
    <w:p w:rsidR="0087444A" w:rsidRDefault="00AF5A33">
      <w:pPr>
        <w:pStyle w:val="ProductList-BodyIndented"/>
      </w:pPr>
      <w:r>
        <w:rPr>
          <w:i/>
          <w:vertAlign w:val="superscript"/>
        </w:rPr>
        <w:t>3</w:t>
      </w:r>
      <w:r>
        <w:rPr>
          <w:i/>
        </w:rPr>
        <w:t>Gælder ikk</w:t>
      </w:r>
      <w:r>
        <w:rPr>
          <w:i/>
        </w:rPr>
        <w:t>e Academic, Charity og OV-CW.</w:t>
      </w:r>
    </w:p>
    <w:p w:rsidR="0087444A" w:rsidRDefault="00AF5A33">
      <w:pPr>
        <w:pStyle w:val="ProductList-BodyIndented"/>
      </w:pPr>
      <w:r>
        <w:rPr>
          <w:i/>
          <w:vertAlign w:val="superscript"/>
        </w:rPr>
        <w:t>4</w:t>
      </w:r>
      <w:r>
        <w:rPr>
          <w:i/>
        </w:rPr>
        <w:t>N, K og KN er specialiserede udgaver, der kun er tilgængelige på visse markeder.</w:t>
      </w:r>
    </w:p>
    <w:p w:rsidR="0087444A" w:rsidRDefault="00AF5A33">
      <w:pPr>
        <w:pStyle w:val="ProductList-BodyIndented"/>
      </w:pPr>
      <w:r>
        <w:rPr>
          <w:i/>
          <w:vertAlign w:val="superscript"/>
        </w:rPr>
        <w:t>5</w:t>
      </w:r>
      <w:r>
        <w:rPr>
          <w:i/>
        </w:rPr>
        <w:t>Omfatter ikke Windows 10 Pro i S-tilstand (Windows 10S), undtagen til Akademisk og Charity.</w:t>
      </w:r>
    </w:p>
    <w:p w:rsidR="0087444A" w:rsidRDefault="00AF5A33">
      <w:pPr>
        <w:pStyle w:val="ProductList-BodyIndented"/>
      </w:pPr>
      <w:r>
        <w:rPr>
          <w:i/>
          <w:vertAlign w:val="superscript"/>
        </w:rPr>
        <w:t>6</w:t>
      </w:r>
      <w:r>
        <w:rPr>
          <w:i/>
        </w:rPr>
        <w:t>Se 2.1.2.1 herunder vedrørende brugsrestriktioner</w:t>
      </w:r>
    </w:p>
    <w:p w:rsidR="0087444A" w:rsidRDefault="0087444A">
      <w:pPr>
        <w:pStyle w:val="ProductList-BodyIndented"/>
      </w:pPr>
    </w:p>
    <w:p w:rsidR="0087444A" w:rsidRDefault="00AF5A33">
      <w:pPr>
        <w:pStyle w:val="ProductList-SubClauseHeading"/>
        <w:outlineLvl w:val="5"/>
      </w:pPr>
      <w:r>
        <w:t>2.1.2 Brugsbegrænsede Kvalificerende Operativsystemer (OS) Skema</w:t>
      </w:r>
    </w:p>
    <w:p w:rsidR="0087444A" w:rsidRDefault="00AF5A33">
      <w:pPr>
        <w:pStyle w:val="ProductList-BodyIndented"/>
      </w:pPr>
      <w:r>
        <w:t>Hvis opgraderingssoftwaren installeres på en enhed, der kører et hvilket som helst af de kvalificerende operativsystemer anført herunder (“Betingede Kvalificerende OS'er”), gælder brugsbegræ</w:t>
      </w:r>
      <w:r>
        <w:t>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87444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Akademisk og Charity</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Windows </w:t>
            </w:r>
            <w:r>
              <w:t>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6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bl>
    <w:p w:rsidR="0087444A" w:rsidRDefault="00AF5A33">
      <w:pPr>
        <w:pStyle w:val="ProductList-BodyIndented"/>
      </w:pPr>
      <w:r>
        <w:rPr>
          <w:i/>
          <w:vertAlign w:val="superscript"/>
        </w:rPr>
        <w:t>1</w:t>
      </w:r>
      <w:r>
        <w:rPr>
          <w:i/>
        </w:rPr>
        <w:t xml:space="preserve">Gælder også for Kvalificerede Enheder, der erhverves gennem fusion eller virksomhedsoverdragelse </w:t>
      </w:r>
    </w:p>
    <w:p w:rsidR="0087444A" w:rsidRDefault="00AF5A33">
      <w:pPr>
        <w:pStyle w:val="ProductList-BodyIndented"/>
      </w:pPr>
      <w:r>
        <w:rPr>
          <w:i/>
          <w:vertAlign w:val="superscript"/>
        </w:rPr>
        <w:t>2</w:t>
      </w:r>
      <w:r>
        <w:rPr>
          <w:i/>
        </w:rPr>
        <w:t>Kolonne bruges også til at angive acceptabelt kvalificerende OS til en brugers primær</w:t>
      </w:r>
      <w:r>
        <w:rPr>
          <w:i/>
        </w:rPr>
        <w:t>e enhed, når en bruger har licens til Windows SA pr. Bruger.</w:t>
      </w:r>
    </w:p>
    <w:p w:rsidR="0087444A" w:rsidRDefault="00AF5A33">
      <w:pPr>
        <w:pStyle w:val="ProductList-BodyIndented"/>
      </w:pPr>
      <w:r>
        <w:rPr>
          <w:i/>
          <w:vertAlign w:val="superscript"/>
        </w:rPr>
        <w:t>3</w:t>
      </w:r>
      <w:r>
        <w:t>Kolonne bruges også til at angive acceptabelt kvalificerende OS til en brugers primære enhed, når en bruger har licens til Windows SA pr. Bruger.</w:t>
      </w:r>
    </w:p>
    <w:p w:rsidR="0087444A" w:rsidRDefault="00AF5A33">
      <w:pPr>
        <w:pStyle w:val="ProductList-BodyIndented"/>
      </w:pPr>
      <w:r>
        <w:rPr>
          <w:i/>
          <w:vertAlign w:val="superscript"/>
        </w:rPr>
        <w:t>4</w:t>
      </w:r>
      <w:r>
        <w:t>N, K og KN er specialiserede udgaver, der kun e</w:t>
      </w:r>
      <w:r>
        <w:t>r tilgængelige på visse markeder.</w:t>
      </w:r>
    </w:p>
    <w:p w:rsidR="0087444A" w:rsidRDefault="00AF5A33">
      <w:pPr>
        <w:pStyle w:val="ProductList-BodyIndented"/>
      </w:pPr>
      <w:r>
        <w:rPr>
          <w:i/>
          <w:vertAlign w:val="superscript"/>
        </w:rPr>
        <w:t>5</w:t>
      </w:r>
      <w:r>
        <w:rPr>
          <w:i/>
        </w:rPr>
        <w:t>Afsnit 2.1.2.2 gælder ikke for Windows 10 IoT Enterprise til Detail eller Tynde Klienter</w:t>
      </w:r>
    </w:p>
    <w:p w:rsidR="0087444A" w:rsidRDefault="0087444A">
      <w:pPr>
        <w:pStyle w:val="ProductList-BodyIndented"/>
      </w:pPr>
    </w:p>
    <w:p w:rsidR="0087444A" w:rsidRDefault="00AF5A33">
      <w:pPr>
        <w:pStyle w:val="ProductList-BodyIndented"/>
      </w:pPr>
      <w:r>
        <w:rPr>
          <w:b/>
        </w:rPr>
        <w:t>2.1.2.1 Brugsrestriktioner for operativsystemer, hvis kvalificering er betinget</w:t>
      </w:r>
    </w:p>
    <w:p w:rsidR="0087444A" w:rsidRDefault="00AF5A33">
      <w:pPr>
        <w:pStyle w:val="ProductList-BodyIndented"/>
      </w:pPr>
      <w:r>
        <w:t>Hvis opgraderingssoftwaren er installeret på enhede</w:t>
      </w:r>
      <w:r>
        <w:t xml:space="preserve">r med licens til, og som tidligere har kørt en understøttet version af, et Betinget Kvalificeret OS, gælder følgende betingelser:  </w:t>
      </w:r>
    </w:p>
    <w:p w:rsidR="0087444A" w:rsidRDefault="00AF5A33" w:rsidP="004D55AF">
      <w:pPr>
        <w:pStyle w:val="ProductList-Bullet"/>
        <w:numPr>
          <w:ilvl w:val="1"/>
          <w:numId w:val="22"/>
        </w:numPr>
      </w:pPr>
      <w:r>
        <w:t xml:space="preserve">Specifik Brug. Kundens Licenserede Enhed er designet til en specifik brug. Kunden må kun bruge softwaren til denne brug. </w:t>
      </w:r>
    </w:p>
    <w:p w:rsidR="0087444A" w:rsidRDefault="00AF5A33" w:rsidP="004D55AF">
      <w:pPr>
        <w:pStyle w:val="ProductList-Bullet"/>
        <w:numPr>
          <w:ilvl w:val="1"/>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w:t>
      </w:r>
      <w:r>
        <w:t>vis Kundens branchesystem udfører desktopfunktioner, skal Kunden sikre, at disse funktioner: (i) kun bruges med det formål at understøtte branchefunktionaliteten, og (ii) kun fungerer, når de er teknisk integreret med Brancheprogrammet eller anvender tekni</w:t>
      </w:r>
      <w:r>
        <w:t>sk gennemtvungne politikker eller arkitektur, der kun fungerer, når den anvendes med Brancheprogramfunktionaliteten. “Desktopfunktioner” som anvendt heri inkluderer: software til e-mail, tekstbehandling, regneark, database, planlægning eller personlig økon</w:t>
      </w:r>
      <w:r>
        <w:t>omi. “Brancheprogrammet” betyder en enhed, der kun anvender branche- eller opgavespecifik software. Enheden kan bruge protokoller til terminal services til at opnå adgang til nævnte software, der kører på server. Kundens branchesystem er ikke anvendeligt i</w:t>
      </w:r>
      <w:r>
        <w:t xml:space="preserve"> sin installerede konfiguration som en personlig computer til generelle formål eller som kommercielt anvendelig erstatning for et sådant system. </w:t>
      </w:r>
    </w:p>
    <w:p w:rsidR="0087444A" w:rsidRDefault="00AF5A33" w:rsidP="004D55AF">
      <w:pPr>
        <w:pStyle w:val="ProductList-Bullet"/>
        <w:numPr>
          <w:ilvl w:val="1"/>
          <w:numId w:val="22"/>
        </w:numPr>
      </w:pPr>
      <w:r>
        <w:t>Ved opgradering fra en version af Windows Embedded-software, der er angivet som “Salgssted”, “POS” eller “Deta</w:t>
      </w:r>
      <w:r>
        <w:t>il” i tabellen herover, skal Kunden bruge opgraderingssoftwaren med en POS-applikation, og POS-applikationen skal være den primære brug af softwaren for hver enkelt slutbruger. Et POS-program er et softwareprogram, der leverer enhver af de følgende funktio</w:t>
      </w:r>
      <w:r>
        <w:t>ner: behandle salgs- og tjenestetransaktioner, scanne og registrere oversigtslister, registrere eller overføre kundeoplysninger, udføre relaterede administrationsfunktioner og give direkte eller indirekte oplysninger til kunder om tilgængelige produkter og</w:t>
      </w:r>
      <w:r>
        <w:t xml:space="preserve"> tjenester.</w:t>
      </w:r>
    </w:p>
    <w:p w:rsidR="0087444A" w:rsidRDefault="0087444A">
      <w:pPr>
        <w:pStyle w:val="ProductList-BodyIndented"/>
      </w:pPr>
    </w:p>
    <w:p w:rsidR="0087444A" w:rsidRDefault="00AF5A33">
      <w:pPr>
        <w:pStyle w:val="ProductList-BodyIndented"/>
      </w:pPr>
      <w:r>
        <w:rPr>
          <w:b/>
        </w:rPr>
        <w:t>2.1.2.2 Købsbegrænsning på Software Assurance for operativsystemer, hvis kvalificering er betinget</w:t>
      </w:r>
    </w:p>
    <w:p w:rsidR="0087444A" w:rsidRDefault="00AF5A33">
      <w:pPr>
        <w:pStyle w:val="ProductList-BodyIndented"/>
      </w:pPr>
      <w:r>
        <w:t>Til trods for eventuelle vilkår, der angiver det modsatte i afsnit 4.1, kan SA ikke købes til enheder, der er licenseret med operativsystemer, h</w:t>
      </w:r>
      <w:r>
        <w:t>vis kvalificering er betinget. Denne restriktion gælder ikke enheder, der er licenseret med Windows 10 IoT til Detailklienter eller Tynde klienter.</w:t>
      </w:r>
    </w:p>
    <w:p w:rsidR="0087444A" w:rsidRDefault="0087444A">
      <w:pPr>
        <w:pStyle w:val="ProductList-SubClauseHeading"/>
        <w:outlineLvl w:val="5"/>
      </w:pPr>
    </w:p>
    <w:p w:rsidR="0087444A" w:rsidRDefault="00AF5A33">
      <w:pPr>
        <w:pStyle w:val="ProductList-SubClauseHeading"/>
        <w:outlineLvl w:val="5"/>
      </w:pPr>
      <w:r>
        <w:t>2.1.3 Regler for Kvalificerende OS for Windows VL-opgraderingslicenser</w:t>
      </w:r>
    </w:p>
    <w:p w:rsidR="0087444A" w:rsidRDefault="00AF5A33" w:rsidP="004D55AF">
      <w:pPr>
        <w:pStyle w:val="ProductList-Bullet"/>
        <w:numPr>
          <w:ilvl w:val="1"/>
          <w:numId w:val="23"/>
        </w:numPr>
      </w:pPr>
      <w:r>
        <w:t>Det kvalificerende OS skal være inst</w:t>
      </w:r>
      <w:r>
        <w:t>alleret på den enhed, som VL-opgraderingslicensen skal overdrages til.</w:t>
      </w:r>
    </w:p>
    <w:p w:rsidR="0087444A" w:rsidRDefault="00AF5A33" w:rsidP="004D55AF">
      <w:pPr>
        <w:pStyle w:val="ProductList-Bullet"/>
        <w:numPr>
          <w:ilvl w:val="1"/>
          <w:numId w:val="23"/>
        </w:numPr>
      </w:pPr>
      <w:r>
        <w:t>Apple Macintosh er kun et kvalificerende OS, hvis det er forudinstalleret af den godkendte producent før det første salg af enheden.</w:t>
      </w:r>
    </w:p>
    <w:p w:rsidR="0087444A" w:rsidRDefault="00AF5A33" w:rsidP="004D55AF">
      <w:pPr>
        <w:pStyle w:val="ProductList-Bullet"/>
        <w:numPr>
          <w:ilvl w:val="1"/>
          <w:numId w:val="23"/>
        </w:numPr>
      </w:pPr>
      <w:r>
        <w:lastRenderedPageBreak/>
        <w:t>Kunder skal fjerne det kvalificerende OS fra enheden</w:t>
      </w:r>
      <w:r>
        <w:t xml:space="preserve"> for at installere VL-opgraderingslicensen, medmindre de også har SA på VL-opgraderingslicensen. </w:t>
      </w:r>
    </w:p>
    <w:p w:rsidR="0087444A" w:rsidRDefault="00AF5A33" w:rsidP="004D55AF">
      <w:pPr>
        <w:pStyle w:val="ProductList-Bullet"/>
        <w:numPr>
          <w:ilvl w:val="1"/>
          <w:numId w:val="23"/>
        </w:numPr>
      </w:pPr>
      <w:r>
        <w:t>Kunder med Academic Select, Academic Open, CASA og Open Value Subscription – Uddannelsesløsninger, der erhverver opgraderingslicensen, og som bruger Windows X</w:t>
      </w:r>
      <w:r>
        <w:t>P Starter Edition, Windows Vista Starter Edition eller Windows 7 Starter Edition som det kvalificerende OS, giver afkald på enhver ret til at overdrage den Licens uden for købslandet.</w:t>
      </w:r>
    </w:p>
    <w:p w:rsidR="0087444A" w:rsidRDefault="0087444A">
      <w:pPr>
        <w:pStyle w:val="ProductList-BodyIndented"/>
      </w:pPr>
    </w:p>
    <w:p w:rsidR="0087444A" w:rsidRDefault="00AF5A33">
      <w:pPr>
        <w:pStyle w:val="ProductList-ClauseHeading"/>
        <w:outlineLvl w:val="4"/>
      </w:pPr>
      <w:r>
        <w:t>2.2 Windows Enterprise Upgrade (uden version) og Windows Professional U</w:t>
      </w:r>
      <w:r>
        <w:t>pgrade (uden version)</w:t>
      </w:r>
    </w:p>
    <w:p w:rsidR="0087444A" w:rsidRDefault="00AF5A33">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w:t>
      </w:r>
      <w:r>
        <w:t xml:space="preserve">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w:t>
      </w:r>
      <w:r>
        <w:t xml:space="preserve">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w:instrText>
      </w:r>
      <w:r>
        <w:instrText xml:space="preserve">ruge et Produkt." </w:instrText>
      </w:r>
      <w:r>
        <w:fldChar w:fldCharType="separate"/>
      </w:r>
      <w:r>
        <w:rPr>
          <w:color w:val="0563C1"/>
        </w:rPr>
        <w:t>Licenser</w:t>
      </w:r>
      <w:r>
        <w:fldChar w:fldCharType="end"/>
      </w:r>
      <w:r>
        <w:t xml:space="preserve"> uden version til hhv. Windows Enterprise Upgrade og Windows Professional Upgrade.</w:t>
      </w:r>
    </w:p>
    <w:p w:rsidR="0087444A" w:rsidRDefault="0087444A">
      <w:pPr>
        <w:pStyle w:val="ProductList-Body"/>
      </w:pPr>
    </w:p>
    <w:p w:rsidR="0087444A" w:rsidRDefault="00AF5A33">
      <w:pPr>
        <w:pStyle w:val="ProductList-ClauseHeading"/>
        <w:outlineLvl w:val="4"/>
      </w:pPr>
      <w:r>
        <w:t>2.3 Re-Imaging med Windows 10</w:t>
      </w:r>
    </w:p>
    <w:p w:rsidR="0087444A" w:rsidRDefault="00AF5A33">
      <w:pPr>
        <w:pStyle w:val="ProductList-Body"/>
      </w:pPr>
      <w:r>
        <w:t xml:space="preserve">Hvis en tredjemand har til hensigt at re-image Windows på Kundens </w:t>
      </w:r>
      <w:r>
        <w:fldChar w:fldCharType="begin"/>
      </w:r>
      <w:r>
        <w:instrText xml:space="preserve"> AutoTextList   \s NoStyle \t "Licenseret Enhed</w:instrText>
      </w:r>
      <w:r>
        <w:instrText xml:space="preserve">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w:t>
      </w:r>
      <w:r>
        <w:t>e tredjemand skriftlig dokumentation på, at Kunden har licenser til den software, som tredjemanden ønsker at installere.</w:t>
      </w:r>
    </w:p>
    <w:p w:rsidR="0087444A" w:rsidRDefault="0087444A">
      <w:pPr>
        <w:pStyle w:val="ProductList-Body"/>
      </w:pPr>
    </w:p>
    <w:p w:rsidR="0087444A" w:rsidRDefault="00AF5A33">
      <w:pPr>
        <w:pStyle w:val="ProductList-ClauseHeading"/>
        <w:outlineLvl w:val="4"/>
      </w:pPr>
      <w:r>
        <w:t>2.4 Regionale Muligheder for Indfrielse</w:t>
      </w:r>
    </w:p>
    <w:p w:rsidR="0087444A" w:rsidRDefault="00AF5A33">
      <w:pPr>
        <w:pStyle w:val="ProductList-SubClauseHeading"/>
        <w:outlineLvl w:val="5"/>
      </w:pPr>
      <w:r>
        <w:t>2.4.1 N-versioner (uden Windows Media Player) af Microsoft Windows XP Professional, Vista Busi</w:t>
      </w:r>
      <w:r>
        <w:t>ness og 7 Professional</w:t>
      </w:r>
    </w:p>
    <w:p w:rsidR="0087444A" w:rsidRDefault="00AF5A33">
      <w:pPr>
        <w:pStyle w:val="ProductList-BodyIndented"/>
      </w:pPr>
      <w:r>
        <w:t>Kunder, der befinder sig i et af landene inden for EU (Den Europæiske Union) eller EFTA (Den Europæiske Frihandelssammenslutning), er berettigede til at erhverve medier til eller at hente N-versioner af Windows XP Professional, Windo</w:t>
      </w:r>
      <w:r>
        <w:t xml:space="preserve">ws Vista Business og Windows 7 Professional. Se Produktlisten pr. marts 2014 vedrørende de nærmere kriterier for berettigelse og indfrielse på </w:t>
      </w:r>
      <w:hyperlink r:id="rId97">
        <w:r>
          <w:rPr>
            <w:color w:val="00467F"/>
            <w:u w:val="single"/>
          </w:rPr>
          <w:t>http://go.microsoft.com/?linkid=9839207</w:t>
        </w:r>
      </w:hyperlink>
      <w:r>
        <w:t>.</w:t>
      </w:r>
    </w:p>
    <w:p w:rsidR="0087444A" w:rsidRDefault="0087444A">
      <w:pPr>
        <w:pStyle w:val="ProductList-BodyIndented"/>
      </w:pPr>
    </w:p>
    <w:p w:rsidR="0087444A" w:rsidRDefault="00AF5A33">
      <w:pPr>
        <w:pStyle w:val="ProductList-SubClauseHeading"/>
        <w:outlineLvl w:val="5"/>
      </w:pPr>
      <w:r>
        <w:t xml:space="preserve">2.4.2 K- og </w:t>
      </w:r>
      <w:r>
        <w:t>KN-versioner af Windows XP Professional, Vista Business og 7 Professional</w:t>
      </w:r>
    </w:p>
    <w:p w:rsidR="0087444A" w:rsidRDefault="00AF5A33">
      <w:pPr>
        <w:pStyle w:val="ProductList-BodyIndented"/>
      </w:pPr>
      <w:r>
        <w:t>Kunder og deres associerede virksomheder har medie- og downloadindstillinger, der er specifikke for Korea, til brug af Windows XP Professional, Vista Business og 7 Professional i Kor</w:t>
      </w:r>
      <w:r>
        <w:t xml:space="preserve">ea. Se Produktlisten pr. marts 2014 vedrørende krav på </w:t>
      </w:r>
      <w:hyperlink r:id="rId98">
        <w:r>
          <w:rPr>
            <w:color w:val="00467F"/>
            <w:u w:val="single"/>
          </w:rPr>
          <w:t>http://go.microsoft.com/?linkid=9839207</w:t>
        </w:r>
      </w:hyperlink>
      <w:r>
        <w:t>.</w:t>
      </w:r>
    </w:p>
    <w:p w:rsidR="0087444A" w:rsidRDefault="0087444A">
      <w:pPr>
        <w:pStyle w:val="ProductList-BodyIndented"/>
      </w:pPr>
    </w:p>
    <w:p w:rsidR="0087444A" w:rsidRDefault="00AF5A33">
      <w:pPr>
        <w:pStyle w:val="ProductList-SubClauseHeading"/>
        <w:outlineLvl w:val="5"/>
      </w:pPr>
      <w:r>
        <w:t>2.4.3 Windows 8/8.1 Pro KN og Windows 10 Pro KN</w:t>
      </w:r>
    </w:p>
    <w:p w:rsidR="0087444A" w:rsidRDefault="00AF5A33">
      <w:pPr>
        <w:pStyle w:val="ProductList-BodyIndented"/>
      </w:pPr>
      <w:r>
        <w:t>Kunder, som befinder sig i Korea, og som har en akti</w:t>
      </w:r>
      <w:r>
        <w:t>v volumenlicensaftale eller tilmeldingsaftale med Microsoft Operations Pte Ltd, er berettigede til at erhverve medierne til Windows 8/8.1 Pro KN og Windows 10 Pro KN til installation og brug i Korea. Der tillades ingen anden brug.</w:t>
      </w:r>
    </w:p>
    <w:p w:rsidR="0087444A" w:rsidRDefault="0087444A">
      <w:pPr>
        <w:pStyle w:val="ProductList-BodyIndented"/>
      </w:pPr>
    </w:p>
    <w:p w:rsidR="0087444A" w:rsidRDefault="00AF5A33">
      <w:pPr>
        <w:pStyle w:val="ProductList-SubClauseHeading"/>
        <w:outlineLvl w:val="5"/>
      </w:pPr>
      <w:r>
        <w:t xml:space="preserve">2.4.4 Windows 8/8.1 Pro </w:t>
      </w:r>
      <w:r>
        <w:t>N og Windows 10 Pro N (uden Windows Media Player)</w:t>
      </w:r>
    </w:p>
    <w:p w:rsidR="0087444A" w:rsidRDefault="00AF5A33">
      <w:pPr>
        <w:pStyle w:val="ProductList-BodyIndented"/>
      </w:pPr>
      <w:r>
        <w:t>Kunder med aktive aftaler med Microsoft Ireland Operations Ltd er berettigede til at erhverve medierne til Microsoft Windows 8/8.1 Pro N og Windows 10 Pro N, men kun til installation og brug i landene inden</w:t>
      </w:r>
      <w:r>
        <w:t xml:space="preserve"> for EU(Den Europæiske Union) eller EFTA (Den Europæiske Frihandelssammenslutning). (For så vidt angår Open License, er en “aktiv aftale” en, der er tilknyttet et aktivt Open License-autorisationsnummer).</w:t>
      </w:r>
    </w:p>
    <w:p w:rsidR="0087444A" w:rsidRDefault="0087444A">
      <w:pPr>
        <w:pStyle w:val="ProductList-BodyIndented"/>
      </w:pPr>
    </w:p>
    <w:p w:rsidR="0087444A" w:rsidRDefault="00AF5A33">
      <w:pPr>
        <w:pStyle w:val="ProductList-ClauseHeading"/>
        <w:outlineLvl w:val="4"/>
      </w:pPr>
      <w:r>
        <w:t>2.5 Windows Embedded 8 Standard Enterprise Kit</w:t>
      </w:r>
    </w:p>
    <w:p w:rsidR="0087444A" w:rsidRDefault="00AF5A33">
      <w:pPr>
        <w:pStyle w:val="ProductList-Body"/>
      </w:pPr>
      <w:r>
        <w:t>Bru</w:t>
      </w:r>
      <w:r>
        <w:t>g af softwarefunktionerne, der er aktiveret af Windows Embedded 8 Standard Enterprise Kit, er underlagt licensvilkårene for den underliggende Windows Embedded 8 Standard-software. Retten til at bruge softwarefunktionerne udløber, når retten til at bruge de</w:t>
      </w:r>
      <w:r>
        <w:t>n underliggende software udløber. Windows Embedded 8 Standard Enterprise Kit-licensen skal være tildelt en enkelt enhed hele tiden og må ikke overføres til nogen anden enhed.</w:t>
      </w:r>
    </w:p>
    <w:p w:rsidR="0087444A" w:rsidRDefault="0087444A">
      <w:pPr>
        <w:pStyle w:val="ProductList-Body"/>
      </w:pPr>
    </w:p>
    <w:p w:rsidR="0087444A" w:rsidRDefault="00AF5A33">
      <w:pPr>
        <w:pStyle w:val="ProductList-ClauseHeading"/>
        <w:outlineLvl w:val="4"/>
      </w:pPr>
      <w:r>
        <w:t>2.6 Installation og Brugervilkår</w:t>
      </w:r>
    </w:p>
    <w:p w:rsidR="0087444A" w:rsidRDefault="00AF5A33">
      <w:pPr>
        <w:pStyle w:val="ProductList-Body"/>
      </w:pPr>
      <w:r>
        <w:t>Kunder med licens under en Microsoft Cloud Afta</w:t>
      </w:r>
      <w:r>
        <w:t>le:</w:t>
      </w:r>
    </w:p>
    <w:p w:rsidR="0087444A" w:rsidRDefault="00AF5A33" w:rsidP="004D55AF">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 et</w:instrText>
      </w:r>
      <w:r>
        <w:instrText xml:space="preserve">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w:t>
      </w:r>
    </w:p>
    <w:p w:rsidR="0087444A" w:rsidRDefault="00AF5A33" w:rsidP="004D55AF">
      <w:pPr>
        <w:pStyle w:val="ProductList-Bullet"/>
        <w:numPr>
          <w:ilvl w:val="0"/>
          <w:numId w:val="24"/>
        </w:numPr>
      </w:pPr>
      <w:r>
        <w:t xml:space="preserve">Afsnit 3.5 nedenfor gælder </w:t>
      </w:r>
      <w:r>
        <w:t>ikke; og</w:t>
      </w:r>
    </w:p>
    <w:p w:rsidR="0087444A" w:rsidRDefault="00AF5A33" w:rsidP="004D55AF">
      <w:pPr>
        <w:pStyle w:val="ProductList-Bullet"/>
        <w:numPr>
          <w:ilvl w:val="0"/>
          <w:numId w:val="24"/>
        </w:numPr>
      </w:pPr>
      <w:r>
        <w:t xml:space="preserve">Afsnit 4 nedenfor gælder ikke. </w:t>
      </w:r>
    </w:p>
    <w:p w:rsidR="0087444A" w:rsidRDefault="0087444A">
      <w:pPr>
        <w:pStyle w:val="ProductList-Body"/>
      </w:pPr>
    </w:p>
    <w:p w:rsidR="0087444A" w:rsidRDefault="00AF5A33">
      <w:pPr>
        <w:pStyle w:val="ProductList-ClauseHeading"/>
        <w:outlineLvl w:val="4"/>
      </w:pPr>
      <w:r>
        <w:t>2.7 Købsberettigelse til Windows 10 Home til Pro-licens for E3/E5</w:t>
      </w:r>
    </w:p>
    <w:p w:rsidR="0087444A" w:rsidRDefault="00AF5A33">
      <w:pPr>
        <w:pStyle w:val="ProductList-SubClauseHeading"/>
        <w:outlineLvl w:val="5"/>
      </w:pPr>
      <w:r>
        <w:t>2.7.1 Forudsætninger</w:t>
      </w:r>
    </w:p>
    <w:p w:rsidR="0087444A" w:rsidRDefault="00AF5A33">
      <w:pPr>
        <w:pStyle w:val="ProductList-BodyIndented"/>
      </w:pPr>
      <w:r>
        <w:t>Uagtet afsnit 2.1.1 Kvalificerende operativsystemer er Kunder i Australien, Canada, Island, Japan, New Zealand, Norge, Schweiz,</w:t>
      </w:r>
      <w:r>
        <w:t xml:space="preserve"> USA eller ethvert land i den Europæiske Union kvalificerede til Windows 10 Home til Pro-rettighedslicens til enhver enhed, som har licens til Windows Home version 7 eller nyere, hvis de har haft uafbrudt licens til et af følgende produkter siden 1. marts </w:t>
      </w:r>
      <w:r>
        <w:t>2017:</w:t>
      </w:r>
    </w:p>
    <w:p w:rsidR="0087444A" w:rsidRDefault="00AF5A33" w:rsidP="004D55AF">
      <w:pPr>
        <w:pStyle w:val="ProductList-Bullet"/>
        <w:numPr>
          <w:ilvl w:val="1"/>
          <w:numId w:val="25"/>
        </w:numPr>
      </w:pPr>
      <w:r>
        <w:t xml:space="preserve">Windows 10 Enterprise E3 pr. enhed med aktiv SA </w:t>
      </w:r>
    </w:p>
    <w:p w:rsidR="0087444A" w:rsidRDefault="00AF5A33" w:rsidP="004D55AF">
      <w:pPr>
        <w:pStyle w:val="ProductList-Bullet"/>
        <w:numPr>
          <w:ilvl w:val="1"/>
          <w:numId w:val="25"/>
        </w:numPr>
      </w:pPr>
      <w:r>
        <w:t xml:space="preserve">Windows 10 Enterprise E3/E5 pr. bruger-SL'er </w:t>
      </w:r>
    </w:p>
    <w:p w:rsidR="0087444A" w:rsidRDefault="00AF5A33" w:rsidP="004D55AF">
      <w:pPr>
        <w:pStyle w:val="ProductList-Bullet"/>
        <w:numPr>
          <w:ilvl w:val="1"/>
          <w:numId w:val="25"/>
        </w:numPr>
      </w:pPr>
      <w:r>
        <w:t>Windows 10 Enterprise E5 pr. enhed SL'er</w:t>
      </w:r>
    </w:p>
    <w:p w:rsidR="0087444A" w:rsidRDefault="0087444A">
      <w:pPr>
        <w:pStyle w:val="ProductList-BodyIndented"/>
      </w:pPr>
    </w:p>
    <w:p w:rsidR="0087444A" w:rsidRDefault="00AF5A33">
      <w:pPr>
        <w:pStyle w:val="ProductList-SubClauseHeading"/>
        <w:outlineLvl w:val="5"/>
      </w:pPr>
      <w:r>
        <w:lastRenderedPageBreak/>
        <w:t>2.7.2 Købskrav</w:t>
      </w:r>
    </w:p>
    <w:p w:rsidR="0087444A" w:rsidRDefault="00AF5A33">
      <w:pPr>
        <w:pStyle w:val="ProductList-BodyIndented"/>
      </w:pPr>
      <w:r>
        <w:t>Windows 10 Home til Pro-rettighedslicenser er kun tilgængelige som engangskøb, hvor alle enhederne</w:t>
      </w:r>
      <w:r>
        <w:t xml:space="preserve"> skal placeres i en enkelt bestilling. Kunder, som skal anskaffe en licens til hver enhed med licens til Windows 10 Home, og som opfylder mindst ét af følgende kriterier:</w:t>
      </w:r>
    </w:p>
    <w:p w:rsidR="0087444A" w:rsidRDefault="00AF5A33" w:rsidP="004D55AF">
      <w:pPr>
        <w:pStyle w:val="ProductList-Bullet"/>
        <w:numPr>
          <w:ilvl w:val="1"/>
          <w:numId w:val="26"/>
        </w:numPr>
      </w:pPr>
      <w:r>
        <w:t xml:space="preserve">Har licens til Windows 10 Enterprise E3/E5 pr. enhed eller </w:t>
      </w:r>
    </w:p>
    <w:p w:rsidR="0087444A" w:rsidRDefault="00AF5A33" w:rsidP="004D55AF">
      <w:pPr>
        <w:pStyle w:val="ProductList-Bullet"/>
        <w:numPr>
          <w:ilvl w:val="1"/>
          <w:numId w:val="26"/>
        </w:numPr>
      </w:pPr>
      <w:r>
        <w:t>Hvorpå Pro eller Enterpri</w:t>
      </w:r>
      <w:r>
        <w:t>se er installeret og anvendes af en bruger med Windows 10 Enterprise E3/E5-licens</w:t>
      </w:r>
    </w:p>
    <w:p w:rsidR="0087444A" w:rsidRDefault="0087444A">
      <w:pPr>
        <w:pStyle w:val="ProductList-BodyIndented"/>
      </w:pPr>
    </w:p>
    <w:p w:rsidR="0087444A" w:rsidRDefault="00AF5A33">
      <w:pPr>
        <w:pStyle w:val="ProductList-SubClauseHeading"/>
        <w:outlineLvl w:val="5"/>
      </w:pPr>
      <w:r>
        <w:t>2.7.3 Licensbegrænsninger</w:t>
      </w:r>
    </w:p>
    <w:p w:rsidR="0087444A" w:rsidRDefault="00AF5A33">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w:t>
      </w:r>
      <w:r>
        <w:t>terprise.</w:t>
      </w:r>
    </w:p>
    <w:p w:rsidR="0087444A" w:rsidRDefault="0087444A">
      <w:pPr>
        <w:pStyle w:val="ProductList-BodyIndented"/>
      </w:pPr>
    </w:p>
    <w:p w:rsidR="0087444A" w:rsidRDefault="00AF5A33">
      <w:pPr>
        <w:pStyle w:val="ProductList-ClauseHeading"/>
        <w:outlineLvl w:val="4"/>
      </w:pPr>
      <w:r>
        <w:t>2.8 Windows 10 User OLS Activation E3-/E5 – købsberettigelse til Tillægs-Bruger-SL</w:t>
      </w:r>
    </w:p>
    <w:p w:rsidR="0087444A" w:rsidRDefault="00AF5A33">
      <w:pPr>
        <w:pStyle w:val="ProductList-SubClauseHeading"/>
        <w:outlineLvl w:val="5"/>
      </w:pPr>
      <w:r>
        <w:t>2.8.1 Kvalificerende Licenser for Tillægs-Bruger-SL</w:t>
      </w:r>
    </w:p>
    <w:p w:rsidR="0087444A" w:rsidRDefault="00AF5A33">
      <w:pPr>
        <w:pStyle w:val="ProductList-BodyIndented"/>
      </w:pPr>
      <w:r>
        <w:t>Kunden skal have en aktiv Enterprise Tilmeldingsaftale for den eller de tilhørende Kvalificerende Licens(er).</w:t>
      </w:r>
    </w:p>
    <w:tbl>
      <w:tblPr>
        <w:tblStyle w:val="PURTable0"/>
        <w:tblW w:w="0" w:type="dxa"/>
        <w:tblLook w:val="04A0" w:firstRow="1" w:lastRow="0" w:firstColumn="1" w:lastColumn="0" w:noHBand="0" w:noVBand="1"/>
      </w:tblPr>
      <w:tblGrid>
        <w:gridCol w:w="5186"/>
        <w:gridCol w:w="5244"/>
      </w:tblGrid>
      <w:tr w:rsidR="0087444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7444A" w:rsidRDefault="00AF5A33">
            <w:pPr>
              <w:pStyle w:val="ProductList-TableBody"/>
            </w:pPr>
            <w:r>
              <w:rPr>
                <w:color w:val="FFFFFF"/>
              </w:rPr>
              <w:t>Kvalificerende Produkt(er)</w:t>
            </w:r>
          </w:p>
        </w:tc>
        <w:tc>
          <w:tcPr>
            <w:tcW w:w="6120" w:type="dxa"/>
            <w:tcBorders>
              <w:left w:val="single" w:sz="4" w:space="0" w:color="6E6E6E"/>
              <w:right w:val="single" w:sz="4" w:space="0" w:color="6E6E6E"/>
            </w:tcBorders>
            <w:shd w:val="clear" w:color="auto" w:fill="0072C6"/>
          </w:tcPr>
          <w:p w:rsidR="0087444A" w:rsidRDefault="00AF5A33">
            <w:pPr>
              <w:pStyle w:val="ProductList-TableBody"/>
            </w:pPr>
            <w:r>
              <w:rPr>
                <w:color w:val="FFFFFF"/>
              </w:rPr>
              <w:t>Tillægs-Bruger-SL</w:t>
            </w:r>
          </w:p>
        </w:tc>
      </w:tr>
      <w:tr w:rsidR="0087444A">
        <w:tc>
          <w:tcPr>
            <w:tcW w:w="6000" w:type="dxa"/>
            <w:tcBorders>
              <w:left w:val="single" w:sz="4" w:space="0" w:color="6E6E6E"/>
              <w:bottom w:val="single" w:sz="4" w:space="0" w:color="6E6E6E"/>
              <w:right w:val="single" w:sz="4" w:space="0" w:color="6E6E6E"/>
            </w:tcBorders>
          </w:tcPr>
          <w:p w:rsidR="0087444A" w:rsidRDefault="00AF5A33">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rsidR="0087444A" w:rsidRDefault="00AF5A33">
            <w:pPr>
              <w:pStyle w:val="ProductList-TableBody"/>
            </w:pPr>
            <w:r>
              <w:t>Windows 10 User OLS Activation E3</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Windows 10 User OLS Activation E5</w:t>
            </w:r>
          </w:p>
        </w:tc>
      </w:tr>
    </w:tbl>
    <w:p w:rsidR="0087444A" w:rsidRDefault="0087444A">
      <w:pPr>
        <w:pStyle w:val="ProductList-SubClauseHeading"/>
        <w:outlineLvl w:val="5"/>
      </w:pPr>
    </w:p>
    <w:p w:rsidR="0087444A" w:rsidRDefault="00AF5A33">
      <w:pPr>
        <w:pStyle w:val="ProductList-SubClauseHeading"/>
        <w:outlineLvl w:val="5"/>
      </w:pPr>
      <w:r>
        <w:t>2.8.2 Købsbegrænsning for Tillægs-Bruger-SL'er</w:t>
      </w:r>
    </w:p>
    <w:p w:rsidR="0087444A" w:rsidRDefault="00AF5A33">
      <w:pPr>
        <w:pStyle w:val="ProductList-BodyIndented"/>
      </w:pPr>
      <w:r>
        <w:t>Der kan kun erhverves én Tillægs-Bruger-SL for hver Kvalificerende Licens. Kunder må erhverve Tillægs-Bruger-SL’er til brugere eller brugere af enheder, der er føjet til antallet af brugere eller enheder under en Enterprise Tilmeldingsaftale, mellem true-u</w:t>
      </w:r>
      <w:r>
        <w:t>p-datoer (dvs. før de kvalificerende licenser blev erhvervet), hvor de er underlagt den samme begrænsning med én Tillægs-Bruger-SL pr. Kvalificerende Licens (eller sæt af Kvalificerende Licenser).</w:t>
      </w:r>
    </w:p>
    <w:p w:rsidR="0087444A" w:rsidRDefault="0087444A">
      <w:pPr>
        <w:pStyle w:val="ProductList-BodyIndented"/>
      </w:pPr>
    </w:p>
    <w:p w:rsidR="0087444A" w:rsidRDefault="00AF5A33">
      <w:pPr>
        <w:pStyle w:val="ProductList-ClauseHeading"/>
        <w:outlineLvl w:val="4"/>
      </w:pPr>
      <w:r>
        <w:t>2.9 Skift af Windows 10 S til Windows 10 Pro</w:t>
      </w:r>
    </w:p>
    <w:p w:rsidR="0087444A" w:rsidRDefault="00AF5A33">
      <w:pPr>
        <w:pStyle w:val="ProductList-Body"/>
      </w:pPr>
      <w:r>
        <w:t>Til trods for</w:t>
      </w:r>
      <w:r>
        <w:t xml:space="preserve"> eventuelle vilkår, der angiver det modsatte i afsnit 2.1 (Kvalificerende operativsystemer), kan Kunder licensere skift af Windows 10 S til Pro S på enheder, der er licenseret med Windows 10 S.</w:t>
      </w:r>
    </w:p>
    <w:p w:rsidR="0087444A" w:rsidRDefault="00AF5A33">
      <w:pPr>
        <w:pStyle w:val="ProductList-Offering1SubSection"/>
        <w:outlineLvl w:val="3"/>
      </w:pPr>
      <w:bookmarkStart w:id="195" w:name="_Sec813"/>
      <w:r>
        <w:t>3. Brugerrettigheder</w:t>
      </w:r>
      <w:bookmarkEnd w:id="195"/>
    </w:p>
    <w:tbl>
      <w:tblPr>
        <w:tblStyle w:val="PURTable"/>
        <w:tblW w:w="0" w:type="dxa"/>
        <w:tblLook w:val="04A0" w:firstRow="1" w:lastRow="0" w:firstColumn="1" w:lastColumn="0" w:noHBand="0" w:noVBand="1"/>
      </w:tblPr>
      <w:tblGrid>
        <w:gridCol w:w="3674"/>
        <w:gridCol w:w="3588"/>
        <w:gridCol w:w="352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w:instrText>
            </w:r>
            <w:r>
              <w:instrText xml:space="preserve">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9">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w:instrText>
            </w:r>
            <w:r>
              <w:instrText xml:space="preserve">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Yderligere Software: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 xml:space="preserve">3.1 </w:t>
      </w:r>
      <w:r>
        <w:t>Licensoverdragelse</w:t>
      </w:r>
    </w:p>
    <w:p w:rsidR="0087444A" w:rsidRDefault="00AF5A33">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w:t>
      </w:r>
      <w:r>
        <w:t>fsnittet Software Assurance nedenfor. Se Afsnit 4. Software Assurance for rettigheder til videreoverdragelse af Licens for Windows SA og Windows VDA.</w:t>
      </w:r>
    </w:p>
    <w:p w:rsidR="0087444A" w:rsidRDefault="0087444A">
      <w:pPr>
        <w:pStyle w:val="ProductList-Body"/>
      </w:pPr>
    </w:p>
    <w:p w:rsidR="0087444A" w:rsidRDefault="00AF5A33">
      <w:pPr>
        <w:pStyle w:val="ProductList-ClauseHeading"/>
        <w:outlineLvl w:val="4"/>
      </w:pPr>
      <w:r>
        <w:t>3.2 Windows 10 Azure AD-baseret aktivering</w:t>
      </w:r>
    </w:p>
    <w:p w:rsidR="0087444A" w:rsidRDefault="00AF5A33">
      <w:pPr>
        <w:pStyle w:val="ProductList-Body"/>
      </w:pPr>
      <w:r>
        <w:t>Hos Kunder, som bruger Windows 10 Azure AD-baseret aktivering,</w:t>
      </w:r>
      <w:r>
        <w:t xml:space="preserve"> må hver Licenseret Bruger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w:instrText>
      </w:r>
      <w:r>
        <w:instrText xml:space="preserve">ftware eller til at levere hardwarevirtualiseringstjenester, betragtes som værende en del af det Fysiske OSE." </w:instrText>
      </w:r>
      <w:r>
        <w:fldChar w:fldCharType="separate"/>
      </w:r>
      <w:r>
        <w:rPr>
          <w:color w:val="0563C1"/>
        </w:rPr>
        <w:t>fysiske OSE</w:t>
      </w:r>
      <w:r>
        <w:fldChar w:fldCharType="end"/>
      </w:r>
      <w:r>
        <w:t xml:space="preserve"> på op til fem enheder samtidig, der kører enten Windows 10 Pro Anniversary Update eller Windows 10 Enterprise Creator’s Update ell</w:t>
      </w:r>
      <w:r>
        <w:t>er nyere.</w:t>
      </w:r>
    </w:p>
    <w:p w:rsidR="0087444A" w:rsidRDefault="0087444A">
      <w:pPr>
        <w:pStyle w:val="ProductList-Body"/>
      </w:pPr>
    </w:p>
    <w:p w:rsidR="0087444A" w:rsidRDefault="00AF5A33">
      <w:pPr>
        <w:pStyle w:val="ProductList-ClauseHeading"/>
        <w:outlineLvl w:val="4"/>
      </w:pPr>
      <w:r>
        <w:t>3.3 Windows-apps</w:t>
      </w:r>
    </w:p>
    <w:p w:rsidR="0087444A" w:rsidRDefault="00AF5A33">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100">
        <w:r>
          <w:rPr>
            <w:color w:val="00467F"/>
            <w:u w:val="single"/>
          </w:rPr>
          <w:t>http://go.microsoft.com/fwlink/?linkid=246338</w:t>
        </w:r>
      </w:hyperlink>
      <w:r>
        <w:t xml:space="preserve"> eller brugervilkårene for Xbox.com på </w:t>
      </w:r>
      <w:hyperlink r:id="rId101">
        <w:r>
          <w:rPr>
            <w:color w:val="00467F"/>
            <w:u w:val="single"/>
          </w:rPr>
          <w:t>http://xbox.com/legal/livetou</w:t>
        </w:r>
      </w:hyperlink>
      <w:r>
        <w:t>, hvis der er tale om Windows-apps, der gi</w:t>
      </w:r>
      <w:r>
        <w:t>ver adgang til Xbox-tjenester.</w:t>
      </w:r>
    </w:p>
    <w:p w:rsidR="0087444A" w:rsidRDefault="0087444A">
      <w:pPr>
        <w:pStyle w:val="ProductList-Body"/>
      </w:pPr>
    </w:p>
    <w:p w:rsidR="0087444A" w:rsidRDefault="00AF5A33">
      <w:pPr>
        <w:pStyle w:val="ProductList-ClauseHeading"/>
        <w:outlineLvl w:val="4"/>
      </w:pPr>
      <w:r>
        <w:t>3.4 Windows 10 Mobile Enterprise</w:t>
      </w:r>
    </w:p>
    <w:p w:rsidR="0087444A" w:rsidRDefault="00AF5A33">
      <w:pPr>
        <w:pStyle w:val="ProductList-Body"/>
      </w:pPr>
      <w:r>
        <w:t>Kunder med en Enterprise Aftale, en aftale om Microsoft-produkter eller en Select Plus Aftale kan installere og bruge Windows 10 Mobile Enterprise i aftalens løbetid.</w:t>
      </w:r>
    </w:p>
    <w:p w:rsidR="0087444A" w:rsidRDefault="0087444A">
      <w:pPr>
        <w:pStyle w:val="ProductList-Body"/>
      </w:pPr>
    </w:p>
    <w:p w:rsidR="0087444A" w:rsidRDefault="00AF5A33">
      <w:pPr>
        <w:pStyle w:val="ProductList-ClauseHeading"/>
        <w:outlineLvl w:val="4"/>
      </w:pPr>
      <w:r>
        <w:t xml:space="preserve">3.5 Hosting af flere </w:t>
      </w:r>
      <w:r>
        <w:t>lejere i Windows 10</w:t>
      </w:r>
    </w:p>
    <w:p w:rsidR="0087444A" w:rsidRDefault="00AF5A33">
      <w:pPr>
        <w:pStyle w:val="ProductList-Body"/>
      </w:pPr>
      <w:r>
        <w:t>Kunder med Windows 10 Enterprise E3/E5 eller VDA E3/E5 pr. Bruger-SL'er, som bruger Azure AD-baseret aktivering, må installere Windows 10 Creators Update eller senere Current Branch-software på en virtuel maskine, der kører på Microsoft</w:t>
      </w:r>
      <w:r>
        <w:t xml:space="preserve"> Azure, eller en delt server med en Qualified Multitenant Hosting Partner, der kan findes på </w:t>
      </w:r>
      <w:hyperlink r:id="rId102">
        <w:r>
          <w:rPr>
            <w:color w:val="00467F"/>
            <w:u w:val="single"/>
          </w:rPr>
          <w:t>www.microsoft.com/Qualified_MultiTenant_Hoster_Program</w:t>
        </w:r>
      </w:hyperlink>
      <w:r>
        <w:t>. Hver licenseret bruge</w:t>
      </w:r>
      <w:r>
        <w:t>r må have adgang til op til fire forekomster af softwaren.</w:t>
      </w:r>
    </w:p>
    <w:p w:rsidR="0087444A" w:rsidRDefault="0087444A">
      <w:pPr>
        <w:pStyle w:val="ProductList-Body"/>
      </w:pPr>
    </w:p>
    <w:p w:rsidR="0087444A" w:rsidRDefault="00AF5A33">
      <w:pPr>
        <w:pStyle w:val="ProductList-Body"/>
      </w:pPr>
      <w:r>
        <w:t xml:space="preserve">Når billedet eller billederne på Microsoft Azure konfigureres, skal Kunderne angive deres brug af hostingen med flere lejere for Windows 10 og opfylde andre softwarekonfigurationskrav, der findes </w:t>
      </w:r>
      <w:r>
        <w:t xml:space="preserve">på </w:t>
      </w:r>
      <w:hyperlink r:id="rId103">
        <w:r>
          <w:rPr>
            <w:color w:val="00467F"/>
            <w:u w:val="single"/>
          </w:rPr>
          <w:t>https://go.microsoft.com/fwlink/?linkid=846925</w:t>
        </w:r>
      </w:hyperlink>
      <w:r>
        <w:t xml:space="preserve">. Dette omfatter ikke prisen på virtuelle Azure-maskiner. Partnerbaserede installationskrav findes på </w:t>
      </w:r>
      <w:hyperlink r:id="rId104">
        <w:r>
          <w:rPr>
            <w:color w:val="00467F"/>
            <w:u w:val="single"/>
          </w:rPr>
          <w:t>www.microsoft.com/Qualified_MultiTenant_Hoster_Program</w:t>
        </w:r>
      </w:hyperlink>
      <w:r>
        <w:t xml:space="preserve">. </w:t>
      </w:r>
    </w:p>
    <w:p w:rsidR="0087444A" w:rsidRDefault="0087444A">
      <w:pPr>
        <w:pStyle w:val="ProductList-Body"/>
      </w:pPr>
    </w:p>
    <w:p w:rsidR="0087444A" w:rsidRDefault="00AF5A3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w:instrText>
            </w:r>
            <w:r>
              <w:instrText xml:space="preserve">ten som angivet. (Se Ordliste for fuld definition)" </w:instrText>
            </w:r>
            <w:r>
              <w:fldChar w:fldCharType="separate"/>
            </w:r>
            <w:r>
              <w:rPr>
                <w:color w:val="0563C1"/>
              </w:rPr>
              <w:t>Overførselsrettigheder</w:t>
            </w:r>
            <w:r>
              <w:fldChar w:fldCharType="end"/>
            </w:r>
            <w:r>
              <w:t xml:space="preserve">: </w:t>
            </w:r>
            <w:hyperlink r:id="rId105">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w:instrText>
            </w:r>
            <w:r>
              <w:instrText xml:space="preserve">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6">
              <w:r>
                <w:rPr>
                  <w:color w:val="00467F"/>
                  <w:u w:val="single"/>
                </w:rPr>
                <w:t>Februar 2016 – Produktvilkår</w:t>
              </w:r>
            </w:hyperlink>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4.1 Yderligere SA-tildelte brugerrettigheder for Windows 10 Enterprise E3/E5 (pr. bruger og pr. enhed) og Windows Virtual Desktop Access (VDA) E3/E5 (pr. bruger og pr. enhed)</w:t>
      </w:r>
    </w:p>
    <w:p w:rsidR="0087444A" w:rsidRDefault="00AF5A33">
      <w:pPr>
        <w:pStyle w:val="ProductList-Body"/>
      </w:pPr>
      <w:r>
        <w:t>“</w:t>
      </w:r>
      <w:r>
        <w:rPr>
          <w:b/>
          <w:color w:val="00188F"/>
        </w:rPr>
        <w:t>Software</w:t>
      </w:r>
      <w:r>
        <w:t xml:space="preserve">” henviser her til Windows 10 Enterprise Current Branch eller Windows Enterprise LTSB. </w:t>
      </w:r>
    </w:p>
    <w:p w:rsidR="0087444A" w:rsidRDefault="00AF5A33">
      <w:pPr>
        <w:pStyle w:val="ProductList-Body"/>
      </w:pPr>
      <w:r>
        <w:t>“</w:t>
      </w:r>
      <w:r>
        <w:rPr>
          <w:b/>
          <w:color w:val="00188F"/>
        </w:rPr>
        <w:t>Licenseret Enhed</w:t>
      </w:r>
      <w:r>
        <w:t>” henviser her til den enhed, som Kunden overdrager aktiv dækning til.</w:t>
      </w:r>
    </w:p>
    <w:p w:rsidR="0087444A" w:rsidRDefault="00AF5A33">
      <w:pPr>
        <w:pStyle w:val="ProductList-Body"/>
      </w:pPr>
      <w:r>
        <w:t>“</w:t>
      </w:r>
      <w:r>
        <w:rPr>
          <w:b/>
          <w:color w:val="00188F"/>
        </w:rPr>
        <w:t>Licenseret Bruger</w:t>
      </w:r>
      <w:r>
        <w:t>” henviser her til den bruger, som Kunden overdrager</w:t>
      </w:r>
      <w:r>
        <w:t xml:space="preserve"> aktiv dækning til. Hvis den underliggende brugerlicens overdrages fra én person til en anden, har den oprindelige bruger af Licensen ikke længere nogen licens.</w:t>
      </w:r>
    </w:p>
    <w:p w:rsidR="0087444A" w:rsidRDefault="00AF5A33" w:rsidP="004D55AF">
      <w:pPr>
        <w:pStyle w:val="ProductList-Bullet"/>
        <w:numPr>
          <w:ilvl w:val="0"/>
          <w:numId w:val="27"/>
        </w:numPr>
      </w:pPr>
      <w:r>
        <w:t>Enhver bruger af en Licenseret Enhed eller enhver enhed, der bruges af en Licenseret Bruger, må</w:t>
      </w:r>
      <w:r>
        <w:t xml:space="preserve"> oprette fjernadgang til op til fire Forekomster af den Software, der Kører i Virtuelle OSE’er, eller én Forekomst af den Software, der Kører i ét Fysisk OSE på (en) enhed(er), der er dedikerede til Kundens brug.</w:t>
      </w:r>
    </w:p>
    <w:p w:rsidR="0087444A" w:rsidRDefault="00AF5A33" w:rsidP="004D55AF">
      <w:pPr>
        <w:pStyle w:val="ProductList-Bullet"/>
        <w:numPr>
          <w:ilvl w:val="0"/>
          <w:numId w:val="27"/>
        </w:numPr>
      </w:pPr>
      <w:r>
        <w:t>Se afsnit 2.1.2.1 og 2.1.2.2 for brugsrestr</w:t>
      </w:r>
      <w:r>
        <w:t>ktioner for operativsystemer, hvis kvalificering er betinget.</w:t>
      </w:r>
    </w:p>
    <w:p w:rsidR="0087444A" w:rsidRDefault="00AF5A33" w:rsidP="004D55AF">
      <w:pPr>
        <w:pStyle w:val="ProductList-Bullet"/>
        <w:numPr>
          <w:ilvl w:val="0"/>
          <w:numId w:val="27"/>
        </w:numPr>
      </w:pPr>
      <w:r>
        <w:t>Kunden må oprette og gemme en Forekomst af Softwaren på én eller to USB-drev via Windows to Go og bruge dem på Licenserede Enheder, hvis de er licenseret pr. enhed eller på en vilkårlig enhed ef</w:t>
      </w:r>
      <w:r>
        <w:t>ter brugere, hvis licensen er pr. bruger.</w:t>
      </w:r>
    </w:p>
    <w:p w:rsidR="0087444A" w:rsidRDefault="00AF5A33" w:rsidP="004D55AF">
      <w:pPr>
        <w:pStyle w:val="ProductList-Bullet"/>
        <w:numPr>
          <w:ilvl w:val="0"/>
          <w:numId w:val="27"/>
        </w:numPr>
      </w:pPr>
      <w:r>
        <w:t>Kunden må køre Windows 10 Pro eller en tidligere version af Softwaren i stedet for en tilladt Forekomst i dette afsnit.</w:t>
      </w:r>
    </w:p>
    <w:p w:rsidR="0087444A" w:rsidRDefault="00AF5A33" w:rsidP="004D55AF">
      <w:pPr>
        <w:pStyle w:val="ProductList-Bullet"/>
        <w:numPr>
          <w:ilvl w:val="0"/>
          <w:numId w:val="27"/>
        </w:numPr>
      </w:pPr>
      <w:r>
        <w:t>Kunden behøver ikke en Licens for at opnå adgang til sine tilladte Forekomster, hvis den kun s</w:t>
      </w:r>
      <w:r>
        <w:t>kal administrere Softwaren.</w:t>
      </w:r>
    </w:p>
    <w:p w:rsidR="0087444A" w:rsidRDefault="0087444A">
      <w:pPr>
        <w:pStyle w:val="ProductList-Body"/>
      </w:pPr>
    </w:p>
    <w:p w:rsidR="0087444A" w:rsidRDefault="00AF5A33">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87444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7444A" w:rsidRDefault="0087444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7444A" w:rsidRDefault="00AF5A3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7444A" w:rsidRDefault="00AF5A33">
            <w:pPr>
              <w:pStyle w:val="ProductList-TableBody"/>
              <w:jc w:val="center"/>
            </w:pPr>
            <w:r>
              <w:rPr>
                <w:color w:val="FFFFFF"/>
              </w:rPr>
              <w:t>Windows VDA</w:t>
            </w:r>
            <w:r>
              <w:rPr>
                <w:color w:val="FFFFFF"/>
              </w:rPr>
              <w:br/>
              <w:t>E3/E5</w:t>
            </w:r>
          </w:p>
        </w:tc>
      </w:tr>
      <w:tr w:rsidR="0087444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7444A" w:rsidRDefault="0087444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Bruger</w:t>
            </w:r>
          </w:p>
        </w:tc>
      </w:tr>
      <w:tr w:rsidR="0087444A">
        <w:tc>
          <w:tcPr>
            <w:tcW w:w="80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w:instrText>
            </w:r>
            <w:r>
              <w:instrText xml:space="preserve">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w:instrText>
            </w:r>
            <w:r>
              <w:instrText xml:space="preserve">NoStyle \t "Fysisk OSE betyder et OSE, der er konfigureret til at køre direkte på et fysisk hardwaresystem. Den operativsystemforekomst, der bruges til at køre hardwarevirtualiseringssoftware eller til at levere hardwarevirtualiseringstjenester, betragtes </w:instrText>
            </w:r>
            <w:r>
              <w:instrText xml:space="preserve">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w:instrText>
            </w:r>
            <w:r>
              <w:instrText xml:space="preserv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w:instrText>
            </w:r>
            <w:r>
              <w:instrText xml:space="preserve">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w:instrText>
            </w:r>
            <w:r>
              <w:instrText xml:space="preserve">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w:instrText>
            </w:r>
            <w:r>
              <w:instrText xml:space="preserve">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w:instrText>
            </w:r>
            <w:r>
              <w:instrText xml:space="preserve">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w:instrText>
            </w:r>
            <w:r>
              <w:instrText xml:space="preserve">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w:instrText>
            </w:r>
            <w:r>
              <w:instrText xml:space="preserve">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80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Kunden må køre op til fire </w:t>
            </w:r>
            <w:r>
              <w:fldChar w:fldCharType="begin"/>
            </w:r>
            <w:r>
              <w:instrText xml:space="preserve"> AutoTextList   \s NoStyle \t "Forekomst betyder en afbildning af software, som e</w:instrText>
            </w:r>
            <w:r>
              <w:instrText xml:space="preserv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w:instrText>
            </w:r>
            <w:r>
              <w:instrText xml:space="preserve">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w:t>
            </w:r>
            <w:r>
              <w:rPr>
                <w:color w:val="0563C1"/>
              </w:rPr>
              <w:t>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w:instrText>
            </w:r>
            <w:r>
              <w:instrText xml:space="preserve">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w:instrText>
            </w:r>
            <w:r>
              <w:instrText xml:space="preserve">"Forekomst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w:instrText>
            </w:r>
            <w:r>
              <w:instrText xml:space="preserve">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w:instrText>
            </w:r>
            <w:r>
              <w:instrText xml:space="preserve">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w:instrText>
            </w:r>
            <w:r>
              <w:instrText xml:space="preserve">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w:instrText>
            </w:r>
            <w:r>
              <w:instrText xml:space="preserve">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80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bl>
    <w:p w:rsidR="0087444A" w:rsidRDefault="0087444A">
      <w:pPr>
        <w:pStyle w:val="ProductList-Body"/>
      </w:pPr>
    </w:p>
    <w:p w:rsidR="0087444A" w:rsidRDefault="00AF5A33">
      <w:pPr>
        <w:pStyle w:val="ProductList-SubClauseHeading"/>
        <w:outlineLvl w:val="5"/>
      </w:pPr>
      <w:r>
        <w:t>4.1.1 Windows 10 Enterprise Current Branch-rettigheder</w:t>
      </w:r>
    </w:p>
    <w:p w:rsidR="0087444A" w:rsidRDefault="00AF5A33">
      <w:pPr>
        <w:pStyle w:val="ProductList-BodyIndented"/>
      </w:pPr>
      <w:r>
        <w:t xml:space="preserve">Windows 10 Enterprise Current Branch må kun anvendes af Kunder med SA-, Windows 10 Enterprise E3/E5- eller VDA-licenser. Kunder, hvis SA er udløbet, skal afinstallere den aktuelle version af Windows </w:t>
      </w:r>
      <w:r>
        <w:t>10 Enterprise. Kunder med tidsubegrænsede rettigheder til Windows Enterprise må installere den aktuelle version af Windows Enterprise LTSB på udløbstidspunktet.</w:t>
      </w:r>
    </w:p>
    <w:p w:rsidR="0087444A" w:rsidRDefault="0087444A">
      <w:pPr>
        <w:pStyle w:val="ProductList-BodyIndented"/>
      </w:pPr>
    </w:p>
    <w:p w:rsidR="0087444A" w:rsidRDefault="00AF5A33">
      <w:pPr>
        <w:pStyle w:val="ProductList-ClauseHeading"/>
        <w:outlineLvl w:val="4"/>
      </w:pPr>
      <w:r>
        <w:t>4.2 Kvalificerende Operativsystemer (OS)</w:t>
      </w:r>
    </w:p>
    <w:p w:rsidR="0087444A" w:rsidRDefault="00AF5A33">
      <w:pPr>
        <w:pStyle w:val="ProductList-Body"/>
      </w:pPr>
      <w:r>
        <w:t>Alle enheder, som Kunden erhverver SA til og kører Wi</w:t>
      </w:r>
      <w:r>
        <w:t>ndows 10 Enterprise Upgrade på, skal have licens til at køre et af de kvalificerende OS, der er angivet ved programtypen i tabellen over Kvalificerende OS i afsnittet Produktbetingelser herover.</w:t>
      </w:r>
    </w:p>
    <w:p w:rsidR="0087444A" w:rsidRDefault="00AF5A33" w:rsidP="004D55AF">
      <w:pPr>
        <w:pStyle w:val="ProductList-Bullet"/>
        <w:numPr>
          <w:ilvl w:val="0"/>
          <w:numId w:val="28"/>
        </w:numPr>
      </w:pPr>
      <w:r>
        <w:t xml:space="preserve">Kunder, der tidligere har købt SA til Windows Pro, kan forny </w:t>
      </w:r>
      <w:r>
        <w:t>SA for de dækkede enheder, uden at de skal købe en Windows Enterprise-opgraderingslicens.</w:t>
      </w:r>
    </w:p>
    <w:p w:rsidR="0087444A" w:rsidRDefault="00AF5A33" w:rsidP="004D55AF">
      <w:pPr>
        <w:pStyle w:val="ProductList-Bullet"/>
        <w:numPr>
          <w:ilvl w:val="0"/>
          <w:numId w:val="28"/>
        </w:numPr>
      </w:pPr>
      <w:r>
        <w:t>Kunder, som tidligere har købt Windows Pro Upgrade + SA, kan fortsat købe Pro Upgrade + SA, indtil deres tilmeldingsaftale eller aftale udløber.</w:t>
      </w:r>
    </w:p>
    <w:p w:rsidR="0087444A" w:rsidRDefault="0087444A">
      <w:pPr>
        <w:pStyle w:val="ProductList-Body"/>
      </w:pPr>
    </w:p>
    <w:p w:rsidR="0087444A" w:rsidRDefault="00AF5A33">
      <w:pPr>
        <w:pStyle w:val="ProductList-ClauseHeading"/>
        <w:outlineLvl w:val="4"/>
      </w:pPr>
      <w:r>
        <w:t>4.3 Videreoverdragel</w:t>
      </w:r>
      <w:r>
        <w:t>se af Software Assurance til Windows pr. Enhed</w:t>
      </w:r>
    </w:p>
    <w:p w:rsidR="0087444A" w:rsidRDefault="00AF5A33">
      <w:pPr>
        <w:pStyle w:val="ProductList-Body"/>
      </w:pPr>
      <w:r>
        <w:t>Til trods for reglerne i Licenstildeling angivet ovenfor, må Kunder må videreoverdrage Windows SA pr. enhed-dækning med den tilknyttede Windows Entrprise-opgraderingslicens fra den oprindelige enhed til en ers</w:t>
      </w:r>
      <w:r>
        <w:t xml:space="preserve">tatningsenhed, men ikke på kort sigt (dvs. ikke inden for 90 dage efter sidste overdragelse), så længe at (1) Kunden har licenseret og installeret den nyeste version af et Kvalificerende Operativsystem på erstatningsenheden, og Kunden videreoverdrager den </w:t>
      </w:r>
      <w:r>
        <w:t>underliggende licens til Windows Enterprise til samme erstatningsenhed, og (2) Kunden fjerner alle relaterede opgraderinger til operativsystemet fra den oprindelige enhed. Videreoverdragelse af Windows Enterprise-opgraderingslicenser må kun udføres i samme</w:t>
      </w:r>
      <w:r>
        <w:t>nhæng med videreoverdragelse af Aktiv Software Assurance pr. Enhed-dækning. Kunden må videreoverdrage Windows VDA pr. Enhed-licenser til en anden enhed i overensstemmelse med de vilkår og betingelser, der generelt gælder for enheds-SL'er i “Overdragelse og</w:t>
      </w:r>
      <w:r>
        <w:t xml:space="preserve"> Videreoverdragelse af Licens” i de </w:t>
      </w:r>
      <w:hyperlink w:anchor="_Sec537">
        <w:r>
          <w:rPr>
            <w:color w:val="00467F"/>
            <w:u w:val="single"/>
          </w:rPr>
          <w:t>Universelle Licensvilkår</w:t>
        </w:r>
      </w:hyperlink>
      <w:r>
        <w:t xml:space="preserve">. </w:t>
      </w:r>
    </w:p>
    <w:p w:rsidR="0087444A" w:rsidRDefault="0087444A">
      <w:pPr>
        <w:pStyle w:val="ProductList-Body"/>
      </w:pPr>
    </w:p>
    <w:p w:rsidR="0087444A" w:rsidRDefault="00AF5A33">
      <w:pPr>
        <w:pStyle w:val="ProductList-ClauseHeading"/>
        <w:outlineLvl w:val="4"/>
      </w:pPr>
      <w:r>
        <w:lastRenderedPageBreak/>
        <w:t>4.4 Overdragelsesregler for Windows 10 Enterprise pr. bruger</w:t>
      </w:r>
    </w:p>
    <w:p w:rsidR="0087444A" w:rsidRDefault="00AF5A33">
      <w:pPr>
        <w:pStyle w:val="ProductList-SubClauseHeading"/>
        <w:outlineLvl w:val="5"/>
      </w:pPr>
      <w:r>
        <w:t>4.4.1 Windows 10 Enterprise E3/E5 bruger-SL'er</w:t>
      </w:r>
    </w:p>
    <w:p w:rsidR="0087444A" w:rsidRDefault="00AF5A33">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w:instrText>
      </w:r>
      <w:r>
        <w:instrText xml:space="preserve">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w:t>
      </w:r>
      <w:r>
        <w:t>ers primære arbejdsenhed.</w:t>
      </w:r>
    </w:p>
    <w:p w:rsidR="0087444A" w:rsidRDefault="0087444A">
      <w:pPr>
        <w:pStyle w:val="ProductList-BodyIndented"/>
      </w:pPr>
    </w:p>
    <w:p w:rsidR="0087444A" w:rsidRDefault="00AF5A33">
      <w:pPr>
        <w:pStyle w:val="ProductList-SubClauseHeading"/>
        <w:outlineLvl w:val="5"/>
      </w:pPr>
      <w:r>
        <w:t>4.4.2 Brugerens tilføjelsesprogrammer til Windows 10 Enterprise E3/E5 og VDA</w:t>
      </w:r>
    </w:p>
    <w:p w:rsidR="0087444A" w:rsidRDefault="00AF5A33">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w:instrText>
      </w:r>
      <w:r>
        <w:instrText xml:space="preserve">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w:t>
      </w:r>
      <w:r>
        <w:t>indows.</w:t>
      </w:r>
    </w:p>
    <w:p w:rsidR="0087444A" w:rsidRDefault="0087444A">
      <w:pPr>
        <w:pStyle w:val="ProductList-BodyIndented"/>
      </w:pPr>
    </w:p>
    <w:p w:rsidR="0087444A" w:rsidRDefault="00AF5A33">
      <w:pPr>
        <w:pStyle w:val="ProductList-ClauseHeading"/>
        <w:outlineLvl w:val="4"/>
      </w:pPr>
      <w:r>
        <w:t>4.5 Windows 10 Enterprise og Windows VDA E3/E5, Tilføjelsesprogrammer og Opgraderinger</w:t>
      </w:r>
    </w:p>
    <w:p w:rsidR="0087444A" w:rsidRDefault="00AF5A33">
      <w:pPr>
        <w:pStyle w:val="ProductList-Body"/>
      </w:pPr>
      <w:r>
        <w:t>Windows 10 Enterprise og Windows VDA E3/E5, Tilføjelsesprogrammer og Opgraderinger er Abonnementslicenser, som</w:t>
      </w:r>
    </w:p>
    <w:p w:rsidR="0087444A" w:rsidRDefault="00AF5A33" w:rsidP="004D55AF">
      <w:pPr>
        <w:pStyle w:val="ProductList-Bullet"/>
        <w:numPr>
          <w:ilvl w:val="0"/>
          <w:numId w:val="29"/>
        </w:numPr>
      </w:pPr>
      <w:r>
        <w:t>købes som tillæg til (og tilknyttet en enhed elle</w:t>
      </w:r>
      <w:r>
        <w:t xml:space="preserve">r bruger, som er licenseret til) enten Windows-operativsystem med SA-dækning (“Kvalificerende Dækning”), Windows E3 pr. bruger eller VDA E3 pr. enhed eller pr. bruger (“Kvalificerende Licens”) og </w:t>
      </w:r>
    </w:p>
    <w:p w:rsidR="0087444A" w:rsidRDefault="00AF5A33" w:rsidP="004D55AF">
      <w:pPr>
        <w:pStyle w:val="ProductList-Bullet"/>
        <w:numPr>
          <w:ilvl w:val="0"/>
          <w:numId w:val="29"/>
        </w:numPr>
      </w:pPr>
      <w:r>
        <w:t>udløber på datoen for udløb af enten den den Kvalificerende</w:t>
      </w:r>
      <w:r>
        <w:t xml:space="preserve"> Dækning eller den Kvalificerende Licens.</w:t>
      </w:r>
    </w:p>
    <w:p w:rsidR="0087444A" w:rsidRDefault="00AF5A33">
      <w:pPr>
        <w:pStyle w:val="ProductList-Body"/>
      </w:pPr>
      <w:r>
        <w:t>I forbindelse med Windows 10 Enterprise og Windows VDA E3/E5, Pr. Bruger-tilføjelsesprogrammer og Opgraderinger gælder følgende udover ovenstående:</w:t>
      </w:r>
    </w:p>
    <w:p w:rsidR="0087444A" w:rsidRDefault="00AF5A33" w:rsidP="004D55AF">
      <w:pPr>
        <w:pStyle w:val="ProductList-Bullet"/>
        <w:numPr>
          <w:ilvl w:val="0"/>
          <w:numId w:val="30"/>
        </w:numPr>
      </w:pPr>
      <w:r>
        <w:t>Kunden skal overdrage licensen til den Primære Bruger af den Licen</w:t>
      </w:r>
      <w:r>
        <w:t>serede Enhed, der samtidig skal være den Primære Brugers primære arbejdsenhed,</w:t>
      </w:r>
    </w:p>
    <w:p w:rsidR="0087444A" w:rsidRDefault="00AF5A33" w:rsidP="004D55AF">
      <w:pPr>
        <w:pStyle w:val="ProductList-Bullet"/>
        <w:numPr>
          <w:ilvl w:val="0"/>
          <w:numId w:val="30"/>
        </w:numPr>
      </w:pPr>
      <w:r>
        <w:t>Brug af Windows Enterprise-softwaren er underlagt Windows Enterprise pr. Bruger- eller VDA pr. Bruger-Licensvilkårene, tilknyttet hhv. Kvalificerende Dækning og Kvalificerende L</w:t>
      </w:r>
      <w:r>
        <w:t xml:space="preserve">icens. </w:t>
      </w:r>
    </w:p>
    <w:p w:rsidR="0087444A" w:rsidRDefault="00AF5A33">
      <w:pPr>
        <w:pStyle w:val="ProductList-Body"/>
      </w:pPr>
      <w:r>
        <w:t xml:space="preserve">Uanset hvad der måtte fremgå af generelle Licensoverdragelsesrettigheder, kan disse licenser til Tilføjelsesprogrammer og Opgraderinger kun videreoverdrages til Primære Brugere af andre enheder med enten Kvalificerende Dækning eller Kvalificerende </w:t>
      </w:r>
      <w:r>
        <w:t xml:space="preserve">Licenser. Windows 10 Enterprise eller Windows VDA E3/E5, Tilføjelsesprogrammer eller Opgraderinger kan købes flere ad gangen op til det totale antal kvalificerende SA-licenserede brugere for Windows 10 Enterprise E3 eller licenserede enheder eller brugere </w:t>
      </w:r>
      <w:r>
        <w:t>for Windows VDA E3.</w:t>
      </w:r>
    </w:p>
    <w:p w:rsidR="0087444A" w:rsidRDefault="0087444A">
      <w:pPr>
        <w:pStyle w:val="ProductList-Body"/>
      </w:pPr>
    </w:p>
    <w:p w:rsidR="0087444A" w:rsidRDefault="00AF5A33">
      <w:pPr>
        <w:pStyle w:val="ProductList-ClauseHeading"/>
        <w:outlineLvl w:val="4"/>
      </w:pPr>
      <w:r>
        <w:t>4.6 Enterprise Tilmeldingsaftaler med kombinationen Windows SA Pr. Bruger og Windows SA Pr. Enhed eller VDA-dækning</w:t>
      </w:r>
    </w:p>
    <w:p w:rsidR="0087444A" w:rsidRDefault="00AF5A33">
      <w:pPr>
        <w:pStyle w:val="ProductList-Body"/>
      </w:pPr>
      <w:r>
        <w:t>Kunder, der ønsker at blande Windows SA pr. Enhed- og Windows SA Pr. Bruger-licensering, kan gøre det, under forudsætni</w:t>
      </w:r>
      <w:r>
        <w:t>ng af at:</w:t>
      </w:r>
    </w:p>
    <w:p w:rsidR="0087444A" w:rsidRDefault="00AF5A33" w:rsidP="004D55AF">
      <w:pPr>
        <w:pStyle w:val="ProductList-Bullet"/>
        <w:numPr>
          <w:ilvl w:val="0"/>
          <w:numId w:val="31"/>
        </w:numPr>
      </w:pPr>
      <w:r>
        <w:t>Alle brugere, der bruger ulicenserede Kvalificerede Enheder, er licenserede med Windows SA pr. Bruger (Bruger-SL eller Tilføjelsesprogrammet Bruger-SL) og</w:t>
      </w:r>
    </w:p>
    <w:p w:rsidR="0087444A" w:rsidRDefault="00AF5A33" w:rsidP="004D55AF">
      <w:pPr>
        <w:pStyle w:val="ProductList-Bullet"/>
        <w:numPr>
          <w:ilvl w:val="0"/>
          <w:numId w:val="31"/>
        </w:numPr>
      </w:pPr>
      <w:r>
        <w:t xml:space="preserve">Alle Kvalificerede Enheder, der bruges af ulicenserede brugere, er licenserede med Windows </w:t>
      </w:r>
      <w:r>
        <w:t>SA pr. Enhed</w:t>
      </w:r>
    </w:p>
    <w:p w:rsidR="0087444A" w:rsidRDefault="0087444A">
      <w:pPr>
        <w:pStyle w:val="ProductList-Body"/>
      </w:pPr>
    </w:p>
    <w:p w:rsidR="0087444A" w:rsidRDefault="00AF5A33">
      <w:pPr>
        <w:pStyle w:val="ProductList-ClauseHeading"/>
        <w:outlineLvl w:val="4"/>
      </w:pPr>
      <w:r>
        <w:t>4.7 Berettigelse til at købe Windows 10 Enterprise pr. Bruger fra SA-bruger-SL'er</w:t>
      </w:r>
    </w:p>
    <w:p w:rsidR="0087444A" w:rsidRDefault="00AF5A33">
      <w:pPr>
        <w:pStyle w:val="ProductList-SubClauseHeading"/>
        <w:outlineLvl w:val="5"/>
      </w:pPr>
      <w:r>
        <w:t>4.7.1 Enterprise-aftaler</w:t>
      </w:r>
    </w:p>
    <w:p w:rsidR="0087444A" w:rsidRDefault="00AF5A33">
      <w:pPr>
        <w:pStyle w:val="ProductList-BodyIndented"/>
      </w:pPr>
      <w:r>
        <w:t>Fra SA-Bruger-SL'er kan købes i stedet for SA til fuldt betalte tidsubegrænsede Licenser med aktiv SA til de Kvalificerende Produkter i</w:t>
      </w:r>
      <w:r>
        <w:t xml:space="preserve"> tabellen nedenfor.</w:t>
      </w:r>
    </w:p>
    <w:tbl>
      <w:tblPr>
        <w:tblStyle w:val="PURTable0"/>
        <w:tblW w:w="0" w:type="dxa"/>
        <w:tblLook w:val="04A0" w:firstRow="1" w:lastRow="0" w:firstColumn="1" w:lastColumn="0" w:noHBand="0" w:noVBand="1"/>
      </w:tblPr>
      <w:tblGrid>
        <w:gridCol w:w="5301"/>
        <w:gridCol w:w="5129"/>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Tilsvarende fra SA-Bruger-SL</w:t>
            </w:r>
          </w:p>
        </w:tc>
      </w:tr>
      <w:tr w:rsidR="0087444A">
        <w:tc>
          <w:tcPr>
            <w:tcW w:w="6120" w:type="dxa"/>
            <w:tcBorders>
              <w:top w:val="single" w:sz="4" w:space="0" w:color="000000"/>
              <w:left w:val="single" w:sz="4" w:space="0" w:color="000000"/>
              <w:bottom w:val="none" w:sz="4" w:space="0" w:color="000000"/>
              <w:right w:val="single" w:sz="4" w:space="0" w:color="000000"/>
            </w:tcBorders>
          </w:tcPr>
          <w:p w:rsidR="0087444A" w:rsidRDefault="00AF5A33">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10 Enterprise E3 pr. bruger fra SA (SL)</w:t>
            </w:r>
            <w:r>
              <w:rPr>
                <w:vertAlign w:val="superscript"/>
              </w:rPr>
              <w:t>1</w:t>
            </w:r>
          </w:p>
        </w:tc>
      </w:tr>
      <w:tr w:rsidR="0087444A">
        <w:tc>
          <w:tcPr>
            <w:tcW w:w="6120" w:type="dxa"/>
            <w:tcBorders>
              <w:top w:val="non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10 Enterprise E5 pr. bruger fra SA</w:t>
            </w:r>
            <w:r>
              <w:rPr>
                <w:vertAlign w:val="superscript"/>
              </w:rPr>
              <w:t>1</w:t>
            </w:r>
          </w:p>
        </w:tc>
      </w:tr>
    </w:tbl>
    <w:p w:rsidR="0087444A" w:rsidRDefault="00AF5A33">
      <w:pPr>
        <w:pStyle w:val="ProductList-BodyIndented"/>
      </w:pPr>
      <w:r>
        <w:rPr>
          <w:i/>
          <w:vertAlign w:val="superscript"/>
        </w:rPr>
        <w:t>1</w:t>
      </w:r>
      <w:r>
        <w:rPr>
          <w:i/>
        </w:rPr>
        <w:t>Kan kun købes på årsdagen for tilmeldingen eller ved start af en ny tilmeldingsperiode.</w:t>
      </w:r>
    </w:p>
    <w:p w:rsidR="0087444A" w:rsidRDefault="0087444A">
      <w:pPr>
        <w:pStyle w:val="ProductList-BodyIndented"/>
      </w:pPr>
    </w:p>
    <w:p w:rsidR="0087444A" w:rsidRDefault="00AF5A33">
      <w:pPr>
        <w:pStyle w:val="ProductList-SubClauseHeading"/>
        <w:outlineLvl w:val="5"/>
      </w:pPr>
      <w:r>
        <w:t>4.7.2 Enterprise Subscription-aftaler</w:t>
      </w:r>
    </w:p>
    <w:p w:rsidR="0087444A" w:rsidRDefault="00AF5A33">
      <w:pPr>
        <w:pStyle w:val="ProductList-BodyIndented"/>
      </w:pPr>
      <w:r>
        <w:t>Abonnementslicenser til Software Assurance Windows Desktop-operativsystemet kan købes ved årsdagen for Kundens tilmelding i begyn</w:t>
      </w:r>
      <w:r>
        <w:t>delsen af en ny tilmeldingsperiode med en Microsoft 365 E3/E5 fra SA Bruger-SL. Abonnementslicensen skal være købt mindst tre år før, fra SA-Bruger-SL’en blev købt.</w:t>
      </w:r>
    </w:p>
    <w:p w:rsidR="0087444A" w:rsidRDefault="0087444A">
      <w:pPr>
        <w:pStyle w:val="ProductList-BodyIndented"/>
      </w:pPr>
    </w:p>
    <w:p w:rsidR="0087444A" w:rsidRDefault="00AF5A33">
      <w:pPr>
        <w:pStyle w:val="ProductList-ClauseHeading"/>
        <w:outlineLvl w:val="4"/>
      </w:pPr>
      <w:r>
        <w:t>4.8 Microsoft Desktop Optimization Pack (MDOP)</w:t>
      </w:r>
    </w:p>
    <w:p w:rsidR="0087444A" w:rsidRDefault="00AF5A33">
      <w:pPr>
        <w:pStyle w:val="ProductList-Body"/>
      </w:pPr>
      <w:r>
        <w:t>Kunden må installere og bruge administratio</w:t>
      </w:r>
      <w:r>
        <w:t>nsfunktionaliteten i MDOP på Kundens andre enheder, der er dedikerede til dennes brug, for at administrere software på den Licenserede Brugers Enheder. Kunden må desuden bruge AGPM, DaRT og UE-V til at administrere software på servere inden for sit domæne,</w:t>
      </w:r>
      <w:r>
        <w:t xml:space="preserve"> så længe computerne inden for det pågældende domæne har licens til MDOP-brug.</w:t>
      </w:r>
    </w:p>
    <w:p w:rsidR="0087444A" w:rsidRDefault="0087444A">
      <w:pPr>
        <w:pStyle w:val="ProductList-Body"/>
      </w:pPr>
    </w:p>
    <w:p w:rsidR="0087444A" w:rsidRDefault="00AF5A33">
      <w:pPr>
        <w:pStyle w:val="ProductList-SubClauseHeading"/>
        <w:outlineLvl w:val="5"/>
      </w:pPr>
      <w:r>
        <w:t>4.8.1 MDOP-Berettigelse</w:t>
      </w:r>
    </w:p>
    <w:p w:rsidR="0087444A" w:rsidRDefault="00AF5A33">
      <w:pPr>
        <w:pStyle w:val="ProductList-BodyIndented"/>
      </w:pPr>
      <w:r>
        <w:t>Kunder med følgende software har ret til at anvende MDOP og behøver ikke at købe det separat.</w:t>
      </w:r>
    </w:p>
    <w:p w:rsidR="0087444A" w:rsidRDefault="00AF5A33" w:rsidP="004D55AF">
      <w:pPr>
        <w:pStyle w:val="ProductList-Bullet"/>
        <w:numPr>
          <w:ilvl w:val="1"/>
          <w:numId w:val="32"/>
        </w:numPr>
      </w:pPr>
      <w:r>
        <w:t>Windows 10 Enterprise E3/E5 pr. bruger (SL)</w:t>
      </w:r>
    </w:p>
    <w:p w:rsidR="0087444A" w:rsidRDefault="00AF5A33" w:rsidP="004D55AF">
      <w:pPr>
        <w:pStyle w:val="ProductList-Bullet"/>
        <w:numPr>
          <w:ilvl w:val="1"/>
          <w:numId w:val="32"/>
        </w:numPr>
      </w:pPr>
      <w:r>
        <w:t>Windows 10 Ent</w:t>
      </w:r>
      <w:r>
        <w:t>erprise E5 pr. enhed (SL)</w:t>
      </w:r>
    </w:p>
    <w:p w:rsidR="0087444A" w:rsidRDefault="00AF5A33" w:rsidP="004D55AF">
      <w:pPr>
        <w:pStyle w:val="ProductList-Bullet"/>
        <w:numPr>
          <w:ilvl w:val="1"/>
          <w:numId w:val="32"/>
        </w:numPr>
      </w:pPr>
      <w:r>
        <w:t xml:space="preserve">Windows 10 Enterprise VDA pr. bruger (SL) </w:t>
      </w:r>
    </w:p>
    <w:p w:rsidR="0087444A" w:rsidRDefault="00AF5A33" w:rsidP="004D55AF">
      <w:pPr>
        <w:pStyle w:val="ProductList-Bullet"/>
        <w:numPr>
          <w:ilvl w:val="1"/>
          <w:numId w:val="32"/>
        </w:numPr>
      </w:pPr>
      <w:r>
        <w:t>Aftale, der træder i kraft pr. 1. august 2015 eller senere samt VDA pr. enhed eller Windows 10 Enterprise E3 pr. enhed.</w:t>
      </w:r>
    </w:p>
    <w:p w:rsidR="0087444A" w:rsidRDefault="0087444A">
      <w:pPr>
        <w:pStyle w:val="ProductList-BodyIndented"/>
      </w:pPr>
    </w:p>
    <w:p w:rsidR="0087444A" w:rsidRDefault="00AF5A33">
      <w:pPr>
        <w:pStyle w:val="ProductList-ClauseHeading"/>
        <w:outlineLvl w:val="4"/>
      </w:pPr>
      <w:r>
        <w:t>4.9 Academic-programmer</w:t>
      </w:r>
    </w:p>
    <w:p w:rsidR="0087444A" w:rsidRDefault="00AF5A33">
      <w:pPr>
        <w:pStyle w:val="ProductList-Body"/>
      </w:pPr>
      <w:r>
        <w:t>Følgende gælder for kunder i alle Academic-volumenlicensprogrammer:</w:t>
      </w:r>
    </w:p>
    <w:p w:rsidR="0087444A" w:rsidRDefault="00AF5A33">
      <w:pPr>
        <w:pStyle w:val="ProductList-SubClauseHeading"/>
        <w:outlineLvl w:val="5"/>
      </w:pPr>
      <w:r>
        <w:t>4.9.1 Rettigheder for Windows Enterprise LTSB</w:t>
      </w:r>
    </w:p>
    <w:p w:rsidR="0087444A" w:rsidRDefault="00AF5A33">
      <w:pPr>
        <w:pStyle w:val="ProductList-BodyIndented"/>
      </w:pPr>
      <w:r>
        <w:t>Academic Institutions med Windows 10 Enterprise E3/E5 eller Windows 10 Education E3/E5 må installere Windows 10 Enterprise LTSB i stedet for e</w:t>
      </w:r>
      <w:r>
        <w:t>nhver tilladt tidsubegrænset forekomst.</w:t>
      </w:r>
    </w:p>
    <w:p w:rsidR="0087444A" w:rsidRDefault="0087444A">
      <w:pPr>
        <w:pStyle w:val="ProductList-BodyIndented"/>
      </w:pPr>
    </w:p>
    <w:p w:rsidR="0087444A" w:rsidRDefault="00AF5A33">
      <w:pPr>
        <w:pStyle w:val="ProductList-SubClauseHeading"/>
        <w:outlineLvl w:val="5"/>
      </w:pPr>
      <w:r>
        <w:t>4.9.2 Rettigheder til Windows 10 Enterprise, Windows 10 Education-versionen eller Windows 10 Pro Education</w:t>
      </w:r>
    </w:p>
    <w:p w:rsidR="0087444A" w:rsidRDefault="00AF5A33">
      <w:pPr>
        <w:pStyle w:val="ProductList-BodyIndented"/>
      </w:pPr>
      <w:r>
        <w:t>Akademiske institutioner med Software Assurance til Windows Enterprise eller Windows Education har ret til at installere og bruge Windows 10 Enterprise, Windows 10 Education eller Windows 10 Pro Education.</w:t>
      </w:r>
    </w:p>
    <w:p w:rsidR="0087444A" w:rsidRDefault="0087444A">
      <w:pPr>
        <w:pStyle w:val="ProductList-BodyIndented"/>
      </w:pPr>
    </w:p>
    <w:p w:rsidR="0087444A" w:rsidRDefault="00AF5A33">
      <w:pPr>
        <w:pStyle w:val="ProductList-SubClauseHeading"/>
        <w:outlineLvl w:val="5"/>
      </w:pPr>
      <w:r>
        <w:t>4.9.3 Nedgraderingsrettigheder</w:t>
      </w:r>
    </w:p>
    <w:p w:rsidR="0087444A" w:rsidRDefault="00AF5A33">
      <w:pPr>
        <w:pStyle w:val="ProductList-BodyIndented"/>
      </w:pPr>
      <w:r>
        <w:t>Akademiske institu</w:t>
      </w:r>
      <w:r>
        <w:t>tioner med Software Assurance til Windows Education har nedgraderingsrettigheder til Windows 8.1 Enterprise/Pro og tidligere versioner af Windows 8.1 Enterprise/Pro samt Windows Embedded 8.1 Industry og tidligere versioner af Windows Embedded 8.1 Industry.</w:t>
      </w:r>
    </w:p>
    <w:p w:rsidR="0087444A" w:rsidRDefault="0087444A">
      <w:pPr>
        <w:pStyle w:val="ProductList-BodyIndented"/>
      </w:pPr>
    </w:p>
    <w:p w:rsidR="0087444A" w:rsidRDefault="00AF5A33">
      <w:pPr>
        <w:pStyle w:val="ProductList-SubClauseHeading"/>
        <w:outlineLvl w:val="5"/>
      </w:pPr>
      <w:r>
        <w:t>4.9.4 MDOP-Berettigelse</w:t>
      </w:r>
    </w:p>
    <w:p w:rsidR="0087444A" w:rsidRDefault="00AF5A33">
      <w:pPr>
        <w:pStyle w:val="ProductList-BodyIndented"/>
      </w:pPr>
      <w:r>
        <w:t>Akademiske institutioner med softwareforsikring til Windows Enterprise eller Windows Education har ret til at installere og bruge MDOP.</w:t>
      </w:r>
    </w:p>
    <w:p w:rsidR="0087444A" w:rsidRDefault="0087444A">
      <w:pPr>
        <w:pStyle w:val="ProductList-BodyIndented"/>
      </w:pPr>
    </w:p>
    <w:p w:rsidR="0087444A" w:rsidRDefault="00AF5A33">
      <w:pPr>
        <w:pStyle w:val="ProductList-SubClauseHeading"/>
        <w:outlineLvl w:val="5"/>
      </w:pPr>
      <w:r>
        <w:t>4.9.5 Student Option til Windows To Go</w:t>
      </w:r>
    </w:p>
    <w:p w:rsidR="0087444A" w:rsidRDefault="00AF5A33">
      <w:pPr>
        <w:pStyle w:val="ProductList-BodyIndented"/>
      </w:pPr>
      <w:r>
        <w:t>Akademiske Institutioner, der vælger Student Option, h</w:t>
      </w:r>
      <w:r>
        <w:t>ar tilladelse til maksimalt én Forekomst af Windows To Go pr. licenserede studenterenhed, så længe den pågældende studerende er tilmeldt institutionen.</w:t>
      </w:r>
    </w:p>
    <w:p w:rsidR="0087444A" w:rsidRDefault="0087444A">
      <w:pPr>
        <w:pStyle w:val="ProductList-BodyIndented"/>
      </w:pPr>
    </w:p>
    <w:p w:rsidR="0087444A" w:rsidRDefault="00AF5A33">
      <w:pPr>
        <w:pStyle w:val="ProductList-ClauseHeading"/>
        <w:outlineLvl w:val="4"/>
      </w:pPr>
      <w:r>
        <w:t>4.10 Windows Desktopoperativsystem – Rettigheder til at køre “HPC-programmer i Klynge”</w:t>
      </w:r>
    </w:p>
    <w:p w:rsidR="0087444A" w:rsidRDefault="00AF5A33">
      <w:pPr>
        <w:pStyle w:val="ProductList-Body"/>
      </w:pPr>
      <w:r>
        <w:t>Kunden må tillad</w:t>
      </w:r>
      <w:r>
        <w:t xml:space="preserve">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w:instrText>
      </w:r>
      <w:r>
        <w:instrText xml:space="preserve">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w:t>
      </w:r>
      <w:r>
        <w:rPr>
          <w:color w:val="0563C1"/>
        </w:rPr>
        <w:t>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w:instrText>
      </w:r>
      <w:r>
        <w:instrText xml:space="preserve">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w:instrText>
      </w:r>
      <w:r>
        <w:instrText xml:space="preserve">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w:instrText>
      </w:r>
      <w:r>
        <w:instrText xml:space="preserv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w:t>
      </w:r>
      <w:r>
        <w:t>elingsformål.</w:t>
      </w:r>
    </w:p>
    <w:p w:rsidR="0087444A" w:rsidRDefault="0087444A">
      <w:pPr>
        <w:pStyle w:val="ProductList-Body"/>
      </w:pPr>
    </w:p>
    <w:p w:rsidR="0087444A" w:rsidRDefault="00AF5A33">
      <w:pPr>
        <w:pStyle w:val="ProductList-ClauseHeading"/>
        <w:outlineLvl w:val="4"/>
      </w:pPr>
      <w:r>
        <w:t>4.11 Windows Desktopoperativsystem – Windows Thin PC</w:t>
      </w:r>
    </w:p>
    <w:p w:rsidR="0087444A" w:rsidRDefault="00AF5A33">
      <w:pPr>
        <w:pStyle w:val="ProductList-Body"/>
      </w:pPr>
      <w:r>
        <w:t>Kunden må bruge Windows Thin PC-softwaren i stedet for Windows Desktopoperativsystem-softwaren, men kun til at køre nedenstående programtyper.</w:t>
      </w:r>
    </w:p>
    <w:p w:rsidR="0087444A" w:rsidRDefault="00AF5A33" w:rsidP="004D55AF">
      <w:pPr>
        <w:pStyle w:val="ProductList-Bullet"/>
        <w:numPr>
          <w:ilvl w:val="0"/>
          <w:numId w:val="33"/>
        </w:numPr>
      </w:pPr>
      <w:r>
        <w:t xml:space="preserve">sikkerhed </w:t>
      </w:r>
    </w:p>
    <w:p w:rsidR="0087444A" w:rsidRDefault="00AF5A33" w:rsidP="004D55AF">
      <w:pPr>
        <w:pStyle w:val="ProductList-Bullet"/>
        <w:numPr>
          <w:ilvl w:val="0"/>
          <w:numId w:val="33"/>
        </w:numPr>
      </w:pPr>
      <w:r>
        <w:t xml:space="preserve">styring </w:t>
      </w:r>
    </w:p>
    <w:p w:rsidR="0087444A" w:rsidRDefault="00AF5A33" w:rsidP="004D55AF">
      <w:pPr>
        <w:pStyle w:val="ProductList-Bullet"/>
        <w:numPr>
          <w:ilvl w:val="0"/>
          <w:numId w:val="33"/>
        </w:numPr>
      </w:pPr>
      <w:r>
        <w:t xml:space="preserve">terminalemulering </w:t>
      </w:r>
    </w:p>
    <w:p w:rsidR="0087444A" w:rsidRDefault="00AF5A33" w:rsidP="004D55AF">
      <w:pPr>
        <w:pStyle w:val="ProductList-Bullet"/>
        <w:numPr>
          <w:ilvl w:val="0"/>
          <w:numId w:val="33"/>
        </w:numPr>
      </w:pPr>
      <w:r>
        <w:t>Fjerns</w:t>
      </w:r>
      <w:r>
        <w:t xml:space="preserve">krivebord og tilsvarende teknologier </w:t>
      </w:r>
    </w:p>
    <w:p w:rsidR="0087444A" w:rsidRDefault="00AF5A33" w:rsidP="004D55AF">
      <w:pPr>
        <w:pStyle w:val="ProductList-Bullet"/>
        <w:numPr>
          <w:ilvl w:val="0"/>
          <w:numId w:val="33"/>
        </w:numPr>
      </w:pPr>
      <w:r>
        <w:t xml:space="preserve">webbrowser </w:t>
      </w:r>
    </w:p>
    <w:p w:rsidR="0087444A" w:rsidRDefault="00AF5A33" w:rsidP="004D55AF">
      <w:pPr>
        <w:pStyle w:val="ProductList-Bullet"/>
        <w:numPr>
          <w:ilvl w:val="0"/>
          <w:numId w:val="33"/>
        </w:numPr>
      </w:pPr>
      <w:r>
        <w:t xml:space="preserve">medieafspiller </w:t>
      </w:r>
    </w:p>
    <w:p w:rsidR="0087444A" w:rsidRDefault="00AF5A33" w:rsidP="004D55AF">
      <w:pPr>
        <w:pStyle w:val="ProductList-Bullet"/>
        <w:numPr>
          <w:ilvl w:val="0"/>
          <w:numId w:val="33"/>
        </w:numPr>
      </w:pPr>
      <w:r>
        <w:t xml:space="preserve">klient til instant messaging </w:t>
      </w:r>
    </w:p>
    <w:p w:rsidR="0087444A" w:rsidRDefault="00AF5A33" w:rsidP="004D55AF">
      <w:pPr>
        <w:pStyle w:val="ProductList-Bullet"/>
        <w:numPr>
          <w:ilvl w:val="0"/>
          <w:numId w:val="33"/>
        </w:numPr>
      </w:pPr>
      <w:r>
        <w:t xml:space="preserve">dokumentfremviser </w:t>
      </w:r>
    </w:p>
    <w:p w:rsidR="0087444A" w:rsidRDefault="00AF5A33" w:rsidP="004D55AF">
      <w:pPr>
        <w:pStyle w:val="ProductList-Bullet"/>
        <w:numPr>
          <w:ilvl w:val="0"/>
          <w:numId w:val="33"/>
        </w:numPr>
      </w:pPr>
      <w:r>
        <w:t>NET Framework og Java Virtual Machine</w:t>
      </w:r>
    </w:p>
    <w:p w:rsidR="0087444A" w:rsidRDefault="00AF5A33">
      <w:pPr>
        <w:pStyle w:val="ProductList-Body"/>
      </w:pPr>
      <w:r>
        <w:t>Kunden må bruge softwaren på en anden enhed end den, som den først blev installeret på, hvis Kunden fly</w:t>
      </w:r>
      <w:r>
        <w:t>tter den tilsvarende Softwareforsikringsdækning til den anden enhed.</w:t>
      </w:r>
    </w:p>
    <w:p w:rsidR="0087444A" w:rsidRDefault="0087444A">
      <w:pPr>
        <w:pStyle w:val="ProductList-Body"/>
      </w:pPr>
    </w:p>
    <w:p w:rsidR="0087444A" w:rsidRDefault="00AF5A33">
      <w:pPr>
        <w:pStyle w:val="ProductList-ClauseHeading"/>
        <w:outlineLvl w:val="4"/>
      </w:pPr>
      <w:r>
        <w:t>4.12 Software Assurance til Windows Embedded Industry Enterprise</w:t>
      </w:r>
    </w:p>
    <w:p w:rsidR="0087444A" w:rsidRDefault="00AF5A33">
      <w:pPr>
        <w:pStyle w:val="ProductList-Body"/>
      </w:pPr>
      <w:r>
        <w:t xml:space="preserve">Kunder med Software Assurance til Windows Embedded Industry Enterprise har de samme rettigheder og begrænsninger som Windows Software Assurance. </w:t>
      </w:r>
    </w:p>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GroupHeading"/>
        <w:outlineLvl w:val="1"/>
      </w:pPr>
      <w:bookmarkStart w:id="197" w:name="_Sec619"/>
      <w:r>
        <w:t>Windows Server</w:t>
      </w:r>
      <w:bookmarkEnd w:id="197"/>
      <w:r>
        <w:fldChar w:fldCharType="begin"/>
      </w:r>
      <w:r>
        <w:instrText xml:space="preserve"> TC "</w:instrText>
      </w:r>
      <w:bookmarkStart w:id="198" w:name="_Toc488774120"/>
      <w:r>
        <w:instrText>Windows Server</w:instrText>
      </w:r>
      <w:bookmarkEnd w:id="198"/>
      <w:r>
        <w:instrText>" \l 2</w:instrText>
      </w:r>
      <w:r>
        <w:fldChar w:fldCharType="end"/>
      </w:r>
    </w:p>
    <w:p w:rsidR="0087444A" w:rsidRDefault="00AF5A3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774121"/>
      <w:r>
        <w:instrText>Windows MultiPoint Server</w:instrText>
      </w:r>
      <w:bookmarkEnd w:id="200"/>
      <w:r>
        <w:instrText>" \l 3</w:instrText>
      </w:r>
      <w:r>
        <w:fldChar w:fldCharType="end"/>
      </w:r>
    </w:p>
    <w:p w:rsidR="0087444A" w:rsidRDefault="00AF5A33">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w:instrText>
            </w:r>
            <w:r>
              <w:instrText xml:space="preserve">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rPr>
                <w:color w:val="FFFFFF"/>
              </w:rPr>
              <w: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9" w:space="0" w:color="FFFFFF"/>
              <w:left w:val="single" w:sz="9" w:space="0" w:color="FFFFFF"/>
              <w:bottom w:val="none" w:sz="4" w:space="0" w:color="BFBFBF"/>
              <w:right w:val="single" w:sz="9" w:space="0" w:color="FFFFFF"/>
            </w:tcBorders>
          </w:tcPr>
          <w:p w:rsidR="0087444A" w:rsidRDefault="00AF5A33">
            <w:pPr>
              <w:pStyle w:val="ProductList-TableBody"/>
            </w:pPr>
            <w:r>
              <w:rPr>
                <w:color w:val="000000"/>
              </w:rPr>
              <w:t>Windows MultiPoint Server 2016 Premium</w:t>
            </w:r>
            <w:r>
              <w:fldChar w:fldCharType="begin"/>
            </w:r>
            <w:r>
              <w:instrText xml:space="preserve"> XE "Windows MultiPoint Server 2016 Premium"</w:instrText>
            </w:r>
            <w:r>
              <w:instrText xml:space="preserve">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7444A" w:rsidRDefault="00AF5A3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7444A" w:rsidRDefault="00AF5A3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7444A" w:rsidRDefault="00AF5A3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7444A" w:rsidRDefault="00AF5A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3"/>
      </w:pPr>
      <w:bookmarkStart w:id="202" w:name="_Sec757"/>
      <w:r>
        <w:t>2. Produktbetingelser</w:t>
      </w:r>
      <w:bookmarkEnd w:id="202"/>
    </w:p>
    <w:tbl>
      <w:tblPr>
        <w:tblStyle w:val="PURTable"/>
        <w:tblW w:w="0" w:type="dxa"/>
        <w:tblLook w:val="04A0" w:firstRow="1" w:lastRow="0" w:firstColumn="1" w:lastColumn="0" w:noHBand="0" w:noVBand="1"/>
      </w:tblPr>
      <w:tblGrid>
        <w:gridCol w:w="3570"/>
        <w:gridCol w:w="3632"/>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Tidligere Udgaver: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(SA):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203" w:name="_Sec800"/>
      <w:r>
        <w:lastRenderedPageBreak/>
        <w:t>3.</w:t>
      </w:r>
      <w:r>
        <w:t xml:space="preserve"> Brugerrettigheder</w:t>
      </w:r>
      <w:bookmarkEnd w:id="203"/>
    </w:p>
    <w:tbl>
      <w:tblPr>
        <w:tblStyle w:val="PURTable"/>
        <w:tblW w:w="0" w:type="dxa"/>
        <w:tblLook w:val="04A0" w:firstRow="1" w:lastRow="0" w:firstColumn="1" w:lastColumn="0" w:noHBand="0" w:noVBand="1"/>
      </w:tblPr>
      <w:tblGrid>
        <w:gridCol w:w="3613"/>
        <w:gridCol w:w="3616"/>
        <w:gridCol w:w="356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w:instrText>
            </w:r>
            <w:r>
              <w:instrText xml:space="preserve">\s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w:instrText>
            </w:r>
            <w:r>
              <w:instrText xml:space="preserve">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w:instrText>
            </w:r>
            <w:r>
              <w:instrText xml:space="preserve">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Ekstern Bruger: Angiver specifikke</w:instrText>
            </w:r>
            <w:r>
              <w:instrText xml:space="preserv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CAL til Windows Server 2016 Fjernskrivebords-tjenester og CAL-ækvivalent licens</w:t>
            </w:r>
          </w:p>
          <w:p w:rsidR="0087444A" w:rsidRDefault="00AF5A33">
            <w:pPr>
              <w:pStyle w:val="ProductList-TableBody"/>
            </w:pPr>
            <w:r>
              <w:t xml:space="preserve">(se </w:t>
            </w:r>
            <w:hyperlink w:anchor="_Sec591">
              <w:r>
                <w:rPr>
                  <w:color w:val="00467F"/>
                  <w:u w:val="single"/>
                </w:rPr>
                <w:t>Appendiks A</w:t>
              </w:r>
            </w:hyperlink>
            <w:r>
              <w:t>)</w:t>
            </w:r>
          </w:p>
        </w:tc>
      </w:tr>
    </w:tbl>
    <w:p w:rsidR="0087444A" w:rsidRDefault="0087444A">
      <w:pPr>
        <w:pStyle w:val="ProductList-Body"/>
      </w:pPr>
    </w:p>
    <w:p w:rsidR="0087444A" w:rsidRDefault="00AF5A33">
      <w:pPr>
        <w:pStyle w:val="ProductList-SubClauseHeading"/>
        <w:outlineLvl w:val="5"/>
      </w:pPr>
      <w:r>
        <w:t>3.1.1 Yderligere Funktionalitet Forbundet med CAL til Windows Server 2016 Active Directory Rights Management Services</w:t>
      </w:r>
    </w:p>
    <w:p w:rsidR="0087444A" w:rsidRDefault="00AF5A33">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r>
    </w:tbl>
    <w:p w:rsidR="0087444A" w:rsidRDefault="0087444A">
      <w:pPr>
        <w:pStyle w:val="ProductList-BodyIndented"/>
      </w:pPr>
    </w:p>
    <w:p w:rsidR="0087444A" w:rsidRDefault="00AF5A33">
      <w:pPr>
        <w:pStyle w:val="ProductList-ClauseHeading"/>
        <w:outlineLvl w:val="4"/>
      </w:pPr>
      <w:r>
        <w:t>3.2 Kørsel af Forekomster af Softwaren</w:t>
      </w:r>
    </w:p>
    <w:p w:rsidR="0087444A" w:rsidRDefault="00AF5A33">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w:instrText>
      </w:r>
      <w:r>
        <w:instrText xml:space="preserve">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w:instrText>
      </w:r>
      <w:r>
        <w:instrText>sk OSE betyder et OSE, der er konfigureret til at køre direkte på et fysisk hardwaresystem. Den operativsystemforekomst, der bruges til at køre hardwarevirtualiseringssoftware eller til at levere hardwarevirtualiseringstjenester, betragtes som værende en d</w:instrText>
      </w:r>
      <w:r>
        <w:instrText xml:space="preserve">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87444A" w:rsidRDefault="0087444A">
      <w:pPr>
        <w:pStyle w:val="ProductList-Body"/>
      </w:pPr>
    </w:p>
    <w:p w:rsidR="0087444A" w:rsidRDefault="00AF5A33">
      <w:pPr>
        <w:pStyle w:val="ProductList-ClauseHeading"/>
        <w:outlineLvl w:val="4"/>
      </w:pPr>
      <w:r>
        <w:t>3.3 Adgangslicenser</w:t>
      </w:r>
    </w:p>
    <w:p w:rsidR="0087444A" w:rsidRDefault="00AF5A33">
      <w:pPr>
        <w:pStyle w:val="ProductList-Body"/>
      </w:pPr>
      <w:r>
        <w:fldChar w:fldCharType="begin"/>
      </w:r>
      <w:r>
        <w:instrText xml:space="preserve"> AutoText</w:instrText>
      </w:r>
      <w:r>
        <w:instrText xml:space="preserve">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w:instrText>
      </w:r>
      <w:r>
        <w:instrText>SE betyder et OSE, der er konfigureret til at køre direkte på et fysisk hardwaresystem. Den operativsystemforekomst, der bruges til at køre hardwarevirtualiseringssoftware eller til at levere hardwarevirtualiseringstjenester, betragtes som værende en del a</w:instrText>
      </w:r>
      <w:r>
        <w:instrText xml:space="preserve">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87444A" w:rsidRDefault="0087444A">
      <w:pPr>
        <w:pStyle w:val="ProductList-Body"/>
      </w:pPr>
    </w:p>
    <w:p w:rsidR="0087444A" w:rsidRDefault="00AF5A33">
      <w:pPr>
        <w:pStyle w:val="ProductList-ClauseHeading"/>
        <w:outlineLvl w:val="4"/>
      </w:pPr>
      <w:r>
        <w:t xml:space="preserve">3.4 Windows MultiPoint </w:t>
      </w:r>
      <w:r>
        <w:t>Server 2016 Connector</w:t>
      </w:r>
    </w:p>
    <w:p w:rsidR="0087444A" w:rsidRDefault="00AF5A33">
      <w:pPr>
        <w:pStyle w:val="ProductList-Body"/>
      </w:pPr>
      <w:r>
        <w:t>Kunde kan installere og bruge Windows Server 2016 MultiPoint Connector-softwaren på enhver enhed, der er licenseret til at få adgang til Windows Server 2016. Kunden kan kun bruge denne software til at få adgang til MultiPoint Server-s</w:t>
      </w:r>
      <w:r>
        <w:t>oftware. Hvis Kunden udelukkende har adgang til serversoftwaren fra denne enhed for at bruge MultiPoint Dashboard, er der ikke brug for en CAL til Fjernskrivebords-tjenester.</w:t>
      </w:r>
    </w:p>
    <w:p w:rsidR="0087444A" w:rsidRDefault="0087444A">
      <w:pPr>
        <w:pStyle w:val="ProductList-Body"/>
      </w:pPr>
    </w:p>
    <w:p w:rsidR="0087444A" w:rsidRDefault="00AF5A33">
      <w:pPr>
        <w:pStyle w:val="ProductList-ClauseHeading"/>
        <w:outlineLvl w:val="4"/>
      </w:pPr>
      <w:r>
        <w:t>3.5 Installationstype</w:t>
      </w:r>
    </w:p>
    <w:p w:rsidR="0087444A" w:rsidRDefault="00AF5A33">
      <w:pPr>
        <w:pStyle w:val="ProductList-Body"/>
      </w:pPr>
      <w:r>
        <w:t>Kunden kan kun installere Fjernskrivebords-tjenester og im</w:t>
      </w:r>
      <w:r>
        <w:t>plementere og bruge MultiPoint Services-rollen.</w:t>
      </w:r>
    </w:p>
    <w:p w:rsidR="0087444A" w:rsidRDefault="0087444A">
      <w:pPr>
        <w:pStyle w:val="ProductList-Body"/>
      </w:pPr>
    </w:p>
    <w:p w:rsidR="0087444A" w:rsidRDefault="00AF5A33">
      <w:pPr>
        <w:pStyle w:val="ProductList-ClauseHeading"/>
        <w:outlineLvl w:val="4"/>
      </w:pPr>
      <w:r>
        <w:t>3.6 Yderligere Software</w:t>
      </w:r>
    </w:p>
    <w:p w:rsidR="0087444A" w:rsidRDefault="00AF5A33">
      <w:pPr>
        <w:pStyle w:val="ProductList-Body"/>
      </w:pPr>
      <w:r>
        <w:t xml:space="preserve">De kan finde en liste over Yderligere Software på </w:t>
      </w:r>
      <w:hyperlink r:id="rId107">
        <w:r>
          <w:rPr>
            <w:color w:val="00467F"/>
            <w:u w:val="single"/>
          </w:rPr>
          <w:t>http://go.microsoft.com/fwlink/?LinkId=245856</w:t>
        </w:r>
      </w:hyperlink>
      <w:r>
        <w:t>.</w:t>
      </w:r>
    </w:p>
    <w:p w:rsidR="0087444A" w:rsidRDefault="00AF5A3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w:instrText>
            </w:r>
            <w:r>
              <w:instrText xml:space="preserve">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w:t>
            </w:r>
            <w:r>
              <w:rPr>
                <w:color w:val="0563C1"/>
              </w:rPr>
              <w: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0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05" w:name="_Sec655"/>
      <w:r>
        <w:t>Windows Server</w:t>
      </w:r>
      <w:bookmarkEnd w:id="205"/>
      <w:r>
        <w:fldChar w:fldCharType="begin"/>
      </w:r>
      <w:r>
        <w:instrText xml:space="preserve"> TC "</w:instrText>
      </w:r>
      <w:bookmarkStart w:id="206" w:name="_Toc488774122"/>
      <w:r>
        <w:instrText>Windows Server</w:instrText>
      </w:r>
      <w:bookmarkEnd w:id="206"/>
      <w:r>
        <w:instrText>" \l 3</w:instrText>
      </w:r>
      <w:r>
        <w:fldChar w:fldCharType="end"/>
      </w:r>
    </w:p>
    <w:p w:rsidR="0087444A" w:rsidRDefault="00AF5A33">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030"/>
        <w:gridCol w:w="615"/>
        <w:gridCol w:w="608"/>
        <w:gridCol w:w="610"/>
        <w:gridCol w:w="605"/>
        <w:gridCol w:w="608"/>
        <w:gridCol w:w="610"/>
        <w:gridCol w:w="614"/>
        <w:gridCol w:w="634"/>
        <w:gridCol w:w="618"/>
        <w:gridCol w:w="611"/>
        <w:gridCol w:w="615"/>
      </w:tblGrid>
      <w:tr w:rsidR="008744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160" w:type="dxa"/>
            <w:tcBorders>
              <w:top w:val="single" w:sz="9" w:space="0" w:color="FFFFFF"/>
              <w:left w:val="single" w:sz="9" w:space="0" w:color="FFFFFF"/>
              <w:bottom w:val="dashed" w:sz="4" w:space="0" w:color="BFBFBF"/>
              <w:right w:val="single" w:sz="9" w:space="0" w:color="FFFFFF"/>
            </w:tcBorders>
          </w:tcPr>
          <w:p w:rsidR="0087444A" w:rsidRDefault="00AF5A33">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w:t>
            </w:r>
            <w:r>
              <w:t>nhed og Bruger)</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Windows Ser</w:t>
            </w:r>
            <w:r>
              <w:rPr>
                <w:color w:val="000000"/>
              </w:rPr>
              <w:t>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Ser</w:t>
            </w:r>
            <w:r>
              <w:t>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lastRenderedPageBreak/>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Ser</w:t>
            </w:r>
            <w:r>
              <w:t>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w:instrText>
            </w:r>
            <w:r>
              <w:instrText xml:space="preserve">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FBFBF"/>
              <w:left w:val="single" w:sz="9" w:space="0" w:color="FFFFFF"/>
              <w:bottom w:val="dashed" w:sz="4" w:space="0" w:color="B2B2B2"/>
              <w:right w:val="single" w:sz="9" w:space="0" w:color="FFFFFF"/>
            </w:tcBorders>
          </w:tcPr>
          <w:p w:rsidR="0087444A" w:rsidRDefault="00AF5A33">
            <w:pPr>
              <w:pStyle w:val="ProductList-TableBody"/>
            </w:pPr>
            <w:r>
              <w:rPr>
                <w:color w:val="000000"/>
              </w:rPr>
              <w:t>Windows Server 2016 Ekstern Forbindelse</w:t>
            </w:r>
            <w:r>
              <w:fldChar w:fldCharType="begin"/>
            </w:r>
            <w:r>
              <w:instrText xml:space="preserve"> XE "Windows Server 2016 Ekstern Forbindelse"</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7444A" w:rsidRDefault="00AF5A3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7444A" w:rsidRDefault="00AF5A3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7444A" w:rsidRDefault="00AF5A3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7444A" w:rsidRDefault="00AF5A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4160" w:type="dxa"/>
            <w:tcBorders>
              <w:top w:val="dashed" w:sz="4" w:space="0" w:color="B2B2B2"/>
              <w:left w:val="single" w:sz="9" w:space="0" w:color="FFFFFF"/>
              <w:bottom w:val="dashed" w:sz="4" w:space="0" w:color="BFBFBF"/>
              <w:right w:val="single" w:sz="9" w:space="0" w:color="FFFFFF"/>
            </w:tcBorders>
          </w:tcPr>
          <w:p w:rsidR="0087444A" w:rsidRDefault="00AF5A33">
            <w:pPr>
              <w:pStyle w:val="ProductList-TableBody"/>
            </w:pPr>
            <w:r>
              <w:t>Windows Server Datacenter Core Premium Assurance-tilføjelsesprogram (2 pakker med kernelicenser)</w:t>
            </w:r>
            <w:r>
              <w:fldChar w:fldCharType="begin"/>
            </w:r>
            <w:r>
              <w:instrText xml:space="preserve"> XE "</w:instrText>
            </w:r>
            <w:r>
              <w:instrText xml:space="preserve">Windows Server Datacenter Core Premium Assurance-tilføjelsesprogram (2 pakker med kernelicenser)"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Server Datacenter Core Premium Assurance-tilføjelsesprogram (16 pakker med kernelicenser)</w:t>
            </w:r>
            <w:r>
              <w:fldChar w:fldCharType="begin"/>
            </w:r>
            <w:r>
              <w:instrText xml:space="preserve"> XE "</w:instrText>
            </w:r>
            <w:r>
              <w:instrText xml:space="preserve">Windows Server Datacenter Core Premium Assurance-tilføjelsesprogram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r>
      <w:tr w:rsidR="0087444A">
        <w:tc>
          <w:tcPr>
            <w:tcW w:w="416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pPr>
            <w:r>
              <w:t>Windows Server Standard Core Premium Assurance-tilføjelsesprogram (2 pakker med kernelicenser)</w:t>
            </w:r>
            <w:r>
              <w:fldChar w:fldCharType="begin"/>
            </w:r>
            <w:r>
              <w:instrText xml:space="preserve"> XE "</w:instrText>
            </w:r>
            <w:r>
              <w:instrText xml:space="preserve">Windows Server Standard Core Premium Assurance-tilføjelsesprogram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444A" w:rsidRDefault="00AF5A3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r>
      <w:tr w:rsidR="0087444A">
        <w:tc>
          <w:tcPr>
            <w:tcW w:w="4160" w:type="dxa"/>
            <w:tcBorders>
              <w:top w:val="dashed" w:sz="4" w:space="0" w:color="BFBFBF"/>
              <w:left w:val="single" w:sz="9" w:space="0" w:color="FFFFFF"/>
              <w:bottom w:val="none" w:sz="4" w:space="0" w:color="BFBFBF"/>
              <w:right w:val="single" w:sz="9" w:space="0" w:color="FFFFFF"/>
            </w:tcBorders>
          </w:tcPr>
          <w:p w:rsidR="0087444A" w:rsidRDefault="00AF5A33">
            <w:pPr>
              <w:pStyle w:val="ProductList-TableBody"/>
            </w:pPr>
            <w:r>
              <w:t>Windows Server Standard Core Premium Assurance-tilføjelsesprogram (16 pakker med kernelicenser)</w:t>
            </w:r>
            <w:r>
              <w:fldChar w:fldCharType="begin"/>
            </w:r>
            <w:r>
              <w:instrText xml:space="preserve"> XE "</w:instrText>
            </w:r>
            <w:r>
              <w:instrText xml:space="preserve">Windows Server Standard Core Premium Assurance-tilføjelsesprogram (16 pakker med kernelicenser)"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7444A" w:rsidRDefault="00AF5A3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7444A" w:rsidRDefault="008744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444A" w:rsidRDefault="008744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444A" w:rsidRDefault="0087444A">
            <w:pPr>
              <w:pStyle w:val="ProductList-TableBody"/>
              <w:jc w:val="center"/>
            </w:pPr>
          </w:p>
        </w:tc>
      </w:tr>
    </w:tbl>
    <w:p w:rsidR="0087444A" w:rsidRDefault="00AF5A33">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537"/>
        <w:gridCol w:w="3603"/>
        <w:gridCol w:w="365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w:instrText>
            </w:r>
            <w:r>
              <w:instrText xml:space="preserv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(SA):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w:t>
            </w:r>
            <w:r>
              <w:rPr>
                <w:color w:val="404040"/>
              </w:rPr>
              <w:t>mpagner: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w:t>
            </w:r>
            <w:r>
              <w:t>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rPr>
                <w:color w:val="404040"/>
              </w:rPr>
              <w:t>Berettiget Reduktion: Tilføjelsesprogrammer, Yderligere produkter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AF5A33">
      <w:pPr>
        <w:pStyle w:val="ProductList-Offering1SubSection"/>
        <w:outlineLvl w:val="3"/>
      </w:pPr>
      <w:bookmarkStart w:id="209" w:name="_Sec807"/>
      <w:r>
        <w:t>3. Brugerrettigheder</w:t>
      </w:r>
      <w:bookmarkEnd w:id="209"/>
    </w:p>
    <w:tbl>
      <w:tblPr>
        <w:tblStyle w:val="PURTable"/>
        <w:tblW w:w="0" w:type="dxa"/>
        <w:tblLook w:val="04A0" w:firstRow="1" w:lastRow="0" w:firstColumn="1" w:lastColumn="0" w:noHBand="0" w:noVBand="1"/>
      </w:tblPr>
      <w:tblGrid>
        <w:gridCol w:w="3613"/>
        <w:gridCol w:w="3616"/>
        <w:gridCol w:w="356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w:t>
            </w:r>
            <w:r>
              <w:t xml:space="preserve">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w:instrText>
            </w:r>
            <w:r>
              <w:instrText xml:space="preserv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w:instrText>
            </w:r>
            <w:r>
              <w:instrText xml:space="preserve">d vedkommendes brug af serversoftware." </w:instrText>
            </w:r>
            <w:r>
              <w:fldChar w:fldCharType="separate"/>
            </w:r>
            <w:r>
              <w:rPr>
                <w:color w:val="0563C1"/>
              </w:rPr>
              <w:t>Yderligere Software</w:t>
            </w:r>
            <w:r>
              <w:fldChar w:fldCharType="end"/>
            </w:r>
            <w:r>
              <w:t>: Alle udgaver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xml:space="preserve">: Alle udgaver </w:t>
            </w:r>
            <w:r>
              <w:t>(undtagen Essentials)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Inkluderede teknologier: I</w:t>
            </w:r>
            <w:r>
              <w:rPr>
                <w:color w:val="404040"/>
              </w:rPr>
              <w:t>/R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r>
    </w:tbl>
    <w:p w:rsidR="0087444A" w:rsidRDefault="0087444A">
      <w:pPr>
        <w:pStyle w:val="ProductList-Body"/>
      </w:pPr>
    </w:p>
    <w:p w:rsidR="0087444A" w:rsidRDefault="00AF5A33">
      <w:pPr>
        <w:pStyle w:val="ProductList-SubClauseHeading"/>
        <w:outlineLvl w:val="5"/>
      </w:pPr>
      <w:r>
        <w:t xml:space="preserve">3.1.1 Yderligere Funktionalitet Forbundet med </w:t>
      </w:r>
      <w:r>
        <w:t>CAL til Windows Server 2016 Remote Desktop Services</w:t>
      </w:r>
    </w:p>
    <w:p w:rsidR="0087444A" w:rsidRDefault="00AF5A33">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7444A" w:rsidRDefault="00AF5A33">
            <w:pPr>
              <w:pStyle w:val="ProductList-TableBody"/>
            </w:pPr>
            <w:r>
              <w:t>Bruger-SL til Windows Server 2016 Remote Desktop Services</w:t>
            </w:r>
          </w:p>
        </w:tc>
      </w:tr>
    </w:tbl>
    <w:p w:rsidR="0087444A" w:rsidRDefault="00AF5A33">
      <w:pPr>
        <w:pStyle w:val="ProductList-BodyIndented"/>
      </w:pPr>
      <w:r>
        <w:t>*Kræves også for brug af Windows Server til at drive en grafisk brugergrænseflade (ved brug af Windows Server 2016-funktionen til Fjernskrivebords-tjenester eller anden teknologi).</w:t>
      </w:r>
    </w:p>
    <w:p w:rsidR="0087444A" w:rsidRDefault="0087444A">
      <w:pPr>
        <w:pStyle w:val="ProductList-BodyIndented"/>
      </w:pPr>
    </w:p>
    <w:p w:rsidR="0087444A" w:rsidRDefault="00AF5A33">
      <w:pPr>
        <w:pStyle w:val="ProductList-SubClauseHeading"/>
        <w:outlineLvl w:val="5"/>
      </w:pPr>
      <w:r>
        <w:t xml:space="preserve">3.1.2 </w:t>
      </w:r>
      <w:r>
        <w:t>Yderligere Funktionalitet Forbundet med CAL til Windows Server 2016 Rights Management Services</w:t>
      </w:r>
    </w:p>
    <w:p w:rsidR="0087444A" w:rsidRDefault="00AF5A3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Azure Informatio</w:t>
            </w:r>
            <w:r>
              <w:t>n Protection (P1 og P2) – bruger-SL</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87444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r>
    </w:tbl>
    <w:p w:rsidR="0087444A" w:rsidRDefault="0087444A">
      <w:pPr>
        <w:pStyle w:val="ProductList-BodyIndented"/>
      </w:pPr>
    </w:p>
    <w:p w:rsidR="0087444A" w:rsidRDefault="00AF5A33">
      <w:pPr>
        <w:pStyle w:val="ProductList-SubClauseHeading"/>
        <w:outlineLvl w:val="5"/>
      </w:pPr>
      <w:r>
        <w:t>3.1.3 Yderligere funktionalitet forbundet med Bruger-CAL til Microsoft Identity Manager</w:t>
      </w:r>
    </w:p>
    <w:p w:rsidR="0087444A" w:rsidRDefault="00AF5A33">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7444A" w:rsidRDefault="00AF5A33">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7444A" w:rsidRDefault="00AF5A33">
            <w:pPr>
              <w:pStyle w:val="ProductList-TableBody"/>
            </w:pPr>
            <w:r>
              <w:t>Azure Active Directory Premium (P1 og P2) – bruger-SL</w:t>
            </w:r>
          </w:p>
        </w:tc>
      </w:tr>
      <w:tr w:rsidR="008744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444A" w:rsidRDefault="008744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444A" w:rsidRDefault="00AF5A3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BodyIndented"/>
      </w:pPr>
      <w:r>
        <w:t xml:space="preserve">* Også påkrævet for alle personer, som softwaren udsteder eller administrerer identitetsoplysninger for. </w:t>
      </w:r>
    </w:p>
    <w:p w:rsidR="0087444A" w:rsidRDefault="0087444A">
      <w:pPr>
        <w:pStyle w:val="ProductList-BodyIndented"/>
      </w:pPr>
    </w:p>
    <w:p w:rsidR="0087444A" w:rsidRDefault="00AF5A33">
      <w:pPr>
        <w:pStyle w:val="ProductList-SubClauseHeading"/>
        <w:outlineLvl w:val="5"/>
      </w:pPr>
      <w:r>
        <w:t>3.1.4 Synkroniseringstjeneste</w:t>
      </w:r>
    </w:p>
    <w:p w:rsidR="0087444A" w:rsidRDefault="00AF5A33">
      <w:pPr>
        <w:pStyle w:val="ProductList-BodyIndented"/>
      </w:pPr>
      <w:r>
        <w:t>CAL'er til Microsoft Identity Manager 2016 er ikke påkrævede for brugere, der kun bruger Microsoft Identity Managers sy</w:t>
      </w:r>
      <w:r>
        <w:t>nkroniseringstjeneste.</w:t>
      </w:r>
    </w:p>
    <w:p w:rsidR="0087444A" w:rsidRDefault="0087444A">
      <w:pPr>
        <w:pStyle w:val="ProductList-BodyIndented"/>
      </w:pPr>
    </w:p>
    <w:p w:rsidR="0087444A" w:rsidRDefault="00AF5A33">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SubClauseHeading"/>
        <w:outlineLvl w:val="5"/>
      </w:pPr>
      <w:r>
        <w:t>3.2.1 Yderligere Funktionalitet Forbundet med Ekstern Forbindelseslicens til Windows Server 2016 Remote Desktop Services</w:t>
      </w:r>
    </w:p>
    <w:p w:rsidR="0087444A" w:rsidRDefault="00AF5A33">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BodyIndented"/>
      </w:pPr>
      <w:r>
        <w:rPr>
          <w:i/>
        </w:rPr>
        <w:t>*Kræves også for brug af Windows Se</w:t>
      </w:r>
      <w:r>
        <w:rPr>
          <w:i/>
        </w:rPr>
        <w:t>rver til at drive en grafisk brugergrænseflade (ved brug af Windows Server 2016-funktionen til Fjernskrivebords-tjenester eller anden teknologi).</w:t>
      </w:r>
    </w:p>
    <w:p w:rsidR="0087444A" w:rsidRDefault="0087444A">
      <w:pPr>
        <w:pStyle w:val="ProductList-BodyIndented"/>
      </w:pPr>
    </w:p>
    <w:p w:rsidR="0087444A" w:rsidRDefault="00AF5A33">
      <w:pPr>
        <w:pStyle w:val="ProductList-SubClauseHeading"/>
        <w:outlineLvl w:val="5"/>
      </w:pPr>
      <w:r>
        <w:t xml:space="preserve">3.2.2 Yderligere Funktionalitet Forbundet med Ekstern Forbindelseslicens til Windows Server 2016 Rights </w:t>
      </w:r>
      <w:r>
        <w:t>Management Services</w:t>
      </w:r>
    </w:p>
    <w:p w:rsidR="0087444A" w:rsidRDefault="00AF5A33">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Indented"/>
      </w:pPr>
    </w:p>
    <w:p w:rsidR="0087444A" w:rsidRDefault="00AF5A33">
      <w:pPr>
        <w:pStyle w:val="ProductList-SubClauseHeading"/>
        <w:outlineLvl w:val="5"/>
      </w:pPr>
      <w:r>
        <w:t>3.2.3 Yderligere funktionalitet forbundet med Ekstern Forbindelseslicens til M</w:t>
      </w:r>
      <w:r>
        <w:t>icrosoft Identity Manager</w:t>
      </w:r>
    </w:p>
    <w:p w:rsidR="0087444A" w:rsidRDefault="00AF5A33">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7444A" w:rsidRDefault="00AF5A3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BodyIndented"/>
      </w:pPr>
      <w:r>
        <w:rPr>
          <w:i/>
        </w:rPr>
        <w:t>*Også påkrævet for alle Eksterne Brugere, som softwaren udsteder eller administrerer identitetsoplysninger for (medmindre CAL’er til Microsoft Identity Manager 2016 gør sig gældende).</w:t>
      </w:r>
    </w:p>
    <w:p w:rsidR="0087444A" w:rsidRDefault="0087444A">
      <w:pPr>
        <w:pStyle w:val="ProductList-BodyIndented"/>
      </w:pPr>
    </w:p>
    <w:p w:rsidR="0087444A" w:rsidRDefault="00AF5A33">
      <w:pPr>
        <w:pStyle w:val="ProductList-ClauseHeading"/>
        <w:outlineLvl w:val="4"/>
      </w:pPr>
      <w:r>
        <w:t>3.3 Yderligere vilkår for Windows Server 2016 Essentials</w:t>
      </w:r>
    </w:p>
    <w:p w:rsidR="0087444A" w:rsidRDefault="00AF5A33">
      <w:pPr>
        <w:pStyle w:val="ProductList-SubClauseHeading"/>
        <w:outlineLvl w:val="5"/>
      </w:pPr>
      <w:r>
        <w:t>3.3.1 Begrænsn</w:t>
      </w:r>
      <w:r>
        <w:t>inger for Brug</w:t>
      </w:r>
    </w:p>
    <w:p w:rsidR="0087444A" w:rsidRDefault="00AF5A33" w:rsidP="004D55AF">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w:t>
      </w:r>
      <w:r>
        <w:rPr>
          <w:color w:val="0563C1"/>
        </w:rPr>
        <w:t xml:space="preserv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w:instrText>
      </w:r>
      <w:r>
        <w:instrText xml:space="preserve">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w:t>
      </w:r>
      <w:r>
        <w:rPr>
          <w:color w:val="0563C1"/>
        </w:rPr>
        <w:t>rtuelt OSE</w:t>
      </w:r>
      <w:r>
        <w:fldChar w:fldCharType="end"/>
      </w:r>
      <w:r>
        <w:t>.</w:t>
      </w:r>
    </w:p>
    <w:p w:rsidR="0087444A" w:rsidRDefault="00AF5A33" w:rsidP="004D55AF">
      <w:pPr>
        <w:pStyle w:val="ProductList-Bullet"/>
        <w:numPr>
          <w:ilvl w:val="1"/>
          <w:numId w:val="34"/>
        </w:numPr>
      </w:pPr>
      <w:r>
        <w:t>Kunden må køre serversoftwaren inden for et domæne, hvor Serverens Active Directory er konfigureret (i) som domænecontrolleren (en enkelt server, som indeholder alle FSMO-rollerne (flexible single master operations), (ii) som roden til domæn</w:t>
      </w:r>
      <w:r>
        <w:t xml:space="preserve">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w:instrText>
      </w:r>
      <w:r>
        <w:instrText xml:space="preserv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w:instrText>
      </w:r>
      <w:r>
        <w:instrText xml:space="preserve">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w:t>
      </w:r>
      <w:r>
        <w:t xml:space="preserv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w:t>
      </w:r>
      <w:r>
        <w:rPr>
          <w:color w:val="0563C1"/>
        </w:rPr>
        <w:t>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w:instrText>
      </w:r>
      <w:r>
        <w:instrText xml:space="preserve"> at være en separat Server." </w:instrText>
      </w:r>
      <w:r>
        <w:fldChar w:fldCharType="separate"/>
      </w:r>
      <w:r>
        <w:rPr>
          <w:color w:val="0563C1"/>
        </w:rPr>
        <w:t>Licenserede Server</w:t>
      </w:r>
      <w:r>
        <w:fldChar w:fldCharType="end"/>
      </w:r>
      <w:r>
        <w:t>. Den Forekomst behøver ikke at opfylde kravene i (i) til (iv) ovenfor.</w:t>
      </w:r>
    </w:p>
    <w:p w:rsidR="0087444A" w:rsidRDefault="0087444A">
      <w:pPr>
        <w:pStyle w:val="ProductList-BodyIndented"/>
      </w:pPr>
    </w:p>
    <w:p w:rsidR="0087444A" w:rsidRDefault="00AF5A33">
      <w:pPr>
        <w:pStyle w:val="ProductList-SubClauseHeading"/>
        <w:outlineLvl w:val="5"/>
      </w:pPr>
      <w:r>
        <w:t>3.3.2 Brug af Serversoftwaren</w:t>
      </w:r>
    </w:p>
    <w:p w:rsidR="0087444A" w:rsidRDefault="00AF5A33">
      <w:pPr>
        <w:pStyle w:val="ProductList-BodyIndented"/>
      </w:pPr>
      <w:r>
        <w:t xml:space="preserve">En Brugerkonto er et entydigt brugernavn med dens tilknyttede adgangskode, der er oprettet via Windows </w:t>
      </w:r>
      <w:r>
        <w:t>Server 2016 Essentials Console. Kunden må bruge op til 25 brugerkonti. Hver brugerkonto giver en navngiven bruger adgang til brug af serversoftwaren på den pågældende server. Den kan videreoverdrage en brugerkonto fra en bruger til en anden, såfremt videre</w:t>
      </w:r>
      <w:r>
        <w:t>overdragelsen ikke sker inden for 90 dage fra den seneste overdragelse.</w:t>
      </w:r>
    </w:p>
    <w:p w:rsidR="0087444A" w:rsidRDefault="0087444A">
      <w:pPr>
        <w:pStyle w:val="ProductList-BodyIndented"/>
      </w:pPr>
    </w:p>
    <w:p w:rsidR="0087444A" w:rsidRDefault="00AF5A33">
      <w:pPr>
        <w:pStyle w:val="ProductList-SubClauseHeading"/>
        <w:outlineLvl w:val="5"/>
      </w:pPr>
      <w:r>
        <w:t>3.3.3 Windows Server 2016 Essentials-forbindelse</w:t>
      </w:r>
    </w:p>
    <w:p w:rsidR="0087444A" w:rsidRDefault="00AF5A33">
      <w:pPr>
        <w:pStyle w:val="ProductList-BodyIndented"/>
      </w:pPr>
      <w:r>
        <w:t>Kunde kan højst installere og bruge Windows Server 2016 Essentials-forbindelsessoftwaren på 50 enheder ad gangen på et givet tidspunkt</w:t>
      </w:r>
      <w:r>
        <w:t>. Den må kun bruge denne software med serversoftwaren.</w:t>
      </w:r>
    </w:p>
    <w:p w:rsidR="0087444A" w:rsidRDefault="0087444A">
      <w:pPr>
        <w:pStyle w:val="ProductList-BodyIndented"/>
      </w:pPr>
    </w:p>
    <w:p w:rsidR="0087444A" w:rsidRDefault="00AF5A33">
      <w:pPr>
        <w:pStyle w:val="ProductList-SubClauseHeading"/>
        <w:outlineLvl w:val="5"/>
      </w:pPr>
      <w:r>
        <w:t>3.3.4 Adgang til rettighedsadministrationstjenester til Windows Server 2016 Active Directory</w:t>
      </w:r>
    </w:p>
    <w:p w:rsidR="0087444A" w:rsidRDefault="00AF5A33">
      <w:pPr>
        <w:pStyle w:val="ProductList-BodyIndented"/>
      </w:pPr>
      <w:r>
        <w:t>Kunden skal erhverve en CAL til rettighedsadministrationstjenester til Windows Server 2016 Active Directory</w:t>
      </w:r>
      <w:r>
        <w:t xml:space="preserve"> for hver Brugerkonto, igennem hvilken en bruger direkte eller indirekte får adgang til funktionen til rettighedsadministrationstjenester til Windows Server 2016.</w:t>
      </w:r>
    </w:p>
    <w:p w:rsidR="0087444A" w:rsidRDefault="0087444A">
      <w:pPr>
        <w:pStyle w:val="ProductList-BodyIndented"/>
      </w:pPr>
    </w:p>
    <w:p w:rsidR="0087444A" w:rsidRDefault="00AF5A33">
      <w:pPr>
        <w:pStyle w:val="ProductList-ClauseHeading"/>
        <w:outlineLvl w:val="4"/>
      </w:pPr>
      <w:r>
        <w:t>3.4 Windows Server-beholdere med Windows Server 2016 Standard og Datacenter</w:t>
      </w:r>
    </w:p>
    <w:p w:rsidR="0087444A" w:rsidRDefault="00AF5A33">
      <w:pPr>
        <w:pStyle w:val="ProductList-Body"/>
      </w:pPr>
      <w:r>
        <w:t>Kunden kan bruge</w:t>
      </w:r>
      <w:r>
        <w:t xml:space="preserv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w:instrText>
      </w:r>
      <w:r>
        <w:instrText xml:space="preserve">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87444A" w:rsidRDefault="0087444A">
      <w:pPr>
        <w:pStyle w:val="ProductList-Body"/>
      </w:pPr>
    </w:p>
    <w:p w:rsidR="0087444A" w:rsidRDefault="00AF5A33">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Progr</w:t>
            </w:r>
            <w:r>
              <w:t>ammet GBUNIECN.EXE</w:t>
            </w:r>
          </w:p>
        </w:tc>
        <w:tc>
          <w:tcPr>
            <w:tcW w:w="4040" w:type="dxa"/>
            <w:tcBorders>
              <w:top w:val="single" w:sz="18" w:space="0" w:color="0072C6"/>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AF5A3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52"/>
        <w:gridCol w:w="3633"/>
        <w:gridCol w:w="3605"/>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w:instrText>
            </w:r>
            <w:r>
              <w:instrText xml:space="preserve">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7444A" w:rsidRDefault="00AF5A33">
            <w:pPr>
              <w:pStyle w:val="ProductList-TableBody"/>
            </w:pPr>
            <w:r>
              <w:rPr>
                <w:color w:val="404040"/>
              </w:rPr>
              <w:t>Fail-Over-rettigheder: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"Licensmobilitet: Se afsnittet Licensmobilitet i Bilag B for nærmere oplysninger om SA-kunders rettigheder til ent</w:instrText>
            </w:r>
            <w:r>
              <w:instrText xml:space="preserve">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"Overførselsrettigheder: Kunde</w:instrText>
            </w:r>
            <w:r>
              <w:instrText xml:space="preserv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9">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w:instrText>
            </w:r>
            <w:r>
              <w:instrText xml:space="preserv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 </w:t>
            </w:r>
            <w:hyperlink r:id="rId11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7444A" w:rsidRDefault="00AF5A33">
            <w:pPr>
              <w:pStyle w:val="ProductList-TableBody"/>
            </w:pPr>
            <w:r>
              <w:rPr>
                <w:color w:val="404040"/>
              </w:rPr>
              <w:t>Roamingrettigheder: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"Egen Hosti</w:instrText>
            </w:r>
            <w:r>
              <w:instrText xml:space="preserve">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7444A" w:rsidRDefault="00AF5A33">
            <w:pPr>
              <w:pStyle w:val="ProductList-TableBody"/>
            </w:pPr>
            <w:r>
              <w:rPr>
                <w:color w:val="404040"/>
              </w:rPr>
              <w:t>SA Equivalent</w:t>
            </w:r>
            <w:r>
              <w:rPr>
                <w:color w:val="404040"/>
              </w:rPr>
              <w:t xml:space="preserve">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7444A" w:rsidRDefault="0087444A">
            <w:pPr>
              <w:pStyle w:val="ProductList-TableBody"/>
            </w:pPr>
          </w:p>
        </w:tc>
      </w:tr>
    </w:tbl>
    <w:p w:rsidR="0087444A" w:rsidRDefault="0087444A">
      <w:pPr>
        <w:pStyle w:val="ProductList-ClauseHeading"/>
        <w:outlineLvl w:val="4"/>
      </w:pPr>
    </w:p>
    <w:p w:rsidR="0087444A" w:rsidRDefault="00AF5A33">
      <w:pPr>
        <w:pStyle w:val="ProductList-ClauseHeading"/>
        <w:outlineLvl w:val="4"/>
      </w:pPr>
      <w:r>
        <w:t>4.1 Microsoft Azure Hybrid Use Benefit</w:t>
      </w:r>
    </w:p>
    <w:p w:rsidR="0087444A" w:rsidRDefault="00AF5A33">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87444A" w:rsidRDefault="0087444A">
      <w:pPr>
        <w:pStyle w:val="ProductList-Body"/>
      </w:pPr>
    </w:p>
    <w:p w:rsidR="0087444A" w:rsidRDefault="00AF5A33">
      <w:pPr>
        <w:pStyle w:val="ProductList-ClauseHeading"/>
        <w:outlineLvl w:val="4"/>
      </w:pPr>
      <w:r>
        <w:t>4.2</w:t>
      </w:r>
      <w:r>
        <w:t xml:space="preserve"> Nano Server</w:t>
      </w:r>
    </w:p>
    <w:p w:rsidR="0087444A" w:rsidRDefault="00AF5A33">
      <w:pPr>
        <w:pStyle w:val="ProductList-Body"/>
      </w:pPr>
      <w:r>
        <w:t>Kunder med aktiv SA til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Windows Server Base Access-</w:t>
      </w:r>
      <w:r>
        <w:fldChar w:fldCharType="begin"/>
      </w:r>
      <w:r>
        <w:instrText xml:space="preserve"> AutoTextList </w:instrText>
      </w:r>
      <w:r>
        <w:instrText xml:space="preserve">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w:instrText>
      </w:r>
      <w:r>
        <w:instrText xml:space="preserve">Produkt." </w:instrText>
      </w:r>
      <w:r>
        <w:fldChar w:fldCharType="separate"/>
      </w:r>
      <w:r>
        <w:rPr>
          <w:color w:val="0563C1"/>
        </w:rPr>
        <w:t>licenser</w:t>
      </w:r>
      <w:r>
        <w:fldChar w:fldCharType="end"/>
      </w:r>
      <w:r>
        <w:t xml:space="preserve"> kan installere og bruge Nano Server. Aktiv SA er også påkrævet til Licens til Basisadgang og Licens til Tillægsadgang.</w:t>
      </w:r>
    </w:p>
    <w:p w:rsidR="0087444A" w:rsidRDefault="0087444A">
      <w:pPr>
        <w:pStyle w:val="ProductList-ClauseHeading"/>
        <w:outlineLvl w:val="4"/>
      </w:pPr>
    </w:p>
    <w:p w:rsidR="0087444A" w:rsidRDefault="00AF5A33">
      <w:pPr>
        <w:pStyle w:val="ProductList-ClauseHeading"/>
        <w:outlineLvl w:val="4"/>
      </w:pPr>
      <w:r>
        <w:t>4.3 Bruger-CAL og Bruger-SL til Remote Desktop Services (“RDS”) – udvidede rettigheder</w:t>
      </w:r>
    </w:p>
    <w:p w:rsidR="0087444A" w:rsidRDefault="00AF5A33">
      <w:pPr>
        <w:pStyle w:val="ProductList-Body"/>
      </w:pPr>
      <w:r>
        <w:t>Kunden kan bruge deres RDS-</w:t>
      </w:r>
      <w:r>
        <w:t xml:space="preserve">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w:instrText>
      </w:r>
      <w:r>
        <w:instrText xml:space="preserv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w:instrText>
      </w:r>
      <w:r>
        <w:instrText xml:space="preserve">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for hvilken kund</w:t>
      </w:r>
      <w:r>
        <w:t xml:space="preserve">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w:instrText>
      </w:r>
      <w:r>
        <w:instrText xml:space="preserve">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w:instrText>
      </w:r>
      <w:r>
        <w:instrText xml:space="preserve">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w:instrText>
      </w:r>
      <w:r>
        <w:instrText xml:space="preserve">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w:t>
      </w:r>
      <w:r>
        <w:t xml:space="preserve">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w:instrText>
      </w:r>
      <w:r>
        <w:instrText xml:space="preserve">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87444A" w:rsidRDefault="0087444A">
      <w:pPr>
        <w:pStyle w:val="ProductList-Body"/>
      </w:pPr>
    </w:p>
    <w:p w:rsidR="0087444A" w:rsidRDefault="00AF5A33">
      <w:pPr>
        <w:pStyle w:val="ProductList-ClauseHeading"/>
        <w:outlineLvl w:val="4"/>
      </w:pPr>
      <w:r>
        <w:t>4.4 Brugervilkår og licenstildelinger, der er knyttet til ændring i licensmodel – B</w:t>
      </w:r>
      <w:r>
        <w:t>erettiget Licens</w:t>
      </w:r>
    </w:p>
    <w:p w:rsidR="0087444A" w:rsidRDefault="00AF5A33">
      <w:pPr>
        <w:pStyle w:val="ProductList-Body"/>
      </w:pPr>
      <w:r>
        <w:t>Udtrykket “Berettiget Licens,” som defineret i Overførselsrettighederne til Windows Server, udgivet i Produktvilkår i oktober 2016, er blevet opdateret til at omfatte Windows Server-processor-Licenser med SA, som Kunden har erhvervet pr. 3</w:t>
      </w:r>
      <w:r>
        <w:t>1. december 2016 under en ny eller fornyet Tilmelding med en Ikrafttrædelsesdato mellem 1. oktober 2016 og 31. december 2016.</w:t>
      </w:r>
    </w:p>
    <w:p w:rsidR="0087444A" w:rsidRDefault="0087444A">
      <w:pPr>
        <w:pStyle w:val="PURBreadcrumb"/>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87444A">
      <w:pPr>
        <w:sectPr w:rsidR="0087444A">
          <w:headerReference w:type="default" r:id="rId112"/>
          <w:footerReference w:type="default" r:id="rId113"/>
          <w:type w:val="continuous"/>
          <w:pgSz w:w="12240" w:h="15840" w:code="1"/>
          <w:pgMar w:top="1170" w:right="720" w:bottom="720" w:left="720" w:header="432" w:footer="288" w:gutter="0"/>
          <w:cols w:space="360"/>
        </w:sectPr>
      </w:pPr>
    </w:p>
    <w:p w:rsidR="0087444A" w:rsidRDefault="00AF5A33">
      <w:pPr>
        <w:pStyle w:val="ProductList-SectionHeading"/>
        <w:pageBreakBefore/>
        <w:outlineLvl w:val="0"/>
      </w:pPr>
      <w:bookmarkStart w:id="211" w:name="_Sec548"/>
      <w:bookmarkEnd w:id="33"/>
      <w:r>
        <w:lastRenderedPageBreak/>
        <w:t>Online-services</w:t>
      </w:r>
      <w:r>
        <w:fldChar w:fldCharType="begin"/>
      </w:r>
      <w:r>
        <w:instrText xml:space="preserve"> TC "</w:instrText>
      </w:r>
      <w:bookmarkStart w:id="212" w:name="_Toc488774123"/>
      <w:r>
        <w:instrText>Online-services</w:instrText>
      </w:r>
      <w:bookmarkEnd w:id="212"/>
      <w:r>
        <w:instrText>" \l 1</w:instrText>
      </w:r>
      <w:r>
        <w:fldChar w:fldCharType="end"/>
      </w:r>
    </w:p>
    <w:p w:rsidR="0087444A" w:rsidRDefault="00AF5A33">
      <w:pPr>
        <w:pStyle w:val="ProductList-Body"/>
      </w:pPr>
      <w:r>
        <w:t>Kundens køb og brug af Microsofts Onlin</w:t>
      </w:r>
      <w:r>
        <w:t xml:space="preserve">e-services reguleres af Produktvilkårene og Microsofts Online-services (OST), som findes på </w:t>
      </w:r>
      <w:hyperlink r:id="rId114">
        <w:r>
          <w:rPr>
            <w:color w:val="00467F"/>
            <w:u w:val="single"/>
          </w:rPr>
          <w:t>http://go.microsoft.com/?linkid=9840733</w:t>
        </w:r>
      </w:hyperlink>
      <w:r>
        <w:t>, og som er inkorporeret heri.</w:t>
      </w:r>
    </w:p>
    <w:p w:rsidR="0087444A" w:rsidRDefault="00AF5A33">
      <w:pPr>
        <w:pStyle w:val="ProductList-Offering1Heading"/>
        <w:outlineLvl w:val="1"/>
      </w:pPr>
      <w:bookmarkStart w:id="213" w:name="_Sec620"/>
      <w:r>
        <w:t>Regional Tilgængelighed af Online-s</w:t>
      </w:r>
      <w:r>
        <w:t>ervices</w:t>
      </w:r>
      <w:bookmarkEnd w:id="213"/>
      <w:r>
        <w:fldChar w:fldCharType="begin"/>
      </w:r>
      <w:r>
        <w:instrText xml:space="preserve"> TC "</w:instrText>
      </w:r>
      <w:bookmarkStart w:id="214" w:name="_Toc488774124"/>
      <w:r>
        <w:instrText>Regional Tilgængelighed af Online-services</w:instrText>
      </w:r>
      <w:bookmarkEnd w:id="214"/>
      <w:r>
        <w:instrText>" \l 2</w:instrText>
      </w:r>
      <w:r>
        <w:fldChar w:fldCharType="end"/>
      </w:r>
    </w:p>
    <w:p w:rsidR="0087444A" w:rsidRDefault="00AF5A33">
      <w:pPr>
        <w:pStyle w:val="ProductList-Body"/>
      </w:pPr>
      <w:r>
        <w:t xml:space="preserve">De kan finde en liste over lande og områder, hvor Online-services er tilgængelige, på </w:t>
      </w:r>
      <w:hyperlink r:id="rId115" w:anchor="international">
        <w:r>
          <w:rPr>
            <w:color w:val="00467F"/>
            <w:u w:val="single"/>
          </w:rPr>
          <w:t>http://www.microsoft.com/onl</w:t>
        </w:r>
        <w:r>
          <w:rPr>
            <w:color w:val="00467F"/>
            <w:u w:val="single"/>
          </w:rPr>
          <w:t>ine/faq.aspx#international</w:t>
        </w:r>
      </w:hyperlink>
      <w:r>
        <w:t>.</w:t>
      </w:r>
    </w:p>
    <w:p w:rsidR="0087444A" w:rsidRDefault="00AF5A33">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488774125"/>
      <w:r>
        <w:instrText>Købsbetingelser for Online-services</w:instrText>
      </w:r>
      <w:bookmarkEnd w:id="216"/>
      <w:r>
        <w:instrText>" \l 2</w:instrText>
      </w:r>
      <w:r>
        <w:fldChar w:fldCharType="end"/>
      </w:r>
    </w:p>
    <w:p w:rsidR="0087444A" w:rsidRDefault="00AF5A33">
      <w:pPr>
        <w:pStyle w:val="ProductList-Body"/>
      </w:pPr>
      <w:r>
        <w:t>Følgende købsbetingelser gælder for køb af Online-services:</w:t>
      </w:r>
    </w:p>
    <w:p w:rsidR="0087444A" w:rsidRDefault="00AF5A33" w:rsidP="004D55AF">
      <w:pPr>
        <w:pStyle w:val="ProductList-Bullet"/>
        <w:numPr>
          <w:ilvl w:val="0"/>
          <w:numId w:val="35"/>
        </w:numPr>
      </w:pPr>
      <w:r>
        <w:t xml:space="preserve">Abonnementsvilkår afhænger af det købte program. Under Enterprise Aftale-programmet </w:t>
      </w:r>
      <w:r>
        <w:t>skal abonnementsvilkårene for Online-services, undtagen Microsoft Azure, være de samme og slutte samme dato som udløbsdatoen for Kundens Tilmelding.</w:t>
      </w:r>
    </w:p>
    <w:p w:rsidR="0087444A" w:rsidRDefault="00AF5A33" w:rsidP="004D55AF">
      <w:pPr>
        <w:pStyle w:val="ProductList-Bullet"/>
        <w:numPr>
          <w:ilvl w:val="0"/>
          <w:numId w:val="35"/>
        </w:numPr>
      </w:pPr>
      <w:r>
        <w:t>Hvis Kunden køber yderligere Online-services, skal abonnementsperioden for tillægskøbet udløbe samtidig med</w:t>
      </w:r>
      <w:r>
        <w:t xml:space="preserve"> Kundens eksisterende abonnementsperiode for den samme Online-service.</w:t>
      </w:r>
    </w:p>
    <w:p w:rsidR="0087444A" w:rsidRDefault="00AF5A33" w:rsidP="004D55AF">
      <w:pPr>
        <w:pStyle w:val="ProductList-Bullet"/>
        <w:numPr>
          <w:ilvl w:val="0"/>
          <w:numId w:val="35"/>
        </w:numPr>
      </w:pPr>
      <w:r>
        <w:t>Kunden må ikke reducere det antal brugere eller enheder, der er dækket af dennes Onlinetjenester-abonnement, i Onlinetjenester-abonnementets løbetid, medmindre dette er tilladt i henhol</w:t>
      </w:r>
      <w:r>
        <w:t>d til Kundens volumenlicensaftale.</w:t>
      </w:r>
    </w:p>
    <w:p w:rsidR="0087444A" w:rsidRDefault="00AF5A33" w:rsidP="004D55AF">
      <w:pPr>
        <w:pStyle w:val="ProductList-Bullet"/>
        <w:numPr>
          <w:ilvl w:val="0"/>
          <w:numId w:val="35"/>
        </w:numPr>
      </w:pPr>
      <w:r>
        <w:t>Vilkår for Microsoft Azure findes i Produktposten for Microsoft Azure.</w:t>
      </w:r>
    </w:p>
    <w:p w:rsidR="0087444A" w:rsidRDefault="00AF5A33" w:rsidP="004D55AF">
      <w:pPr>
        <w:pStyle w:val="ProductList-Bullet"/>
        <w:numPr>
          <w:ilvl w:val="0"/>
          <w:numId w:val="35"/>
        </w:numPr>
      </w:pPr>
      <w:r>
        <w:t xml:space="preserve">  Bruger-SL'er for </w:t>
      </w:r>
      <w:r>
        <w:fldChar w:fldCharType="begin"/>
      </w:r>
      <w:r>
        <w:instrText xml:space="preserve"> AutoTextList   \s NoStyle \t "Tillæg betyder en licens, der købes i tillæg til (og i tilknytning til) en tidligere købt Kvalificer</w:instrText>
      </w:r>
      <w:r>
        <w:instrText xml:space="preserve">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w:instrText>
      </w:r>
      <w:r>
        <w:instrText xml:space="preserve">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w:instrText>
      </w:r>
      <w:r>
        <w:instrText xml:space="preserve">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w:instrText>
      </w:r>
      <w:r>
        <w:instrText xml:space="preserve">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w:t>
      </w:r>
      <w:r>
        <w:t>sis-Bruger-SL, afhængigt af, hvad der forekommer først.</w:t>
      </w:r>
    </w:p>
    <w:p w:rsidR="0087444A" w:rsidRDefault="00AF5A33">
      <w:pPr>
        <w:pStyle w:val="ProductList-Offering1Heading"/>
        <w:outlineLvl w:val="1"/>
      </w:pPr>
      <w:bookmarkStart w:id="217" w:name="_Sec623"/>
      <w:r>
        <w:t>Fornyelse af Online-services</w:t>
      </w:r>
      <w:bookmarkEnd w:id="217"/>
      <w:r>
        <w:fldChar w:fldCharType="begin"/>
      </w:r>
      <w:r>
        <w:instrText xml:space="preserve"> TC "</w:instrText>
      </w:r>
      <w:bookmarkStart w:id="218" w:name="_Toc488774126"/>
      <w:r>
        <w:instrText>Fornyelse af Online-services</w:instrText>
      </w:r>
      <w:bookmarkEnd w:id="218"/>
      <w:r>
        <w:instrText>" \l 2</w:instrText>
      </w:r>
      <w:r>
        <w:fldChar w:fldCharType="end"/>
      </w:r>
    </w:p>
    <w:p w:rsidR="0087444A" w:rsidRDefault="00AF5A33">
      <w:pPr>
        <w:pStyle w:val="ProductList-Body"/>
      </w:pPr>
      <w:r>
        <w:t>Online-services med Automatisk Fornyelse bliver automatisk fornyet dagen efter, at abonnementsperioden udløber, medmindre Kunden v</w:t>
      </w:r>
      <w:r>
        <w:t xml:space="preserve">ælger ikke at forny dem ved at framelde sig den automatiske fornyelse mindst 30 dage før abonnementets udløb ved at afgive en bestilling til forhandleren eller bruge en formular, der er tilgængelig på </w:t>
      </w:r>
      <w:hyperlink r:id="rId116">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GroupHeading"/>
        <w:outlineLvl w:val="1"/>
      </w:pPr>
      <w:bookmarkStart w:id="219" w:name="_Sec624"/>
      <w:r>
        <w:t>Microsoft Azure-tjenester</w:t>
      </w:r>
      <w:bookmarkEnd w:id="219"/>
      <w:r>
        <w:fldChar w:fldCharType="begin"/>
      </w:r>
      <w:r>
        <w:instrText xml:space="preserve"> TC "</w:instrText>
      </w:r>
      <w:bookmarkStart w:id="220" w:name="_Toc488774127"/>
      <w:r>
        <w:instrText>Microsoft Azure-tjenester</w:instrText>
      </w:r>
      <w:bookmarkEnd w:id="220"/>
      <w:r>
        <w:instrText>" \l 2</w:instrText>
      </w:r>
      <w:r>
        <w:fldChar w:fldCharType="end"/>
      </w:r>
    </w:p>
    <w:p w:rsidR="0087444A" w:rsidRDefault="00AF5A33">
      <w:pPr>
        <w:pStyle w:val="ProductList-ClauseHeading"/>
        <w:outlineLvl w:val="2"/>
      </w:pPr>
      <w:r>
        <w:t>1. Definitioner</w:t>
      </w:r>
    </w:p>
    <w:p w:rsidR="0087444A" w:rsidRDefault="00AF5A33">
      <w:pPr>
        <w:pStyle w:val="ProductList-Body"/>
      </w:pPr>
      <w:r>
        <w:rPr>
          <w:b/>
          <w:color w:val="00188F"/>
        </w:rPr>
        <w:t>Tildelt Årlig Forpligtelse</w:t>
      </w:r>
      <w:r>
        <w:t xml:space="preserve"> betyder den andel af den Pengemæssige Forpligtelse, der årligt tildeles i Tilmeldingsaftalens løbetid.</w:t>
      </w:r>
    </w:p>
    <w:p w:rsidR="0087444A" w:rsidRDefault="00AF5A33">
      <w:pPr>
        <w:pStyle w:val="ProductList-Body"/>
      </w:pPr>
      <w:r>
        <w:rPr>
          <w:b/>
          <w:color w:val="00188F"/>
        </w:rPr>
        <w:t>Tilladt Forbrug</w:t>
      </w:r>
      <w:r>
        <w:t xml:space="preserve"> er det samme som 50 % af den Tildelte Årlige Forpligtelse. Hvis den Tildelte Årlige Forpligtelse for eksempel er 100.000 USD, er det Til</w:t>
      </w:r>
      <w:r>
        <w:t>ladte Forbrug det år på 50.000 USD.</w:t>
      </w:r>
    </w:p>
    <w:p w:rsidR="0087444A" w:rsidRDefault="00AF5A33">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w:t>
      </w:r>
      <w:r>
        <w:t>atser” eller “Basis” i andre Microsoft- eller Microsoft Azure-dokumenter.</w:t>
      </w:r>
    </w:p>
    <w:p w:rsidR="0087444A" w:rsidRDefault="00AF5A33">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w:t>
      </w:r>
      <w:r>
        <w:t>nester, der købes som en Microsoft Azure-serviceplan, ikke berettigede til Værtsundtagelse i vilkårene for Onlinetjenester.</w:t>
      </w:r>
    </w:p>
    <w:p w:rsidR="0087444A" w:rsidRDefault="00AF5A33">
      <w:pPr>
        <w:pStyle w:val="ProductList-Body"/>
      </w:pPr>
      <w:r>
        <w:rPr>
          <w:b/>
          <w:color w:val="00188F"/>
        </w:rPr>
        <w:t>Pengemæssig Forpligtelse</w:t>
      </w:r>
      <w:r>
        <w:t xml:space="preserve"> betyder det samlede pengebeløb, som en kunde forpligter sig til at betale i løbet af abonnementets løbetid </w:t>
      </w:r>
      <w:r>
        <w:t>for sin brug af berettigede Microsoft Azure-tjenester.</w:t>
      </w:r>
    </w:p>
    <w:p w:rsidR="0087444A" w:rsidRDefault="0087444A">
      <w:pPr>
        <w:pStyle w:val="ProductList-Body"/>
      </w:pPr>
    </w:p>
    <w:p w:rsidR="0087444A" w:rsidRDefault="00AF5A33">
      <w:pPr>
        <w:pStyle w:val="ProductList-ClauseHeading"/>
        <w:outlineLvl w:val="2"/>
      </w:pPr>
      <w:r>
        <w:t>2. Abonnementsperiode</w:t>
      </w:r>
    </w:p>
    <w:p w:rsidR="0087444A" w:rsidRDefault="00AF5A33">
      <w:pPr>
        <w:pStyle w:val="ProductList-Body"/>
      </w:pPr>
      <w:r>
        <w:t>Kunder kan kun tilmelde sig Microsoft Azure-tjenester (herunder Microsoft Azure-serviceplan) for en abonnementsperiode, der slutter på slutdatoen for Kundens Tilmelding (“samme p</w:t>
      </w:r>
      <w:r>
        <w:t>eriode”). Der skal være mindst to måneder tilbage af løbetiden for kundernes Tilmeldingsaftale, for at de kan tilmelde sig Microsoft Azure-tjenester.</w:t>
      </w:r>
    </w:p>
    <w:p w:rsidR="0087444A" w:rsidRDefault="0087444A">
      <w:pPr>
        <w:pStyle w:val="ProductList-Body"/>
      </w:pPr>
    </w:p>
    <w:p w:rsidR="0087444A" w:rsidRDefault="00AF5A33">
      <w:pPr>
        <w:pStyle w:val="ProductList-ClauseHeading"/>
        <w:outlineLvl w:val="2"/>
      </w:pPr>
      <w:r>
        <w:t>3. Købstjenester</w:t>
      </w:r>
    </w:p>
    <w:p w:rsidR="0087444A" w:rsidRDefault="00AF5A33">
      <w:pPr>
        <w:pStyle w:val="ProductList-Body"/>
      </w:pPr>
      <w:r>
        <w:t>Microsoft Azure-tjenester kan købes på en af følgende måder eller en kombination af dem:</w:t>
      </w:r>
    </w:p>
    <w:p w:rsidR="0087444A" w:rsidRDefault="00AF5A33" w:rsidP="004D55AF">
      <w:pPr>
        <w:pStyle w:val="ProductList-Bullet"/>
        <w:numPr>
          <w:ilvl w:val="0"/>
          <w:numId w:val="36"/>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w:t>
      </w:r>
      <w:r>
        <w:t xml:space="preserve"> den Tildelte Årlige Forpligtelse forøget for det år med bestillingens beløb. For hvert resterende år i Tilmeldingsaftalens løbetid bliver den Tildelte Årlige Forpligtelse forøget med beløbet på den yderligere bestilling, ganget med tolv, divideret med ant</w:t>
      </w:r>
      <w:r>
        <w:t>allet af hele måneder, fra den yderligere bestilling blev afgivet og til næste årsdag efter den yderligere bestilling.</w:t>
      </w:r>
    </w:p>
    <w:p w:rsidR="0087444A" w:rsidRDefault="00AF5A33" w:rsidP="004D55AF">
      <w:pPr>
        <w:pStyle w:val="ProductList-Bullet"/>
        <w:numPr>
          <w:ilvl w:val="1"/>
          <w:numId w:val="36"/>
        </w:numPr>
      </w:pPr>
      <w:r>
        <w:lastRenderedPageBreak/>
        <w:t>Kunder kan reducere deres Pengemæssige forpligtelse for alle fremtidige Tilmeldingsårsdage ved at informere forhandleren, der skal behand</w:t>
      </w:r>
      <w:r>
        <w:t>le reduktionen sammen med Microsoft, før Tilmeldingsårsdagen.</w:t>
      </w:r>
    </w:p>
    <w:p w:rsidR="0087444A" w:rsidRDefault="00AF5A33" w:rsidP="004D55AF">
      <w:pPr>
        <w:pStyle w:val="ProductList-Bullet"/>
        <w:numPr>
          <w:ilvl w:val="1"/>
          <w:numId w:val="36"/>
        </w:numPr>
      </w:pPr>
      <w:r>
        <w:t>Kunder skal forbruge deres Tildelte Årlige Forpligtelse senest den sidste dag i måneden forud for Tilmeldingsårsdagen hvert år. Efter den dag vil enhver ubrugt del af den Tildelte Årlige Forplig</w:t>
      </w:r>
      <w:r>
        <w:t>telse gå tabt. Kunder kan bruge deres årlige Forbrugsforpligtelse senest den sidste dag i måneden forud for Tilmeldingsårsdagen hvert år. Efter den dag vil enhver ubrugt del af den årlige Forbrugsforpligtelse gå tabt.</w:t>
      </w:r>
    </w:p>
    <w:p w:rsidR="0087444A" w:rsidRDefault="00AF5A33" w:rsidP="004D55AF">
      <w:pPr>
        <w:pStyle w:val="ProductList-Bullet"/>
        <w:numPr>
          <w:ilvl w:val="0"/>
          <w:numId w:val="36"/>
        </w:numPr>
      </w:pPr>
      <w:r>
        <w:rPr>
          <w:b/>
          <w:color w:val="00188F"/>
        </w:rPr>
        <w:t>Forbrug</w:t>
      </w:r>
      <w:r>
        <w:t>: Kunder betaler på baggrund af</w:t>
      </w:r>
      <w:r>
        <w:t>, hvor meget de har brugt Microsoft Azure-tjenester i løbet af faktureringsperioden. Visse funktioner i Microsoft Azure-tjenester kan muligvis kun købes på forbrugsbasis.</w:t>
      </w:r>
    </w:p>
    <w:p w:rsidR="0087444A" w:rsidRDefault="00AF5A33" w:rsidP="004D55AF">
      <w:pPr>
        <w:pStyle w:val="ProductList-Bullet"/>
        <w:numPr>
          <w:ilvl w:val="0"/>
          <w:numId w:val="36"/>
        </w:numPr>
      </w:pPr>
      <w:r>
        <w:rPr>
          <w:b/>
          <w:color w:val="00188F"/>
        </w:rPr>
        <w:t>Microsoft Azure-serviceplan</w:t>
      </w:r>
      <w:r>
        <w:t>: Kunder har eventuelt mulighed for at tilmelde sig Micros</w:t>
      </w:r>
      <w:r>
        <w:t>oft Azure-tjenester som en Microsoft Azure-serviceplan.</w:t>
      </w:r>
    </w:p>
    <w:p w:rsidR="0087444A" w:rsidRDefault="00AF5A33" w:rsidP="004D55AF">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w:t>
      </w:r>
      <w:r>
        <w:t>ilmeldingsaftale uden nogen Pengemæssig Forpligtelse.</w:t>
      </w:r>
    </w:p>
    <w:p w:rsidR="0087444A" w:rsidRDefault="0087444A">
      <w:pPr>
        <w:pStyle w:val="ProductList-Body"/>
      </w:pPr>
    </w:p>
    <w:p w:rsidR="0087444A" w:rsidRDefault="00AF5A33">
      <w:pPr>
        <w:pStyle w:val="ProductList-ClauseHeading"/>
        <w:outlineLvl w:val="2"/>
      </w:pPr>
      <w:r>
        <w:t>4. Priser</w:t>
      </w:r>
    </w:p>
    <w:p w:rsidR="0087444A" w:rsidRDefault="00AF5A33">
      <w:pPr>
        <w:pStyle w:val="ProductList-Body"/>
      </w:pPr>
      <w:r>
        <w:t>Microsoft kan tilbyde Kunden eller Kundens forhandler lavere priser for enkelte Microsoft Azure-tjenester i løbet af Kundens Tilmeldingsaftales løbetid på permanent basis eller begrænset basis (kampagne).</w:t>
      </w:r>
    </w:p>
    <w:p w:rsidR="0087444A" w:rsidRDefault="0087444A">
      <w:pPr>
        <w:pStyle w:val="ProductList-Body"/>
      </w:pPr>
    </w:p>
    <w:p w:rsidR="0087444A" w:rsidRDefault="00AF5A33">
      <w:pPr>
        <w:pStyle w:val="ProductList-ClauseHeading"/>
        <w:outlineLvl w:val="2"/>
      </w:pPr>
      <w:r>
        <w:t>5. Betaling og gebyrer</w:t>
      </w:r>
    </w:p>
    <w:p w:rsidR="0087444A" w:rsidRDefault="00AF5A33">
      <w:pPr>
        <w:pStyle w:val="ProductList-Body"/>
      </w:pPr>
      <w:r>
        <w:t>Kunder, der har købt Micros</w:t>
      </w:r>
      <w:r>
        <w:t>oft Azure-tjenester uden en Pengemæssig Forpligtelse, bliver faktureret kvartalsvis til Forbrugssatser.</w:t>
      </w:r>
    </w:p>
    <w:p w:rsidR="0087444A" w:rsidRDefault="0087444A">
      <w:pPr>
        <w:pStyle w:val="ProductList-Body"/>
      </w:pPr>
    </w:p>
    <w:p w:rsidR="0087444A" w:rsidRDefault="00AF5A33">
      <w:pPr>
        <w:pStyle w:val="ProductList-Body"/>
      </w:pPr>
      <w:r>
        <w:t>For Kunder med en Pengemæssig Forpligtelse, bliver den første Tildelte Årlige Forpligtelse faktureret straks, og fremtidlige Årlige Tildelte Forpligtel</w:t>
      </w:r>
      <w:r>
        <w:t>ser bliver faktureret på årsdagen for Tilmeldingsaftalens ikrafttrædelsesdato. Alternativt kan Kunder vælge at betale hele deres Pengemæssige Forpligtelse ved afgivelsen af den første bestilling.</w:t>
      </w:r>
    </w:p>
    <w:p w:rsidR="0087444A" w:rsidRDefault="0087444A">
      <w:pPr>
        <w:pStyle w:val="ProductList-Body"/>
      </w:pPr>
    </w:p>
    <w:p w:rsidR="0087444A" w:rsidRDefault="00AF5A33">
      <w:pPr>
        <w:pStyle w:val="ProductList-Body"/>
      </w:pPr>
      <w:r>
        <w:t>Hver måned vil Microsoft trække pengeværdien for Kundens fo</w:t>
      </w:r>
      <w:r>
        <w:t xml:space="preserve">rbrug af berettigede Microsoft Azure-tjenester fra den Tildelte Årlige Forpligtelse. Når saldoen for Kundens Tildelte Årlige Forpligtelse er brugt, vil al yderligere forbrug blive faktureret til Forbrugssatser. </w:t>
      </w:r>
    </w:p>
    <w:p w:rsidR="0087444A" w:rsidRDefault="0087444A">
      <w:pPr>
        <w:pStyle w:val="ProductList-Body"/>
      </w:pPr>
    </w:p>
    <w:p w:rsidR="0087444A" w:rsidRDefault="00AF5A33">
      <w:pPr>
        <w:pStyle w:val="ProductList-Body"/>
      </w:pPr>
      <w:r>
        <w:t>Hvis en Enterprise Aftale-kundes forbrug er</w:t>
      </w:r>
      <w:r>
        <w:t xml:space="preserve"> lavere end den Tildelte Årlige Forpligtelse samt det Tilladte Forbrug, vil ethvert forbrug, der overstiger den Tildelte Årlige Forpligtelse, blive faktureret til Forbrugssatser til Kunden eller dennes forhandler på årsdagen for Tilmeldingsaftalens ikraftt</w:t>
      </w:r>
      <w:r>
        <w:t>rædelsesdato for det første og andet år og ved slutningen af abonnementets løbetid for det tredje år.</w:t>
      </w:r>
    </w:p>
    <w:p w:rsidR="0087444A" w:rsidRDefault="0087444A">
      <w:pPr>
        <w:pStyle w:val="ProductList-Body"/>
      </w:pPr>
    </w:p>
    <w:p w:rsidR="0087444A" w:rsidRDefault="00AF5A33">
      <w:pPr>
        <w:pStyle w:val="ProductList-Body"/>
      </w:pPr>
      <w:r>
        <w:t>Hvis en Enterprise Aftale-kundes direkte forbrug er højere end den Tildelte Årlige Forpligtelse samt det Tilladte Forbrug, vil ethvert forbrug, der overs</w:t>
      </w:r>
      <w:r>
        <w:t>tiger den Tildelte Årlige Forpligtelse, blive faktureret til Forbrugssatser til Kunden eller dennes forhandler ved udgangen af hvert kvartal i løbet af Tilmeldingsaftalen.</w:t>
      </w:r>
    </w:p>
    <w:p w:rsidR="0087444A" w:rsidRDefault="0087444A">
      <w:pPr>
        <w:pStyle w:val="ProductList-Body"/>
      </w:pPr>
    </w:p>
    <w:p w:rsidR="0087444A" w:rsidRDefault="00AF5A33">
      <w:pPr>
        <w:pStyle w:val="ProductList-Body"/>
      </w:pPr>
      <w:r>
        <w:t>I forbindelse med indirekte Enterprise Aftale-kunder vil ethvert forbrug, der overs</w:t>
      </w:r>
      <w:r>
        <w:t>tiger den Tildelte Årlige Forpligtelse, blive faktureret til Forbrugssatser til Kundens forhandler ved udgangen af hvert kvartal i løbet af Tilmeldingsaftalen.</w:t>
      </w:r>
    </w:p>
    <w:p w:rsidR="0087444A" w:rsidRDefault="0087444A">
      <w:pPr>
        <w:pStyle w:val="ProductList-Body"/>
      </w:pPr>
    </w:p>
    <w:p w:rsidR="0087444A" w:rsidRDefault="00AF5A33">
      <w:pPr>
        <w:pStyle w:val="ProductList-Body"/>
      </w:pPr>
      <w:r>
        <w:t>Al forbrug af Microsoft Azure-tjenester efter udløb eller ophør af Kundens abonnementsperiode f</w:t>
      </w:r>
      <w:r>
        <w:t>aktureres til kunden eller dennes forhandler til de på tidspunktet aktuelle Forbrugssatser hvert kvartal.</w:t>
      </w:r>
    </w:p>
    <w:p w:rsidR="0087444A" w:rsidRDefault="0087444A">
      <w:pPr>
        <w:pStyle w:val="ProductList-Body"/>
      </w:pPr>
    </w:p>
    <w:p w:rsidR="0087444A" w:rsidRDefault="00AF5A33">
      <w:pPr>
        <w:pStyle w:val="ProductList-Body"/>
      </w:pPr>
      <w:r>
        <w:t>Købet af en Microsoft Azure-serviceplan faktureres til Kunden eller dennes forhandler i henhold til vilkårene for Kundens volumenlicensaftale, der ge</w:t>
      </w:r>
      <w:r>
        <w:t>nerelt regulerer betalingsbetingelserne for bestillinger af Online-services. En Pengemæssig Forpligtelse kan ikke anvendes til køb af en Microsoft Azure-plan. Men hvis en Microsoft Azure-serviceplan indebærer køb af et opstartsantal af en tjeneste (“Første</w:t>
      </w:r>
      <w:r>
        <w:t xml:space="preserve"> Antal”), vil det Kundeforbrug, der overstiger det Første Antal, blive faktureret til Forbrugssatser, og Kundens Tildelte Årlige Forpligtelse kan så anvendes til dette forbrug.</w:t>
      </w:r>
    </w:p>
    <w:p w:rsidR="0087444A" w:rsidRDefault="0087444A">
      <w:pPr>
        <w:pStyle w:val="ProductList-Body"/>
      </w:pPr>
    </w:p>
    <w:p w:rsidR="0087444A" w:rsidRDefault="00AF5A33">
      <w:pPr>
        <w:pStyle w:val="ProductList-ClauseHeading"/>
        <w:outlineLvl w:val="2"/>
      </w:pPr>
      <w:r>
        <w:t>6. Open License-, Open Value- og Open Value Subscription-programmer</w:t>
      </w:r>
    </w:p>
    <w:p w:rsidR="0087444A" w:rsidRDefault="00AF5A33">
      <w:pPr>
        <w:pStyle w:val="ProductList-SubClauseHeading"/>
        <w:outlineLvl w:val="3"/>
      </w:pPr>
      <w:r>
        <w:t>6.1 Defini</w:t>
      </w:r>
      <w:r>
        <w:t>tioner</w:t>
      </w:r>
    </w:p>
    <w:p w:rsidR="0087444A" w:rsidRDefault="00AF5A33">
      <w:pPr>
        <w:pStyle w:val="ProductList-BodyIndented"/>
      </w:pPr>
      <w:r>
        <w:rPr>
          <w:b/>
          <w:color w:val="00188F"/>
        </w:rPr>
        <w:t>Forbrugssatser</w:t>
      </w:r>
      <w:r>
        <w:t xml:space="preserve"> betyder, for så vidt angår Open License-, Open Value- og Open Value Subscription-aftaler, priser for alle Microsoft Azure-tjenester.</w:t>
      </w:r>
    </w:p>
    <w:p w:rsidR="0087444A" w:rsidRDefault="00AF5A33">
      <w:pPr>
        <w:pStyle w:val="ProductList-BodyIndented"/>
      </w:pPr>
      <w:r>
        <w:rPr>
          <w:b/>
          <w:color w:val="00188F"/>
        </w:rPr>
        <w:t>Portal</w:t>
      </w:r>
      <w:r>
        <w:t xml:space="preserve"> betyder den onlineportal, hvorigennem Kunden administrerer sit Abonnement.</w:t>
      </w:r>
    </w:p>
    <w:p w:rsidR="0087444A" w:rsidRDefault="00AF5A33">
      <w:pPr>
        <w:pStyle w:val="ProductList-BodyIndented"/>
      </w:pPr>
      <w:r>
        <w:rPr>
          <w:b/>
          <w:color w:val="00188F"/>
        </w:rPr>
        <w:t>Abonnement</w:t>
      </w:r>
      <w:r>
        <w:t xml:space="preserve"> betyder </w:t>
      </w:r>
      <w:r>
        <w:t>et abonnement med en værdi, der fastsættes ved bestilling, der kan indløses for et antal Microsoft Azure-tjenester.</w:t>
      </w:r>
    </w:p>
    <w:p w:rsidR="0087444A" w:rsidRDefault="0087444A">
      <w:pPr>
        <w:pStyle w:val="ProductList-BodyIndented"/>
      </w:pPr>
    </w:p>
    <w:p w:rsidR="0087444A" w:rsidRDefault="00AF5A33">
      <w:pPr>
        <w:pStyle w:val="ProductList-SubClauseHeading"/>
        <w:outlineLvl w:val="3"/>
      </w:pPr>
      <w:r>
        <w:t>6.2 Abonnementsperiode</w:t>
      </w:r>
    </w:p>
    <w:p w:rsidR="0087444A" w:rsidRDefault="00AF5A33">
      <w:pPr>
        <w:pStyle w:val="ProductList-BodyIndented"/>
      </w:pPr>
      <w:r>
        <w:t>Abonnementsperioden begynder ved indløsningen af produktnøgle og ikke ved bestillingen. Når produktnøglen er indløst</w:t>
      </w:r>
      <w:r>
        <w:t>, accepterer Microsoft ikke anmodninger om returneringer, der indsendes af Microsofts partnere. Abonnementer er gyldige for de første 12 måneder, eller indtil hele værdien er brugt. Prøveabonnementer må ikke kombineres. Kunden må have flere aktive Abonneme</w:t>
      </w:r>
      <w:r>
        <w:t>nter. Nye Abonnementer kan købes til enhver tid.</w:t>
      </w:r>
    </w:p>
    <w:p w:rsidR="0087444A" w:rsidRDefault="0087444A">
      <w:pPr>
        <w:pStyle w:val="ProductList-BodyIndented"/>
      </w:pPr>
    </w:p>
    <w:p w:rsidR="0087444A" w:rsidRDefault="00AF5A33">
      <w:pPr>
        <w:pStyle w:val="ProductList-ClauseHeading"/>
        <w:outlineLvl w:val="2"/>
      </w:pPr>
      <w:r>
        <w:t>7. Microsoft Azure Hybrid Use Benefit</w:t>
      </w:r>
    </w:p>
    <w:p w:rsidR="0087444A" w:rsidRDefault="00AF5A33">
      <w:pPr>
        <w:pStyle w:val="ProductList-Body"/>
      </w:pPr>
      <w:r>
        <w:t>I henhold til Microsoft Azure HUB (Hybrid Use Benefit) kan en kunde med Windows Server-licenser, der er dækket med SA, uploade til og bruge kundens egen Windows Server-afbildning på Microsoft Azure.</w:t>
      </w:r>
    </w:p>
    <w:p w:rsidR="0087444A" w:rsidRDefault="0087444A">
      <w:pPr>
        <w:pStyle w:val="ProductList-Body"/>
      </w:pPr>
    </w:p>
    <w:p w:rsidR="0087444A" w:rsidRDefault="00AF5A33">
      <w:pPr>
        <w:pStyle w:val="ProductList-Body"/>
      </w:pPr>
      <w:r>
        <w:t xml:space="preserve">Azure HUB giver Kunder mulighed for at bruge en Windows </w:t>
      </w:r>
      <w:r>
        <w:t xml:space="preserve">Server på Microsoft Azure via virtuelle Azure-maskiner (“Basisforekomster”). Azure HUB omfatter ikke omkostningerne for Basisforekomster, og Basisforekomster omfatter ikke Windows Server. Hver </w:t>
      </w:r>
      <w:r>
        <w:fldChar w:fldCharType="begin"/>
      </w:r>
      <w:r>
        <w:instrText xml:space="preserve"> AutoTextList   \s NoStyle \t "Licens betyder retten til at hen</w:instrText>
      </w:r>
      <w:r>
        <w:instrText xml:space="preserve">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w:instrText>
      </w:r>
      <w:r>
        <w:instrText xml:space="preserve">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w:instrText>
      </w:r>
      <w:r>
        <w:instrText xml:space="preserve">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w:t>
      </w:r>
      <w:r>
        <w:rPr>
          <w:color w:val="0563C1"/>
        </w:rPr>
        <w:t>e Kerner</w:t>
      </w:r>
      <w:r>
        <w:fldChar w:fldCharType="end"/>
      </w:r>
      <w:r>
        <w:t xml:space="preserve"> og én Basisforekomst.</w:t>
      </w:r>
    </w:p>
    <w:p w:rsidR="0087444A" w:rsidRDefault="0087444A">
      <w:pPr>
        <w:pStyle w:val="ProductList-Body"/>
      </w:pPr>
    </w:p>
    <w:p w:rsidR="0087444A" w:rsidRDefault="00AF5A33">
      <w:pPr>
        <w:pStyle w:val="ProductList-Body"/>
      </w:pPr>
      <w:r>
        <w:t xml:space="preserve">Kunden skal angive, at han anvender Windows Server under Azure HUB i forbindelse med konfigurationen af uploadede afbildninger på Azure. Kunden kan bruge sine uploadede afbildning(er) i henhold til </w:t>
      </w:r>
      <w:hyperlink r:id="rId117">
        <w:r>
          <w:rPr>
            <w:color w:val="00467F"/>
            <w:u w:val="single"/>
          </w:rPr>
          <w:t>Vilkårene for Onlinetjenester</w:t>
        </w:r>
      </w:hyperlink>
      <w:r>
        <w:t>.</w:t>
      </w:r>
    </w:p>
    <w:p w:rsidR="0087444A" w:rsidRDefault="0087444A">
      <w:pPr>
        <w:pStyle w:val="ProductList-Body"/>
      </w:pPr>
    </w:p>
    <w:p w:rsidR="0087444A" w:rsidRDefault="00AF5A33">
      <w:pPr>
        <w:pStyle w:val="ProductList-Body"/>
      </w:pPr>
      <w:r>
        <w:t xml:space="preserve">Azure HUB giver tillægsrettigheder til at installere og bruge softwaren, når de udøves i forbindelse med </w:t>
      </w:r>
      <w:r>
        <w:fldChar w:fldCharType="begin"/>
      </w:r>
      <w:r>
        <w:instrText xml:space="preserve"> AutoTextList   \s NoStyle \t "Licens betyder retten til at hente, installere, opnå</w:instrText>
      </w:r>
      <w:r>
        <w:instrText xml:space="preserve">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w:t>
      </w:r>
      <w:r>
        <w:t xml:space="preserve">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Azure HUB og er un</w:t>
      </w:r>
      <w:r>
        <w:t xml:space="preserve">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87444A" w:rsidRDefault="00AF5A33">
      <w:pPr>
        <w:pStyle w:val="ProductList-Offering2HeadingNoBorder"/>
        <w:outlineLvl w:val="2"/>
      </w:pPr>
      <w:bookmarkStart w:id="221" w:name="_Sec625"/>
      <w:r>
        <w:t>Microsoft Azure-tjenest</w:t>
      </w:r>
      <w:r>
        <w:t>er</w:t>
      </w:r>
      <w:bookmarkEnd w:id="221"/>
      <w:r>
        <w:fldChar w:fldCharType="begin"/>
      </w:r>
      <w:r>
        <w:instrText xml:space="preserve"> TC "</w:instrText>
      </w:r>
      <w:bookmarkStart w:id="222" w:name="_Toc488774128"/>
      <w:r>
        <w:instrText>Microsoft Azure-tjenester</w:instrText>
      </w:r>
      <w:bookmarkEnd w:id="222"/>
      <w:r>
        <w:instrText>" \l 3</w:instrText>
      </w:r>
      <w:r>
        <w:fldChar w:fldCharType="end"/>
      </w:r>
    </w:p>
    <w:p w:rsidR="0087444A" w:rsidRDefault="00AF5A33">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2B2B2"/>
              <w:right w:val="none" w:sz="4" w:space="0" w:color="6E6E6E"/>
            </w:tcBorders>
          </w:tcPr>
          <w:p w:rsidR="0087444A" w:rsidRDefault="00AF5A33">
            <w:pPr>
              <w:pStyle w:val="ProductList-TableBody"/>
            </w:pPr>
            <w:r>
              <w:rPr>
                <w:color w:val="000000"/>
              </w:rPr>
              <w:t>Microsoft Azure-tjenester</w:t>
            </w:r>
            <w:r>
              <w:fldChar w:fldCharType="begin"/>
            </w:r>
            <w:r>
              <w:instrText xml:space="preserve"> XE "</w:instrText>
            </w:r>
            <w:r>
              <w:instrText xml:space="preserve">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2B2B2"/>
              <w:left w:val="none" w:sz="4" w:space="0" w:color="6E6E6E"/>
              <w:bottom w:val="none" w:sz="4" w:space="0" w:color="BFBFBF"/>
              <w:right w:val="none" w:sz="4" w:space="0" w:color="6E6E6E"/>
            </w:tcBorders>
          </w:tcPr>
          <w:p w:rsidR="0087444A" w:rsidRDefault="00AF5A3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w:t>
            </w:r>
            <w:r>
              <w:t>e-tjenester.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w:instrText>
            </w:r>
            <w:r>
              <w:instrText xml:space="preserv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w:t>
            </w:r>
            <w:r>
              <w:rPr>
                <w:color w:val="404040"/>
              </w:rPr>
              <w: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Microsoft Azure-serviceplaner</w:t>
      </w:r>
    </w:p>
    <w:p w:rsidR="0087444A" w:rsidRDefault="00AF5A33">
      <w:pPr>
        <w:pStyle w:val="ProductList-Body"/>
      </w:pPr>
      <w:r>
        <w:t>Hvis Kunden har abonneret herpå som en Microsoft Azure-serviceplan, kan enkelte Microsoft Azure-tjenester have forskellig programtilgængelighed eller være underlagt forskelli</w:t>
      </w:r>
      <w:r>
        <w:t>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7444A" w:rsidRDefault="0087444A">
            <w:pPr>
              <w:pStyle w:val="PURBreadcrumb"/>
            </w:pPr>
          </w:p>
          <w:tbl>
            <w:tblPr>
              <w:tblW w:w="0" w:type="dxa"/>
              <w:tblLook w:val="04A0" w:firstRow="1" w:lastRow="0" w:firstColumn="1" w:lastColumn="0" w:noHBand="0" w:noVBand="1"/>
            </w:tblPr>
            <w:tblGrid>
              <w:gridCol w:w="10684"/>
            </w:tblGrid>
            <w:tr w:rsidR="0087444A">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TableBody"/>
            </w:pPr>
          </w:p>
        </w:tc>
      </w:tr>
    </w:tbl>
    <w:p w:rsidR="0087444A" w:rsidRDefault="00AF5A33">
      <w:pPr>
        <w:pStyle w:val="ProductList-Offering2HeadingNoBorder"/>
        <w:outlineLvl w:val="2"/>
      </w:pPr>
      <w:bookmarkStart w:id="225" w:name="_Sec1197"/>
      <w:r>
        <w:t xml:space="preserve">Microsoft </w:t>
      </w:r>
      <w:r>
        <w:t>Azure-infrastrukturabonnementer</w:t>
      </w:r>
      <w:bookmarkEnd w:id="225"/>
      <w:r>
        <w:fldChar w:fldCharType="begin"/>
      </w:r>
      <w:r>
        <w:instrText xml:space="preserve"> TC "</w:instrText>
      </w:r>
      <w:bookmarkStart w:id="226" w:name="_Toc488774129"/>
      <w:r>
        <w:instrText>Microsoft Azure-infrastrukturabonnementer</w:instrText>
      </w:r>
      <w:bookmarkEnd w:id="226"/>
      <w:r>
        <w:instrText>" \l 3</w:instrText>
      </w:r>
      <w:r>
        <w:fldChar w:fldCharType="end"/>
      </w:r>
    </w:p>
    <w:p w:rsidR="0087444A" w:rsidRDefault="00AF5A33">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411"/>
        <w:gridCol w:w="796"/>
        <w:gridCol w:w="771"/>
        <w:gridCol w:w="788"/>
        <w:gridCol w:w="803"/>
        <w:gridCol w:w="825"/>
        <w:gridCol w:w="817"/>
        <w:gridCol w:w="793"/>
        <w:gridCol w:w="780"/>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w:instrText>
            </w:r>
            <w:r>
              <w:instrText xml:space="preserve">,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w:instrText>
            </w:r>
            <w:r>
              <w:instrText xml:space="preserve">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Azure Stack-plan</w:t>
            </w:r>
            <w:r>
              <w:fldChar w:fldCharType="begin"/>
            </w:r>
            <w:r>
              <w:instrText xml:space="preserve"> XE "Microsoft Azure Stack-plan"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Operations Management and Security: Indsigt og analyse</w:t>
            </w:r>
            <w:r>
              <w:fldChar w:fldCharType="begin"/>
            </w:r>
            <w:r>
              <w:instrText xml:space="preserve"> XE "Operations Management and Security: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lastRenderedPageBreak/>
              <w:t>Operations Management and Security: Sikkerhed og overholdelse</w:t>
            </w:r>
            <w:r>
              <w:fldChar w:fldCharType="begin"/>
            </w:r>
            <w:r>
              <w:instrText xml:space="preserve"> XE "Operations Management and Security: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63"/>
        <w:gridCol w:w="3573"/>
        <w:gridCol w:w="3554"/>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w:instrText>
            </w:r>
            <w:r>
              <w:instrText xml:space="preserve">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w:instrText>
            </w:r>
            <w:r>
              <w:instrText xml:space="preserve">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Angiver, at visse</w:instrText>
            </w:r>
            <w:r>
              <w:instrText xml:space="preserv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(undtagen Azure RemoteApp)</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w:instrText>
            </w:r>
            <w:r>
              <w:instrText xml:space="preserve">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Operations Management and Security</w:t>
      </w:r>
    </w:p>
    <w:p w:rsidR="0087444A" w:rsidRDefault="00AF5A33">
      <w:pPr>
        <w:pStyle w:val="ProductList-SubClauseHeading"/>
        <w:outlineLvl w:val="5"/>
      </w:pPr>
      <w:r>
        <w:t>2.1.1 Tillægs-SL’er</w:t>
      </w:r>
    </w:p>
    <w:p w:rsidR="0087444A" w:rsidRDefault="00AF5A33">
      <w:pPr>
        <w:pStyle w:val="ProductList-BodyIndented"/>
      </w:pPr>
      <w:r>
        <w:t>For hver kvalificerende licens kan Kunden k</w:t>
      </w:r>
      <w:r>
        <w:t>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4434"/>
        <w:gridCol w:w="4540"/>
        <w:gridCol w:w="1456"/>
      </w:tblGrid>
      <w:tr w:rsidR="0087444A">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Kvalificerende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Tillægs-SL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Berettiget antal</w:t>
            </w:r>
          </w:p>
        </w:tc>
      </w:tr>
      <w:tr w:rsidR="0087444A">
        <w:tc>
          <w:tcPr>
            <w:tcW w:w="514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 xml:space="preserve">Core Infrastructure Server Suite Standard (2 pakker med kernelicenser) </w:t>
            </w:r>
          </w:p>
          <w:p w:rsidR="0087444A" w:rsidRDefault="00AF5A33">
            <w:pPr>
              <w:pStyle w:val="ProductList-TableBody"/>
            </w:pPr>
            <w:r>
              <w:t>System Center Standard (2 pakker med kernelicenser)</w:t>
            </w:r>
          </w:p>
        </w:tc>
        <w:tc>
          <w:tcPr>
            <w:tcW w:w="52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jc w:val="center"/>
            </w:pPr>
            <w:r>
              <w:t>1/4</w:t>
            </w:r>
            <w:r>
              <w:rPr>
                <w:i/>
                <w:vertAlign w:val="superscript"/>
              </w:rPr>
              <w:t>2</w:t>
            </w:r>
          </w:p>
        </w:tc>
      </w:tr>
      <w:tr w:rsidR="0087444A">
        <w:tc>
          <w:tcPr>
            <w:tcW w:w="514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Core Infrast</w:t>
            </w:r>
            <w:r>
              <w:t xml:space="preserve">ructure Server Suite Datacenter (2 pakker med kernelicenser) </w:t>
            </w:r>
          </w:p>
          <w:p w:rsidR="0087444A" w:rsidRDefault="00AF5A33">
            <w:pPr>
              <w:pStyle w:val="ProductList-TableBody"/>
            </w:pPr>
            <w:r>
              <w:t>System Center Datacenter (2 pakker med kernelicenser)</w:t>
            </w:r>
          </w:p>
        </w:tc>
        <w:tc>
          <w:tcPr>
            <w:tcW w:w="52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jc w:val="center"/>
            </w:pPr>
            <w:r>
              <w:t>1</w:t>
            </w:r>
          </w:p>
        </w:tc>
      </w:tr>
      <w:tr w:rsidR="0087444A">
        <w:tc>
          <w:tcPr>
            <w:tcW w:w="514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Core Infrastructure Server Suite Standard (2-processor)</w:t>
            </w:r>
          </w:p>
          <w:p w:rsidR="0087444A" w:rsidRDefault="00AF5A33">
            <w:pPr>
              <w:pStyle w:val="ProductList-TableBody"/>
            </w:pPr>
            <w:r>
              <w:t>System Center Standard (2-processor)</w:t>
            </w:r>
          </w:p>
        </w:tc>
        <w:tc>
          <w:tcPr>
            <w:tcW w:w="52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Tillægsprodukt til Operations Management and Security E1</w:t>
            </w:r>
          </w:p>
          <w:p w:rsidR="0087444A" w:rsidRDefault="00AF5A33">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jc w:val="center"/>
            </w:pPr>
            <w:r>
              <w:t>2</w:t>
            </w:r>
          </w:p>
        </w:tc>
      </w:tr>
      <w:tr w:rsidR="0087444A">
        <w:tc>
          <w:tcPr>
            <w:tcW w:w="514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Core Infrastructure Server Suite Datacenter (2</w:t>
            </w:r>
            <w:r>
              <w:t>-processor)</w:t>
            </w:r>
          </w:p>
          <w:p w:rsidR="0087444A" w:rsidRDefault="00AF5A33">
            <w:pPr>
              <w:pStyle w:val="ProductList-TableBody"/>
            </w:pPr>
            <w:r>
              <w:t>System Center Datacenter (2-processor)</w:t>
            </w:r>
          </w:p>
        </w:tc>
        <w:tc>
          <w:tcPr>
            <w:tcW w:w="52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Tillægsprodukt til Operations Management and Security E1</w:t>
            </w:r>
          </w:p>
          <w:p w:rsidR="0087444A" w:rsidRDefault="00AF5A33">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jc w:val="center"/>
            </w:pPr>
            <w:r>
              <w:t>8</w:t>
            </w:r>
          </w:p>
        </w:tc>
      </w:tr>
    </w:tbl>
    <w:p w:rsidR="0087444A" w:rsidRDefault="00AF5A33">
      <w:pPr>
        <w:pStyle w:val="ProductList-BodyIndented"/>
      </w:pPr>
      <w:r>
        <w:rPr>
          <w:i/>
          <w:vertAlign w:val="superscript"/>
        </w:rPr>
        <w:t>1</w:t>
      </w:r>
      <w:r>
        <w:rPr>
          <w:i/>
        </w:rPr>
        <w:t>Hver Kvalificerende Licens skal have en aktiv SA</w:t>
      </w:r>
    </w:p>
    <w:p w:rsidR="0087444A" w:rsidRDefault="00AF5A33">
      <w:pPr>
        <w:pStyle w:val="ProductList-BodyIndented"/>
      </w:pPr>
      <w:r>
        <w:rPr>
          <w:i/>
          <w:vertAlign w:val="superscript"/>
        </w:rPr>
        <w:t>2</w:t>
      </w:r>
      <w:r>
        <w:rPr>
          <w:i/>
        </w:rPr>
        <w:t>Kræver minimum fire Kvalificerende li</w:t>
      </w:r>
      <w:r>
        <w:rPr>
          <w:i/>
        </w:rPr>
        <w:t>censer</w:t>
      </w:r>
    </w:p>
    <w:p w:rsidR="0087444A" w:rsidRDefault="0087444A">
      <w:pPr>
        <w:pStyle w:val="ProductList-BodyIndented"/>
      </w:pPr>
    </w:p>
    <w:p w:rsidR="0087444A" w:rsidRDefault="00AF5A33">
      <w:pPr>
        <w:pStyle w:val="ProductList-SubClauseHeading"/>
        <w:outlineLvl w:val="5"/>
      </w:pPr>
      <w:r>
        <w:t>2.1.2 SL'er til Tilføjelsesprogrammer, som er købt under en anden volumenlicensaftale end dens Kvalificerende Licens</w:t>
      </w:r>
    </w:p>
    <w:p w:rsidR="0087444A" w:rsidRDefault="00AF5A33">
      <w:pPr>
        <w:pStyle w:val="ProductList-BodyIndented"/>
      </w:pPr>
      <w:r>
        <w:t>En SL til et Tilføjelsesprogram til Operations Management and Security kan købes under en anden volumenlicensaftale end dens Kvalif</w:t>
      </w:r>
      <w:r>
        <w:t>icerende Licens. Hvis SA-dækningen for den Kvalificerende Licens udløber før SL'en til Tilføjelsesprogrammet til Operations Management and Security, udløber SL'en til Tilføjelsesprogrammet til Operations Management and Security på næste årsdag for tilmeldi</w:t>
      </w:r>
      <w:r>
        <w:t>ngen.</w:t>
      </w:r>
    </w:p>
    <w:p w:rsidR="0087444A" w:rsidRDefault="0087444A">
      <w:pPr>
        <w:pStyle w:val="ProductList-BodyIndented"/>
      </w:pPr>
    </w:p>
    <w:p w:rsidR="0087444A" w:rsidRDefault="00AF5A33">
      <w:pPr>
        <w:pStyle w:val="ProductList-SubClauseHeading"/>
        <w:outlineLvl w:val="5"/>
      </w:pPr>
      <w:r>
        <w:t>2.1.3 Software, der indgår i Operations Management and Security E1/E2</w:t>
      </w:r>
    </w:p>
    <w:p w:rsidR="0087444A" w:rsidRDefault="00AF5A33">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87444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7444A" w:rsidRDefault="00AF5A33">
            <w:pPr>
              <w:pStyle w:val="ProductList-TableBody"/>
            </w:pPr>
            <w:r>
              <w:rPr>
                <w:color w:val="FFFFFF"/>
              </w:rPr>
              <w:t>Abonnement på Operations Manage</w:t>
            </w:r>
            <w:r>
              <w:rPr>
                <w:color w:val="FFFFFF"/>
              </w:rPr>
              <w:t>ment and Security</w:t>
            </w:r>
          </w:p>
        </w:tc>
        <w:tc>
          <w:tcPr>
            <w:tcW w:w="6120" w:type="dxa"/>
            <w:tcBorders>
              <w:left w:val="single" w:sz="4" w:space="0" w:color="6E6E6E"/>
              <w:right w:val="single" w:sz="4" w:space="0" w:color="6E6E6E"/>
            </w:tcBorders>
            <w:shd w:val="clear" w:color="auto" w:fill="0072C6"/>
          </w:tcPr>
          <w:p w:rsidR="0087444A" w:rsidRDefault="00AF5A33">
            <w:pPr>
              <w:pStyle w:val="ProductList-TableBody"/>
            </w:pPr>
            <w:r>
              <w:rPr>
                <w:color w:val="FFFFFF"/>
              </w:rPr>
              <w:t>Medfølgende Software.</w:t>
            </w:r>
          </w:p>
        </w:tc>
      </w:tr>
      <w:tr w:rsidR="0087444A">
        <w:tc>
          <w:tcPr>
            <w:tcW w:w="6000" w:type="dxa"/>
            <w:tcBorders>
              <w:left w:val="single" w:sz="4" w:space="0" w:color="6E6E6E"/>
              <w:bottom w:val="single" w:sz="4" w:space="0" w:color="6E6E6E"/>
              <w:right w:val="single" w:sz="4" w:space="0" w:color="6E6E6E"/>
            </w:tcBorders>
          </w:tcPr>
          <w:p w:rsidR="0087444A" w:rsidRDefault="00AF5A33">
            <w:pPr>
              <w:pStyle w:val="ProductList-TableBody"/>
            </w:pPr>
            <w:r>
              <w:t>Operations Management and Security E1</w:t>
            </w:r>
          </w:p>
          <w:p w:rsidR="0087444A" w:rsidRDefault="00AF5A33">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87444A" w:rsidRDefault="00AF5A33">
            <w:pPr>
              <w:pStyle w:val="ProductList-TableBody"/>
            </w:pPr>
            <w:r>
              <w:t>System Center Server Standard</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Operations Management and Security E2</w:t>
            </w:r>
          </w:p>
          <w:p w:rsidR="0087444A" w:rsidRDefault="00AF5A33">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System Center Server Standard</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System Center Operations Manager</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System Center Configuration Manager</w:t>
            </w:r>
          </w:p>
          <w:p w:rsidR="0087444A" w:rsidRDefault="00AF5A33">
            <w:pPr>
              <w:pStyle w:val="ProductList-TableBody"/>
            </w:pPr>
            <w:r>
              <w:t>System Center Orchestrator</w:t>
            </w:r>
          </w:p>
          <w:p w:rsidR="0087444A" w:rsidRDefault="00AF5A33">
            <w:pPr>
              <w:pStyle w:val="ProductList-TableBody"/>
            </w:pPr>
            <w:r>
              <w:t>System Center Service Manager</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System Center Data Protection Manager</w:t>
            </w:r>
          </w:p>
          <w:p w:rsidR="0087444A" w:rsidRDefault="00AF5A33">
            <w:pPr>
              <w:pStyle w:val="ProductList-TableBody"/>
            </w:pPr>
            <w:r>
              <w:t>System Center Virtual Machine Manager</w:t>
            </w:r>
          </w:p>
        </w:tc>
      </w:tr>
    </w:tbl>
    <w:p w:rsidR="0087444A" w:rsidRDefault="0087444A">
      <w:pPr>
        <w:pStyle w:val="ProductList-ClauseHeading"/>
        <w:outlineLvl w:val="4"/>
      </w:pPr>
    </w:p>
    <w:p w:rsidR="0087444A" w:rsidRDefault="00AF5A33">
      <w:pPr>
        <w:pStyle w:val="ProductList-SubClauseHeading"/>
        <w:outlineLvl w:val="5"/>
      </w:pPr>
      <w:r>
        <w:t>2.1.4 Berettigelse til køb fra SA</w:t>
      </w:r>
    </w:p>
    <w:p w:rsidR="0087444A" w:rsidRDefault="00AF5A33">
      <w:pPr>
        <w:pStyle w:val="ProductList-BodyIndented"/>
      </w:pPr>
      <w:r>
        <w:t>Fra SA-abonnementslicenser kan købes i stedet for</w:t>
      </w:r>
      <w:r>
        <w:t xml:space="preserve"> SA for fuldt betalte, tidsubegrænsede licenser med aktiv SA til Kvalificerende produkter i tabellen herunder. For hvert Kvalificerende Produkt kan Kunden købe en kombination af Fra SA-SL'er, under forudsætning af at det samlede antal ikke overstiger det a</w:t>
      </w:r>
      <w:r>
        <w:t>ngivne Berettigede antal.</w:t>
      </w:r>
    </w:p>
    <w:tbl>
      <w:tblPr>
        <w:tblStyle w:val="PURTable0"/>
        <w:tblW w:w="0" w:type="dxa"/>
        <w:tblLook w:val="04A0" w:firstRow="1" w:lastRow="0" w:firstColumn="1" w:lastColumn="0" w:noHBand="0" w:noVBand="1"/>
      </w:tblPr>
      <w:tblGrid>
        <w:gridCol w:w="4859"/>
        <w:gridCol w:w="4033"/>
        <w:gridCol w:w="1538"/>
      </w:tblGrid>
      <w:tr w:rsidR="0087444A">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87444A" w:rsidRDefault="00AF5A33">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87444A" w:rsidRDefault="00AF5A33">
            <w:pPr>
              <w:pStyle w:val="ProductList-TableBody"/>
            </w:pPr>
            <w:r>
              <w:rPr>
                <w:color w:val="FFFFFF"/>
              </w:rPr>
              <w:t>Tilhørende Fra SA-abonnementslicens</w:t>
            </w:r>
          </w:p>
        </w:tc>
        <w:tc>
          <w:tcPr>
            <w:tcW w:w="1720" w:type="dxa"/>
            <w:tcBorders>
              <w:left w:val="single" w:sz="4" w:space="0" w:color="6E6E6E"/>
              <w:right w:val="single" w:sz="4" w:space="0" w:color="6E6E6E"/>
            </w:tcBorders>
            <w:shd w:val="clear" w:color="auto" w:fill="0072C6"/>
          </w:tcPr>
          <w:p w:rsidR="0087444A" w:rsidRDefault="00AF5A33">
            <w:pPr>
              <w:pStyle w:val="ProductList-TableBody"/>
            </w:pPr>
            <w:r>
              <w:rPr>
                <w:color w:val="FFFFFF"/>
              </w:rPr>
              <w:t>Berettiget antal</w:t>
            </w:r>
          </w:p>
        </w:tc>
      </w:tr>
      <w:tr w:rsidR="0087444A">
        <w:tc>
          <w:tcPr>
            <w:tcW w:w="5760" w:type="dxa"/>
            <w:tcBorders>
              <w:left w:val="single" w:sz="4" w:space="0" w:color="6E6E6E"/>
              <w:bottom w:val="single" w:sz="4" w:space="0" w:color="6E6E6E"/>
              <w:right w:val="single" w:sz="4" w:space="0" w:color="6E6E6E"/>
            </w:tcBorders>
          </w:tcPr>
          <w:p w:rsidR="0087444A" w:rsidRDefault="00AF5A33">
            <w:pPr>
              <w:pStyle w:val="ProductList-TableBody"/>
            </w:pPr>
            <w:r>
              <w:t xml:space="preserve">Core Infrastructure Server Suite Standard (2 pakker med kernelicenser) </w:t>
            </w:r>
          </w:p>
          <w:p w:rsidR="0087444A" w:rsidRDefault="00AF5A33">
            <w:pPr>
              <w:pStyle w:val="ProductList-TableBody"/>
            </w:pPr>
            <w:r>
              <w:t xml:space="preserve">System Center Standard (2 pakker med kernelicenser) </w:t>
            </w:r>
          </w:p>
        </w:tc>
        <w:tc>
          <w:tcPr>
            <w:tcW w:w="4660" w:type="dxa"/>
            <w:tcBorders>
              <w:left w:val="single" w:sz="4" w:space="0" w:color="6E6E6E"/>
              <w:bottom w:val="single" w:sz="4" w:space="0" w:color="6E6E6E"/>
              <w:right w:val="single" w:sz="4" w:space="0" w:color="6E6E6E"/>
            </w:tcBorders>
          </w:tcPr>
          <w:p w:rsidR="0087444A" w:rsidRDefault="00AF5A33">
            <w:pPr>
              <w:pStyle w:val="ProductList-TableBody"/>
            </w:pPr>
            <w:r>
              <w:t>Operations Management and Security E1 fra SA</w:t>
            </w:r>
          </w:p>
          <w:p w:rsidR="0087444A" w:rsidRDefault="00AF5A33">
            <w:pPr>
              <w:pStyle w:val="ProductList-TableBody"/>
            </w:pPr>
            <w:r>
              <w:t>Operations Management and Security E2 fra SA</w:t>
            </w:r>
          </w:p>
        </w:tc>
        <w:tc>
          <w:tcPr>
            <w:tcW w:w="1720" w:type="dxa"/>
            <w:tcBorders>
              <w:left w:val="single" w:sz="4" w:space="0" w:color="6E6E6E"/>
              <w:bottom w:val="single" w:sz="4" w:space="0" w:color="6E6E6E"/>
              <w:right w:val="single" w:sz="4" w:space="0" w:color="6E6E6E"/>
            </w:tcBorders>
          </w:tcPr>
          <w:p w:rsidR="0087444A" w:rsidRDefault="00AF5A33">
            <w:pPr>
              <w:pStyle w:val="ProductList-TableBody"/>
              <w:jc w:val="center"/>
            </w:pPr>
            <w:r>
              <w:t>1/4</w:t>
            </w:r>
            <w:r>
              <w:rPr>
                <w:i/>
                <w:vertAlign w:val="superscript"/>
              </w:rPr>
              <w:t>1</w:t>
            </w:r>
          </w:p>
        </w:tc>
      </w:tr>
      <w:tr w:rsidR="0087444A">
        <w:tc>
          <w:tcPr>
            <w:tcW w:w="57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 xml:space="preserve">Core Infrastructure Server Suite Datacenter (2 pakker med kernelicenser) </w:t>
            </w:r>
          </w:p>
          <w:p w:rsidR="0087444A" w:rsidRDefault="00AF5A33">
            <w:pPr>
              <w:pStyle w:val="ProductList-TableBody"/>
            </w:pPr>
            <w:r>
              <w:t>System Center Datacenter (2 pakker med kernelicenser)</w:t>
            </w:r>
          </w:p>
        </w:tc>
        <w:tc>
          <w:tcPr>
            <w:tcW w:w="46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Operations Management and Securi</w:t>
            </w:r>
            <w:r>
              <w:t>ty E1 fra SA</w:t>
            </w:r>
          </w:p>
          <w:p w:rsidR="0087444A" w:rsidRDefault="00AF5A33">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jc w:val="center"/>
            </w:pPr>
            <w:r>
              <w:t>1</w:t>
            </w:r>
          </w:p>
        </w:tc>
      </w:tr>
      <w:tr w:rsidR="0087444A">
        <w:tc>
          <w:tcPr>
            <w:tcW w:w="57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Core Infrastructure Server Suite Standard (2-processor)</w:t>
            </w:r>
          </w:p>
          <w:p w:rsidR="0087444A" w:rsidRDefault="00AF5A33">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Operations Management and Security E1 fra SA</w:t>
            </w:r>
          </w:p>
          <w:p w:rsidR="0087444A" w:rsidRDefault="00AF5A33">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jc w:val="center"/>
            </w:pPr>
            <w:r>
              <w:t>2</w:t>
            </w:r>
          </w:p>
        </w:tc>
      </w:tr>
      <w:tr w:rsidR="0087444A">
        <w:tc>
          <w:tcPr>
            <w:tcW w:w="57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Core Infrastructure Server Suite Datacenter (2-processor)</w:t>
            </w:r>
          </w:p>
          <w:p w:rsidR="0087444A" w:rsidRDefault="00AF5A33">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Operations Management and Security E1 fra SA</w:t>
            </w:r>
          </w:p>
          <w:p w:rsidR="0087444A" w:rsidRDefault="00AF5A33">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jc w:val="center"/>
            </w:pPr>
            <w:r>
              <w:t>8</w:t>
            </w:r>
          </w:p>
        </w:tc>
      </w:tr>
    </w:tbl>
    <w:p w:rsidR="0087444A" w:rsidRDefault="00AF5A33">
      <w:pPr>
        <w:pStyle w:val="ProductList-BodyIndented"/>
      </w:pPr>
      <w:r>
        <w:rPr>
          <w:i/>
          <w:vertAlign w:val="superscript"/>
        </w:rPr>
        <w:lastRenderedPageBreak/>
        <w:t>1</w:t>
      </w:r>
      <w:r>
        <w:rPr>
          <w:i/>
        </w:rPr>
        <w:t>Kræver minimum fire Kvalificerende Licenser</w:t>
      </w:r>
    </w:p>
    <w:p w:rsidR="0087444A" w:rsidRDefault="0087444A">
      <w:pPr>
        <w:pStyle w:val="ProductList-BodyIndented"/>
      </w:pPr>
    </w:p>
    <w:p w:rsidR="0087444A" w:rsidRDefault="00AF5A33">
      <w:pPr>
        <w:pStyle w:val="ProductList-ClauseHeading"/>
        <w:outlineLvl w:val="4"/>
      </w:pPr>
      <w:r>
        <w:t xml:space="preserve">2.2 Microsoft Azure </w:t>
      </w:r>
      <w:r>
        <w:t>Stack-plan</w:t>
      </w:r>
    </w:p>
    <w:p w:rsidR="0087444A" w:rsidRDefault="00AF5A33">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w:instrText>
      </w:r>
      <w:r>
        <w:instrText xml:space="preserve">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w:t>
      </w:r>
      <w:r>
        <w:rPr>
          <w:color w:val="0563C1"/>
        </w:rPr>
        <w:t>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87444A" w:rsidRDefault="0087444A">
      <w:pPr>
        <w:pStyle w:val="ProductList-Body"/>
      </w:pPr>
    </w:p>
    <w:p w:rsidR="0087444A" w:rsidRDefault="00AF5A33">
      <w:pPr>
        <w:pStyle w:val="ProductList-ClauseHeading"/>
        <w:outlineLvl w:val="4"/>
      </w:pPr>
      <w:r>
        <w:t>2.3 Microsoft Azure StorSimple-plantilbud</w:t>
      </w:r>
    </w:p>
    <w:p w:rsidR="0087444A" w:rsidRDefault="00AF5A33">
      <w:pPr>
        <w:pStyle w:val="ProductList-Body"/>
      </w:pPr>
      <w:r>
        <w:t xml:space="preserve">For hver købt StorSimple-plan med enhed modtager Kunden en Lagersystemenhed. Geografisk tilgængelig og vilkår og betingelser for Lagersystemet, herunder garanti, afsendelse og håndtering samt toldsatser, fremgår af </w:t>
      </w:r>
      <w:hyperlink w:anchor="_Sec899">
        <w:r>
          <w:rPr>
            <w:color w:val="00467F"/>
            <w:u w:val="single"/>
          </w:rPr>
          <w:t>Appendiks F</w:t>
        </w:r>
        <w:r>
          <w:rPr>
            <w:color w:val="00467F"/>
            <w:u w:val="single"/>
          </w:rPr>
          <w:t xml:space="preserve"> – Vilkår for Lagersystem</w:t>
        </w:r>
      </w:hyperlink>
      <w:r>
        <w:t>. Hver StorSimple-plan, der købes af Kunden, er knyttet til en enkelt Lagersystemenhed. Eventuelle yderligere Lagersystemenheder, som anvendes af Kunden, faktureres efter forbrugssatser. Microsoft Azure StorSimple 8100- og 8600-abo</w:t>
      </w:r>
      <w:r>
        <w:t>nnementerne kan reduceres ved næste årsdag efter 12 måneders fortløbende anvendelse.</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488774130"/>
      <w:r>
        <w:instrText>Mi</w:instrText>
      </w:r>
      <w:r>
        <w:instrText>crosoft Azure-supportabonnementer</w:instrText>
      </w:r>
      <w:bookmarkEnd w:id="230"/>
      <w:r>
        <w:instrText>" \l 3</w:instrText>
      </w:r>
      <w:r>
        <w:fldChar w:fldCharType="end"/>
      </w:r>
    </w:p>
    <w:p w:rsidR="0087444A" w:rsidRDefault="00AF5A33">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w:instrText>
            </w:r>
            <w:r>
              <w:instrText xml:space="preserv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Opgradering fra Microsoft Azure S</w:t>
            </w:r>
            <w:r>
              <w:t>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87444A">
      <w:pPr>
        <w:pStyle w:val="ProductList-Body"/>
      </w:pPr>
    </w:p>
    <w:p w:rsidR="0087444A" w:rsidRDefault="00AF5A33">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w:t>
            </w:r>
            <w:r>
              <w:rPr>
                <w:color w:val="404040"/>
              </w:rPr>
              <w:t>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488774131"/>
      <w:r>
        <w:instrText>Microsoft Azure-brugerabonnementer</w:instrText>
      </w:r>
      <w:bookmarkEnd w:id="234"/>
      <w:r>
        <w:instrText>" \l 3</w:instrText>
      </w:r>
      <w:r>
        <w:fldChar w:fldCharType="end"/>
      </w:r>
    </w:p>
    <w:p w:rsidR="0087444A" w:rsidRDefault="00AF5A33">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w:instrText>
            </w:r>
            <w:r>
              <w:instrText xml:space="preserve">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63"/>
        <w:gridCol w:w="3578"/>
        <w:gridCol w:w="3549"/>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w:instrText>
            </w:r>
            <w:r>
              <w:instrText xml:space="preserve">entslicenser eller fremtidig Tildelt Årlig Forpligtelse efter 12 fortløbende måneder." </w:instrText>
            </w:r>
            <w:r>
              <w:fldChar w:fldCharType="separate"/>
            </w:r>
            <w:r>
              <w:rPr>
                <w:color w:val="0563C1"/>
              </w:rPr>
              <w:t>Berettiget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w:instrText>
            </w:r>
            <w:r>
              <w:instrText xml:space="preserv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xml:space="preserve">: Azure Active Directory, Azure </w:t>
            </w:r>
            <w:r>
              <w:lastRenderedPageBreak/>
              <w:t>Information Protection Premium, Microsoft MultiF</w:t>
            </w:r>
            <w:r>
              <w:t>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237" w:name="_Sec629"/>
      <w:r>
        <w:t>Microsoft 365</w:t>
      </w:r>
      <w:bookmarkEnd w:id="237"/>
      <w:r>
        <w:fldChar w:fldCharType="begin"/>
      </w:r>
      <w:r>
        <w:instrText xml:space="preserve"> TC "</w:instrText>
      </w:r>
      <w:bookmarkStart w:id="238" w:name="_Toc488774132"/>
      <w:r>
        <w:instrText>Microsoft 365</w:instrText>
      </w:r>
      <w:bookmarkEnd w:id="238"/>
      <w:r>
        <w:instrText>" \l 2</w:instrText>
      </w:r>
      <w:r>
        <w:fldChar w:fldCharType="end"/>
      </w:r>
    </w:p>
    <w:p w:rsidR="0087444A" w:rsidRDefault="00AF5A33">
      <w:pPr>
        <w:pStyle w:val="ProductList-Offering1SubSection"/>
        <w:outlineLvl w:val="2"/>
      </w:pPr>
      <w:bookmarkStart w:id="239" w:name="_Sec713"/>
      <w:r>
        <w:t>1. Programtilgængelighed</w:t>
      </w:r>
      <w:bookmarkEnd w:id="239"/>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Microsoft 365 E3</w:t>
            </w:r>
            <w:r>
              <w:fldChar w:fldCharType="begin"/>
            </w:r>
            <w:r>
              <w:instrText xml:space="preserve"> XE "Microsoft 365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365 E3 fra SA</w:t>
            </w:r>
            <w:r>
              <w:fldChar w:fldCharType="begin"/>
            </w:r>
            <w:r>
              <w:instrText xml:space="preserve"> XE "Microsoft 365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365 E5</w:t>
            </w:r>
            <w:r>
              <w:fldChar w:fldCharType="begin"/>
            </w:r>
            <w:r>
              <w:instrText xml:space="preserve"> XE "Microsoft 365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365 E5 fra SA</w:t>
            </w:r>
            <w:r>
              <w:fldChar w:fldCharType="begin"/>
            </w:r>
            <w:r>
              <w:instrText xml:space="preserve"> XE "Microsoft 365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Skype for Business Plus CAL-tilføjelsesprogram til Microsoft 365 E3</w:t>
            </w:r>
            <w:r>
              <w:fldChar w:fldCharType="begin"/>
            </w:r>
            <w:r>
              <w:instrText xml:space="preserve"> XE "</w:instrText>
            </w:r>
            <w:r>
              <w:instrText xml:space="preserve">Skype for Business Plus CAL-tilføjelsesprogram til Microsoft 365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7444A" w:rsidRDefault="0087444A">
            <w:pPr>
              <w:pStyle w:val="ProductList-TableBody"/>
            </w:pPr>
          </w:p>
        </w:tc>
      </w:tr>
    </w:tbl>
    <w:p w:rsidR="0087444A" w:rsidRDefault="00AF5A33">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w:t>
            </w:r>
            <w:r>
              <w:rPr>
                <w:color w:val="404040"/>
              </w:rPr>
              <w:t>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w:instrText>
            </w:r>
            <w:r>
              <w:instrText xml:space="preserve">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2.1 Udvidede Brugerrettigheder for Microsoft 365-kunder</w:t>
      </w:r>
    </w:p>
    <w:p w:rsidR="0087444A" w:rsidRDefault="00AF5A33">
      <w:pPr>
        <w:pStyle w:val="ProductList-SubClauseHeading"/>
        <w:outlineLvl w:val="4"/>
      </w:pPr>
      <w:r>
        <w:t>2.1.1 Office-servere</w:t>
      </w:r>
    </w:p>
    <w:p w:rsidR="0087444A" w:rsidRDefault="00AF5A33">
      <w:pPr>
        <w:pStyle w:val="ProductList-BodyIndented"/>
      </w:pPr>
      <w:r>
        <w:t>Hver Licenseret Bruger, der er tildelt en Microsoft 365 Bruger-SL, må:</w:t>
      </w:r>
    </w:p>
    <w:p w:rsidR="0087444A" w:rsidRDefault="00AF5A33" w:rsidP="004D55AF">
      <w:pPr>
        <w:pStyle w:val="ProductList-Bullet"/>
        <w:numPr>
          <w:ilvl w:val="1"/>
          <w:numId w:val="37"/>
        </w:numPr>
      </w:pPr>
      <w:r>
        <w:t>installere og bruge et hvilket som he</w:t>
      </w:r>
      <w:r>
        <w:t>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87444A" w:rsidRDefault="00AF5A33" w:rsidP="004D55AF">
      <w:pPr>
        <w:pStyle w:val="ProductList-Bullet"/>
        <w:numPr>
          <w:ilvl w:val="1"/>
          <w:numId w:val="37"/>
        </w:numPr>
      </w:pPr>
      <w:r>
        <w:t>adgang til ovenstående serversoftware gælder kun de brugere, der er tildelt en Microsoft 365 Bruger-SL og eksterne brugere.</w:t>
      </w:r>
    </w:p>
    <w:p w:rsidR="0087444A" w:rsidRDefault="00AF5A33">
      <w:pPr>
        <w:pStyle w:val="ProductList-BodyIndented"/>
      </w:pPr>
      <w:r>
        <w:t>Denne bestemmelse gælder ikke kunder, der licenserer Microsoft 365 i henhold til Microsoft Cloud-aftalen.</w:t>
      </w:r>
    </w:p>
    <w:p w:rsidR="0087444A" w:rsidRDefault="0087444A">
      <w:pPr>
        <w:pStyle w:val="ProductList-BodyIndented"/>
      </w:pPr>
    </w:p>
    <w:p w:rsidR="0087444A" w:rsidRDefault="00AF5A33">
      <w:pPr>
        <w:pStyle w:val="ProductList-SubClauseHeading"/>
        <w:outlineLvl w:val="4"/>
      </w:pPr>
      <w:r>
        <w:t>2.1.2 Office Profe</w:t>
      </w:r>
      <w:r>
        <w:t>ssional Plus</w:t>
      </w:r>
    </w:p>
    <w:p w:rsidR="0087444A" w:rsidRDefault="00AF5A33">
      <w:pPr>
        <w:pStyle w:val="ProductList-SubSubClauseHeading"/>
        <w:outlineLvl w:val="5"/>
      </w:pPr>
      <w:r>
        <w:t>2.1.2.1 Microsoft 365 fra SA Bruger-SL'er:</w:t>
      </w:r>
    </w:p>
    <w:p w:rsidR="0087444A" w:rsidRDefault="00AF5A33">
      <w:pPr>
        <w:pStyle w:val="ProductList-BodyIndented2"/>
      </w:pPr>
      <w:r>
        <w:t>Kunden kan for hver Licenseret Bruger, som kunden har tildelt en Microsoft 365 fra SA Bruger-SL, installere:</w:t>
      </w:r>
    </w:p>
    <w:p w:rsidR="0087444A" w:rsidRDefault="00AF5A33" w:rsidP="004D55AF">
      <w:pPr>
        <w:pStyle w:val="ProductList-Bullet"/>
        <w:numPr>
          <w:ilvl w:val="2"/>
          <w:numId w:val="38"/>
        </w:numPr>
      </w:pPr>
      <w:r>
        <w:t>en lokal kopi af Office Professional Plus, som udelukkende må bruges af den Licenserede Bru</w:t>
      </w:r>
      <w:r>
        <w:t xml:space="preserve">ger i abonnementets varighed, og </w:t>
      </w:r>
    </w:p>
    <w:p w:rsidR="0087444A" w:rsidRDefault="00AF5A33" w:rsidP="004D55AF">
      <w:pPr>
        <w:pStyle w:val="ProductList-Bullet"/>
        <w:numPr>
          <w:ilvl w:val="2"/>
          <w:numId w:val="38"/>
        </w:numPr>
      </w:pPr>
      <w:r>
        <w:t>en lokal kopi af Office Professional Plus for nye bruger-SL'er, der føjes til den samme volumenlicensaftale, som udelukkende må bruges af den Licenserede Bruger i abonnementets varighed. Antallet af nye bruger-SL'er, der t</w:t>
      </w:r>
      <w:r>
        <w:t>ildeles disse brugerrettigheder, må ikke overskride det antal af Fra SA-bruger-SL'er, der indledningsvist blev dækket af denne aftale.</w:t>
      </w:r>
    </w:p>
    <w:p w:rsidR="0087444A" w:rsidRDefault="00AF5A33">
      <w:pPr>
        <w:pStyle w:val="ProductList-BodyIndented2"/>
      </w:pPr>
      <w:r>
        <w:t>Denne bestemmelse gælder ikke kunder, der licenserer dette Produkt i henhold til Microsoft Cloud-aftalen.</w:t>
      </w:r>
    </w:p>
    <w:p w:rsidR="0087444A" w:rsidRDefault="0087444A">
      <w:pPr>
        <w:pStyle w:val="ProductList-BodyIndented2"/>
      </w:pPr>
    </w:p>
    <w:p w:rsidR="0087444A" w:rsidRDefault="00AF5A33">
      <w:pPr>
        <w:pStyle w:val="ProductList-SubSubClauseHeading"/>
        <w:outlineLvl w:val="5"/>
      </w:pPr>
      <w:r>
        <w:t xml:space="preserve">2.1.2.2 </w:t>
      </w:r>
      <w:r>
        <w:t>Microsoft 365 Bruger-SL'er erhvervet i MPSA</w:t>
      </w:r>
    </w:p>
    <w:p w:rsidR="0087444A" w:rsidRDefault="00AF5A33">
      <w:pPr>
        <w:pStyle w:val="ProductList-BodyIndented2"/>
      </w:pPr>
      <w:r>
        <w:t>For hver Licenseret Bruger med en enhed, der er dækket med Software Assurance for Office Professional Plus, som Kunden har tildelt en Microsoft 365 Bruger-SL, kan Kunden installere en lokal kopi af Office Profess</w:t>
      </w:r>
      <w:r>
        <w:t>ional Plus, som udelukkende må bruges af den Licenserede Bruger i abonnementets varighed.</w:t>
      </w:r>
    </w:p>
    <w:p w:rsidR="0087444A" w:rsidRDefault="0087444A">
      <w:pPr>
        <w:pStyle w:val="ProductList-BodyIndented2"/>
      </w:pPr>
    </w:p>
    <w:p w:rsidR="0087444A" w:rsidRDefault="00AF5A33">
      <w:pPr>
        <w:pStyle w:val="ProductList-ClauseHeading"/>
        <w:outlineLvl w:val="3"/>
      </w:pPr>
      <w:r>
        <w:t>2.2 Tillægs-Bruger-SL’er og Fra SA-Bruger-SL’er</w:t>
      </w:r>
    </w:p>
    <w:p w:rsidR="0087444A" w:rsidRDefault="00AF5A33">
      <w:pPr>
        <w:pStyle w:val="ProductList-Body"/>
      </w:pPr>
      <w:r>
        <w:t>For at kunne erhverve en Microsoft 365-tilføjelsesprogram (Bruger-SL) eller en Microsoft fra SA Bruger-SL skal Kunden</w:t>
      </w:r>
      <w:r>
        <w:t xml:space="preserve">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Microsoft 365. Disse krav fremgår af Produktposten for hver komponent.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w:t>
      </w:r>
      <w:r>
        <w:t>5 og Office 365 Enterprise</w:t>
      </w:r>
      <w:r>
        <w:fldChar w:fldCharType="begin"/>
      </w:r>
      <w:r>
        <w:instrText xml:space="preserve"> XE "Office 365 Enterprise" </w:instrText>
      </w:r>
      <w:r>
        <w:fldChar w:fldCharType="end"/>
      </w:r>
      <w:r>
        <w:t xml:space="preserve"> E3/E5.</w:t>
      </w:r>
    </w:p>
    <w:p w:rsidR="0087444A" w:rsidRDefault="0087444A">
      <w:pPr>
        <w:pStyle w:val="ProductList-Body"/>
      </w:pPr>
    </w:p>
    <w:p w:rsidR="0087444A" w:rsidRDefault="00AF5A33">
      <w:pPr>
        <w:pStyle w:val="ProductList-ClauseHeading"/>
        <w:outlineLvl w:val="3"/>
      </w:pPr>
      <w:r>
        <w:t>2.3 Køb af Fra SA-Bruger-SL'er</w:t>
      </w:r>
    </w:p>
    <w:p w:rsidR="0087444A" w:rsidRDefault="00AF5A33">
      <w:pPr>
        <w:pStyle w:val="ProductList-Body"/>
      </w:pPr>
      <w:r>
        <w:t>Kunden må ikke købe flere Fra SA-Bruger-SL'er end antallet af Kvalificerede Enheder. Som en enkeltstående undtagelse kan Kunden på tidspunktet for overgangen kø</w:t>
      </w:r>
      <w:r>
        <w:t>be et større antal Fra SA-Bruger-SL'er, men kun hvis (1) Kunden køber en Fra SA-Bruger-SL til alle brugere af alle Kvalificerede Enheder, og (2) Kunden skal tilføje enheder i det omfang, det er nødvendigt for at overholde kravene til Primær brug i afsnitte</w:t>
      </w:r>
      <w:r>
        <w:t>t Windows-desktopoperativsystem 4.4.1.</w:t>
      </w:r>
    </w:p>
    <w:p w:rsidR="0087444A" w:rsidRDefault="0087444A">
      <w:pPr>
        <w:pStyle w:val="ProductList-Body"/>
      </w:pPr>
    </w:p>
    <w:p w:rsidR="0087444A" w:rsidRDefault="00AF5A33">
      <w:pPr>
        <w:pStyle w:val="ProductList-ClauseHeading"/>
        <w:outlineLvl w:val="3"/>
      </w:pPr>
      <w:r>
        <w:lastRenderedPageBreak/>
        <w:t>2.4 SA-fordele til Microsoft 365 fra SA Bruger-SL'er</w:t>
      </w:r>
    </w:p>
    <w:p w:rsidR="0087444A" w:rsidRDefault="00AF5A33">
      <w:pPr>
        <w:pStyle w:val="ProductList-Body"/>
      </w:pPr>
      <w:r>
        <w:t xml:space="preserve">Microsoft 365 fra SA Bruger-SL'er har de samme SA-fordele som Fra SA-komponenterne til Microsoft 365 fra SA Bruger-SL (Office 365 Enterprise </w:t>
      </w:r>
      <w:r>
        <w:fldChar w:fldCharType="begin"/>
      </w:r>
      <w:r>
        <w:instrText xml:space="preserve"> XE "Office 365 Enterp</w:instrText>
      </w:r>
      <w:r>
        <w:instrText xml:space="preserve">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87444A" w:rsidRDefault="0087444A">
      <w:pPr>
        <w:pStyle w:val="ProductList-Body"/>
      </w:pPr>
    </w:p>
    <w:p w:rsidR="0087444A" w:rsidRDefault="00AF5A33">
      <w:pPr>
        <w:pStyle w:val="ProductList-ClauseHeading"/>
        <w:outlineLvl w:val="3"/>
      </w:pPr>
      <w:r>
        <w:t>2.5 Skytjeneste til Offentlig Gruppe i USA</w:t>
      </w:r>
    </w:p>
    <w:p w:rsidR="0087444A" w:rsidRDefault="00AF5A33">
      <w:pPr>
        <w:pStyle w:val="ProductList-Body"/>
      </w:pPr>
      <w:r>
        <w:t>Se i tabellen over Prog</w:t>
      </w:r>
      <w:r>
        <w:t xml:space="preserve">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774133"/>
      <w:r>
        <w:instrText>Enterprise Mobility + Security</w:instrText>
      </w:r>
      <w:bookmarkEnd w:id="242"/>
      <w:r>
        <w:instrText>" \l 2</w:instrText>
      </w:r>
      <w:r>
        <w:fldChar w:fldCharType="end"/>
      </w:r>
    </w:p>
    <w:p w:rsidR="0087444A" w:rsidRDefault="00AF5A33">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Enterprise Mobility + Security E3</w:t>
            </w:r>
            <w:r>
              <w:fldChar w:fldCharType="begin"/>
            </w:r>
            <w:r>
              <w:instrText xml:space="preserve"> XE "Enterprise M</w:instrText>
            </w:r>
            <w:r>
              <w:instrText xml:space="preserve">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Tillægsprodukt til Enterprise Mobility + Security E3</w:t>
            </w:r>
            <w:r>
              <w:fldChar w:fldCharType="begin"/>
            </w:r>
            <w:r>
              <w:instrText xml:space="preserve"> XE "Tillægsprodukt til Enter</w:instrText>
            </w:r>
            <w:r>
              <w:instrText xml:space="preserve">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w:instrText>
            </w:r>
            <w:r>
              <w:instrText xml:space="preserve">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w:t>
            </w:r>
            <w:r>
              <w:rPr>
                <w:color w:val="404040"/>
              </w:rPr>
              <w:t>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w:instrText>
            </w:r>
            <w:r>
              <w:instrText xml:space="preserve">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w:instrText>
            </w:r>
            <w:r>
              <w:instrText xml:space="preserv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2.1 Købsberettigelse til Tillægs-Bruger-SL</w:t>
      </w:r>
    </w:p>
    <w:p w:rsidR="0087444A" w:rsidRDefault="00AF5A33">
      <w:pPr>
        <w:pStyle w:val="ProductList-Body"/>
      </w:pPr>
      <w:r>
        <w:t>Kunder skal have en aktiv Enterprise Tilmeldingsaftale med aktiv SA for den (de) tilhørende Kvalificerende Licens(er). Den (de) Kvalificerende Licen</w:t>
      </w:r>
      <w:r>
        <w:t>s(er) kan være brugerbaserede eller enhedsbaserede. Kunder med en version af MBSA, der er før 2010-versionen, skal underskrive de Supplerende Vilkår og Betingelser for Online-services.</w:t>
      </w:r>
    </w:p>
    <w:p w:rsidR="0087444A" w:rsidRDefault="0087444A">
      <w:pPr>
        <w:pStyle w:val="ProductList-Body"/>
      </w:pPr>
    </w:p>
    <w:p w:rsidR="0087444A" w:rsidRDefault="00AF5A33">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Licen</w:t>
            </w:r>
            <w:r>
              <w:rPr>
                <w:color w:val="FFFFFF"/>
              </w:rPr>
              <w:t>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Tillægs-Bruger-SL</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7444A" w:rsidRDefault="0087444A">
            <w:pPr>
              <w:pStyle w:val="ProductList-TableBody"/>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7444A" w:rsidRDefault="0087444A">
            <w:pPr>
              <w:pStyle w:val="ProductList-TableBody"/>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7444A" w:rsidRDefault="0087444A">
            <w:pPr>
              <w:pStyle w:val="ProductList-TableBody"/>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 Bridge til Office 365 og Microsoft Intune</w:t>
            </w:r>
            <w:r>
              <w:fldChar w:fldCharType="begin"/>
            </w:r>
            <w:r>
              <w:instrText xml:space="preserve"> XE "</w:instrText>
            </w:r>
            <w:r>
              <w:instrText xml:space="preserve">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7444A" w:rsidRDefault="00AF5A33">
            <w:pPr>
              <w:pStyle w:val="ProductList-TableBody"/>
            </w:pPr>
            <w:r>
              <w:t>Enterprise Mobility + Security</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7444A" w:rsidRDefault="0087444A">
            <w:pPr>
              <w:pStyle w:val="ProductList-TableBody"/>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 Bridge til Office 365 og Microsoft Intune</w:t>
            </w:r>
            <w:r>
              <w:fldChar w:fldCharType="begin"/>
            </w:r>
            <w:r>
              <w:instrText xml:space="preserve"> XE "</w:instrText>
            </w:r>
            <w:r>
              <w:instrText xml:space="preserve">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2.3 Købsbegrænsninger for Tillægs-Bruger-SL</w:t>
      </w:r>
    </w:p>
    <w:p w:rsidR="0087444A" w:rsidRDefault="00AF5A33">
      <w:pPr>
        <w:pStyle w:val="ProductList-Body"/>
      </w:pPr>
      <w:r>
        <w:t>Der kan kun købes en Tillægs-Bruger-SL for hver Kvalificerende Licens (eller sæt af Kvalificerende Licenser).</w:t>
      </w:r>
    </w:p>
    <w:p w:rsidR="0087444A" w:rsidRDefault="0087444A">
      <w:pPr>
        <w:pStyle w:val="ProductList-Body"/>
      </w:pPr>
    </w:p>
    <w:p w:rsidR="0087444A" w:rsidRDefault="00AF5A33">
      <w:pPr>
        <w:pStyle w:val="ProductList-Body"/>
      </w:pPr>
      <w:r>
        <w:t>Kunder må erhverve Tillægs-Brug</w:t>
      </w:r>
      <w:r>
        <w:t xml:space="preserve">er-SL’er til brugere eller brugere af enheder, der er føjet til antallet af brugere eller enheder under en Enterprise Tilmeldingsaftale, mellem true-up-datoer (dvs. før de kvalificerende licenser blev erhvervet), hvor de er underlagt den samme begrænsning </w:t>
      </w:r>
      <w:r>
        <w:t>med én Tillægs-Bruger-SL pr. Kvalificerende Licens (eller sæt af Kvalificerende Licenser).</w:t>
      </w:r>
    </w:p>
    <w:p w:rsidR="0087444A" w:rsidRDefault="0087444A">
      <w:pPr>
        <w:pStyle w:val="ProductList-Body"/>
      </w:pPr>
    </w:p>
    <w:p w:rsidR="0087444A" w:rsidRDefault="00AF5A33">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w:t>
      </w:r>
      <w:r>
        <w:t>ficerende Licenser.</w:t>
      </w:r>
    </w:p>
    <w:p w:rsidR="0087444A" w:rsidRDefault="0087444A">
      <w:pPr>
        <w:pStyle w:val="ProductList-Body"/>
      </w:pPr>
    </w:p>
    <w:p w:rsidR="0087444A" w:rsidRDefault="00AF5A33">
      <w:pPr>
        <w:pStyle w:val="ProductList-ClauseHeading"/>
        <w:outlineLvl w:val="3"/>
      </w:pPr>
      <w:r>
        <w:t>4.7 Berettigelse til at købe Fra SA-bruger-SL'er til Enterprise Mobility + Security</w:t>
      </w:r>
    </w:p>
    <w:p w:rsidR="0087444A" w:rsidRDefault="00AF5A33">
      <w:pPr>
        <w:pStyle w:val="ProductList-Body"/>
      </w:pPr>
      <w:r>
        <w:t xml:space="preserve">Fra SA-Bruger-SL'er kan købes i stedet for SA for fuldt betalte, tidsubegrænsede </w:t>
      </w:r>
      <w:r>
        <w:fldChar w:fldCharType="begin"/>
      </w:r>
      <w:r>
        <w:instrText xml:space="preserve"> AutoTextList   \s NoStyle \t "Licens betyder retten til at hente, ins</w:instrText>
      </w:r>
      <w:r>
        <w:instrText xml:space="preserve">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w:t>
      </w:r>
      <w:r>
        <w:t>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Påkrævet CAL Suite Bridge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Bridge til Enterprise Mobility + Security</w:t>
            </w:r>
            <w:r>
              <w:rPr>
                <w:vertAlign w:val="superscript"/>
              </w:rPr>
              <w:t>2,3</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Bridge til Enterprise Mobility + Security</w:t>
            </w:r>
            <w:r>
              <w:rPr>
                <w:vertAlign w:val="superscript"/>
              </w:rPr>
              <w:t>2,4</w:t>
            </w:r>
          </w:p>
        </w:tc>
      </w:tr>
    </w:tbl>
    <w:p w:rsidR="0087444A" w:rsidRDefault="00AF5A33">
      <w:pPr>
        <w:pStyle w:val="ProductList-Body"/>
      </w:pPr>
      <w:r>
        <w:rPr>
          <w:i/>
          <w:vertAlign w:val="superscript"/>
        </w:rPr>
        <w:t>1</w:t>
      </w:r>
      <w:r>
        <w:rPr>
          <w:i/>
        </w:rPr>
        <w:t>Kan kun købes på årsdagen for tilmeldingen eller ved start af en ny tilmeldings</w:t>
      </w:r>
      <w:r>
        <w:rPr>
          <w:i/>
        </w:rPr>
        <w:t>periode.</w:t>
      </w:r>
    </w:p>
    <w:p w:rsidR="0087444A" w:rsidRDefault="00AF5A33">
      <w:pPr>
        <w:pStyle w:val="ProductList-Body"/>
      </w:pPr>
      <w:r>
        <w:rPr>
          <w:i/>
          <w:vertAlign w:val="superscript"/>
        </w:rPr>
        <w:lastRenderedPageBreak/>
        <w:t>2</w:t>
      </w:r>
      <w:r>
        <w:rPr>
          <w:i/>
        </w:rPr>
        <w:t>Kun påkrævet ved Køb på årsdagen for tilmeldingen.</w:t>
      </w:r>
    </w:p>
    <w:p w:rsidR="0087444A" w:rsidRDefault="00AF5A33">
      <w:pPr>
        <w:pStyle w:val="ProductList-Body"/>
      </w:pPr>
      <w:r>
        <w:rPr>
          <w:i/>
          <w:vertAlign w:val="superscript"/>
        </w:rPr>
        <w:t>3</w:t>
      </w:r>
      <w:r>
        <w:rPr>
          <w:i/>
        </w:rPr>
        <w:t xml:space="preserve">Køb ikke påkrævet for brugere, der også har licens til Office 365 (Enterprise og Offentlig E1, E3, E5) </w:t>
      </w:r>
    </w:p>
    <w:p w:rsidR="0087444A" w:rsidRDefault="00AF5A33">
      <w:pPr>
        <w:pStyle w:val="ProductList-Body"/>
      </w:pPr>
      <w:r>
        <w:rPr>
          <w:i/>
          <w:vertAlign w:val="superscript"/>
        </w:rPr>
        <w:t>4</w:t>
      </w:r>
      <w:r>
        <w:rPr>
          <w:i/>
        </w:rPr>
        <w:t>Køb ikke påkrævet for brugere, der også har licens til Office 365 (Enterprise og Government E3, E5)</w:t>
      </w:r>
    </w:p>
    <w:p w:rsidR="0087444A" w:rsidRDefault="0087444A">
      <w:pPr>
        <w:pStyle w:val="ProductList-Body"/>
      </w:pPr>
    </w:p>
    <w:p w:rsidR="0087444A" w:rsidRDefault="00AF5A33">
      <w:pPr>
        <w:pStyle w:val="ProductList-ClauseHeading"/>
        <w:outlineLvl w:val="3"/>
      </w:pPr>
      <w:r>
        <w:t>2.5 Køb af Fra SA-Bruger-SL'er</w:t>
      </w:r>
    </w:p>
    <w:p w:rsidR="0087444A" w:rsidRDefault="00AF5A33">
      <w:pPr>
        <w:pStyle w:val="ProductList-Body"/>
      </w:pPr>
      <w:r>
        <w:t>Der må kun købes én Fra SA-Bruger-SL pr. enhed med Kvalificerende Licens i afsnit 2.4. Som en enkeltstående undtagelse for e</w:t>
      </w:r>
      <w:r>
        <w:t>nheder, der er blevet tildelt en Kvalificerende Licens, og som bruges af mere end én bruger, må Kunden købe en Fra SA-Bruger-SL til hver af disse brugere, dog kun hvis Kunden køber en Fra SA-Bruger-SL til alle brugere af alle Kvalificerede Enheder.</w:t>
      </w:r>
    </w:p>
    <w:p w:rsidR="0087444A" w:rsidRDefault="0087444A">
      <w:pPr>
        <w:pStyle w:val="ProductList-Body"/>
      </w:pPr>
    </w:p>
    <w:p w:rsidR="0087444A" w:rsidRDefault="00AF5A33">
      <w:pPr>
        <w:pStyle w:val="ProductList-ClauseHeading"/>
        <w:outlineLvl w:val="3"/>
      </w:pPr>
      <w:r>
        <w:t>2.6 SA</w:t>
      </w:r>
      <w:r>
        <w:t>-fordele for Fra SA-bruger-SL'er til Enterprise Mobility + Security</w:t>
      </w:r>
    </w:p>
    <w:p w:rsidR="0087444A" w:rsidRDefault="00AF5A33">
      <w:pPr>
        <w:pStyle w:val="ProductList-Body"/>
      </w:pPr>
      <w:r>
        <w:t>Fra SA-bruger-SLL'er til Enterprise Mobility + Security kvalificerer Kunden til SA-fordele baseret på de Kvalificerende Licenser i afsnit 2.4.</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NoBorder"/>
        <w:outlineLvl w:val="1"/>
      </w:pPr>
      <w:bookmarkStart w:id="245" w:name="_Sec1151"/>
      <w:r>
        <w:t>Microsoft Dynamics 365-tjenester</w:t>
      </w:r>
      <w:bookmarkEnd w:id="245"/>
      <w:r>
        <w:fldChar w:fldCharType="begin"/>
      </w:r>
      <w:r>
        <w:instrText xml:space="preserve"> TC "</w:instrText>
      </w:r>
      <w:bookmarkStart w:id="246" w:name="_Toc488774134"/>
      <w:r>
        <w:instrText>Microsoft Dynamics 365-tjenester</w:instrText>
      </w:r>
      <w:bookmarkEnd w:id="246"/>
      <w:r>
        <w:instrText>" \l 2</w:instrText>
      </w:r>
      <w:r>
        <w:fldChar w:fldCharType="end"/>
      </w:r>
    </w:p>
    <w:p w:rsidR="0087444A" w:rsidRDefault="00AF5A33">
      <w:pPr>
        <w:pStyle w:val="ProductList-Offering1SubSection"/>
        <w:outlineLvl w:val="2"/>
      </w:pPr>
      <w:bookmarkStart w:id="247" w:name="_Sec1152"/>
      <w:r>
        <w:t>1. Programtilgængelighed</w:t>
      </w:r>
      <w:bookmarkEnd w:id="247"/>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Microsoft Dynamics 365 Custome</w:t>
            </w:r>
            <w:r>
              <w:t>r Engagement-plan, Enterprise edition (bruger-SL)</w:t>
            </w:r>
            <w:r>
              <w:fldChar w:fldCharType="begin"/>
            </w:r>
            <w:r>
              <w:instrText xml:space="preserve"> XE "Microsoft Dynamics 365 Customer Engagement-plan,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w:instrText>
            </w:r>
            <w:r>
              <w:instrText xml:space="preserve">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Customer Engagement Plan, Enterprise edition fra SA</w:t>
            </w:r>
            <w:r>
              <w:fldChar w:fldCharType="begin"/>
            </w:r>
            <w:r>
              <w:instrText xml:space="preserve"> XE "</w:instrText>
            </w:r>
            <w:r>
              <w:instrText xml:space="preserve">Microsoft Dynamics 365 Customer Engagement Plan,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Plan, Enterprise edition (bruger-SL)</w:t>
            </w:r>
            <w:r>
              <w:fldChar w:fldCharType="begin"/>
            </w:r>
            <w:r>
              <w:instrText xml:space="preserve"> XE "Microsoft Dynamics 365 Plan,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Plan, Enterprise edition-tillægsprodukt (bruger-SL)</w:t>
            </w:r>
            <w:r>
              <w:fldChar w:fldCharType="begin"/>
            </w:r>
            <w:r>
              <w:instrText xml:space="preserve"> XE "</w:instrText>
            </w:r>
            <w:r>
              <w:instrText xml:space="preserve">Microsoft Dynamics 365 Plan,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Plan, Enterprise- edition From SA (bruger-SL)</w:t>
            </w:r>
            <w:r>
              <w:fldChar w:fldCharType="begin"/>
            </w:r>
            <w:r>
              <w:instrText xml:space="preserve"> XE "Microsoft Dynamics 365 Plan, Enterprise- edition From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Unified Operations-plan, Enterprise edition</w:t>
            </w:r>
            <w:r>
              <w:fldChar w:fldCharType="begin"/>
            </w:r>
            <w:r>
              <w:instrText xml:space="preserve"> XE "Microsoft</w:instrText>
            </w:r>
            <w:r>
              <w:instrText xml:space="preserve"> Dynamics 365 Unified Operations-plan, Enterprise edition"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w:t>
            </w:r>
            <w:r>
              <w:t xml:space="preserve">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Customer Service, Enterprise Edition (bruger-SL)</w:t>
            </w:r>
            <w:r>
              <w:fldChar w:fldCharType="begin"/>
            </w:r>
            <w:r>
              <w:instrText xml:space="preserve"> XE "Microsoft Dynamics 365 for Customer Service, Enterprise Ed</w:instrText>
            </w:r>
            <w:r>
              <w:instrText xml:space="preserve">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w:instrText>
            </w:r>
            <w:r>
              <w:instrText xml:space="preserve">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Field Service, Enterprise Edition (enheds-SL)</w:t>
            </w:r>
            <w:r>
              <w:fldChar w:fldCharType="begin"/>
            </w:r>
            <w:r>
              <w:instrText xml:space="preserve"> XE "</w:instrText>
            </w:r>
            <w:r>
              <w:instrText xml:space="preserve">Microsoft Dynamics 365 for Field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Device, Enterprise edition-tillægsprodukt (enheds-SL)</w:t>
            </w:r>
            <w:r>
              <w:fldChar w:fldCharType="begin"/>
            </w:r>
            <w:r>
              <w:instrText xml:space="preserve"> XE "Microsoft Dynamics 365 for Operations Device, Enterprise edition-tillægsprodukt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w:instrText>
            </w:r>
            <w:r>
              <w:instrText xml:space="preserve">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Device, Enterprise edition fra SA (enheds-SL)</w:t>
            </w:r>
            <w:r>
              <w:fldChar w:fldCharType="begin"/>
            </w:r>
            <w:r>
              <w:instrText xml:space="preserve"> XE "Microsoft Dynamics 365 for Operations Device, Enterprise edition fra SA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w:instrText>
            </w:r>
            <w:r>
              <w:instrText xml:space="preserve">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Retail, Enterprise edition</w:t>
            </w:r>
            <w:r>
              <w:fldChar w:fldCharType="begin"/>
            </w:r>
            <w:r>
              <w:instrText xml:space="preserve"> XE "</w:instrText>
            </w:r>
            <w:r>
              <w:instrText xml:space="preserve">Microsoft Dynamics 365 for Retail, Enterprise edition"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w:t>
            </w:r>
            <w:r>
              <w:t xml:space="preserve"> for Retail, Enterprise edition fra SA</w:t>
            </w:r>
            <w:r>
              <w:fldChar w:fldCharType="begin"/>
            </w:r>
            <w:r>
              <w:instrText xml:space="preserve"> XE "Microsoft Dynamics 365 for Retail,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 xml:space="preserve">Microsoft Dynamics </w:t>
            </w:r>
            <w:r>
              <w:t xml:space="preserve">365 for Sales, Enterprise Edition </w:t>
            </w:r>
            <w:r>
              <w:fldChar w:fldCharType="begin"/>
            </w:r>
            <w:r>
              <w:instrText xml:space="preserve"> XE "Microsoft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Talent, Enterprise edition</w:t>
            </w:r>
            <w:r>
              <w:fldChar w:fldCharType="begin"/>
            </w:r>
            <w:r>
              <w:instrText xml:space="preserve"> XE "</w:instrText>
            </w:r>
            <w:r>
              <w:instrText xml:space="preserve">Microsoft Dynamics 365 for Talent, Enterprise edition"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w:instrText>
            </w:r>
            <w:r>
              <w:instrText xml:space="preserv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lastRenderedPageBreak/>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w:instrText>
            </w:r>
            <w:r>
              <w:instrText xml:space="preserve">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w:instrText>
            </w:r>
            <w:r>
              <w:instrText xml:space="preserve">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Team Members, Enterprise Edition fra SA (bruger-SL)</w:t>
            </w:r>
            <w:r>
              <w:fldChar w:fldCharType="begin"/>
            </w:r>
            <w:r>
              <w:instrText xml:space="preserve"> XE "</w:instrText>
            </w:r>
            <w:r>
              <w:instrText xml:space="preserve">Microsoft Dynamics 365 for Team Members,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w:t>
            </w:r>
            <w:r>
              <w:t>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Ent</w:t>
            </w:r>
            <w:r>
              <w: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Field Service, Enterprise Edition – optimering af ressour</w:t>
            </w:r>
            <w:r>
              <w:t>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Enterprise Edition – yderligere databaselager</w:t>
            </w:r>
            <w:r>
              <w:fldChar w:fldCharType="begin"/>
            </w:r>
            <w:r>
              <w:instrText xml:space="preserve"> XE "Microsoft Dynamics 365 for Operations, Enterprise Ed</w:instrText>
            </w:r>
            <w:r>
              <w:instrText xml:space="preserve">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Enterprise Edition – sandkasse niveau 1: Udvikler- og testforekomst</w:t>
            </w:r>
            <w:r>
              <w:fldChar w:fldCharType="begin"/>
            </w:r>
            <w:r>
              <w:instrText xml:space="preserve"> XE "Microsoft Dynamics 365 for Op</w:instrText>
            </w:r>
            <w:r>
              <w:instrText xml:space="preserve">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w:instrText>
            </w:r>
            <w:r>
              <w:instrText xml:space="preserve">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w:instrText>
            </w:r>
            <w:r>
              <w:instrText xml:space="preserve">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w:instrText>
            </w:r>
            <w:r>
              <w:instrText xml:space="preserv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w:instrText>
            </w:r>
            <w:r>
              <w:instrText xml:space="preserv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Enhanced Support</w:t>
            </w:r>
            <w:r>
              <w:fldChar w:fldCharType="begin"/>
            </w:r>
            <w:r>
              <w:instrText xml:space="preserve"> XE "Microsoft Dynamics </w:instrText>
            </w:r>
            <w:r>
              <w:instrText xml:space="preserve">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Microsoft Relationship S</w:t>
            </w:r>
            <w:r>
              <w:t>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2"/>
      </w:pPr>
      <w:bookmarkStart w:id="248" w:name="_Sec1153"/>
      <w:r>
        <w:t>2. Produktbetingelser</w:t>
      </w:r>
      <w:bookmarkEnd w:id="248"/>
    </w:p>
    <w:tbl>
      <w:tblPr>
        <w:tblStyle w:val="PURTable"/>
        <w:tblW w:w="0" w:type="dxa"/>
        <w:tblLook w:val="04A0" w:firstRow="1" w:lastRow="0" w:firstColumn="1" w:lastColumn="0" w:noHBand="0" w:noVBand="1"/>
      </w:tblPr>
      <w:tblGrid>
        <w:gridCol w:w="3661"/>
        <w:gridCol w:w="3579"/>
        <w:gridCol w:w="355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w:instrText>
            </w:r>
            <w:r>
              <w:instrText xml:space="preserve">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 xml:space="preserve">Berettiget Udvidet </w:t>
            </w:r>
            <w:r>
              <w:rPr>
                <w:color w:val="0563C1"/>
              </w:rPr>
              <w:t>Løbetid</w:t>
            </w:r>
            <w:r>
              <w:fldChar w:fldCharType="end"/>
            </w:r>
            <w:r>
              <w:t>: Alle undtagen Microsoft Relationship Sales</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w:t>
            </w:r>
            <w:r>
              <w:t>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w:instrText>
            </w:r>
            <w:r>
              <w:instrText xml:space="preserve">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w:instrText>
            </w:r>
            <w:r>
              <w:instrText xml:space="preserve">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w:t>
            </w:r>
            <w:r>
              <w:t>dtagen Microsoft Relationship Sales</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3"/>
      </w:pPr>
      <w:r>
        <w:t>2.1 Berettigelse til køb for Dynamics 365 Fra SA-bruger-SL'er</w:t>
      </w:r>
    </w:p>
    <w:p w:rsidR="0087444A" w:rsidRDefault="00AF5A33">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w:t>
      </w:r>
      <w:r>
        <w:t>censer til produkterne herunder, hvis abonnementslicensen blev købt mindst tre år før købet af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343"/>
        <w:gridCol w:w="5447"/>
      </w:tblGrid>
      <w:tr w:rsidR="008744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Kvalificerende Produkt(er</w:t>
            </w:r>
            <w:r>
              <w:rPr>
                <w:color w:val="FFFFFF"/>
              </w:rPr>
              <w: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Tilsvarende fra SA-Bruger-SL</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CAL til Microsoft Dynamics AX Task</w:t>
            </w:r>
            <w:r>
              <w:br/>
              <w:t>CAL til Microsoft Dynamics AX Self Serve</w:t>
            </w:r>
            <w:r>
              <w:br/>
              <w:t>CAL til Microsoft Dynamics CRM Essentials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for Team Member</w:t>
            </w:r>
            <w:r>
              <w:t>s, Enterprise Edition fra SA</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CAL til Microsoft Dynamics AX (Enhed), eller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for Operations Device, Enterprise Edition fra SA</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for Operations Activity, Enterprise-udgave fra SA</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lastRenderedPageBreak/>
              <w:t>Funktionel CAL til Microsoft Dynamics AX,</w:t>
            </w:r>
            <w:r>
              <w:br/>
              <w:t>Enterprise CAL til Microsoft Dynamics AX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Plan, Enterprise edition fra</w:t>
            </w:r>
            <w:r>
              <w:t xml:space="preserve"> SA</w:t>
            </w:r>
          </w:p>
          <w:p w:rsidR="0087444A" w:rsidRDefault="00AF5A33">
            <w:pPr>
              <w:pStyle w:val="ProductList-TableBody"/>
            </w:pPr>
            <w:r>
              <w:t>Microsoft Dynamics 365 for Retail, Enterprise Edition fra SA</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for Talent, Enterprise Edition fra SA</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Basis-CAL til Microsoft Dynamics CRM eller</w:t>
            </w:r>
            <w:r>
              <w:br/>
              <w:t>Microsoft Dynamics 365 for Sales, CAL til lokalt</w:t>
            </w:r>
            <w:r>
              <w:t xml:space="preserve"> miljø</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for Sales, Enterprise Edition fra SA</w:t>
            </w:r>
            <w:r>
              <w:br/>
              <w:t>Microsoft Dynamics 365 Customer Engagement Plan, Enterprise edition fra SA</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Basis-CAL til Microsoft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w:t>
            </w:r>
            <w:r>
              <w:t>osoft Dynamics 365 for Customer Service, Enterprise Edition fra SA</w:t>
            </w:r>
            <w:r>
              <w:br/>
              <w:t>Microsoft Dynamics 365, Enterprise Edition Plan 1 Fra SA</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for Case Management, Enterprise Edition fra SA</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Customer Engagement Plan, Enterprise edition fra SA</w:t>
            </w:r>
          </w:p>
        </w:tc>
      </w:tr>
    </w:tbl>
    <w:p w:rsidR="0087444A" w:rsidRDefault="0087444A">
      <w:pPr>
        <w:pStyle w:val="ProductList-Body"/>
      </w:pPr>
    </w:p>
    <w:p w:rsidR="0087444A" w:rsidRDefault="00AF5A33">
      <w:pPr>
        <w:pStyle w:val="ProductList-ClauseHeading"/>
        <w:outlineLvl w:val="3"/>
      </w:pPr>
      <w:r>
        <w:t>2.2 Kvalificerende Licenser til Tillægs-Bruger-SL’er</w:t>
      </w:r>
    </w:p>
    <w:p w:rsidR="0087444A" w:rsidRDefault="00AF5A33">
      <w:pPr>
        <w:pStyle w:val="ProductList-Body"/>
      </w:pPr>
      <w:r>
        <w:t>Hver Kvalificerende Licens skal have en aktiv SA. Der kan kun købes en Tillægs-Bru</w:t>
      </w:r>
      <w:r>
        <w:t>ger-SL for hver Kvalificerende Licens (eller sæt af Kvalificerende Licenser).</w:t>
      </w:r>
    </w:p>
    <w:tbl>
      <w:tblPr>
        <w:tblStyle w:val="PURTable"/>
        <w:tblW w:w="0" w:type="dxa"/>
        <w:tblLook w:val="04A0" w:firstRow="1" w:lastRow="0" w:firstColumn="1" w:lastColumn="0" w:noHBand="0" w:noVBand="1"/>
      </w:tblPr>
      <w:tblGrid>
        <w:gridCol w:w="5393"/>
        <w:gridCol w:w="5397"/>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Tillægs-Bruger-SL</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CAL til Microsoft Dynamics AX Task</w:t>
            </w:r>
            <w:r>
              <w:fldChar w:fldCharType="begin"/>
            </w:r>
            <w:r>
              <w:instrText xml:space="preserve"> XE "CAL til Microsoft Dynamics AX Task" </w:instrText>
            </w:r>
            <w:r>
              <w:fldChar w:fldCharType="end"/>
            </w:r>
            <w:r>
              <w:t>,</w:t>
            </w:r>
            <w:r>
              <w:br/>
              <w:t>CAL til Microsoft Dynamics AX Self Serve</w:t>
            </w:r>
            <w:r>
              <w:fldChar w:fldCharType="begin"/>
            </w:r>
            <w:r>
              <w:instrText xml:space="preserve"> XE "CAL til M</w:instrText>
            </w:r>
            <w:r>
              <w:instrText xml:space="preserve">icrosoft Dynamics AX Self Serve" </w:instrText>
            </w:r>
            <w:r>
              <w:fldChar w:fldCharType="end"/>
            </w:r>
            <w:r>
              <w:t xml:space="preserve">, </w:t>
            </w:r>
            <w:r>
              <w:br/>
              <w:t>CAL til Microsoft Dynamics CRM Essentials eller</w:t>
            </w:r>
            <w:r>
              <w:b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Team Members, Enterprise Edition-tillægsprodukt</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CAL til Microsoft Dynamics AX (Enhed),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Operations Device, Enterprise edition-tillægsprodukt</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Ope</w:t>
            </w:r>
            <w:r>
              <w:t>rations Activity, Enterprise-udgave-tillægsprodukt</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Funktionel CAL til Microsoft Dynamics AX</w:t>
            </w:r>
            <w:r>
              <w:fldChar w:fldCharType="begin"/>
            </w:r>
            <w:r>
              <w:instrText xml:space="preserve"> XE "Funktionel CAL til Microsoft Dynamics AX" </w:instrText>
            </w:r>
            <w:r>
              <w:fldChar w:fldCharType="end"/>
            </w:r>
            <w:r>
              <w:t xml:space="preserve">, </w:t>
            </w:r>
            <w:r>
              <w:br/>
              <w:t>Enterprise CAL til Microsoft Dynamics AX</w:t>
            </w:r>
            <w:r>
              <w:fldChar w:fldCharType="begin"/>
            </w:r>
            <w:r>
              <w:instrText xml:space="preserve"> XE "Enterprise CAL til Microsoft Dynamics AX" </w:instrText>
            </w:r>
            <w:r>
              <w:fldChar w:fldCharType="end"/>
            </w:r>
            <w:r>
              <w:t xml:space="preserve"> eller</w:t>
            </w:r>
            <w:r>
              <w:br/>
              <w:t>Microsoft Dynami</w:t>
            </w:r>
            <w:r>
              <w:t>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Plan Enterprise edition-tillægsprodukt</w:t>
            </w:r>
          </w:p>
          <w:p w:rsidR="0087444A" w:rsidRDefault="00AF5A33">
            <w:pPr>
              <w:pStyle w:val="ProductList-TableBody"/>
            </w:pPr>
            <w:r>
              <w:t>Microsoft Dynamics 365 for Retail, Enterprise edition-tillægsprodukt</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Talent, Enterprise Edition-tillægs</w:t>
            </w:r>
            <w:r>
              <w:t>produkt</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Basis-CAL til Microsoft Dynamics CRM</w:t>
            </w:r>
            <w:r>
              <w:fldChar w:fldCharType="begin"/>
            </w:r>
            <w:r>
              <w:instrText xml:space="preserve"> XE "Basis-CAL til Microsoft Dynamics CRM"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Sales, Enterpr</w:t>
            </w:r>
            <w:r>
              <w:t>ise Edition-tillægsprodukt</w:t>
            </w:r>
            <w:r>
              <w:br/>
              <w:t>Microsoft Dynamics 365 Customer Engagement-plan, Enterprise edition-tillægsprodukt</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Basis-CAL til Microsoft Dynamics CRM eller</w:t>
            </w:r>
            <w:r>
              <w:br/>
              <w:t>Microsoft Dynamics 365 for Customer Service, CAL til lokalt miljø</w:t>
            </w:r>
            <w:r>
              <w:fldChar w:fldCharType="begin"/>
            </w:r>
            <w:r>
              <w:instrText xml:space="preserve"> XE "Microsoft Dynamics 365 for Custo</w:instrText>
            </w:r>
            <w:r>
              <w:instrText xml:space="preserve">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Customer Service, Enterprise Edition-tillægsprodukt</w:t>
            </w:r>
            <w:r>
              <w:br/>
              <w:t>Microsoft Dynamics 365, Enterprise Edition Plan 1-tillægsprodukt</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Sales, CAL til lokalt miljø</w:t>
            </w:r>
            <w:r>
              <w:fldChar w:fldCharType="begin"/>
            </w:r>
            <w:r>
              <w:instrText xml:space="preserve"> XE "</w:instrText>
            </w:r>
            <w:r>
              <w:instrText xml:space="preserve">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Case Management, Enterprise Edition-tillægsprodukt</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w:t>
            </w:r>
            <w:r>
              <w:t xml:space="preserve"> Customer Engagement-plan, Enterprise edition-tillægsprodukt</w:t>
            </w:r>
          </w:p>
        </w:tc>
      </w:tr>
    </w:tbl>
    <w:p w:rsidR="0087444A" w:rsidRDefault="0087444A">
      <w:pPr>
        <w:pStyle w:val="ProductList-Body"/>
      </w:pPr>
    </w:p>
    <w:p w:rsidR="0087444A" w:rsidRDefault="00AF5A33">
      <w:pPr>
        <w:pStyle w:val="ProductList-ClauseHeading"/>
        <w:outlineLvl w:val="3"/>
      </w:pPr>
      <w:r>
        <w:t>2.3 Unified Service Desk (USD)</w:t>
      </w:r>
    </w:p>
    <w:p w:rsidR="0087444A" w:rsidRDefault="00AF5A33">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rsidR="0087444A" w:rsidRDefault="0087444A">
      <w:pPr>
        <w:pStyle w:val="ProductList-Body"/>
      </w:pPr>
    </w:p>
    <w:p w:rsidR="0087444A" w:rsidRDefault="00AF5A33">
      <w:pPr>
        <w:pStyle w:val="ProductList-ClauseHeading"/>
        <w:outlineLvl w:val="3"/>
      </w:pPr>
      <w:r>
        <w:t>2.4 Microsoft Dynami</w:t>
      </w:r>
      <w:r>
        <w:t>cs CustomerSource</w:t>
      </w:r>
    </w:p>
    <w:p w:rsidR="0087444A" w:rsidRDefault="00AF5A33">
      <w:pPr>
        <w:pStyle w:val="ProductList-Body"/>
      </w:pPr>
      <w:r>
        <w:t xml:space="preserve">Kunder med aktive Microsoft Dynamics 365-tjenesteabonnementer kan få adgang til og bruge CustomerSource. </w:t>
      </w:r>
    </w:p>
    <w:p w:rsidR="0087444A" w:rsidRDefault="0087444A">
      <w:pPr>
        <w:pStyle w:val="ProductList-Body"/>
      </w:pPr>
    </w:p>
    <w:p w:rsidR="0087444A" w:rsidRDefault="00AF5A33">
      <w:pPr>
        <w:pStyle w:val="ProductList-ClauseHeading"/>
        <w:outlineLvl w:val="3"/>
      </w:pPr>
      <w:r>
        <w:t>2.5 Berettigelse til kvalificerede tilbud</w:t>
      </w:r>
    </w:p>
    <w:p w:rsidR="0087444A" w:rsidRDefault="00AF5A33">
      <w:pPr>
        <w:pStyle w:val="ProductList-Body"/>
      </w:pPr>
      <w:r>
        <w:t>Kunder, som fornyer en aftale med Kvalificerede Produkter i tabellen herunder pr. 1. nove</w:t>
      </w:r>
      <w:r>
        <w:t>mber 2016 eller senere kan få det Tilsvarende Kvalificerede Tilbud på Microsoft Dynamics 365 Onlinetjenester i aftalefornyelser før 31. oktober 2019. Volumenlicens- og Dynamics-prisliste (DPL)-kunder vil være berettigede til dette tilbud, når de får licens</w:t>
      </w:r>
      <w:r>
        <w:t xml:space="preserve"> til abonnementstjenesten gennem et andet licensprogram end det, som licensen til det Kvalificerede Produkt blev licenseret til.</w:t>
      </w:r>
    </w:p>
    <w:tbl>
      <w:tblPr>
        <w:tblStyle w:val="PURTable"/>
        <w:tblW w:w="0" w:type="dxa"/>
        <w:tblLook w:val="04A0" w:firstRow="1" w:lastRow="0" w:firstColumn="1" w:lastColumn="0" w:noHBand="0" w:noVBand="1"/>
      </w:tblPr>
      <w:tblGrid>
        <w:gridCol w:w="5337"/>
        <w:gridCol w:w="5453"/>
      </w:tblGrid>
      <w:tr w:rsidR="008744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Tilsvarende Kvalificerede Tilbud på Microsoft Dynamics 365 Onlinetjenester</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CRM O</w:t>
            </w:r>
            <w:r>
              <w:t>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Kvalificeret Tilbud på Microsoft Dynamics 365, Enterprise Edition</w:t>
            </w:r>
            <w:r>
              <w:br/>
              <w:t>Kvalificeret Tilbud fra SA på Microsoft Dynamics 365, Enterprise Edition</w:t>
            </w:r>
            <w:r>
              <w:br/>
              <w:t>Kvalificeret Tilbud på Micro</w:t>
            </w:r>
            <w:r>
              <w:t>soft Dynamics 365, Enterprise Edition - Tilføjelse</w:t>
            </w:r>
          </w:p>
        </w:tc>
      </w:tr>
      <w:tr w:rsidR="0087444A">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Kvalificeret Tilbud på Microsoft Dynamics 365, Business Edition</w:t>
            </w:r>
            <w:r>
              <w:br/>
            </w:r>
            <w:r>
              <w:t>Kvalificeret Tilbud fra SA på Microsoft Dynamics 365, Business Edition</w:t>
            </w:r>
            <w:r>
              <w:br/>
              <w:t>Kvalificeret Tilbud på Microsoft Dynamics 365, Business Edition - Tilføjelse</w:t>
            </w:r>
          </w:p>
        </w:tc>
      </w:tr>
    </w:tbl>
    <w:p w:rsidR="0087444A" w:rsidRDefault="0087444A">
      <w:pPr>
        <w:pStyle w:val="ProductList-Body"/>
      </w:pPr>
    </w:p>
    <w:p w:rsidR="0087444A" w:rsidRDefault="00AF5A33">
      <w:pPr>
        <w:pStyle w:val="ProductList-ClauseHeading"/>
        <w:outlineLvl w:val="3"/>
      </w:pPr>
      <w:r>
        <w:t>2.6 Microsoft Dynamics Marketing and Parature</w:t>
      </w:r>
    </w:p>
    <w:p w:rsidR="0087444A" w:rsidRDefault="00AF5A33">
      <w:pPr>
        <w:pStyle w:val="ProductList-Body"/>
      </w:pPr>
      <w:r>
        <w:t>Kunder med Enterprise Aftale og Enterprise Aftale-abonnement</w:t>
      </w:r>
      <w:r>
        <w:t>, der har licenseret Microsoft Dynamics Marketing and Parature via Microsoft-abonnementer før 1. november 2016 i henhold til nuværende tilmelding, kan forny deres abonnementer i en efterfølgende tilmelding, der er underskrevet før 1. november 2017.</w:t>
      </w:r>
    </w:p>
    <w:p w:rsidR="0087444A" w:rsidRDefault="0087444A">
      <w:pPr>
        <w:pStyle w:val="ProductList-Body"/>
      </w:pPr>
    </w:p>
    <w:p w:rsidR="0087444A" w:rsidRDefault="00AF5A33">
      <w:pPr>
        <w:pStyle w:val="ProductList-ClauseHeading"/>
        <w:outlineLvl w:val="3"/>
      </w:pPr>
      <w:r>
        <w:t>2.7 Mi</w:t>
      </w:r>
      <w:r>
        <w:t>crosoft Dynamics 365 Plan, Enterprise edition til myndigheder</w:t>
      </w:r>
    </w:p>
    <w:p w:rsidR="0087444A" w:rsidRDefault="00AF5A33">
      <w:pPr>
        <w:pStyle w:val="ProductList-Body"/>
      </w:pPr>
      <w:r>
        <w:t>Microsoft Dynamics 365 Unified Operations-plan, Microsoft Dynamics 365 for Retail og Microsoft Dynamics 365 for Talent er ikke tilgængelige i Microsoft 365 Plan, Enterprise edition til myndighed</w:t>
      </w:r>
      <w:r>
        <w:t>er.</w:t>
      </w:r>
    </w:p>
    <w:p w:rsidR="0087444A" w:rsidRDefault="0087444A">
      <w:pPr>
        <w:pStyle w:val="ProductList-Body"/>
      </w:pPr>
    </w:p>
    <w:p w:rsidR="0087444A" w:rsidRDefault="00AF5A33">
      <w:pPr>
        <w:pStyle w:val="ProductList-ClauseHeading"/>
        <w:outlineLvl w:val="3"/>
      </w:pPr>
      <w:r>
        <w:t>2.8 Microsoft Dynamics 365 Customer Engagement-plan og Customer Engagement Apps, Enterprise edition til myndigheder og akademiske kunder</w:t>
      </w:r>
    </w:p>
    <w:p w:rsidR="0087444A" w:rsidRDefault="00AF5A33">
      <w:pPr>
        <w:pStyle w:val="ProductList-Body"/>
      </w:pPr>
      <w:r>
        <w:t xml:space="preserve">Microsoft Dynamics 365 Customer Engagement-plan, Enterprise edition og dens individuelle tjenester, som defineret </w:t>
      </w:r>
      <w:r>
        <w:t xml:space="preserve">i Bilag 2 – Subscription License-pakker i dokumentet </w:t>
      </w:r>
      <w:hyperlink r:id="rId125">
        <w:r>
          <w:rPr>
            <w:color w:val="00467F"/>
            <w:u w:val="single"/>
          </w:rPr>
          <w:t>Vilkår for online-service</w:t>
        </w:r>
      </w:hyperlink>
      <w:r>
        <w:t>, er tilgængelige for Offentlige og Akademiske kunder i programmerne Open License, Open Value og Open Value Subscriptio</w:t>
      </w:r>
      <w:r>
        <w:t>n.</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GroupHeading"/>
        <w:outlineLvl w:val="1"/>
      </w:pPr>
      <w:bookmarkStart w:id="249" w:name="_Sec632"/>
      <w:r>
        <w:t>Office 365-tjenester</w:t>
      </w:r>
      <w:bookmarkEnd w:id="249"/>
      <w:r>
        <w:fldChar w:fldCharType="begin"/>
      </w:r>
      <w:r>
        <w:instrText xml:space="preserve"> TC "</w:instrText>
      </w:r>
      <w:bookmarkStart w:id="250" w:name="_Toc488774135"/>
      <w:r>
        <w:instrText>Office 365-tjenester</w:instrText>
      </w:r>
      <w:bookmarkEnd w:id="250"/>
      <w:r>
        <w:instrText>" \l 2</w:instrText>
      </w:r>
      <w:r>
        <w:fldChar w:fldCharType="end"/>
      </w:r>
    </w:p>
    <w:p w:rsidR="0087444A" w:rsidRDefault="00AF5A33">
      <w:pPr>
        <w:pStyle w:val="ProductList-Offering2HeadingNoBorder"/>
        <w:outlineLvl w:val="2"/>
      </w:pPr>
      <w:bookmarkStart w:id="251" w:name="_Sec633"/>
      <w:r>
        <w:t>Office 365-programmer</w:t>
      </w:r>
      <w:bookmarkEnd w:id="251"/>
      <w:r>
        <w:fldChar w:fldCharType="begin"/>
      </w:r>
      <w:r>
        <w:instrText xml:space="preserve"> TC "</w:instrText>
      </w:r>
      <w:bookmarkStart w:id="252" w:name="_Toc488774136"/>
      <w:r>
        <w:instrText>Office 365-programmer</w:instrText>
      </w:r>
      <w:bookmarkEnd w:id="252"/>
      <w:r>
        <w:instrText>" \l 3</w:instrText>
      </w:r>
      <w:r>
        <w:fldChar w:fldCharType="end"/>
      </w:r>
    </w:p>
    <w:p w:rsidR="0087444A" w:rsidRDefault="00AF5A33">
      <w:pPr>
        <w:pStyle w:val="ProductList-Offering1SubSection"/>
        <w:outlineLvl w:val="3"/>
      </w:pPr>
      <w:bookmarkStart w:id="253" w:name="_Sec719"/>
      <w:r>
        <w:t xml:space="preserve">1. </w:t>
      </w:r>
      <w:r>
        <w:t>Programtilgængelighed</w:t>
      </w:r>
      <w:bookmarkEnd w:id="253"/>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w:instrText>
            </w:r>
            <w:r>
              <w:instrText xml:space="preserve">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Tillægsprodukt til Visio Pro for Office 365</w:t>
            </w:r>
            <w:r>
              <w:fldChar w:fldCharType="begin"/>
            </w:r>
            <w:r>
              <w:instrText xml:space="preserve"> XE "</w:instrText>
            </w:r>
            <w:r>
              <w:instrText xml:space="preserve">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254" w:name="_Sec774"/>
      <w:r>
        <w:t>2. Produktbetingelser</w:t>
      </w:r>
      <w:bookmarkEnd w:id="254"/>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w:t>
            </w:r>
            <w:r>
              <w:t xml:space="preserve"> til Office 365</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Reduktion (SCE): Produkter, for hvilke en kunde med Server og Cloud-tilmeldingsaftal</w:instrText>
            </w:r>
            <w:r>
              <w:instrText xml:space="preserve">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Pro til Office 365</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w:instrText>
            </w:r>
            <w:r>
              <w:instrText xml:space="preserve">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Købsberettigelse til Fra SA-Bruger-SL’er til Office 365-programmer</w:t>
      </w:r>
    </w:p>
    <w:p w:rsidR="0087444A" w:rsidRDefault="00AF5A33">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w:t>
      </w:r>
      <w:r>
        <w:t>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Tilsvarende fra SA-Bruger-SL</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365 ProPlus Fra SA</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Visio Pro til Office 365 Fra SA</w:t>
            </w:r>
          </w:p>
        </w:tc>
      </w:tr>
    </w:tbl>
    <w:p w:rsidR="0087444A" w:rsidRDefault="0087444A">
      <w:pPr>
        <w:pStyle w:val="ProductList-Body"/>
      </w:pPr>
    </w:p>
    <w:p w:rsidR="0087444A" w:rsidRDefault="00AF5A33">
      <w:pPr>
        <w:pStyle w:val="ProductList-ClauseHeading"/>
        <w:outlineLvl w:val="4"/>
      </w:pPr>
      <w:r>
        <w:t>2.2 Kvalificerende Licenser til Tillægs-Bruger-SL’er</w:t>
      </w:r>
    </w:p>
    <w:p w:rsidR="0087444A" w:rsidRDefault="00AF5A33">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Tillægs-Bruger-SL</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Visio Professional</w:t>
            </w:r>
            <w:r>
              <w:fldChar w:fldCharType="begin"/>
            </w:r>
            <w:r>
              <w:instrText xml:space="preserve"> XE "Visi</w:instrText>
            </w:r>
            <w:r>
              <w:instrText xml:space="preserve">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Tillægsprodukt til Visio Pro for Office 365 til Visio Professional</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Tillægsprodukt til Visio Pro for Office 365 til Visio Standard</w:t>
            </w:r>
          </w:p>
        </w:tc>
      </w:tr>
    </w:tbl>
    <w:p w:rsidR="0087444A" w:rsidRDefault="0087444A">
      <w:pPr>
        <w:pStyle w:val="ProductList-Body"/>
      </w:pPr>
    </w:p>
    <w:p w:rsidR="0087444A" w:rsidRDefault="00AF5A33">
      <w:pPr>
        <w:pStyle w:val="ProductList-ClauseHeading"/>
        <w:outlineLvl w:val="4"/>
      </w:pPr>
      <w:r>
        <w:t xml:space="preserve">2.3 Medieberettigelse til Office 365 Pro Plus med Windows To </w:t>
      </w:r>
      <w:r>
        <w:t>Go-rettigheder</w:t>
      </w:r>
    </w:p>
    <w:p w:rsidR="0087444A" w:rsidRDefault="00AF5A33">
      <w:pPr>
        <w:pStyle w:val="ProductList-Body"/>
      </w:pPr>
      <w:r>
        <w:t xml:space="preserve">Hvis en bruger, som Kunden har overdraget en Office 365 ProPlus-licens til, bruger software i henhold til Windows To Go-rettighederne, så må denne bruger i stedet for at installere en kopi af softwaren fra Office 365 ProPlus på en af de fem </w:t>
      </w:r>
      <w:r>
        <w:t>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w:t>
      </w:r>
      <w:r>
        <w:t>e Professional Plus 2013-softwaren på det pågældende USB-drev på en hvilken som helst enhed. Når Kundens Office 365 ProPlus-abonnement ophører, skal den fjerne Office Professional Plus 2013-softwaren fra USB-drevet.</w:t>
      </w:r>
    </w:p>
    <w:p w:rsidR="0087444A" w:rsidRDefault="0087444A">
      <w:pPr>
        <w:pStyle w:val="ProductList-Body"/>
      </w:pPr>
    </w:p>
    <w:p w:rsidR="0087444A" w:rsidRDefault="00AF5A33">
      <w:pPr>
        <w:pStyle w:val="ProductList-ClauseHeading"/>
        <w:outlineLvl w:val="4"/>
      </w:pPr>
      <w:r>
        <w:t>2.4 Campus og School Aftale, Enrollment</w:t>
      </w:r>
      <w:r>
        <w:t xml:space="preserve"> for Education Solutions og Open Value Subscriptions – Uddannelsesløsninger</w:t>
      </w:r>
    </w:p>
    <w:p w:rsidR="0087444A" w:rsidRDefault="00AF5A33">
      <w:pPr>
        <w:pStyle w:val="ProductList-Body"/>
      </w:pPr>
      <w:r>
        <w:t>Hvis Kunden er en Institution som beskrevet i Campus og School Aftale og abonnerer på Bruger-SL til Office 365 ProPlus, skal den købe en Licens til hver Kvalificerede Bruger i Inst</w:t>
      </w:r>
      <w:r>
        <w:t xml:space="preserve">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w:t>
      </w:r>
      <w:r>
        <w:t>til hver Studerende i Organisationen.</w:t>
      </w:r>
    </w:p>
    <w:p w:rsidR="0087444A" w:rsidRDefault="0087444A">
      <w:pPr>
        <w:pStyle w:val="ProductList-Body"/>
      </w:pPr>
    </w:p>
    <w:p w:rsidR="0087444A" w:rsidRDefault="00AF5A33">
      <w:pPr>
        <w:pStyle w:val="ProductList-Body"/>
      </w:pPr>
      <w:r>
        <w:t xml:space="preserve">Institutioner, hvor Bruger-SL’er til Office 365 ProPlus er overdraget til alle fakultetsmedarbejdere og personale, må installere Office Professional Plus 2016-softwaren på ethvert laboratorium eller bibliotek med fri </w:t>
      </w:r>
      <w:r>
        <w:t>adgang inden for Institutionens Organisation. Derudover er brug af softwaren underlagt Licensvilkårene for Office Professional Plus 2016.</w:t>
      </w:r>
    </w:p>
    <w:p w:rsidR="0087444A" w:rsidRDefault="0087444A">
      <w:pPr>
        <w:pStyle w:val="ProductList-Body"/>
      </w:pPr>
    </w:p>
    <w:p w:rsidR="0087444A" w:rsidRDefault="00AF5A33">
      <w:pPr>
        <w:pStyle w:val="ProductList-Body"/>
      </w:pPr>
      <w:r>
        <w:lastRenderedPageBreak/>
        <w:t>Institutioner, der har tildelt Office Professional Plus Software Assurance til alle fakultetsmedarbejdere og personal</w:t>
      </w:r>
      <w:r>
        <w:t>e er berettigede til at erhverve Licenser til Office 365 ProPlus for alle fakultetsmedarbejdere og personale i Institutionens organisation uden yderligere omkostninger for Institutionen. Licenser, der erhverves uden omkostninger gennem dette tilbud, må ikk</w:t>
      </w:r>
      <w:r>
        <w:t>e tælles med i opfyldelsen af kravene om Institutionens minimumbestillinger.</w:t>
      </w:r>
    </w:p>
    <w:p w:rsidR="0087444A" w:rsidRDefault="0087444A">
      <w:pPr>
        <w:pStyle w:val="ProductList-Body"/>
      </w:pPr>
    </w:p>
    <w:p w:rsidR="0087444A" w:rsidRDefault="00AF5A33">
      <w:pPr>
        <w:pStyle w:val="ProductList-ClauseHeading"/>
        <w:outlineLvl w:val="4"/>
      </w:pPr>
      <w:r>
        <w:t>2.5 Office Multi Language Pack</w:t>
      </w:r>
    </w:p>
    <w:p w:rsidR="0087444A" w:rsidRDefault="00AF5A33">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w:t>
      </w:r>
      <w:r>
        <w:t xml:space="preserve">ier af den desktopprogramsoftware, som de har lov til at bruge under deres kvalificerende Office 365-abonnement. Retten til at bruge Office Multi Language Pack udløber, når rettighederne under det kvalificerende Office 365-program udløber. </w:t>
      </w:r>
    </w:p>
    <w:p w:rsidR="0087444A" w:rsidRDefault="0087444A">
      <w:pPr>
        <w:pStyle w:val="ProductList-Body"/>
      </w:pPr>
    </w:p>
    <w:p w:rsidR="0087444A" w:rsidRDefault="00AF5A33">
      <w:pPr>
        <w:pStyle w:val="ProductList-ClauseHeading"/>
        <w:outlineLvl w:val="4"/>
      </w:pPr>
      <w:r>
        <w:t>2.6 Office Onl</w:t>
      </w:r>
      <w:r>
        <w:t>ine</w:t>
      </w:r>
    </w:p>
    <w:p w:rsidR="0087444A" w:rsidRDefault="00AF5A33">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w:instrText>
      </w:r>
      <w:r>
        <w:instrText xml:space="preserve">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w:t>
      </w:r>
      <w:r>
        <w:t>icens til SharePoint Online eller OneDrive for Business.</w:t>
      </w:r>
    </w:p>
    <w:p w:rsidR="0087444A" w:rsidRDefault="0087444A">
      <w:pPr>
        <w:pStyle w:val="ProductList-Body"/>
      </w:pPr>
    </w:p>
    <w:p w:rsidR="0087444A" w:rsidRDefault="00AF5A33">
      <w:pPr>
        <w:pStyle w:val="ProductList-ClauseHeading"/>
        <w:outlineLvl w:val="4"/>
      </w:pPr>
      <w:r>
        <w:t>2.7 Overførselsperiode for Open Value Subscription</w:t>
      </w:r>
    </w:p>
    <w:p w:rsidR="0087444A" w:rsidRDefault="00AF5A33">
      <w:pPr>
        <w:pStyle w:val="ProductList-Body"/>
      </w:pPr>
      <w:r>
        <w:t>For hver enhed af Bruger-SL'er til Office 365 ProPlus, Midsize Business, Enterprise E3-E5 eller Education E3-E5, som Kunden aktiverer ved eller før</w:t>
      </w:r>
      <w:r>
        <w:t xml:space="preserve"> udløbet af deres Open Value Subscription-abonnement (“Udløbsdato”), kan Kunden fortsætte med at bruge kopien af Office Standard eller Professional Plus, der er givet i licens til dem i henhold til et Open Value Subscription-abonnement. Rettigheden udløber</w:t>
      </w:r>
      <w:r>
        <w:t xml:space="preserve">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87444A" w:rsidRDefault="0087444A">
      <w:pPr>
        <w:pStyle w:val="ProductList-Body"/>
      </w:pPr>
    </w:p>
    <w:p w:rsidR="0087444A" w:rsidRDefault="00AF5A33">
      <w:pPr>
        <w:pStyle w:val="ProductList-ClauseHeading"/>
        <w:outlineLvl w:val="4"/>
      </w:pPr>
      <w:r>
        <w:t>2.8 Installationsrettighe</w:t>
      </w:r>
      <w:r>
        <w:t>der for Visio Professional 2016</w:t>
      </w:r>
    </w:p>
    <w:p w:rsidR="0087444A" w:rsidRDefault="00AF5A33">
      <w:pPr>
        <w:pStyle w:val="ProductList-Body"/>
      </w:pPr>
      <w:r>
        <w:t>Hver Office 2016-bruger eller bruger med licens til at installere Office Professional Plus under afsnittet Microsoft 365 fra SA Bruger-SL med et abonnement på Visio Pro Office 365 må installere og anvende én kopi af softwaren Visio Professional 2016 på den</w:t>
      </w:r>
      <w:r>
        <w:t xml:space="preserve"> enhed, hvor Office 2016 er installeret.</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55" w:name="_Sec634"/>
      <w:r>
        <w:t>Office 365 Suites</w:t>
      </w:r>
      <w:bookmarkEnd w:id="255"/>
      <w:r>
        <w:fldChar w:fldCharType="begin"/>
      </w:r>
      <w:r>
        <w:instrText xml:space="preserve"> TC "</w:instrText>
      </w:r>
      <w:bookmarkStart w:id="256" w:name="_Toc488774137"/>
      <w:r>
        <w:instrText>Office 365 Suites</w:instrText>
      </w:r>
      <w:bookmarkEnd w:id="256"/>
      <w:r>
        <w:instrText>" \l 3</w:instrText>
      </w:r>
      <w:r>
        <w:fldChar w:fldCharType="end"/>
      </w:r>
    </w:p>
    <w:p w:rsidR="0087444A" w:rsidRDefault="00AF5A33">
      <w:pPr>
        <w:pStyle w:val="ProductList-Offering1SubSection"/>
        <w:outlineLvl w:val="3"/>
      </w:pPr>
      <w:bookmarkStart w:id="257" w:name="_Sec720"/>
      <w:r>
        <w:t>1. Programtilgængelighed</w:t>
      </w:r>
      <w:bookmarkEnd w:id="257"/>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w:instrText>
            </w:r>
            <w:r>
              <w:instrText xml:space="preserve">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Tilføjelsesprogram til Office 365 Education E5</w:t>
            </w:r>
            <w:r>
              <w:fldChar w:fldCharType="begin"/>
            </w:r>
            <w:r>
              <w:instrText xml:space="preserve"> XE "</w:instrText>
            </w:r>
            <w:r>
              <w:instrText xml:space="preserve">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w:t>
            </w:r>
            <w:r>
              <w:t>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w:instrText>
            </w:r>
            <w:r>
              <w:instrText xml:space="preserve">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w:instrText>
            </w:r>
            <w:r>
              <w:instrText xml:space="preserve">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E5 (Bruger-SL)</w:t>
            </w:r>
            <w:r>
              <w:fldChar w:fldCharType="begin"/>
            </w:r>
            <w:r>
              <w:instrText xml:space="preserve"> XE "</w:instrText>
            </w:r>
            <w:r>
              <w:instrText xml:space="preserve">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w:instrText>
            </w:r>
            <w:r>
              <w:instrText xml:space="preserve">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w:instrText>
            </w:r>
            <w:r>
              <w:instrText xml:space="preserve">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Tilføjelsesprogram til Office 365 Enterprise E5</w:t>
            </w:r>
            <w:r>
              <w:fldChar w:fldCharType="begin"/>
            </w:r>
            <w:r>
              <w:instrText xml:space="preserve"> XE "</w:instrText>
            </w:r>
            <w:r>
              <w:instrText xml:space="preserve">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E3 uden ProPlus-tilføjelsesprogram</w:t>
            </w:r>
            <w:r>
              <w:fldChar w:fldCharType="begin"/>
            </w:r>
            <w:r>
              <w:instrText xml:space="preserve"> XE "</w:instrText>
            </w:r>
            <w:r>
              <w:instrText xml:space="preserve">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Enterprise F1</w:t>
            </w:r>
            <w:r>
              <w:fldChar w:fldCharType="begin"/>
            </w:r>
            <w:r>
              <w:instrText xml:space="preserve"> XE "</w:instrText>
            </w:r>
            <w:r>
              <w:instrText xml:space="preserve">Office 365 Enterprise F1"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258" w:name="_Sec775"/>
      <w:r>
        <w:t>2. Produktbetingelser</w:t>
      </w:r>
      <w:bookmarkEnd w:id="258"/>
    </w:p>
    <w:tbl>
      <w:tblPr>
        <w:tblStyle w:val="PURTable"/>
        <w:tblW w:w="0" w:type="dxa"/>
        <w:tblLook w:val="04A0" w:firstRow="1" w:lastRow="0" w:firstColumn="1" w:lastColumn="0" w:noHBand="0" w:noVBand="1"/>
      </w:tblPr>
      <w:tblGrid>
        <w:gridCol w:w="3661"/>
        <w:gridCol w:w="3571"/>
        <w:gridCol w:w="355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w:instrText>
            </w:r>
            <w:r>
              <w:instrText xml:space="preserve">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F</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w:t>
            </w:r>
            <w:r>
              <w:rPr>
                <w:color w:val="0563C1"/>
              </w:rPr>
              <w:t>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w:instrText>
            </w:r>
            <w:r>
              <w:instrText xml:space="preserve">kan dokumentere en reduktion af licenser eller den Allokerede Årlige Forpligtelse." </w:instrText>
            </w:r>
            <w:r>
              <w:fldChar w:fldCharType="separate"/>
            </w:r>
            <w:r>
              <w:rPr>
                <w:color w:val="0563C1"/>
              </w:rPr>
              <w:t>Berettiget Reduktion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Reduktion (SCE): Produkter, for hvilke en kunde med Server og Cloud-tilmeldings</w:instrText>
            </w:r>
            <w:r>
              <w:instrText xml:space="preserve">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Skytjeneste til Offentlig Gruppe i USA</w:t>
      </w:r>
    </w:p>
    <w:p w:rsidR="0087444A" w:rsidRDefault="00AF5A33">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w:instrText>
      </w:r>
      <w:r>
        <w:instrText xml:space="preserve">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87444A" w:rsidRDefault="0087444A">
      <w:pPr>
        <w:pStyle w:val="ProductList-Body"/>
      </w:pPr>
    </w:p>
    <w:p w:rsidR="0087444A" w:rsidRDefault="00AF5A33">
      <w:pPr>
        <w:pStyle w:val="ProductList-ClauseHeading"/>
        <w:outlineLvl w:val="4"/>
      </w:pPr>
      <w:r>
        <w:t>2.2 Erhvervelser af Campus og School</w:t>
      </w:r>
    </w:p>
    <w:p w:rsidR="0087444A" w:rsidRDefault="00AF5A33">
      <w:pPr>
        <w:pStyle w:val="ProductList-Body"/>
      </w:pPr>
      <w:r>
        <w:t>I henhol</w:t>
      </w:r>
      <w:r>
        <w:t>d til Campus og School Aftale skal abonnementslicenser til Office 365-pakker erhverves pr. bruger for hele Institutionen eller en del af Institutionen. Hvis yderligere SL’er er påkrævet for at opnå adgang til Office 365-pakker midt i en periode, skal Insti</w:t>
      </w:r>
      <w:r>
        <w:t xml:space="preserve">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Når Tilføjelsesprogram til Office 365 licenseres, skal den tilsvarende kvalificerende L</w:t>
      </w:r>
      <w:r>
        <w:t xml:space="preserve">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w:t>
      </w:r>
      <w:r>
        <w:rPr>
          <w:color w:val="0563C1"/>
        </w:rPr>
        <w:t>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87444A" w:rsidRDefault="0087444A">
      <w:pPr>
        <w:pStyle w:val="ProductList-Body"/>
      </w:pPr>
    </w:p>
    <w:p w:rsidR="0087444A" w:rsidRDefault="00AF5A33">
      <w:pPr>
        <w:pStyle w:val="ProductList-ClauseHeading"/>
        <w:outlineLvl w:val="4"/>
      </w:pPr>
      <w:r>
        <w:t>2.3 Ingen omkostninger for Office 3</w:t>
      </w:r>
      <w:r>
        <w:t>65 ProPlus-studenterlicenser Baseret på Dækning af Fakultetsmedarbejdere/Personale</w:t>
      </w:r>
    </w:p>
    <w:p w:rsidR="0087444A" w:rsidRDefault="00AF5A33">
      <w:pPr>
        <w:pStyle w:val="ProductList-Body"/>
      </w:pPr>
      <w:r>
        <w:t>Under forudsætning af at en Institution har licenseret Office Professional Plus eller Office 365 ProPlus til alle Fakultetsmedarbejdere og Personale inden for den definerede</w:t>
      </w:r>
      <w:r>
        <w:t xml:space="preserve"> Organisation i henhold til en Open Value Subscription Aftale for Uddannelsesløsninger eller en Campus og School Aftale – Enrollment for Education Solutions, er Institutionen berettiget til at erhverve Licenser til Office 365 ProPlus for alle de studerende</w:t>
      </w:r>
      <w:r>
        <w:t xml:space="preserv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87444A" w:rsidRDefault="0087444A">
      <w:pPr>
        <w:pStyle w:val="ProductList-Body"/>
      </w:pPr>
    </w:p>
    <w:p w:rsidR="0087444A" w:rsidRDefault="00AF5A33">
      <w:pPr>
        <w:pStyle w:val="ProductList-ClauseHeading"/>
        <w:outlineLvl w:val="4"/>
      </w:pPr>
      <w:r>
        <w:t xml:space="preserve">2.4 Laboratorie- eller Biblioteksbrug til Campus og </w:t>
      </w:r>
      <w:r>
        <w:t>School</w:t>
      </w:r>
    </w:p>
    <w:p w:rsidR="0087444A" w:rsidRDefault="00AF5A33">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87444A" w:rsidRDefault="0087444A">
      <w:pPr>
        <w:pStyle w:val="ProductList-Body"/>
      </w:pPr>
    </w:p>
    <w:p w:rsidR="0087444A" w:rsidRDefault="00AF5A33">
      <w:pPr>
        <w:pStyle w:val="ProductList-ClauseHeading"/>
        <w:outlineLvl w:val="4"/>
      </w:pPr>
      <w:r>
        <w:t>2.5 Kvalificerende Licenser til Tillæg</w:t>
      </w:r>
      <w:r>
        <w:t>s-Bruger-SL’er</w:t>
      </w:r>
    </w:p>
    <w:tbl>
      <w:tblPr>
        <w:tblStyle w:val="PURTable"/>
        <w:tblW w:w="0" w:type="dxa"/>
        <w:tblLook w:val="04A0" w:firstRow="1" w:lastRow="0" w:firstColumn="1" w:lastColumn="0" w:noHBand="0" w:noVBand="1"/>
      </w:tblPr>
      <w:tblGrid>
        <w:gridCol w:w="5354"/>
        <w:gridCol w:w="5436"/>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Tillægs-Bruger-SL</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Tilføjelsesprogram til Office 365 Enterprise E1</w:t>
            </w:r>
            <w:r>
              <w:rPr>
                <w:vertAlign w:val="superscript"/>
              </w:rPr>
              <w:t>2</w:t>
            </w:r>
          </w:p>
          <w:p w:rsidR="0087444A" w:rsidRDefault="00AF5A33">
            <w:pPr>
              <w:pStyle w:val="ProductList-TableBody"/>
            </w:pPr>
            <w:r>
              <w:t>- Office 365 Enterprise E1 m. Tilføjelsesprogrammet Exchange Online-arkivering</w:t>
            </w:r>
            <w:r>
              <w:rPr>
                <w:vertAlign w:val="superscript"/>
              </w:rPr>
              <w:t>2, 3, 4</w:t>
            </w:r>
          </w:p>
          <w:p w:rsidR="0087444A" w:rsidRDefault="00AF5A33">
            <w:pPr>
              <w:pStyle w:val="ProductList-TableBody"/>
            </w:pPr>
            <w:r>
              <w:t>- Tilføjelsesprogram til O</w:t>
            </w:r>
            <w:r>
              <w:t>ffice 365 Government E1</w:t>
            </w:r>
          </w:p>
          <w:p w:rsidR="0087444A" w:rsidRDefault="00AF5A33">
            <w:pPr>
              <w:pStyle w:val="ProductList-TableBody"/>
            </w:pPr>
            <w:r>
              <w:t>- Tilføjelsesprogrammer til Office 365 Enterprise og Government E3 uden ProPlus</w:t>
            </w:r>
          </w:p>
          <w:p w:rsidR="0087444A" w:rsidRDefault="00AF5A33">
            <w:pPr>
              <w:pStyle w:val="ProductList-TableBody"/>
            </w:pPr>
            <w:r>
              <w:t>- Office 365 Government E4 uden ProPlus-tilføjelsesprogrammer</w:t>
            </w:r>
          </w:p>
          <w:p w:rsidR="0087444A" w:rsidRDefault="00AF5A33">
            <w:pPr>
              <w:pStyle w:val="ProductList-TableBody"/>
            </w:pPr>
            <w:r>
              <w:t>- Tilføjelsesprogram til Office 365 Education E5</w:t>
            </w:r>
          </w:p>
          <w:p w:rsidR="0087444A" w:rsidRDefault="00AF5A33">
            <w:pPr>
              <w:pStyle w:val="ProductList-TableBody"/>
            </w:pPr>
            <w:r>
              <w:t xml:space="preserve">- Tilføjelsesprogram til Exchange Online </w:t>
            </w:r>
            <w:r>
              <w:t>Plan 1</w:t>
            </w:r>
            <w:r>
              <w:fldChar w:fldCharType="begin"/>
            </w:r>
            <w:r>
              <w:instrText xml:space="preserve"> XE "Tilføjelsesprogram til Exchange Online Plan 1" </w:instrText>
            </w:r>
            <w:r>
              <w:fldChar w:fldCharType="end"/>
            </w:r>
          </w:p>
          <w:p w:rsidR="0087444A" w:rsidRDefault="00AF5A33">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87444A" w:rsidRDefault="00AF5A33">
            <w:pPr>
              <w:pStyle w:val="ProductList-TableBody"/>
            </w:pPr>
            <w:r>
              <w:t>- Tilføjelsesprogram til SharePoint Online Plan 1</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Tilføjelsesprogrammer til Office 365 Enterprise E1/Government E1</w:t>
            </w:r>
          </w:p>
          <w:p w:rsidR="0087444A" w:rsidRDefault="00AF5A33">
            <w:pPr>
              <w:pStyle w:val="ProductList-TableBody"/>
            </w:pPr>
            <w:r>
              <w:t>- Tilføjelsesprogram til Office 365 Enterprise E3</w:t>
            </w:r>
            <w:r>
              <w:rPr>
                <w:vertAlign w:val="superscript"/>
              </w:rPr>
              <w:t>2</w:t>
            </w:r>
          </w:p>
          <w:p w:rsidR="0087444A" w:rsidRDefault="00AF5A33">
            <w:pPr>
              <w:pStyle w:val="ProductList-TableBody"/>
            </w:pPr>
            <w:r>
              <w:t>- Tilføjelsesprogram til Office 365 Government E3</w:t>
            </w:r>
            <w:r>
              <w:rPr>
                <w:vertAlign w:val="superscript"/>
              </w:rPr>
              <w:t>4</w:t>
            </w:r>
          </w:p>
          <w:p w:rsidR="0087444A" w:rsidRDefault="00AF5A33">
            <w:pPr>
              <w:pStyle w:val="ProductList-TableBody"/>
            </w:pPr>
            <w:r>
              <w:t>- Tilføjelsesprogrammer til Office 365 Enterprise og Gover</w:t>
            </w:r>
            <w:r>
              <w:t>nment E4</w:t>
            </w:r>
          </w:p>
          <w:p w:rsidR="0087444A" w:rsidRDefault="00AF5A33">
            <w:pPr>
              <w:pStyle w:val="ProductList-TableBody"/>
            </w:pPr>
            <w:r>
              <w:t>- Tilføjelsesprogrammer til Office 365 Enterprise og Government E3 uden ProPlus</w:t>
            </w:r>
          </w:p>
          <w:p w:rsidR="0087444A" w:rsidRDefault="00AF5A33">
            <w:pPr>
              <w:pStyle w:val="ProductList-TableBody"/>
            </w:pPr>
            <w:r>
              <w:t>- Office 365 Government E4 uden ProPlus-tilføjelsesprogrammer</w:t>
            </w:r>
          </w:p>
          <w:p w:rsidR="0087444A" w:rsidRDefault="00AF5A33">
            <w:pPr>
              <w:pStyle w:val="ProductList-TableBody"/>
            </w:pPr>
            <w:r>
              <w:t>- Tilføjelsesprogram til Office 365 Education E5</w:t>
            </w:r>
          </w:p>
          <w:p w:rsidR="0087444A" w:rsidRDefault="00AF5A33">
            <w:pPr>
              <w:pStyle w:val="ProductList-TableBody"/>
            </w:pPr>
            <w:r>
              <w:t>- Tilføjelsesprogram til Office 365 Midsize Business</w:t>
            </w:r>
            <w:r>
              <w:fldChar w:fldCharType="begin"/>
            </w:r>
            <w:r>
              <w:instrText xml:space="preserve"> XE </w:instrText>
            </w:r>
            <w:r>
              <w:instrText xml:space="preserve">"Tilføjelsesprogram til Office 365 Midsize Business" </w:instrText>
            </w:r>
            <w:r>
              <w:fldChar w:fldCharType="end"/>
            </w:r>
            <w:r>
              <w:rPr>
                <w:vertAlign w:val="superscript"/>
              </w:rPr>
              <w:t>2</w:t>
            </w:r>
          </w:p>
          <w:p w:rsidR="0087444A" w:rsidRDefault="00AF5A33">
            <w:pPr>
              <w:pStyle w:val="ProductList-TableBody"/>
            </w:pPr>
            <w:r>
              <w:t xml:space="preserve">- Tilføjelsesprogram til Exchange Online Plan 1 </w:t>
            </w:r>
          </w:p>
          <w:p w:rsidR="0087444A" w:rsidRDefault="00AF5A33">
            <w:pPr>
              <w:pStyle w:val="ProductList-TableBody"/>
            </w:pPr>
            <w:r>
              <w:t>- Tilføjelsesprogram til Skype for Business Online Plan 1</w:t>
            </w:r>
          </w:p>
          <w:p w:rsidR="0087444A" w:rsidRDefault="00AF5A33">
            <w:pPr>
              <w:pStyle w:val="ProductList-TableBody"/>
            </w:pPr>
            <w:r>
              <w:t>- Tilføjelsesprogram til SharePoint Online Plan 1</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w:t>
            </w:r>
            <w:r>
              <w:fldChar w:fldCharType="begin"/>
            </w:r>
            <w:r>
              <w:instrText xml:space="preserve"> XE "Enterprise CAL" </w:instrText>
            </w:r>
            <w:r>
              <w:fldChar w:fldCharType="end"/>
            </w:r>
            <w:r>
              <w:t xml:space="preserve"> Sui</w:t>
            </w:r>
            <w:r>
              <w:t>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Tilføjelsesprogrammer til Office 365 Enterprise og Government E3 uden ProPlus</w:t>
            </w:r>
          </w:p>
          <w:p w:rsidR="0087444A" w:rsidRDefault="00AF5A33">
            <w:pPr>
              <w:pStyle w:val="ProductList-TableBody"/>
            </w:pPr>
            <w:r>
              <w:t>- Office 365 Enterprise &amp; Government E4</w:t>
            </w:r>
            <w:r>
              <w:rPr>
                <w:vertAlign w:val="superscript"/>
              </w:rPr>
              <w:t>4</w:t>
            </w:r>
            <w:r>
              <w:t xml:space="preserve"> uden ProPlus-tilføjelsesprogrammer</w:t>
            </w:r>
          </w:p>
          <w:p w:rsidR="0087444A" w:rsidRDefault="00AF5A33">
            <w:pPr>
              <w:pStyle w:val="ProductList-TableBody"/>
            </w:pPr>
            <w:r>
              <w:t xml:space="preserve">- Tilføjelsesprogram til Office 365 Education E5 </w:t>
            </w:r>
          </w:p>
          <w:p w:rsidR="0087444A" w:rsidRDefault="00AF5A33">
            <w:pPr>
              <w:pStyle w:val="ProductList-TableBody"/>
            </w:pPr>
            <w:r>
              <w:t>- Tillægsprodukt til Azure Information Protect</w:t>
            </w:r>
            <w:r>
              <w:t>ion Premium</w:t>
            </w:r>
            <w:r>
              <w:fldChar w:fldCharType="begin"/>
            </w:r>
            <w:r>
              <w:instrText xml:space="preserve"> XE "Tillægsprodukt til Azure Information Protection Premium" </w:instrText>
            </w:r>
            <w:r>
              <w:fldChar w:fldCharType="end"/>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Office 365 Enterprise &amp; Government E3</w:t>
            </w:r>
            <w:r>
              <w:rPr>
                <w:vertAlign w:val="superscript"/>
              </w:rPr>
              <w:t>2</w:t>
            </w:r>
            <w:r>
              <w:t>-, E4</w:t>
            </w:r>
            <w:r>
              <w:rPr>
                <w:vertAlign w:val="superscript"/>
              </w:rPr>
              <w:t>4</w:t>
            </w:r>
            <w:r>
              <w:t>- eller E5-tilføjelsesprogrammer</w:t>
            </w:r>
          </w:p>
          <w:p w:rsidR="0087444A" w:rsidRDefault="00AF5A33">
            <w:pPr>
              <w:pStyle w:val="ProductList-TableBody"/>
            </w:pPr>
            <w:r>
              <w:t xml:space="preserve">- Tilføjelsesprogram til Office 365 Education E5 </w:t>
            </w:r>
          </w:p>
          <w:p w:rsidR="0087444A" w:rsidRDefault="00AF5A33">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Tilføjelsesprogram til Office 365 Midsize Business</w:t>
            </w:r>
            <w:r>
              <w:rPr>
                <w:vertAlign w:val="superscript"/>
              </w:rPr>
              <w:t>2, 3</w:t>
            </w:r>
          </w:p>
          <w:p w:rsidR="0087444A" w:rsidRDefault="00AF5A33">
            <w:pPr>
              <w:pStyle w:val="ProductList-TableBody"/>
            </w:pPr>
            <w:r>
              <w:t>- Tilføjelsesprogram til Office 365 Enterprise E3</w:t>
            </w:r>
            <w:r>
              <w:rPr>
                <w:vertAlign w:val="superscript"/>
              </w:rPr>
              <w:t>2, 3</w:t>
            </w:r>
          </w:p>
          <w:p w:rsidR="0087444A" w:rsidRDefault="00AF5A33">
            <w:pPr>
              <w:pStyle w:val="ProductList-TableBody"/>
            </w:pPr>
            <w:r>
              <w:t>- Tilføjelsesprogram til Office 365 Education E5</w:t>
            </w:r>
          </w:p>
        </w:tc>
      </w:tr>
    </w:tbl>
    <w:p w:rsidR="0087444A" w:rsidRDefault="00AF5A33">
      <w:pPr>
        <w:pStyle w:val="ProductList-Body"/>
      </w:pPr>
      <w:r>
        <w:rPr>
          <w:i/>
          <w:vertAlign w:val="superscript"/>
        </w:rPr>
        <w:t>1</w:t>
      </w:r>
      <w:r>
        <w:rPr>
          <w:i/>
        </w:rPr>
        <w:t>Hver Kvalificerende Licens skal have en aktiv SA</w:t>
      </w:r>
    </w:p>
    <w:p w:rsidR="0087444A" w:rsidRDefault="00AF5A33">
      <w:pPr>
        <w:pStyle w:val="ProductList-Body"/>
      </w:pPr>
      <w:r>
        <w:rPr>
          <w:i/>
          <w:vertAlign w:val="superscript"/>
        </w:rPr>
        <w:t>2</w:t>
      </w:r>
      <w:r>
        <w:rPr>
          <w:i/>
        </w:rPr>
        <w:t>Disse er de eneste tilbud, der er tilgængelige for kunder med Open Value og Open Value Subscription.</w:t>
      </w:r>
    </w:p>
    <w:p w:rsidR="0087444A" w:rsidRDefault="00AF5A33">
      <w:pPr>
        <w:pStyle w:val="ProductList-Body"/>
      </w:pPr>
      <w:r>
        <w:rPr>
          <w:i/>
          <w:vertAlign w:val="superscript"/>
        </w:rPr>
        <w:t>3</w:t>
      </w:r>
      <w:r>
        <w:rPr>
          <w:i/>
        </w:rPr>
        <w:t xml:space="preserve">Denne Tillægs-Bruger-SL kan kun købes under en Open </w:t>
      </w:r>
      <w:r>
        <w:rPr>
          <w:i/>
        </w:rPr>
        <w:t>Value (hele Organisationen) eller Open Value Subscription Aftale.</w:t>
      </w:r>
    </w:p>
    <w:p w:rsidR="0087444A" w:rsidRDefault="00AF5A33">
      <w:pPr>
        <w:pStyle w:val="ProductList-Body"/>
      </w:pPr>
      <w:r>
        <w:rPr>
          <w:i/>
          <w:vertAlign w:val="superscript"/>
        </w:rPr>
        <w:t>4</w:t>
      </w:r>
      <w:r>
        <w:rPr>
          <w:i/>
        </w:rPr>
        <w:t>Kun kunder fra Offentlige myndigheder som defineret i Kundens volumenlicensaftale kan købe denne Tillægs-Bruger-SL.</w:t>
      </w:r>
    </w:p>
    <w:p w:rsidR="0087444A" w:rsidRDefault="0087444A">
      <w:pPr>
        <w:pStyle w:val="ProductList-Body"/>
      </w:pPr>
    </w:p>
    <w:p w:rsidR="0087444A" w:rsidRDefault="00AF5A33">
      <w:pPr>
        <w:pStyle w:val="ProductList-Body"/>
      </w:pPr>
      <w:r>
        <w:t>Tillægs-Bruger-SL’er (bortset fra Tilføjelsesprogrammet til Office 365 M</w:t>
      </w:r>
      <w:r>
        <w:t xml:space="preserve">idsize Business) har adgangsrettigheder svarende til den Kvalificerende Licens og giver den licenserede bruger adgang til den samme funktionalitet i Kundens tilsvarende Produkter på lokale servere som den Kvalificerende Licens fra enhver enhed. </w:t>
      </w:r>
    </w:p>
    <w:p w:rsidR="0087444A" w:rsidRDefault="0087444A">
      <w:pPr>
        <w:pStyle w:val="ProductList-Body"/>
      </w:pPr>
    </w:p>
    <w:p w:rsidR="0087444A" w:rsidRDefault="00AF5A33">
      <w:pPr>
        <w:pStyle w:val="ProductList-ClauseHeading"/>
        <w:outlineLvl w:val="4"/>
      </w:pPr>
      <w:r>
        <w:t>2.6 Købsb</w:t>
      </w:r>
      <w:r>
        <w:t>egrænsninger</w:t>
      </w:r>
    </w:p>
    <w:p w:rsidR="0087444A" w:rsidRDefault="00AF5A33">
      <w:pPr>
        <w:pStyle w:val="ProductList-Body"/>
      </w:pPr>
      <w:r>
        <w:t xml:space="preserve">Der kan kun købes en Tillægs-Bruger-SL for hver Kvalificerende Licens (eller sæt af Kvalificerende Licenser). </w:t>
      </w:r>
    </w:p>
    <w:p w:rsidR="0087444A" w:rsidRDefault="0087444A">
      <w:pPr>
        <w:pStyle w:val="ProductList-Body"/>
      </w:pPr>
    </w:p>
    <w:p w:rsidR="0087444A" w:rsidRDefault="00AF5A33">
      <w:pPr>
        <w:pStyle w:val="ProductList-Body"/>
      </w:pPr>
      <w:r>
        <w:t>Kunder må erhverve Tillægs-Bruger-SL’er til brugere eller enheder, der er føjet til antallet af brugere eller enheder under en Ente</w:t>
      </w:r>
      <w:r>
        <w:t xml:space="preserve">rprise Tilmeldingsaftale eller under en Open Value Subscription Aftale, mellem true-up-datoer (dvs. før de Kvalificerende Licenser blev erhvervet), hvor de er underlagt den samme begrænsning med én Tillægs-Bruger-SL pr. kvalificerende Licens (eller sæt af </w:t>
      </w:r>
      <w:r>
        <w:t>Kvalificerende Licenser).</w:t>
      </w:r>
    </w:p>
    <w:p w:rsidR="0087444A" w:rsidRDefault="0087444A">
      <w:pPr>
        <w:pStyle w:val="ProductList-Body"/>
      </w:pPr>
    </w:p>
    <w:p w:rsidR="0087444A" w:rsidRDefault="00AF5A33">
      <w:pPr>
        <w:pStyle w:val="ProductList-ClauseHeading"/>
        <w:outlineLvl w:val="4"/>
      </w:pPr>
      <w:r>
        <w:t>2.7 Programvilkår for Volumenlicens</w:t>
      </w:r>
    </w:p>
    <w:p w:rsidR="0087444A" w:rsidRDefault="00AF5A33">
      <w:pPr>
        <w:pStyle w:val="ProductList-Body"/>
      </w:pPr>
      <w:r>
        <w:t xml:space="preserve">Programvilkår, der gælder for den tilsvarende Online-service-Bruger-SL, gælder også til Tillægs-Bruger-SL'er. </w:t>
      </w:r>
    </w:p>
    <w:p w:rsidR="0087444A" w:rsidRDefault="0087444A">
      <w:pPr>
        <w:pStyle w:val="ProductList-Body"/>
      </w:pPr>
    </w:p>
    <w:p w:rsidR="0087444A" w:rsidRDefault="00AF5A33">
      <w:pPr>
        <w:pStyle w:val="ProductList-ClauseHeading"/>
        <w:outlineLvl w:val="4"/>
      </w:pPr>
      <w:r>
        <w:t>2.8 Købsberettigelse til Fra SA-Bruger-SL’er til Office 365</w:t>
      </w:r>
    </w:p>
    <w:p w:rsidR="0087444A" w:rsidRDefault="00AF5A33">
      <w:pPr>
        <w:pStyle w:val="ProductList-Body"/>
      </w:pPr>
      <w:r>
        <w:t>Fra SA-Bruger-SL'er k</w:t>
      </w:r>
      <w:r>
        <w:t>an købes i stedet for SA til fuldt betalte tidsubegrænsede Licenser med aktiv SA til de Kvalificerende Produkter i tabellen nedenfor. Fra SA-Bruger-SL'er kan også købes i stedet for Abonnementslicenser til de Kvalificerende Produkter nedenfor, hvis Abonnem</w:t>
      </w:r>
      <w:r>
        <w:t>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Påkrævet CAL Suite Bridge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Bridge til Office 365</w:t>
            </w:r>
            <w:r>
              <w:fldChar w:fldCharType="begin"/>
            </w:r>
            <w:r>
              <w:instrText xml:space="preserve"> XE "</w:instrText>
            </w:r>
            <w:r>
              <w:instrText xml:space="preserve">Core CAL Bridge til Office 365" </w:instrText>
            </w:r>
            <w:r>
              <w:fldChar w:fldCharType="end"/>
            </w:r>
            <w:r>
              <w:rPr>
                <w:vertAlign w:val="superscript"/>
              </w:rPr>
              <w:t>2,3</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 Bridge til Office 365</w:t>
            </w:r>
            <w:r>
              <w:rPr>
                <w:vertAlign w:val="superscript"/>
              </w:rPr>
              <w:t>2, 3</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Professional Plus og Enterprise CAL Su</w:t>
            </w:r>
            <w:r>
              <w:t>ite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87444A" w:rsidRDefault="00AF5A33">
      <w:pPr>
        <w:pStyle w:val="ProductList-Body"/>
      </w:pPr>
      <w:r>
        <w:rPr>
          <w:i/>
          <w:vertAlign w:val="superscript"/>
        </w:rPr>
        <w:t>1</w:t>
      </w:r>
      <w:r>
        <w:rPr>
          <w:i/>
        </w:rPr>
        <w:t>Kan kun købes på årsdagen for tilmeldingen eller ved start af en ny tilmeldingsperiode.</w:t>
      </w:r>
    </w:p>
    <w:p w:rsidR="0087444A" w:rsidRDefault="00AF5A33">
      <w:pPr>
        <w:pStyle w:val="ProductList-Body"/>
      </w:pPr>
      <w:r>
        <w:rPr>
          <w:i/>
          <w:vertAlign w:val="superscript"/>
        </w:rPr>
        <w:t>2</w:t>
      </w:r>
      <w:r>
        <w:rPr>
          <w:i/>
        </w:rPr>
        <w:t>Kun påkrævet ved Køb på årsdagen for tilmeldingen.</w:t>
      </w:r>
    </w:p>
    <w:p w:rsidR="0087444A" w:rsidRDefault="00AF5A33">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87444A" w:rsidRDefault="0087444A">
      <w:pPr>
        <w:pStyle w:val="ProductList-Body"/>
      </w:pPr>
    </w:p>
    <w:p w:rsidR="0087444A" w:rsidRDefault="00AF5A33">
      <w:pPr>
        <w:pStyle w:val="ProductList-Body"/>
      </w:pPr>
      <w:r>
        <w:t>Ved næste fornyelse af Tilmeldingsaftalen må kunder, der har licenseret abonnementer til Office 365-pakken før eller på den 1. august 2014 i henhold til en aktuel Tilmeldingsaftale, købe tilsvarende Fra SA-Bruger-SL’er for at licensere alle respektive Offi</w:t>
      </w:r>
      <w:r>
        <w:t>ce 365-brugere, herunder de brugere, der er blevet tilføjet i den resterende del af den aktuelle Tilmeldingsaftales løbetid.</w:t>
      </w:r>
    </w:p>
    <w:p w:rsidR="0087444A" w:rsidRDefault="0087444A">
      <w:pPr>
        <w:pStyle w:val="ProductList-Body"/>
      </w:pPr>
    </w:p>
    <w:p w:rsidR="0087444A" w:rsidRDefault="00AF5A33">
      <w:pPr>
        <w:pStyle w:val="ProductList-ClauseHeading"/>
        <w:outlineLvl w:val="4"/>
      </w:pPr>
      <w:r>
        <w:t>2.9 Køb af Fra SA-Bruger-SL'er</w:t>
      </w:r>
    </w:p>
    <w:p w:rsidR="0087444A" w:rsidRDefault="00AF5A33">
      <w:pPr>
        <w:pStyle w:val="ProductList-Body"/>
      </w:pPr>
      <w:r>
        <w:t>Der må kun købes én Fra SA-Bruger-SL pr. enhed med Kvalificerende Licens i afsnit 2.8. Som en enkel</w:t>
      </w:r>
      <w:r>
        <w:t>tstående undtagelse for enheder, der er blevet tildelt Kvalificerende Licenser, og som bruges af mere end én bruger, må Kunden købe en Fra SA-Bruger-SL til hver af disse brugere, dog kun hvis Kunden køber en Fra SA-Bruger-SL til alle brugere af alle licens</w:t>
      </w:r>
      <w:r>
        <w:t>erede Kvalificerede Enheder.</w:t>
      </w:r>
    </w:p>
    <w:p w:rsidR="0087444A" w:rsidRDefault="0087444A">
      <w:pPr>
        <w:pStyle w:val="ProductList-Body"/>
      </w:pPr>
    </w:p>
    <w:p w:rsidR="0087444A" w:rsidRDefault="00AF5A33">
      <w:pPr>
        <w:pStyle w:val="ProductList-ClauseHeading"/>
        <w:outlineLvl w:val="4"/>
      </w:pPr>
      <w:r>
        <w:t>2.10 SA-fordele til Fra SA-Bruger-SL’er til Office 365</w:t>
      </w:r>
    </w:p>
    <w:p w:rsidR="0087444A" w:rsidRDefault="00AF5A33">
      <w:pPr>
        <w:pStyle w:val="ProductList-Body"/>
      </w:pPr>
      <w:r>
        <w:t>Office 365 (Enterprise E1, E3, E5 og Government E1, E3, E4) fra SA-bruger-SL'er giver samme SA-fordele som de Kvalificerende produkter i afsnit 2.8 herover.</w:t>
      </w:r>
    </w:p>
    <w:p w:rsidR="0087444A" w:rsidRDefault="0087444A">
      <w:pPr>
        <w:pStyle w:val="ProductList-Body"/>
      </w:pPr>
    </w:p>
    <w:p w:rsidR="0087444A" w:rsidRDefault="00AF5A33">
      <w:pPr>
        <w:pStyle w:val="ProductList-ClauseHeading"/>
        <w:outlineLvl w:val="4"/>
      </w:pPr>
      <w:r>
        <w:t>2.11 Office 3</w:t>
      </w:r>
      <w:r>
        <w:t>65 Enterprise F1</w:t>
      </w:r>
    </w:p>
    <w:p w:rsidR="0087444A" w:rsidRDefault="00AF5A33">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w:t>
      </w:r>
      <w:r>
        <w:t>less. Disse kunder kan overføres til Office 365 Enterprise F1.</w:t>
      </w:r>
    </w:p>
    <w:p w:rsidR="0087444A" w:rsidRDefault="0087444A">
      <w:pPr>
        <w:pStyle w:val="ProductList-Body"/>
      </w:pPr>
    </w:p>
    <w:p w:rsidR="0087444A" w:rsidRDefault="00AF5A33">
      <w:pPr>
        <w:pStyle w:val="ProductList-ClauseHeading"/>
        <w:outlineLvl w:val="4"/>
      </w:pPr>
      <w:r>
        <w:t>2.12 Office Multi Language Pack</w:t>
      </w:r>
    </w:p>
    <w:p w:rsidR="0087444A" w:rsidRDefault="00AF5A33">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w:t>
      </w:r>
      <w:r>
        <w:t xml:space="preserve">kopier af den desktopprogramsoftware, som de har tilladelse til at bruge under deres kvalificerende Office 365 Suite. </w:t>
      </w:r>
    </w:p>
    <w:p w:rsidR="0087444A" w:rsidRDefault="0087444A">
      <w:pPr>
        <w:pStyle w:val="ProductList-Body"/>
      </w:pPr>
    </w:p>
    <w:p w:rsidR="0087444A" w:rsidRDefault="00AF5A33">
      <w:pPr>
        <w:pStyle w:val="ProductList-ClauseHeading"/>
        <w:outlineLvl w:val="4"/>
      </w:pPr>
      <w:r>
        <w:t>2.13 Indløsning af Produktnøgle til Office 365 til Midsize Business</w:t>
      </w:r>
    </w:p>
    <w:p w:rsidR="0087444A" w:rsidRDefault="00AF5A33">
      <w:pPr>
        <w:pStyle w:val="ProductList-Body"/>
      </w:pPr>
      <w:r>
        <w:t>Office 365 Midsize Business</w:t>
      </w:r>
      <w:r>
        <w:fldChar w:fldCharType="begin"/>
      </w:r>
      <w:r>
        <w:instrText xml:space="preserve"> XE "Office 365 Midsize Business" </w:instrText>
      </w:r>
      <w:r>
        <w:fldChar w:fldCharType="end"/>
      </w:r>
      <w:r>
        <w:t xml:space="preserve"> er t</w:t>
      </w:r>
      <w:r>
        <w:t>ilgængelig indtil den 30. september 2015; uindløste abonnementer kan herefter bruges til et efterfølgende produkt.</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59" w:name="_Sec918"/>
      <w:r>
        <w:t xml:space="preserve">Office 365 </w:t>
      </w:r>
      <w:r>
        <w:t>Advanced Security Management</w:t>
      </w:r>
      <w:bookmarkEnd w:id="259"/>
      <w:r>
        <w:fldChar w:fldCharType="begin"/>
      </w:r>
      <w:r>
        <w:instrText xml:space="preserve"> TC "</w:instrText>
      </w:r>
      <w:bookmarkStart w:id="260" w:name="_Toc488774138"/>
      <w:r>
        <w:instrText>Office 365 Advanced Security Management</w:instrText>
      </w:r>
      <w:bookmarkEnd w:id="260"/>
      <w:r>
        <w:instrText>" \l 3</w:instrText>
      </w:r>
      <w:r>
        <w:fldChar w:fldCharType="end"/>
      </w:r>
    </w:p>
    <w:p w:rsidR="0087444A" w:rsidRDefault="00AF5A33">
      <w:pPr>
        <w:pStyle w:val="ProductList-Offering1SubSection"/>
        <w:outlineLvl w:val="3"/>
      </w:pPr>
      <w:bookmarkStart w:id="261" w:name="_Sec919"/>
      <w:r>
        <w:t>1. Programtilgængelighed</w:t>
      </w:r>
      <w:bookmarkEnd w:id="261"/>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w:instrText>
            </w:r>
            <w:r>
              <w:instrText xml:space="preserve">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w:instrText>
            </w:r>
            <w:r>
              <w:instrText xml:space="preserve">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w:instrText>
            </w:r>
            <w:r>
              <w:instrText xml:space="preserve">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none" w:sz="4" w:space="0" w:color="A5A5A5"/>
              <w:right w:val="none" w:sz="4" w:space="0" w:color="6E6E6E"/>
            </w:tcBorders>
          </w:tcPr>
          <w:p w:rsidR="0087444A" w:rsidRDefault="00AF5A33">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262" w:name="_Sec920"/>
      <w:r>
        <w:lastRenderedPageBreak/>
        <w:t>2. Produktbetingelser</w:t>
      </w:r>
      <w:bookmarkEnd w:id="262"/>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w:instrText>
            </w:r>
            <w:r>
              <w:instrText xml:space="preserve">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w:instrText>
            </w:r>
            <w:r>
              <w:instrText xml:space="preserve">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w:instrText>
            </w:r>
            <w:r>
              <w:instrText xml:space="preserve">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"Studiebrugsfordel: Muligheden for, at Institutio</w:instrText>
            </w:r>
            <w:r>
              <w:instrText xml:space="preserve">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w:instrText>
            </w:r>
            <w:r>
              <w:instrText xml:space="preserve">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63" w:name="_Sec877"/>
      <w:r>
        <w:t>Microsoft MyAnalytics</w:t>
      </w:r>
      <w:bookmarkEnd w:id="263"/>
      <w:r>
        <w:fldChar w:fldCharType="begin"/>
      </w:r>
      <w:r>
        <w:instrText xml:space="preserve"> TC "</w:instrText>
      </w:r>
      <w:bookmarkStart w:id="264" w:name="_Toc488774139"/>
      <w:r>
        <w:instrText>Microsoft MyAnalytics</w:instrText>
      </w:r>
      <w:bookmarkEnd w:id="264"/>
      <w:r>
        <w:instrText>" \l 3</w:instrText>
      </w:r>
      <w:r>
        <w:fldChar w:fldCharType="end"/>
      </w:r>
    </w:p>
    <w:p w:rsidR="0087444A" w:rsidRDefault="00AF5A33">
      <w:pPr>
        <w:pStyle w:val="ProductList-Offering1SubSection"/>
        <w:outlineLvl w:val="3"/>
      </w:pPr>
      <w:bookmarkStart w:id="265" w:name="_Sec878"/>
      <w:r>
        <w:t>1. Programtilgængelighed</w:t>
      </w:r>
      <w:bookmarkEnd w:id="265"/>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none" w:sz="4" w:space="0" w:color="BFBFBF"/>
              <w:right w:val="none" w:sz="4" w:space="0" w:color="6E6E6E"/>
            </w:tcBorders>
          </w:tcPr>
          <w:p w:rsidR="0087444A" w:rsidRDefault="00AF5A33">
            <w:pPr>
              <w:pStyle w:val="ProductList-TableBody"/>
            </w:pPr>
            <w:r>
              <w:t>Microsoft MyAnalytics</w:t>
            </w:r>
            <w:r>
              <w:fldChar w:fldCharType="begin"/>
            </w:r>
            <w:r>
              <w:instrText xml:space="preserve"> XE "Microsoft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w:t>
            </w:r>
            <w:r>
              <w:rPr>
                <w:color w:val="000000"/>
              </w:rPr>
              <w:t>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266" w:name="_Sec879"/>
      <w:r>
        <w:t>2. Produktbetingelser</w:t>
      </w:r>
      <w:bookmarkEnd w:id="266"/>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w:instrText>
            </w:r>
            <w:r>
              <w:instrText>ist   \s NoStyle \t "Berettiget Reduktion: En Online-service for en kunde, der har en Enterprise Tilmeldingsaftale, Enterprise Subscription Tilmelding, Microsoft Azure Enrollment eller Enrollment for Education Solutions, kan dokumentere en reduktion af lic</w:instrText>
            </w:r>
            <w:r>
              <w:instrText xml:space="preserve">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774140"/>
      <w:r>
        <w:instrText>Office 365 Advanced Compliance</w:instrText>
      </w:r>
      <w:bookmarkEnd w:id="268"/>
      <w:r>
        <w:instrText>" \l 3</w:instrText>
      </w:r>
      <w:r>
        <w:fldChar w:fldCharType="end"/>
      </w:r>
    </w:p>
    <w:p w:rsidR="0087444A" w:rsidRDefault="00AF5A33">
      <w:pPr>
        <w:pStyle w:val="ProductList-Offering1SubSection"/>
        <w:outlineLvl w:val="3"/>
      </w:pPr>
      <w:bookmarkStart w:id="269" w:name="_Sec881"/>
      <w:r>
        <w:t xml:space="preserve">1. </w:t>
      </w:r>
      <w:r>
        <w:t>Programtilgængelighed</w:t>
      </w:r>
      <w:bookmarkEnd w:id="269"/>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w:instrText>
            </w:r>
            <w:r>
              <w:instrText xml:space="preserve">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none" w:sz="4" w:space="0" w:color="BFBFBF"/>
              <w:right w:val="none" w:sz="4" w:space="0" w:color="6E6E6E"/>
            </w:tcBorders>
          </w:tcPr>
          <w:p w:rsidR="0087444A" w:rsidRDefault="00AF5A3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w:instrText>
            </w:r>
            <w:r>
              <w:instrText xml:space="preserve">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w:instrText>
            </w:r>
            <w:r>
              <w:instrText xml:space="preserve">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270" w:name="_Sec882"/>
      <w:r>
        <w:t>2. Produktbetingelser</w:t>
      </w:r>
      <w:bookmarkEnd w:id="270"/>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w:instrText>
            </w:r>
            <w:r>
              <w:instrText xml:space="preserve">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w:instrText>
            </w:r>
            <w:r>
              <w:instrText xml:space="preserve">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Reduktion (SCE): </w:instrText>
            </w:r>
            <w:r>
              <w:instrText xml:space="preserve">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71" w:name="_Sec665"/>
      <w:r>
        <w:t>Exchange Online</w:t>
      </w:r>
      <w:bookmarkEnd w:id="271"/>
      <w:r>
        <w:fldChar w:fldCharType="begin"/>
      </w:r>
      <w:r>
        <w:instrText xml:space="preserve"> TC "</w:instrText>
      </w:r>
      <w:bookmarkStart w:id="272" w:name="_Toc488774141"/>
      <w:r>
        <w:instrText>Exchange Online</w:instrText>
      </w:r>
      <w:bookmarkEnd w:id="272"/>
      <w:r>
        <w:instrText>" \l 3</w:instrText>
      </w:r>
      <w:r>
        <w:fldChar w:fldCharType="end"/>
      </w:r>
    </w:p>
    <w:p w:rsidR="0087444A" w:rsidRDefault="00AF5A33">
      <w:pPr>
        <w:pStyle w:val="ProductList-Offering1SubSection"/>
        <w:outlineLvl w:val="3"/>
      </w:pPr>
      <w:bookmarkStart w:id="273" w:name="_Sec721"/>
      <w:r>
        <w:t>1. Programtilgængelighed</w:t>
      </w:r>
      <w:bookmarkEnd w:id="273"/>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Exchange Online Plan 1</w:t>
            </w:r>
            <w:r>
              <w:fldChar w:fldCharType="begin"/>
            </w:r>
            <w:r>
              <w:instrText xml:space="preserve"> XE "Exchange Online Plan 1</w:instrText>
            </w:r>
            <w:r>
              <w:instrText xml:space="preserv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w:t>
            </w:r>
            <w:r>
              <w:t>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Exch</w:t>
            </w:r>
            <w:r>
              <w:t>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w:instrText>
            </w:r>
            <w:r>
              <w:instrText xml:space="preserve">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Office 365 Advanced Threat Protection</w:t>
            </w:r>
            <w:r>
              <w:fldChar w:fldCharType="begin"/>
            </w:r>
            <w:r>
              <w:instrText xml:space="preserve"> XE "Office 365 Advanced Th</w:instrText>
            </w:r>
            <w:r>
              <w:instrText xml:space="preserve">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w:instrText>
            </w:r>
            <w:r>
              <w:instrText xml:space="preserve">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rPr>
                <w:color w:val="000000"/>
              </w:rPr>
              <w:t>Importtjeneste til Office 365</w:t>
            </w:r>
            <w:r>
              <w:fldChar w:fldCharType="begin"/>
            </w:r>
            <w:r>
              <w:instrText xml:space="preserve"> XE "</w:instrText>
            </w:r>
            <w:r>
              <w:instrText xml:space="preserve">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274" w:name="_Sec776"/>
      <w:r>
        <w:lastRenderedPageBreak/>
        <w:t>2. Produktbetingelser</w:t>
      </w:r>
      <w:bookmarkEnd w:id="274"/>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w:instrText>
            </w:r>
            <w:r>
              <w:instrText xml:space="preserve">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 xml:space="preserve">Berettiget Udvidet </w:t>
            </w:r>
            <w:r>
              <w:rPr>
                <w:color w:val="0563C1"/>
              </w:rPr>
              <w:t>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32">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w:instrText>
            </w:r>
            <w:r>
              <w:instrText>List   \s NoStyle \t "Berettiget Reduktion: En Online-service for en kunde, der har en Enterprise Tilmeldingsaftale, Enterprise Subscription Tilmelding, Microsoft Azure Enrollment eller Enrollment for Education Solutions, kan dokumentere en reduktion af li</w:instrText>
            </w:r>
            <w:r>
              <w:instrText xml:space="preserve">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w:instrText>
            </w:r>
            <w:r>
              <w:instrText xml:space="preserve">nser eller fremtidig Tildelt Årlig Forpligtelse efter 12 fortløbende måneder." </w:instrText>
            </w:r>
            <w:r>
              <w:fldChar w:fldCharType="separate"/>
            </w:r>
            <w:r>
              <w:rPr>
                <w:color w:val="0563C1"/>
              </w:rPr>
              <w:t>Berettiget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Exchange Online-arkivering til Exchange Server</w:t>
      </w:r>
    </w:p>
    <w:p w:rsidR="0087444A" w:rsidRDefault="00AF5A33">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87444A" w:rsidRDefault="0087444A">
      <w:pPr>
        <w:pStyle w:val="ProductList-Body"/>
      </w:pPr>
    </w:p>
    <w:p w:rsidR="0087444A" w:rsidRDefault="00AF5A33">
      <w:pPr>
        <w:pStyle w:val="ProductList-ClauseHeading"/>
        <w:outlineLvl w:val="4"/>
      </w:pPr>
      <w:r>
        <w:t>2.2 Exchange Online-ark</w:t>
      </w:r>
      <w:r>
        <w:t>ivering til Exchange Server A</w:t>
      </w:r>
    </w:p>
    <w:p w:rsidR="0087444A" w:rsidRDefault="00AF5A33">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w:t>
      </w:r>
      <w:r>
        <w:t xml:space="preserve">en og antal Studerende, har bemyndigelse til et tilsvarende antal Bruger-SL’er til Exchange Online-arkivering til Exchange Server A til alle brugere, der indgår i deres antal for Hele Organisationen og antal Studerende. </w:t>
      </w:r>
    </w:p>
    <w:p w:rsidR="0087444A" w:rsidRDefault="0087444A">
      <w:pPr>
        <w:pStyle w:val="ProductList-Body"/>
      </w:pPr>
    </w:p>
    <w:p w:rsidR="0087444A" w:rsidRDefault="00AF5A33">
      <w:pPr>
        <w:pStyle w:val="ProductList-ClauseHeading"/>
        <w:outlineLvl w:val="4"/>
      </w:pPr>
      <w:r>
        <w:t>2.3 Forudsætning: Tillægs-Bruger-S</w:t>
      </w:r>
      <w:r>
        <w:t>L’er</w:t>
      </w:r>
    </w:p>
    <w:p w:rsidR="0087444A" w:rsidRDefault="00AF5A33">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75" w:name="_Sec666"/>
      <w:r>
        <w:t>OneDrive for Business</w:t>
      </w:r>
      <w:bookmarkEnd w:id="275"/>
      <w:r>
        <w:fldChar w:fldCharType="begin"/>
      </w:r>
      <w:r>
        <w:instrText xml:space="preserve"> TC "</w:instrText>
      </w:r>
      <w:bookmarkStart w:id="276" w:name="_Toc488774142"/>
      <w:r>
        <w:instrText>OneDrive for Business</w:instrText>
      </w:r>
      <w:bookmarkEnd w:id="276"/>
      <w:r>
        <w:instrText>" \l 3</w:instrText>
      </w:r>
      <w:r>
        <w:fldChar w:fldCharType="end"/>
      </w:r>
    </w:p>
    <w:p w:rsidR="0087444A" w:rsidRDefault="00AF5A33">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w:instrText>
            </w:r>
            <w:r>
              <w:instrText xml:space="preserve">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7F7F7F"/>
              <w:right w:val="none" w:sz="4" w:space="0" w:color="6E6E6E"/>
            </w:tcBorders>
          </w:tcPr>
          <w:p w:rsidR="0087444A" w:rsidRDefault="00AF5A33">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7F7F7F"/>
              <w:left w:val="none" w:sz="4" w:space="0" w:color="6E6E6E"/>
              <w:bottom w:val="none" w:sz="4" w:space="0" w:color="BFBFBF"/>
              <w:right w:val="none" w:sz="4" w:space="0" w:color="6E6E6E"/>
            </w:tcBorders>
          </w:tcPr>
          <w:p w:rsidR="0087444A" w:rsidRDefault="00AF5A33">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Reduktion (SCE): Produkter, for hvilke en kunde med Server og Cloud-tilmeldingsaftal</w:instrText>
            </w:r>
            <w:r>
              <w:instrText xml:space="preserve">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w:instrText>
            </w:r>
            <w:r>
              <w:instrText xml:space="preserv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79" w:name="_Sec667"/>
      <w:r>
        <w:t>Project Online</w:t>
      </w:r>
      <w:bookmarkEnd w:id="279"/>
      <w:r>
        <w:fldChar w:fldCharType="begin"/>
      </w:r>
      <w:r>
        <w:instrText xml:space="preserve"> TC "</w:instrText>
      </w:r>
      <w:bookmarkStart w:id="280" w:name="_Toc488774143"/>
      <w:r>
        <w:instrText>Project Online</w:instrText>
      </w:r>
      <w:bookmarkEnd w:id="280"/>
      <w:r>
        <w:instrText>" \l 3</w:instrText>
      </w:r>
      <w:r>
        <w:fldChar w:fldCharType="end"/>
      </w:r>
    </w:p>
    <w:p w:rsidR="0087444A" w:rsidRDefault="00AF5A33">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w:instrText>
            </w:r>
            <w:r>
              <w:instrText xml:space="preserve">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w:instrText>
            </w:r>
            <w:r>
              <w:instrText xml:space="preserve">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Project Online Essentials-tilføjelsesprogram</w:t>
            </w:r>
            <w:r>
              <w:fldChar w:fldCharType="begin"/>
            </w:r>
            <w:r>
              <w:instrText xml:space="preserve"> XE "</w:instrText>
            </w:r>
            <w:r>
              <w:instrText xml:space="preserve">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Project Online Professional</w:t>
            </w:r>
            <w:r>
              <w:fldChar w:fldCharType="begin"/>
            </w:r>
            <w:r>
              <w:instrText xml:space="preserve"> XE "</w:instrText>
            </w:r>
            <w:r>
              <w:instrText xml:space="preserve">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w:instrText>
            </w:r>
            <w:r>
              <w:instrText xml:space="preserve">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w:instrText>
            </w:r>
            <w:r>
              <w:instrText xml:space="preserve">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w:t>
            </w:r>
            <w:r>
              <w:rPr>
                <w:color w:val="0563C1"/>
              </w:rPr>
              <w:t>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w:instrText>
            </w:r>
            <w:r>
              <w:instrText xml:space="preserve">mentslicenser eller fremtidig Tildelt Årlig Forpligtelse efter 12 fortløbende måneder." </w:instrText>
            </w:r>
            <w:r>
              <w:fldChar w:fldCharType="separate"/>
            </w:r>
            <w:r>
              <w:rPr>
                <w:color w:val="0563C1"/>
              </w:rPr>
              <w:t>Berettiget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p w:rsidR="0087444A" w:rsidRDefault="00AF5A33">
      <w:pPr>
        <w:pStyle w:val="ProductList-ClauseHeading"/>
        <w:outlineLvl w:val="4"/>
      </w:pPr>
      <w:r>
        <w:lastRenderedPageBreak/>
        <w:t>2.1 Berettigelse til at købe Project Online fra SA-bruger-SL'er</w:t>
      </w:r>
    </w:p>
    <w:p w:rsidR="0087444A" w:rsidRDefault="00AF5A33">
      <w:pPr>
        <w:pStyle w:val="ProductList-Body"/>
      </w:pPr>
      <w:r>
        <w:t xml:space="preserve">Fra SA-Bruger-SL'er kan købes i stedet for SA til fuldt betalte tidsubegrænsede </w:t>
      </w:r>
      <w:r>
        <w:fldChar w:fldCharType="begin"/>
      </w:r>
      <w:r>
        <w:instrText xml:space="preserve"> AutoTextList   \s NoStyle \t "Licens betyder retten til at hente, instal</w:instrText>
      </w:r>
      <w:r>
        <w:instrText xml:space="preserve">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w:t>
      </w:r>
      <w:r>
        <w:t>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7444A" w:rsidRDefault="00AF5A33">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rsidR="0087444A" w:rsidRDefault="00AF5A33">
            <w:pPr>
              <w:pStyle w:val="ProductList-TableBody"/>
            </w:pPr>
            <w:r>
              <w:rPr>
                <w:color w:val="FFFFFF"/>
              </w:rPr>
              <w:t>Tilsvarende fra SA-Bruger-SL</w:t>
            </w:r>
          </w:p>
        </w:tc>
      </w:tr>
      <w:tr w:rsidR="0087444A">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Project Online Professional fra SA</w:t>
            </w:r>
          </w:p>
          <w:p w:rsidR="0087444A" w:rsidRDefault="00AF5A33">
            <w:pPr>
              <w:pStyle w:val="ProductList-TableBody"/>
            </w:pPr>
            <w:r>
              <w:t>Project Online Premium fra SA</w:t>
            </w:r>
          </w:p>
        </w:tc>
      </w:tr>
      <w:tr w:rsidR="0087444A">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 xml:space="preserve">Project Online Professional fra SA </w:t>
            </w:r>
          </w:p>
          <w:p w:rsidR="0087444A" w:rsidRDefault="00AF5A33">
            <w:pPr>
              <w:pStyle w:val="ProductList-TableBody"/>
            </w:pPr>
            <w:r>
              <w:t>Project Online Premium fra SA</w:t>
            </w:r>
          </w:p>
        </w:tc>
      </w:tr>
    </w:tbl>
    <w:p w:rsidR="0087444A" w:rsidRDefault="0087444A">
      <w:pPr>
        <w:pStyle w:val="ProductList-Body"/>
      </w:pPr>
    </w:p>
    <w:p w:rsidR="0087444A" w:rsidRDefault="00AF5A33">
      <w:pPr>
        <w:pStyle w:val="ProductList-ClauseHeading"/>
        <w:outlineLvl w:val="4"/>
      </w:pPr>
      <w:r>
        <w:t>2.2 Kvalificerende Licenser til Tillægs-Bruger-SL’er</w:t>
      </w:r>
    </w:p>
    <w:p w:rsidR="0087444A" w:rsidRDefault="00AF5A33">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Tillægs-Bruger-SL</w:t>
            </w:r>
          </w:p>
        </w:tc>
      </w:tr>
      <w:tr w:rsidR="0087444A">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Project Online Professional-tilføjelsesprogram til Project Professional</w:t>
            </w:r>
          </w:p>
          <w:p w:rsidR="0087444A" w:rsidRDefault="00AF5A33">
            <w:pPr>
              <w:pStyle w:val="ProductList-TableBody"/>
            </w:pPr>
            <w:r>
              <w:t>Project Online Premium-tilføjelsesprogram til Project Professional</w:t>
            </w:r>
          </w:p>
        </w:tc>
      </w:tr>
      <w:tr w:rsidR="0087444A">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Project Online Professional-tilføjelsesprogram til Project Standard</w:t>
            </w:r>
          </w:p>
          <w:p w:rsidR="0087444A" w:rsidRDefault="00AF5A33">
            <w:pPr>
              <w:pStyle w:val="ProductList-TableBody"/>
            </w:pPr>
            <w:r>
              <w:t>Project Online Premium-tilføjelsesprogram til Project Standard</w:t>
            </w:r>
          </w:p>
        </w:tc>
      </w:tr>
      <w:tr w:rsidR="0087444A">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Project Online Essentials-tilføjelsesprogram til Project CAL</w:t>
            </w:r>
          </w:p>
          <w:p w:rsidR="0087444A" w:rsidRDefault="00AF5A33">
            <w:pPr>
              <w:pStyle w:val="ProductList-TableBody"/>
            </w:pPr>
            <w:r>
              <w:t>Project Online Professional-tilføjelsesprogr</w:t>
            </w:r>
            <w:r>
              <w:t>am til Project CAL</w:t>
            </w:r>
          </w:p>
          <w:p w:rsidR="0087444A" w:rsidRDefault="00AF5A33">
            <w:pPr>
              <w:pStyle w:val="ProductList-TableBody"/>
            </w:pPr>
            <w:r>
              <w:t>Project Online Premium-tilføjelsesprogram til Project CAL</w:t>
            </w:r>
          </w:p>
        </w:tc>
      </w:tr>
    </w:tbl>
    <w:p w:rsidR="0087444A" w:rsidRDefault="0087444A">
      <w:pPr>
        <w:pStyle w:val="ProductList-Body"/>
      </w:pPr>
    </w:p>
    <w:p w:rsidR="0087444A" w:rsidRDefault="00AF5A33">
      <w:pPr>
        <w:pStyle w:val="ProductList-ClauseHeading"/>
        <w:outlineLvl w:val="4"/>
      </w:pPr>
      <w:r>
        <w:t>2.3 Office Multi Language Pack</w:t>
      </w:r>
    </w:p>
    <w:p w:rsidR="0087444A" w:rsidRDefault="00AF5A33">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w:t>
      </w:r>
      <w:r>
        <w:t xml:space="preserve">Pack udløber, når rettighederne under den kvalificerende abonnement. </w:t>
      </w:r>
    </w:p>
    <w:p w:rsidR="0087444A" w:rsidRDefault="0087444A">
      <w:pPr>
        <w:pStyle w:val="ProductList-Body"/>
      </w:pPr>
    </w:p>
    <w:p w:rsidR="0087444A" w:rsidRDefault="00AF5A33">
      <w:pPr>
        <w:pStyle w:val="ProductList-ClauseHeading"/>
        <w:outlineLvl w:val="4"/>
      </w:pPr>
      <w:r>
        <w:t>2.4 Installationsrettigheder for Project Professional 2016</w:t>
      </w:r>
    </w:p>
    <w:p w:rsidR="0087444A" w:rsidRDefault="00AF5A33">
      <w:pPr>
        <w:pStyle w:val="ProductList-Body"/>
      </w:pPr>
      <w:r>
        <w:t>Hver Office 2016-bruger eller bruger med licens til at installere Office Professional Plus under afsnittet Microsoft 365 fra S</w:t>
      </w:r>
      <w:r>
        <w:t>A Bruger-SL med et abonnement på Project Online Professional eller Project Online Premium må installere og anvende én kopi af softwaren Project Professional 2016 på den enhed, hvor Office er installeret.</w:t>
      </w:r>
    </w:p>
    <w:p w:rsidR="0087444A" w:rsidRDefault="0087444A">
      <w:pPr>
        <w:pStyle w:val="ProductList-Body"/>
      </w:pPr>
    </w:p>
    <w:p w:rsidR="0087444A" w:rsidRDefault="00AF5A33">
      <w:pPr>
        <w:pStyle w:val="ProductList-ClauseHeading"/>
        <w:outlineLvl w:val="4"/>
      </w:pPr>
      <w:r>
        <w:t>2.5 Indløsning af produktnøgle til Project Online o</w:t>
      </w:r>
      <w:r>
        <w:t>g Project Pro til Office 365 og Visio Pro</w:t>
      </w:r>
    </w:p>
    <w:p w:rsidR="0087444A" w:rsidRDefault="00AF5A33">
      <w:pPr>
        <w:pStyle w:val="ProductList-Body"/>
      </w:pPr>
      <w:r>
        <w:t>Abonnementer på Project Online og Project Pro til Office 365, der er licenseret gennem Open, Open Value eller Open Value Subscription-aftaler, må indløses indtil 31. december 2016, hvorefter ikke-indløste abonnemen</w:t>
      </w:r>
      <w:r>
        <w:t>ter må anvendes til et efterfølgende produkt.</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83" w:name="_Sec668"/>
      <w:r>
        <w:t>SharePoint Online</w:t>
      </w:r>
      <w:bookmarkEnd w:id="283"/>
      <w:r>
        <w:fldChar w:fldCharType="begin"/>
      </w:r>
      <w:r>
        <w:instrText xml:space="preserve"> TC "</w:instrText>
      </w:r>
      <w:bookmarkStart w:id="284" w:name="_Toc488774144"/>
      <w:r>
        <w:instrText>SharePoint Online</w:instrText>
      </w:r>
      <w:bookmarkEnd w:id="284"/>
      <w:r>
        <w:instrText>" \l 3</w:instrText>
      </w:r>
      <w:r>
        <w:fldChar w:fldCharType="end"/>
      </w:r>
    </w:p>
    <w:p w:rsidR="0087444A" w:rsidRDefault="00AF5A33">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7F7F7F"/>
              <w:right w:val="none" w:sz="4" w:space="0" w:color="6E6E6E"/>
            </w:tcBorders>
          </w:tcPr>
          <w:p w:rsidR="0087444A" w:rsidRDefault="00AF5A33">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w:instrText>
            </w:r>
            <w:r>
              <w:instrText xml:space="preserv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7F7F7F"/>
              <w:left w:val="none" w:sz="4" w:space="0" w:color="6E6E6E"/>
              <w:bottom w:val="dashed" w:sz="4" w:space="0" w:color="7F7F7F"/>
              <w:right w:val="none" w:sz="4" w:space="0" w:color="6E6E6E"/>
            </w:tcBorders>
          </w:tcPr>
          <w:p w:rsidR="0087444A" w:rsidRDefault="00AF5A33">
            <w:pPr>
              <w:pStyle w:val="ProductList-TableBody"/>
            </w:pPr>
            <w:r>
              <w:t xml:space="preserve">Tilføjelsesprogram til SharePoint Online Plan 1 </w:t>
            </w:r>
            <w:r>
              <w:fldChar w:fldCharType="begin"/>
            </w:r>
            <w:r>
              <w:instrText xml:space="preserve"> XE "</w:instrText>
            </w:r>
            <w:r>
              <w:instrText xml:space="preserve">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7F7F7F"/>
              <w:left w:val="none" w:sz="4" w:space="0" w:color="6E6E6E"/>
              <w:bottom w:val="dashed" w:sz="4" w:space="0" w:color="7F7F7F"/>
              <w:right w:val="none" w:sz="4" w:space="0" w:color="6E6E6E"/>
            </w:tcBorders>
          </w:tcPr>
          <w:p w:rsidR="0087444A" w:rsidRDefault="00AF5A33">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7F7F7F"/>
              <w:left w:val="none" w:sz="4" w:space="0" w:color="6E6E6E"/>
              <w:bottom w:val="none" w:sz="4" w:space="0" w:color="BFBFBF"/>
              <w:right w:val="none" w:sz="4" w:space="0" w:color="6E6E6E"/>
            </w:tcBorders>
          </w:tcPr>
          <w:p w:rsidR="0087444A" w:rsidRDefault="00AF5A33">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w:instrText>
            </w:r>
            <w:r>
              <w:instrText>List   \s NoStyle \t "Berettiget Reduktion: En Online-service for en kunde, der har en Enterprise Tilmeldingsaftale, Enterprise Subscription Tilmelding, Microsoft Azure Enrollment eller Enrollment for Education Solutions, kan dokumentere en reduktion af li</w:instrText>
            </w:r>
            <w:r>
              <w:instrText xml:space="preserve">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w:instrText>
            </w:r>
            <w:r>
              <w:instrText xml:space="preserv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Forudsætning: Tillægs-Bruger-SL’er</w:t>
      </w:r>
    </w:p>
    <w:p w:rsidR="0087444A" w:rsidRDefault="00AF5A33">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87444A" w:rsidRDefault="0087444A">
      <w:pPr>
        <w:pStyle w:val="ProductList-Body"/>
      </w:pPr>
    </w:p>
    <w:p w:rsidR="0087444A" w:rsidRDefault="00AF5A33">
      <w:pPr>
        <w:pStyle w:val="ProductList-ClauseHeading"/>
        <w:outlineLvl w:val="4"/>
      </w:pPr>
      <w:r>
        <w:t>2.2</w:t>
      </w:r>
      <w:r>
        <w:t xml:space="preserve"> Indløsning af Nøgle til SharePoint Online Plan 1 med Yammer og SharePoint Online Plan 2 med Yammer</w:t>
      </w:r>
    </w:p>
    <w:p w:rsidR="0087444A" w:rsidRDefault="00AF5A33">
      <w:pPr>
        <w:pStyle w:val="ProductList-Body"/>
      </w:pPr>
      <w:r>
        <w:t>Abonnementer med SharePoint Online Plan 1 med Yammer eller SharePoint Online Plan 2 med Yammer, der er licenseret gennem Open-, Open Value- eller Open Value</w:t>
      </w:r>
      <w:r>
        <w:t xml:space="preserve"> Subscription-aftaler, kan indløses indtil den 31. oktober 2015; uindløste abonnementer kan herefter bruges til et produkt, der omfatter en af de tjenester.</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287" w:name="_Sec669"/>
      <w:r>
        <w:t>Skype for Business Online</w:t>
      </w:r>
      <w:bookmarkEnd w:id="287"/>
      <w:r>
        <w:fldChar w:fldCharType="begin"/>
      </w:r>
      <w:r>
        <w:instrText xml:space="preserve"> TC "</w:instrText>
      </w:r>
      <w:bookmarkStart w:id="288" w:name="_Toc488774145"/>
      <w:r>
        <w:instrText>Skype for Business Online</w:instrText>
      </w:r>
      <w:bookmarkEnd w:id="288"/>
      <w:r>
        <w:instrText>" \l 3</w:instrText>
      </w:r>
      <w:r>
        <w:fldChar w:fldCharType="end"/>
      </w:r>
    </w:p>
    <w:p w:rsidR="0087444A" w:rsidRDefault="00AF5A33">
      <w:pPr>
        <w:pStyle w:val="ProductList-Offering1SubSection"/>
        <w:outlineLvl w:val="3"/>
      </w:pPr>
      <w:bookmarkStart w:id="289" w:name="_Sec725"/>
      <w:r>
        <w:t>1. Programtilgængelighed</w:t>
      </w:r>
      <w:bookmarkEnd w:id="289"/>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A5A5A5"/>
              <w:right w:val="none" w:sz="4" w:space="0" w:color="6E6E6E"/>
            </w:tcBorders>
          </w:tcPr>
          <w:p w:rsidR="0087444A" w:rsidRDefault="00AF5A33">
            <w:pPr>
              <w:pStyle w:val="ProductList-TableBody"/>
            </w:pPr>
            <w:r>
              <w:t>Skype for Business Online Plan 1</w:t>
            </w:r>
            <w:r>
              <w:fldChar w:fldCharType="begin"/>
            </w:r>
            <w:r>
              <w:instrText xml:space="preserve"> XE "Skype for Bus</w:instrText>
            </w:r>
            <w:r>
              <w:instrText xml:space="preserve">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A5A5A5"/>
              <w:left w:val="none" w:sz="4" w:space="0" w:color="6E6E6E"/>
              <w:bottom w:val="dashed" w:sz="4" w:space="0" w:color="A5A5A5"/>
              <w:right w:val="none" w:sz="4" w:space="0" w:color="6E6E6E"/>
            </w:tcBorders>
          </w:tcPr>
          <w:p w:rsidR="0087444A" w:rsidRDefault="00AF5A33">
            <w:pPr>
              <w:pStyle w:val="ProductList-TableBody"/>
            </w:pPr>
            <w:r>
              <w:t>Tilføjelsesprogram til Skype for Business Onli</w:t>
            </w:r>
            <w:r>
              <w:t>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A5A5A5"/>
              <w:left w:val="none" w:sz="4" w:space="0" w:color="6E6E6E"/>
              <w:bottom w:val="dashed" w:sz="4" w:space="0" w:color="A5A5A5"/>
              <w:right w:val="none" w:sz="4" w:space="0" w:color="6E6E6E"/>
            </w:tcBorders>
          </w:tcPr>
          <w:p w:rsidR="0087444A" w:rsidRDefault="00AF5A33">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A5A5A5"/>
              <w:left w:val="none" w:sz="4" w:space="0" w:color="6E6E6E"/>
              <w:bottom w:val="dashed" w:sz="4" w:space="0" w:color="A5A5A5"/>
              <w:right w:val="none" w:sz="4" w:space="0" w:color="6E6E6E"/>
            </w:tcBorders>
          </w:tcPr>
          <w:p w:rsidR="0087444A" w:rsidRDefault="00AF5A33">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w:instrText>
            </w:r>
            <w:r>
              <w:instrText xml:space="preserve">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A5A5A5"/>
              <w:left w:val="none" w:sz="4" w:space="0" w:color="6E6E6E"/>
              <w:bottom w:val="dashed" w:sz="4" w:space="0" w:color="A5A5A5"/>
              <w:right w:val="none" w:sz="4" w:space="0" w:color="6E6E6E"/>
            </w:tcBorders>
          </w:tcPr>
          <w:p w:rsidR="0087444A" w:rsidRDefault="00AF5A33">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A5A5A5"/>
              <w:left w:val="none" w:sz="4" w:space="0" w:color="6E6E6E"/>
              <w:bottom w:val="dashed" w:sz="4" w:space="0" w:color="A5A5A5"/>
              <w:right w:val="none" w:sz="4" w:space="0" w:color="6E6E6E"/>
            </w:tcBorders>
          </w:tcPr>
          <w:p w:rsidR="0087444A" w:rsidRDefault="00AF5A33">
            <w:pPr>
              <w:pStyle w:val="ProductList-TableBody"/>
            </w:pPr>
            <w:r>
              <w:t>Skype for Business Online – PSTN-opkald</w:t>
            </w:r>
            <w:r>
              <w:fldChar w:fldCharType="begin"/>
            </w:r>
            <w:r>
              <w:instrText xml:space="preserve"> XE "</w:instrText>
            </w:r>
            <w:r>
              <w:instrText xml:space="preserve">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w:instrText>
            </w:r>
            <w:r>
              <w:instrText xml:space="preserve">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A5A5A5"/>
              <w:left w:val="none" w:sz="4" w:space="0" w:color="6E6E6E"/>
              <w:bottom w:val="none" w:sz="4" w:space="0" w:color="A5A5A5"/>
              <w:right w:val="none" w:sz="4" w:space="0" w:color="6E6E6E"/>
            </w:tcBorders>
          </w:tcPr>
          <w:p w:rsidR="0087444A" w:rsidRDefault="00AF5A33">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r>
    </w:tbl>
    <w:p w:rsidR="0087444A" w:rsidRDefault="00AF5A33">
      <w:pPr>
        <w:pStyle w:val="ProductList-Offering1SubSection"/>
        <w:outlineLvl w:val="3"/>
      </w:pPr>
      <w:bookmarkStart w:id="290" w:name="_Sec780"/>
      <w:r>
        <w:t>2. Produktbetingelser</w:t>
      </w:r>
      <w:bookmarkEnd w:id="290"/>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Reduktion (SCE): Produkter, for hvilke en kunde med Server og Cloud-tilmeldingsaf</w:instrText>
            </w:r>
            <w:r>
              <w:instrText xml:space="preserve">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Skype for Business PSTN-forbrug)</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w:instrText>
            </w:r>
            <w:r>
              <w:instrText xml:space="preserve">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w:t>
            </w:r>
            <w:r>
              <w:rPr>
                <w:color w:val="0563C1"/>
              </w:rPr>
              <w:t>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Lync til Mac 2011</w:t>
      </w:r>
    </w:p>
    <w:p w:rsidR="0087444A" w:rsidRDefault="00AF5A33">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xml:space="preserve">) for at opnå adgang til det komplette funktionssæt af Skype for Business Online Plan 1 og Plan 2. Det er et tidsbegrænset tilbud, og kunder med licens til Skype for Business Online modtager én licenseret kopi af Lync til Mac 2011 uden beregning med hvert </w:t>
      </w:r>
      <w:r>
        <w:t>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w:t>
      </w:r>
      <w:r>
        <w:t>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w:t>
      </w:r>
      <w:r>
        <w:t xml:space="preserve"> næste version af Skype for Business Online, afhængigt af hvad der kommer først. Kunder må bruge den gratis Skype for Business Basic 2015-klient til deres Windows-baserede slutbrugere.</w:t>
      </w:r>
    </w:p>
    <w:p w:rsidR="0087444A" w:rsidRDefault="0087444A">
      <w:pPr>
        <w:pStyle w:val="ProductList-Body"/>
      </w:pPr>
    </w:p>
    <w:p w:rsidR="0087444A" w:rsidRDefault="00AF5A33">
      <w:pPr>
        <w:pStyle w:val="ProductList-ClauseHeading"/>
        <w:outlineLvl w:val="4"/>
      </w:pPr>
      <w:r>
        <w:t>2.2 Forudsætning: Tillægs-Bruger-SL’er</w:t>
      </w:r>
    </w:p>
    <w:p w:rsidR="0087444A" w:rsidRDefault="00AF5A33">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87444A" w:rsidRDefault="0087444A">
      <w:pPr>
        <w:pStyle w:val="ProductList-Body"/>
      </w:pPr>
    </w:p>
    <w:p w:rsidR="0087444A" w:rsidRDefault="00AF5A33">
      <w:pPr>
        <w:pStyle w:val="ProductList-ClauseHeading"/>
        <w:outlineLvl w:val="4"/>
      </w:pPr>
      <w:r>
        <w:t>2.3 Skype for Business PSTN-forbrug</w:t>
      </w:r>
    </w:p>
    <w:p w:rsidR="0087444A" w:rsidRDefault="00AF5A33">
      <w:pPr>
        <w:pStyle w:val="ProductList-Body"/>
      </w:pPr>
      <w:r>
        <w:t>Skype for Business PSTN-forbrugstjenesterne kræver en startbetaling via Administrationsportalen til Office 365. Microsoft fakturerer K</w:t>
      </w:r>
      <w:r>
        <w:t>unden eller dennes forhandler med det samme for hver transaktion, herunder (hvis automatisk opfyldning er aktiveret) hver gang, minimumssaldoen er nået. Eventuelle midler, som kunden allokerer til Skype for Business PSTN-forbrugstjenesterne, kan anvendes t</w:t>
      </w:r>
      <w:r>
        <w:t xml:space="preserve">il disse tjenester, og eventuelle sådanne midler, der ikke er brugt inden for 12 måneder regnet fra transaktionens startdato, vil være tabt. </w:t>
      </w:r>
    </w:p>
    <w:p w:rsidR="0087444A" w:rsidRDefault="0087444A">
      <w:pPr>
        <w:pStyle w:val="ProductList-Body"/>
      </w:pPr>
    </w:p>
    <w:p w:rsidR="0087444A" w:rsidRDefault="00AF5A33">
      <w:pPr>
        <w:pStyle w:val="ProductList-Body"/>
      </w:pPr>
      <w:r>
        <w:t>Forbrugsgebyrerne er baseret på Microsofts offentliggjorte priser, når tjenesterne bruges. Skype for Business PST</w:t>
      </w:r>
      <w:r>
        <w:t>N-Forbrugstjenesterne er undtaget fra faste priser, uanset eventuelle referencer til faste priser i den gældende volumenlicensaftale.</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w:t>
              </w:r>
              <w:r>
                <w:rPr>
                  <w:color w:val="00467F"/>
                  <w:sz w:val="14"/>
                  <w:u w:val="single"/>
                </w:rPr>
                <w:t>deks</w:t>
              </w:r>
            </w:hyperlink>
          </w:p>
        </w:tc>
      </w:tr>
    </w:tbl>
    <w:p w:rsidR="0087444A" w:rsidRDefault="0087444A">
      <w:pPr>
        <w:pStyle w:val="ProductList-Body"/>
      </w:pPr>
    </w:p>
    <w:p w:rsidR="0087444A" w:rsidRDefault="00AF5A33">
      <w:pPr>
        <w:pStyle w:val="ProductList-Offering2HeadingNoBorder"/>
        <w:outlineLvl w:val="2"/>
      </w:pPr>
      <w:bookmarkStart w:id="291" w:name="_Sec1217"/>
      <w:r>
        <w:t>Workplace Analytics</w:t>
      </w:r>
      <w:bookmarkEnd w:id="291"/>
      <w:r>
        <w:fldChar w:fldCharType="begin"/>
      </w:r>
      <w:r>
        <w:instrText xml:space="preserve"> TC "</w:instrText>
      </w:r>
      <w:bookmarkStart w:id="292" w:name="_Toc488774146"/>
      <w:r>
        <w:instrText>Workplace Analytics</w:instrText>
      </w:r>
      <w:bookmarkEnd w:id="292"/>
      <w:r>
        <w:instrText>" \l 3</w:instrText>
      </w:r>
      <w:r>
        <w:fldChar w:fldCharType="end"/>
      </w:r>
    </w:p>
    <w:p w:rsidR="0087444A" w:rsidRDefault="00AF5A33">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346"/>
        <w:gridCol w:w="908"/>
        <w:gridCol w:w="782"/>
        <w:gridCol w:w="797"/>
        <w:gridCol w:w="707"/>
        <w:gridCol w:w="829"/>
        <w:gridCol w:w="823"/>
        <w:gridCol w:w="802"/>
        <w:gridCol w:w="790"/>
      </w:tblGrid>
      <w:tr w:rsidR="0087444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7444A" w:rsidRDefault="00AF5A33">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900" w:type="dxa"/>
            <w:tcBorders>
              <w:top w:val="none" w:sz="4" w:space="0" w:color="BFBFBF"/>
              <w:left w:val="none" w:sz="4" w:space="0" w:color="000000"/>
              <w:bottom w:val="none" w:sz="4" w:space="0" w:color="7F7F7F"/>
              <w:right w:val="none" w:sz="4" w:space="0" w:color="000000"/>
            </w:tcBorders>
          </w:tcPr>
          <w:p w:rsidR="0087444A" w:rsidRDefault="00AF5A33">
            <w:pPr>
              <w:pStyle w:val="ProductList-TableBody"/>
            </w:pPr>
            <w:r>
              <w:t>Workplace Analytics</w:t>
            </w:r>
            <w:r>
              <w:fldChar w:fldCharType="begin"/>
            </w:r>
            <w:r>
              <w:instrText xml:space="preserve"> XE "Workplace Analytics" </w:instrText>
            </w:r>
            <w:r>
              <w:fldChar w:fldCharType="end"/>
            </w:r>
            <w:r>
              <w:t xml:space="preserve"> (bruger-SL)</w:t>
            </w:r>
          </w:p>
        </w:tc>
        <w:tc>
          <w:tcPr>
            <w:tcW w:w="980" w:type="dxa"/>
            <w:tcBorders>
              <w:top w:val="single" w:sz="6" w:space="0" w:color="FFFFFF"/>
              <w:left w:val="none" w:sz="4" w:space="0" w:color="000000"/>
              <w:bottom w:val="none" w:sz="4" w:space="0" w:color="7F7F7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w:instrText>
            </w:r>
            <w:r>
              <w:instrText>ist   \s NoStyle \t "Berettiget Reduktion: En Online-service for en kunde, der har en Enterprise Tilmeldingsaftale, Enterprise Subscription Tilmelding, Microsoft Azure Enrollment eller Enrollment for Education Solutions, kan dokumentere en reduktion af lic</w:instrText>
            </w:r>
            <w:r>
              <w:instrText xml:space="preserve">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w:instrText>
            </w:r>
            <w:r>
              <w:instrText xml:space="preserve">er eller fremtidig Tildelt Årlig Forpligtelse efter 12 fortløbende måneder." </w:instrText>
            </w:r>
            <w:r>
              <w:fldChar w:fldCharType="separate"/>
            </w:r>
            <w:r>
              <w:rPr>
                <w:color w:val="0563C1"/>
              </w:rPr>
              <w:t>Berettiget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w:instrText>
            </w:r>
            <w:r>
              <w:instrText xml:space="preserve">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GroupHeading"/>
        <w:outlineLvl w:val="1"/>
      </w:pPr>
      <w:bookmarkStart w:id="295" w:name="_Sec635"/>
      <w:r>
        <w:t>Andre Onlinetjenester</w:t>
      </w:r>
      <w:bookmarkEnd w:id="295"/>
      <w:r>
        <w:fldChar w:fldCharType="begin"/>
      </w:r>
      <w:r>
        <w:instrText xml:space="preserve"> TC "</w:instrText>
      </w:r>
      <w:bookmarkStart w:id="296" w:name="_Toc488774147"/>
      <w:r>
        <w:instrText>Andre Onlinetjenester</w:instrText>
      </w:r>
      <w:bookmarkEnd w:id="296"/>
      <w:r>
        <w:instrText>" \l 2</w:instrText>
      </w:r>
      <w:r>
        <w:fldChar w:fldCharType="end"/>
      </w:r>
    </w:p>
    <w:p w:rsidR="0087444A" w:rsidRDefault="00AF5A33">
      <w:pPr>
        <w:pStyle w:val="ProductList-Offering2HeadingNoBorder"/>
        <w:outlineLvl w:val="2"/>
      </w:pPr>
      <w:bookmarkStart w:id="297" w:name="_Sec670"/>
      <w:r>
        <w:t>Bing Maps</w:t>
      </w:r>
      <w:bookmarkEnd w:id="297"/>
      <w:r>
        <w:fldChar w:fldCharType="begin"/>
      </w:r>
      <w:r>
        <w:instrText xml:space="preserve"> TC "</w:instrText>
      </w:r>
      <w:bookmarkStart w:id="298" w:name="_Toc488774148"/>
      <w:r>
        <w:instrText>Bing Maps</w:instrText>
      </w:r>
      <w:bookmarkEnd w:id="298"/>
      <w:r>
        <w:instrText>" \l 3</w:instrText>
      </w:r>
      <w:r>
        <w:fldChar w:fldCharType="end"/>
      </w:r>
    </w:p>
    <w:p w:rsidR="0087444A" w:rsidRDefault="00AF5A33">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491"/>
        <w:gridCol w:w="799"/>
        <w:gridCol w:w="775"/>
        <w:gridCol w:w="791"/>
        <w:gridCol w:w="704"/>
        <w:gridCol w:w="826"/>
        <w:gridCol w:w="819"/>
        <w:gridCol w:w="796"/>
        <w:gridCol w:w="783"/>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w:instrText>
            </w:r>
            <w:r>
              <w:instrText xml:space="preserve">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rPr>
                <w:color w:val="000000"/>
              </w:rPr>
              <w:t>Bing Maps Enterprise Fee – Månedsabonnement</w:t>
            </w:r>
            <w:r>
              <w:fldChar w:fldCharType="begin"/>
            </w:r>
            <w:r>
              <w:instrText xml:space="preserve"> XE "Bing Maps Enterprise Fee – Månedsabonnement"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Bing Maps Internal Website Usage 100K Transactions – Månedsabonnement</w:t>
            </w:r>
            <w:r>
              <w:fldChar w:fldCharType="begin"/>
            </w:r>
            <w:r>
              <w:instrText xml:space="preserve"> XE "</w:instrText>
            </w:r>
            <w:r>
              <w:instrText xml:space="preserve">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w:instrText>
            </w:r>
            <w:r>
              <w:instrText xml:space="preserve">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rPr>
                <w:color w:val="000000"/>
              </w:rPr>
              <w:t>Bing Maps Public Website Usage 500K (and higher) Transactions – Månedsabonnement</w:t>
            </w:r>
            <w:r>
              <w:fldChar w:fldCharType="begin"/>
            </w:r>
            <w:r>
              <w:instrText xml:space="preserve"> XE "Bing Maps Public Website Usage 500K (a</w:instrText>
            </w:r>
            <w:r>
              <w:instrText xml:space="preserve">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AF5A33">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Fakturerbare Transaktioner</w:t>
      </w:r>
    </w:p>
    <w:p w:rsidR="0087444A" w:rsidRDefault="00AF5A33">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w:t>
      </w:r>
      <w:r>
        <w:t>øbsdatoen for tilmeldingen eller abonnementet.</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301" w:name="_Sec674"/>
      <w:r>
        <w:t>Platform til virksomhedsprogrammer</w:t>
      </w:r>
      <w:bookmarkEnd w:id="301"/>
      <w:r>
        <w:fldChar w:fldCharType="begin"/>
      </w:r>
      <w:r>
        <w:instrText xml:space="preserve"> TC "</w:instrText>
      </w:r>
      <w:bookmarkStart w:id="302" w:name="_Toc488774149"/>
      <w:r>
        <w:instrText>Platform til virksomhedsprogrammer</w:instrText>
      </w:r>
      <w:bookmarkEnd w:id="302"/>
      <w:r>
        <w:instrText>" \l 3</w:instrText>
      </w:r>
      <w:r>
        <w:fldChar w:fldCharType="end"/>
      </w:r>
    </w:p>
    <w:p w:rsidR="0087444A" w:rsidRDefault="00AF5A33">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2B2B2"/>
              <w:right w:val="none" w:sz="4" w:space="0" w:color="6E6E6E"/>
            </w:tcBorders>
          </w:tcPr>
          <w:p w:rsidR="0087444A" w:rsidRDefault="00AF5A33">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w:t>
            </w:r>
            <w:r>
              <w:rPr>
                <w:color w:val="000000"/>
              </w:rPr>
              <w:t>A</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Microsoft Stream-plan 1</w:t>
            </w:r>
            <w:r>
              <w:fldChar w:fldCharType="begin"/>
            </w:r>
            <w:r>
              <w:instrText xml:space="preserve"> XE "Microsoft Stream-plan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Microsoft Stream-plan 2</w:t>
            </w:r>
            <w:r>
              <w:fldChar w:fldCharType="begin"/>
            </w:r>
            <w:r>
              <w:instrText xml:space="preserve"> XE "Microsoft Stream-plan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Microsoft Stream Plan 2-tilføjelsesprogram</w:t>
            </w:r>
            <w:r>
              <w:fldChar w:fldCharType="begin"/>
            </w:r>
            <w:r>
              <w:instrText xml:space="preserve"> XE "Microsoft Stream Plan 2-tilføjels</w:instrText>
            </w:r>
            <w:r>
              <w:instrText xml:space="preserve">esprogram"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Microsoft Stream Storage-tilføjelsesprogram (500 GB)</w:t>
            </w:r>
            <w:r>
              <w:fldChar w:fldCharType="begin"/>
            </w:r>
            <w:r>
              <w:instrText xml:space="preserve"> XE "</w:instrText>
            </w:r>
            <w:r>
              <w:instrText xml:space="preserve">Microsoft Stream Storage-tilføjelsesprogram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lastRenderedPageBreak/>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5020" w:type="dxa"/>
            <w:tcBorders>
              <w:top w:val="dashed" w:sz="4" w:space="0" w:color="B2B2B2"/>
              <w:left w:val="none" w:sz="4" w:space="0" w:color="6E6E6E"/>
              <w:bottom w:val="dashed" w:sz="4" w:space="0" w:color="B2B2B2"/>
              <w:right w:val="none" w:sz="4" w:space="0" w:color="6E6E6E"/>
            </w:tcBorders>
          </w:tcPr>
          <w:p w:rsidR="0087444A" w:rsidRDefault="00AF5A33">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5020" w:type="dxa"/>
            <w:tcBorders>
              <w:top w:val="dashed" w:sz="4" w:space="0" w:color="B2B2B2"/>
              <w:left w:val="none" w:sz="4" w:space="0" w:color="6E6E6E"/>
              <w:bottom w:val="dashed" w:sz="4" w:space="0" w:color="BFBFBF"/>
              <w:right w:val="none" w:sz="4" w:space="0" w:color="6E6E6E"/>
            </w:tcBorders>
          </w:tcPr>
          <w:p w:rsidR="0087444A" w:rsidRDefault="00AF5A3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w:t>
            </w:r>
            <w:r>
              <w:t xml:space="preserve"> Power BI Pro</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w:instrText>
            </w:r>
            <w:r>
              <w:instrText xml:space="preserve">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w:instrText>
            </w:r>
            <w:r>
              <w:instrText xml:space="preserve">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True-Up: En Online-service-abonnementslicens, som en </w:instrText>
            </w:r>
            <w:r>
              <w:instrText xml:space="preserve">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 xml:space="preserve">2.1 Power BI Report Server – Kørsel </w:t>
      </w:r>
      <w:r>
        <w:t>af forekomster</w:t>
      </w:r>
    </w:p>
    <w:p w:rsidR="0087444A" w:rsidRDefault="00AF5A33">
      <w:pPr>
        <w:pStyle w:val="ProductList-Body"/>
      </w:pPr>
      <w:r>
        <w:t xml:space="preserve">For hver Microsoft Power BI Premium-abonnementslicens, som indeholder Power BI Report Server, kan Kunden køre et vilkårligt antal </w:t>
      </w:r>
      <w:r>
        <w:fldChar w:fldCharType="begin"/>
      </w:r>
      <w:r>
        <w:instrText xml:space="preserve"> AutoTextList   \s NoStyle \t "Forekomst betyder en afbildning af software, som er oprettet ved at køre softwar</w:instrText>
      </w:r>
      <w:r>
        <w:instrText xml:space="preserve">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antal </w:t>
      </w:r>
      <w:r>
        <w:fldChar w:fldCharType="begin"/>
      </w:r>
      <w:r>
        <w:instrText xml:space="preserve"> AutoTextList   \s NoStyle \t "Fysisk OSE betyder et OSE, der er konfigureret til at køre dire</w:instrText>
      </w:r>
      <w:r>
        <w:instrText xml:space="preserv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w:t>
      </w:r>
      <w:r>
        <w:fldChar w:fldCharType="end"/>
      </w:r>
      <w:r>
        <w:t xml:space="preserve"> eller </w:t>
      </w:r>
      <w:r>
        <w:fldChar w:fldCharType="begin"/>
      </w:r>
      <w:r>
        <w:instrText xml:space="preserve"> AutoTextLis</w:instrText>
      </w:r>
      <w:r>
        <w:instrText xml:space="preserve">t   \s NoStyle \t "Virtuelt OSE betyder et OSE, der er konfigureret til at køre på et virtuelt hardwaresystem." </w:instrText>
      </w:r>
      <w:r>
        <w:fldChar w:fldCharType="separate"/>
      </w:r>
      <w:r>
        <w:rPr>
          <w:color w:val="0563C1"/>
        </w:rPr>
        <w:t>Virtuelle OSE'e</w:t>
      </w:r>
      <w:r>
        <w:fldChar w:fldCharType="end"/>
      </w:r>
      <w:r>
        <w:t xml:space="preserve"> op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ell</w:t>
      </w:r>
      <w:r>
        <w:t xml:space="preserve">er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som er omfattet af Kundens Power BI Premium-abonn</w:t>
      </w:r>
      <w:r>
        <w:t xml:space="preserve">ement, forudsat et minimum af fire kerner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eller pr. </w:t>
      </w:r>
      <w:r>
        <w:fldChar w:fldCharType="begin"/>
      </w:r>
      <w:r>
        <w:instrText xml:space="preserve"> AutoTextList   \s NoStyle \t "Virtuelt OSE betyder et OSE, der er konfigureret ti</w:instrText>
      </w:r>
      <w:r>
        <w:instrText xml:space="preserve">l at køre på et virtuelt hardwaresystem." </w:instrText>
      </w:r>
      <w:r>
        <w:fldChar w:fldCharType="separate"/>
      </w:r>
      <w:r>
        <w:rPr>
          <w:color w:val="0563C1"/>
        </w:rPr>
        <w:t>Virtuel OSE</w:t>
      </w:r>
      <w:r>
        <w:fldChar w:fldCharType="end"/>
      </w:r>
      <w:r>
        <w:t xml:space="preserve">.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w:t>
      </w:r>
      <w:r>
        <w:rPr>
          <w:color w:val="0563C1"/>
        </w:rPr>
        <w:t>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behøver Kunden desuden en yderligere licens til hver yderlige</w:t>
      </w:r>
      <w:r>
        <w:t xml:space="preserv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w:instrText>
      </w:r>
      <w:r>
        <w:instrText xml:space="preserve"> hardwaresystem. En Virtuel Kerne er den virtuelle repræsentation af en eller flere hardwaretråde." </w:instrText>
      </w:r>
      <w:r>
        <w:fldChar w:fldCharType="separate"/>
      </w:r>
      <w:r>
        <w:rPr>
          <w:color w:val="0563C1"/>
        </w:rPr>
        <w:t>Virtuel Kerne</w:t>
      </w:r>
      <w:r>
        <w:fldChar w:fldCharType="end"/>
      </w:r>
      <w:r>
        <w:t xml:space="preserve">.  </w:t>
      </w:r>
    </w:p>
    <w:p w:rsidR="0087444A" w:rsidRDefault="0087444A">
      <w:pPr>
        <w:pStyle w:val="ProductList-Body"/>
      </w:pPr>
    </w:p>
    <w:p w:rsidR="0087444A" w:rsidRDefault="00AF5A33">
      <w:pPr>
        <w:pStyle w:val="ProductList-ClauseHeading"/>
        <w:outlineLvl w:val="4"/>
      </w:pPr>
      <w:r>
        <w:t>2.2 Power BI Report Server – Deling af Indhold</w:t>
      </w:r>
    </w:p>
    <w:p w:rsidR="0087444A" w:rsidRDefault="00AF5A33">
      <w:pPr>
        <w:pStyle w:val="ProductList-Body"/>
      </w:pPr>
      <w:r>
        <w:t>Der kræves en Power BI Pro Bruger-SL for at udgive Power BI-rapporter med Power BI Repor</w:t>
      </w:r>
      <w:r>
        <w:t xml:space="preserve">t Server.  </w:t>
      </w:r>
    </w:p>
    <w:p w:rsidR="0087444A" w:rsidRDefault="0087444A">
      <w:pPr>
        <w:pStyle w:val="ProductList-Body"/>
      </w:pPr>
    </w:p>
    <w:p w:rsidR="0087444A" w:rsidRDefault="00AF5A33">
      <w:pPr>
        <w:pStyle w:val="ProductList-ClauseHeading"/>
        <w:outlineLvl w:val="4"/>
      </w:pPr>
      <w:r>
        <w:t>2.3 SQL Server-teknologi</w:t>
      </w:r>
    </w:p>
    <w:p w:rsidR="0087444A" w:rsidRDefault="00AF5A33">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w:instrText>
      </w:r>
      <w:r>
        <w:instrText xml:space="preserve">sisterende Forekomst." </w:instrText>
      </w:r>
      <w:r>
        <w:fldChar w:fldCharType="separate"/>
      </w:r>
      <w:r>
        <w:rPr>
          <w:color w:val="0563C1"/>
        </w:rPr>
        <w:t>Forekomster</w:t>
      </w:r>
      <w:r>
        <w:fldChar w:fldCharType="end"/>
      </w:r>
      <w:r>
        <w:t xml:space="preserve"> af SQL Server-databasesoftware,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w:t>
      </w:r>
      <w:r>
        <w:t xml:space="preserve">l at understøtte Power BI Report Server og ethvert andet produkt, der omfatter SQL Server-databasesoftware.  </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305" w:name="_Sec1209"/>
      <w:r>
        <w:t>Kaizala</w:t>
      </w:r>
      <w:bookmarkEnd w:id="305"/>
      <w:r>
        <w:fldChar w:fldCharType="begin"/>
      </w:r>
      <w:r>
        <w:instrText xml:space="preserve"> TC "</w:instrText>
      </w:r>
      <w:bookmarkStart w:id="306" w:name="_Toc488774150"/>
      <w:r>
        <w:instrText>Kaiza</w:instrText>
      </w:r>
      <w:r>
        <w:instrText>la</w:instrText>
      </w:r>
      <w:bookmarkEnd w:id="306"/>
      <w:r>
        <w:instrText>" \l 3</w:instrText>
      </w:r>
      <w:r>
        <w:fldChar w:fldCharType="end"/>
      </w:r>
    </w:p>
    <w:p w:rsidR="0087444A" w:rsidRDefault="00AF5A33">
      <w:pPr>
        <w:pStyle w:val="ProductList-Offering1SubSection"/>
        <w:outlineLvl w:val="3"/>
      </w:pPr>
      <w:bookmarkStart w:id="307" w:name="_Sec1210"/>
      <w:r>
        <w:t>1. Programtilgængelighed</w:t>
      </w:r>
      <w:bookmarkEnd w:id="307"/>
    </w:p>
    <w:tbl>
      <w:tblPr>
        <w:tblStyle w:val="PURTable"/>
        <w:tblW w:w="0" w:type="dxa"/>
        <w:tblLook w:val="04A0" w:firstRow="1" w:lastRow="0" w:firstColumn="1" w:lastColumn="0" w:noHBand="0" w:noVBand="1"/>
      </w:tblPr>
      <w:tblGrid>
        <w:gridCol w:w="4332"/>
        <w:gridCol w:w="909"/>
        <w:gridCol w:w="784"/>
        <w:gridCol w:w="798"/>
        <w:gridCol w:w="707"/>
        <w:gridCol w:w="830"/>
        <w:gridCol w:w="823"/>
        <w:gridCol w:w="803"/>
        <w:gridCol w:w="798"/>
      </w:tblGrid>
      <w:tr w:rsidR="0087444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7444A" w:rsidRDefault="00AF5A33">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7444A">
        <w:tc>
          <w:tcPr>
            <w:tcW w:w="4900" w:type="dxa"/>
            <w:tcBorders>
              <w:top w:val="none" w:sz="4" w:space="0" w:color="BFBFBF"/>
              <w:left w:val="none" w:sz="4" w:space="0" w:color="000000"/>
              <w:bottom w:val="none" w:sz="4" w:space="0" w:color="7F7F7F"/>
              <w:right w:val="none" w:sz="4" w:space="0" w:color="000000"/>
            </w:tcBorders>
          </w:tcPr>
          <w:p w:rsidR="0087444A" w:rsidRDefault="00AF5A33">
            <w:pPr>
              <w:pStyle w:val="ProductList-TableBody"/>
            </w:pPr>
            <w:r>
              <w:t>Kaizala</w:t>
            </w:r>
            <w:r>
              <w:fldChar w:fldCharType="begin"/>
            </w:r>
            <w:r>
              <w:instrText xml:space="preserve"> XE "Kaizala" </w:instrText>
            </w:r>
            <w:r>
              <w:fldChar w:fldCharType="end"/>
            </w:r>
            <w:r>
              <w:t xml:space="preserve"> (Bruger-SL)</w:t>
            </w:r>
          </w:p>
        </w:tc>
        <w:tc>
          <w:tcPr>
            <w:tcW w:w="980" w:type="dxa"/>
            <w:tcBorders>
              <w:top w:val="single" w:sz="6" w:space="0" w:color="FFFFFF"/>
              <w:left w:val="none" w:sz="4" w:space="0" w:color="000000"/>
              <w:bottom w:val="none" w:sz="4" w:space="0" w:color="7F7F7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308" w:name="_Sec1211"/>
      <w:r>
        <w:t>2. Produktbetingelser</w:t>
      </w:r>
      <w:bookmarkEnd w:id="308"/>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w:instrText>
            </w:r>
            <w:r>
              <w:instrText xml:space="preserve">entslicenser eller fremtidig Tildelt Årlig Forpligtelse efter 12 fortløbende måneder." </w:instrText>
            </w:r>
            <w:r>
              <w:fldChar w:fldCharType="separate"/>
            </w:r>
            <w:r>
              <w:rPr>
                <w:color w:val="0563C1"/>
              </w:rPr>
              <w:t>Berettiget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Geografisk tilgængelighed</w:t>
      </w:r>
    </w:p>
    <w:p w:rsidR="0087444A" w:rsidRDefault="00AF5A33">
      <w:pPr>
        <w:pStyle w:val="ProductList-Body"/>
      </w:pPr>
      <w:r>
        <w:t>Kaizala er kun tilgængelig i Indien.</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309" w:name="_Sec1206"/>
      <w:r>
        <w:t>Microsoft Cloud App S</w:t>
      </w:r>
      <w:r>
        <w:t>ecurity</w:t>
      </w:r>
      <w:bookmarkEnd w:id="309"/>
      <w:r>
        <w:fldChar w:fldCharType="begin"/>
      </w:r>
      <w:r>
        <w:instrText xml:space="preserve"> TC "</w:instrText>
      </w:r>
      <w:bookmarkStart w:id="310" w:name="_Toc488774151"/>
      <w:r>
        <w:instrText>Microsoft Cloud App Security</w:instrText>
      </w:r>
      <w:bookmarkEnd w:id="310"/>
      <w:r>
        <w:instrText>" \l 3</w:instrText>
      </w:r>
      <w:r>
        <w:fldChar w:fldCharType="end"/>
      </w:r>
    </w:p>
    <w:p w:rsidR="0087444A" w:rsidRDefault="00AF5A33">
      <w:pPr>
        <w:pStyle w:val="ProductList-Offering1SubSection"/>
        <w:outlineLvl w:val="3"/>
      </w:pPr>
      <w:bookmarkStart w:id="311" w:name="_Sec1207"/>
      <w:r>
        <w:t>1. Programtilgængelighed</w:t>
      </w:r>
      <w:bookmarkEnd w:id="311"/>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87444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7444A" w:rsidRDefault="00AF5A33">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900" w:type="dxa"/>
            <w:tcBorders>
              <w:top w:val="none" w:sz="4" w:space="0" w:color="BFBFBF"/>
              <w:left w:val="none" w:sz="4" w:space="0" w:color="000000"/>
              <w:bottom w:val="dashed" w:sz="4" w:space="0" w:color="7F7F7F"/>
              <w:right w:val="none" w:sz="4" w:space="0" w:color="000000"/>
            </w:tcBorders>
          </w:tcPr>
          <w:p w:rsidR="0087444A" w:rsidRDefault="00AF5A33">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900" w:type="dxa"/>
            <w:tcBorders>
              <w:top w:val="dashed" w:sz="4" w:space="0" w:color="7F7F7F"/>
              <w:left w:val="none" w:sz="4" w:space="0" w:color="6E6E6E"/>
              <w:bottom w:val="none" w:sz="4" w:space="0" w:color="7F7F7F"/>
              <w:right w:val="none" w:sz="4" w:space="0" w:color="6E6E6E"/>
            </w:tcBorders>
          </w:tcPr>
          <w:p w:rsidR="0087444A" w:rsidRDefault="00AF5A33">
            <w:pPr>
              <w:pStyle w:val="ProductList-TableBody"/>
            </w:pPr>
            <w:r>
              <w:t>Microsoft Cloud App Security K</w:t>
            </w:r>
            <w:r>
              <w:fldChar w:fldCharType="begin"/>
            </w:r>
            <w:r>
              <w:instrText xml:space="preserve"> XE "Microsoft Cloud App Security K" </w:instrText>
            </w:r>
            <w:r>
              <w:fldChar w:fldCharType="end"/>
            </w:r>
            <w:r>
              <w:t xml:space="preserve"> (bruger-SL)</w:t>
            </w:r>
          </w:p>
        </w:tc>
        <w:tc>
          <w:tcPr>
            <w:tcW w:w="980" w:type="dxa"/>
            <w:tcBorders>
              <w:top w:val="dashed" w:sz="4" w:space="0" w:color="7F7F7F"/>
              <w:left w:val="none" w:sz="4" w:space="0" w:color="6E6E6E"/>
              <w:bottom w:val="none" w:sz="4" w:space="0" w:color="7F7F7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bl>
    <w:p w:rsidR="0087444A" w:rsidRDefault="0087444A">
      <w:pPr>
        <w:pStyle w:val="ProductList-Body"/>
      </w:pPr>
    </w:p>
    <w:p w:rsidR="0087444A" w:rsidRDefault="00AF5A33">
      <w:pPr>
        <w:pStyle w:val="ProductList-Offering1SubSection"/>
        <w:outlineLvl w:val="3"/>
      </w:pPr>
      <w:bookmarkStart w:id="312" w:name="_Sec1208"/>
      <w:r>
        <w:t>2. Produktbetingelser</w:t>
      </w:r>
      <w:bookmarkEnd w:id="312"/>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lastRenderedPageBreak/>
              <w:fldChar w:fldCharType="begin"/>
            </w:r>
            <w:r>
              <w:instrText xml:space="preserve"> AutoTextList   \</w:instrText>
            </w:r>
            <w:r>
              <w:instrText xml:space="preserve">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w:instrText>
            </w:r>
            <w:r>
              <w:instrText>\t "Berettiget Reduktion: En Online-service for en kunde, der har en Enterprise Tilmeldingsaftale, Enterprise Subscription Tilmelding, Microsoft Azure Enrollment eller Enrollment for Education Solutions, kan dokumentere en reduktion af licenser eller den A</w:instrText>
            </w:r>
            <w:r>
              <w:instrText xml:space="preserve">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AF5A3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w:instrText>
            </w:r>
            <w:r>
              <w:instrText xml:space="preserve">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444A" w:rsidRDefault="0087444A">
            <w:pPr>
              <w:pStyle w:val="ProductList-TableBody"/>
            </w:pPr>
          </w:p>
        </w:tc>
      </w:tr>
    </w:tbl>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313" w:name="_Sec630"/>
      <w:r>
        <w:t>Microsoft Intune</w:t>
      </w:r>
      <w:bookmarkEnd w:id="313"/>
      <w:r>
        <w:fldChar w:fldCharType="begin"/>
      </w:r>
      <w:r>
        <w:instrText xml:space="preserve"> TC "</w:instrText>
      </w:r>
      <w:bookmarkStart w:id="314" w:name="_Toc488774152"/>
      <w:r>
        <w:instrText>Microsoft Intune</w:instrText>
      </w:r>
      <w:bookmarkEnd w:id="314"/>
      <w:r>
        <w:instrText>" \l 3</w:instrText>
      </w:r>
      <w:r>
        <w:fldChar w:fldCharType="end"/>
      </w:r>
    </w:p>
    <w:p w:rsidR="0087444A" w:rsidRDefault="00AF5A33">
      <w:pPr>
        <w:pStyle w:val="ProductList-Offering1SubSection"/>
        <w:outlineLvl w:val="3"/>
      </w:pPr>
      <w:bookmarkStart w:id="315" w:name="_Sec714"/>
      <w:r>
        <w:t>1. Programtilgængelighed</w:t>
      </w:r>
      <w:bookmarkEnd w:id="315"/>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87444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7444A" w:rsidRDefault="00AF5A33">
            <w:pPr>
              <w:pStyle w:val="ProductList-TableBody"/>
            </w:pPr>
            <w:r>
              <w:rPr>
                <w:color w:val="FFFFFF"/>
              </w:rPr>
              <w:t>Onl</w:t>
            </w:r>
            <w:r>
              <w:rPr>
                <w:color w:val="FFFFFF"/>
              </w:rPr>
              <w:t>ine-services</w:t>
            </w:r>
          </w:p>
        </w:tc>
        <w:tc>
          <w:tcPr>
            <w:tcW w:w="98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444A">
        <w:tc>
          <w:tcPr>
            <w:tcW w:w="4900" w:type="dxa"/>
            <w:tcBorders>
              <w:top w:val="none" w:sz="4" w:space="0" w:color="BFBFBF"/>
              <w:left w:val="none" w:sz="4" w:space="0" w:color="000000"/>
              <w:bottom w:val="dashed" w:sz="4" w:space="0" w:color="7F7F7F"/>
              <w:right w:val="none" w:sz="4" w:space="0" w:color="000000"/>
            </w:tcBorders>
          </w:tcPr>
          <w:p w:rsidR="0087444A" w:rsidRDefault="00AF5A33">
            <w:pPr>
              <w:pStyle w:val="ProductList-TableBody"/>
            </w:pPr>
            <w:r>
              <w:t>Microsoft Intune</w:t>
            </w:r>
            <w:r>
              <w:fldChar w:fldCharType="begin"/>
            </w:r>
            <w:r>
              <w:instrText xml:space="preserve"> XE "Microsoft</w:instrText>
            </w:r>
            <w:r>
              <w:instrText xml:space="preserve"> Intune" </w:instrText>
            </w:r>
            <w:r>
              <w:fldChar w:fldCharType="end"/>
            </w:r>
            <w:r>
              <w:t xml:space="preserve"> (Bruger-SL, Enheds-SL)</w:t>
            </w:r>
          </w:p>
        </w:tc>
        <w:tc>
          <w:tcPr>
            <w:tcW w:w="980" w:type="dxa"/>
            <w:tcBorders>
              <w:top w:val="single" w:sz="6" w:space="0" w:color="FFFFFF"/>
              <w:left w:val="none" w:sz="4" w:space="0" w:color="000000"/>
              <w:bottom w:val="dashed" w:sz="4" w:space="0" w:color="7F7F7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900" w:type="dxa"/>
            <w:tcBorders>
              <w:top w:val="dashed" w:sz="4" w:space="0" w:color="7F7F7F"/>
              <w:left w:val="none" w:sz="4" w:space="0" w:color="6E6E6E"/>
              <w:bottom w:val="dashed" w:sz="4" w:space="0" w:color="7F7F7F"/>
              <w:right w:val="none" w:sz="4" w:space="0" w:color="6E6E6E"/>
            </w:tcBorders>
          </w:tcPr>
          <w:p w:rsidR="0087444A" w:rsidRDefault="00AF5A33">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w:instrText>
            </w:r>
            <w:r>
              <w:instrText xml:space="preserve">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900" w:type="dxa"/>
            <w:tcBorders>
              <w:top w:val="dashed" w:sz="4" w:space="0" w:color="7F7F7F"/>
              <w:left w:val="none" w:sz="4" w:space="0" w:color="6E6E6E"/>
              <w:bottom w:val="dashed" w:sz="4" w:space="0" w:color="949494"/>
              <w:right w:val="none" w:sz="4" w:space="0" w:color="6E6E6E"/>
            </w:tcBorders>
          </w:tcPr>
          <w:p w:rsidR="0087444A" w:rsidRDefault="00AF5A33">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"Tilbud til Studerende" </w:instrText>
            </w:r>
            <w:r>
              <w:fldChar w:fldCharType="separate"/>
            </w:r>
            <w:r>
              <w:rPr>
                <w:color w:val="000000"/>
              </w:rPr>
              <w:t>ST</w:t>
            </w:r>
            <w:r>
              <w:fldChar w:fldCharType="end"/>
            </w:r>
          </w:p>
        </w:tc>
      </w:tr>
      <w:tr w:rsidR="0087444A">
        <w:tc>
          <w:tcPr>
            <w:tcW w:w="4900" w:type="dxa"/>
            <w:tcBorders>
              <w:top w:val="dashed" w:sz="4" w:space="0" w:color="949494"/>
              <w:left w:val="none" w:sz="4" w:space="0" w:color="6E6E6E"/>
              <w:bottom w:val="dashed" w:sz="4" w:space="0" w:color="949494"/>
              <w:right w:val="none" w:sz="4" w:space="0" w:color="6E6E6E"/>
            </w:tcBorders>
          </w:tcPr>
          <w:p w:rsidR="0087444A" w:rsidRDefault="00AF5A33">
            <w:pPr>
              <w:pStyle w:val="ProductList-TableBody"/>
            </w:pPr>
            <w:r>
              <w:t>Microsoft Intune for EDU (Enheds-SL)</w:t>
            </w:r>
          </w:p>
        </w:tc>
        <w:tc>
          <w:tcPr>
            <w:tcW w:w="980" w:type="dxa"/>
            <w:tcBorders>
              <w:top w:val="dashed" w:sz="4" w:space="0" w:color="949494"/>
              <w:left w:val="none" w:sz="4" w:space="0" w:color="6E6E6E"/>
              <w:bottom w:val="dashed" w:sz="4" w:space="0" w:color="949494"/>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r>
      <w:tr w:rsidR="0087444A">
        <w:tc>
          <w:tcPr>
            <w:tcW w:w="4900" w:type="dxa"/>
            <w:tcBorders>
              <w:top w:val="dashed" w:sz="4" w:space="0" w:color="949494"/>
              <w:left w:val="none" w:sz="4" w:space="0" w:color="6E6E6E"/>
              <w:bottom w:val="dashed" w:sz="4" w:space="0" w:color="B7B7B7"/>
              <w:right w:val="none" w:sz="4" w:space="0" w:color="6E6E6E"/>
            </w:tcBorders>
          </w:tcPr>
          <w:p w:rsidR="0087444A" w:rsidRDefault="00AF5A33">
            <w:pPr>
              <w:pStyle w:val="ProductList-TableBody"/>
            </w:pPr>
            <w:r>
              <w:t>Microsoft Intune for EDU</w:t>
            </w:r>
            <w:r>
              <w:fldChar w:fldCharType="begin"/>
            </w:r>
            <w:r>
              <w:instrText xml:space="preserve"> XE "</w:instrText>
            </w:r>
            <w:r>
              <w:instrText xml:space="preserve">Microsoft Intune for EDU" </w:instrText>
            </w:r>
            <w:r>
              <w:fldChar w:fldCharType="end"/>
            </w:r>
            <w:r>
              <w:t xml:space="preserve"> (Bruger-SL)</w:t>
            </w:r>
          </w:p>
        </w:tc>
        <w:tc>
          <w:tcPr>
            <w:tcW w:w="980" w:type="dxa"/>
            <w:tcBorders>
              <w:top w:val="dashed" w:sz="4" w:space="0" w:color="949494"/>
              <w:left w:val="none" w:sz="4" w:space="0" w:color="6E6E6E"/>
              <w:bottom w:val="dashed" w:sz="4" w:space="0" w:color="B7B7B7"/>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7444A">
        <w:tc>
          <w:tcPr>
            <w:tcW w:w="4900" w:type="dxa"/>
            <w:tcBorders>
              <w:top w:val="dashed" w:sz="4" w:space="0" w:color="B7B7B7"/>
              <w:left w:val="none" w:sz="4" w:space="0" w:color="6E6E6E"/>
              <w:bottom w:val="none" w:sz="4" w:space="0" w:color="BFBFBF"/>
              <w:right w:val="none" w:sz="4" w:space="0" w:color="6E6E6E"/>
            </w:tcBorders>
          </w:tcPr>
          <w:p w:rsidR="0087444A" w:rsidRDefault="00AF5A33">
            <w:pPr>
              <w:pStyle w:val="ProductList-TableBody"/>
            </w:pPr>
            <w:r>
              <w:t>Tilføjelsesprogram til Microsoft Intune til EDU</w:t>
            </w:r>
            <w:r>
              <w:fldChar w:fldCharType="begin"/>
            </w:r>
            <w:r>
              <w:instrText xml:space="preserve"> XE "</w:instrText>
            </w:r>
            <w:r>
              <w:instrText xml:space="preserve">Tilføjelsesprogram til Microsoft Intune til EDU" </w:instrText>
            </w:r>
            <w:r>
              <w:fldChar w:fldCharType="end"/>
            </w:r>
            <w:r>
              <w:t xml:space="preserve"> (Bruger-SL)</w:t>
            </w:r>
          </w:p>
        </w:tc>
        <w:tc>
          <w:tcPr>
            <w:tcW w:w="980" w:type="dxa"/>
            <w:tcBorders>
              <w:top w:val="dashed" w:sz="4" w:space="0" w:color="B7B7B7"/>
              <w:left w:val="none" w:sz="4" w:space="0" w:color="6E6E6E"/>
              <w:bottom w:val="none" w:sz="4" w:space="0" w:color="BFBFBF"/>
              <w:right w:val="single" w:sz="6" w:space="0" w:color="FFFFFF"/>
            </w:tcBorders>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316" w:name="_Sec769"/>
      <w:r>
        <w:t xml:space="preserve">2. </w:t>
      </w:r>
      <w:r>
        <w:t>Produktbetingelser</w:t>
      </w:r>
      <w:bookmarkEnd w:id="316"/>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Udvidet Løbetid: Onlin</w:instrText>
            </w:r>
            <w:r>
              <w:instrText xml:space="preserve">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Berettiget Reduktion (SCE): Alle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"Studiebrugsfo</w:instrText>
            </w:r>
            <w:r>
              <w:instrText xml:space="preserve">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w:instrText>
            </w:r>
            <w:r>
              <w:instrText xml:space="preserve">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xml:space="preserve">: </w:t>
            </w:r>
            <w:r>
              <w:t>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Microsoft Intune for EDU (Enheds-SL)</w:t>
      </w:r>
    </w:p>
    <w:p w:rsidR="0087444A" w:rsidRDefault="00AF5A33">
      <w:pPr>
        <w:pStyle w:val="ProductList-SubClauseHeading"/>
        <w:outlineLvl w:val="5"/>
      </w:pPr>
      <w:r>
        <w:t>2.1.1 Tilgængelighed</w:t>
      </w:r>
    </w:p>
    <w:p w:rsidR="0087444A" w:rsidRDefault="00AF5A33">
      <w:pPr>
        <w:pStyle w:val="ProductList-BodyIndented"/>
      </w:pPr>
      <w:r>
        <w:t xml:space="preserve">Microsoft Intune for EDU (Enheds-SL) er også tilgængeligt via Microsoft Cloud Aftalen (MCA). </w:t>
      </w:r>
    </w:p>
    <w:p w:rsidR="0087444A" w:rsidRDefault="0087444A">
      <w:pPr>
        <w:pStyle w:val="ProductList-BodyIndented"/>
      </w:pPr>
    </w:p>
    <w:p w:rsidR="0087444A" w:rsidRDefault="00AF5A33">
      <w:pPr>
        <w:pStyle w:val="ProductList-SubClauseHeading"/>
        <w:outlineLvl w:val="5"/>
      </w:pPr>
      <w:r>
        <w:t>2.1.2 Varighed</w:t>
      </w:r>
    </w:p>
    <w:p w:rsidR="0087444A" w:rsidRDefault="00AF5A33">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w:t>
      </w:r>
      <w:r>
        <w:t xml:space="preserve"> sådan aftale forblive i kraft efter behov i varigheden af Intune-enheds-SL'en.</w:t>
      </w:r>
    </w:p>
    <w:p w:rsidR="0087444A" w:rsidRDefault="0087444A">
      <w:pPr>
        <w:pStyle w:val="ProductList-BodyIndented"/>
      </w:pPr>
    </w:p>
    <w:p w:rsidR="0087444A" w:rsidRDefault="00AF5A33">
      <w:pPr>
        <w:pStyle w:val="ProductList-SubClauseHeading"/>
        <w:outlineLvl w:val="5"/>
      </w:pPr>
      <w:r>
        <w:t>2.1.3 Videreoverdragelse</w:t>
      </w:r>
    </w:p>
    <w:p w:rsidR="0087444A" w:rsidRDefault="00AF5A33">
      <w:pPr>
        <w:pStyle w:val="ProductList-BodyIndented"/>
      </w:pPr>
      <w:r>
        <w:t>Microsoft Intune for EDU (Enheds-SL)-abonnementet kan kun overflyttes til en ny enhed af samme model (eller en tilsvarende erstatning fra producenten)</w:t>
      </w:r>
      <w:r>
        <w:t xml:space="preserve"> ved permanent hardwarefejl i enheden, som Intune-enheds-SL'en tidligere var tildelt til.</w:t>
      </w:r>
    </w:p>
    <w:p w:rsidR="0087444A" w:rsidRDefault="0087444A">
      <w:pPr>
        <w:pStyle w:val="ProductList-BodyIndented"/>
        <w:jc w:val="right"/>
      </w:pPr>
    </w:p>
    <w:tbl>
      <w:tblPr>
        <w:tblStyle w:val="PURTable0"/>
        <w:tblW w:w="0" w:type="dxa"/>
        <w:tblLook w:val="04A0" w:firstRow="1" w:lastRow="0" w:firstColumn="1" w:lastColumn="0" w:noHBand="0" w:noVBand="1"/>
      </w:tblPr>
      <w:tblGrid>
        <w:gridCol w:w="1044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Indented"/>
      </w:pPr>
    </w:p>
    <w:p w:rsidR="0087444A" w:rsidRDefault="00AF5A33">
      <w:pPr>
        <w:pStyle w:val="ProductList-Offering2HeadingNoBorder"/>
        <w:outlineLvl w:val="2"/>
      </w:pPr>
      <w:bookmarkStart w:id="317" w:name="_Sec672"/>
      <w:r>
        <w:t>Microsoft Learning</w:t>
      </w:r>
      <w:bookmarkEnd w:id="317"/>
      <w:r>
        <w:fldChar w:fldCharType="begin"/>
      </w:r>
      <w:r>
        <w:instrText xml:space="preserve"> TC "</w:instrText>
      </w:r>
      <w:bookmarkStart w:id="318" w:name="_Toc488774153"/>
      <w:r>
        <w:instrText>Microsoft Learning</w:instrText>
      </w:r>
      <w:bookmarkEnd w:id="318"/>
      <w:r>
        <w:instrText>" \l 3</w:instrText>
      </w:r>
      <w:r>
        <w:fldChar w:fldCharType="end"/>
      </w:r>
    </w:p>
    <w:p w:rsidR="0087444A" w:rsidRDefault="00AF5A33">
      <w:pPr>
        <w:pStyle w:val="ProductList-Offering1SubSection"/>
        <w:outlineLvl w:val="3"/>
      </w:pPr>
      <w:bookmarkStart w:id="319" w:name="_Sec728"/>
      <w:r>
        <w:t>1. Programtilgængelighed</w:t>
      </w:r>
      <w:bookmarkEnd w:id="319"/>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dashed" w:sz="4" w:space="0" w:color="BFBFBF"/>
              <w:right w:val="none" w:sz="4" w:space="0" w:color="6E6E6E"/>
            </w:tcBorders>
          </w:tcPr>
          <w:p w:rsidR="0087444A" w:rsidRDefault="00AF5A3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dashed" w:sz="4" w:space="0" w:color="BFBFBF"/>
              <w:right w:val="none" w:sz="4" w:space="0" w:color="6E6E6E"/>
            </w:tcBorders>
          </w:tcPr>
          <w:p w:rsidR="0087444A" w:rsidRDefault="00AF5A3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7444A" w:rsidRDefault="00AF5A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r>
      <w:tr w:rsidR="0087444A">
        <w:tc>
          <w:tcPr>
            <w:tcW w:w="5020" w:type="dxa"/>
            <w:tcBorders>
              <w:top w:val="dashed" w:sz="4" w:space="0" w:color="BFBFBF"/>
              <w:left w:val="none" w:sz="4" w:space="0" w:color="6E6E6E"/>
              <w:bottom w:val="none" w:sz="4" w:space="0" w:color="BFBFBF"/>
              <w:right w:val="none" w:sz="4" w:space="0" w:color="6E6E6E"/>
            </w:tcBorders>
          </w:tcPr>
          <w:p w:rsidR="0087444A" w:rsidRDefault="00AF5A3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87444A" w:rsidRDefault="00AF5A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7444A" w:rsidRDefault="00AF5A33">
      <w:pPr>
        <w:pStyle w:val="ProductList-Offering1SubSection"/>
        <w:outlineLvl w:val="3"/>
      </w:pPr>
      <w:bookmarkStart w:id="320" w:name="_Sec783"/>
      <w:r>
        <w:t>2. Produktbetingelser</w:t>
      </w:r>
      <w:bookmarkEnd w:id="320"/>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lastRenderedPageBreak/>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2.1 Vouchere</w:t>
      </w:r>
    </w:p>
    <w:p w:rsidR="0087444A" w:rsidRDefault="00AF5A33">
      <w:pPr>
        <w:pStyle w:val="ProductList-Body"/>
      </w:pPr>
      <w:r>
        <w:t xml:space="preserve">Vouchere udleveres ved køb og udløber 12 måneder efter købsdatoen. </w:t>
      </w:r>
    </w:p>
    <w:p w:rsidR="0087444A" w:rsidRDefault="0087444A">
      <w:pPr>
        <w:pStyle w:val="ProductList-Body"/>
      </w:pPr>
    </w:p>
    <w:p w:rsidR="0087444A" w:rsidRDefault="00AF5A33">
      <w:pPr>
        <w:pStyle w:val="ProductList-ClauseHeading"/>
        <w:outlineLvl w:val="4"/>
      </w:pPr>
      <w:r>
        <w:t>2.2 Licens til Microsoft Office Specialist (MOS), Microsoft Technology Associate (MTA) og Microsoft Certification Educator (MCE) Exam Site</w:t>
      </w:r>
    </w:p>
    <w:p w:rsidR="0087444A" w:rsidRDefault="00AF5A33">
      <w:pPr>
        <w:pStyle w:val="ProductList-Body"/>
      </w:pPr>
      <w:r>
        <w:t>Kunden s</w:t>
      </w:r>
      <w:r>
        <w:t xml:space="preserve">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w:t>
      </w:r>
      <w:r>
        <w:t>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w:t>
      </w:r>
      <w:r>
        <w:t>un levere lokale licenseksamener til deres fakultetsmedlemmer og registrerede studerende.</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774154"/>
      <w:r>
        <w:instrText>Minecraft: Education Edition</w:instrText>
      </w:r>
      <w:bookmarkEnd w:id="322"/>
      <w:r>
        <w:instrText>" \l 3</w:instrText>
      </w:r>
      <w:r>
        <w:fldChar w:fldCharType="end"/>
      </w:r>
    </w:p>
    <w:p w:rsidR="0087444A" w:rsidRDefault="00AF5A33">
      <w:pPr>
        <w:pStyle w:val="ProductList-Offering1SubSection"/>
        <w:outlineLvl w:val="3"/>
      </w:pPr>
      <w:bookmarkStart w:id="323" w:name="_Sec1149"/>
      <w:r>
        <w:t>1. Programtilgængelighed</w:t>
      </w:r>
      <w:bookmarkEnd w:id="323"/>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8744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w:t>
            </w:r>
            <w:r>
              <w:rPr>
                <w:color w:val="FFFFFF"/>
              </w:rPr>
              <w:t>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444A" w:rsidRDefault="00AF5A33">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87444A">
        <w:tc>
          <w:tcPr>
            <w:tcW w:w="5020" w:type="dxa"/>
            <w:tcBorders>
              <w:top w:val="single" w:sz="6" w:space="0" w:color="FFFFFF"/>
              <w:left w:val="none" w:sz="4" w:space="0" w:color="6E6E6E"/>
              <w:bottom w:val="none" w:sz="4" w:space="0" w:color="BFBFBF"/>
              <w:right w:val="none" w:sz="4" w:space="0" w:color="6E6E6E"/>
            </w:tcBorders>
          </w:tcPr>
          <w:p w:rsidR="0087444A" w:rsidRDefault="00AF5A3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7444A" w:rsidRDefault="00AF5A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444A" w:rsidRDefault="00AF5A3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7444A" w:rsidRDefault="00AF5A33">
      <w:pPr>
        <w:pStyle w:val="ProductList-Offering1SubSection"/>
        <w:outlineLvl w:val="3"/>
      </w:pPr>
      <w:bookmarkStart w:id="324" w:name="_Sec1150"/>
      <w:r>
        <w:t xml:space="preserve">2. </w:t>
      </w:r>
      <w:r>
        <w:t>Produktbetingelser</w:t>
      </w:r>
      <w:bookmarkEnd w:id="324"/>
    </w:p>
    <w:tbl>
      <w:tblPr>
        <w:tblStyle w:val="PURTable"/>
        <w:tblW w:w="0" w:type="dxa"/>
        <w:tblLook w:val="04A0" w:firstRow="1" w:lastRow="0" w:firstColumn="1" w:lastColumn="0" w:noHBand="0" w:noVBand="1"/>
      </w:tblPr>
      <w:tblGrid>
        <w:gridCol w:w="3664"/>
        <w:gridCol w:w="3575"/>
        <w:gridCol w:w="3551"/>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7444A" w:rsidRDefault="00AF5A3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Udvidet Løbetid: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O</w:t>
            </w:r>
            <w:r>
              <w:rPr>
                <w:color w:val="404040"/>
              </w:rPr>
              <w:t>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Kampagner: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Reduktion (SCE): I/R</w:t>
            </w:r>
          </w:p>
        </w:tc>
      </w:tr>
      <w:tr w:rsidR="008744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AF5A33">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4"/>
      </w:pPr>
      <w:r>
        <w:t xml:space="preserve">2.1 Berettigelse til gebyrfrit tilbud til </w:t>
      </w:r>
      <w:r>
        <w:t>studerende</w:t>
      </w:r>
    </w:p>
    <w:p w:rsidR="0087444A" w:rsidRDefault="00AF5A33">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w:t>
      </w:r>
      <w:r>
        <w:t>enser, der erhverves på denne måde, er ikke berettigede til at opfylde eventuelle ordrekrav.</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87444A">
      <w:pPr>
        <w:sectPr w:rsidR="0087444A">
          <w:headerReference w:type="default" r:id="rId145"/>
          <w:footerReference w:type="default" r:id="rId146"/>
          <w:type w:val="continuous"/>
          <w:pgSz w:w="12240" w:h="15840" w:code="1"/>
          <w:pgMar w:top="1170" w:right="720" w:bottom="720" w:left="720" w:header="432" w:footer="288" w:gutter="0"/>
          <w:cols w:space="360"/>
        </w:sectPr>
      </w:pPr>
    </w:p>
    <w:p w:rsidR="0087444A" w:rsidRDefault="00AF5A33">
      <w:pPr>
        <w:pStyle w:val="ProductList-SectionHeading"/>
        <w:pageBreakBefore/>
        <w:outlineLvl w:val="0"/>
      </w:pPr>
      <w:bookmarkStart w:id="325" w:name="_Sec549"/>
      <w:bookmarkEnd w:id="211"/>
      <w:r>
        <w:lastRenderedPageBreak/>
        <w:t>Ordliste</w:t>
      </w:r>
      <w:r>
        <w:fldChar w:fldCharType="begin"/>
      </w:r>
      <w:r>
        <w:instrText xml:space="preserve"> TC "</w:instrText>
      </w:r>
      <w:bookmarkStart w:id="326" w:name="_Toc488774155"/>
      <w:r>
        <w:instrText>Ordliste</w:instrText>
      </w:r>
      <w:bookmarkEnd w:id="326"/>
      <w:r>
        <w:instrText>" \l 1</w:instrText>
      </w:r>
      <w:r>
        <w:fldChar w:fldCharType="end"/>
      </w:r>
    </w:p>
    <w:p w:rsidR="0087444A" w:rsidRDefault="00AF5A33">
      <w:pPr>
        <w:pStyle w:val="ProductList-Offering1Heading"/>
        <w:outlineLvl w:val="1"/>
      </w:pPr>
      <w:bookmarkStart w:id="327" w:name="_Sec550"/>
      <w:r>
        <w:t>Attributter</w:t>
      </w:r>
      <w:bookmarkEnd w:id="327"/>
      <w:r>
        <w:fldChar w:fldCharType="begin"/>
      </w:r>
      <w:r>
        <w:instrText xml:space="preserve"> TC "</w:instrText>
      </w:r>
      <w:bookmarkStart w:id="328" w:name="_Toc488774156"/>
      <w:r>
        <w:instrText>Attributter</w:instrText>
      </w:r>
      <w:bookmarkEnd w:id="328"/>
      <w:r>
        <w:instrText>" \l 2</w:instrText>
      </w:r>
      <w:r>
        <w:fldChar w:fldCharType="end"/>
      </w:r>
    </w:p>
    <w:p w:rsidR="0087444A" w:rsidRDefault="00AF5A33">
      <w:pPr>
        <w:pStyle w:val="ProductList-BodySpaced"/>
      </w:pPr>
      <w:r>
        <w:t>Attributter angives i tabellerne under hver enkelt Produktpost og angiver rettigheder eller gældende betingelser f</w:t>
      </w:r>
      <w:r>
        <w:t>or Produkterne.</w:t>
      </w:r>
    </w:p>
    <w:p w:rsidR="0087444A" w:rsidRDefault="0087444A">
      <w:pPr>
        <w:pStyle w:val="ProductList-BodySpaced"/>
      </w:pPr>
    </w:p>
    <w:p w:rsidR="0087444A" w:rsidRDefault="00AF5A33">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87444A" w:rsidRDefault="00AF5A33">
      <w:pPr>
        <w:pStyle w:val="ProductList-BodySpaced"/>
      </w:pPr>
      <w:r>
        <w:rPr>
          <w:b/>
          <w:color w:val="00188F"/>
        </w:rPr>
        <w:t>Adgangskrav for Klient</w:t>
      </w:r>
      <w:r>
        <w:t>: Angiver, om et Serverprodukt kræver CAL’er, for at brugere og enheder har adgang.</w:t>
      </w:r>
    </w:p>
    <w:p w:rsidR="0087444A" w:rsidRDefault="00AF5A33">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t>
      </w:r>
      <w:r>
        <w:t>ware Assurance for nærmere oplysninger om SA-kunders rettigheder til at bruge software til betinget genoprettelse efter nedbrud.</w:t>
      </w:r>
    </w:p>
    <w:p w:rsidR="0087444A" w:rsidRDefault="00AF5A33">
      <w:pPr>
        <w:pStyle w:val="ProductList-BodySpaced"/>
      </w:pPr>
      <w:r>
        <w:rPr>
          <w:b/>
          <w:color w:val="00188F"/>
        </w:rPr>
        <w:t>Tidligere Udgaver</w:t>
      </w:r>
      <w:r>
        <w:t>: Tilladte lavere udgaver, der svarer til specificerede højere udgaver. Kunden kan bruge den tilladte lavere u</w:t>
      </w:r>
      <w:r>
        <w:t>dgave i stedet for en licenseret udgave på et højere niveau, som tilladt under de Universelle Licensvilkår.</w:t>
      </w:r>
    </w:p>
    <w:p w:rsidR="0087444A" w:rsidRDefault="00AF5A33">
      <w:pPr>
        <w:pStyle w:val="ProductList-BodySpaced"/>
      </w:pPr>
      <w:r>
        <w:rPr>
          <w:b/>
          <w:color w:val="00188F"/>
        </w:rPr>
        <w:t>Berettiget Udvidet Løbetid</w:t>
      </w:r>
      <w:r>
        <w:t>: Online-services, der er berettiget til en udvidet løbetid, som beskrevet i Enterprise- og Enterprise Subscription-licens</w:t>
      </w:r>
      <w:r>
        <w:t>aftalen.</w:t>
      </w:r>
    </w:p>
    <w:p w:rsidR="0087444A" w:rsidRDefault="00AF5A33">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w:instrText>
      </w:r>
      <w:r>
        <w:instrText xml:space="preserve">ocierede virksomheders leverandører på stedet eller agenter på stedet." </w:instrText>
      </w:r>
      <w:r>
        <w:fldChar w:fldCharType="separate"/>
      </w:r>
      <w:r>
        <w:rPr>
          <w:color w:val="0563C1"/>
        </w:rPr>
        <w:t>Eksterne Brugere</w:t>
      </w:r>
      <w:r>
        <w:fldChar w:fldCharType="end"/>
      </w:r>
      <w:r>
        <w:t>.</w:t>
      </w:r>
    </w:p>
    <w:p w:rsidR="0087444A" w:rsidRDefault="00AF5A33">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w:instrText>
      </w:r>
      <w:r>
        <w:instrText xml:space="preserv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w:t>
      </w:r>
      <w:r>
        <w:rPr>
          <w:color w:val="0563C1"/>
        </w:rPr>
        <w:t>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w:instrText>
      </w:r>
      <w:r>
        <w:instrText xml:space="preserve">(eller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w:instrText>
      </w:r>
      <w:r>
        <w:instrText xml:space="preserve">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w:t>
      </w:r>
      <w:r>
        <w:rPr>
          <w:color w:val="0563C1"/>
        </w:rPr>
        <w:t>r</w:t>
      </w:r>
      <w:r>
        <w:fldChar w:fldCharType="end"/>
      </w:r>
      <w:r>
        <w:t xml:space="preserve">, der er dedikeret til Kundens brug. Fail-Over-rettigheder gælder kun, hvis antallet af licenser, der ellers ville være krævet for at køre de passive fail-over-forekomster, ikke overstiger antallet af licenser, der er krævet for at køre de tilsvarende </w:t>
      </w:r>
      <w:r>
        <w:t>produktionsforekomster. Denne SA-fordel kræver SA til Licensserver og adgangslicens</w:t>
      </w:r>
    </w:p>
    <w:p w:rsidR="0087444A" w:rsidRDefault="00AF5A33">
      <w:pPr>
        <w:pStyle w:val="ProductList-BodySpaced"/>
      </w:pPr>
      <w:r>
        <w:rPr>
          <w:b/>
          <w:color w:val="00188F"/>
        </w:rPr>
        <w:t>Sky til Offentlig Gruppe (kun USA)</w:t>
      </w:r>
      <w:r>
        <w:t>: Onlinetjenester, som udelukkende er tilgængelige for Gruppen. Brugervilkår for skytjenester til regeringsgrupper er magen til dem for de</w:t>
      </w:r>
      <w:r>
        <w:t xml:space="preserve"> tilsvarende standardvilkår for flere lejere, medmindre andet er angivet. Kvalificerende Online-services tilbydes som skytjenester til regeringsgrupper og som skytjenester til ikke-regeringsgrupper. Kunder kan klargøres som den ene eller den anden men ikke</w:t>
      </w:r>
      <w:r>
        <w:t xml:space="preserve"> en blanding af begge. Online-services, der tildeles som sky til regeringsgrupper må ikke installeres på samme domæne med specifikke skytjenester til ikke-regeringsgrupper. </w:t>
      </w:r>
    </w:p>
    <w:p w:rsidR="0087444A" w:rsidRDefault="00AF5A33">
      <w:pPr>
        <w:pStyle w:val="ProductList-BodySpaced"/>
      </w:pPr>
      <w:r>
        <w:rPr>
          <w:b/>
          <w:color w:val="00188F"/>
        </w:rPr>
        <w:t>Inkluderede teknologier</w:t>
      </w:r>
      <w:r>
        <w:t>: Angiver andre Microsoft-komponenter, der er indeholdt i e</w:t>
      </w:r>
      <w:r>
        <w:t>t Produkt; se afsnittet Omfattede Teknologier under Universelle Licensvilkår for nærmere oplysninger.</w:t>
      </w:r>
    </w:p>
    <w:p w:rsidR="0087444A" w:rsidRDefault="00AF5A33">
      <w:pPr>
        <w:pStyle w:val="ProductList-BodySpaced"/>
      </w:pPr>
      <w:r>
        <w:rPr>
          <w:b/>
          <w:color w:val="00188F"/>
        </w:rPr>
        <w:t>Licensmobilitet</w:t>
      </w:r>
      <w:r>
        <w:t>: SA-kunders rettigheder til enten at videreoverdrage licenser uden for standardtidsplanerne eller til at bruge Produkter på servere til fl</w:t>
      </w:r>
      <w:r>
        <w:t xml:space="preserve">ere brugere uden for deres egne datacentre; se afsnittet Licensmobilitet i </w:t>
      </w:r>
      <w:hyperlink w:anchor="_Sec564">
        <w:r>
          <w:rPr>
            <w:color w:val="00467F"/>
            <w:u w:val="single"/>
          </w:rPr>
          <w:t>Bilag B</w:t>
        </w:r>
      </w:hyperlink>
      <w:r>
        <w:t xml:space="preserve"> – Software Assurance for nærmere oplysninger.</w:t>
      </w:r>
    </w:p>
    <w:p w:rsidR="0087444A" w:rsidRDefault="00AF5A33">
      <w:pPr>
        <w:pStyle w:val="ProductList-BodySpaced"/>
      </w:pPr>
      <w:r>
        <w:rPr>
          <w:b/>
          <w:color w:val="00188F"/>
        </w:rPr>
        <w:t>Licensvilkår</w:t>
      </w:r>
      <w:r>
        <w:t>: Vilkår og betingelser, der gælder for installation og brug af et Produkt.</w:t>
      </w:r>
    </w:p>
    <w:p w:rsidR="0087444A" w:rsidRDefault="00AF5A33">
      <w:pPr>
        <w:pStyle w:val="ProductList-BodySpaced"/>
      </w:pPr>
      <w:r>
        <w:rPr>
          <w:b/>
          <w:color w:val="00188F"/>
        </w:rPr>
        <w:t>Overførse</w:t>
      </w:r>
      <w:r>
        <w:rPr>
          <w:b/>
          <w:color w:val="00188F"/>
        </w:rPr>
        <w:t>lsrettigheder</w:t>
      </w:r>
      <w:r>
        <w:t>: Kunden kan opgradere fra tidligere versioner af softwaren eller andre Produkter i henhold til særlige vilkår under Produktposten eller Produktlisten som angivet. Kunden har også nedgraderingsrettigheder, der ikke er standard, til at bruge ti</w:t>
      </w:r>
      <w:r>
        <w:t>dligere versioner af de samme eller andre Produkter i stedet for den licenserede version.</w:t>
      </w:r>
    </w:p>
    <w:p w:rsidR="0087444A" w:rsidRDefault="00AF5A33">
      <w:pPr>
        <w:pStyle w:val="ProductList-BodySpaced"/>
      </w:pPr>
      <w:r>
        <w:rPr>
          <w:b/>
          <w:color w:val="00188F"/>
        </w:rPr>
        <w:t>Forudsætning</w:t>
      </w:r>
      <w:r>
        <w:t>: Angiver, at visse yderligere betingelser skal opfyldes for at kunne købe Licenser til Produktet.</w:t>
      </w:r>
    </w:p>
    <w:p w:rsidR="0087444A" w:rsidRDefault="00AF5A33">
      <w:pPr>
        <w:pStyle w:val="ProductList-BodySpaced"/>
      </w:pPr>
      <w:r>
        <w:rPr>
          <w:b/>
          <w:color w:val="00188F"/>
        </w:rPr>
        <w:t>Forudsætning (SA)</w:t>
      </w:r>
      <w:r>
        <w:t>:Angiver, at visse yderligere betingel</w:t>
      </w:r>
      <w:r>
        <w:t>ser skal opfyldes for at kunne købe SA-dækning til Produktet.</w:t>
      </w:r>
    </w:p>
    <w:p w:rsidR="0087444A" w:rsidRDefault="00AF5A33">
      <w:pPr>
        <w:pStyle w:val="ProductList-BodySpaced"/>
      </w:pPr>
      <w:r>
        <w:rPr>
          <w:b/>
          <w:color w:val="00188F"/>
        </w:rPr>
        <w:t>Tidligere Version</w:t>
      </w:r>
      <w:r>
        <w:t>: Tidligere versioner af Produkt og deres Tilgængelige Dato.</w:t>
      </w:r>
    </w:p>
    <w:p w:rsidR="0087444A" w:rsidRDefault="00AF5A33">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87444A" w:rsidRDefault="00AF5A33">
      <w:pPr>
        <w:pStyle w:val="ProductList-BodySpaced"/>
      </w:pPr>
      <w:r>
        <w:rPr>
          <w:b/>
          <w:color w:val="00188F"/>
        </w:rPr>
        <w:t>OSP (Onlineabonnementsprogram)</w:t>
      </w:r>
      <w:r>
        <w:t>: Produktet er tilgængeligt i et Onlineabonnementsprogram.</w:t>
      </w:r>
    </w:p>
    <w:p w:rsidR="0087444A" w:rsidRDefault="00AF5A33">
      <w:pPr>
        <w:pStyle w:val="ProductList-BodySpaced"/>
      </w:pPr>
      <w:r>
        <w:rPr>
          <w:b/>
          <w:color w:val="00188F"/>
        </w:rPr>
        <w:t>Produktpulje</w:t>
      </w:r>
      <w:r>
        <w:t>: Angiver Produktgrupperingen, som Produktet tilhører ved fastlæggelse af prisrabatter. D</w:t>
      </w:r>
      <w:r>
        <w:t>er er tre Produktpuljekategorier: Program, Server og System.</w:t>
      </w:r>
    </w:p>
    <w:p w:rsidR="0087444A" w:rsidRDefault="00AF5A33">
      <w:pPr>
        <w:pStyle w:val="ProductList-BodySpaced"/>
      </w:pPr>
      <w:r>
        <w:rPr>
          <w:b/>
          <w:color w:val="00188F"/>
        </w:rPr>
        <w:t>Produktspecifikke Licensvilkår</w:t>
      </w:r>
      <w:r>
        <w:t>: Angiver, at Produktspecifikke vilkår og betingelser for installation og brug af Produktet indgår under tabellen over Brugervilkår.</w:t>
      </w:r>
    </w:p>
    <w:p w:rsidR="0087444A" w:rsidRDefault="00AF5A33">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87444A" w:rsidRDefault="00AF5A33">
      <w:pPr>
        <w:pStyle w:val="ProductList-BodySpaced"/>
      </w:pPr>
      <w:r>
        <w:rPr>
          <w:b/>
          <w:color w:val="00188F"/>
        </w:rPr>
        <w:t>Undtagelse for Kvalificeret Bruger</w:t>
      </w:r>
      <w:r>
        <w:t>: Undtagelse gælder for brugere, der udelukkende har adgang til Produkter under en af disse licens</w:t>
      </w:r>
      <w:r>
        <w:t xml:space="preserve">er. Disse brugere skal ikke tælles med som en Kvalificeret Bruger i henhold til Kundens volumenlicensaftale, uanset hvad der måtte fremgå af den aftale. </w:t>
      </w:r>
    </w:p>
    <w:p w:rsidR="0087444A" w:rsidRDefault="00AF5A33">
      <w:pPr>
        <w:pStyle w:val="ProductList-BodySpaced"/>
      </w:pPr>
      <w:r>
        <w:rPr>
          <w:b/>
          <w:color w:val="00188F"/>
        </w:rPr>
        <w:t>Berettiget Reduktion</w:t>
      </w:r>
      <w:r>
        <w:t>: En Online-service for en kunde, der har en Enterprise Tilmeldingsaftale, Enterpr</w:t>
      </w:r>
      <w:r>
        <w:t>ise Subscription Tilmelding, Microsoft Azure Enrollment eller Enrollment for Education Solutions, kan dokumentere en reduktion af licenser eller den Allokerede Årlige Forpligtelse.</w:t>
      </w:r>
    </w:p>
    <w:p w:rsidR="0087444A" w:rsidRDefault="00AF5A33">
      <w:pPr>
        <w:pStyle w:val="ProductList-BodySpaced"/>
      </w:pPr>
      <w:r>
        <w:rPr>
          <w:b/>
          <w:color w:val="00188F"/>
        </w:rPr>
        <w:t>Berettiget Reduktion (SCE)</w:t>
      </w:r>
      <w:r>
        <w:t>: Produkter, for hvilke en kunde med Server og Cl</w:t>
      </w:r>
      <w:r>
        <w:t>oud-tilmeldingsaftale kan dokumentere en reduktion af abonnementslicenser eller fremtidig Tildelt Årlig Forpligtelse efter 12 fortløbende måneder.</w:t>
      </w:r>
    </w:p>
    <w:p w:rsidR="0087444A" w:rsidRDefault="00AF5A33">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w:instrText>
      </w:r>
      <w:r>
        <w:instrText xml:space="preserve">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w:instrText>
      </w:r>
      <w:r>
        <w:instrText xml:space="preserve">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w:instrText>
      </w:r>
      <w:r>
        <w:instrText xml:space="preserve">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w:instrText>
      </w:r>
      <w:r>
        <w:instrText xml:space="preserve">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w:instrText>
      </w:r>
      <w:r>
        <w:instrText xml:space="preserve">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w:instrText>
      </w:r>
      <w:r>
        <w:instrText xml:space="preserve">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w:t>
      </w:r>
      <w:r>
        <w:t xml:space="preserve">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w:t>
      </w:r>
      <w:r>
        <w:t xml:space="preserve">e, omfatter Kvalificerede Desktops og Enheder ikke </w:t>
      </w:r>
      <w:r>
        <w:lastRenderedPageBreak/>
        <w:t>Tredjemands Kvalificerende enheder, hvorfra Kundens brugere opnår adgang til og bruger softwaren og ethvert (andet) enterprise-produkt udelukkende i henhold til Roamingrettighederne.</w:t>
      </w:r>
    </w:p>
    <w:p w:rsidR="0087444A" w:rsidRDefault="00AF5A33">
      <w:pPr>
        <w:pStyle w:val="ProductList-BodySpaced"/>
      </w:pPr>
      <w:r>
        <w:rPr>
          <w:b/>
          <w:color w:val="00188F"/>
        </w:rPr>
        <w:t>SA Equivalent Rights</w:t>
      </w:r>
      <w:r>
        <w:t xml:space="preserve">: </w:t>
      </w:r>
      <w:r>
        <w:t>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erhverves under en Server- og Cloud-tilmeldingsaftale eller Aftale om Microsoft-</w:t>
      </w:r>
      <w:r>
        <w:t xml:space="preserve">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87444A" w:rsidRDefault="00AF5A33">
      <w:pPr>
        <w:pStyle w:val="ProductList-BodySpaced"/>
      </w:pPr>
      <w:r>
        <w:rPr>
          <w:b/>
          <w:color w:val="00188F"/>
        </w:rPr>
        <w:t>Egen Hosting</w:t>
      </w:r>
      <w:r>
        <w:t>:</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87444A" w:rsidRDefault="00AF5A33">
      <w:pPr>
        <w:pStyle w:val="ProductList-BodySpaced"/>
      </w:pPr>
      <w:r>
        <w:rPr>
          <w:b/>
          <w:color w:val="00188F"/>
        </w:rPr>
        <w:t>SA-fordelspulje</w:t>
      </w:r>
      <w:r>
        <w:t>: Angiver Produktets kat</w:t>
      </w:r>
      <w:r>
        <w:t xml:space="preserve">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87444A" w:rsidRDefault="00AF5A33">
      <w:pPr>
        <w:pStyle w:val="ProductList-BodySpaced"/>
      </w:pPr>
      <w:r>
        <w:rPr>
          <w:b/>
          <w:color w:val="00188F"/>
        </w:rPr>
        <w:t>Studiebrugsfordel</w:t>
      </w:r>
      <w:r>
        <w:t>: Muligheden for, at Institutioner, der licenserer et kvalificerend</w:t>
      </w:r>
      <w:r>
        <w:t>e Produkt til alle i hele deres Organisation, kan licensere et Produkt til deres Studerendes brug uden yderligere omkostninger. Det kvalificerende Produkt og Produktet, der er berettiget til Studiebrugsfordelen, er angivet i Produktposten. Disse Studielice</w:t>
      </w:r>
      <w:r>
        <w:t>nser kan ikke tælles med i kravene til minimumantal af bestillinger.</w:t>
      </w:r>
    </w:p>
    <w:p w:rsidR="0087444A" w:rsidRDefault="00AF5A33">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w:t>
      </w:r>
      <w:r>
        <w:t>ller mulighed for, at den enkelte bruger, som licensen er overdraget til, kan bruge disse. Komponenterne i Pakken kan ikke opdeles og bruges på forskellige enheder eller af forskellige brugere.</w:t>
      </w:r>
    </w:p>
    <w:p w:rsidR="0087444A" w:rsidRDefault="00AF5A33">
      <w:pPr>
        <w:pStyle w:val="ProductList-BodySpaced"/>
      </w:pPr>
      <w:r>
        <w:rPr>
          <w:b/>
          <w:color w:val="00188F"/>
        </w:rPr>
        <w:t>Berettiget True-Up</w:t>
      </w:r>
      <w:r>
        <w:t>: En Online-service-abonnementslicens, som e</w:t>
      </w:r>
      <w:r>
        <w:t>n kunde med Enterprise eller Enterprise Subscription kan bestille via bestillingsproceduren for true-up eller den årlige bestillingsprocedure i stedet for den månedlige.</w:t>
      </w:r>
    </w:p>
    <w:p w:rsidR="0087444A" w:rsidRDefault="00AF5A33">
      <w:pPr>
        <w:pStyle w:val="ProductList-BodySpaced"/>
      </w:pPr>
      <w:r>
        <w:rPr>
          <w:b/>
          <w:color w:val="00188F"/>
        </w:rPr>
        <w:t>UTD-rabat</w:t>
      </w:r>
      <w:r>
        <w:t>: En Opdateret Rabat er en rabat, der er tilgængelig for Open Value Subscript</w:t>
      </w:r>
      <w:r>
        <w:t xml:space="preserve">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w:t>
      </w:r>
      <w:r>
        <w:t>lificerende Produkt.</w:t>
      </w:r>
    </w:p>
    <w:p w:rsidR="0087444A" w:rsidRDefault="0087444A">
      <w:pPr>
        <w:pStyle w:val="ProductList-BodySpaced"/>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Spaced"/>
      </w:pPr>
    </w:p>
    <w:p w:rsidR="0087444A" w:rsidRDefault="00AF5A33">
      <w:pPr>
        <w:pStyle w:val="ProductList-Offering1Heading"/>
        <w:outlineLvl w:val="1"/>
      </w:pPr>
      <w:bookmarkStart w:id="329" w:name="_Sec551"/>
      <w:r>
        <w:t>Celleværdier</w:t>
      </w:r>
      <w:bookmarkEnd w:id="329"/>
      <w:r>
        <w:fldChar w:fldCharType="begin"/>
      </w:r>
      <w:r>
        <w:instrText xml:space="preserve"> TC "</w:instrText>
      </w:r>
      <w:bookmarkStart w:id="330" w:name="_Toc488774157"/>
      <w:r>
        <w:instrText>Celleværdier</w:instrText>
      </w:r>
      <w:bookmarkEnd w:id="330"/>
      <w:r>
        <w:instrText>" \l 2</w:instrText>
      </w:r>
      <w:r>
        <w:fldChar w:fldCharType="end"/>
      </w:r>
    </w:p>
    <w:p w:rsidR="0087444A" w:rsidRDefault="00AF5A33">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87444A" w:rsidRDefault="0087444A">
      <w:pPr>
        <w:pStyle w:val="ProductList-BodySpaced"/>
      </w:pPr>
    </w:p>
    <w:p w:rsidR="0087444A" w:rsidRDefault="00AF5A33">
      <w:pPr>
        <w:pStyle w:val="ProductList-BodySpaced"/>
      </w:pPr>
      <w:r>
        <w:rPr>
          <w:b/>
          <w:color w:val="00188F"/>
        </w:rPr>
        <w:t>A</w:t>
      </w:r>
      <w:r>
        <w:t xml:space="preserve">= </w:t>
      </w:r>
      <w:r>
        <w:rPr>
          <w:color w:val="00188F"/>
        </w:rPr>
        <w:t>Yderligere Produkt</w:t>
      </w:r>
      <w:r>
        <w:t>: Produktet til</w:t>
      </w:r>
      <w:r>
        <w:t>bydes som et Yderligere Produkt.</w:t>
      </w:r>
    </w:p>
    <w:p w:rsidR="0087444A" w:rsidRDefault="00AF5A33">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87444A" w:rsidRDefault="00AF5A33">
      <w:pPr>
        <w:pStyle w:val="ProductList-BodySpaced"/>
      </w:pPr>
      <w:r>
        <w:rPr>
          <w:b/>
          <w:color w:val="00188F"/>
        </w:rPr>
        <w:t>E</w:t>
      </w:r>
      <w:r>
        <w:t xml:space="preserve"> = </w:t>
      </w:r>
      <w:r>
        <w:rPr>
          <w:color w:val="00188F"/>
        </w:rPr>
        <w:t>Enterprise-produkt</w:t>
      </w:r>
      <w:r>
        <w:t xml:space="preserve">: Produktet tilbydes som et Enterprise-produkt, men ikke som et </w:t>
      </w:r>
      <w:r>
        <w:t>desktopprodukt.</w:t>
      </w:r>
    </w:p>
    <w:p w:rsidR="0087444A" w:rsidRDefault="00AF5A33">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87444A" w:rsidRDefault="00AF5A33">
      <w:pPr>
        <w:pStyle w:val="ProductList-BodySpaced"/>
      </w:pPr>
      <w:r>
        <w:rPr>
          <w:b/>
          <w:color w:val="00188F"/>
        </w:rPr>
        <w:t>EO</w:t>
      </w:r>
      <w:r>
        <w:t xml:space="preserve"> = </w:t>
      </w:r>
      <w:r>
        <w:rPr>
          <w:color w:val="00188F"/>
        </w:rPr>
        <w:t>Enterpr</w:t>
      </w:r>
      <w:r>
        <w:rPr>
          <w:color w:val="00188F"/>
        </w:rPr>
        <w:t>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87444A" w:rsidRDefault="00AF5A33">
      <w:pPr>
        <w:pStyle w:val="ProductList-BodySpaced"/>
      </w:pPr>
      <w:r>
        <w:rPr>
          <w:b/>
          <w:color w:val="00188F"/>
        </w:rPr>
        <w:t>OM</w:t>
      </w:r>
      <w:r>
        <w:t xml:space="preserve"> = </w:t>
      </w:r>
      <w:r>
        <w:rPr>
          <w:color w:val="00188F"/>
        </w:rPr>
        <w:t>Open Minim</w:t>
      </w:r>
      <w:r>
        <w:rPr>
          <w:color w:val="00188F"/>
        </w:rPr>
        <w:t>um</w:t>
      </w:r>
      <w:r>
        <w:t>: Hver Licens tæller som fem Licenser, for så vidt angår det indledende bestillingsminimum i Open License og Open Value.</w:t>
      </w:r>
    </w:p>
    <w:p w:rsidR="0087444A" w:rsidRDefault="00AF5A33">
      <w:pPr>
        <w:pStyle w:val="ProductList-BodySpaced"/>
      </w:pPr>
      <w:r>
        <w:rPr>
          <w:b/>
          <w:color w:val="00188F"/>
        </w:rPr>
        <w:t>OW</w:t>
      </w:r>
      <w:r>
        <w:t xml:space="preserve"> = </w:t>
      </w:r>
      <w:r>
        <w:rPr>
          <w:color w:val="00188F"/>
        </w:rPr>
        <w:t>Organization-wide</w:t>
      </w:r>
      <w:r>
        <w:t>: Tilgængelig under Organization-wide-muligheden.</w:t>
      </w:r>
    </w:p>
    <w:p w:rsidR="0087444A" w:rsidRDefault="00AF5A33">
      <w:pPr>
        <w:pStyle w:val="ProductList-BodySpaced"/>
      </w:pPr>
      <w:r>
        <w:rPr>
          <w:b/>
          <w:color w:val="00188F"/>
        </w:rPr>
        <w:t>P</w:t>
      </w:r>
      <w:r>
        <w:t xml:space="preserve"> = </w:t>
      </w:r>
      <w:r>
        <w:rPr>
          <w:color w:val="00188F"/>
        </w:rPr>
        <w:t>Non-Organization Wide i Open Value</w:t>
      </w:r>
      <w:r>
        <w:t>: Produktet tilbydes ik</w:t>
      </w:r>
      <w:r>
        <w:t>ke til hele organisationen under Open Value.</w:t>
      </w:r>
    </w:p>
    <w:p w:rsidR="0087444A" w:rsidRDefault="00AF5A33">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87444A" w:rsidRDefault="00AF5A33">
      <w:pPr>
        <w:pStyle w:val="ProductList-BodySpaced"/>
      </w:pPr>
      <w:r>
        <w:rPr>
          <w:b/>
          <w:color w:val="00188F"/>
        </w:rPr>
        <w:t>ST</w:t>
      </w:r>
      <w:r>
        <w:t xml:space="preserve"> = </w:t>
      </w:r>
      <w:r>
        <w:rPr>
          <w:color w:val="00188F"/>
        </w:rPr>
        <w:t>T</w:t>
      </w:r>
      <w:r>
        <w:rPr>
          <w:color w:val="00188F"/>
        </w:rPr>
        <w:t>ilbud til Studerende</w:t>
      </w:r>
      <w:r>
        <w:t>: Produktet tilbydes som et Tilbud til Studerende og skal bestilles for det fulde Antal Studerende.</w:t>
      </w:r>
    </w:p>
    <w:p w:rsidR="0087444A" w:rsidRDefault="00AF5A33">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87444A" w:rsidRDefault="00AF5A33">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87444A" w:rsidRDefault="0087444A">
      <w:pPr>
        <w:pStyle w:val="ProductList-BodySpaced"/>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Spaced"/>
      </w:pPr>
    </w:p>
    <w:p w:rsidR="0087444A" w:rsidRDefault="00AF5A33">
      <w:pPr>
        <w:pStyle w:val="ProductList-Offering1Heading"/>
        <w:outlineLvl w:val="1"/>
      </w:pPr>
      <w:bookmarkStart w:id="331" w:name="_Sec552"/>
      <w:r>
        <w:t>Kolonneoverskrifter.</w:t>
      </w:r>
      <w:bookmarkEnd w:id="331"/>
      <w:r>
        <w:fldChar w:fldCharType="begin"/>
      </w:r>
      <w:r>
        <w:instrText xml:space="preserve"> TC "</w:instrText>
      </w:r>
      <w:bookmarkStart w:id="332" w:name="_Toc488774158"/>
      <w:r>
        <w:instrText>Kolonneoverskrifter.</w:instrText>
      </w:r>
      <w:bookmarkEnd w:id="332"/>
      <w:r>
        <w:instrText>" \l 2</w:instrText>
      </w:r>
      <w:r>
        <w:fldChar w:fldCharType="end"/>
      </w:r>
    </w:p>
    <w:p w:rsidR="0087444A" w:rsidRDefault="00AF5A33">
      <w:pPr>
        <w:pStyle w:val="ProductList-BodySpaced"/>
      </w:pPr>
      <w:r>
        <w:t>Kolonneoverskrifter vises i tabellen over Programtilgængelighed for hver Produktpost og organiserer oplysninger om programtilgængelighed efter program, tilbudstype, point og datoer for tilgængelighed.</w:t>
      </w:r>
    </w:p>
    <w:p w:rsidR="0087444A" w:rsidRDefault="0087444A">
      <w:pPr>
        <w:pStyle w:val="ProductList-BodySpaced"/>
      </w:pPr>
    </w:p>
    <w:p w:rsidR="0087444A" w:rsidRDefault="00AF5A33">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w:t>
      </w:r>
      <w:r>
        <w:t xml:space="preserve"> Services (VLSC), afhængigt af hvilken dato der kommer først.</w:t>
      </w:r>
    </w:p>
    <w:p w:rsidR="0087444A" w:rsidRDefault="00AF5A33">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87444A" w:rsidRDefault="00AF5A33">
      <w:pPr>
        <w:pStyle w:val="ProductList-BodySpaced"/>
      </w:pPr>
      <w:r>
        <w:rPr>
          <w:b/>
          <w:color w:val="00188F"/>
        </w:rPr>
        <w:t>EES</w:t>
      </w:r>
      <w:r>
        <w:t xml:space="preserve"> = </w:t>
      </w:r>
      <w:r>
        <w:rPr>
          <w:color w:val="00188F"/>
        </w:rPr>
        <w:t>Enrollment for Edu</w:t>
      </w:r>
      <w:r>
        <w:rPr>
          <w:color w:val="00188F"/>
        </w:rPr>
        <w:t>cation Solutions</w:t>
      </w:r>
      <w:r>
        <w:t>: Omfatter Enrollment for Education Solutions og School Aftalen under Campus og School Aftalen (CASA).</w:t>
      </w:r>
    </w:p>
    <w:p w:rsidR="0087444A" w:rsidRDefault="00AF5A33">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87444A" w:rsidRDefault="00AF5A33">
      <w:pPr>
        <w:pStyle w:val="ProductList-BodySpaced"/>
      </w:pPr>
      <w:r>
        <w:rPr>
          <w:b/>
          <w:color w:val="00188F"/>
        </w:rPr>
        <w:t xml:space="preserve">L/SA </w:t>
      </w:r>
      <w:r>
        <w:t xml:space="preserve">= </w:t>
      </w:r>
      <w:r>
        <w:rPr>
          <w:color w:val="00188F"/>
        </w:rPr>
        <w:t xml:space="preserve">Licens </w:t>
      </w:r>
      <w:r>
        <w:rPr>
          <w:color w:val="00188F"/>
        </w:rPr>
        <w:t>og SA</w:t>
      </w:r>
      <w:r>
        <w:t>: Pointværdi, der tildeles, når Licens og SA kan købes på samme tid.</w:t>
      </w:r>
    </w:p>
    <w:p w:rsidR="0087444A" w:rsidRDefault="00AF5A33">
      <w:pPr>
        <w:pStyle w:val="ProductList-BodySpaced"/>
      </w:pPr>
      <w:r>
        <w:rPr>
          <w:b/>
          <w:color w:val="00188F"/>
        </w:rPr>
        <w:t>MPSA</w:t>
      </w:r>
      <w:r>
        <w:t xml:space="preserve"> = </w:t>
      </w:r>
      <w:r>
        <w:rPr>
          <w:color w:val="00188F"/>
        </w:rPr>
        <w:t>Aftale om Microsoft-produkter og Services</w:t>
      </w:r>
      <w:r>
        <w:t>.</w:t>
      </w:r>
    </w:p>
    <w:p w:rsidR="0087444A" w:rsidRDefault="00AF5A33">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w:t>
      </w:r>
      <w:r>
        <w:t>arity, hvor de er tilgængelige.</w:t>
      </w:r>
    </w:p>
    <w:p w:rsidR="0087444A" w:rsidRDefault="00AF5A33">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rsidR="0087444A" w:rsidRDefault="00AF5A33">
      <w:pPr>
        <w:pStyle w:val="ProductList-BodySpaced"/>
      </w:pPr>
      <w:r>
        <w:rPr>
          <w:b/>
          <w:color w:val="00188F"/>
        </w:rPr>
        <w:t>OVS-ES</w:t>
      </w:r>
      <w:r>
        <w:t xml:space="preserve"> = </w:t>
      </w:r>
      <w:r>
        <w:rPr>
          <w:color w:val="00188F"/>
        </w:rPr>
        <w:t>Open Value Subscription – Uddannelsesløsninger</w:t>
      </w:r>
      <w:r>
        <w:t>.</w:t>
      </w:r>
    </w:p>
    <w:p w:rsidR="0087444A" w:rsidRDefault="00AF5A33">
      <w:pPr>
        <w:pStyle w:val="ProductList-BodySpaced"/>
      </w:pPr>
      <w:r>
        <w:rPr>
          <w:b/>
          <w:color w:val="00188F"/>
        </w:rPr>
        <w:t>P</w:t>
      </w:r>
      <w:r>
        <w:rPr>
          <w:b/>
          <w:color w:val="00188F"/>
        </w:rPr>
        <w:t>oint</w:t>
      </w:r>
      <w:r>
        <w:t xml:space="preserve"> = Den værdi, der tildeles et Produkt, og som bruges til at beregne det prisniveau for volumen, der gælder for Kundens volumenlicensaftale.</w:t>
      </w:r>
    </w:p>
    <w:p w:rsidR="0087444A" w:rsidRDefault="00AF5A33">
      <w:pPr>
        <w:pStyle w:val="ProductList-BodySpaced"/>
      </w:pPr>
      <w:r>
        <w:rPr>
          <w:b/>
          <w:color w:val="00188F"/>
        </w:rPr>
        <w:t>SA</w:t>
      </w:r>
      <w:r>
        <w:t xml:space="preserve"> = </w:t>
      </w:r>
      <w:r>
        <w:rPr>
          <w:color w:val="00188F"/>
        </w:rPr>
        <w:t>Software Assurance</w:t>
      </w:r>
      <w:r>
        <w:t>: Pointværdi, der tildeles, når der tilbydes SA til den angivne software.</w:t>
      </w:r>
    </w:p>
    <w:p w:rsidR="0087444A" w:rsidRDefault="00AF5A33">
      <w:pPr>
        <w:pStyle w:val="ProductList-BodySpaced"/>
      </w:pPr>
      <w:r>
        <w:rPr>
          <w:b/>
          <w:color w:val="00188F"/>
        </w:rPr>
        <w:t>S/S+</w:t>
      </w:r>
      <w:r>
        <w:t xml:space="preserve"> = </w:t>
      </w:r>
      <w:r>
        <w:rPr>
          <w:color w:val="00188F"/>
        </w:rPr>
        <w:t>Select o</w:t>
      </w:r>
      <w:r>
        <w:rPr>
          <w:color w:val="00188F"/>
        </w:rPr>
        <w:t>g Select Plus</w:t>
      </w:r>
      <w:r>
        <w:t>: Det omfatter også Select for Academic, Select Plus for Academic, Select for Government og Select Plus for Government.</w:t>
      </w:r>
    </w:p>
    <w:p w:rsidR="0087444A" w:rsidRDefault="0087444A">
      <w:pPr>
        <w:pStyle w:val="ProductList-BodySpaced"/>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Spaced"/>
      </w:pPr>
    </w:p>
    <w:p w:rsidR="0087444A" w:rsidRDefault="00AF5A33">
      <w:pPr>
        <w:pStyle w:val="ProductList-Offering1Heading"/>
        <w:outlineLvl w:val="1"/>
      </w:pPr>
      <w:bookmarkStart w:id="333" w:name="_Sec553"/>
      <w:r>
        <w:t>Definitioner</w:t>
      </w:r>
      <w:bookmarkEnd w:id="333"/>
      <w:r>
        <w:fldChar w:fldCharType="begin"/>
      </w:r>
      <w:r>
        <w:instrText xml:space="preserve"> TC "</w:instrText>
      </w:r>
      <w:bookmarkStart w:id="334" w:name="_Toc488774159"/>
      <w:r>
        <w:instrText>Definitioner</w:instrText>
      </w:r>
      <w:bookmarkEnd w:id="334"/>
      <w:r>
        <w:instrText>" \l 2</w:instrText>
      </w:r>
      <w:r>
        <w:fldChar w:fldCharType="end"/>
      </w:r>
    </w:p>
    <w:p w:rsidR="0087444A" w:rsidRDefault="00AF5A33">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87444A" w:rsidRDefault="00AF5A33">
      <w:pPr>
        <w:pStyle w:val="ProductList-BodySpaced"/>
      </w:pPr>
      <w:r>
        <w:rPr>
          <w:b/>
          <w:color w:val="00188F"/>
        </w:rPr>
        <w:t xml:space="preserve">Tillæg </w:t>
      </w:r>
      <w:r>
        <w:t>betyder en licens, der købes i tillæg til (og i tilknytning til) en tidligere købt Kvalificerende Licens (eller sæt Kvalificerende Licenser). Hver Tillægslicens tildeles en enkelt Kvalificeret Bruger (som defineret i Kundens Tilmeldingsaftale) eller til de</w:t>
      </w:r>
      <w:r>
        <w:t xml:space="preserve">n samme Server eller enhed som den eller de Kvalificerende Licens(er). Ved eventuelle Tillægs-Bruger-SL, der ikke vises individuelt i OST, gælder de samme licensvilkår som for en fuld Bruger-SL for den samme tjeneste. </w:t>
      </w:r>
    </w:p>
    <w:p w:rsidR="0087444A" w:rsidRDefault="00AF5A33">
      <w:pPr>
        <w:pStyle w:val="ProductList-BodySpaced"/>
      </w:pPr>
      <w:r>
        <w:rPr>
          <w:b/>
          <w:color w:val="00188F"/>
        </w:rPr>
        <w:t>Tillægs-CAL</w:t>
      </w:r>
      <w:r>
        <w:t xml:space="preserve"> betyder en </w:t>
      </w:r>
      <w:r>
        <w:fldChar w:fldCharType="begin"/>
      </w:r>
      <w:r>
        <w:instrText xml:space="preserve"> AutoTextList </w:instrText>
      </w:r>
      <w:r>
        <w:instrText xml:space="preserve">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w:instrText>
      </w:r>
      <w:r>
        <w:instrText xml:space="preserve">ngslicens, som kan overdrages af bruger eller enhed, alt efter hvad der er relevant. (Se Ordliste for fuld definition)" </w:instrText>
      </w:r>
      <w:r>
        <w:fldChar w:fldCharType="separate"/>
      </w:r>
      <w:r>
        <w:rPr>
          <w:color w:val="0563C1"/>
        </w:rPr>
        <w:t>CAL</w:t>
      </w:r>
      <w:r>
        <w:fldChar w:fldCharType="end"/>
      </w:r>
      <w:r>
        <w:t>.</w:t>
      </w:r>
    </w:p>
    <w:p w:rsidR="0087444A" w:rsidRDefault="00AF5A33">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w:instrText>
      </w:r>
      <w:r>
        <w:instrText xml:space="preserve">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w:t>
      </w:r>
      <w:r>
        <w:t xml:space="preserve">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w:instrText>
      </w:r>
      <w:r>
        <w:instrText xml:space="preserve">ioner af serversoftwaren." </w:instrText>
      </w:r>
      <w:r>
        <w:fldChar w:fldCharType="separate"/>
      </w:r>
      <w:r>
        <w:rPr>
          <w:color w:val="0563C1"/>
        </w:rPr>
        <w:t>licens til Ekstern Forbindelse</w:t>
      </w:r>
      <w:r>
        <w:fldChar w:fldCharType="end"/>
      </w:r>
      <w:r>
        <w:t>.</w:t>
      </w:r>
    </w:p>
    <w:p w:rsidR="0087444A" w:rsidRDefault="00AF5A33">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w:t>
      </w:r>
      <w:r>
        <w:t>er tidligere versioner af serversoftwaren fra en hvilken som helst enhed. En enheds-CAL giver én bruger adgang til tilsvarende versioner af serversoftwaren eller tidligere versioner af serversoftwaren fra én enhed. CAL’er giver kun adgang til serversoftwar</w:t>
      </w:r>
      <w:r>
        <w:t>e, der kører på Kundens Licenserede Servere.</w:t>
      </w:r>
    </w:p>
    <w:p w:rsidR="0087444A" w:rsidRDefault="00AF5A33">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w:instrText>
      </w:r>
      <w:r>
        <w:instrText>oTextList   \s NoStyle \t "Ekstern Forbindelseslicens betyder en Licens, der er overdraget til en Server, som er dedikeret til Kundens brug, og som giver Eksterne Brugere adgang til den tilsvarende version af serversoftwaren eller tidligere versioner af se</w:instrText>
      </w:r>
      <w:r>
        <w:instrText xml:space="preserv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w:instrText>
      </w:r>
      <w:r>
        <w:instrText xml:space="preserve">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som angivet i Tabellen over Licenser Svar</w:t>
      </w:r>
      <w:r>
        <w:t xml:space="preserve">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w:instrText>
      </w:r>
      <w:r>
        <w:instrText xml:space="preserve">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87444A" w:rsidRDefault="00AF5A33">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w:instrText>
      </w:r>
      <w:r>
        <w:instrText xml:space="preserv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87444A" w:rsidRDefault="00AF5A33">
      <w:pPr>
        <w:pStyle w:val="ProductList-BodySpaced"/>
      </w:pPr>
      <w:r>
        <w:rPr>
          <w:b/>
          <w:color w:val="00188F"/>
        </w:rPr>
        <w:t>HPC-programmer i Klynge</w:t>
      </w:r>
      <w:r>
        <w:t xml:space="preserve"> betyder computerprogrammer med en høj ydeevne, som samtidig lø</w:t>
      </w:r>
      <w:r>
        <w:t>ser komplekse beregningsproblemer eller et sæt tæt relaterede computerproblemer. HPC-programmer i klynge opdeler et problem, der er komplekst at beregne, i en række job og opgaver, der koordineres af en jobplanlægningstjeneste, f.eks. Microsoft HPC Pack el</w:t>
      </w:r>
      <w:r>
        <w:t>ler lignende HPC-middleware, som fordeler disse parallelt på tværs af en eller flere computere, der er tilknyttet en HPC-klynge.</w:t>
      </w:r>
    </w:p>
    <w:p w:rsidR="0087444A" w:rsidRDefault="00AF5A33">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w:instrText>
      </w:r>
      <w:r>
        <w:instrText xml:space="preserve">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w:instrText>
      </w:r>
      <w:r>
        <w:instrText xml:space="preserve">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87444A" w:rsidRDefault="00AF5A33">
      <w:pPr>
        <w:pStyle w:val="ProductList-BodySpaced"/>
      </w:pPr>
      <w:r>
        <w:rPr>
          <w:b/>
          <w:color w:val="00188F"/>
        </w:rPr>
        <w:t>Kernefaktor</w:t>
      </w:r>
      <w:r>
        <w:t xml:space="preserve"> betyde</w:t>
      </w:r>
      <w:r>
        <w:t xml:space="preserv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w:t>
      </w:r>
      <w:r>
        <w:t xml:space="preserve">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87444A" w:rsidRDefault="00AF5A33">
      <w:pPr>
        <w:pStyle w:val="ProductList-BodySpaced"/>
      </w:pPr>
      <w:r>
        <w:rPr>
          <w:b/>
          <w:color w:val="00188F"/>
        </w:rPr>
        <w:t>Cyklusindsamlingsnode</w:t>
      </w:r>
      <w:r>
        <w:t xml:space="preserve"> bet</w:t>
      </w:r>
      <w:r>
        <w:t xml:space="preserve">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w:instrText>
      </w:r>
      <w:r>
        <w:instrText xml:space="preserve">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w:instrText>
      </w:r>
      <w:r>
        <w:instrText xml:space="preserve">relaterede computerproblemer. (Se Ordliste for fuld definition)" </w:instrText>
      </w:r>
      <w:r>
        <w:fldChar w:fldCharType="separate"/>
      </w:r>
      <w:r>
        <w:rPr>
          <w:color w:val="0563C1"/>
        </w:rPr>
        <w:t>HPC-programmer i Klynge</w:t>
      </w:r>
      <w:r>
        <w:fldChar w:fldCharType="end"/>
      </w:r>
      <w:r>
        <w:t>.</w:t>
      </w:r>
    </w:p>
    <w:p w:rsidR="0087444A" w:rsidRDefault="00AF5A33">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w:instrText>
      </w:r>
      <w:r>
        <w:instrText xml:space="preserve">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w:instrText>
      </w:r>
      <w:r>
        <w:instrText xml:space="preserve">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87444A" w:rsidRDefault="00AF5A33">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87444A" w:rsidRDefault="00AF5A33">
      <w:pPr>
        <w:pStyle w:val="ProductList-BodySpaced"/>
      </w:pPr>
      <w:r>
        <w:rPr>
          <w:b/>
          <w:color w:val="00188F"/>
        </w:rPr>
        <w:t>Hardwaretråd</w:t>
      </w:r>
      <w:r>
        <w:t xml:space="preserve"> betyder enten en </w:t>
      </w:r>
      <w:r>
        <w:fldChar w:fldCharType="begin"/>
      </w:r>
      <w:r>
        <w:instrText xml:space="preserve"> AutoTextList   \s NoStyle \t "Fysisk Kerne b</w:instrText>
      </w:r>
      <w:r>
        <w:instrText xml:space="preserve">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87444A" w:rsidRDefault="00AF5A33">
      <w:pPr>
        <w:pStyle w:val="ProductList-BodySpaced"/>
      </w:pPr>
      <w:r>
        <w:rPr>
          <w:b/>
          <w:color w:val="00188F"/>
        </w:rPr>
        <w:t>HPC-arbejdsbelastning (High Performance Computing)</w:t>
      </w:r>
      <w:r>
        <w:t xml:space="preserve"> bety</w:t>
      </w:r>
      <w:r>
        <w:t xml:space="preserve">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w:t>
      </w:r>
      <w:r>
        <w:rPr>
          <w:color w:val="0563C1"/>
        </w:rPr>
        <w:t>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w:instrText>
      </w:r>
      <w:r>
        <w:instrText xml:space="preserv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w:instrText>
      </w:r>
      <w:r>
        <w:instrText xml:space="preserve">mer eller et sæt tæt relaterede computerproblemer. (Se Ordliste for fuld definition)" </w:instrText>
      </w:r>
      <w:r>
        <w:fldChar w:fldCharType="separate"/>
      </w:r>
      <w:r>
        <w:rPr>
          <w:color w:val="0563C1"/>
        </w:rPr>
        <w:t>HPC-programmerne i Klyngen</w:t>
      </w:r>
      <w:r>
        <w:fldChar w:fldCharType="end"/>
      </w:r>
      <w:r>
        <w:t>.</w:t>
      </w:r>
    </w:p>
    <w:p w:rsidR="0087444A" w:rsidRDefault="00AF5A33">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w:instrText>
      </w:r>
      <w:r>
        <w:instrText xml:space="preserve">oTextList   \s NoStyle \t "Virtuelt OSE betyder et OSE, der er konfigureret til at køre på et virtuelt hardwaresystem." </w:instrText>
      </w:r>
      <w:r>
        <w:fldChar w:fldCharType="separate"/>
      </w:r>
      <w:r>
        <w:rPr>
          <w:color w:val="0563C1"/>
        </w:rPr>
        <w:t>Virtuel OSE</w:t>
      </w:r>
      <w:r>
        <w:fldChar w:fldCharType="end"/>
      </w:r>
      <w:r>
        <w:t>.</w:t>
      </w:r>
    </w:p>
    <w:p w:rsidR="0087444A" w:rsidRDefault="00AF5A33">
      <w:pPr>
        <w:pStyle w:val="ProductList-BodySpaced"/>
      </w:pPr>
      <w:r>
        <w:rPr>
          <w:b/>
          <w:color w:val="00188F"/>
        </w:rPr>
        <w:t>Forekomst</w:t>
      </w:r>
      <w:r>
        <w:t xml:space="preserve"> betyder en afbildning af software, som er oprettet ved at køre softwarens konfigurations- eller installationsp</w:t>
      </w:r>
      <w:r>
        <w:t xml:space="preserve">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w:instrText>
      </w:r>
      <w:r>
        <w:instrText xml:space="preserve">." </w:instrText>
      </w:r>
      <w:r>
        <w:fldChar w:fldCharType="separate"/>
      </w:r>
      <w:r>
        <w:rPr>
          <w:color w:val="0563C1"/>
        </w:rPr>
        <w:t>Forekomst</w:t>
      </w:r>
      <w:r>
        <w:fldChar w:fldCharType="end"/>
      </w:r>
      <w:r>
        <w:t>.</w:t>
      </w:r>
    </w:p>
    <w:p w:rsidR="0087444A" w:rsidRDefault="00AF5A33">
      <w:pPr>
        <w:pStyle w:val="ProductList-BodySpaced"/>
      </w:pPr>
      <w:r>
        <w:rPr>
          <w:b/>
          <w:color w:val="00188F"/>
        </w:rPr>
        <w:t xml:space="preserve">Licens </w:t>
      </w:r>
      <w:r>
        <w:t>betyder retten til at hente, installere, opnå adgang til og bruge et Produkt.</w:t>
      </w:r>
    </w:p>
    <w:p w:rsidR="0087444A" w:rsidRDefault="00AF5A33">
      <w:pPr>
        <w:pStyle w:val="ProductList-BodySpaced"/>
      </w:pPr>
      <w:r>
        <w:rPr>
          <w:b/>
          <w:color w:val="00188F"/>
        </w:rPr>
        <w:lastRenderedPageBreak/>
        <w:t>Licenseret Enhed</w:t>
      </w:r>
      <w:r>
        <w:t xml:space="preserve"> betyder et enkelt fysisk hardwaresystem, der er overdraget en Licens. I denne definition anses en hardwarepartition eller et kontaktelement (blade) for at være en separat enhed.</w:t>
      </w:r>
    </w:p>
    <w:p w:rsidR="0087444A" w:rsidRDefault="00AF5A33">
      <w:pPr>
        <w:pStyle w:val="ProductList-BodySpaced"/>
      </w:pPr>
      <w:r>
        <w:rPr>
          <w:b/>
          <w:color w:val="00188F"/>
        </w:rPr>
        <w:t xml:space="preserve">Licensmobilitet gennem Partner til Software Assurance </w:t>
      </w:r>
      <w:r>
        <w:t>betyder en enhed, som e</w:t>
      </w:r>
      <w:r>
        <w:t xml:space="preserve">r angivet på </w:t>
      </w:r>
      <w:hyperlink r:id="rId147">
        <w:r>
          <w:rPr>
            <w:color w:val="00467F"/>
            <w:u w:val="single"/>
          </w:rPr>
          <w:t>http://www.microsoft.com/licensing/software-assurance/license-mobility.aspx</w:t>
        </w:r>
      </w:hyperlink>
      <w:r>
        <w:t xml:space="preserve">, og som er godkendt af Microsoft til at hoste kunders software på delte </w:t>
      </w:r>
      <w:r>
        <w:t xml:space="preserve">servere. </w:t>
      </w:r>
    </w:p>
    <w:p w:rsidR="0087444A" w:rsidRDefault="00AF5A33">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87444A" w:rsidRDefault="00AF5A33">
      <w:pPr>
        <w:pStyle w:val="ProductList-BodySpaced"/>
      </w:pPr>
      <w:r>
        <w:rPr>
          <w:b/>
          <w:color w:val="00188F"/>
        </w:rPr>
        <w:t>Licenseret Bruger</w:t>
      </w:r>
      <w:r>
        <w:t xml:space="preserve"> betyder den enkelte person, der</w:t>
      </w:r>
      <w:r>
        <w:t xml:space="preserve">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87444A" w:rsidRDefault="00AF5A33">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w:instrText>
      </w:r>
      <w:r>
        <w:instrText xml:space="preserve">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w:t>
      </w:r>
      <w:r>
        <w:t>versoftwaren eller en hvilken som helst tidligere version af serversoftwaren. Der findes to kategorier af Administrationslicenser: Serveradministrationslicens og Klientadministrationslicens. Der findes tre typer Klientadministrationslicenser: Bruger, OSE o</w:t>
      </w:r>
      <w:r>
        <w:t xml:space="preserve">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w:instrText>
      </w:r>
      <w:r>
        <w:instrText xml:space="preserv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w:instrText>
      </w:r>
      <w:r>
        <w:instrText xml:space="preserve">el eller en del af en virtuel (eller på anden vis emuleret) operativsystemforekomst...(Se Ordliste for fuld definition)" </w:instrText>
      </w:r>
      <w:r>
        <w:fldChar w:fldCharType="separate"/>
      </w:r>
      <w:r>
        <w:rPr>
          <w:color w:val="0563C1"/>
        </w:rPr>
        <w:t>OSE</w:t>
      </w:r>
      <w:r>
        <w:fldChar w:fldCharType="end"/>
      </w:r>
      <w:r>
        <w:t>, som en hvilken som helst bruger har fået adgang til. En Enhedsadministrationslicens (Core CAL eller Enterprise CAL Suite) tilla</w:t>
      </w:r>
      <w:r>
        <w:t xml:space="preserve">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w:t>
      </w:r>
      <w:r>
        <w:rPr>
          <w:color w:val="0563C1"/>
        </w:rPr>
        <w:t>E</w:t>
      </w:r>
      <w:r>
        <w:fldChar w:fldCharType="end"/>
      </w:r>
      <w:r>
        <w:t xml:space="preserve"> på en enhed.</w:t>
      </w:r>
    </w:p>
    <w:p w:rsidR="0087444A" w:rsidRDefault="00AF5A33">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w:instrText>
      </w:r>
      <w:r>
        <w:instrText xml:space="preserve">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w:instrText>
      </w:r>
      <w:r>
        <w:instrText xml:space="preserve">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w:t>
      </w:r>
      <w:r>
        <w:t>ængelige Dato.</w:t>
      </w:r>
    </w:p>
    <w:p w:rsidR="0087444A" w:rsidRDefault="00AF5A33">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w:instrText>
      </w:r>
      <w:r>
        <w:instrText xml:space="preserve">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w:instrText>
      </w:r>
      <w:r>
        <w:instrText xml:space="preserve">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87444A" w:rsidRDefault="00AF5A33">
      <w:pPr>
        <w:pStyle w:val="ProductList-BodySpaced"/>
      </w:pPr>
      <w:r>
        <w:rPr>
          <w:b/>
          <w:color w:val="00188F"/>
        </w:rPr>
        <w:t>Operativsystemmiljø (OSE)</w:t>
      </w:r>
      <w:r>
        <w:t xml:space="preserve"> betyder hele </w:t>
      </w:r>
      <w:r>
        <w:t>eller dele af en Forekomst af et operativsystem, eller hele eller dele af en virtuel (eller på anden vis emuleret) Forekomst af et operativsystem, der gør det muligt at adskille maskinidentitet (primært computernavn eller lignende entydigt id) eller adskil</w:t>
      </w:r>
      <w:r>
        <w:t xml:space="preserve">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w:instrText>
      </w:r>
      <w:r>
        <w:instrText>ysisk OSE betyder et OSE, der er konfigureret til at køre direkte på et fysisk hardwaresystem. Den operativsystemforekomst, der bruges til at køre hardwarevirtualiseringssoftware eller til at levere hardwarevirtualiseringstjenester, betragtes som værende e</w:instrText>
      </w:r>
      <w:r>
        <w:instrText xml:space="preserv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87444A" w:rsidRDefault="00AF5A33">
      <w:pPr>
        <w:pStyle w:val="ProductList-BodySpaced"/>
      </w:pPr>
      <w:r>
        <w:rPr>
          <w:b/>
          <w:color w:val="00188F"/>
        </w:rPr>
        <w:t>Fysisk Kerne</w:t>
      </w:r>
      <w:r>
        <w:t xml:space="preserve"> betyder en kerne i en </w:t>
      </w:r>
      <w:r>
        <w:fldChar w:fldCharType="begin"/>
      </w:r>
      <w:r>
        <w:instrText xml:space="preserve"> AutoTextLi</w:instrText>
      </w:r>
      <w:r>
        <w:instrText xml:space="preserve">st   \s NoStyle \t "Fysisk Processor betyder en processor i et fysisk hardwaresystem." </w:instrText>
      </w:r>
      <w:r>
        <w:fldChar w:fldCharType="separate"/>
      </w:r>
      <w:r>
        <w:rPr>
          <w:color w:val="0563C1"/>
        </w:rPr>
        <w:t>Fysisk Processor</w:t>
      </w:r>
      <w:r>
        <w:fldChar w:fldCharType="end"/>
      </w:r>
      <w:r>
        <w:t>.</w:t>
      </w:r>
    </w:p>
    <w:p w:rsidR="0087444A" w:rsidRDefault="00AF5A33">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w:instrText>
      </w:r>
      <w:r>
        <w:instrText xml:space="preserve">irtuel (eller på anden vis emuleret) operativsystemforekomst...(Se Ordliste for fuld definition)" </w:instrText>
      </w:r>
      <w:r>
        <w:fldChar w:fldCharType="separate"/>
      </w:r>
      <w:r>
        <w:rPr>
          <w:color w:val="0563C1"/>
        </w:rPr>
        <w:t>OSE</w:t>
      </w:r>
      <w:r>
        <w:fldChar w:fldCharType="end"/>
      </w:r>
      <w:r>
        <w:t>, der er konfigureret til at køre direkte på et fysisk hardwaresystem. Den operativsystemforekomst, der bruges til at køre hardwarevirtualiseringssoftwa</w:t>
      </w:r>
      <w:r>
        <w:t xml:space="preserve">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w:instrText>
      </w:r>
      <w:r>
        <w:instrText xml:space="preserve">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87444A" w:rsidRDefault="00AF5A33">
      <w:pPr>
        <w:pStyle w:val="ProductList-BodySpaced"/>
      </w:pPr>
      <w:r>
        <w:rPr>
          <w:b/>
          <w:color w:val="00188F"/>
        </w:rPr>
        <w:t xml:space="preserve">Fysisk Processor </w:t>
      </w:r>
      <w:r>
        <w:t>betyder en processor i et fysisk hardwaresystem.</w:t>
      </w:r>
    </w:p>
    <w:p w:rsidR="0087444A" w:rsidRDefault="00AF5A33">
      <w:pPr>
        <w:pStyle w:val="ProductList-BodySpaced"/>
      </w:pPr>
      <w:r>
        <w:rPr>
          <w:b/>
          <w:color w:val="00188F"/>
        </w:rPr>
        <w:t xml:space="preserve">Premium Assurance </w:t>
      </w:r>
      <w:r>
        <w:t>er e</w:t>
      </w:r>
      <w:r>
        <w:t>t tilbud på visse produkter, der giver adgang til sikkerhedsopdateringer og bulletiner, som Microsoft gør tilgængelige, når en Produktversion ikke længere er omfattet af Udvidet Support.</w:t>
      </w:r>
    </w:p>
    <w:p w:rsidR="0087444A" w:rsidRDefault="00AF5A33">
      <w:pPr>
        <w:pStyle w:val="ProductList-BodySpaced"/>
      </w:pPr>
      <w:r>
        <w:rPr>
          <w:b/>
          <w:color w:val="00188F"/>
        </w:rPr>
        <w:t>Primær Bruger</w:t>
      </w:r>
      <w:r>
        <w:t xml:space="preserve"> betyder den bruger, der bruger en </w:t>
      </w:r>
      <w:r>
        <w:fldChar w:fldCharType="begin"/>
      </w:r>
      <w:r>
        <w:instrText xml:space="preserve"> AutoTextList   \s No</w:instrText>
      </w:r>
      <w:r>
        <w:instrText xml:space="preserve">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w:t>
      </w:r>
      <w:r>
        <w:t xml:space="preserve"> periode på 90 dage.</w:t>
      </w:r>
    </w:p>
    <w:p w:rsidR="0087444A" w:rsidRDefault="00AF5A33">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w:instrText>
      </w:r>
      <w:r>
        <w:instrText xml:space="preserve">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w:t>
      </w:r>
      <w:r>
        <w:t xml:space="preserve">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87444A" w:rsidRDefault="00AF5A33">
      <w:pPr>
        <w:pStyle w:val="ProductList-BodySpaced"/>
      </w:pPr>
      <w:r>
        <w:rPr>
          <w:b/>
          <w:color w:val="00188F"/>
        </w:rPr>
        <w:t>Kvalificerende Enhed fra Tredjeman</w:t>
      </w:r>
      <w:r>
        <w:rPr>
          <w:b/>
          <w:color w:val="00188F"/>
        </w:rPr>
        <w:t>d</w:t>
      </w:r>
      <w:r>
        <w:t xml:space="preserve"> betyder en enhed, der ikke styres, direkte eller indirekte, af Kunden eller dens Associerede Virksomheder (f.eks. tredjemands “offentlige kiosk”).</w:t>
      </w:r>
    </w:p>
    <w:p w:rsidR="0087444A" w:rsidRDefault="00AF5A33">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w:instrText>
      </w:r>
      <w:r>
        <w:instrText xml:space="preserve">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w:t>
      </w:r>
      <w:r>
        <w:t xml:space="preserve"> en Forekomst” af software ved at indlæse den i hukommelsen og udføre en eller flere af de tilhørende instruktioner). Når en Forekomst kører, anses den for at køre (uanset om de tilhørende instruktioner fortsat udføres), indtil den fjernes fra hukommelsen.</w:t>
      </w:r>
    </w:p>
    <w:p w:rsidR="0087444A" w:rsidRDefault="00AF5A33">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87444A" w:rsidRDefault="00AF5A33">
      <w:pPr>
        <w:pStyle w:val="ProductList-BodySpaced"/>
      </w:pPr>
      <w:r>
        <w:rPr>
          <w:b/>
          <w:color w:val="00188F"/>
        </w:rPr>
        <w:t>Server</w:t>
      </w:r>
      <w:r>
        <w:t xml:space="preserve"> betyder</w:t>
      </w:r>
      <w:r>
        <w:t xml:space="preserve"> et fysisk hardwaresystem, der kan køre serversoftware.</w:t>
      </w:r>
    </w:p>
    <w:p w:rsidR="0087444A" w:rsidRDefault="00AF5A33">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w:t>
      </w:r>
      <w:r>
        <w:t>an flyttes fra en Serverfarm til en anden, men ikke på kort sigt. (EU står for Den Europæiske Union. EFTA står for European Free Trade Association, den europæiske frihandelsorganisation).</w:t>
      </w:r>
    </w:p>
    <w:p w:rsidR="0087444A" w:rsidRDefault="00AF5A33">
      <w:pPr>
        <w:pStyle w:val="ProductList-BodySpaced"/>
      </w:pPr>
      <w:r>
        <w:rPr>
          <w:b/>
          <w:color w:val="00188F"/>
        </w:rPr>
        <w:t>Opgradering</w:t>
      </w:r>
      <w:r>
        <w:t xml:space="preserve"> betyder en licens, der er købt i tillæg til (og i tilkny</w:t>
      </w:r>
      <w:r>
        <w:t>tning til) en tidligere købt basislicens. Ved eventuelle Opgraderings-Bruger-SL, der ikke vises individuelt i OST, gælder de samme licensvilkår som for den tilsvarende fulde Bruger-SL.</w:t>
      </w:r>
    </w:p>
    <w:p w:rsidR="0087444A" w:rsidRDefault="00AF5A33">
      <w:pPr>
        <w:pStyle w:val="ProductList-BodySpaced"/>
      </w:pPr>
      <w:r>
        <w:rPr>
          <w:b/>
          <w:color w:val="00188F"/>
        </w:rPr>
        <w:t>Virtuel Kerne</w:t>
      </w:r>
      <w:r>
        <w:t xml:space="preserve"> betyder processorenheden i et virtuelt hardwaresystem. En Virtuel Kerne er den virtuelle repræsentation af en eller flere hardwaretråde.</w:t>
      </w:r>
    </w:p>
    <w:p w:rsidR="0087444A" w:rsidRDefault="00AF5A33">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w:instrText>
      </w:r>
      <w:r>
        <w:instrText xml:space="preserv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87444A" w:rsidRDefault="00AF5A33">
      <w:pPr>
        <w:pStyle w:val="ProductList-BodySpaced"/>
      </w:pPr>
      <w:r>
        <w:rPr>
          <w:b/>
          <w:color w:val="00188F"/>
        </w:rPr>
        <w:t>Webarbejdsbelastning</w:t>
      </w:r>
      <w:r>
        <w:t xml:space="preserve"> (også kaldet “</w:t>
      </w:r>
      <w:r>
        <w:rPr>
          <w:color w:val="00188F"/>
        </w:rPr>
        <w:t>Internetløsninger</w:t>
      </w:r>
      <w:r>
        <w:t xml:space="preserve">”) </w:t>
      </w:r>
      <w:r>
        <w:t>er offentligt tilgængelige websider, websteder, webprogrammer, webtjenester og/eller POP3-mailtjenester. Nærmere betegnet er adgang til indhold, oplysninger og programmer, der betjenes af softwaren inden for en Internetløsning, ikke begrænset til Kundens e</w:t>
      </w:r>
      <w:r>
        <w:t>ller dens associerede virksomheders medarbejdere.</w:t>
      </w:r>
    </w:p>
    <w:p w:rsidR="0087444A" w:rsidRDefault="00AF5A33">
      <w:pPr>
        <w:pStyle w:val="ProductList-BodySpaced"/>
      </w:pPr>
      <w:r>
        <w:t>Software i Internetløsninger bruges til at køre:</w:t>
      </w:r>
    </w:p>
    <w:p w:rsidR="0087444A" w:rsidRDefault="00AF5A33" w:rsidP="004D55AF">
      <w:pPr>
        <w:pStyle w:val="ProductList-Bullet"/>
        <w:numPr>
          <w:ilvl w:val="0"/>
          <w:numId w:val="39"/>
        </w:numPr>
      </w:pPr>
      <w:r>
        <w:t>webserversoftware (f.eks. Microsoft Internet Information Services) og administrations- og sikkerhedsagenter (f.eks. System Center Operations Manager-agenten)</w:t>
      </w:r>
    </w:p>
    <w:p w:rsidR="0087444A" w:rsidRDefault="00AF5A33" w:rsidP="004D55AF">
      <w:pPr>
        <w:pStyle w:val="ProductList-Bullet"/>
        <w:numPr>
          <w:ilvl w:val="0"/>
          <w:numId w:val="39"/>
        </w:numPr>
      </w:pPr>
      <w:r>
        <w:t>databasesoftware (f.eks. Microsoft SQL Server), der udelukkende skal understøtte Internetløsninger eller</w:t>
      </w:r>
    </w:p>
    <w:p w:rsidR="0087444A" w:rsidRDefault="00AF5A33" w:rsidP="004D55AF">
      <w:pPr>
        <w:pStyle w:val="ProductList-Bullet"/>
        <w:numPr>
          <w:ilvl w:val="0"/>
          <w:numId w:val="39"/>
        </w:numPr>
      </w:pPr>
      <w:r>
        <w:t>DNS-tjenesten (Domain Name System) til at levere opløsning af internetnavne til IP-adresser, så længe det ikke er den eneste funktion for den forekoms</w:t>
      </w:r>
      <w:r>
        <w:t>t af softwaren.</w:t>
      </w:r>
    </w:p>
    <w:p w:rsidR="0087444A" w:rsidRDefault="00AF5A33">
      <w:pPr>
        <w:pStyle w:val="ProductList-BodySpaced"/>
      </w:pPr>
      <w:r>
        <w:rPr>
          <w:b/>
          <w:color w:val="00188F"/>
        </w:rPr>
        <w:t xml:space="preserve">Windows Server-beholder </w:t>
      </w:r>
      <w:r>
        <w:t>er en funktion i Windows Server-software.</w:t>
      </w:r>
    </w:p>
    <w:p w:rsidR="0087444A" w:rsidRDefault="00AF5A33">
      <w:pPr>
        <w:pStyle w:val="ProductList-BodySpaced"/>
      </w:pPr>
      <w:r>
        <w:rPr>
          <w:b/>
          <w:color w:val="00188F"/>
        </w:rPr>
        <w:lastRenderedPageBreak/>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w:t>
      </w:r>
      <w:r>
        <w:t xml:space="preserve"> Debghelp.dll- og Web Deploy-teknologier er alle Windows-softwarekomponenter.</w:t>
      </w:r>
    </w:p>
    <w:p w:rsidR="0087444A" w:rsidRDefault="0087444A">
      <w:pPr>
        <w:pStyle w:val="ProductList-BodySpaced"/>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Spaced"/>
      </w:pPr>
    </w:p>
    <w:p w:rsidR="0087444A" w:rsidRDefault="0087444A">
      <w:pPr>
        <w:sectPr w:rsidR="0087444A">
          <w:headerReference w:type="default" r:id="rId148"/>
          <w:footerReference w:type="default" r:id="rId149"/>
          <w:type w:val="continuous"/>
          <w:pgSz w:w="12240" w:h="15840" w:code="1"/>
          <w:pgMar w:top="1170" w:right="720" w:bottom="720" w:left="720" w:header="432" w:footer="288" w:gutter="0"/>
          <w:cols w:space="360"/>
        </w:sectPr>
      </w:pPr>
    </w:p>
    <w:p w:rsidR="0087444A" w:rsidRDefault="00AF5A33">
      <w:pPr>
        <w:pStyle w:val="ProductList-SectionHeading"/>
        <w:pageBreakBefore/>
        <w:outlineLvl w:val="0"/>
      </w:pPr>
      <w:bookmarkStart w:id="335" w:name="_Sec591"/>
      <w:bookmarkEnd w:id="325"/>
      <w:r>
        <w:lastRenderedPageBreak/>
        <w:t>Bilag A – Licenser Svarende til CAL/ML</w:t>
      </w:r>
      <w:r>
        <w:fldChar w:fldCharType="begin"/>
      </w:r>
      <w:r>
        <w:instrText xml:space="preserve"> TC "</w:instrText>
      </w:r>
      <w:bookmarkStart w:id="336" w:name="_Toc488774160"/>
      <w:r>
        <w:instrText>Bilag A – Licenser Svarende til CAL/ML</w:instrText>
      </w:r>
      <w:bookmarkEnd w:id="336"/>
      <w:r>
        <w:instrText xml:space="preserve">" </w:instrText>
      </w:r>
      <w:r>
        <w:instrText>\l 1</w:instrText>
      </w:r>
      <w:r>
        <w:fldChar w:fldCharType="end"/>
      </w:r>
    </w:p>
    <w:p w:rsidR="0087444A" w:rsidRDefault="00AF5A33">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w:instrText>
      </w:r>
      <w:r>
        <w:instrText xml:space="preserve">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w:instrText>
      </w:r>
      <w:r>
        <w:instrText xml:space="preserve">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w:instrText>
      </w:r>
      <w:r>
        <w:instrText xml:space="preserve">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w:instrText>
      </w:r>
      <w:r>
        <w:instrText xml:space="preserve">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w:instrText>
      </w:r>
      <w:r>
        <w:instrText xml:space="preserve">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w:instrText>
      </w:r>
      <w:r>
        <w:instrText xml:space="preserve">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w:instrText>
      </w:r>
      <w:r>
        <w:instrText xml:space="preserv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-pakker skal</w:t>
      </w:r>
      <w:r>
        <w:t xml:space="preserve">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87444A" w:rsidRDefault="0087444A">
      <w:pPr>
        <w:pStyle w:val="ProductList-Body"/>
      </w:pPr>
    </w:p>
    <w:tbl>
      <w:tblPr>
        <w:tblStyle w:val="PURTable"/>
        <w:tblW w:w="0" w:type="dxa"/>
        <w:tblLook w:val="04A0" w:firstRow="1" w:lastRow="0" w:firstColumn="1" w:lastColumn="0" w:noHBand="0" w:noVBand="1"/>
      </w:tblPr>
      <w:tblGrid>
        <w:gridCol w:w="1069"/>
        <w:gridCol w:w="359"/>
        <w:gridCol w:w="360"/>
        <w:gridCol w:w="360"/>
        <w:gridCol w:w="360"/>
        <w:gridCol w:w="493"/>
        <w:gridCol w:w="530"/>
        <w:gridCol w:w="537"/>
        <w:gridCol w:w="544"/>
        <w:gridCol w:w="530"/>
        <w:gridCol w:w="493"/>
        <w:gridCol w:w="530"/>
        <w:gridCol w:w="537"/>
        <w:gridCol w:w="544"/>
        <w:gridCol w:w="530"/>
        <w:gridCol w:w="443"/>
        <w:gridCol w:w="411"/>
        <w:gridCol w:w="429"/>
        <w:gridCol w:w="402"/>
        <w:gridCol w:w="433"/>
        <w:gridCol w:w="413"/>
        <w:gridCol w:w="485"/>
      </w:tblGrid>
      <w:tr w:rsidR="0087444A">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87444A" w:rsidRDefault="0087444A">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87444A" w:rsidRDefault="00AF5A3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7444A" w:rsidRDefault="00AF5A3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7444A" w:rsidRDefault="00AF5A3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7444A" w:rsidRDefault="00AF5A33">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7444A" w:rsidRDefault="00AF5A33">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7444A" w:rsidRDefault="00AF5A33">
            <w:pPr>
              <w:pStyle w:val="ProductList-TableBody"/>
              <w:jc w:val="center"/>
            </w:pPr>
            <w:r>
              <w:rPr>
                <w:color w:val="FFFFFF"/>
              </w:rPr>
              <w:t>Dynamics 365 Enterprise</w:t>
            </w:r>
          </w:p>
        </w:tc>
      </w:tr>
      <w:tr w:rsidR="0087444A">
        <w:tc>
          <w:tcPr>
            <w:tcW w:w="360" w:type="dxa"/>
            <w:tcBorders>
              <w:top w:val="none" w:sz="4" w:space="0" w:color="BFBFBF"/>
              <w:left w:val="none" w:sz="24" w:space="0" w:color="808080"/>
              <w:bottom w:val="single" w:sz="4" w:space="0" w:color="FFFFFF"/>
              <w:right w:val="single" w:sz="6" w:space="0" w:color="FFFFFF"/>
            </w:tcBorders>
          </w:tcPr>
          <w:p w:rsidR="0087444A" w:rsidRDefault="00AF5A33">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7444A" w:rsidRDefault="00AF5A33">
            <w:pPr>
              <w:pStyle w:val="ProductList-TableBody"/>
              <w:jc w:val="center"/>
            </w:pPr>
            <w:r>
              <w:rPr>
                <w:color w:val="FFFFFF"/>
              </w:rPr>
              <w:t>Plan</w:t>
            </w:r>
          </w:p>
        </w:tc>
      </w:tr>
      <w:tr w:rsidR="0087444A">
        <w:tc>
          <w:tcPr>
            <w:tcW w:w="360" w:type="dxa"/>
            <w:gridSpan w:val="16"/>
            <w:tcBorders>
              <w:top w:val="single" w:sz="4" w:space="0" w:color="FFFFFF"/>
              <w:left w:val="single" w:sz="6" w:space="0" w:color="FFFFFF"/>
              <w:bottom w:val="single" w:sz="4" w:space="0" w:color="FFFFFF"/>
              <w:right w:val="single" w:sz="6" w:space="0" w:color="FFFFFF"/>
            </w:tcBorders>
          </w:tcPr>
          <w:p w:rsidR="0087444A" w:rsidRDefault="00AF5A3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single" w:sz="4" w:space="0" w:color="FFFFFF"/>
              <w:right w:val="single" w:sz="6" w:space="0" w:color="FFFFFF"/>
            </w:tcBorders>
          </w:tcPr>
          <w:p w:rsidR="0087444A" w:rsidRDefault="00AF5A33">
            <w:pPr>
              <w:pStyle w:val="ProductList-TableBody"/>
            </w:pPr>
            <w:hyperlink w:anchor="_Sec793">
              <w:r>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6"/>
            <w:tcBorders>
              <w:top w:val="single" w:sz="4" w:space="0" w:color="FFFFFF"/>
              <w:left w:val="single" w:sz="6" w:space="0" w:color="FFFFFF"/>
              <w:bottom w:val="single" w:sz="4" w:space="0" w:color="FFFFFF"/>
              <w:right w:val="single" w:sz="6" w:space="0" w:color="FFFFFF"/>
            </w:tcBorders>
          </w:tcPr>
          <w:p w:rsidR="0087444A" w:rsidRDefault="00AF5A3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single" w:sz="4" w:space="0" w:color="FFFFFF"/>
              <w:right w:val="single" w:sz="6" w:space="0" w:color="FFFFFF"/>
            </w:tcBorders>
          </w:tcPr>
          <w:p w:rsidR="0087444A" w:rsidRDefault="00AF5A33">
            <w:pPr>
              <w:pStyle w:val="ProductList-TableBody"/>
            </w:pPr>
            <w:hyperlink w:anchor="_Sec793">
              <w:r>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6"/>
            <w:tcBorders>
              <w:top w:val="single" w:sz="4" w:space="0" w:color="FFFFFF"/>
              <w:left w:val="single" w:sz="6" w:space="0" w:color="FFFFFF"/>
              <w:bottom w:val="single" w:sz="4" w:space="0" w:color="FFFFFF"/>
              <w:right w:val="single" w:sz="6" w:space="0" w:color="FFFFFF"/>
            </w:tcBorders>
          </w:tcPr>
          <w:p w:rsidR="0087444A" w:rsidRDefault="00AF5A3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single" w:sz="4" w:space="0" w:color="FFFFFF"/>
              <w:right w:val="single" w:sz="6" w:space="0" w:color="FFFFFF"/>
            </w:tcBorders>
          </w:tcPr>
          <w:p w:rsidR="0087444A" w:rsidRDefault="00AF5A33">
            <w:pPr>
              <w:pStyle w:val="ProductList-TableBody"/>
            </w:pPr>
            <w:hyperlink w:anchor="_Sec798">
              <w:r>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6"/>
            <w:tcBorders>
              <w:top w:val="single" w:sz="4" w:space="0" w:color="FFFFFF"/>
              <w:left w:val="single" w:sz="6" w:space="0" w:color="FFFFFF"/>
              <w:bottom w:val="single" w:sz="4" w:space="0" w:color="FFFFFF"/>
              <w:right w:val="single" w:sz="6" w:space="0" w:color="FFFFFF"/>
            </w:tcBorders>
          </w:tcPr>
          <w:p w:rsidR="0087444A" w:rsidRDefault="00AF5A3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dashed" w:sz="4" w:space="0" w:color="BFBFBF"/>
              <w:left w:val="none" w:sz="24" w:space="0" w:color="808080"/>
              <w:bottom w:val="single" w:sz="4" w:space="0" w:color="FFFFFF"/>
              <w:right w:val="single" w:sz="6" w:space="0" w:color="FFFFFF"/>
            </w:tcBorders>
          </w:tcPr>
          <w:p w:rsidR="0087444A" w:rsidRDefault="00AF5A33">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6"/>
            <w:tcBorders>
              <w:top w:val="single" w:sz="4" w:space="0" w:color="FFFFFF"/>
              <w:left w:val="single" w:sz="6" w:space="0" w:color="FFFFFF"/>
              <w:bottom w:val="single" w:sz="4" w:space="0" w:color="FFFFFF"/>
              <w:right w:val="single" w:sz="6" w:space="0" w:color="FFFFFF"/>
            </w:tcBorders>
          </w:tcPr>
          <w:p w:rsidR="0087444A" w:rsidRDefault="00AF5A33">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799">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799">
              <w:r>
                <w:rPr>
                  <w:color w:val="00467F"/>
                  <w:u w:val="single"/>
                </w:rPr>
                <w:t>Tillæg</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single" w:sz="4" w:space="0" w:color="FFFFFF"/>
              <w:right w:val="single" w:sz="6" w:space="0" w:color="FFFFFF"/>
            </w:tcBorders>
          </w:tcPr>
          <w:p w:rsidR="0087444A" w:rsidRDefault="00AF5A33">
            <w:pPr>
              <w:pStyle w:val="ProductList-TableBody"/>
            </w:pPr>
            <w:hyperlink w:anchor="_Sec799">
              <w:r>
                <w:rPr>
                  <w:color w:val="00467F"/>
                  <w:u w:val="single"/>
                </w:rPr>
                <w:t>Tillæg</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6"/>
            <w:tcBorders>
              <w:top w:val="single" w:sz="4" w:space="0" w:color="FFFFFF"/>
              <w:left w:val="single" w:sz="6" w:space="0" w:color="FFFFFF"/>
              <w:bottom w:val="single" w:sz="4" w:space="0" w:color="FFFFFF"/>
              <w:right w:val="single" w:sz="6" w:space="0" w:color="FFFFFF"/>
            </w:tcBorders>
          </w:tcPr>
          <w:p w:rsidR="0087444A" w:rsidRDefault="00AF5A33">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800">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single" w:sz="4" w:space="0" w:color="FFFFFF"/>
              <w:right w:val="single" w:sz="6" w:space="0" w:color="FFFFFF"/>
            </w:tcBorders>
          </w:tcPr>
          <w:p w:rsidR="0087444A" w:rsidRDefault="00AF5A33">
            <w:pPr>
              <w:pStyle w:val="ProductList-TableBody"/>
            </w:pPr>
            <w:hyperlink w:anchor="_Sec800">
              <w:r>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6"/>
            <w:tcBorders>
              <w:top w:val="single" w:sz="4" w:space="0" w:color="FFFFFF"/>
              <w:left w:val="single" w:sz="6" w:space="0" w:color="FFFFFF"/>
              <w:bottom w:val="single" w:sz="4" w:space="0" w:color="FFFFFF"/>
              <w:right w:val="single" w:sz="6" w:space="0" w:color="FFFFFF"/>
            </w:tcBorders>
          </w:tcPr>
          <w:p w:rsidR="0087444A" w:rsidRDefault="00AF5A3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807">
              <w:r>
                <w:rPr>
                  <w:color w:val="00467F"/>
                  <w:u w:val="single"/>
                </w:rPr>
                <w:t>Tillæg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single" w:sz="4" w:space="0" w:color="FFFFFF"/>
              <w:right w:val="single" w:sz="6" w:space="0" w:color="FFFFFF"/>
            </w:tcBorders>
          </w:tcPr>
          <w:p w:rsidR="0087444A" w:rsidRDefault="00AF5A33">
            <w:pPr>
              <w:pStyle w:val="ProductList-TableBody"/>
            </w:pPr>
            <w:hyperlink w:anchor="_Sec807">
              <w:r>
                <w:rPr>
                  <w:color w:val="00467F"/>
                  <w:u w:val="single"/>
                </w:rPr>
                <w:t>Tillæg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6"/>
            <w:tcBorders>
              <w:top w:val="single" w:sz="4" w:space="0" w:color="FFFFFF"/>
              <w:left w:val="single" w:sz="6" w:space="0" w:color="FFFFFF"/>
              <w:bottom w:val="single" w:sz="4" w:space="0" w:color="FFFFFF"/>
              <w:right w:val="single" w:sz="6" w:space="0" w:color="FFFFFF"/>
            </w:tcBorders>
          </w:tcPr>
          <w:p w:rsidR="0087444A" w:rsidRDefault="00AF5A3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807">
              <w:r>
                <w:rPr>
                  <w:color w:val="00467F"/>
                  <w:u w:val="single"/>
                </w:rPr>
                <w:t>Tillæg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tcBorders>
              <w:top w:val="dashed" w:sz="4" w:space="0" w:color="BFBFBF"/>
              <w:left w:val="none" w:sz="24" w:space="0" w:color="808080"/>
              <w:bottom w:val="single" w:sz="4" w:space="0" w:color="FFFFFF"/>
              <w:right w:val="single" w:sz="6" w:space="0" w:color="FFFFFF"/>
            </w:tcBorders>
          </w:tcPr>
          <w:p w:rsidR="0087444A" w:rsidRDefault="00AF5A33">
            <w:pPr>
              <w:pStyle w:val="ProductList-TableBody"/>
            </w:pPr>
            <w:hyperlink w:anchor="_Sec807">
              <w:r>
                <w:rPr>
                  <w:color w:val="00467F"/>
                  <w:u w:val="single"/>
                </w:rPr>
                <w:t>Tillæg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6"/>
            <w:tcBorders>
              <w:top w:val="single" w:sz="4" w:space="0" w:color="FFFFFF"/>
              <w:left w:val="single" w:sz="6" w:space="0" w:color="FFFFFF"/>
              <w:bottom w:val="none" w:sz="24" w:space="0" w:color="808080"/>
              <w:right w:val="single" w:sz="6" w:space="0" w:color="FFFFFF"/>
            </w:tcBorders>
          </w:tcPr>
          <w:p w:rsidR="0087444A" w:rsidRDefault="00AF5A33">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none" w:sz="24" w:space="0" w:color="808080"/>
              <w:left w:val="none" w:sz="24" w:space="0" w:color="808080"/>
              <w:bottom w:val="single" w:sz="4" w:space="0" w:color="FFFFFF"/>
              <w:right w:val="single" w:sz="6" w:space="0" w:color="FFFFFF"/>
            </w:tcBorders>
          </w:tcPr>
          <w:p w:rsidR="0087444A" w:rsidRDefault="00AF5A33">
            <w:pPr>
              <w:pStyle w:val="ProductList-TableBody"/>
            </w:pPr>
            <w:hyperlink w:anchor="_Sec801">
              <w:r>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6"/>
            <w:tcBorders>
              <w:top w:val="single" w:sz="4" w:space="0" w:color="FFFFFF"/>
              <w:left w:val="single" w:sz="6" w:space="0" w:color="FFFFFF"/>
              <w:bottom w:val="none" w:sz="24" w:space="0" w:color="808080"/>
              <w:right w:val="single" w:sz="6" w:space="0" w:color="FFFFFF"/>
            </w:tcBorders>
          </w:tcPr>
          <w:p w:rsidR="0087444A" w:rsidRDefault="00AF5A3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7444A" w:rsidRDefault="0087444A">
            <w:pPr>
              <w:pStyle w:val="ProductList-TableBody"/>
            </w:pPr>
          </w:p>
        </w:tc>
      </w:tr>
      <w:tr w:rsidR="0087444A">
        <w:tc>
          <w:tcPr>
            <w:tcW w:w="360" w:type="dxa"/>
            <w:tcBorders>
              <w:top w:val="none" w:sz="24" w:space="0" w:color="808080"/>
              <w:left w:val="none" w:sz="24" w:space="0" w:color="808080"/>
              <w:bottom w:val="none" w:sz="4" w:space="0" w:color="6E6E6E"/>
              <w:right w:val="single" w:sz="6" w:space="0" w:color="FFFFFF"/>
            </w:tcBorders>
          </w:tcPr>
          <w:p w:rsidR="0087444A" w:rsidRDefault="00AF5A33">
            <w:pPr>
              <w:pStyle w:val="ProductList-TableBody"/>
            </w:pPr>
            <w:hyperlink w:anchor="_Sec802">
              <w:r>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r>
      <w:tr w:rsidR="0087444A">
        <w:tc>
          <w:tcPr>
            <w:tcW w:w="360" w:type="dxa"/>
            <w:gridSpan w:val="15"/>
            <w:tcBorders>
              <w:top w:val="none" w:sz="4" w:space="0" w:color="6E6E6E"/>
              <w:left w:val="none" w:sz="24" w:space="0" w:color="808080"/>
              <w:bottom w:val="none" w:sz="4" w:space="0" w:color="BFBFBF"/>
              <w:right w:val="single" w:sz="6" w:space="0" w:color="FFFFFF"/>
            </w:tcBorders>
          </w:tcPr>
          <w:p w:rsidR="0087444A" w:rsidRDefault="00AF5A33">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7444A" w:rsidRDefault="008744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7444A" w:rsidRDefault="0087444A">
            <w:pPr>
              <w:pStyle w:val="ProductList-TableBody"/>
              <w:jc w:val="center"/>
            </w:pPr>
          </w:p>
        </w:tc>
      </w:tr>
      <w:tr w:rsidR="0087444A">
        <w:tc>
          <w:tcPr>
            <w:tcW w:w="360" w:type="dxa"/>
            <w:tcBorders>
              <w:top w:val="none" w:sz="4" w:space="0" w:color="BFBFBF"/>
              <w:left w:val="none" w:sz="24" w:space="0" w:color="808080"/>
              <w:bottom w:val="dashed" w:sz="4" w:space="0" w:color="BFBFBF"/>
              <w:right w:val="single" w:sz="6" w:space="0" w:color="FFFFFF"/>
            </w:tcBorders>
          </w:tcPr>
          <w:p w:rsidR="0087444A" w:rsidRDefault="00AF5A33">
            <w:pPr>
              <w:pStyle w:val="ProductList-TableBody"/>
            </w:pPr>
            <w:hyperlink w:anchor="_Sec790">
              <w:r>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r>
      <w:tr w:rsidR="0087444A">
        <w:tc>
          <w:tcPr>
            <w:tcW w:w="360" w:type="dxa"/>
            <w:tcBorders>
              <w:top w:val="dashed" w:sz="4" w:space="0" w:color="BFBFBF"/>
              <w:left w:val="none" w:sz="24" w:space="0" w:color="808080"/>
              <w:bottom w:val="none" w:sz="4" w:space="0" w:color="6E6E6E"/>
              <w:right w:val="single" w:sz="6" w:space="0" w:color="FFFFFF"/>
            </w:tcBorders>
          </w:tcPr>
          <w:p w:rsidR="0087444A" w:rsidRDefault="00AF5A33">
            <w:pPr>
              <w:pStyle w:val="ProductList-TableBody"/>
            </w:pPr>
            <w:hyperlink w:anchor="_Sec790">
              <w:r>
                <w:rPr>
                  <w:color w:val="00467F"/>
                  <w:u w:val="single"/>
                </w:rPr>
                <w:t>Kundeservice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r>
      <w:tr w:rsidR="0087444A">
        <w:tc>
          <w:tcPr>
            <w:tcW w:w="360" w:type="dxa"/>
            <w:gridSpan w:val="15"/>
            <w:tcBorders>
              <w:top w:val="none" w:sz="4" w:space="0" w:color="6E6E6E"/>
              <w:left w:val="none" w:sz="24" w:space="0" w:color="808080"/>
              <w:bottom w:val="none" w:sz="4" w:space="0" w:color="6E6E6E"/>
              <w:right w:val="single" w:sz="6" w:space="0" w:color="FFFFFF"/>
            </w:tcBorders>
          </w:tcPr>
          <w:p w:rsidR="0087444A" w:rsidRDefault="00AF5A33">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7444A" w:rsidRDefault="0087444A">
            <w:pPr>
              <w:pStyle w:val="ProductList-TableBody"/>
              <w:jc w:val="center"/>
            </w:pPr>
          </w:p>
        </w:tc>
      </w:tr>
      <w:tr w:rsidR="0087444A">
        <w:tc>
          <w:tcPr>
            <w:tcW w:w="360" w:type="dxa"/>
            <w:tcBorders>
              <w:top w:val="none" w:sz="4" w:space="0" w:color="6E6E6E"/>
              <w:left w:val="none" w:sz="24" w:space="0" w:color="808080"/>
              <w:bottom w:val="none" w:sz="4" w:space="0" w:color="6E6E6E"/>
              <w:right w:val="single" w:sz="6" w:space="0" w:color="FFFFFF"/>
            </w:tcBorders>
          </w:tcPr>
          <w:p w:rsidR="0087444A" w:rsidRDefault="00AF5A33">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444A" w:rsidRDefault="008744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7444A" w:rsidRDefault="0087444A">
            <w:pPr>
              <w:pStyle w:val="ProductList-TableBody"/>
              <w:jc w:val="center"/>
            </w:pPr>
          </w:p>
        </w:tc>
      </w:tr>
    </w:tbl>
    <w:p w:rsidR="0087444A" w:rsidRDefault="00AF5A33">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w:t>
      </w:r>
      <w:r>
        <w:rPr>
          <w:i/>
        </w:rPr>
        <w:t xml:space="preserve"> Center Endpoint Protection 1606. En licens til Enterprise CAL Suite med aktiv SA-dækning giver rettigheder svarende til Forhindring af datatab og Exchange Online-beskyttelse.</w:t>
      </w:r>
    </w:p>
    <w:p w:rsidR="0087444A" w:rsidRDefault="00AF5A33">
      <w:pPr>
        <w:pStyle w:val="ProductList-SectionHeading"/>
        <w:pageBreakBefore/>
        <w:outlineLvl w:val="0"/>
      </w:pPr>
      <w:bookmarkStart w:id="337" w:name="_Sec564"/>
      <w:bookmarkEnd w:id="335"/>
      <w:r>
        <w:lastRenderedPageBreak/>
        <w:t>Bilag B – Software Assurance</w:t>
      </w:r>
      <w:r>
        <w:fldChar w:fldCharType="begin"/>
      </w:r>
      <w:r>
        <w:instrText xml:space="preserve"> TC "</w:instrText>
      </w:r>
      <w:bookmarkStart w:id="338" w:name="_Toc488774161"/>
      <w:r>
        <w:instrText>Bilag B – Software Assurance</w:instrText>
      </w:r>
      <w:bookmarkEnd w:id="338"/>
      <w:r>
        <w:instrText>" \l 1</w:instrText>
      </w:r>
      <w:r>
        <w:fldChar w:fldCharType="end"/>
      </w:r>
    </w:p>
    <w:p w:rsidR="0087444A" w:rsidRDefault="00AF5A33">
      <w:pPr>
        <w:pStyle w:val="ProductList-Offering1Heading"/>
        <w:outlineLvl w:val="1"/>
      </w:pPr>
      <w:bookmarkStart w:id="339" w:name="_Sec573"/>
      <w:r>
        <w:t>Køb af Sof</w:t>
      </w:r>
      <w:r>
        <w:t>tware Assurance.</w:t>
      </w:r>
      <w:bookmarkEnd w:id="339"/>
      <w:r>
        <w:fldChar w:fldCharType="begin"/>
      </w:r>
      <w:r>
        <w:instrText xml:space="preserve"> TC "</w:instrText>
      </w:r>
      <w:bookmarkStart w:id="340" w:name="_Toc488774162"/>
      <w:r>
        <w:instrText>Køb af Software Assurance.</w:instrText>
      </w:r>
      <w:bookmarkEnd w:id="340"/>
      <w:r>
        <w:instrText>" \l 2</w:instrText>
      </w:r>
      <w:r>
        <w:fldChar w:fldCharType="end"/>
      </w:r>
    </w:p>
    <w:p w:rsidR="0087444A" w:rsidRDefault="00AF5A33">
      <w:pPr>
        <w:pStyle w:val="ProductList-Body"/>
      </w:pPr>
      <w:r>
        <w:t xml:space="preserve">Kunden kan vælge mellem tre forskellige forpligtelsesniveauer ved køb af SA, der kan variere afhængigt af programmet. Kunden kan: </w:t>
      </w:r>
    </w:p>
    <w:p w:rsidR="0087444A" w:rsidRDefault="00AF5A33" w:rsidP="004D55AF">
      <w:pPr>
        <w:pStyle w:val="ProductList-Bullet"/>
        <w:numPr>
          <w:ilvl w:val="0"/>
          <w:numId w:val="40"/>
        </w:numPr>
      </w:pPr>
      <w:r>
        <w:t xml:space="preserve">Forpligte sig til knytte SA til alle platformsprodukter. </w:t>
      </w:r>
    </w:p>
    <w:p w:rsidR="0087444A" w:rsidRDefault="00AF5A33" w:rsidP="004D55AF">
      <w:pPr>
        <w:pStyle w:val="ProductList-Bullet"/>
        <w:numPr>
          <w:ilvl w:val="0"/>
          <w:numId w:val="40"/>
        </w:numPr>
      </w:pPr>
      <w:r>
        <w:t xml:space="preserve">Forpligte sig til at knytte SA til alle køb under en bestemt Produktpulje (Programmer, Systemer eller Servere), der kaldes Software Assurance Medlemsskab (SAM). </w:t>
      </w:r>
    </w:p>
    <w:p w:rsidR="0087444A" w:rsidRDefault="00AF5A33" w:rsidP="004D55AF">
      <w:pPr>
        <w:pStyle w:val="ProductList-Bullet"/>
        <w:numPr>
          <w:ilvl w:val="0"/>
          <w:numId w:val="40"/>
        </w:numPr>
      </w:pPr>
      <w:r>
        <w:t>Køb af SA til enkelte Produkter uden nogen forpligtelse til at udvide SA til andre Produkter.</w:t>
      </w:r>
    </w:p>
    <w:p w:rsidR="0087444A" w:rsidRDefault="0087444A">
      <w:pPr>
        <w:pStyle w:val="ProductList-Body"/>
      </w:pPr>
    </w:p>
    <w:p w:rsidR="0087444A" w:rsidRDefault="00AF5A33">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w:t>
      </w:r>
      <w:r>
        <w:t xml:space="preserv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kan modtageren erhverv</w:t>
      </w:r>
      <w:r>
        <w:t xml:space="preserve">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w:t>
      </w:r>
      <w:r>
        <w:t xml:space="preserve">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87444A" w:rsidRDefault="0087444A">
      <w:pPr>
        <w:pStyle w:val="ProductList-Body"/>
      </w:pPr>
    </w:p>
    <w:p w:rsidR="0087444A" w:rsidRDefault="00AF5A33">
      <w:pPr>
        <w:pStyle w:val="ProductList-Body"/>
      </w:pPr>
      <w:r>
        <w:t>Kunder kan have mulighed for at erhverve SA til bestemte licenser, som er købt fra Detai</w:t>
      </w:r>
      <w:r>
        <w:t>lledet (fuld produktpakke) eller fra Producenten af Originalt Udstyr (OEM), inden for 90 dage efter købsdatoen, som beskrevet i tabellen herunder. Under Open Value gælder denne mulighed kun non-Organization–wide-/Company-wide-produkter. Under Enterprise-af</w:t>
      </w:r>
      <w:r>
        <w:t>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87444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7444A" w:rsidRDefault="00AF5A33">
            <w:pPr>
              <w:pStyle w:val="ProductList-TableBody"/>
              <w:jc w:val="center"/>
            </w:pPr>
            <w:r>
              <w:rPr>
                <w:color w:val="FFFFFF"/>
              </w:rPr>
              <w:t>Programmer</w:t>
            </w:r>
          </w:p>
        </w:tc>
      </w:tr>
      <w:tr w:rsidR="0087444A">
        <w:tc>
          <w:tcPr>
            <w:tcW w:w="24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87444A" w:rsidRDefault="00AF5A33">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87444A">
        <w:tc>
          <w:tcPr>
            <w:tcW w:w="24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Serve</w:t>
            </w:r>
            <w:r>
              <w:t>rpulje</w:t>
            </w:r>
          </w:p>
        </w:tc>
        <w:tc>
          <w:tcPr>
            <w:tcW w:w="24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 tilgængelig</w:t>
            </w:r>
          </w:p>
        </w:tc>
        <w:tc>
          <w:tcPr>
            <w:tcW w:w="0" w:type="auto"/>
            <w:vMerge/>
          </w:tcPr>
          <w:p w:rsidR="0087444A" w:rsidRDefault="0087444A"/>
        </w:tc>
      </w:tr>
    </w:tbl>
    <w:p w:rsidR="0087444A" w:rsidRDefault="0087444A">
      <w:pPr>
        <w:pStyle w:val="ProductList-Body"/>
      </w:pPr>
    </w:p>
    <w:p w:rsidR="0087444A" w:rsidRDefault="00AF5A33">
      <w:pPr>
        <w:pStyle w:val="ProductList-Body"/>
      </w:pPr>
      <w:r>
        <w:t xml:space="preserve">Kunder, der erhverver Microsoft Office Professional 2016 fra en OEM, kan erhverve SA til Microsoft Office Standard 2016 i Open License-programmerne, Select- og Select Plus-programmerne og non Company-wide under Open </w:t>
      </w:r>
      <w:r>
        <w:t>Value inden for 90 dage fra købsdatoen af OEM.</w:t>
      </w:r>
    </w:p>
    <w:p w:rsidR="0087444A" w:rsidRDefault="0087444A">
      <w:pPr>
        <w:pStyle w:val="ProductList-Body"/>
      </w:pPr>
    </w:p>
    <w:p w:rsidR="0087444A" w:rsidRDefault="00AF5A33">
      <w:pPr>
        <w:pStyle w:val="ProductList-Body"/>
      </w:pPr>
      <w:r>
        <w:t xml:space="preserve">Kunder med Enterprise-aftaler, der har skiftet til en online-service eller købt en Fra SA-abonnementslicens i stedet for at forny SA'en må knytte SA'en til en licens igen på en årsdag eller fornyelse uden at </w:t>
      </w:r>
      <w:r>
        <w:t>købe en ny licens. SA'en skal bestilles til den pågældende licens for tilmeldingsaftalens resterende løbetid. SA-dækningen må ikke overstige antallet af tidsubegrænsede Licenser, som SA'en gjaldt for på tidspunktet for en tidligere overgang eller fornyelse</w:t>
      </w:r>
      <w:r>
        <w:t>, og må ikke knyttes til overførte Licenser igen.</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
        <w:outlineLvl w:val="1"/>
      </w:pPr>
      <w:bookmarkStart w:id="341" w:name="_Sec574"/>
      <w:r>
        <w:t>Fornyelse af Software Assurance</w:t>
      </w:r>
      <w:bookmarkEnd w:id="341"/>
      <w:r>
        <w:fldChar w:fldCharType="begin"/>
      </w:r>
      <w:r>
        <w:instrText xml:space="preserve"> TC "</w:instrText>
      </w:r>
      <w:bookmarkStart w:id="342" w:name="_Toc488774163"/>
      <w:r>
        <w:instrText>Fornyelse af Software Assurance</w:instrText>
      </w:r>
      <w:bookmarkEnd w:id="342"/>
      <w:r>
        <w:instrText>" \l 2</w:instrText>
      </w:r>
      <w:r>
        <w:fldChar w:fldCharType="end"/>
      </w:r>
    </w:p>
    <w:p w:rsidR="0087444A" w:rsidRDefault="00AF5A33">
      <w:pPr>
        <w:pStyle w:val="ProductList-ClauseHeading"/>
        <w:outlineLvl w:val="2"/>
      </w:pPr>
      <w:r>
        <w:t>Fornyelse af Dækning under den Samme Aftale</w:t>
      </w:r>
    </w:p>
    <w:p w:rsidR="0087444A" w:rsidRDefault="00AF5A33">
      <w:pPr>
        <w:pStyle w:val="ProductList-Body"/>
      </w:pPr>
      <w:r>
        <w:t xml:space="preserve">Vilkårene for fornyelse af SA under den samme programaftale, som den oprindeligt blev bestilt under, er indeholdt i Kundens volumenlicensaftaler. Kunder kan forny SA, uden at de samtidig skal bestille en Licens, </w:t>
      </w:r>
      <w:r>
        <w:t>så længe SA-dækningen ikke er udløbet. Derudover gælder følgende vilkår for de specifikke programmer:</w:t>
      </w:r>
    </w:p>
    <w:p w:rsidR="0087444A" w:rsidRDefault="0087444A">
      <w:pPr>
        <w:pStyle w:val="ProductList-Body"/>
      </w:pPr>
    </w:p>
    <w:p w:rsidR="0087444A" w:rsidRDefault="00AF5A33">
      <w:pPr>
        <w:pStyle w:val="ProductList-SubClauseHeading"/>
        <w:outlineLvl w:val="3"/>
      </w:pPr>
      <w:r>
        <w:t>Open License</w:t>
      </w:r>
    </w:p>
    <w:p w:rsidR="0087444A" w:rsidRDefault="00AF5A33">
      <w:pPr>
        <w:pStyle w:val="ProductList-BodyIndented"/>
      </w:pPr>
      <w:r>
        <w:t>SA-dækning, der er bestilt under et Open Licens-autorisationsnummer, slutter, når nummeret udløber. For at forny den skal Kunden afgive en f</w:t>
      </w:r>
      <w:r>
        <w:t>ornyelsesbestilling på SA inden for 90 dage fra autorisationsnummerets udløbsdato.</w:t>
      </w:r>
    </w:p>
    <w:p w:rsidR="0087444A" w:rsidRDefault="0087444A">
      <w:pPr>
        <w:pStyle w:val="ProductList-BodyIndented"/>
      </w:pPr>
    </w:p>
    <w:p w:rsidR="0087444A" w:rsidRDefault="00AF5A33">
      <w:pPr>
        <w:pStyle w:val="ProductList-SubClauseHeading"/>
        <w:outlineLvl w:val="3"/>
      </w:pPr>
      <w:r>
        <w:t>Enterprise-aftale</w:t>
      </w:r>
    </w:p>
    <w:p w:rsidR="0087444A" w:rsidRDefault="00AF5A33">
      <w:pPr>
        <w:pStyle w:val="ProductList-BodyIndented"/>
      </w:pPr>
      <w:r>
        <w:t>For at forny SA-dækning under den samme tilmelding under en Enterprise-aftale skal Kunden underskrive en ny 2011 eller senere Enterprise Tilmeldingsaftale</w:t>
      </w:r>
      <w:r>
        <w:t xml:space="preserve"> og Aftale (hvis den ikke allerede har gjort det), og den skal afgive en fornyelsesbestilling på SA (hvis relevant) til 1) alle Enterprise-produkter, Programplatformsprodukter, Kerneinfrastrukturprodukter og Yderligere Produkter, som den ønsker at forny, o</w:t>
      </w:r>
      <w:r>
        <w:t>g 2) eventuelle Online-services, der skal overgås (hvis relevant).</w:t>
      </w:r>
    </w:p>
    <w:p w:rsidR="0087444A" w:rsidRDefault="0087444A">
      <w:pPr>
        <w:pStyle w:val="ProductList-BodyIndented"/>
      </w:pPr>
    </w:p>
    <w:p w:rsidR="0087444A" w:rsidRDefault="00AF5A33">
      <w:pPr>
        <w:pStyle w:val="ProductList-SubClauseHeading"/>
        <w:outlineLvl w:val="3"/>
      </w:pPr>
      <w:r>
        <w:t>Enrollment for Application Platform</w:t>
      </w:r>
    </w:p>
    <w:p w:rsidR="0087444A" w:rsidRDefault="00AF5A33">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w:instrText>
      </w:r>
      <w:r>
        <w:instrText xml:space="preserve">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87444A" w:rsidRDefault="0087444A">
      <w:pPr>
        <w:pStyle w:val="ProductList-BodyIndented"/>
      </w:pPr>
    </w:p>
    <w:p w:rsidR="0087444A" w:rsidRDefault="00AF5A33">
      <w:pPr>
        <w:pStyle w:val="ProductList-ClauseHeading"/>
        <w:outlineLvl w:val="2"/>
      </w:pPr>
      <w:r>
        <w:t>Fornyelse af Dækning fra en Separat Aftale</w:t>
      </w:r>
    </w:p>
    <w:p w:rsidR="0087444A" w:rsidRDefault="00AF5A33">
      <w:pPr>
        <w:pStyle w:val="ProductList-Body"/>
      </w:pPr>
      <w:r>
        <w:t>Kunden kan f</w:t>
      </w:r>
      <w:r>
        <w:t xml:space="preserve">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w:t>
      </w:r>
      <w:r>
        <w:t>re aftale i samme Volumenlicensprogram, forudsat at 1) Kundens nye tilmelding til, eller bestilling (for MPSA) af, aftalen skal være gældende senest dagen efter, at den tidligere aftale eller tilmelding udløb, og 2) SA-fornyelsesbestillingen skal være afgi</w:t>
      </w:r>
      <w:r>
        <w:t>vet før udløbet af den forrige SA-</w:t>
      </w:r>
      <w:r>
        <w:lastRenderedPageBreak/>
        <w:t>dækning, medmindre denne dækning bliver fornyet gennem en Open License-aftale. I dette tilfælde har Kunden 90 dage fra udløbet til at afgive bestillingen.</w:t>
      </w:r>
    </w:p>
    <w:p w:rsidR="0087444A" w:rsidRDefault="0087444A">
      <w:pPr>
        <w:pStyle w:val="ProductList-Body"/>
      </w:pPr>
    </w:p>
    <w:p w:rsidR="0087444A" w:rsidRDefault="00AF5A33">
      <w:pPr>
        <w:pStyle w:val="ProductList-Body"/>
      </w:pPr>
      <w:r>
        <w:t xml:space="preserve">Kunden kan også forny SA fra et Volumenlicensprogram til et andet </w:t>
      </w:r>
      <w:r>
        <w:t>Volumenlicensprogram. For Enterprise-produkter, der oprindeligt blev købt i henhold til et program med et company-wide dækningskrav, gælder denne undtagelse kun, hvis kunden fornyer SA i MPSA'en, eller et program med et company-wide dækningskrav for Enterp</w:t>
      </w:r>
      <w:r>
        <w:t>rise-produkter. For Aftaleversioner 2008 og tidligere, så længe dækningen er fornyet inden for 30 dage (90 dage hvis fornyelsen er fra et Open License-program), anses kunder for at have SA-dækning i løbet af enhver tidsperiode mellem det tidspunkt, deres S</w:t>
      </w:r>
      <w:r>
        <w:t>A-dækning udløb, og det tidspunkt, hvor den nye dækning begynder.</w:t>
      </w:r>
    </w:p>
    <w:p w:rsidR="0087444A" w:rsidRDefault="0087444A">
      <w:pPr>
        <w:pStyle w:val="ProductList-Body"/>
      </w:pPr>
    </w:p>
    <w:p w:rsidR="0087444A" w:rsidRDefault="00AF5A33">
      <w:pPr>
        <w:pStyle w:val="ProductList-ClauseHeading"/>
        <w:outlineLvl w:val="2"/>
      </w:pPr>
      <w:r>
        <w:t>Fornyelse af Software Assurance-dækning til Client Adgangslicenser (CAL'er) og Klientstyringslicenser (ML'er)</w:t>
      </w:r>
    </w:p>
    <w:p w:rsidR="0087444A" w:rsidRDefault="00AF5A33">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87444A" w:rsidRDefault="00AF5A33">
      <w:pPr>
        <w:pStyle w:val="ProductList-Body"/>
      </w:pPr>
      <w:r>
        <w:rPr>
          <w:b/>
          <w:color w:val="00188F"/>
        </w:rPr>
        <w:t>Overgang mellem Bruger- og OSE-Klient-ML’er</w:t>
      </w:r>
      <w:r>
        <w:t>: Kunder, der fornyer SA til klient-ML'er, kan skifte mellem Bruger</w:t>
      </w:r>
      <w:r>
        <w:t xml:space="preserve"> og OSE.</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
        <w:outlineLvl w:val="1"/>
      </w:pPr>
      <w:bookmarkStart w:id="343" w:name="_Sec575"/>
      <w:r>
        <w:t>Overførselslicens til Ophørte eller Opbrugte Produkter</w:t>
      </w:r>
      <w:bookmarkEnd w:id="343"/>
      <w:r>
        <w:fldChar w:fldCharType="begin"/>
      </w:r>
      <w:r>
        <w:instrText xml:space="preserve"> TC "</w:instrText>
      </w:r>
      <w:bookmarkStart w:id="344" w:name="_Toc488774164"/>
      <w:r>
        <w:instrText>Overførselslicens til Ophørte eller Opbrugte Produkter</w:instrText>
      </w:r>
      <w:bookmarkEnd w:id="344"/>
      <w:r>
        <w:instrText>" \l 2</w:instrText>
      </w:r>
      <w:r>
        <w:fldChar w:fldCharType="end"/>
      </w:r>
    </w:p>
    <w:p w:rsidR="0087444A" w:rsidRDefault="00AF5A33">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w:t>
      </w:r>
      <w:r>
        <w:t xml:space="preserve"> produktpost, som henviser til dette afsnit.</w:t>
      </w:r>
    </w:p>
    <w:p w:rsidR="0087444A" w:rsidRDefault="00AF5A33">
      <w:pPr>
        <w:pStyle w:val="ProductList-Body"/>
      </w:pPr>
      <w:r>
        <w:t>“</w:t>
      </w:r>
      <w:r>
        <w:rPr>
          <w:b/>
          <w:color w:val="00188F"/>
        </w:rPr>
        <w:t>Overførselslicens</w:t>
      </w:r>
      <w:r>
        <w:t>” henviser her til rettighedstildeling i den produktpost, som henviser til dette afsnit.</w:t>
      </w:r>
    </w:p>
    <w:p w:rsidR="0087444A" w:rsidRDefault="0087444A">
      <w:pPr>
        <w:pStyle w:val="ProductList-Body"/>
      </w:pPr>
    </w:p>
    <w:p w:rsidR="0087444A" w:rsidRDefault="00AF5A33">
      <w:pPr>
        <w:pStyle w:val="ProductList-Body"/>
      </w:pPr>
      <w:r>
        <w:t>Medmindre andet fremgår af Produktposten:</w:t>
      </w:r>
    </w:p>
    <w:p w:rsidR="0087444A" w:rsidRDefault="00AF5A33" w:rsidP="004D55AF">
      <w:pPr>
        <w:pStyle w:val="ProductList-Bullet"/>
        <w:numPr>
          <w:ilvl w:val="0"/>
          <w:numId w:val="41"/>
        </w:numPr>
      </w:pPr>
      <w:r>
        <w:t>Kunden må opgradere til og bruge software under en Overførsel</w:t>
      </w:r>
      <w:r>
        <w:t>slicens i stedet for software, der er dækket af den Kvalificerende Licens. Kunden må ikke bruge software under begge licenser på samme tid.</w:t>
      </w:r>
    </w:p>
    <w:p w:rsidR="0087444A" w:rsidRDefault="00AF5A33" w:rsidP="004D55AF">
      <w:pPr>
        <w:pStyle w:val="ProductList-Bullet"/>
        <w:numPr>
          <w:ilvl w:val="0"/>
          <w:numId w:val="41"/>
        </w:numPr>
      </w:pPr>
      <w:r>
        <w:t>Overflytningslicenser er tildelt i forholdet 1:1 for Kunders Kvalificerende Licenser.</w:t>
      </w:r>
    </w:p>
    <w:p w:rsidR="0087444A" w:rsidRDefault="00AF5A33" w:rsidP="004D55AF">
      <w:pPr>
        <w:pStyle w:val="ProductList-Bullet"/>
        <w:numPr>
          <w:ilvl w:val="0"/>
          <w:numId w:val="41"/>
        </w:numPr>
      </w:pPr>
      <w:r>
        <w:t>Hvis Kunden erhverver tidsubeg</w:t>
      </w:r>
      <w:r>
        <w:t>rænsede rettigheder til at bruge software under en Kvalificerende Licens, er rettighederne til at bruge softwaren, der er erhvervet under Overførselslicensen, ligeledes tidsubegrænsede. Ellers udløber rettigheder, der er erhvervet under en Overførselslicen</w:t>
      </w:r>
      <w:r>
        <w:t>s, når den underliggende Kvalificerende Licens udløber.</w:t>
      </w:r>
    </w:p>
    <w:p w:rsidR="0087444A" w:rsidRDefault="00AF5A33" w:rsidP="004D55AF">
      <w:pPr>
        <w:pStyle w:val="ProductList-Bullet"/>
        <w:numPr>
          <w:ilvl w:val="0"/>
          <w:numId w:val="41"/>
        </w:numPr>
      </w:pPr>
      <w:r>
        <w:t>Ved udløbet af SA-dækningen på den Kvalificerende Licens kan Kunden erhverve SA til den samme version og udgave af Produktet, der er dækket af Overførselslicensen, uden først at skulle erhverve nye sæ</w:t>
      </w:r>
      <w:r>
        <w:t>rskilte licenser. Denne mulighed gælder ikke kunder, der køber licenser under abonnementsprogrammer (f.eks. Enterprise Subscription-aftaler eller Open Value Subscription-aftaler).</w:t>
      </w:r>
    </w:p>
    <w:p w:rsidR="0087444A" w:rsidRDefault="00AF5A33" w:rsidP="004D55AF">
      <w:pPr>
        <w:pStyle w:val="ProductList-Bullet"/>
        <w:numPr>
          <w:ilvl w:val="0"/>
          <w:numId w:val="41"/>
        </w:numPr>
      </w:pPr>
      <w:r>
        <w:t>Kunden må ikke overdrage Overførselslicenser fra Kvalificerende Licenser sær</w:t>
      </w:r>
      <w:r>
        <w:t>skilt.</w:t>
      </w:r>
    </w:p>
    <w:p w:rsidR="0087444A" w:rsidRDefault="00AF5A33" w:rsidP="004D55AF">
      <w:pPr>
        <w:pStyle w:val="ProductList-Bullet"/>
        <w:numPr>
          <w:ilvl w:val="0"/>
          <w:numId w:val="41"/>
        </w:numPr>
      </w:pPr>
      <w:r>
        <w:t>Licenser, der efterfølgende er erhvervet til samme ophørte Produkt under samme tilmeldingsperiode under en Enterprise eller Enterprise Subscription Aftale, Open Value Subscription eller Enrollment for Education Solutions, som en del af Kundens planl</w:t>
      </w:r>
      <w:r>
        <w:t xml:space="preserve">agte true-up-proces, er også Kvalificerende Licenser for så vidt angår licenstildeling. Dækning for Produkter under abonnementsaftaler skal være fortløbende. </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Offering1Heading"/>
        <w:outlineLvl w:val="1"/>
      </w:pPr>
      <w:bookmarkStart w:id="345" w:name="_Sec576"/>
      <w:r>
        <w:t>Software Assurance-fordele</w:t>
      </w:r>
      <w:bookmarkEnd w:id="345"/>
      <w:r>
        <w:fldChar w:fldCharType="begin"/>
      </w:r>
      <w:r>
        <w:instrText xml:space="preserve"> TC "</w:instrText>
      </w:r>
      <w:bookmarkStart w:id="346" w:name="_Toc488774165"/>
      <w:r>
        <w:instrText>Software Assurance-fordele</w:instrText>
      </w:r>
      <w:bookmarkEnd w:id="346"/>
      <w:r>
        <w:instrText>" \l 2</w:instrText>
      </w:r>
      <w:r>
        <w:fldChar w:fldCharType="end"/>
      </w:r>
    </w:p>
    <w:p w:rsidR="0087444A" w:rsidRDefault="00AF5A33">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w:t>
      </w:r>
      <w:r>
        <w:t>undens SA-forbrug på et bestemt sæt af kvalificerende produkter inden for en pulje. I denne forbindelse er “SA-forbrug” ikke bogstaveligt talt de penge, Kunden bruger, men en tilnærmelse af, hvad Kunden har brugt på SA-dækning til de Produkter under sin Se</w:t>
      </w:r>
      <w:r>
        <w:t>lect eller Enterprise Tilmeldingsaftale, Select Plus-registrering eller Open-aftale (for eksempel “kun SA”-køb og SA-komponenten i L&amp;SA-køb). For kunder under abonnementsprogrammer er det en tilnærmelse af det samlede beløb, som Kunden har brugt på at lice</w:t>
      </w:r>
      <w:r>
        <w:t>nsere disse Produkter i henhold til sin tilmelding eller aftale. Der kræves et Software Assurance-medlemskab (SAM) til enkelte fordele. Kundens adgang og rettigheder til at bruge sine SA-fordele udløber normalt ved udløbet af dens SA-dækning, medmindre and</w:t>
      </w:r>
      <w:r>
        <w:t>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Serverpulje</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77">
              <w:r>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79">
              <w:r>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841">
              <w:r>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82">
              <w:r>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84">
              <w:r>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85">
              <w:r>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87">
              <w:r>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88">
              <w:r>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590">
              <w:r>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841">
              <w:r>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hyperlink w:anchor="_Sec652">
              <w:r>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jc w:val="center"/>
            </w:pPr>
          </w:p>
        </w:tc>
      </w:tr>
    </w:tbl>
    <w:p w:rsidR="0087444A" w:rsidRDefault="0087444A">
      <w:pPr>
        <w:pStyle w:val="ProductList-Body"/>
      </w:pPr>
    </w:p>
    <w:p w:rsidR="0087444A" w:rsidRDefault="00AF5A33">
      <w:pPr>
        <w:pStyle w:val="ProductList-ClauseHeading"/>
        <w:outlineLvl w:val="2"/>
      </w:pPr>
      <w:bookmarkStart w:id="347" w:name="_Sec577"/>
      <w:r>
        <w:t>Nye Versionsrettigheder</w:t>
      </w:r>
      <w:bookmarkEnd w:id="347"/>
    </w:p>
    <w:p w:rsidR="0087444A" w:rsidRDefault="00AF5A33">
      <w:pPr>
        <w:pStyle w:val="ProductList-Body"/>
      </w:pPr>
      <w:r>
        <w:t>Kunden må opgradere til den nyeste version af et tilgængeligt Produkt. Hvis Kunden erhverver tidsubegrænsede Licenser gennem SA,</w:t>
      </w:r>
      <w:r>
        <w:t xml:space="preserve">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w:instrText>
      </w:r>
      <w:r>
        <w:instrText xml:space="preserve">og betingelser, der gælder for installation og brug af et Produkt." </w:instrText>
      </w:r>
      <w:r>
        <w:fldChar w:fldCharType="separate"/>
      </w:r>
      <w:r>
        <w:rPr>
          <w:color w:val="0563C1"/>
        </w:rPr>
        <w:t>Licensvilkårene</w:t>
      </w:r>
      <w:r>
        <w:fldChar w:fldCharType="end"/>
      </w:r>
      <w:r>
        <w:t xml:space="preserve"> for den version.</w:t>
      </w:r>
    </w:p>
    <w:p w:rsidR="0087444A" w:rsidRDefault="0087444A">
      <w:pPr>
        <w:pStyle w:val="ProductList-Body"/>
      </w:pPr>
    </w:p>
    <w:p w:rsidR="0087444A" w:rsidRDefault="00AF5A33">
      <w:pPr>
        <w:pStyle w:val="ProductList-ClauseHeading"/>
        <w:outlineLvl w:val="2"/>
      </w:pPr>
      <w:bookmarkStart w:id="348" w:name="_Sec931"/>
      <w:r>
        <w:t>Beregning af point for Software Asurrance-fordele</w:t>
      </w:r>
      <w:bookmarkEnd w:id="348"/>
    </w:p>
    <w:p w:rsidR="0087444A" w:rsidRDefault="00AF5A33">
      <w:pPr>
        <w:pStyle w:val="ProductList-Body"/>
      </w:pPr>
      <w:r>
        <w:t>Berettigelser beregnes ud fra et pointbaseret system til følgende fordele:</w:t>
      </w:r>
    </w:p>
    <w:p w:rsidR="0087444A" w:rsidRDefault="00AF5A33" w:rsidP="004D55AF">
      <w:pPr>
        <w:pStyle w:val="ProductList-Bullet"/>
        <w:numPr>
          <w:ilvl w:val="0"/>
          <w:numId w:val="42"/>
        </w:numPr>
      </w:pPr>
      <w:r>
        <w:t>Planning Services</w:t>
      </w:r>
    </w:p>
    <w:p w:rsidR="0087444A" w:rsidRDefault="00AF5A33" w:rsidP="004D55AF">
      <w:pPr>
        <w:pStyle w:val="ProductList-Bullet"/>
        <w:numPr>
          <w:ilvl w:val="0"/>
          <w:numId w:val="42"/>
        </w:numPr>
      </w:pPr>
      <w:r>
        <w:t>Uddannelsesgavekort</w:t>
      </w:r>
    </w:p>
    <w:p w:rsidR="0087444A" w:rsidRDefault="00AF5A33" w:rsidP="004D55AF">
      <w:pPr>
        <w:pStyle w:val="ProductList-Bullet"/>
        <w:numPr>
          <w:ilvl w:val="0"/>
          <w:numId w:val="42"/>
        </w:numPr>
      </w:pPr>
      <w:r>
        <w:t>24x7 Problemløsningssupport (telefon), kun i MPSA</w:t>
      </w:r>
    </w:p>
    <w:p w:rsidR="0087444A" w:rsidRDefault="00AF5A33">
      <w:pPr>
        <w:pStyle w:val="ProductList-Body"/>
      </w:pPr>
      <w:r>
        <w:t>Point for Software Assurance-fordele beregnes ud fra antallet af kvalificerende licenser, relevante puljer og de point, der er tilknyttet kvalificerende produkter som beskrevet i følgend</w:t>
      </w:r>
      <w:r>
        <w:t>e tabel. Point kan ikke kombineres på tværs af aftaler, tilmeldinger eller Indkøbskonti med henblik på at kvalificere til yderligere point. Reduktion af point på grund af returneringer og andre fakturatilpasninger kan, hvor det er tilladt, medføre tab af b</w:t>
      </w:r>
      <w:r>
        <w:t>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87444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7444A" w:rsidRDefault="00AF5A33">
            <w:pPr>
              <w:pStyle w:val="ProductList-TableBody"/>
            </w:pPr>
            <w:r>
              <w:rPr>
                <w:color w:val="FFFFFF"/>
              </w:rPr>
              <w:t>Point</w:t>
            </w:r>
          </w:p>
        </w:tc>
      </w:tr>
      <w:tr w:rsidR="0087444A">
        <w:tc>
          <w:tcPr>
            <w:tcW w:w="105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Office Application Pool-produkter (herunder Office-pakker, Project Standard og Professional, Visio Standard og Professional), Windows-de</w:t>
            </w:r>
            <w:r>
              <w:t>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1</w:t>
            </w:r>
          </w:p>
        </w:tc>
      </w:tr>
      <w:tr w:rsidR="0087444A">
        <w:tc>
          <w:tcPr>
            <w:tcW w:w="105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Microsoft Dynamics 365 for Customer Service CAL, Microsoft Dynamics 365 for Sales CAL, Dynamics 365 for Operations Server, Microsoft Dynamics 365 for Operations Activity CAL, Microsoft Dynamic</w:t>
            </w:r>
            <w:r>
              <w:t>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2</w:t>
            </w:r>
          </w:p>
        </w:tc>
      </w:tr>
      <w:tr w:rsidR="0087444A">
        <w:tc>
          <w:tcPr>
            <w:tcW w:w="105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5</w:t>
            </w:r>
          </w:p>
        </w:tc>
      </w:tr>
      <w:tr w:rsidR="0087444A">
        <w:tc>
          <w:tcPr>
            <w:tcW w:w="105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10</w:t>
            </w:r>
          </w:p>
        </w:tc>
      </w:tr>
      <w:tr w:rsidR="0087444A">
        <w:tc>
          <w:tcPr>
            <w:tcW w:w="105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SQL Server Standard edition, Windows Server Standard edition, System Center Standard Server Management License (2-processo</w:t>
            </w:r>
            <w:r>
              <w:t>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25</w:t>
            </w:r>
          </w:p>
        </w:tc>
      </w:tr>
      <w:tr w:rsidR="0087444A">
        <w:tc>
          <w:tcPr>
            <w:tcW w:w="105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SQL Server Enterprise-udgave, SQL Server Business Intelligence, Windows Server Enterpri</w:t>
            </w:r>
            <w:r>
              <w:t>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50</w:t>
            </w:r>
          </w:p>
        </w:tc>
      </w:tr>
      <w:tr w:rsidR="0087444A">
        <w:tc>
          <w:tcPr>
            <w:tcW w:w="105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SQL Server Data Center-udgave, SQL Parallel Data Warehouse, Windows Server Datacenter-udgave, Microsoft Dynamics AX Standard Commerce Core Server og System Center 2012 Datacenter Server Management Lice</w:t>
            </w:r>
            <w:r>
              <w:t>nse (2-processor)</w:t>
            </w:r>
          </w:p>
        </w:tc>
        <w:tc>
          <w:tcPr>
            <w:tcW w:w="160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75</w:t>
            </w:r>
          </w:p>
        </w:tc>
      </w:tr>
    </w:tbl>
    <w:p w:rsidR="0087444A" w:rsidRDefault="00AF5A33">
      <w:pPr>
        <w:pStyle w:val="ProductList-Body"/>
      </w:pPr>
      <w:r>
        <w:rPr>
          <w:b/>
          <w:i/>
        </w:rPr>
        <w:t>Bemærk:</w:t>
      </w:r>
      <w:r>
        <w:rPr>
          <w:i/>
        </w:rPr>
        <w:t xml:space="preserve"> Vedrørende SQL CAL’er henvises til tabellen over CAL Suites i dette afsnit</w:t>
      </w:r>
    </w:p>
    <w:p w:rsidR="0087444A" w:rsidRDefault="0087444A">
      <w:pPr>
        <w:pStyle w:val="ProductList-Body"/>
      </w:pPr>
    </w:p>
    <w:p w:rsidR="0087444A" w:rsidRDefault="00AF5A33">
      <w:pPr>
        <w:pStyle w:val="ProductList-ClauseHeading"/>
        <w:outlineLvl w:val="2"/>
      </w:pPr>
      <w:bookmarkStart w:id="349" w:name="_Sec579"/>
      <w:r>
        <w:t>Office Online-tjenester og Office Online Server</w:t>
      </w:r>
      <w:bookmarkEnd w:id="349"/>
    </w:p>
    <w:p w:rsidR="0087444A" w:rsidRDefault="00AF5A33">
      <w:pPr>
        <w:pStyle w:val="ProductList-Body"/>
      </w:pPr>
      <w:r>
        <w:t>Brugere af en enhed, der er licenseret med de kvalificerende programmer, kan få adgang til Office Onli</w:t>
      </w:r>
      <w:r>
        <w:t xml:space="preserve">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w:instrText>
      </w:r>
      <w:r>
        <w:instrText xml:space="preserv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w:instrText>
      </w:r>
      <w:r>
        <w:instrText xml:space="preserve">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8744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Desktop</w:t>
            </w:r>
            <w:r>
              <w:rPr>
                <w:color w:val="FFFFFF"/>
              </w:rPr>
              <w:t xml:space="preserve">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Office Online-rettigheder</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Standard</w:t>
            </w:r>
            <w:r>
              <w:fldChar w:fldCharType="begin"/>
            </w:r>
            <w:r>
              <w:instrText xml:space="preserve"> XE "Office Standard" </w:instrText>
            </w:r>
            <w:r>
              <w:fldChar w:fldCharType="end"/>
            </w:r>
          </w:p>
          <w:p w:rsidR="0087444A" w:rsidRDefault="00AF5A33">
            <w:pPr>
              <w:pStyle w:val="ProductList-TableBody"/>
            </w:pPr>
            <w:r>
              <w:t>Office Professional Plus</w:t>
            </w:r>
            <w:r>
              <w:fldChar w:fldCharType="begin"/>
            </w:r>
            <w:r>
              <w:instrText xml:space="preserve"> XE "Office Professional Plus" </w:instrText>
            </w:r>
            <w:r>
              <w:fldChar w:fldCharType="end"/>
            </w:r>
          </w:p>
          <w:p w:rsidR="0087444A" w:rsidRDefault="00AF5A33">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Online til Office 365</w:t>
            </w:r>
            <w:r>
              <w:fldChar w:fldCharType="begin"/>
            </w:r>
            <w:r>
              <w:instrText xml:space="preserve"> XE "Office Online til Office 365" </w:instrText>
            </w:r>
            <w:r>
              <w:fldChar w:fldCharType="end"/>
            </w:r>
          </w:p>
          <w:p w:rsidR="0087444A" w:rsidRDefault="00AF5A33">
            <w:pPr>
              <w:pStyle w:val="ProductList-TableBody"/>
            </w:pPr>
            <w:r>
              <w:t>Office Online Server</w:t>
            </w:r>
          </w:p>
        </w:tc>
      </w:tr>
    </w:tbl>
    <w:p w:rsidR="0087444A" w:rsidRDefault="00AF5A33">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87444A" w:rsidRDefault="0087444A">
      <w:pPr>
        <w:pStyle w:val="ProductList-Body"/>
      </w:pPr>
    </w:p>
    <w:p w:rsidR="0087444A" w:rsidRDefault="00AF5A33">
      <w:pPr>
        <w:pStyle w:val="ProductList-ClauseHeading"/>
        <w:outlineLvl w:val="2"/>
      </w:pPr>
      <w:bookmarkStart w:id="350" w:name="_Sec580"/>
      <w:r>
        <w:t>Planning Services</w:t>
      </w:r>
      <w:bookmarkEnd w:id="350"/>
    </w:p>
    <w:p w:rsidR="0087444A" w:rsidRDefault="00AF5A33">
      <w:pPr>
        <w:pStyle w:val="ProductList-Body"/>
      </w:pPr>
      <w:r>
        <w:t>Kunder (ud over de, som køber via Academic Progra</w:t>
      </w:r>
      <w:r>
        <w:t>ms) med en Company-wide-aftale eller SAM i Program- og Serverpuljerne er berettiget til denne fordel. Planning Services-fordelen giver kvalificerende kunder foruddefinerede tilpassede servicetilbud.</w:t>
      </w:r>
    </w:p>
    <w:p w:rsidR="0087444A" w:rsidRDefault="0087444A">
      <w:pPr>
        <w:pStyle w:val="ProductList-Body"/>
      </w:pPr>
    </w:p>
    <w:p w:rsidR="0087444A" w:rsidRDefault="00AF5A33">
      <w:pPr>
        <w:pStyle w:val="ProductList-Body"/>
      </w:pPr>
      <w:r>
        <w:t>De berettigede kunder modtager et antal Planning Service</w:t>
      </w:r>
      <w:r>
        <w:t>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87444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Point</w:t>
            </w:r>
          </w:p>
        </w:tc>
      </w:tr>
      <w:tr w:rsidR="0087444A">
        <w:tc>
          <w:tcPr>
            <w:tcW w:w="101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1</w:t>
            </w:r>
          </w:p>
        </w:tc>
      </w:tr>
      <w:tr w:rsidR="0087444A">
        <w:tc>
          <w:tcPr>
            <w:tcW w:w="101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w:t>
            </w:r>
            <w:r>
              <w:t xml:space="preserve">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w:instrText>
            </w:r>
            <w:r>
              <w:instrText xml:space="preserve">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2</w:t>
            </w:r>
          </w:p>
        </w:tc>
      </w:tr>
      <w:tr w:rsidR="0087444A">
        <w:tc>
          <w:tcPr>
            <w:tcW w:w="101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w:instrText>
            </w:r>
            <w:r>
              <w:instrText xml:space="preserve">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25</w:t>
            </w:r>
          </w:p>
        </w:tc>
      </w:tr>
      <w:tr w:rsidR="0087444A">
        <w:tc>
          <w:tcPr>
            <w:tcW w:w="101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w:t>
            </w:r>
            <w:r>
              <w:t>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50</w:t>
            </w:r>
          </w:p>
        </w:tc>
      </w:tr>
      <w:tr w:rsidR="0087444A">
        <w:tc>
          <w:tcPr>
            <w:tcW w:w="101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-udgave, </w:t>
            </w:r>
            <w:r>
              <w:t>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75</w:t>
            </w:r>
          </w:p>
        </w:tc>
      </w:tr>
    </w:tbl>
    <w:p w:rsidR="0087444A" w:rsidRDefault="00AF5A33">
      <w:pPr>
        <w:pStyle w:val="ProductList-Body"/>
      </w:pPr>
      <w:r>
        <w:rPr>
          <w:b/>
          <w:i/>
        </w:rPr>
        <w:t>Bemær</w:t>
      </w:r>
      <w:r>
        <w:rPr>
          <w:b/>
          <w:i/>
        </w:rPr>
        <w:t>k:</w:t>
      </w:r>
      <w:r>
        <w:rPr>
          <w:i/>
        </w:rPr>
        <w:t xml:space="preserve"> Vedrørende SQL CAL’er henvises til tabellen over CAL Suites i dette afsnit</w:t>
      </w:r>
    </w:p>
    <w:p w:rsidR="0087444A" w:rsidRDefault="0087444A">
      <w:pPr>
        <w:pStyle w:val="ProductList-Body"/>
      </w:pPr>
    </w:p>
    <w:p w:rsidR="0087444A" w:rsidRDefault="00AF5A33">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8744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200-</w:t>
            </w:r>
            <w:r>
              <w:t>499</w:t>
            </w:r>
          </w:p>
        </w:tc>
        <w:tc>
          <w:tcPr>
            <w:tcW w:w="7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600,000+</w:t>
            </w:r>
          </w:p>
        </w:tc>
      </w:tr>
      <w:tr w:rsidR="0087444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7444A" w:rsidRDefault="00AF5A33">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75</w:t>
            </w:r>
          </w:p>
        </w:tc>
      </w:tr>
    </w:tbl>
    <w:p w:rsidR="0087444A" w:rsidRDefault="0087444A">
      <w:pPr>
        <w:pStyle w:val="ProductList-Body"/>
      </w:pPr>
    </w:p>
    <w:p w:rsidR="0087444A" w:rsidRDefault="00AF5A33">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87444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7444A" w:rsidRDefault="00AF5A33">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7444A" w:rsidRDefault="00AF5A33">
            <w:pPr>
              <w:pStyle w:val="ProductList-TableBody"/>
            </w:pPr>
            <w:r>
              <w:t>→600,000+</w:t>
            </w:r>
          </w:p>
        </w:tc>
      </w:tr>
      <w:tr w:rsidR="0087444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7444A" w:rsidRDefault="00AF5A33">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12</w:t>
            </w:r>
          </w:p>
        </w:tc>
      </w:tr>
    </w:tbl>
    <w:p w:rsidR="0087444A" w:rsidRDefault="00AF5A33">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0">
        <w:r>
          <w:rPr>
            <w:color w:val="00467F"/>
            <w:u w:val="single"/>
          </w:rPr>
          <w:t>http://www.microsoft.com/licensing/software-assurance/planning-services-overview.aspx</w:t>
        </w:r>
      </w:hyperlink>
      <w:r>
        <w:t xml:space="preserve">. </w:t>
      </w:r>
    </w:p>
    <w:p w:rsidR="0087444A" w:rsidRDefault="0087444A">
      <w:pPr>
        <w:pStyle w:val="ProductList-Body"/>
      </w:pPr>
    </w:p>
    <w:p w:rsidR="0087444A" w:rsidRDefault="00AF5A33">
      <w:pPr>
        <w:pStyle w:val="ProductList-Body"/>
      </w:pPr>
      <w:r>
        <w:t>Listen over tilgængelige tjenester og tilhørende serviceniveauer kan ændres til enhver tid. Kvalificerede Udbyd</w:t>
      </w:r>
      <w:r>
        <w:t>ere tilbyder kunderne en plan over det tilgængelige Arbejdsomfang for hvert af de ovennævnte tjenestetilbud. Ved anmodning kan kunderne også konvertere (og konvertere tilbage igen) ubrugte Uddannelsesdage (se fordelen med samme navn) i forholdet tre Uddann</w:t>
      </w:r>
      <w:r>
        <w:t>elsesdage til én Planning Service-dag, hvis de i) er berettiget til Uddannelsesdage-fordelen, ii) har aktiveret Uddannelsesdage-fordelen og iii) har mindst tre resterende Uddannelsesdage tilbage på denne fordel til konvertering.</w:t>
      </w:r>
    </w:p>
    <w:p w:rsidR="0087444A" w:rsidRDefault="00AF5A33" w:rsidP="004D55AF">
      <w:pPr>
        <w:pStyle w:val="ProductList-Bullet"/>
        <w:numPr>
          <w:ilvl w:val="0"/>
          <w:numId w:val="43"/>
        </w:numPr>
      </w:pPr>
      <w:r>
        <w:t>Planning Services kan lever</w:t>
      </w:r>
      <w:r>
        <w:t xml:space="preserve">es til Kunden af kvalificerede Microsoft-partnere eller Microsofts associerede virksomheder. Tjenester, der leveres i henhold til vouchere, leveres i henhold til en aftale mellem Kunden og den Kvalificerede Udbyder. Kunden kan se listen over Kvalificerede </w:t>
      </w:r>
      <w:r>
        <w:t xml:space="preserve">Udbydere her: </w:t>
      </w:r>
      <w:hyperlink r:id="rId151">
        <w:r>
          <w:rPr>
            <w:color w:val="00467F"/>
            <w:u w:val="single"/>
          </w:rPr>
          <w:t>http://directory.partners.extranet.microsoft.com/psbproviders</w:t>
        </w:r>
      </w:hyperlink>
    </w:p>
    <w:p w:rsidR="0087444A" w:rsidRDefault="00AF5A33" w:rsidP="004D55AF">
      <w:pPr>
        <w:pStyle w:val="ProductList-Bullet"/>
        <w:numPr>
          <w:ilvl w:val="0"/>
          <w:numId w:val="43"/>
        </w:numPr>
      </w:pPr>
      <w:r>
        <w:t>Planning Services-engagementer leverer serviceydelser, der dækker et forudbestemt arbejdsomfang, de</w:t>
      </w:r>
      <w:r>
        <w:t>r resulterer i en installationsplan på højt niveau. Den faktiske installationsplan af softwaren kan ikke inkluderes.</w:t>
      </w:r>
    </w:p>
    <w:p w:rsidR="0087444A" w:rsidRDefault="00AF5A33" w:rsidP="004D55AF">
      <w:pPr>
        <w:pStyle w:val="ProductList-Bullet"/>
        <w:numPr>
          <w:ilvl w:val="0"/>
          <w:numId w:val="43"/>
        </w:numPr>
      </w:pPr>
      <w:r>
        <w:t>Planning Services-gavekort kan kun indløses af den kunde, der er kvalificeret til fordelen.</w:t>
      </w:r>
    </w:p>
    <w:p w:rsidR="0087444A" w:rsidRDefault="00AF5A33" w:rsidP="004D55AF">
      <w:pPr>
        <w:pStyle w:val="ProductList-Bullet"/>
        <w:numPr>
          <w:ilvl w:val="0"/>
          <w:numId w:val="43"/>
        </w:numPr>
      </w:pPr>
      <w:r>
        <w:t>Planning Services-gavekort må ikke ombyttes til</w:t>
      </w:r>
      <w:r>
        <w:t xml:space="preserve"> kontanter, penge eller andre værdifulde aktiver.</w:t>
      </w:r>
    </w:p>
    <w:p w:rsidR="0087444A" w:rsidRDefault="00AF5A33" w:rsidP="004D55AF">
      <w:pPr>
        <w:pStyle w:val="ProductList-Bullet"/>
        <w:numPr>
          <w:ilvl w:val="0"/>
          <w:numId w:val="43"/>
        </w:numPr>
      </w:pPr>
      <w:r>
        <w:t>Reduktion i kvalificerende SA-dækning på grund af returneringer og andre fakturatilpasninger kan, hvor det er tilladt, reducere Kundens antal af berettigede Planning Services-dage.</w:t>
      </w:r>
    </w:p>
    <w:p w:rsidR="0087444A" w:rsidRDefault="00AF5A33" w:rsidP="004D55AF">
      <w:pPr>
        <w:pStyle w:val="ProductList-Bullet"/>
        <w:numPr>
          <w:ilvl w:val="0"/>
          <w:numId w:val="43"/>
        </w:numPr>
      </w:pPr>
      <w:r>
        <w:t>Vouchertyper kan ikke kom</w:t>
      </w:r>
      <w:r>
        <w:t>bineres. Planning Services-engagementer må ikke overstige den maksimalt angivne varighed pr. engagementstype.</w:t>
      </w:r>
    </w:p>
    <w:p w:rsidR="0087444A" w:rsidRDefault="00AF5A33" w:rsidP="004D55AF">
      <w:pPr>
        <w:pStyle w:val="ProductList-Bullet"/>
        <w:numPr>
          <w:ilvl w:val="0"/>
          <w:numId w:val="43"/>
        </w:numPr>
      </w:pPr>
      <w:r>
        <w:t>Gavekort er kun gyldige med kvalificerede Udbydere til den specifikke servicetype, som gavekortet indløses til.</w:t>
      </w:r>
    </w:p>
    <w:p w:rsidR="0087444A" w:rsidRDefault="00AF5A33" w:rsidP="004D55AF">
      <w:pPr>
        <w:pStyle w:val="ProductList-Bullet"/>
        <w:numPr>
          <w:ilvl w:val="0"/>
          <w:numId w:val="43"/>
        </w:numPr>
      </w:pPr>
      <w:r>
        <w:t xml:space="preserve">Gavekort skal tildeles i løbet af </w:t>
      </w:r>
      <w:r>
        <w:t>SA-dækningsperioden.</w:t>
      </w:r>
    </w:p>
    <w:p w:rsidR="0087444A" w:rsidRDefault="00AF5A33" w:rsidP="004D55AF">
      <w:pPr>
        <w:pStyle w:val="ProductList-Bullet"/>
        <w:numPr>
          <w:ilvl w:val="0"/>
          <w:numId w:val="43"/>
        </w:numPr>
      </w:pPr>
      <w:r>
        <w:t>Gavekort udløber 180 dage efter datoen for tildelingen af gavekortet uafhængigt af udløbet af SA-dækningen. Alle tjenester skal være leveret (gavekortet skal være indløst), før gavekortet udløber. Gavekort, der udløber, før SA-dækninge</w:t>
      </w:r>
      <w:r>
        <w:t>n udløber, går tilbage til Planning Services-puljen af tilgængelige dage. Tabellen ovenfor viser de servicedage, der er tilgængelige baseret på en fuld 3-års tilmelding eller aftale. Kunder, der køber SA-dækning for et år, får en tredjedel af det angivne a</w:t>
      </w:r>
      <w:r>
        <w:t xml:space="preserve">ntal servicedage. Kunder, der køber SA-dækning for to år, får to tredjedele af det angivne antal servicedage. </w:t>
      </w:r>
    </w:p>
    <w:p w:rsidR="0087444A" w:rsidRDefault="0087444A">
      <w:pPr>
        <w:pStyle w:val="ProductList-Body"/>
      </w:pPr>
    </w:p>
    <w:p w:rsidR="0087444A" w:rsidRDefault="00AF5A33">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87444A" w:rsidRDefault="0087444A">
      <w:pPr>
        <w:pStyle w:val="ProductList-Body"/>
      </w:pPr>
    </w:p>
    <w:p w:rsidR="0087444A" w:rsidRDefault="00AF5A33">
      <w:pPr>
        <w:pStyle w:val="ProductList-ClauseHeading"/>
        <w:outlineLvl w:val="2"/>
      </w:pPr>
      <w:bookmarkStart w:id="351" w:name="_Sec581"/>
      <w:r>
        <w:t>Enterprise Source Lic</w:t>
      </w:r>
      <w:r>
        <w:t>ensing Program</w:t>
      </w:r>
      <w:bookmarkEnd w:id="351"/>
    </w:p>
    <w:p w:rsidR="0087444A" w:rsidRDefault="00AF5A33">
      <w:pPr>
        <w:pStyle w:val="ProductList-Body"/>
      </w:pPr>
      <w:r>
        <w:t xml:space="preserve">Kunder med 10.000 eller flere licenserede desktops med SA-dækning i systempuljen er berettigede til adgang til Microsoft Windows-kildekode til intern udvikling og support. Academic-programmer er berettigede til programmet Microsoft Research </w:t>
      </w:r>
      <w:r>
        <w:t>Source Licensing.</w:t>
      </w:r>
    </w:p>
    <w:p w:rsidR="0087444A" w:rsidRDefault="0087444A">
      <w:pPr>
        <w:pStyle w:val="ProductList-Body"/>
      </w:pPr>
    </w:p>
    <w:p w:rsidR="0087444A" w:rsidRDefault="00AF5A33">
      <w:pPr>
        <w:pStyle w:val="ProductList-ClauseHeading"/>
        <w:outlineLvl w:val="2"/>
      </w:pPr>
      <w:bookmarkStart w:id="352" w:name="_Sec582"/>
      <w:r>
        <w:t>Uddannelsesgavekort</w:t>
      </w:r>
      <w:bookmarkEnd w:id="352"/>
    </w:p>
    <w:p w:rsidR="0087444A" w:rsidRDefault="00AF5A33">
      <w:pPr>
        <w:pStyle w:val="ProductList-Body"/>
      </w:pPr>
      <w:r>
        <w:t>Kunderne (ud over de, der køber via Academic Programs) med en Company-wide-aftale eller SAM i Program- eller systemproduktpuljen er berettiget til Microsofts Uddannelsesvouchers, der giver et bestemt antal uddannelses</w:t>
      </w:r>
      <w:r>
        <w:t>dage som beskrevet herunder.</w:t>
      </w:r>
    </w:p>
    <w:tbl>
      <w:tblPr>
        <w:tblStyle w:val="PURTable"/>
        <w:tblW w:w="0" w:type="dxa"/>
        <w:tblLook w:val="04A0" w:firstRow="1" w:lastRow="0" w:firstColumn="1" w:lastColumn="0" w:noHBand="0" w:noVBand="1"/>
      </w:tblPr>
      <w:tblGrid>
        <w:gridCol w:w="3534"/>
        <w:gridCol w:w="3676"/>
        <w:gridCol w:w="3580"/>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Systempulje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dag pr. 50 licenser (maksimalt 10 dage)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dag pr. 50 licenser eller point</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10 dage pr. berettiget tilmelding eller Indkøbskonto</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15 dage*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25 dage*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55 dage*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80 dage*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125 dage*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200 dage*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300 dage*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400 dage*</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700 dage*</w:t>
            </w:r>
          </w:p>
        </w:tc>
      </w:tr>
    </w:tbl>
    <w:p w:rsidR="0087444A" w:rsidRDefault="00AF5A33">
      <w:pPr>
        <w:pStyle w:val="ProductList-Body"/>
      </w:pPr>
      <w:r>
        <w:t>*</w:t>
      </w:r>
      <w:r>
        <w:rPr>
          <w:i/>
        </w:rPr>
        <w:t xml:space="preserve"> Antal dage pr. berettiget tilmelding, aftale eller Indkøbskonto</w:t>
      </w:r>
    </w:p>
    <w:p w:rsidR="0087444A" w:rsidRDefault="0087444A">
      <w:pPr>
        <w:pStyle w:val="ProductList-Body"/>
      </w:pPr>
    </w:p>
    <w:p w:rsidR="0087444A" w:rsidRDefault="00AF5A33" w:rsidP="004D55AF">
      <w:pPr>
        <w:pStyle w:val="ProductList-Bullet"/>
        <w:numPr>
          <w:ilvl w:val="0"/>
          <w:numId w:val="44"/>
        </w:numPr>
      </w:pPr>
      <w:r>
        <w:t xml:space="preserve">Tjenester, der leveres i henhold til vouchere, leveres i henhold til en aftale mellem Kunden og den kvalificerede Microsoft Learning Partner. </w:t>
      </w:r>
    </w:p>
    <w:p w:rsidR="0087444A" w:rsidRDefault="00AF5A33" w:rsidP="004D55AF">
      <w:pPr>
        <w:pStyle w:val="ProductList-Bullet"/>
        <w:numPr>
          <w:ilvl w:val="0"/>
          <w:numId w:val="44"/>
        </w:numPr>
      </w:pPr>
      <w:r>
        <w:t>Kurser, der afholdes i accelereret format, foru</w:t>
      </w:r>
      <w:r>
        <w:t xml:space="preserve">dsætter voucherdage svarende til antallet af kursusdage for det aktuelle kursus som angivet i systemet til SATV-vouchervalidering og reservation. </w:t>
      </w:r>
    </w:p>
    <w:p w:rsidR="0087444A" w:rsidRDefault="00AF5A33" w:rsidP="004D55AF">
      <w:pPr>
        <w:pStyle w:val="ProductList-Bullet"/>
        <w:numPr>
          <w:ilvl w:val="0"/>
          <w:numId w:val="44"/>
        </w:numPr>
      </w:pPr>
      <w:r>
        <w:t>Gavekortet kan kun indløses for dage med instruktørafholdt undervisning med Microsoft-learning-partnere på go</w:t>
      </w:r>
      <w:r>
        <w:t>dkendte kurser. Disse vouchere kan ikke bruges til tilpassede kurser (bortset fra accelereret afholdelse af godkendte kurser eller tilpassede kurser, der udelukkende er sammensat af godkendte kurser eller forhåndsgodkendte undtagelser baseret på systemprob</w:t>
      </w:r>
      <w:r>
        <w:t xml:space="preserve">lemer eller pilotprogrammer).   </w:t>
      </w:r>
    </w:p>
    <w:p w:rsidR="0087444A" w:rsidRDefault="00AF5A33" w:rsidP="004D55AF">
      <w:pPr>
        <w:pStyle w:val="ProductList-Bullet"/>
        <w:numPr>
          <w:ilvl w:val="0"/>
          <w:numId w:val="44"/>
        </w:numPr>
      </w:pPr>
      <w:r>
        <w:t>Gavekort kan ikke bruges til at dække nogen gebyrer i forbindelse med, at en kunde ikke møder op til et reserveret kursus.</w:t>
      </w:r>
    </w:p>
    <w:p w:rsidR="0087444A" w:rsidRDefault="00AF5A33" w:rsidP="004D55AF">
      <w:pPr>
        <w:pStyle w:val="ProductList-Bullet"/>
        <w:numPr>
          <w:ilvl w:val="0"/>
          <w:numId w:val="44"/>
        </w:numPr>
      </w:pPr>
      <w:r>
        <w:t>Gavekort kan kun indløses af den person, der er godkendt af kunden til at bruge gavekortet.</w:t>
      </w:r>
    </w:p>
    <w:p w:rsidR="0087444A" w:rsidRDefault="00AF5A33" w:rsidP="004D55AF">
      <w:pPr>
        <w:pStyle w:val="ProductList-Bullet"/>
        <w:numPr>
          <w:ilvl w:val="0"/>
          <w:numId w:val="44"/>
        </w:numPr>
      </w:pPr>
      <w:r>
        <w:t xml:space="preserve">Gavekort må ikke ombyttes til kontanter, penge eller andre værdifulde aktiver. </w:t>
      </w:r>
    </w:p>
    <w:p w:rsidR="0087444A" w:rsidRDefault="00AF5A33" w:rsidP="004D55AF">
      <w:pPr>
        <w:pStyle w:val="ProductList-Bullet"/>
        <w:numPr>
          <w:ilvl w:val="0"/>
          <w:numId w:val="44"/>
        </w:numPr>
      </w:pPr>
      <w:r>
        <w:t xml:space="preserve">Gavekort skal tildeles i løbet af SA-dækningsperioden. </w:t>
      </w:r>
    </w:p>
    <w:p w:rsidR="0087444A" w:rsidRDefault="00AF5A33" w:rsidP="004D55AF">
      <w:pPr>
        <w:pStyle w:val="ProductList-Bullet"/>
        <w:numPr>
          <w:ilvl w:val="0"/>
          <w:numId w:val="44"/>
        </w:numPr>
      </w:pPr>
      <w:r>
        <w:t>Vouchere udløber 180 dage efter datoen for tildelingen af voucheren. Gavekort, der udløber, før SA-dækningen udløber, gå</w:t>
      </w:r>
      <w:r>
        <w:t xml:space="preserve">r tilbage til poolen af tilgængelige dage for Uddannelsesgavekortet. </w:t>
      </w:r>
    </w:p>
    <w:p w:rsidR="0087444A" w:rsidRDefault="00AF5A33" w:rsidP="004D55AF">
      <w:pPr>
        <w:pStyle w:val="ProductList-Bullet"/>
        <w:numPr>
          <w:ilvl w:val="0"/>
          <w:numId w:val="44"/>
        </w:numPr>
      </w:pPr>
      <w:r>
        <w:t xml:space="preserve">Én Uddannelsesvoucherdag svarer til én undervisningssessionsdag. </w:t>
      </w:r>
    </w:p>
    <w:p w:rsidR="0087444A" w:rsidRDefault="00AF5A33" w:rsidP="004D55AF">
      <w:pPr>
        <w:pStyle w:val="ProductList-Bullet"/>
        <w:numPr>
          <w:ilvl w:val="0"/>
          <w:numId w:val="44"/>
        </w:numPr>
      </w:pPr>
      <w:r>
        <w:t xml:space="preserve">Gavekort kan kun bruges til at reservere undervisning med en Microsoft-learning-partner ad gangen. </w:t>
      </w:r>
    </w:p>
    <w:p w:rsidR="0087444A" w:rsidRDefault="00AF5A33" w:rsidP="004D55AF">
      <w:pPr>
        <w:pStyle w:val="ProductList-Bullet"/>
        <w:numPr>
          <w:ilvl w:val="0"/>
          <w:numId w:val="44"/>
        </w:numPr>
      </w:pPr>
      <w:r>
        <w:t>En Reduktion i antal</w:t>
      </w:r>
      <w:r>
        <w:t xml:space="preserve">let af kvalificerende licenser, hvortil der er erhvervet SA, på grund af returneringer og andre fakturatilpasninger kan, hvor det er tilladt, reducere Kundens serviceniveauberettigelse for Uddannelsesvouchere. </w:t>
      </w:r>
    </w:p>
    <w:p w:rsidR="0087444A" w:rsidRDefault="00AF5A33" w:rsidP="004D55AF">
      <w:pPr>
        <w:pStyle w:val="ProductList-Bullet"/>
        <w:numPr>
          <w:ilvl w:val="0"/>
          <w:numId w:val="44"/>
        </w:numPr>
      </w:pPr>
      <w:r>
        <w:t>Tabellerne ovenfor viser de uddannelseskredit</w:t>
      </w:r>
      <w:r>
        <w:t>ter, der er tilgængelige baseret på en fuld 3-års tilmelding eller aftale. Kunder, der køber SA-dækning for et år, får en tredjedel af det angivne antal uddannelseskreditter. Kunder, der køber SA-dækning for to år, får to tredjedele af det angivne antal ud</w:t>
      </w:r>
      <w:r>
        <w:t xml:space="preserve">dannelseskreditter. </w:t>
      </w:r>
    </w:p>
    <w:p w:rsidR="0087444A" w:rsidRDefault="0087444A">
      <w:pPr>
        <w:pStyle w:val="ProductList-Body"/>
      </w:pPr>
    </w:p>
    <w:p w:rsidR="0087444A" w:rsidRDefault="00AF5A33">
      <w:pPr>
        <w:pStyle w:val="ProductList-ClauseHeading"/>
        <w:outlineLvl w:val="2"/>
      </w:pPr>
      <w:bookmarkStart w:id="353" w:name="_Sec583"/>
      <w:r>
        <w:t>E-Learning</w:t>
      </w:r>
      <w:bookmarkEnd w:id="353"/>
    </w:p>
    <w:p w:rsidR="0087444A" w:rsidRDefault="00AF5A33">
      <w:pPr>
        <w:pStyle w:val="ProductList-Body"/>
      </w:pPr>
      <w:r>
        <w:t>Denne fordel varierer afhængigt af Programmer, Systemer og Servere. Berettigede kunder modtager adgang til kvalificerede onlinekurser/E-learning-kurser (til Programmer, Systemer og/eller Servere) pr. kvalificerende tilmeldi</w:t>
      </w:r>
      <w:r>
        <w:t xml:space="preserve">ngsaftale/aftale. </w:t>
      </w:r>
    </w:p>
    <w:p w:rsidR="0087444A" w:rsidRDefault="0087444A">
      <w:pPr>
        <w:pStyle w:val="ProductList-Body"/>
      </w:pPr>
    </w:p>
    <w:p w:rsidR="0087444A" w:rsidRDefault="00AF5A33">
      <w:pPr>
        <w:pStyle w:val="ProductList-Body"/>
      </w:pPr>
      <w:r>
        <w:t>En Kunde må maksimalt bruge E-learning-uddannelse til det antal brugere, der svarer til det antal licenserede kopier af kvalificerende produkter, som Kunden har tilmeldt til SA. Kunder skal tildele én bruger for hver kvalificerende lice</w:t>
      </w:r>
      <w:r>
        <w:t>ns. Adgang må ikke overdrages fra én bruger til en anden.</w:t>
      </w:r>
    </w:p>
    <w:p w:rsidR="0087444A" w:rsidRDefault="0087444A">
      <w:pPr>
        <w:pStyle w:val="ProductList-Body"/>
      </w:pPr>
    </w:p>
    <w:p w:rsidR="0087444A" w:rsidRDefault="00AF5A33">
      <w:pPr>
        <w:pStyle w:val="ProductList-ClauseHeading"/>
        <w:outlineLvl w:val="2"/>
      </w:pPr>
      <w:bookmarkStart w:id="354" w:name="_Sec584"/>
      <w:r>
        <w:t>Program til Hjemmebrug</w:t>
      </w:r>
      <w:bookmarkEnd w:id="354"/>
    </w:p>
    <w:p w:rsidR="0087444A" w:rsidRDefault="00AF5A33">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w:instrText>
      </w:r>
      <w:r>
        <w:instrText xml:space="preserve">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w:t>
      </w:r>
      <w:r>
        <w:t>ikke betingelserne for denne fordel.</w:t>
      </w:r>
    </w:p>
    <w:p w:rsidR="0087444A" w:rsidRDefault="0087444A">
      <w:pPr>
        <w:pStyle w:val="ProductList-Body"/>
      </w:pPr>
    </w:p>
    <w:p w:rsidR="0087444A" w:rsidRDefault="00AF5A33">
      <w:pPr>
        <w:pStyle w:val="ProductList-Body"/>
      </w:pPr>
      <w:r>
        <w:t xml:space="preserve">Licenser til Hjemmebrug udløber ved beskæftigelsens ophør, ophør eller udløb af SA-dækningen for kopien af det tilsvarende desktopprogram, som medarbejderen bruger på arbejde, hvis medarbejderen ikke længere er bruger </w:t>
      </w:r>
      <w:r>
        <w:t>af den licenserede kopi af softwaren, eller ved medarbejderens installation og brug af enhver forudgående eller efterfølgende version af det desktopprogram i henhold til en licens til et Program til Hjemmebrug.</w:t>
      </w:r>
    </w:p>
    <w:p w:rsidR="0087444A" w:rsidRDefault="0087444A">
      <w:pPr>
        <w:pStyle w:val="ProductList-Body"/>
      </w:pPr>
    </w:p>
    <w:p w:rsidR="0087444A" w:rsidRDefault="00AF5A33">
      <w:pPr>
        <w:pStyle w:val="ProductList-Body"/>
      </w:pPr>
      <w:r>
        <w:t>Brugsvilkårene til Programsoftwaren til Hjem</w:t>
      </w:r>
      <w:r>
        <w:t>mebrug er mellem Microsoft og Kundens medarbejder, og der er adgang til dem fra webstedet for Programmet til Hjemmebrug.</w:t>
      </w:r>
    </w:p>
    <w:p w:rsidR="0087444A" w:rsidRDefault="0087444A">
      <w:pPr>
        <w:pStyle w:val="ProductList-Body"/>
      </w:pPr>
    </w:p>
    <w:p w:rsidR="0087444A" w:rsidRDefault="00AF5A33">
      <w:pPr>
        <w:pStyle w:val="ProductList-Body"/>
      </w:pPr>
      <w:r>
        <w:t>Microsoft påtager sig ikke noget ansvar for overholdelse af nogen medarbejderfordel, skatte- eller indberetningsforpligtelse, som mått</w:t>
      </w:r>
      <w:r>
        <w:t>e påhvile enten Kunden eller medarbejderen.</w:t>
      </w:r>
    </w:p>
    <w:tbl>
      <w:tblPr>
        <w:tblStyle w:val="PURTable"/>
        <w:tblW w:w="0" w:type="dxa"/>
        <w:tblLook w:val="04A0" w:firstRow="1" w:lastRow="0" w:firstColumn="1" w:lastColumn="0" w:noHBand="0" w:noVBand="1"/>
      </w:tblPr>
      <w:tblGrid>
        <w:gridCol w:w="5359"/>
        <w:gridCol w:w="5431"/>
      </w:tblGrid>
      <w:tr w:rsidR="008744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Licens til tilsvarende Program til Hjemmebrug</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Standard 2010/2013/2016</w:t>
            </w:r>
          </w:p>
          <w:p w:rsidR="0087444A" w:rsidRDefault="00AF5A33">
            <w:pPr>
              <w:pStyle w:val="ProductList-TableBody"/>
            </w:pPr>
            <w:r>
              <w:t xml:space="preserve">Office Professional Plus 2010/2013/2016 </w:t>
            </w:r>
          </w:p>
          <w:p w:rsidR="0087444A" w:rsidRDefault="00AF5A33">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Professional Plus 2016 HUP og Office 2016 for Mac Home &amp; Business med Lync DL HUP</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Access 2010/2013/2016</w:t>
            </w:r>
          </w:p>
          <w:p w:rsidR="0087444A" w:rsidRDefault="00AF5A33">
            <w:pPr>
              <w:pStyle w:val="ProductList-TableBody"/>
            </w:pPr>
            <w:r>
              <w:t>Excel 2010/2013/2016</w:t>
            </w:r>
          </w:p>
          <w:p w:rsidR="0087444A" w:rsidRDefault="00AF5A33">
            <w:pPr>
              <w:pStyle w:val="ProductList-TableBody"/>
            </w:pPr>
            <w:r>
              <w:t>PowerPoint 2010/2013/2016</w:t>
            </w:r>
          </w:p>
          <w:p w:rsidR="0087444A" w:rsidRDefault="00AF5A33">
            <w:pPr>
              <w:pStyle w:val="ProductList-TableBody"/>
            </w:pPr>
            <w:r>
              <w:t>InfoPath 2010/2013/2016</w:t>
            </w:r>
          </w:p>
          <w:p w:rsidR="0087444A" w:rsidRDefault="00AF5A33">
            <w:pPr>
              <w:pStyle w:val="ProductList-TableBody"/>
            </w:pPr>
            <w:r>
              <w:t>Lync 2010/2013/2015</w:t>
            </w:r>
          </w:p>
          <w:p w:rsidR="0087444A" w:rsidRDefault="00AF5A33">
            <w:pPr>
              <w:pStyle w:val="ProductList-TableBody"/>
            </w:pPr>
            <w:r>
              <w:lastRenderedPageBreak/>
              <w:t>OneNote 2010/2013/2016</w:t>
            </w:r>
          </w:p>
          <w:p w:rsidR="0087444A" w:rsidRDefault="00AF5A33">
            <w:pPr>
              <w:pStyle w:val="ProductList-TableBody"/>
            </w:pPr>
            <w:r>
              <w:t>Outlook 2010/2013/2016</w:t>
            </w:r>
          </w:p>
          <w:p w:rsidR="0087444A" w:rsidRDefault="00AF5A33">
            <w:pPr>
              <w:pStyle w:val="ProductList-TableBody"/>
            </w:pPr>
            <w:r>
              <w:t>Publish</w:t>
            </w:r>
            <w:r>
              <w:t>er 2010/2013/2016</w:t>
            </w:r>
          </w:p>
          <w:p w:rsidR="0087444A" w:rsidRDefault="00AF5A33">
            <w:pPr>
              <w:pStyle w:val="ProductList-TableBody"/>
            </w:pPr>
            <w:r>
              <w:t>Skype for Business 2015</w:t>
            </w:r>
          </w:p>
          <w:p w:rsidR="0087444A" w:rsidRDefault="00AF5A3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 xml:space="preserve">Office Professional Plus 2016 HUP og Office 2016 for Mac Home &amp; Business med Lync DL HUP </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Visio Standard 2010/2013 /2016 </w:t>
            </w:r>
          </w:p>
          <w:p w:rsidR="0087444A" w:rsidRDefault="00AF5A3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Visio Professional 2016 HUP</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Project Standard 2010/2013/2016</w:t>
            </w:r>
          </w:p>
          <w:p w:rsidR="0087444A" w:rsidRDefault="00AF5A3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Project Professional 2016 HUP</w:t>
            </w:r>
          </w:p>
        </w:tc>
      </w:tr>
    </w:tbl>
    <w:p w:rsidR="0087444A" w:rsidRDefault="00AF5A33">
      <w:pPr>
        <w:pStyle w:val="ProductList-Body"/>
      </w:pPr>
      <w:r>
        <w:rPr>
          <w:i/>
        </w:rPr>
        <w:t xml:space="preserve">Yderligere oplysninger, herunder oplysninger om fremtidig tilgængelighed af yderligere Programsoftware til Hjemmebrug, kan findes på </w:t>
      </w:r>
      <w:hyperlink r:id="rId152">
        <w:r>
          <w:rPr>
            <w:i/>
            <w:color w:val="00467F"/>
            <w:u w:val="single"/>
          </w:rPr>
          <w:t>http://www.microsoft.com/licensing</w:t>
        </w:r>
      </w:hyperlink>
      <w:r>
        <w:rPr>
          <w:i/>
        </w:rPr>
        <w:t>.</w:t>
      </w:r>
    </w:p>
    <w:p w:rsidR="0087444A" w:rsidRDefault="0087444A">
      <w:pPr>
        <w:pStyle w:val="ProductList-Body"/>
      </w:pPr>
    </w:p>
    <w:p w:rsidR="0087444A" w:rsidRDefault="00AF5A33">
      <w:pPr>
        <w:pStyle w:val="ProductList-Body"/>
      </w:pPr>
      <w:r>
        <w:t>Microsoft kan afslutte en kundes deltagelse i Programmet til Hjemmebrug med øjeblikkelig virkning og uden varsel i forbindelse med uautoriseret adgang til eller licensering via webstedet fo</w:t>
      </w:r>
      <w:r>
        <w:t>r Programmet til Hjemmebrug i forbindelse med den kundes programkode.</w:t>
      </w:r>
    </w:p>
    <w:p w:rsidR="0087444A" w:rsidRDefault="0087444A">
      <w:pPr>
        <w:pStyle w:val="ProductList-Body"/>
        <w:jc w:val="right"/>
      </w:pPr>
    </w:p>
    <w:p w:rsidR="0087444A" w:rsidRDefault="00AF5A33">
      <w:pPr>
        <w:pStyle w:val="ProductList-ClauseHeading"/>
        <w:outlineLvl w:val="2"/>
      </w:pPr>
      <w:bookmarkStart w:id="355" w:name="_Sec585"/>
      <w:r>
        <w:t>24x7 Problemløsningssupport</w:t>
      </w:r>
      <w:bookmarkEnd w:id="355"/>
    </w:p>
    <w:p w:rsidR="0087444A" w:rsidRDefault="00AF5A33">
      <w:pPr>
        <w:pStyle w:val="ProductList-Body"/>
      </w:pPr>
      <w:r>
        <w:t>Kunder (ud over de, som køber via Academic Programs) med SA-aftale er berettiget til 24x7 Problemløsningssupport.</w:t>
      </w:r>
    </w:p>
    <w:p w:rsidR="0087444A" w:rsidRDefault="0087444A">
      <w:pPr>
        <w:pStyle w:val="ProductList-Body"/>
      </w:pPr>
    </w:p>
    <w:p w:rsidR="0087444A" w:rsidRDefault="00AF5A33">
      <w:pPr>
        <w:pStyle w:val="ProductList-Body"/>
      </w:pPr>
      <w:r>
        <w:t>24x7 Problemløsningssupport yder assistanc</w:t>
      </w:r>
      <w:r>
        <w:t>e til problemer med specifikke symptomer, der er opstået under brugen af Microsoft-produkter. Microsoft vil gøre sig rimelige bestræbelser for at assistere Kunden med supportanmodninger på en måde, der er i overensstemmelse med Microsofts politikker om Pro</w:t>
      </w:r>
      <w:r>
        <w:t xml:space="preserve">duktsupport. Microsoft forbeholder sig retten til at afvise urimelige anmodninger om supporttjenester og kan henvise Kunder til en aftale om et højere serviceniveau, hvilket kan medføre en yderligere omkostning. </w:t>
      </w:r>
    </w:p>
    <w:p w:rsidR="0087444A" w:rsidRDefault="0087444A">
      <w:pPr>
        <w:pStyle w:val="ProductList-Body"/>
      </w:pPr>
    </w:p>
    <w:p w:rsidR="0087444A" w:rsidRDefault="00AF5A33">
      <w:pPr>
        <w:pStyle w:val="ProductList-Body"/>
      </w:pPr>
      <w:r>
        <w:t>Produkter, der for øjeblikket er i Generel</w:t>
      </w:r>
      <w:r>
        <w:t xml:space="preserve"> Support som angivet i Microsofts Supportpolitik, er berettigede til 24x7 Problemløsningssupport. Microsoft kan tilføje support på nye Produkter eller ophøre med at yde support på eksisterende Produkter. Microsoft vil meddele Kunden, hvis Kundens implement</w:t>
      </w:r>
      <w:r>
        <w:t>ering af Microsoft-produkter ikke kan supporteres. Hvis Kunden ikke senest 30 dage efter at have modtaget en sådan meddelelse ændrer implementeringen, således at effektiv supportering bliver mulig, er Microsoft ikke forpligtet til at yde yderligere support</w:t>
      </w:r>
      <w:r>
        <w:t xml:space="preserve">tjenester i forbindelse med den pågældende implementering. </w:t>
      </w:r>
    </w:p>
    <w:p w:rsidR="0087444A" w:rsidRDefault="0087444A">
      <w:pPr>
        <w:pStyle w:val="ProductList-Body"/>
      </w:pPr>
    </w:p>
    <w:p w:rsidR="0087444A" w:rsidRDefault="00AF5A33">
      <w:pPr>
        <w:pStyle w:val="ProductList-Body"/>
      </w:pPr>
      <w:r>
        <w:t xml:space="preserve">En anmodning om assisteret reparation, også kaldet en hændelse, er defineret som et enkelt supportproblem og de rimelige bestræbelser, der er nødvendige for at løse det. Et enkelt supportproblem </w:t>
      </w:r>
      <w:r>
        <w:t>er et problem, der ikke kan opdeles i underproblemer. Hvis et problem består af underproblemer, betragtes hvert underproblem som en separat hændelse. I visse situationer kan Microsoft levere en ændring til den kommercielt tilgængelige Microsoft-produktsoft</w:t>
      </w:r>
      <w:r>
        <w:t>warekode for at imødekomme specifikke kritiske problemer (“Hotfix”) som svar på en anmodning om assisteret reparation. Hotfix er beregnede til at imødekomme Kundens specifikke problemer og er ikke regressionstestet.</w:t>
      </w:r>
    </w:p>
    <w:p w:rsidR="0087444A" w:rsidRDefault="0087444A">
      <w:pPr>
        <w:pStyle w:val="ProductList-Body"/>
      </w:pPr>
    </w:p>
    <w:p w:rsidR="0087444A" w:rsidRDefault="00AF5A33">
      <w:pPr>
        <w:pStyle w:val="ProductList-SubClauseHeading"/>
        <w:outlineLvl w:val="3"/>
      </w:pPr>
      <w:r>
        <w:t xml:space="preserve">Kendelser for Telefonsupport til </w:t>
      </w:r>
      <w:r>
        <w:t>Hændelser for alle programmer, undtagen MPSA</w:t>
      </w:r>
    </w:p>
    <w:p w:rsidR="0087444A" w:rsidRDefault="00AF5A33">
      <w:pPr>
        <w:pStyle w:val="ProductList-BodyIndented"/>
      </w:pPr>
      <w:r>
        <w:t>Antallet af tilladte telefonsupporthændelser er forskellig afhængigt af kunden og er baseret på deres SA-forbrug og betalingsmåde. Hændelser baseret på SA-forbrug optjenes i henhold til server- og desktop-SA-for</w:t>
      </w:r>
      <w:r>
        <w:t>brug under en kvalificerende Select eller Enterprise Tilmeldingsaftale, Select Plus-registrering, Open Value Aftale eller et Open Licens-autorisationsnummer. Microsoft tildeler én hændelse for hvert Server-SA- eller CAL-SA-forbrug på mindst 20.000 USD. Mic</w:t>
      </w:r>
      <w:r>
        <w:t xml:space="preserve">rosoft tildeler én hændelse for hvert Systempulje- eller Programpulje-SA-forbrug på mindst 200.000 USD. Tabellen herunder viser de omtrentlige værdier i andre valutaer for tildelinger baseret på SA-forbrug for aftaler i andre valutaer end USD. På grund af </w:t>
      </w:r>
      <w:r>
        <w:t>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8744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IW/Klient – Intervaller for Hændelsestildeling</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$200,000</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300,000</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270,000</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 Fr. 330,000</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1.650.000 CRC</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1.600.000 DKK</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215,000</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£135,000</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24.000.000 JPY</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240.000.000 KWD</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1.650.000 NOK</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350,000</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2.000.000 SEK</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7.000.000 NTD</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10.000.000 INR</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6.600.000 RUB</w:t>
            </w:r>
          </w:p>
        </w:tc>
      </w:tr>
    </w:tbl>
    <w:p w:rsidR="0087444A" w:rsidRDefault="0087444A">
      <w:pPr>
        <w:pStyle w:val="ProductList-BodyIndented"/>
        <w:ind w:left="720"/>
      </w:pPr>
    </w:p>
    <w:p w:rsidR="0087444A" w:rsidRDefault="00AF5A33">
      <w:pPr>
        <w:pStyle w:val="ProductList-BodyIndented"/>
      </w:pPr>
      <w:r>
        <w:lastRenderedPageBreak/>
        <w:t>Telefonsupport til Hændelser, der ikke er brugt, udløber, når SA-dækningen udløber. Telefonsupport til Hændelser kan ikke overføres mellem tilmeldinger og aftaler.</w:t>
      </w:r>
    </w:p>
    <w:p w:rsidR="0087444A" w:rsidRDefault="0087444A">
      <w:pPr>
        <w:pStyle w:val="ProductList-BodyIndented"/>
      </w:pPr>
    </w:p>
    <w:p w:rsidR="0087444A" w:rsidRDefault="00AF5A33">
      <w:pPr>
        <w:pStyle w:val="ProductList-BodyIndented"/>
      </w:pPr>
      <w:r>
        <w:t>Adgang til lokal telefonsupport er tilgængelig i løbet af arbejdstiderne, der kan findes på</w:t>
      </w:r>
      <w:r>
        <w:t xml:space="preserve"> </w:t>
      </w:r>
      <w:hyperlink r:id="rId153">
        <w:r>
          <w:rPr>
            <w:color w:val="00467F"/>
            <w:u w:val="single"/>
          </w:rPr>
          <w:t>webstedet http://support.microsoft.com/gp/saphone</w:t>
        </w:r>
      </w:hyperlink>
      <w:r>
        <w:t>. Telefonsupport uden for arbejdstiden kan ydes via de regionale og internationale supportcentre. Telefonsupport uden for arbejdstid kan kun bruges</w:t>
      </w:r>
      <w:r>
        <w:t xml:space="preserve"> til at iværksætte erhvervssupportanmodninger. Arbejdstiderne afgøres i henhold til regionen. Assistance via telefonsupport er ikke tilgængelig på alle sprog i alle regioner.</w:t>
      </w:r>
    </w:p>
    <w:p w:rsidR="0087444A" w:rsidRDefault="0087444A">
      <w:pPr>
        <w:pStyle w:val="ProductList-BodyIndented"/>
      </w:pPr>
    </w:p>
    <w:p w:rsidR="0087444A" w:rsidRDefault="00AF5A33">
      <w:pPr>
        <w:pStyle w:val="ProductList-SubClauseHeading"/>
        <w:outlineLvl w:val="3"/>
      </w:pPr>
      <w:r>
        <w:t>Kendelser for Telefonsupport til Hændelser for MPSA</w:t>
      </w:r>
    </w:p>
    <w:p w:rsidR="0087444A" w:rsidRDefault="00AF5A33">
      <w:pPr>
        <w:pStyle w:val="ProductList-BodyIndented"/>
      </w:pPr>
      <w:r>
        <w:t>Antallet af tilladt telefons</w:t>
      </w:r>
      <w:r>
        <w:t>upport til hændelser afhænger af Kundens optjente point for SA-fordele. Hvis Kunden har SA-dækning på mindst et kvalificerende Serversoftwareprodukt, er denne berettiget til en gratis supporthændelse. Antallet af telefonsupport til hændelser, som Kunden er</w:t>
      </w:r>
      <w:r>
        <w:t xml:space="preserve"> berettiget til, afhænger af det samlede antal beregnede point, der er optjent gennem Kundens Indkøbskonto som vist herunder (se afsnittet “Beregning af Point for Software Assurance-fordele for MPSA'en” i dette dokument for nærmere oplysninger om, hvordan </w:t>
      </w:r>
      <w:r>
        <w:t>point for SA-fordele beregnes):</w:t>
      </w:r>
    </w:p>
    <w:tbl>
      <w:tblPr>
        <w:tblStyle w:val="PURTable0"/>
        <w:tblW w:w="0" w:type="dxa"/>
        <w:tblLook w:val="04A0" w:firstRow="1" w:lastRow="0" w:firstColumn="1" w:lastColumn="0" w:noHBand="0" w:noVBand="1"/>
      </w:tblPr>
      <w:tblGrid>
        <w:gridCol w:w="5255"/>
        <w:gridCol w:w="5175"/>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87444A" w:rsidRDefault="00AF5A33">
            <w:pPr>
              <w:pStyle w:val="ProductList-TableBody"/>
            </w:pPr>
            <w:r>
              <w:rPr>
                <w:color w:val="FFFFFF"/>
              </w:rPr>
              <w:t>Point per telefonsupport til hændelse</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Programmer og Systemer (kombineret)</w:t>
            </w:r>
          </w:p>
        </w:tc>
        <w:tc>
          <w:tcPr>
            <w:tcW w:w="6000" w:type="dxa"/>
            <w:tcBorders>
              <w:left w:val="single" w:sz="4" w:space="0" w:color="000000"/>
              <w:right w:val="single" w:sz="4" w:space="0" w:color="000000"/>
            </w:tcBorders>
          </w:tcPr>
          <w:p w:rsidR="0087444A" w:rsidRDefault="00AF5A33">
            <w:pPr>
              <w:pStyle w:val="ProductList-TableBody"/>
            </w:pPr>
            <w:r>
              <w:t>2,000</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Server</w:t>
            </w:r>
          </w:p>
        </w:tc>
        <w:tc>
          <w:tcPr>
            <w:tcW w:w="6000" w:type="dxa"/>
            <w:tcBorders>
              <w:left w:val="single" w:sz="4" w:space="0" w:color="000000"/>
              <w:right w:val="single" w:sz="4" w:space="0" w:color="000000"/>
            </w:tcBorders>
          </w:tcPr>
          <w:p w:rsidR="0087444A" w:rsidRDefault="00AF5A33">
            <w:pPr>
              <w:pStyle w:val="ProductList-TableBody"/>
            </w:pPr>
            <w:r>
              <w:t>400</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CAL</w:t>
            </w:r>
          </w:p>
        </w:tc>
        <w:tc>
          <w:tcPr>
            <w:tcW w:w="6000" w:type="dxa"/>
            <w:tcBorders>
              <w:left w:val="single" w:sz="4" w:space="0" w:color="000000"/>
              <w:right w:val="single" w:sz="4" w:space="0" w:color="000000"/>
            </w:tcBorders>
          </w:tcPr>
          <w:p w:rsidR="0087444A" w:rsidRDefault="00AF5A33">
            <w:pPr>
              <w:pStyle w:val="ProductList-TableBody"/>
            </w:pPr>
            <w:r>
              <w:t>400</w:t>
            </w:r>
          </w:p>
        </w:tc>
      </w:tr>
    </w:tbl>
    <w:p w:rsidR="0087444A" w:rsidRDefault="0087444A">
      <w:pPr>
        <w:pStyle w:val="ProductList-BodyIndented"/>
      </w:pPr>
    </w:p>
    <w:p w:rsidR="0087444A" w:rsidRDefault="00AF5A33">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w:t>
      </w:r>
      <w:r>
        <w:t>e tildeling. Telefonsupport til Hændelser, der ikke er brugt, udløber, når SA-dækningen udløber. Telefonsupport til Hændelser kan ikke overføres mellem Indkøbskonti.</w:t>
      </w:r>
    </w:p>
    <w:p w:rsidR="0087444A" w:rsidRDefault="0087444A">
      <w:pPr>
        <w:pStyle w:val="ProductList-BodyIndented"/>
      </w:pPr>
    </w:p>
    <w:p w:rsidR="0087444A" w:rsidRDefault="00AF5A33">
      <w:pPr>
        <w:pStyle w:val="ProductList-BodyIndented"/>
      </w:pPr>
      <w:r>
        <w:t xml:space="preserve">Adgang til lokal telefonsupport er tilgængelig i løbet af arbejdstiderne, der kan findes </w:t>
      </w:r>
      <w:r>
        <w:t>på webstedet http://support.microsoft.com/gp/saphone. Telefonsupport uden for arbejdstiden kan ydes via de regionale og internationale supportcentre. Telefonsupport uden for arbejdstid kan kun bruges til at iværksætte erhvervssupportanmodninger. Arbejdstid</w:t>
      </w:r>
      <w:r>
        <w:t>erne afgøres i henhold til regionen. Assistance via telefonsupport er ikke tilgængelig på alle sprog i alle regioner.</w:t>
      </w:r>
    </w:p>
    <w:p w:rsidR="0087444A" w:rsidRDefault="0087444A">
      <w:pPr>
        <w:pStyle w:val="ProductList-SubClauseHeading"/>
        <w:outlineLvl w:val="3"/>
      </w:pPr>
    </w:p>
    <w:p w:rsidR="0087444A" w:rsidRDefault="00AF5A33">
      <w:pPr>
        <w:pStyle w:val="ProductList-SubClauseHeading"/>
        <w:outlineLvl w:val="3"/>
      </w:pPr>
      <w:r>
        <w:t>Webbaserede Hændelser</w:t>
      </w:r>
    </w:p>
    <w:p w:rsidR="0087444A" w:rsidRDefault="00AF5A33">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w:t>
      </w:r>
      <w:r>
        <w:t xml:space="preserve"> der er dækket af SA, har adgang til elektronisk, webbaseret Problemløsningssupporttjeneste efter behov. Der er adgang til websteder med elektronisk support 24 timer i døgnet, 7 timer om ugen. Henvendelser besvares dog i løbet af Arbejdstiden. Hændelser, d</w:t>
      </w:r>
      <w:r>
        <w:t xml:space="preserve">er iværksættes via Webstedet, som Kunden efterfølgende har konverteret til løsning via telefon, tæller med i den tilgængelige saldo over telefonhændelser ved løsning. Hændelser, der iværksættes via Webstedet, og som Microsoft følger op via telefon, tæller </w:t>
      </w:r>
      <w:r>
        <w:t>ikke med i den tilgængelige saldo over telefonhændelser, hvis løsningen fortsættes via Webstedet, e-mail eller andre elektroniske midler.</w:t>
      </w:r>
    </w:p>
    <w:p w:rsidR="0087444A" w:rsidRDefault="0087444A">
      <w:pPr>
        <w:pStyle w:val="ProductList-BodyIndented"/>
      </w:pPr>
    </w:p>
    <w:p w:rsidR="0087444A" w:rsidRDefault="00AF5A33">
      <w:pPr>
        <w:pStyle w:val="ProductList-BodyIndented"/>
      </w:pPr>
      <w:r>
        <w:t xml:space="preserve">Der kræves SA for Websupporthændelser vedrørende både serversoftware og tilsvarende </w:t>
      </w:r>
      <w:r>
        <w:fldChar w:fldCharType="begin"/>
      </w:r>
      <w:r>
        <w:instrText xml:space="preserve"> AutoTextList   \s NoStyle \t "CA</w:instrText>
      </w:r>
      <w:r>
        <w:instrText xml:space="preserve">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w:t>
      </w:r>
      <w:r>
        <w:t>versoftware, der er dækket af SA.</w:t>
      </w:r>
    </w:p>
    <w:p w:rsidR="0087444A" w:rsidRDefault="0087444A">
      <w:pPr>
        <w:pStyle w:val="ProductList-BodyIndented"/>
        <w:ind w:left="720"/>
      </w:pPr>
    </w:p>
    <w:p w:rsidR="0087444A" w:rsidRDefault="00AF5A33">
      <w:pPr>
        <w:pStyle w:val="ProductList-SubClauseHeading"/>
        <w:outlineLvl w:val="3"/>
      </w:pPr>
      <w:r>
        <w:t>Supportkontakter</w:t>
      </w:r>
    </w:p>
    <w:p w:rsidR="0087444A" w:rsidRDefault="00AF5A33">
      <w:pPr>
        <w:pStyle w:val="ProductList-BodyIndented"/>
      </w:pPr>
      <w:r>
        <w:t>Antallet af tilladte supportkontakter varierer afhængigt af Volumenlicensprogram og antallet af licenser, der er dækket under SA, som vist herunder. Kontaktpersoner skal være navngivne personer og kan omf</w:t>
      </w:r>
      <w:r>
        <w:t>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8744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S/S+: EA, Niveau D</w:t>
            </w:r>
          </w:p>
        </w:tc>
      </w:tr>
      <w:tr w:rsidR="0087444A">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Antal Konta</w:t>
            </w:r>
            <w:r>
              <w:t>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Efter behov</w:t>
            </w:r>
          </w:p>
        </w:tc>
      </w:tr>
      <w:tr w:rsidR="0087444A">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16</w:t>
            </w:r>
          </w:p>
        </w:tc>
      </w:tr>
    </w:tbl>
    <w:p w:rsidR="0087444A" w:rsidRDefault="0087444A">
      <w:pPr>
        <w:pStyle w:val="ProductList-BodyIndented"/>
      </w:pPr>
    </w:p>
    <w:p w:rsidR="0087444A" w:rsidRDefault="00AF5A33">
      <w:pPr>
        <w:pStyle w:val="ProductList-SubClauseHeading"/>
        <w:outlineLvl w:val="3"/>
      </w:pPr>
      <w:r>
        <w:t>Serviceniveau til Software Assurance-kunder</w:t>
      </w:r>
    </w:p>
    <w:p w:rsidR="0087444A" w:rsidRDefault="00AF5A33">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8744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Kundens Forventede Svar</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Kritisk forretningsindflydelse: </w:t>
            </w:r>
          </w:p>
          <w:p w:rsidR="0087444A" w:rsidRDefault="00AF5A33">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svar via telefon i løbet af 2 timer eller mindre, afhængigt af den tilbudte support</w:t>
            </w:r>
          </w:p>
          <w:p w:rsidR="0087444A" w:rsidRDefault="00AF5A33">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Fordeling af relevante ressourcer for at opretholde fo</w:t>
            </w:r>
            <w:r>
              <w:t>rtløbende indsats 24x72</w:t>
            </w:r>
          </w:p>
          <w:p w:rsidR="0087444A" w:rsidRDefault="00AF5A33">
            <w:pPr>
              <w:pStyle w:val="ProductList-TableBody"/>
            </w:pPr>
            <w:r>
              <w:t>Hurtig adgang og svar fra den ansvarlige for ændring af kontrol</w:t>
            </w:r>
          </w:p>
          <w:p w:rsidR="0087444A" w:rsidRDefault="00AF5A33">
            <w:pPr>
              <w:pStyle w:val="ProductList-TableBody"/>
            </w:pPr>
            <w:r>
              <w:t>Underretning til ledelsen</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Moderat forretningsindflydelse: </w:t>
            </w:r>
          </w:p>
          <w:p w:rsidR="0087444A" w:rsidRDefault="00AF5A33">
            <w:pPr>
              <w:pStyle w:val="ProductList-TableBody"/>
            </w:pPr>
            <w:r>
              <w:lastRenderedPageBreak/>
              <w:t>Kundens virksomhed lider moderat tab eller serviceforringelse, men arbejdet kan med</w:t>
            </w:r>
            <w:r>
              <w:t xml:space="preserve">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 xml:space="preserve">1. svar via opkald i løbet af 4 timer </w:t>
            </w:r>
            <w:r>
              <w:lastRenderedPageBreak/>
              <w:t>eller mindre, afhængigt af den tilbudte support</w:t>
            </w:r>
          </w:p>
          <w:p w:rsidR="0087444A" w:rsidRDefault="00AF5A33">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 xml:space="preserve">Allokering af relevante ressourcer for at </w:t>
            </w:r>
            <w:r>
              <w:lastRenderedPageBreak/>
              <w:t>opretholde fortløbende indsats i Arbejdstiden</w:t>
            </w:r>
          </w:p>
          <w:p w:rsidR="0087444A" w:rsidRDefault="00AF5A33">
            <w:pPr>
              <w:pStyle w:val="ProductList-TableBody"/>
            </w:pPr>
            <w:r>
              <w:t>Adgang og svar fra den ansvarlige for ændring af kontrol inden for 4 Arbejdstimer</w:t>
            </w:r>
          </w:p>
        </w:tc>
      </w:tr>
      <w:tr w:rsidR="0087444A">
        <w:tc>
          <w:tcPr>
            <w:tcW w:w="29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Minimal forretningsindflydelse: </w:t>
            </w:r>
          </w:p>
          <w:p w:rsidR="0087444A" w:rsidRDefault="00AF5A33">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s</w:t>
            </w:r>
            <w:r>
              <w:t>var i løbet af en arbejdsdag eller mindre, afhængigt af den tilbudte support</w:t>
            </w:r>
          </w:p>
          <w:p w:rsidR="0087444A" w:rsidRDefault="00AF5A33">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Nøjagtige kontaktoplysninger om sagsejeren</w:t>
            </w:r>
          </w:p>
          <w:p w:rsidR="0087444A" w:rsidRDefault="00AF5A33">
            <w:pPr>
              <w:pStyle w:val="ProductList-TableBody"/>
            </w:pPr>
            <w:r>
              <w:t>Reaktion inden for en arbejdsdag.</w:t>
            </w:r>
          </w:p>
        </w:tc>
      </w:tr>
    </w:tbl>
    <w:p w:rsidR="0087444A" w:rsidRDefault="00AF5A33">
      <w:pPr>
        <w:pStyle w:val="ProductList-BodyIndented"/>
      </w:pPr>
      <w:r>
        <w:rPr>
          <w:i/>
        </w:rPr>
        <w:t>1 Kontakt en Microsoft-repræsentant for oplysninger om lokal arbejdstid.</w:t>
      </w:r>
    </w:p>
    <w:p w:rsidR="0087444A" w:rsidRDefault="00AF5A33">
      <w:pPr>
        <w:pStyle w:val="ProductList-BodyIndented"/>
      </w:pPr>
      <w:r>
        <w:rPr>
          <w:i/>
        </w:rPr>
        <w:t>2</w:t>
      </w:r>
      <w:r>
        <w:rPr>
          <w:i/>
        </w:rPr>
        <w:t xml:space="preserve"> Microsoft kan være nødt til at nedgradere sværhedsgraden, hvis Kunden ikke kan levere tilstrækkelige ressourcer eller svar, som gør Microsoft i stand til at fortsætte indsatsen i problemløsningen.</w:t>
      </w:r>
    </w:p>
    <w:p w:rsidR="0087444A" w:rsidRDefault="0087444A">
      <w:pPr>
        <w:pStyle w:val="ProductList-BodyIndented"/>
        <w:ind w:left="720"/>
      </w:pPr>
    </w:p>
    <w:p w:rsidR="0087444A" w:rsidRDefault="00AF5A33">
      <w:pPr>
        <w:pStyle w:val="ProductList-SubClauseHeading"/>
        <w:outlineLvl w:val="3"/>
      </w:pPr>
      <w:r>
        <w:t>Konvertering af Software Assurance 24x7 Problemløsningssu</w:t>
      </w:r>
      <w:r>
        <w:t>pporthændelser til Premier Supportservices</w:t>
      </w:r>
    </w:p>
    <w:p w:rsidR="0087444A" w:rsidRDefault="00AF5A33">
      <w:pPr>
        <w:pStyle w:val="ProductList-BodyIndented"/>
      </w:pPr>
      <w:r>
        <w:t>Kunder kan, med undtagelse af MPSA, konvertere SA til 24x7 Problemløsningssupporthændelser (SA PRS-hændelser eller “SAB”) til Premier Problemløsningssupport (PRS)-timer eller Dedikeret Support fra Tekniker (DSE)-t</w:t>
      </w:r>
      <w:r>
        <w:t>imer (gælder kun for reaktive supportaktiviteter).</w:t>
      </w:r>
    </w:p>
    <w:p w:rsidR="0087444A" w:rsidRDefault="0087444A">
      <w:pPr>
        <w:pStyle w:val="ProductList-BodyIndented"/>
      </w:pPr>
    </w:p>
    <w:p w:rsidR="0087444A" w:rsidRDefault="00AF5A33">
      <w:pPr>
        <w:pStyle w:val="ProductList-BodyIndented"/>
      </w:pPr>
      <w:r>
        <w:t>Disse tjenester er til brug, der svarer til Premier Serviceplanen på tidspunktet for overførslen. Konverteringen er baseret på en lokal beregningssats, der udleveres af Premier Account-holdet. Det kan vær</w:t>
      </w:r>
      <w:r>
        <w:t>e nødvendigt, at kunder skal købe yderligere Support Account Management-timer, før de konverterer SA PRS-hændelser. SA PRS-hændelser, der er konverteret til Premier, betragtes som Premier Problemløsningssupporttimer og er underlagt Beskrivelsen for Premier</w:t>
      </w:r>
      <w:r>
        <w:t xml:space="preserve"> Services. Hændelser, der er konverteret, kan ikke returneres til Kundens SA-tildeling.</w:t>
      </w:r>
    </w:p>
    <w:p w:rsidR="0087444A" w:rsidRDefault="0087444A">
      <w:pPr>
        <w:pStyle w:val="ProductList-BodyIndented"/>
        <w:ind w:left="720"/>
      </w:pPr>
    </w:p>
    <w:p w:rsidR="0087444A" w:rsidRDefault="00AF5A33">
      <w:pPr>
        <w:pStyle w:val="ProductList-SubClauseHeading"/>
        <w:outlineLvl w:val="3"/>
      </w:pPr>
      <w:r>
        <w:t>Yderligere Virksomhedsbestemmelser</w:t>
      </w:r>
    </w:p>
    <w:p w:rsidR="0087444A" w:rsidRDefault="00AF5A33">
      <w:pPr>
        <w:pStyle w:val="ProductList-BodyIndented"/>
      </w:pPr>
      <w:r>
        <w:t>SA-forbrug er muligvis ikke kombineret på tværs af Select- eller Enterprise-tilmeldingsaftaler, Select Plus-registreringer, Indkøbsk</w:t>
      </w:r>
      <w:r>
        <w:t>onti eller Open Value-aftaler, således at disse kvalificerer sig til yderligere kendelser. Forbruget inden for hver tilmelding, aftale eller Indkøbskonto bruges til at fastlægge kendelsen for samme.</w:t>
      </w:r>
    </w:p>
    <w:p w:rsidR="0087444A" w:rsidRDefault="0087444A">
      <w:pPr>
        <w:pStyle w:val="ProductList-BodyIndented"/>
      </w:pPr>
    </w:p>
    <w:p w:rsidR="0087444A" w:rsidRDefault="00AF5A33">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87444A" w:rsidRDefault="0087444A">
      <w:pPr>
        <w:pStyle w:val="ProductList-BodyIndented"/>
      </w:pPr>
    </w:p>
    <w:p w:rsidR="0087444A" w:rsidRDefault="00AF5A33">
      <w:pPr>
        <w:pStyle w:val="ProductList-SubClauseHeading"/>
        <w:outlineLvl w:val="3"/>
      </w:pPr>
      <w:r>
        <w:t>SCE-Berettig</w:t>
      </w:r>
      <w:r>
        <w:t>else</w:t>
      </w:r>
    </w:p>
    <w:p w:rsidR="0087444A" w:rsidRDefault="00AF5A33">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w:t>
      </w:r>
      <w:r>
        <w:t>7 Problemløsningssupport-hændelser. De to berettigede SCE-komponenter berettiger hver for sig til Ubegrænset 24x7 Problemløsningssupport. De Produkter, der er angivet herunder, og som for øjeblikket er i Generel eller Udvidet Support, som angivet i Microso</w:t>
      </w:r>
      <w:r>
        <w:t>fts Supportpolitik i overensstemmelse med Kundens Premier-kontrakt, er omfattet af denne fordel.</w:t>
      </w:r>
    </w:p>
    <w:p w:rsidR="0087444A" w:rsidRDefault="0087444A">
      <w:pPr>
        <w:pStyle w:val="ProductList-BodyIndented"/>
      </w:pPr>
    </w:p>
    <w:p w:rsidR="0087444A" w:rsidRDefault="00AF5A33">
      <w:pPr>
        <w:pStyle w:val="ProductList-BodyIndented"/>
      </w:pPr>
      <w:r>
        <w:t>De kvalificerende Application Platform-produkter er:</w:t>
      </w:r>
    </w:p>
    <w:p w:rsidR="0087444A" w:rsidRDefault="00AF5A33" w:rsidP="004D55AF">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87444A" w:rsidRDefault="00AF5A33" w:rsidP="004D55AF">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rsidR="0087444A" w:rsidRDefault="00AF5A33" w:rsidP="004D55AF">
      <w:pPr>
        <w:pStyle w:val="ProductList-Bullet"/>
        <w:numPr>
          <w:ilvl w:val="1"/>
          <w:numId w:val="45"/>
        </w:numPr>
      </w:pPr>
      <w:r>
        <w:t>Office SharePoint Server</w:t>
      </w:r>
      <w:r>
        <w:fldChar w:fldCharType="begin"/>
      </w:r>
      <w:r>
        <w:instrText xml:space="preserve"> XE "SharePoint Server" </w:instrText>
      </w:r>
      <w:r>
        <w:fldChar w:fldCharType="end"/>
      </w:r>
    </w:p>
    <w:p w:rsidR="0087444A" w:rsidRDefault="00AF5A33">
      <w:pPr>
        <w:pStyle w:val="ProductList-BodyIndented"/>
      </w:pPr>
      <w:r>
        <w:t>De kvalificerende produkter f</w:t>
      </w:r>
      <w:r>
        <w:t>ra Core Infrastructure Component er:</w:t>
      </w:r>
    </w:p>
    <w:p w:rsidR="0087444A" w:rsidRDefault="00AF5A33" w:rsidP="004D55AF">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87444A" w:rsidRDefault="00AF5A33" w:rsidP="004D55AF">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87444A" w:rsidRDefault="0087444A">
      <w:pPr>
        <w:pStyle w:val="ProductList-BodyIndented"/>
      </w:pPr>
    </w:p>
    <w:p w:rsidR="0087444A" w:rsidRDefault="00AF5A33">
      <w:pPr>
        <w:pStyle w:val="ProductList-BodyIndented"/>
      </w:pPr>
      <w:r>
        <w:t>Tabellen herunder angiver SA-forbrugsgrænser for konverteringer for aftaler i andre valutaer end USD. På grund af udsving i valutakurser, k</w:t>
      </w:r>
      <w:r>
        <w:t>an tabellen ændres uden varsel.</w:t>
      </w:r>
    </w:p>
    <w:tbl>
      <w:tblPr>
        <w:tblStyle w:val="PURTable0"/>
        <w:tblW w:w="0" w:type="dxa"/>
        <w:tblLook w:val="04A0" w:firstRow="1" w:lastRow="0" w:firstColumn="1" w:lastColumn="0" w:noHBand="0" w:noVBand="1"/>
      </w:tblPr>
      <w:tblGrid>
        <w:gridCol w:w="3466"/>
        <w:gridCol w:w="3447"/>
        <w:gridCol w:w="3517"/>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Årligt gennemsnitligt SA-minimumforbrug for at kvalificere til Ubegrænset 24x7 PRS</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250,000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375,000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337,500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412,500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2,062,500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2,000,000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268,750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168,750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30,000,000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300,000,000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2,062,500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437,500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2,500,000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8,750,000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12,500,000</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8,250,000</w:t>
            </w:r>
          </w:p>
        </w:tc>
      </w:tr>
    </w:tbl>
    <w:p w:rsidR="0087444A" w:rsidRDefault="0087444A">
      <w:pPr>
        <w:pStyle w:val="ProductList-BodyIndented"/>
        <w:ind w:left="720"/>
      </w:pPr>
    </w:p>
    <w:p w:rsidR="0087444A" w:rsidRDefault="00AF5A33">
      <w:pPr>
        <w:pStyle w:val="ProductList-BodyIndented"/>
      </w:pPr>
      <w:r>
        <w:t>Når det forpligtede årlige gennemsnitlige SA-forbrug for kvalificerende produkter i Application Platform og/eller Core Infrastructure, der er berettigede til Ubegrænset 24x7 PRS, er højere end 250.000 USD, vil Microsoft ikke tildele hændelser baseret på de</w:t>
      </w:r>
      <w:r>
        <w:t>t faktiske SA-forbrug for disse produkter. Hvis Kunden bliver berettiget til Ubegrænset 24x7 PRS midt i perioden, vil enhver hændelse, der tidligere er tildelt på baggrund af SA-forbrug, og som ikke er brugt, blive fratrukket Kundens saldo. Ubegrænsede 24x</w:t>
      </w:r>
      <w:r>
        <w:t xml:space="preserve">7 PRS-hændelser kan ikke konverteres til Problemløsningssupporttimer eller -hændelser. </w:t>
      </w:r>
    </w:p>
    <w:p w:rsidR="0087444A" w:rsidRDefault="0087444A">
      <w:pPr>
        <w:pStyle w:val="ProductList-BodyIndented"/>
        <w:ind w:left="720"/>
      </w:pPr>
    </w:p>
    <w:p w:rsidR="0087444A" w:rsidRDefault="00AF5A33">
      <w:pPr>
        <w:pStyle w:val="ProductList-SubClauseHeading"/>
        <w:outlineLvl w:val="3"/>
      </w:pPr>
      <w:r>
        <w:t>Parallel Data Warehouse-berettigelse</w:t>
      </w:r>
    </w:p>
    <w:p w:rsidR="0087444A" w:rsidRDefault="00AF5A33">
      <w:pPr>
        <w:pStyle w:val="ProductList-BodyIndented"/>
      </w:pPr>
      <w:r>
        <w:t xml:space="preserve">Kunder, der erhverver sig licenser til SQL Server Enterprise Edition, installerer Parallel Data Warehouse (“PDW”) og har en aktiv </w:t>
      </w:r>
      <w:r>
        <w:t>Premier-serviceaftale, opfylder betingelserne for ubegrænset 24x7 PRS-hændelser, uanset om de er tilmeldt SCE eller deres SCE-forbrug.</w:t>
      </w:r>
    </w:p>
    <w:p w:rsidR="0087444A" w:rsidRDefault="0087444A">
      <w:pPr>
        <w:pStyle w:val="ProductList-BodyIndented"/>
      </w:pPr>
    </w:p>
    <w:p w:rsidR="0087444A" w:rsidRDefault="00AF5A33">
      <w:pPr>
        <w:pStyle w:val="ProductList-BodyIndented"/>
      </w:pPr>
      <w:r>
        <w:t>Alle kvalificerende kunder modtager et ubegrænset antal 24x7 PRS-hændelser; antallet af tilladte supportkontaktpersoner,</w:t>
      </w:r>
      <w:r>
        <w:t xml:space="preserve"> der kan administrere den Ubegrænsede 24x7 PRS, varierer dog afhængigt af størrelsen af SA-forbruget. Alle kunder, der opfylder betingelserne, er berettigede til mindst fire autoriserede kontakter plus en yderligere kontakt for hvert yderligere SA-forbrug </w:t>
      </w:r>
      <w:r>
        <w:t>på $ 125.000 ifølge deres SCE- eller VL-program(mer), i henhold til hvilket/hvilke de har købt licenser til SQL Server Enterprise Edition. Installér PDW. For aftaler i udenlandske valutaer, har berettigede kunder ret til mindst fire autoriserede kontaktper</w:t>
      </w:r>
      <w:r>
        <w:t>soner plus en yderligere kontaktperson for hver stigning i SA-forbrug, der svarer til et gennemsnitligt årligt SA-forbrug på 125.000 USD i den relevante udenlandske valuta. Se tabellen nedenfor:</w:t>
      </w:r>
    </w:p>
    <w:p w:rsidR="0087444A" w:rsidRDefault="0087444A">
      <w:pPr>
        <w:pStyle w:val="ProductList-BodyIndented"/>
      </w:pPr>
    </w:p>
    <w:p w:rsidR="0087444A" w:rsidRDefault="00AF5A33">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Tilladte kontaktpersoner ved support</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4</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5</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6</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7</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$750,000 - </w:t>
            </w:r>
            <w:r>
              <w:t>$874,999</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8</w:t>
            </w:r>
          </w:p>
        </w:tc>
      </w:tr>
    </w:tbl>
    <w:p w:rsidR="0087444A" w:rsidRDefault="0087444A">
      <w:pPr>
        <w:pStyle w:val="ProductList-BodyIndented"/>
      </w:pPr>
    </w:p>
    <w:p w:rsidR="0087444A" w:rsidRDefault="00AF5A33">
      <w:pPr>
        <w:pStyle w:val="ProductList-BodyIndented"/>
      </w:pPr>
      <w:r>
        <w:t xml:space="preserve">Antallet af tilladte supportkontaktpersoner vedr. MPSA er otte uanset SA-forbrug. Den Ubegrænsede 24x7 PRS-fordel omfatter kun Problemløsningssupporttjenester. Al den tid, som Technical Account Manager (TAM) eller den Udpegede Supporttekniker (DSE) bruger </w:t>
      </w:r>
      <w:r>
        <w:t>på at løse hændelsen, bliver medtaget i Kundens Premier Services-aftale.</w:t>
      </w:r>
    </w:p>
    <w:p w:rsidR="0087444A" w:rsidRDefault="00AF5A33">
      <w:pPr>
        <w:pStyle w:val="ProductList-BodyIndented"/>
      </w:pPr>
      <w:r>
        <w:t xml:space="preserve">Bemærk: Kunder, der i øjeblikket har licens til PDW, bevarer denne fordel, sådan som det er beskrevet i </w:t>
      </w:r>
      <w:hyperlink r:id="rId154">
        <w:r>
          <w:rPr>
            <w:color w:val="00467F"/>
            <w:u w:val="single"/>
          </w:rPr>
          <w:t>produktvilkårene for</w:t>
        </w:r>
        <w:r>
          <w:rPr>
            <w:color w:val="00467F"/>
            <w:u w:val="single"/>
          </w:rPr>
          <w:t xml:space="preserve"> juni 2016</w:t>
        </w:r>
      </w:hyperlink>
      <w:r>
        <w:t>.</w:t>
      </w:r>
    </w:p>
    <w:p w:rsidR="0087444A" w:rsidRDefault="0087444A">
      <w:pPr>
        <w:pStyle w:val="ProductList-BodyIndented"/>
      </w:pPr>
    </w:p>
    <w:p w:rsidR="0087444A" w:rsidRDefault="00AF5A33">
      <w:pPr>
        <w:pStyle w:val="ProductList-ClauseHeading"/>
        <w:outlineLvl w:val="2"/>
      </w:pPr>
      <w:bookmarkStart w:id="356" w:name="_Sec587"/>
      <w:r>
        <w:t>Tilgængelighed af Opgraderingslicens</w:t>
      </w:r>
      <w:bookmarkEnd w:id="356"/>
    </w:p>
    <w:p w:rsidR="0087444A" w:rsidRDefault="00AF5A33">
      <w:pPr>
        <w:pStyle w:val="ProductList-Body"/>
      </w:pPr>
      <w:r>
        <w:t>Opgraderingslicensen skal erhverves og er ved erhvervelse kun gyldig, hvis den er omfattet af den samme Volumenlicensaftale og Tilmelding (hvis relevant), som SA-dækningen til det kvalificerende produkt ble</w:t>
      </w:r>
      <w:r>
        <w:t xml:space="preserve">v købt under. Kundens ret til brugen af software under en Opgraderingslicens er betinget af, at Kunden indehaver og opretholder en Licens til det kvalificerende produkt. Kundens tidsubegrænsede rettigheder under Opgraderingslicensen træder i stedet for og </w:t>
      </w:r>
      <w:r>
        <w:t xml:space="preserve">erstatter den underliggende Licens til det kvalificerende produkt. Få flere oplysninger ved at se licensorienteringen om Enterprise Edition </w:t>
      </w:r>
      <w:r>
        <w:rPr>
          <w:u w:val="single"/>
        </w:rPr>
        <w:t>Step-Up</w:t>
      </w:r>
      <w:r>
        <w:t xml:space="preserve">-licensvolumen: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8744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Opgr</w:t>
            </w:r>
            <w:r>
              <w:rPr>
                <w:color w:val="FFFFFF"/>
              </w:rPr>
              <w:t>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Opgradering Til</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BizTalk Server Standard</w:t>
            </w:r>
            <w:r>
              <w:fldChar w:fldCharType="begin"/>
            </w:r>
            <w:r>
              <w:instrText xml:space="preserve"> XE "BizTalk Server Standard"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BizTalk Server Enterprise</w:t>
            </w:r>
            <w:r>
              <w:fldChar w:fldCharType="begin"/>
            </w:r>
            <w:r>
              <w:instrText xml:space="preserve"> XE "BizTalk Server Enterprise"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BizTalk Server Enterprise</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CAL</w:t>
            </w:r>
            <w:r>
              <w:fldChar w:fldCharType="begin"/>
            </w:r>
            <w:r>
              <w:instrText xml:space="preserve"> XE "Enterprise CAL" </w:instrText>
            </w:r>
            <w:r>
              <w:fldChar w:fldCharType="end"/>
            </w:r>
            <w:r>
              <w:t xml:space="preserve"> Suite</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Desktopuddannelse m. Enterprise CAL Suite</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Desktop School m. Enterprise CAL Suite</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Exchange Server Standard</w:t>
            </w:r>
            <w:r>
              <w:fldChar w:fldCharType="begin"/>
            </w:r>
            <w:r>
              <w:instrText xml:space="preserve"> XE "Exchange Server Standa</w:instrText>
            </w:r>
            <w:r>
              <w:instrText xml:space="preserve">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Exchange Server Enterprise</w:t>
            </w:r>
            <w:r>
              <w:fldChar w:fldCharType="begin"/>
            </w:r>
            <w:r>
              <w:instrText xml:space="preserve"> XE "Exchange Server Enterprise"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Forefront TMG Enterprise</w:t>
            </w:r>
            <w:r>
              <w:fldChar w:fldCharType="begin"/>
            </w:r>
            <w:r>
              <w:instrText xml:space="preserve"> XE "Forefront TMG Enterprise"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Team Members, CAL til lokalt miljø</w:t>
            </w:r>
            <w:r>
              <w:fldChar w:fldCharType="begin"/>
            </w:r>
            <w:r>
              <w:instrText xml:space="preserve"> XE "</w:instrText>
            </w:r>
            <w:r>
              <w:instrText xml:space="preserve">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w:t>
            </w:r>
            <w:r>
              <w:t xml:space="preserve"> Dynamics 365 for Customer Service, CAL til lokalt miljø</w:t>
            </w:r>
            <w:r>
              <w:fldChar w:fldCharType="begin"/>
            </w:r>
            <w:r>
              <w:instrText xml:space="preserve"> XE "Microsoft Dynamics 365 for Customer Service, CAL til lokalt miljø"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Operations Activity, CAL til lokalt</w:t>
            </w:r>
            <w:r>
              <w:t xml:space="preserve"> miljø</w:t>
            </w:r>
            <w:r>
              <w:fldChar w:fldCharType="begin"/>
            </w:r>
            <w:r>
              <w:instrText xml:space="preserve"> XE "Microsoft Dynamics 365 for Operations Activity, CAL til lokalt miljø"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Dynamics 365 for Operations, CAL til lokalt miljø</w:t>
            </w:r>
            <w:r>
              <w:fldChar w:fldCharType="begin"/>
            </w:r>
            <w:r>
              <w:instrText xml:space="preserve"> XE "Microsoft Dynamics 365 for Operations,</w:instrText>
            </w:r>
            <w:r>
              <w:instrText xml:space="preserve"> CAL til lokalt miljø"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Office Professional Plus</w:t>
            </w:r>
            <w:r>
              <w:fldChar w:fldCharType="begin"/>
            </w:r>
            <w:r>
              <w:instrText xml:space="preserve"> XE "Office Professional Plus"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Enterprise Desktop</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Project Professional</w:t>
            </w:r>
            <w:r>
              <w:fldChar w:fldCharType="begin"/>
            </w:r>
            <w:r>
              <w:instrText xml:space="preserve"> XE "Project Professional"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SQL Server Enterprise Core</w:t>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SQL Server Business Intelligence</w:t>
            </w:r>
            <w:r>
              <w:fldChar w:fldCharType="begin"/>
            </w:r>
            <w:r>
              <w:instrText xml:space="preserve"> XE "SQL Server Business Intelligence"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System Center Datacenter</w:t>
            </w:r>
            <w:r>
              <w:fldChar w:fldCharType="begin"/>
            </w:r>
            <w:r>
              <w:instrText xml:space="preserve"> XE "System Center Datacenter"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Visio Professional</w:t>
            </w:r>
            <w:r>
              <w:fldChar w:fldCharType="begin"/>
            </w:r>
            <w:r>
              <w:instrText xml:space="preserve"> XE "Visio Professional"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Visual Studio Enterprise Subscription</w:t>
            </w:r>
            <w:r>
              <w:fldChar w:fldCharType="begin"/>
            </w:r>
            <w:r>
              <w:instrText xml:space="preserve"> XE "Visual Studio Enterprise Subscription"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Visual Studio Enterprise Subscription</w:t>
            </w:r>
            <w:r>
              <w:fldChar w:fldCharType="begin"/>
            </w:r>
            <w:r>
              <w:instrText xml:space="preserve"> XE "Visual Studio Enterprise Sub</w:instrText>
            </w:r>
            <w:r>
              <w:instrText xml:space="preserve">scription" </w:instrText>
            </w:r>
            <w:r>
              <w:fldChar w:fldCharType="end"/>
            </w:r>
          </w:p>
        </w:tc>
      </w:tr>
      <w:tr w:rsidR="0087444A">
        <w:tc>
          <w:tcPr>
            <w:tcW w:w="600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Windows Server Datacenter</w:t>
            </w:r>
            <w:r>
              <w:fldChar w:fldCharType="begin"/>
            </w:r>
            <w:r>
              <w:instrText xml:space="preserve"> XE "Windows Server Datacenter" </w:instrText>
            </w:r>
            <w:r>
              <w:fldChar w:fldCharType="end"/>
            </w:r>
          </w:p>
        </w:tc>
      </w:tr>
    </w:tbl>
    <w:p w:rsidR="0087444A" w:rsidRDefault="0087444A">
      <w:pPr>
        <w:pStyle w:val="ProductList-Body"/>
      </w:pPr>
    </w:p>
    <w:p w:rsidR="0087444A" w:rsidRDefault="00AF5A33">
      <w:pPr>
        <w:pStyle w:val="ProductList-ClauseHeading"/>
        <w:outlineLvl w:val="2"/>
      </w:pPr>
      <w:bookmarkStart w:id="357" w:name="_Sec588"/>
      <w:r>
        <w:t>Servere – Rettigheder til Genoprettelse efter Nedbrud</w:t>
      </w:r>
      <w:bookmarkEnd w:id="357"/>
    </w:p>
    <w:p w:rsidR="0087444A" w:rsidRDefault="00AF5A33">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w:t>
      </w:r>
      <w:r>
        <w:t xml:space="preserve">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w:instrText>
      </w:r>
      <w:r>
        <w:instrText xml:space="preserve">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w:instrText>
      </w:r>
      <w:r>
        <w:instrText xml:space="preserve">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w:t>
      </w:r>
      <w:r>
        <w:rPr>
          <w:color w:val="0563C1"/>
        </w:rPr>
        <w:t>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w:instrText>
      </w:r>
      <w:r>
        <w:instrText xml:space="preserve">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w:instrText>
      </w:r>
      <w:r>
        <w:instrText xml:space="preserve">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w:t>
      </w:r>
      <w:r>
        <w:t xml:space="preserv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w:instrText>
      </w:r>
      <w:r>
        <w:instrText xml:space="preserve">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w:t>
      </w:r>
      <w:r>
        <w:t>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w:instrText>
      </w:r>
      <w:r>
        <w:instrText xml:space="preserve">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w:t>
      </w:r>
      <w:r>
        <w:rPr>
          <w:color w:val="0563C1"/>
        </w:rPr>
        <w:t>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w:instrText>
      </w:r>
      <w:r>
        <w:instrText xml:space="preserve">ure eller ved at duplikere en eksisterende Forekomst." </w:instrText>
      </w:r>
      <w:r>
        <w:fldChar w:fldCharType="separate"/>
      </w:r>
      <w:r>
        <w:rPr>
          <w:color w:val="0563C1"/>
        </w:rPr>
        <w:t>forekomsten</w:t>
      </w:r>
      <w:r>
        <w:fldChar w:fldCharType="end"/>
      </w:r>
      <w:r>
        <w:t>.</w:t>
      </w:r>
    </w:p>
    <w:p w:rsidR="0087444A" w:rsidRDefault="0087444A">
      <w:pPr>
        <w:pStyle w:val="ProductList-Body"/>
      </w:pPr>
    </w:p>
    <w:p w:rsidR="0087444A" w:rsidRDefault="00AF5A33">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w:instrText>
      </w:r>
      <w:r>
        <w:instrText xml:space="preserve">at duplikere en eksisterende Forekomst." </w:instrText>
      </w:r>
      <w:r>
        <w:fldChar w:fldCharType="separate"/>
      </w:r>
      <w:r>
        <w:rPr>
          <w:color w:val="0563C1"/>
        </w:rPr>
        <w:t>forekomsten</w:t>
      </w:r>
      <w:r>
        <w:fldChar w:fldCharType="end"/>
      </w:r>
      <w:r>
        <w:t xml:space="preserve"> kan kun køre i følgende undtagelsesperioder:</w:t>
      </w:r>
    </w:p>
    <w:p w:rsidR="0087444A" w:rsidRDefault="00AF5A33" w:rsidP="004D55AF">
      <w:pPr>
        <w:pStyle w:val="ProductList-Bullet"/>
        <w:numPr>
          <w:ilvl w:val="0"/>
          <w:numId w:val="47"/>
        </w:numPr>
      </w:pPr>
      <w:r>
        <w:t>I korte perioder med test af genoprettelse efter nedbrud inden for én uge for hver 90 dage</w:t>
      </w:r>
    </w:p>
    <w:p w:rsidR="0087444A" w:rsidRDefault="00AF5A33" w:rsidP="004D55AF">
      <w:pPr>
        <w:pStyle w:val="ProductList-Bullet"/>
        <w:numPr>
          <w:ilvl w:val="0"/>
          <w:numId w:val="47"/>
        </w:numPr>
      </w:pPr>
      <w:r>
        <w:t>Under et nedbrud, mens den produktions</w:t>
      </w:r>
      <w:r>
        <w:fldChar w:fldCharType="begin"/>
      </w:r>
      <w:r>
        <w:instrText xml:space="preserve"> AutoTextList   \s NoStyle</w:instrText>
      </w:r>
      <w:r>
        <w:instrText xml:space="preserve"> \t "Server betyder et fysisk hardwaresystem, der kan køre serversoftware." </w:instrText>
      </w:r>
      <w:r>
        <w:fldChar w:fldCharType="separate"/>
      </w:r>
      <w:r>
        <w:rPr>
          <w:color w:val="0563C1"/>
        </w:rPr>
        <w:t>server</w:t>
      </w:r>
      <w:r>
        <w:fldChar w:fldCharType="end"/>
      </w:r>
      <w:r>
        <w:t>, der skal gendannes, er nede, og</w:t>
      </w:r>
    </w:p>
    <w:p w:rsidR="0087444A" w:rsidRDefault="00AF5A33" w:rsidP="004D55AF">
      <w:pPr>
        <w:pStyle w:val="ProductList-Bullet"/>
        <w:numPr>
          <w:ilvl w:val="0"/>
          <w:numId w:val="47"/>
        </w:numPr>
      </w:pPr>
      <w:r>
        <w:t xml:space="preserve">På tidspunktet for nedbruddet, i en kort periode, som hjælp til overførslen mellem den primære produktionsserver og </w:t>
      </w:r>
      <w:r>
        <w:fldChar w:fldCharType="begin"/>
      </w:r>
      <w:r>
        <w:instrText xml:space="preserve"> AutoTextList   \s No</w:instrText>
      </w:r>
      <w:r>
        <w:instrText xml:space="preserve">Style \t "Server betyder et fysisk hardwaresystem, der kan køre serversoftware." </w:instrText>
      </w:r>
      <w:r>
        <w:fldChar w:fldCharType="separate"/>
      </w:r>
      <w:r>
        <w:rPr>
          <w:color w:val="0563C1"/>
        </w:rPr>
        <w:t>Serveren</w:t>
      </w:r>
      <w:r>
        <w:fldChar w:fldCharType="end"/>
      </w:r>
      <w:r>
        <w:t xml:space="preserve"> til genoprettelse efter nedbrud.</w:t>
      </w:r>
    </w:p>
    <w:p w:rsidR="0087444A" w:rsidRDefault="0087444A">
      <w:pPr>
        <w:pStyle w:val="ProductList-Body"/>
      </w:pPr>
    </w:p>
    <w:p w:rsidR="0087444A" w:rsidRDefault="00AF5A33">
      <w:pPr>
        <w:pStyle w:val="ProductList-Body"/>
      </w:pPr>
      <w:r>
        <w:t>For at bruge softwaren i henhold til rettighederne til genoprettelse efter nedbrud skal Kunden overholde følgende vilkår:</w:t>
      </w:r>
    </w:p>
    <w:p w:rsidR="0087444A" w:rsidRDefault="00AF5A33" w:rsidP="004D55AF">
      <w:pPr>
        <w:pStyle w:val="ProductList-Bullet"/>
        <w:numPr>
          <w:ilvl w:val="0"/>
          <w:numId w:val="48"/>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w:instrText>
      </w:r>
      <w:r>
        <w:instrText xml:space="preserve">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87444A" w:rsidRDefault="00AF5A33" w:rsidP="004D55AF">
      <w:pPr>
        <w:pStyle w:val="ProductList-Bullet"/>
        <w:numPr>
          <w:ilvl w:val="0"/>
          <w:numId w:val="48"/>
        </w:numPr>
      </w:pPr>
      <w:r>
        <w:fldChar w:fldCharType="begin"/>
      </w:r>
      <w:r>
        <w:instrText xml:space="preserve"> AutoTextList   \s NoStyle \t "OSE betyder en hel eller en del af en operativsystemforekomst</w:instrText>
      </w:r>
      <w:r>
        <w:instrText xml:space="preserve">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r>
        <w:t>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87444A" w:rsidRDefault="00AF5A33" w:rsidP="004D55AF">
      <w:pPr>
        <w:pStyle w:val="ProductList-Bullet"/>
        <w:numPr>
          <w:ilvl w:val="0"/>
          <w:numId w:val="48"/>
        </w:numPr>
      </w:pPr>
      <w:r>
        <w:t>Bortset fra sikkerhedskopiforekomster, der køres på Microsoft Azu</w:t>
      </w:r>
      <w:r>
        <w:t>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w:instrText>
      </w:r>
      <w:r>
        <w:instrText xml:space="preserve">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87444A" w:rsidRDefault="00AF5A33" w:rsidP="004D55AF">
      <w:pPr>
        <w:pStyle w:val="ProductList-Bullet"/>
        <w:numPr>
          <w:ilvl w:val="1"/>
          <w:numId w:val="48"/>
        </w:numPr>
      </w:pPr>
      <w:r>
        <w:t xml:space="preserve">Hyper-V-rollen i Windows Server bruges til at replikere </w:t>
      </w:r>
      <w:r>
        <w:fldChar w:fldCharType="begin"/>
      </w:r>
      <w:r>
        <w:instrText xml:space="preserve"> AutoTextList   \s NoStyle \t "Virtuelt OSE betyder et OSE,</w:instrText>
      </w:r>
      <w:r>
        <w:instrText xml:space="preserv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w:instrText>
      </w:r>
      <w:r>
        <w:instrText xml:space="preserve">\s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87444A" w:rsidRDefault="00AF5A33" w:rsidP="004D55AF">
      <w:pPr>
        <w:pStyle w:val="ProductList-Bullet"/>
        <w:numPr>
          <w:ilvl w:val="1"/>
          <w:numId w:val="48"/>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w:t>
      </w:r>
      <w:r>
        <w:t>telse efter nedbrud må kun bruges til at</w:t>
      </w:r>
    </w:p>
    <w:p w:rsidR="0087444A" w:rsidRDefault="00AF5A33">
      <w:pPr>
        <w:pStyle w:val="ProductList-Body"/>
        <w:ind w:left="1080"/>
      </w:pPr>
      <w:r>
        <w:t>- køre hardwarevirtualiseringssoftware, f.eks. Hyper-V</w:t>
      </w:r>
    </w:p>
    <w:p w:rsidR="0087444A" w:rsidRDefault="00AF5A33">
      <w:pPr>
        <w:pStyle w:val="ProductList-Body"/>
        <w:ind w:left="1080"/>
      </w:pPr>
      <w:r>
        <w:t>- levere hardwarevirtualiseringstjenester</w:t>
      </w:r>
    </w:p>
    <w:p w:rsidR="0087444A" w:rsidRDefault="00AF5A33">
      <w:pPr>
        <w:pStyle w:val="ProductList-Body"/>
        <w:ind w:left="1080"/>
      </w:pPr>
      <w:r>
        <w:t>- køre softwareagenter til styring af hardwarevirtualiseringssoftwaren</w:t>
      </w:r>
    </w:p>
    <w:p w:rsidR="0087444A" w:rsidRDefault="00AF5A33">
      <w:pPr>
        <w:pStyle w:val="ProductList-Body"/>
        <w:ind w:left="1080"/>
      </w:pPr>
      <w:r>
        <w:t>- fungere som destination for replikering</w:t>
      </w:r>
    </w:p>
    <w:p w:rsidR="0087444A" w:rsidRDefault="00AF5A33">
      <w:pPr>
        <w:pStyle w:val="ProductList-Body"/>
        <w:ind w:left="1080"/>
      </w:pPr>
      <w:r>
        <w:t>- mod</w:t>
      </w:r>
      <w:r>
        <w:t xml:space="preserve">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87444A" w:rsidRDefault="00AF5A33">
      <w:pPr>
        <w:pStyle w:val="ProductList-Body"/>
        <w:ind w:left="1080"/>
      </w:pPr>
      <w:r>
        <w:t xml:space="preserve">- afvente failover af </w:t>
      </w:r>
      <w:r>
        <w:fldChar w:fldCharType="begin"/>
      </w:r>
      <w:r>
        <w:instrText xml:space="preserve"> AutoTextList   \s NoStyle \t "Virtuelt OSE betyder et OSE</w:instrText>
      </w:r>
      <w:r>
        <w:instrText xml:space="preserve">, der er konfigureret til at køre på et virtuelt hardwaresystem." </w:instrText>
      </w:r>
      <w:r>
        <w:fldChar w:fldCharType="separate"/>
      </w:r>
      <w:r>
        <w:rPr>
          <w:color w:val="0563C1"/>
        </w:rPr>
        <w:t>Virtuelle OSE’er</w:t>
      </w:r>
      <w:r>
        <w:fldChar w:fldCharType="end"/>
      </w:r>
      <w:r>
        <w:t xml:space="preserve"> og </w:t>
      </w:r>
    </w:p>
    <w:p w:rsidR="0087444A" w:rsidRDefault="00AF5A33">
      <w:pPr>
        <w:pStyle w:val="ProductList-Body"/>
        <w:ind w:left="1080"/>
      </w:pPr>
      <w:r>
        <w:t xml:space="preserve">- køre belastninger for genoprettelse efter nedbrud som beskrevet ovenfor. </w:t>
      </w:r>
    </w:p>
    <w:p w:rsidR="0087444A" w:rsidRDefault="00AF5A33" w:rsidP="004D55AF">
      <w:pPr>
        <w:pStyle w:val="ProductList-Bullet"/>
        <w:numPr>
          <w:ilvl w:val="1"/>
          <w:numId w:val="49"/>
        </w:numPr>
      </w:pPr>
      <w:r>
        <w:fldChar w:fldCharType="begin"/>
      </w:r>
      <w:r>
        <w:instrText xml:space="preserve"> AutoTextList   \s NoStyle \t "Server betyder et fysisk hardwaresystem, der kan køre serve</w:instrText>
      </w:r>
      <w:r>
        <w:instrText xml:space="pre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87444A" w:rsidRDefault="00AF5A33" w:rsidP="004D55AF">
      <w:pPr>
        <w:pStyle w:val="ProductList-Bullet"/>
        <w:numPr>
          <w:ilvl w:val="0"/>
          <w:numId w:val="49"/>
        </w:numPr>
      </w:pPr>
      <w:r>
        <w:t>Brug af softwaresikkerhedskopi</w:t>
      </w:r>
      <w:r>
        <w:fldChar w:fldCharType="begin"/>
      </w:r>
      <w:r>
        <w:instrText xml:space="preserve"> AutoTextList   \s NoStyle </w:instrText>
      </w:r>
      <w:r>
        <w:instrText xml:space="preserve">\t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w:instrText>
      </w:r>
      <w:r>
        <w:instrText xml:space="preserve">r: Vilkår og betingelser, der gælder for installation og brug af et Produkt." </w:instrText>
      </w:r>
      <w:r>
        <w:fldChar w:fldCharType="separate"/>
      </w:r>
      <w:r>
        <w:rPr>
          <w:color w:val="0563C1"/>
        </w:rPr>
        <w:t>Licensvilkårene</w:t>
      </w:r>
      <w:r>
        <w:fldChar w:fldCharType="end"/>
      </w:r>
      <w:r>
        <w:t xml:space="preserve"> for softwaren. </w:t>
      </w:r>
    </w:p>
    <w:p w:rsidR="0087444A" w:rsidRDefault="00AF5A33" w:rsidP="004D55AF">
      <w:pPr>
        <w:pStyle w:val="ProductList-Bullet"/>
        <w:numPr>
          <w:ilvl w:val="0"/>
          <w:numId w:val="49"/>
        </w:numPr>
      </w:pPr>
      <w:r>
        <w:t>Når processen for genoprettelse efter nedbrud er fuldført, og produktions</w:t>
      </w:r>
      <w:r>
        <w:fldChar w:fldCharType="begin"/>
      </w:r>
      <w:r>
        <w:instrText xml:space="preserve"> AutoTextList   \s NoStyle \t "Server betyder et fysisk hardwaresystem</w:instrText>
      </w:r>
      <w:r>
        <w:instrText xml:space="preserve">,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w:instrText>
      </w:r>
      <w:r>
        <w:instrText xml:space="preserve">uplikere en eksisterende Forekomst." </w:instrText>
      </w:r>
      <w:r>
        <w:fldChar w:fldCharType="separate"/>
      </w:r>
      <w:r>
        <w:rPr>
          <w:color w:val="0563C1"/>
        </w:rPr>
        <w:t>forekomsten</w:t>
      </w:r>
      <w:r>
        <w:fldChar w:fldCharType="end"/>
      </w:r>
      <w:r>
        <w:t xml:space="preserve"> ikke køre på andre tidspunkter end dem, der tillades her. </w:t>
      </w:r>
    </w:p>
    <w:p w:rsidR="0087444A" w:rsidRDefault="00AF5A33" w:rsidP="004D55AF">
      <w:pPr>
        <w:pStyle w:val="ProductList-Bullet"/>
        <w:numPr>
          <w:ilvl w:val="0"/>
          <w:numId w:val="49"/>
        </w:numPr>
      </w:pPr>
      <w:r>
        <w:t xml:space="preserve">Kunden skal opretholde SA-dækning til alle </w:t>
      </w:r>
      <w:r>
        <w:fldChar w:fldCharType="begin"/>
      </w:r>
      <w:r>
        <w:instrText xml:space="preserve"> AutoTextList   \s NoStyle \t "CAL betyder klientadgangslicens, som kan overdrages af bruger eller enh</w:instrText>
      </w:r>
      <w:r>
        <w:instrText xml:space="preserve">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w:instrText>
      </w:r>
      <w:r>
        <w:instrText xml:space="preserve">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w:instrText>
      </w:r>
      <w:r>
        <w:instrText xml:space="preserve">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87444A" w:rsidRDefault="00AF5A33" w:rsidP="004D55AF">
      <w:pPr>
        <w:pStyle w:val="ProductList-Bullet"/>
        <w:numPr>
          <w:ilvl w:val="0"/>
          <w:numId w:val="49"/>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w:t>
      </w:r>
      <w:r>
        <w:t>eforsikringsdækning slutter.</w:t>
      </w:r>
    </w:p>
    <w:p w:rsidR="0087444A" w:rsidRDefault="0087444A">
      <w:pPr>
        <w:pStyle w:val="ProductList-Body"/>
      </w:pPr>
    </w:p>
    <w:p w:rsidR="0087444A" w:rsidRDefault="00AF5A33">
      <w:pPr>
        <w:pStyle w:val="ProductList-ClauseHeading"/>
        <w:outlineLvl w:val="2"/>
      </w:pPr>
      <w:bookmarkStart w:id="358" w:name="_Sec589"/>
      <w:r>
        <w:t>Licensmobilitet</w:t>
      </w:r>
      <w:bookmarkEnd w:id="358"/>
    </w:p>
    <w:p w:rsidR="0087444A" w:rsidRDefault="00AF5A33">
      <w:pPr>
        <w:pStyle w:val="ProductList-SubClauseHeading"/>
        <w:outlineLvl w:val="3"/>
      </w:pPr>
      <w:r>
        <w:t>Licensmobilitet På Tværs Af Serverfarme</w:t>
      </w:r>
    </w:p>
    <w:p w:rsidR="0087444A" w:rsidRDefault="00AF5A33">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w:instrText>
      </w:r>
      <w:r>
        <w:instrText xml:space="preserve">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w:instrText>
      </w:r>
      <w:r>
        <w:instrText xml:space="preserv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w:instrText>
      </w:r>
      <w:r>
        <w:instrText xml:space="preserv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så tit som det er nødvendigt. Kunden kan også videreoverdrage</w:t>
      </w:r>
      <w:r>
        <w:t xml:space="preserv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w:instrText>
      </w:r>
      <w:r>
        <w:instrText xml:space="preserve">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w:t>
      </w:r>
      <w:r>
        <w:t>er, der bruges til Egen Hosting, kan samtidig bruges under rettighederne til Licensmobilitet På Tværs Af Serverfarme.</w:t>
      </w:r>
    </w:p>
    <w:p w:rsidR="0087444A" w:rsidRDefault="0087444A">
      <w:pPr>
        <w:pStyle w:val="ProductList-BodyIndented"/>
      </w:pPr>
    </w:p>
    <w:p w:rsidR="0087444A" w:rsidRDefault="00AF5A33">
      <w:pPr>
        <w:pStyle w:val="ProductList-SubClauseHeading"/>
        <w:outlineLvl w:val="3"/>
      </w:pPr>
      <w:r>
        <w:t>Licensmobilitet via Software Assurance</w:t>
      </w:r>
    </w:p>
    <w:p w:rsidR="0087444A" w:rsidRDefault="00AF5A33">
      <w:pPr>
        <w:pStyle w:val="ProductList-BodyIndented"/>
      </w:pPr>
      <w:r>
        <w:t>I henhold til Licensmobilitet via Software Assurance (SA) kan Kunden flytte den licenserede softwa</w:t>
      </w:r>
      <w:r>
        <w:t xml:space="preserve">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w:instrText>
      </w:r>
      <w:r>
        <w:instrText xml:space="preserve"> uden for standardtidsplanerne eller til at bruge Produkter på servere til flere brugere uden for deres egne datacentre." </w:instrText>
      </w:r>
      <w:r>
        <w:fldChar w:fldCharType="separate"/>
      </w:r>
      <w:r>
        <w:rPr>
          <w:color w:val="0563C1"/>
        </w:rPr>
        <w:t>Licensmobilitet</w:t>
      </w:r>
      <w:r>
        <w:fldChar w:fldCharType="end"/>
      </w:r>
      <w:r>
        <w:t>, og for hvilke Kunden har SA, hvis kravene herunder er opfyldt. Produkter, der anvendes til Egen Hosting må anvende</w:t>
      </w:r>
      <w:r>
        <w:t xml:space="preserve">s samtidig under Licensmobilitet gennem SA-rettigheder i henhold til Licensvilkårene for Egen Hosting. </w:t>
      </w:r>
    </w:p>
    <w:p w:rsidR="0087444A" w:rsidRDefault="0087444A">
      <w:pPr>
        <w:pStyle w:val="ProductList-BodyIndented"/>
      </w:pPr>
    </w:p>
    <w:p w:rsidR="0087444A" w:rsidRDefault="00AF5A33">
      <w:pPr>
        <w:pStyle w:val="ProductList-SubSubClauseHeading"/>
        <w:outlineLvl w:val="4"/>
      </w:pPr>
      <w:r>
        <w:t>Tilladt brug:</w:t>
      </w:r>
    </w:p>
    <w:p w:rsidR="0087444A" w:rsidRDefault="00AF5A33">
      <w:pPr>
        <w:pStyle w:val="ProductList-BodyIndented2"/>
      </w:pPr>
      <w:r>
        <w:t>Med Licensmobilitet gennem SA må Kunden:</w:t>
      </w:r>
    </w:p>
    <w:p w:rsidR="0087444A" w:rsidRDefault="00AF5A33" w:rsidP="004D55AF">
      <w:pPr>
        <w:pStyle w:val="ProductList-Bullet"/>
        <w:numPr>
          <w:ilvl w:val="2"/>
          <w:numId w:val="50"/>
        </w:numPr>
      </w:pPr>
      <w:r>
        <w:t xml:space="preserve">Køre sin licenserede software på delte servere </w:t>
      </w:r>
    </w:p>
    <w:p w:rsidR="0087444A" w:rsidRDefault="00AF5A33" w:rsidP="004D55AF">
      <w:pPr>
        <w:pStyle w:val="ProductList-Bullet"/>
        <w:numPr>
          <w:ilvl w:val="2"/>
          <w:numId w:val="50"/>
        </w:numPr>
      </w:pPr>
      <w:r>
        <w:t>Få adgang til den software i henhold til adgangs</w:t>
      </w:r>
      <w:r>
        <w:t xml:space="preserve">licenser, og for hvilke kunden af SA, og i henhold til kundens Bruger- og Enheds-SL'er, der giver adgang til produkterne </w:t>
      </w:r>
    </w:p>
    <w:p w:rsidR="0087444A" w:rsidRDefault="00AF5A33" w:rsidP="004D55AF">
      <w:pPr>
        <w:pStyle w:val="ProductList-Bullet"/>
        <w:numPr>
          <w:ilvl w:val="2"/>
          <w:numId w:val="50"/>
        </w:numPr>
      </w:pPr>
      <w:r>
        <w:t xml:space="preserve">Administrere sine </w:t>
      </w:r>
      <w:r>
        <w:fldChar w:fldCharType="begin"/>
      </w:r>
      <w:r>
        <w:instrText xml:space="preserve"> AutoTextList   \s NoStyle \t "OSE'er betyder en hel eller en del af en operativsystemforekomst eller en hel eller e</w:instrText>
      </w:r>
      <w:r>
        <w:instrText xml:space="preserv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87444A" w:rsidRDefault="00AF5A33" w:rsidP="004D55AF">
      <w:pPr>
        <w:pStyle w:val="ProductList-Bullet"/>
        <w:numPr>
          <w:ilvl w:val="2"/>
          <w:numId w:val="50"/>
        </w:numPr>
      </w:pPr>
      <w:r>
        <w:t xml:space="preserve">Administrere sine </w:t>
      </w:r>
      <w:r>
        <w:fldChar w:fldCharType="begin"/>
      </w:r>
      <w:r>
        <w:instrText xml:space="preserve"> AutoTextList   \s NoStyle \t "OSE'er betyder en hel eller en del </w:instrText>
      </w:r>
      <w:r>
        <w:instrText xml:space="preserve">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87444A" w:rsidRDefault="0087444A">
      <w:pPr>
        <w:pStyle w:val="ProductList-BodyIndented2"/>
      </w:pPr>
    </w:p>
    <w:p w:rsidR="0087444A" w:rsidRDefault="00AF5A33">
      <w:pPr>
        <w:pStyle w:val="ProductList-SubSubClauseHeading"/>
        <w:outlineLvl w:val="4"/>
      </w:pPr>
      <w:r>
        <w:t>Krav:</w:t>
      </w:r>
    </w:p>
    <w:p w:rsidR="0087444A" w:rsidRDefault="00AF5A33">
      <w:pPr>
        <w:pStyle w:val="ProductList-BodyIndented2"/>
      </w:pPr>
      <w:r>
        <w:t xml:space="preserve">For </w:t>
      </w:r>
      <w:r>
        <w:t>at bruge Licensmobilitet gennem SA skal Kunden:</w:t>
      </w:r>
    </w:p>
    <w:p w:rsidR="0087444A" w:rsidRDefault="00AF5A33" w:rsidP="004D55AF">
      <w:pPr>
        <w:pStyle w:val="ProductList-Bullet"/>
        <w:numPr>
          <w:ilvl w:val="2"/>
          <w:numId w:val="51"/>
        </w:numPr>
      </w:pPr>
      <w:r>
        <w:lastRenderedPageBreak/>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w:instrText>
      </w:r>
      <w:r>
        <w:instrText xml:space="preserv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87444A" w:rsidRDefault="00AF5A33" w:rsidP="004D55AF">
      <w:pPr>
        <w:pStyle w:val="ProductList-Bullet"/>
        <w:numPr>
          <w:ilvl w:val="2"/>
          <w:numId w:val="51"/>
        </w:numPr>
      </w:pPr>
      <w:r>
        <w:t xml:space="preserve">Kun anvende sine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w:instrText>
      </w:r>
      <w:r>
        <w:instrText xml:space="preserve">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87444A" w:rsidRDefault="00AF5A33" w:rsidP="004D55AF">
      <w:pPr>
        <w:pStyle w:val="ProductList-Bullet"/>
        <w:numPr>
          <w:ilvl w:val="2"/>
          <w:numId w:val="51"/>
        </w:numPr>
      </w:pPr>
      <w:r>
        <w:t>Udfylde og sende godkendelsesformularen ti</w:t>
      </w:r>
      <w:r>
        <w:t xml:space="preserve">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w:instrText>
      </w:r>
      <w:r>
        <w:instrText xml:space="preserve">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87444A" w:rsidRDefault="0087444A">
      <w:pPr>
        <w:pStyle w:val="ProductList-BodyIndented2"/>
      </w:pPr>
    </w:p>
    <w:p w:rsidR="0087444A" w:rsidRDefault="00AF5A33">
      <w:pPr>
        <w:pStyle w:val="ProductList-BodyIndented2"/>
      </w:pPr>
      <w:r>
        <w:t>Kunden må flytte sin licenserede software fra delte servere tilbage til sine Licens</w:t>
      </w:r>
      <w:r>
        <w:t xml:space="preserve">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w:t>
      </w:r>
      <w:r>
        <w:t xml:space="preserve">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w:instrText>
      </w:r>
      <w:r>
        <w:instrText xml:space="preserve">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administreres under en b</w:t>
      </w:r>
      <w:r>
        <w:t xml:space="preserve">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w:t>
      </w:r>
      <w:r>
        <w:rPr>
          <w:color w:val="0563C1"/>
        </w:rPr>
        <w:t>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w:instrText>
      </w:r>
      <w:r>
        <w:instrText xml:space="preserv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w:instrText>
      </w:r>
      <w:r>
        <w:instrText xml:space="preserve">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w:instrText>
      </w:r>
      <w:r>
        <w:instrText xml:space="preserve">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Kunden accepterer, at denne er ansvarlig for tredjemands handlinger med h</w:t>
      </w:r>
      <w:r>
        <w:t xml:space="preserve">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w:instrText>
      </w:r>
      <w:r>
        <w:instrText xml:space="preserve">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w:t>
      </w:r>
      <w:r>
        <w:t>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8744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Det tilladte Antal af:</w:t>
            </w:r>
          </w:p>
          <w:p w:rsidR="0087444A" w:rsidRDefault="00AF5A33">
            <w:pPr>
              <w:pStyle w:val="ProductList-TableBody"/>
            </w:pPr>
            <w:r>
              <w:rPr>
                <w:color w:val="FFFFFF"/>
              </w:rPr>
              <w:t>OSE’er eller Kerner pr. Licens</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OSE pr. licens</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OSE pr. licens</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Én virtuel kerne (underlagt brugervilkårene for produkt, herunder kravet om mindst 4 kerner pr. OSE)</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 administrerede OSE'er pr. licenseret server</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Managemen</w:t>
            </w:r>
            <w:r>
              <w:t>t Servere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10 administrerede OSE'er pr. licenseret server</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2 administrerede </w:t>
            </w:r>
            <w:r>
              <w:t>OSE'er pr. licenseret server</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10 administrerede OSE'er pr. licenseret server</w:t>
            </w:r>
          </w:p>
        </w:tc>
      </w:tr>
    </w:tbl>
    <w:p w:rsidR="0087444A" w:rsidRDefault="0087444A">
      <w:pPr>
        <w:pStyle w:val="ProductList-BodyIndented2"/>
      </w:pPr>
    </w:p>
    <w:p w:rsidR="0087444A" w:rsidRDefault="00AF5A33">
      <w:pPr>
        <w:pStyle w:val="ProductList-SubSubClauseHeading"/>
        <w:outlineLvl w:val="4"/>
      </w:pPr>
      <w:r>
        <w:t>Fail-over-rettigheder</w:t>
      </w:r>
    </w:p>
    <w:p w:rsidR="0087444A" w:rsidRDefault="00AF5A33">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w:instrText>
      </w:r>
      <w:r>
        <w:instrText xml:space="preserve">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w:instrText>
      </w:r>
      <w:r>
        <w:instrText xml:space="preserve">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w:t>
      </w:r>
      <w:r>
        <w:t>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w:instrText>
      </w:r>
      <w:r>
        <w:instrText xml:space="preserve">rende Forekomst." </w:instrText>
      </w:r>
      <w:r>
        <w:fldChar w:fldCharType="separate"/>
      </w:r>
      <w:r>
        <w:rPr>
          <w:color w:val="0563C1"/>
        </w:rPr>
        <w:t>forekomster</w:t>
      </w:r>
      <w:r>
        <w:fldChar w:fldCharType="end"/>
      </w:r>
      <w:r>
        <w:t xml:space="preserve"> på samme partners delte servere.</w:t>
      </w:r>
    </w:p>
    <w:p w:rsidR="0087444A" w:rsidRDefault="0087444A">
      <w:pPr>
        <w:pStyle w:val="ProductList-BodyIndented2"/>
      </w:pPr>
    </w:p>
    <w:p w:rsidR="0087444A" w:rsidRDefault="00AF5A33">
      <w:pPr>
        <w:pStyle w:val="ProductList-ClauseHeading"/>
        <w:outlineLvl w:val="2"/>
      </w:pPr>
      <w:bookmarkStart w:id="359" w:name="_Sec590"/>
      <w:r>
        <w:t>Servere – Programmer med Egen Hosting</w:t>
      </w:r>
      <w:bookmarkEnd w:id="359"/>
    </w:p>
    <w:p w:rsidR="0087444A" w:rsidRDefault="00AF5A33">
      <w:pPr>
        <w:pStyle w:val="ProductList-Body"/>
      </w:pPr>
      <w:r>
        <w:t>Programmer med Egen Hosting betyder de Produkter, hvor rettigheder til Egen Hosting gælder.</w:t>
      </w:r>
    </w:p>
    <w:p w:rsidR="0087444A" w:rsidRDefault="0087444A">
      <w:pPr>
        <w:pStyle w:val="ProductList-Body"/>
      </w:pPr>
    </w:p>
    <w:p w:rsidR="0087444A" w:rsidRDefault="00AF5A33">
      <w:pPr>
        <w:pStyle w:val="ProductList-Body"/>
      </w:pPr>
      <w:r>
        <w:t>Uanset om andre vilkår måtte være angivet i Kundens volume</w:t>
      </w:r>
      <w:r>
        <w:t>nlicensaftale, herunder Produktvilkårene, må Kunden køre licenserede kopier af Programmer med Egen Hosting, der kommunikerer direkte eller indirekte med dennes software, og skabe en samlet løsning (“Samlet løsning”) og tillade tredjemands brug heraf i henh</w:t>
      </w:r>
      <w:r>
        <w:t>old til nedenstående vilkår.</w:t>
      </w:r>
    </w:p>
    <w:p w:rsidR="0087444A" w:rsidRDefault="0087444A">
      <w:pPr>
        <w:pStyle w:val="ProductList-Body"/>
      </w:pPr>
    </w:p>
    <w:p w:rsidR="0087444A" w:rsidRDefault="00AF5A33">
      <w:pPr>
        <w:pStyle w:val="ProductList-SubClauseHeading"/>
        <w:outlineLvl w:val="3"/>
      </w:pPr>
      <w:r>
        <w:t>Krav</w:t>
      </w:r>
    </w:p>
    <w:p w:rsidR="0087444A" w:rsidRDefault="00AF5A33">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87444A" w:rsidRDefault="00AF5A33" w:rsidP="004D55AF">
      <w:pPr>
        <w:pStyle w:val="ProductList-Bullet"/>
        <w:numPr>
          <w:ilvl w:val="1"/>
          <w:numId w:val="52"/>
        </w:numPr>
      </w:pPr>
      <w:r>
        <w:t>de applikationer med egen hosting, der køre</w:t>
      </w:r>
      <w:r>
        <w:t>r som en del af den samlede løsning og</w:t>
      </w:r>
    </w:p>
    <w:p w:rsidR="0087444A" w:rsidRDefault="00AF5A33" w:rsidP="004D55AF">
      <w:pPr>
        <w:pStyle w:val="ProductList-Bullet"/>
        <w:numPr>
          <w:ilvl w:val="1"/>
          <w:numId w:val="52"/>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w:t>
      </w:r>
      <w:r>
        <w:t>ere.</w:t>
      </w:r>
    </w:p>
    <w:p w:rsidR="0087444A" w:rsidRDefault="00AF5A33">
      <w:pPr>
        <w:pStyle w:val="ProductList-BodyIndented"/>
      </w:pPr>
      <w:r>
        <w:t xml:space="preserve">Al Microsoft-software, der bruges til at oprette og levere den Samlede Løsning, skal være: </w:t>
      </w:r>
    </w:p>
    <w:p w:rsidR="0087444A" w:rsidRDefault="00AF5A33" w:rsidP="004D55AF">
      <w:pPr>
        <w:pStyle w:val="ProductList-Bullet"/>
        <w:numPr>
          <w:ilvl w:val="1"/>
          <w:numId w:val="53"/>
        </w:numPr>
      </w:pPr>
      <w:r>
        <w:t>licenseret gennem et Volumenlicensprogram og</w:t>
      </w:r>
    </w:p>
    <w:p w:rsidR="0087444A" w:rsidRDefault="00AF5A33" w:rsidP="004D55AF">
      <w:pPr>
        <w:pStyle w:val="ProductList-Bullet"/>
        <w:numPr>
          <w:ilvl w:val="1"/>
          <w:numId w:val="53"/>
        </w:numPr>
      </w:pPr>
      <w:r>
        <w:t xml:space="preserve">berettiget til </w:t>
      </w:r>
      <w:r>
        <w:fldChar w:fldCharType="begin"/>
      </w:r>
      <w:r>
        <w:instrText xml:space="preserve"> AutoTextList   \s NoStyle \t "Egen Hosting: En SA-fordel, der tillader brug af Produkter med henbl</w:instrText>
      </w:r>
      <w:r>
        <w:instrText xml:space="preserve">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87444A" w:rsidRDefault="0087444A">
      <w:pPr>
        <w:pStyle w:val="ProductList-BodyIndented"/>
      </w:pPr>
    </w:p>
    <w:p w:rsidR="0087444A" w:rsidRDefault="00AF5A33">
      <w:pPr>
        <w:pStyle w:val="ProductList-BodyIndented"/>
      </w:pPr>
      <w:r>
        <w:t>Hvis Kunden leverer den Samlede Løsning fra delte servere, må Kunden ikk</w:t>
      </w:r>
      <w:r>
        <w:t>e anvende en Windows Server (eller en Ekstern Forbindelseslicens til Fjernskrivebord-tjenester eller lignende Windows Server-adgangslicens) som et Selvhostet Program. I stedet skal Kunden bruge Windows Server-softwaren, der er licenseret gennem en Licensmo</w:t>
      </w:r>
      <w:r>
        <w:t>bilitet gennem en Software Assurance-partner eller Kundens Services Provider-licensaftale eller under en anden Microsoft-volumenlicens, der tillader brug af delte servere. Andre produkter i en Samlet Løsning, der leveres fra delte servere, skal have Licens</w:t>
      </w:r>
      <w:r>
        <w:t>mobilitet via Software Assurance.</w:t>
      </w:r>
    </w:p>
    <w:p w:rsidR="0087444A" w:rsidRDefault="0087444A">
      <w:pPr>
        <w:pStyle w:val="ProductList-BodyIndented"/>
      </w:pPr>
    </w:p>
    <w:p w:rsidR="0087444A" w:rsidRDefault="00AF5A33">
      <w:pPr>
        <w:pStyle w:val="ProductList-BodyIndented"/>
      </w:pPr>
      <w:r>
        <w:t>Kundens software skal:</w:t>
      </w:r>
    </w:p>
    <w:p w:rsidR="0087444A" w:rsidRDefault="00AF5A33" w:rsidP="004D55AF">
      <w:pPr>
        <w:pStyle w:val="ProductList-Bullet"/>
        <w:numPr>
          <w:ilvl w:val="1"/>
          <w:numId w:val="54"/>
        </w:numPr>
      </w:pPr>
      <w:r>
        <w:t>føje væsentlig og primær funktionalitet til de applikationer med egen hosting, der er en del af den samlede løsning (kontrolpaneler, HTML-editorer, værktøjer og lignende teknologier er ikke en primæ</w:t>
      </w:r>
      <w:r>
        <w:t>r tjeneste og/eller applikation for en samlet løsning)</w:t>
      </w:r>
    </w:p>
    <w:p w:rsidR="0087444A" w:rsidRDefault="00AF5A33" w:rsidP="004D55AF">
      <w:pPr>
        <w:pStyle w:val="ProductList-Bullet"/>
        <w:numPr>
          <w:ilvl w:val="1"/>
          <w:numId w:val="54"/>
        </w:numPr>
      </w:pPr>
      <w:r>
        <w:lastRenderedPageBreak/>
        <w:t>være den overordnede tjeneste og/eller applikation i den samlede løsning og må ikke tillade en slutbrugers direkte adgang til Applikationer med egen hosting i den samlede løsning,</w:t>
      </w:r>
    </w:p>
    <w:p w:rsidR="0087444A" w:rsidRDefault="00AF5A33" w:rsidP="004D55AF">
      <w:pPr>
        <w:pStyle w:val="ProductList-Bullet"/>
        <w:numPr>
          <w:ilvl w:val="1"/>
          <w:numId w:val="54"/>
        </w:numPr>
      </w:pPr>
      <w:r>
        <w:t>leveres til slutbruge</w:t>
      </w:r>
      <w:r>
        <w:t>re over internettet, et telefonnetværk eller et privat netværk fra servere, som dagligt styres af Kunden eller en anden tredjemand end slutbrugeren af den Samlede Løsning (den Samlede Løsning indlæses muligvis ikke på slutbrugerens enhed), og</w:t>
      </w:r>
    </w:p>
    <w:p w:rsidR="0087444A" w:rsidRDefault="00AF5A33" w:rsidP="004D55AF">
      <w:pPr>
        <w:pStyle w:val="ProductList-Bullet"/>
        <w:numPr>
          <w:ilvl w:val="1"/>
          <w:numId w:val="54"/>
        </w:numPr>
      </w:pPr>
      <w:r>
        <w:t>ejes, uden li</w:t>
      </w:r>
      <w:r>
        <w:t>cens af Kunden, med undtagelse af at dennes software må indeholde en mindre andel software fra tredjemand, der er integreret i eller køres med understøttelse af dennes software.</w:t>
      </w:r>
    </w:p>
    <w:p w:rsidR="0087444A" w:rsidRDefault="0087444A">
      <w:pPr>
        <w:pStyle w:val="ProductList-BodyIndented"/>
      </w:pPr>
    </w:p>
    <w:p w:rsidR="0087444A" w:rsidRDefault="00AF5A33">
      <w:pPr>
        <w:pStyle w:val="ProductList-BodyIndented"/>
      </w:pPr>
      <w:r>
        <w:t xml:space="preserve">Al brug af Programmer med Egen Hosting reguleres fortsat af </w:t>
      </w:r>
      <w:r>
        <w:fldChar w:fldCharType="begin"/>
      </w:r>
      <w:r>
        <w:instrText xml:space="preserve"> AutoTextList   \</w:instrText>
      </w:r>
      <w:r>
        <w:instrText xml:space="preserve">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w:instrText>
      </w:r>
      <w:r>
        <w:instrText xml:space="preserve">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87444A" w:rsidRDefault="0087444A">
      <w:pPr>
        <w:pStyle w:val="ProductList-BodyIndented"/>
        <w:jc w:val="right"/>
      </w:pPr>
    </w:p>
    <w:tbl>
      <w:tblPr>
        <w:tblStyle w:val="PURTable0"/>
        <w:tblW w:w="0" w:type="dxa"/>
        <w:tblLook w:val="04A0" w:firstRow="1" w:lastRow="0" w:firstColumn="1" w:lastColumn="0" w:noHBand="0" w:noVBand="1"/>
      </w:tblPr>
      <w:tblGrid>
        <w:gridCol w:w="1044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Indented"/>
      </w:pPr>
    </w:p>
    <w:p w:rsidR="0087444A" w:rsidRDefault="0087444A">
      <w:pPr>
        <w:pStyle w:val="PURBreadcrumb"/>
      </w:pPr>
    </w:p>
    <w:p w:rsidR="0087444A" w:rsidRDefault="00AF5A33">
      <w:pPr>
        <w:pStyle w:val="ProductList-SectionHeading"/>
        <w:pageBreakBefore/>
        <w:outlineLvl w:val="0"/>
      </w:pPr>
      <w:bookmarkStart w:id="360" w:name="_Sec562"/>
      <w:bookmarkEnd w:id="337"/>
      <w:r>
        <w:lastRenderedPageBreak/>
        <w:t>Bilag C – Professionelle Ydelser</w:t>
      </w:r>
      <w:r>
        <w:fldChar w:fldCharType="begin"/>
      </w:r>
      <w:r>
        <w:instrText xml:space="preserve"> TC "</w:instrText>
      </w:r>
      <w:bookmarkStart w:id="361" w:name="_Toc488774166"/>
      <w:r>
        <w:instrText>Bilag C – Professionelle Ydelser</w:instrText>
      </w:r>
      <w:bookmarkEnd w:id="361"/>
      <w:r>
        <w:instrText>" \l 1</w:instrText>
      </w:r>
      <w:r>
        <w:fldChar w:fldCharType="end"/>
      </w:r>
    </w:p>
    <w:p w:rsidR="0087444A" w:rsidRDefault="00AF5A33">
      <w:pPr>
        <w:pStyle w:val="ProductList-Body"/>
      </w:pPr>
      <w:r>
        <w:t>Professionelle Ydelser, der er tilgængelige gennem Microsoft Volumenlicens, er beskrevet herunder.</w:t>
      </w:r>
    </w:p>
    <w:p w:rsidR="0087444A" w:rsidRDefault="00AF5A33">
      <w:pPr>
        <w:pStyle w:val="ProductList-Offering1Heading"/>
        <w:outlineLvl w:val="1"/>
      </w:pPr>
      <w:bookmarkStart w:id="362" w:name="_Sec565"/>
      <w:r>
        <w:t>Supporttilbud for Microsoft Premier</w:t>
      </w:r>
      <w:bookmarkEnd w:id="362"/>
      <w:r>
        <w:fldChar w:fldCharType="begin"/>
      </w:r>
      <w:r>
        <w:instrText xml:space="preserve"> TC "</w:instrText>
      </w:r>
      <w:bookmarkStart w:id="363" w:name="_Toc488774167"/>
      <w:r>
        <w:instrText>S</w:instrText>
      </w:r>
      <w:r>
        <w:instrText>upporttilbud for Microsoft Premier</w:instrText>
      </w:r>
      <w:bookmarkEnd w:id="363"/>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8744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jc w:val="center"/>
            </w:pPr>
            <w:r>
              <w:rPr>
                <w:color w:val="FFFFFF"/>
              </w:rPr>
              <w:t>Premier Plus</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Månedligt</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Op til 10 timer</w:t>
            </w:r>
          </w:p>
          <w:p w:rsidR="0087444A" w:rsidRDefault="00AF5A33">
            <w:pPr>
              <w:pStyle w:val="ProductList-TableBody"/>
            </w:pPr>
            <w:r>
              <w:t>+1 Tilstandskontrol</w:t>
            </w:r>
          </w:p>
          <w:p w:rsidR="0087444A" w:rsidRDefault="00AF5A3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Op til 160 timer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Op til 140 timer</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Styring af Eskalering af Kritisk Situation </w:t>
            </w:r>
            <w:r>
              <w:t>(Sikkerhedsniveau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jc w:val="center"/>
            </w:pPr>
            <w:r>
              <w:t>X</w:t>
            </w:r>
          </w:p>
        </w:tc>
      </w:tr>
      <w:tr w:rsidR="0087444A">
        <w:tc>
          <w:tcPr>
            <w:tcW w:w="404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Pakker med 20</w:t>
            </w:r>
          </w:p>
        </w:tc>
      </w:tr>
    </w:tbl>
    <w:p w:rsidR="0087444A" w:rsidRDefault="00AF5A33">
      <w:pPr>
        <w:pStyle w:val="ProductList-Body"/>
      </w:pPr>
      <w:r>
        <w:rPr>
          <w:vertAlign w:val="superscript"/>
        </w:rPr>
        <w:t xml:space="preserve">1 </w:t>
      </w:r>
      <w:r>
        <w:rPr>
          <w:i/>
        </w:rPr>
        <w:t>Arbejdstid defineres lokalt.</w:t>
      </w:r>
    </w:p>
    <w:p w:rsidR="0087444A" w:rsidRDefault="0087444A">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8744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Kundens Forventede Svar</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Katastrofal forretningsindvirkning: </w:t>
            </w:r>
          </w:p>
          <w:p w:rsidR="0087444A" w:rsidRDefault="00AF5A33">
            <w:pPr>
              <w:pStyle w:val="ProductList-TableBody"/>
            </w:pPr>
            <w:r>
              <w:t>Fuldstændigt tab af en central (driftskritisk) forretningsproces, og arbejdet kan ikke fortsætte på fornuftig vis</w:t>
            </w:r>
          </w:p>
          <w:p w:rsidR="0087444A" w:rsidRDefault="00AF5A33">
            <w:pPr>
              <w:pStyle w:val="ProductList-TableBody"/>
            </w:pPr>
            <w:r>
              <w:t>Behov for øjeb</w:t>
            </w:r>
            <w:r>
              <w:t>likkelig assistance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svar via opkald i løbet af 1 time eller mindre</w:t>
            </w:r>
          </w:p>
          <w:p w:rsidR="0087444A" w:rsidRDefault="00AF5A33">
            <w:pPr>
              <w:pStyle w:val="ProductList-TableBody"/>
            </w:pPr>
            <w:r>
              <w:t>Microsofts Ressourcer på kundens sted hurtigst muligt.</w:t>
            </w:r>
          </w:p>
          <w:p w:rsidR="0087444A" w:rsidRDefault="00AF5A33">
            <w:pPr>
              <w:pStyle w:val="ProductList-TableBody"/>
            </w:pPr>
            <w:r>
              <w:t>Fortløbende indsats 24x7</w:t>
            </w:r>
          </w:p>
          <w:p w:rsidR="0087444A" w:rsidRDefault="00AF5A33">
            <w:pPr>
              <w:pStyle w:val="ProductList-TableBody"/>
            </w:pPr>
            <w:r>
              <w:t>Hurtig Eskalering til Produktteams hos Microsoft</w:t>
            </w:r>
          </w:p>
          <w:p w:rsidR="0087444A" w:rsidRDefault="00AF5A33">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Underretning af Kundens Seniorledere </w:t>
            </w:r>
          </w:p>
          <w:p w:rsidR="0087444A" w:rsidRDefault="00AF5A33">
            <w:pPr>
              <w:pStyle w:val="ProductList-TableBody"/>
            </w:pPr>
            <w:r>
              <w:t>Fordeling af relevante ressourcer for at opretholde fortløbende indsats 24x7</w:t>
            </w:r>
            <w:r>
              <w:rPr>
                <w:vertAlign w:val="superscript"/>
              </w:rPr>
              <w:t>2</w:t>
            </w:r>
          </w:p>
          <w:p w:rsidR="0087444A" w:rsidRDefault="00AF5A33">
            <w:pPr>
              <w:pStyle w:val="ProductList-TableBody"/>
            </w:pPr>
            <w:r>
              <w:t>Hurtig adgang og svar fra den ansvarlige for ændring af kontrol</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Kritisk forretningsindflydelse: </w:t>
            </w:r>
          </w:p>
          <w:p w:rsidR="0087444A" w:rsidRDefault="00AF5A33">
            <w:pPr>
              <w:pStyle w:val="ProductList-TableBody"/>
            </w:pPr>
            <w:r>
              <w:t>Betydeligt ta</w:t>
            </w:r>
            <w:r>
              <w:t>b eller serviceforringelse</w:t>
            </w:r>
          </w:p>
          <w:p w:rsidR="0087444A" w:rsidRDefault="00AF5A33">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svar via opkald i løbet af 1 time eller mindre</w:t>
            </w:r>
          </w:p>
          <w:p w:rsidR="0087444A" w:rsidRDefault="00AF5A33">
            <w:pPr>
              <w:pStyle w:val="ProductList-TableBody"/>
            </w:pPr>
            <w:r>
              <w:t>Microsofts Ressourcer på Kundens sted efter ønske.</w:t>
            </w:r>
          </w:p>
          <w:p w:rsidR="0087444A" w:rsidRDefault="00AF5A33">
            <w:pPr>
              <w:pStyle w:val="ProductList-TableBody"/>
            </w:pPr>
            <w:r>
              <w:t>Fortløbende indsats 24x7</w:t>
            </w:r>
          </w:p>
          <w:p w:rsidR="0087444A" w:rsidRDefault="00AF5A33">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Fordeling af relevante re</w:t>
            </w:r>
            <w:r>
              <w:t>ssourcer for at opretholde fortløbende indsats 24x7</w:t>
            </w:r>
            <w:r>
              <w:rPr>
                <w:vertAlign w:val="superscript"/>
              </w:rPr>
              <w:t>2</w:t>
            </w:r>
          </w:p>
          <w:p w:rsidR="0087444A" w:rsidRDefault="00AF5A33">
            <w:pPr>
              <w:pStyle w:val="ProductList-TableBody"/>
            </w:pPr>
            <w:r>
              <w:t>Hurtig adgang og svar fra den ansvarlige for ændring af kontrol</w:t>
            </w:r>
          </w:p>
          <w:p w:rsidR="0087444A" w:rsidRDefault="00AF5A33">
            <w:pPr>
              <w:pStyle w:val="ProductList-TableBody"/>
            </w:pPr>
            <w:r>
              <w:t>Underretning til ledelsen</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Moderat forretningsindflydelse: </w:t>
            </w:r>
          </w:p>
          <w:p w:rsidR="0087444A" w:rsidRDefault="00AF5A33">
            <w:pPr>
              <w:pStyle w:val="ProductList-TableBody"/>
            </w:pPr>
            <w:r>
              <w:t>Moderat tab eller serviceforringelse, m</w:t>
            </w:r>
            <w:r>
              <w:t>en arbejdet kan fortsætte på nedsat niveau.</w:t>
            </w:r>
          </w:p>
          <w:p w:rsidR="0087444A" w:rsidRDefault="00AF5A33">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svar via opkald i løbet af 2 timer eller mindre</w:t>
            </w:r>
          </w:p>
          <w:p w:rsidR="0087444A" w:rsidRDefault="00AF5A33">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Allokering af relevante ressourcer for at opretholde fortløbende indsats i Arbejdstiden</w:t>
            </w:r>
            <w:r>
              <w:rPr>
                <w:vertAlign w:val="superscript"/>
              </w:rPr>
              <w:t>1</w:t>
            </w:r>
          </w:p>
          <w:p w:rsidR="0087444A" w:rsidRDefault="00AF5A33">
            <w:pPr>
              <w:pStyle w:val="ProductList-TableBody"/>
            </w:pPr>
            <w:r>
              <w:t>Adgang og svar fra den ansvarlige for ændring af kontrol inden for 4 timer i Arbejdstiden</w:t>
            </w:r>
            <w:r>
              <w:rPr>
                <w:vertAlign w:val="superscript"/>
              </w:rPr>
              <w:t>1</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Minimal forretningsindflydelse: </w:t>
            </w:r>
          </w:p>
          <w:p w:rsidR="0087444A" w:rsidRDefault="00AF5A33">
            <w:pPr>
              <w:pStyle w:val="ProductList-TableBody"/>
            </w:pPr>
            <w:r>
              <w:t xml:space="preserve">I </w:t>
            </w:r>
            <w:r>
              <w:t>det væsentlige fungerende, med mindre eller ingen serviceforhindringer.</w:t>
            </w:r>
          </w:p>
          <w:p w:rsidR="0087444A" w:rsidRDefault="00AF5A33">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 svar via opkald i løbet af 4 timer eller mindre</w:t>
            </w:r>
          </w:p>
          <w:p w:rsidR="0087444A" w:rsidRDefault="00AF5A33">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Nøjagtige kontaktoplysninger om sagsejeren</w:t>
            </w:r>
          </w:p>
          <w:p w:rsidR="0087444A" w:rsidRDefault="00AF5A33">
            <w:pPr>
              <w:pStyle w:val="ProductList-TableBody"/>
            </w:pPr>
            <w:r>
              <w:t xml:space="preserve">Reaktion </w:t>
            </w:r>
            <w:r>
              <w:t>inden for 24 timer</w:t>
            </w:r>
          </w:p>
        </w:tc>
      </w:tr>
    </w:tbl>
    <w:p w:rsidR="0087444A" w:rsidRDefault="00AF5A33">
      <w:pPr>
        <w:pStyle w:val="ProductList-Body"/>
      </w:pPr>
      <w:r>
        <w:rPr>
          <w:vertAlign w:val="superscript"/>
        </w:rPr>
        <w:t>1</w:t>
      </w:r>
      <w:r>
        <w:rPr>
          <w:i/>
        </w:rPr>
        <w:t>Arbejdstid defineres lokalt.</w:t>
      </w:r>
    </w:p>
    <w:p w:rsidR="0087444A" w:rsidRDefault="00AF5A33">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87444A" w:rsidRDefault="0087444A">
      <w:pPr>
        <w:pStyle w:val="ProductList-Body"/>
      </w:pPr>
    </w:p>
    <w:p w:rsidR="0087444A" w:rsidRDefault="00AF5A33">
      <w:pPr>
        <w:pStyle w:val="ProductList-ClauseHeading"/>
        <w:outlineLvl w:val="2"/>
      </w:pPr>
      <w:r>
        <w:t>Tilhørende Business Rules</w:t>
      </w:r>
    </w:p>
    <w:p w:rsidR="0087444A" w:rsidRDefault="00AF5A33">
      <w:pPr>
        <w:pStyle w:val="ProductList-Body"/>
      </w:pPr>
      <w:r>
        <w:t>Alle Professionelle Ydelser yder support til kommercielt frigivne, generelt tilgængelige Microsoft-produkter (medmindre de specifikt er udelukket på Microsoft Premiers Onlinewebsted eller Microsofts Supportwebsted). Professionelle</w:t>
      </w:r>
      <w:r>
        <w:t xml:space="preserve"> Ydelser vil normalt blive afregnet på timebasis, leveret eksternt og på engelsk (medmindre et andet sprog er tilgængeligt). Professionelle Ydelser leveres i det land, hvor VL-aftalen er underskrevet. Besøg på stedet betales ikke forud og afhænger af resso</w:t>
      </w:r>
      <w:r>
        <w:t>urcetilgængelighed. Alle Professionelle Ydelser, som ikke forbruges på årsbasis, vil gå tabt. På Kundens anmodning kan Microsoft opnå adgang til Kundens system via ekstern dial-in med henblik på at analysere problemerne.</w:t>
      </w:r>
    </w:p>
    <w:p w:rsidR="0087444A" w:rsidRDefault="00AF5A33">
      <w:pPr>
        <w:pStyle w:val="ProductList-Offering1Heading"/>
        <w:outlineLvl w:val="1"/>
      </w:pPr>
      <w:bookmarkStart w:id="364" w:name="_Sec566"/>
      <w:r>
        <w:t>Microsoft Digital Advisory-tilbud</w:t>
      </w:r>
      <w:bookmarkEnd w:id="364"/>
      <w:r>
        <w:fldChar w:fldCharType="begin"/>
      </w:r>
      <w:r>
        <w:instrText xml:space="preserve"> T</w:instrText>
      </w:r>
      <w:r>
        <w:instrText>C "</w:instrText>
      </w:r>
      <w:bookmarkStart w:id="365" w:name="_Toc488774168"/>
      <w:r>
        <w:instrText>Microsoft Digital Advisory-tilbud</w:instrText>
      </w:r>
      <w:bookmarkEnd w:id="365"/>
      <w:r>
        <w:instrText>" \l 2</w:instrText>
      </w:r>
      <w:r>
        <w:fldChar w:fldCharType="end"/>
      </w:r>
    </w:p>
    <w:p w:rsidR="0087444A" w:rsidRDefault="00AF5A33">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8744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Enterprise Strategy Portf</w:t>
            </w:r>
            <w:r>
              <w:rPr>
                <w:color w:val="FFFFFF"/>
              </w:rPr>
              <w:t>olio</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9RO-xxxx</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Op til 1.600 timer samlet for en Microsoft Digital Advisor og Enterprise Service-leveringsteamet</w:t>
            </w: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444A" w:rsidRDefault="0087444A">
            <w:pPr>
              <w:pStyle w:val="ProductList-TableBody"/>
            </w:pPr>
          </w:p>
        </w:tc>
      </w:tr>
      <w:tr w:rsidR="0087444A">
        <w:tc>
          <w:tcPr>
            <w:tcW w:w="306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7444A" w:rsidRDefault="00AF5A33">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87444A" w:rsidRDefault="0087444A">
            <w:pPr>
              <w:pStyle w:val="ProductList-TableBody"/>
            </w:pPr>
          </w:p>
        </w:tc>
      </w:tr>
    </w:tbl>
    <w:p w:rsidR="0087444A" w:rsidRDefault="0087444A">
      <w:pPr>
        <w:pStyle w:val="ProductList-Body"/>
      </w:pPr>
    </w:p>
    <w:p w:rsidR="0087444A" w:rsidRDefault="00AF5A33">
      <w:pPr>
        <w:pStyle w:val="ProductList-ClauseHeading"/>
        <w:outlineLvl w:val="2"/>
      </w:pPr>
      <w:r>
        <w:t>Digital Advisory-servicemoduler</w:t>
      </w:r>
    </w:p>
    <w:p w:rsidR="0087444A" w:rsidRDefault="00AF5A33">
      <w:pPr>
        <w:pStyle w:val="ProductList-Body"/>
      </w:pPr>
      <w:r>
        <w:t>Digital Advisory-aftalen indeholder et eller flere Digital Advisory-servicemoduler jf. Serviceleveringsplanen.</w:t>
      </w:r>
    </w:p>
    <w:p w:rsidR="0087444A" w:rsidRDefault="0087444A">
      <w:pPr>
        <w:pStyle w:val="ProductList-Body"/>
      </w:pPr>
    </w:p>
    <w:p w:rsidR="0087444A" w:rsidRDefault="00AF5A33">
      <w:pPr>
        <w:pStyle w:val="ProductList-ClauseHeading"/>
        <w:outlineLvl w:val="2"/>
      </w:pPr>
      <w:r>
        <w:t>Tjenester, der Ikke er Omfattet</w:t>
      </w:r>
    </w:p>
    <w:p w:rsidR="0087444A" w:rsidRDefault="00AF5A33">
      <w:pPr>
        <w:pStyle w:val="ProductList-Body"/>
      </w:pPr>
      <w:r>
        <w:t>De professionelle tjenester i en Digital Advisory-aftale omfatter ikke problemløsning eller support til reparati</w:t>
      </w:r>
      <w:r>
        <w:t>on af udstyr, gennemgang af kildekode, der ikke stammer fra Microsoft, eller teknisk eller arkitekturmæssig rådgivning ud over de leveringer, der er beskrevet i Serviceleveringsplanen. I forbindelse med kildekode, der ikke tilhører Microsoft, vil Microsoft</w:t>
      </w:r>
      <w:r>
        <w:t>s Professionelle Ydelser være begrænset til analyse af binære data, som f.eks. et procesdump eller en netværksovervågningssporing.</w:t>
      </w:r>
    </w:p>
    <w:p w:rsidR="0087444A" w:rsidRDefault="0087444A">
      <w:pPr>
        <w:pStyle w:val="ProductList-Body"/>
      </w:pPr>
    </w:p>
    <w:p w:rsidR="0087444A" w:rsidRDefault="00AF5A33">
      <w:pPr>
        <w:pStyle w:val="ProductList-ClauseHeading"/>
        <w:outlineLvl w:val="2"/>
      </w:pPr>
      <w:r>
        <w:t>Kundeansvar</w:t>
      </w:r>
    </w:p>
    <w:p w:rsidR="0087444A" w:rsidRDefault="00AF5A33">
      <w:pPr>
        <w:pStyle w:val="ProductList-Body"/>
      </w:pPr>
      <w:r>
        <w:t>Kunden accepterer at samarbejde med Microsoft som en del af Digital Advisory-aftalen, herunder, men ikke begræns</w:t>
      </w:r>
      <w:r>
        <w:t>et til, at stille Kundens repræsentanter, it-medarbejdere og ressourcer til rådighed for Microsoft samt levere nøjagtig og fuldstændig information og opfylde sit af Microsoft overdragne ansvar til tiden. Hvis der i fællesskab aftales besøg på stedet af Mic</w:t>
      </w:r>
      <w:r>
        <w:t>rosoft-konsulenter, som ikke betales på forhånd, skal Kunden betale for rimelige rejse- og diætudgifter.</w:t>
      </w:r>
    </w:p>
    <w:p w:rsidR="0087444A" w:rsidRDefault="00AF5A33">
      <w:pPr>
        <w:pStyle w:val="ProductList-Offering1Heading"/>
        <w:outlineLvl w:val="1"/>
      </w:pPr>
      <w:bookmarkStart w:id="366" w:name="_Sec567"/>
      <w:r>
        <w:t>Tilbud på Sales Productivity Accelerator</w:t>
      </w:r>
      <w:bookmarkEnd w:id="366"/>
      <w:r>
        <w:fldChar w:fldCharType="begin"/>
      </w:r>
      <w:r>
        <w:instrText xml:space="preserve"> TC "</w:instrText>
      </w:r>
      <w:bookmarkStart w:id="367" w:name="_Toc488774169"/>
      <w:r>
        <w:instrText>Tilbud på Sales Productivity Accelerator</w:instrText>
      </w:r>
      <w:bookmarkEnd w:id="367"/>
      <w:r>
        <w:instrText>" \l 2</w:instrText>
      </w:r>
      <w:r>
        <w:fldChar w:fldCharType="end"/>
      </w:r>
    </w:p>
    <w:p w:rsidR="0087444A" w:rsidRDefault="00AF5A33">
      <w:pPr>
        <w:pStyle w:val="ProductList-ClauseHeading"/>
        <w:outlineLvl w:val="2"/>
      </w:pPr>
      <w:r>
        <w:t>Overblik over Sales Productivity Accelerator</w:t>
      </w:r>
    </w:p>
    <w:p w:rsidR="0087444A" w:rsidRDefault="00AF5A33">
      <w:pPr>
        <w:pStyle w:val="ProductList-Body"/>
      </w:pPr>
      <w:r>
        <w:t>Sales Produc</w:t>
      </w:r>
      <w:r>
        <w:t>tivity Accelerator er en tjeneste, der leveres af Microsoft Services i løbet af en periode på fire (4) uger for at levere en implementering af Microsoft Dynamics 365 med et fast omfang.</w:t>
      </w:r>
    </w:p>
    <w:p w:rsidR="0087444A" w:rsidRDefault="0087444A">
      <w:pPr>
        <w:pStyle w:val="ProductList-Body"/>
      </w:pPr>
    </w:p>
    <w:p w:rsidR="0087444A" w:rsidRDefault="00AF5A33">
      <w:pPr>
        <w:pStyle w:val="ProductList-Body"/>
      </w:pPr>
      <w:r>
        <w:t>Sales Productivity Accelerator omfatter følgende leverancer:</w:t>
      </w:r>
    </w:p>
    <w:p w:rsidR="0087444A" w:rsidRDefault="00AF5A33" w:rsidP="004D55AF">
      <w:pPr>
        <w:pStyle w:val="ProductList-Bullet"/>
        <w:numPr>
          <w:ilvl w:val="0"/>
          <w:numId w:val="55"/>
        </w:numPr>
      </w:pPr>
      <w:r>
        <w:rPr>
          <w:b/>
          <w:color w:val="00188F"/>
        </w:rPr>
        <w:t>Servicel</w:t>
      </w:r>
      <w:r>
        <w:rPr>
          <w:b/>
          <w:color w:val="00188F"/>
        </w:rPr>
        <w:t>everingsplan</w:t>
      </w:r>
      <w:r>
        <w:t>: oprettes af en Microsoft-konsulent for at imødekomme kundens forretningsmål og målsætninger.</w:t>
      </w:r>
    </w:p>
    <w:p w:rsidR="0087444A" w:rsidRDefault="00AF5A33" w:rsidP="004D55AF">
      <w:pPr>
        <w:pStyle w:val="ProductList-Bullet"/>
        <w:numPr>
          <w:ilvl w:val="0"/>
          <w:numId w:val="55"/>
        </w:numPr>
      </w:pPr>
      <w:r>
        <w:rPr>
          <w:b/>
          <w:color w:val="00188F"/>
        </w:rPr>
        <w:t>Workshops</w:t>
      </w:r>
      <w:r>
        <w:t>: dedikerer op til i alt seksten (16) timer til workshops:</w:t>
      </w:r>
    </w:p>
    <w:p w:rsidR="0087444A" w:rsidRDefault="00AF5A33" w:rsidP="004D55AF">
      <w:pPr>
        <w:pStyle w:val="ProductList-Bullet"/>
        <w:numPr>
          <w:ilvl w:val="1"/>
          <w:numId w:val="55"/>
        </w:numPr>
      </w:pPr>
      <w:r>
        <w:t>Op til to (2) registreringsworkshops til at undersøge og definere vigtige brugsti</w:t>
      </w:r>
      <w:r>
        <w:t>lfælde og virksomhedsbehov, som angivet af Kunden, til brug for konfigurationsindstillinger</w:t>
      </w:r>
    </w:p>
    <w:p w:rsidR="0087444A" w:rsidRDefault="00AF5A33" w:rsidP="004D55AF">
      <w:pPr>
        <w:pStyle w:val="ProductList-Bullet"/>
        <w:numPr>
          <w:ilvl w:val="1"/>
          <w:numId w:val="55"/>
        </w:numPr>
      </w:pPr>
      <w:r>
        <w:t>Op til fire (4) workshops til designgennemgang under Buildfasen.</w:t>
      </w:r>
    </w:p>
    <w:p w:rsidR="0087444A" w:rsidRDefault="00AF5A33" w:rsidP="004D55AF">
      <w:pPr>
        <w:pStyle w:val="ProductList-Bullet"/>
        <w:numPr>
          <w:ilvl w:val="0"/>
          <w:numId w:val="55"/>
        </w:numPr>
      </w:pPr>
      <w:r>
        <w:rPr>
          <w:b/>
          <w:color w:val="00188F"/>
        </w:rPr>
        <w:t>Rapportering</w:t>
      </w:r>
      <w:r>
        <w:t>: Et (1) oprindeligt Microsoft Dynamics 365-dashboard med op til fire (4) oprindelige k</w:t>
      </w:r>
      <w:r>
        <w:t>omponenter og to (2) Excel Power View-rapporter ved hjælp af Power BI Pro5, der er konfigureret til op til to (2). Rapporten viser to (2) interaktive diagrammer pr. enhed med data, der er hentet fra Microsoft Dynamics 365.</w:t>
      </w:r>
    </w:p>
    <w:p w:rsidR="0087444A" w:rsidRDefault="00AF5A33" w:rsidP="004D55AF">
      <w:pPr>
        <w:pStyle w:val="ProductList-Bullet"/>
        <w:numPr>
          <w:ilvl w:val="0"/>
          <w:numId w:val="55"/>
        </w:numPr>
      </w:pPr>
      <w:r>
        <w:rPr>
          <w:b/>
          <w:color w:val="00188F"/>
        </w:rPr>
        <w:t>Konfiguration</w:t>
      </w:r>
      <w:r>
        <w:t>: Microsoft Dynamics</w:t>
      </w:r>
      <w:r>
        <w:t xml:space="preserve"> 365 konfigureres til at understøtte op til i alt ti (10) brugere. I dette tidsrum afsætter Microsoft op til fireogtres (64) timer til at konfigurere gennemførelsesprocesserne for salgsmuligheder, 3 sikkerhedsroller, 3 personers brug af færdiglavede sikker</w:t>
      </w:r>
      <w:r>
        <w:t>hedsroller, SharePoint- og Yammer-integration med Microsoft Dynamics 365.</w:t>
      </w:r>
    </w:p>
    <w:p w:rsidR="0087444A" w:rsidRDefault="00AF5A33" w:rsidP="004D55AF">
      <w:pPr>
        <w:pStyle w:val="ProductList-Bullet"/>
        <w:numPr>
          <w:ilvl w:val="0"/>
          <w:numId w:val="55"/>
        </w:numPr>
      </w:pPr>
      <w:r>
        <w:rPr>
          <w:b/>
          <w:color w:val="00188F"/>
        </w:rPr>
        <w:t>Test</w:t>
      </w:r>
      <w:r>
        <w:t>: dedikerer op til seksogtyve (26) timer, der er dedikeret til op til to (2) test (f.eks. System Test og UAT).</w:t>
      </w:r>
    </w:p>
    <w:p w:rsidR="0087444A" w:rsidRDefault="00AF5A33" w:rsidP="004D55AF">
      <w:pPr>
        <w:pStyle w:val="ProductList-Bullet"/>
        <w:numPr>
          <w:ilvl w:val="0"/>
          <w:numId w:val="55"/>
        </w:numPr>
      </w:pPr>
      <w:r>
        <w:rPr>
          <w:b/>
          <w:color w:val="00188F"/>
        </w:rPr>
        <w:t>Uddannelse og Overdragelse af Viden</w:t>
      </w:r>
      <w:r>
        <w:t>: Giver et (1) produktorienteret uddannelsesforløb til Kundens brugere på op til i alt fire (4) timer.</w:t>
      </w:r>
    </w:p>
    <w:p w:rsidR="0087444A" w:rsidRDefault="00AF5A33" w:rsidP="004D55AF">
      <w:pPr>
        <w:pStyle w:val="ProductList-Bullet"/>
        <w:numPr>
          <w:ilvl w:val="0"/>
          <w:numId w:val="55"/>
        </w:numPr>
      </w:pPr>
      <w:r>
        <w:rPr>
          <w:b/>
          <w:color w:val="00188F"/>
        </w:rPr>
        <w:t>Installationssupport</w:t>
      </w:r>
      <w:r>
        <w:t>: Giver op til fyrre (40) timer til installation og udgivelsessupport (uge 4) i henhold til det forudbestemte projektomfang og de for</w:t>
      </w:r>
      <w:r>
        <w:t>udbestemte krav.</w:t>
      </w:r>
    </w:p>
    <w:p w:rsidR="0087444A" w:rsidRDefault="0087444A">
      <w:pPr>
        <w:pStyle w:val="ProductList-Body"/>
      </w:pPr>
    </w:p>
    <w:p w:rsidR="0087444A" w:rsidRDefault="00AF5A33">
      <w:pPr>
        <w:pStyle w:val="ProductList-ClauseHeading"/>
        <w:outlineLvl w:val="2"/>
      </w:pPr>
      <w:r>
        <w:t>Kundeansvar</w:t>
      </w:r>
    </w:p>
    <w:p w:rsidR="0087444A" w:rsidRDefault="00AF5A33">
      <w:pPr>
        <w:pStyle w:val="ProductList-Body"/>
      </w:pPr>
      <w:r>
        <w:t>Kunden accepterer at samarbejde med Microsoft som en del af Sales Productivity Accelerator-tjenesten, herunder, men ikke begrænset til, at stille Kundens repræsentanter, it-medarbejdere og ressourcer til rådighed for Microsoft</w:t>
      </w:r>
      <w:r>
        <w:t xml:space="preserve"> og give præcise og fulde oplysninger samt rettidigt udføre de ansvarsområder, Microsoft har tildelt Kunden. Hvis der i fællesskab aftales besøg på stedet af Microsoft-konsulenter, som ikke betales på forhånd, skal Kunden betale for rimelige rejse- og diæt</w:t>
      </w:r>
      <w:r>
        <w:t>udgifter.</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SectionHeading"/>
        <w:pageBreakBefore/>
        <w:outlineLvl w:val="0"/>
      </w:pPr>
      <w:bookmarkStart w:id="368" w:name="_Sec563"/>
      <w:bookmarkEnd w:id="360"/>
      <w:r>
        <w:lastRenderedPageBreak/>
        <w:t>Bilag D – Supplerende vilkår for Programaftale</w:t>
      </w:r>
      <w:r>
        <w:fldChar w:fldCharType="begin"/>
      </w:r>
      <w:r>
        <w:instrText xml:space="preserve"> TC "</w:instrText>
      </w:r>
      <w:bookmarkStart w:id="369" w:name="_Toc488774170"/>
      <w:r>
        <w:instrText>Bilag D – Supplerende vilkår for Programaftale</w:instrText>
      </w:r>
      <w:bookmarkEnd w:id="369"/>
      <w:r>
        <w:instrText>" \l 1</w:instrText>
      </w:r>
      <w:r>
        <w:fldChar w:fldCharType="end"/>
      </w:r>
    </w:p>
    <w:p w:rsidR="0087444A" w:rsidRDefault="00AF5A33">
      <w:pPr>
        <w:pStyle w:val="ProductList-Body"/>
      </w:pPr>
      <w:r>
        <w:t>Nedenstående vilkår og betingelser gælder for Kundens volumenlicensaftale som anført.</w:t>
      </w:r>
    </w:p>
    <w:p w:rsidR="0087444A" w:rsidRDefault="00AF5A33">
      <w:pPr>
        <w:pStyle w:val="ProductList-Offering1Heading"/>
        <w:outlineLvl w:val="1"/>
      </w:pPr>
      <w:bookmarkStart w:id="370" w:name="_Sec568"/>
      <w:r>
        <w:t>Supplerende Vilkår for Select Plus-program</w:t>
      </w:r>
      <w:bookmarkEnd w:id="370"/>
      <w:r>
        <w:fldChar w:fldCharType="begin"/>
      </w:r>
      <w:r>
        <w:instrText xml:space="preserve"> TC "</w:instrText>
      </w:r>
      <w:bookmarkStart w:id="371" w:name="_Toc488774171"/>
      <w:r>
        <w:instrText>Supplerende Vilkår for Select Plus-program</w:instrText>
      </w:r>
      <w:bookmarkEnd w:id="371"/>
      <w:r>
        <w:instrText>" \l 2</w:instrText>
      </w:r>
      <w:r>
        <w:fldChar w:fldCharType="end"/>
      </w:r>
    </w:p>
    <w:p w:rsidR="0087444A" w:rsidRDefault="00AF5A33">
      <w:pPr>
        <w:pStyle w:val="ProductList-Body"/>
      </w:pPr>
      <w:r>
        <w:t xml:space="preserve">Select Plus kræver en minimumbestilling på 500 points per pulje i løbet </w:t>
      </w:r>
      <w:r>
        <w:t>af det første år. Kravet om bestillingsantal kan fraviges, hvis der leveres en Kvalificeret Kontrakt.</w:t>
      </w:r>
    </w:p>
    <w:p w:rsidR="0087444A" w:rsidRDefault="0087444A">
      <w:pPr>
        <w:pStyle w:val="ProductList-Body"/>
      </w:pPr>
    </w:p>
    <w:p w:rsidR="0087444A" w:rsidRDefault="00AF5A33">
      <w:pPr>
        <w:pStyle w:val="ProductList-ClauseHeading"/>
        <w:outlineLvl w:val="2"/>
      </w:pPr>
      <w:r>
        <w:t>Prisniveauer i Select Plus</w:t>
      </w:r>
    </w:p>
    <w:p w:rsidR="0087444A" w:rsidRDefault="00AF5A33">
      <w:pPr>
        <w:pStyle w:val="ProductList-Body"/>
      </w:pPr>
      <w:r>
        <w:t>Kundens priser er baseret på en aftale mellem Kunden og Kundens forhandler. Microsoft giver dog forhandleren følgende pris- og</w:t>
      </w:r>
      <w:r>
        <w:t xml:space="preserve">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8744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Årligt Minimum for Point pr. Pulje</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500</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4,000</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10,000</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25,000</w:t>
            </w:r>
          </w:p>
        </w:tc>
      </w:tr>
    </w:tbl>
    <w:p w:rsidR="0087444A" w:rsidRDefault="00AF5A33">
      <w:pPr>
        <w:pStyle w:val="ProductList-Offering1Heading"/>
        <w:outlineLvl w:val="1"/>
      </w:pPr>
      <w:bookmarkStart w:id="372" w:name="_Sec569"/>
      <w:r>
        <w:t xml:space="preserve">Definition af Administration til Kvalificerede </w:t>
      </w:r>
      <w:r>
        <w:t>Enheder</w:t>
      </w:r>
      <w:bookmarkEnd w:id="372"/>
      <w:r>
        <w:fldChar w:fldCharType="begin"/>
      </w:r>
      <w:r>
        <w:instrText xml:space="preserve"> TC "</w:instrText>
      </w:r>
      <w:bookmarkStart w:id="373" w:name="_Toc488774172"/>
      <w:r>
        <w:instrText>Definition af Administration til Kvalificerede Enheder</w:instrText>
      </w:r>
      <w:bookmarkEnd w:id="373"/>
      <w:r>
        <w:instrText>" \l 2</w:instrText>
      </w:r>
      <w:r>
        <w:fldChar w:fldCharType="end"/>
      </w:r>
    </w:p>
    <w:p w:rsidR="0087444A" w:rsidRDefault="00AF5A33">
      <w:pPr>
        <w:pStyle w:val="ProductList-Body"/>
      </w:pPr>
      <w:r>
        <w:t>Hvis Kundens volumenlicensaftale henviser til Produktvilkårene, Produktlisten eller PUR for en definition af administrerede Kvalificerede Enheder, finder følgende vilkår anvendelse.</w:t>
      </w:r>
      <w:r>
        <w:t xml:space="preserve"> Kunden “administrerer” enhver enhed, hvor kunden direkte eller indirekte styrer en eller flere operativsystemmiljøer. Kunden administrerer f.eks. enhver enhed: </w:t>
      </w:r>
    </w:p>
    <w:p w:rsidR="0087444A" w:rsidRDefault="00AF5A33" w:rsidP="004D55AF">
      <w:pPr>
        <w:pStyle w:val="ProductList-Bullet"/>
        <w:numPr>
          <w:ilvl w:val="0"/>
          <w:numId w:val="56"/>
        </w:numPr>
      </w:pPr>
      <w:r>
        <w:t>som kunden giver mulighed for at tilmelde sig sit domæne</w:t>
      </w:r>
    </w:p>
    <w:p w:rsidR="0087444A" w:rsidRDefault="00AF5A33" w:rsidP="004D55AF">
      <w:pPr>
        <w:pStyle w:val="ProductList-Bullet"/>
        <w:numPr>
          <w:ilvl w:val="0"/>
          <w:numId w:val="56"/>
        </w:numPr>
      </w:pPr>
      <w:r>
        <w:t xml:space="preserve">som kunden godkender som et krav for </w:t>
      </w:r>
      <w:r>
        <w:t>at bruge programmer, mens den er på området</w:t>
      </w:r>
    </w:p>
    <w:p w:rsidR="0087444A" w:rsidRDefault="00AF5A33" w:rsidP="004D55AF">
      <w:pPr>
        <w:pStyle w:val="ProductList-Bullet"/>
        <w:numPr>
          <w:ilvl w:val="0"/>
          <w:numId w:val="56"/>
        </w:numPr>
      </w:pPr>
      <w:r>
        <w:t>som kunden installerer agenter på (f.eks. antivirus, antimalware eller andre agenter, der er krævet af Kundens politik) eller</w:t>
      </w:r>
    </w:p>
    <w:p w:rsidR="0087444A" w:rsidRDefault="00AF5A33" w:rsidP="004D55AF">
      <w:pPr>
        <w:pStyle w:val="ProductList-Bullet"/>
        <w:numPr>
          <w:ilvl w:val="0"/>
          <w:numId w:val="56"/>
        </w:numPr>
      </w:pPr>
      <w:r>
        <w:t>som kunden direkte eller indirekte anvender og håndhæver gruppepolitikker for</w:t>
      </w:r>
    </w:p>
    <w:p w:rsidR="0087444A" w:rsidRDefault="00AF5A33" w:rsidP="004D55AF">
      <w:pPr>
        <w:pStyle w:val="ProductList-Bullet"/>
        <w:numPr>
          <w:ilvl w:val="0"/>
          <w:numId w:val="56"/>
        </w:numPr>
      </w:pPr>
      <w:r>
        <w:t>som kund</w:t>
      </w:r>
      <w:r>
        <w:t>en anmoder eller modtager data om og konfigurerer eller giver anvisninger til hardwaren eller softwaren, som er direkte eller indirekte forbundet med et operativsystemmiljø</w:t>
      </w:r>
    </w:p>
    <w:p w:rsidR="0087444A" w:rsidRDefault="00AF5A33" w:rsidP="004D55AF">
      <w:pPr>
        <w:pStyle w:val="ProductList-Bullet"/>
        <w:numPr>
          <w:ilvl w:val="0"/>
          <w:numId w:val="56"/>
        </w:numPr>
      </w:pPr>
      <w:r>
        <w:t>som får adgang til en visuel desktopinfrastruktur (VDI) uden for Windows SA, Micros</w:t>
      </w:r>
      <w:r>
        <w:t>oft Intune (Enhed) eller Virtual Desktop Access Roming-rettigheder.</w:t>
      </w:r>
    </w:p>
    <w:p w:rsidR="0087444A" w:rsidRDefault="0087444A">
      <w:pPr>
        <w:pStyle w:val="ProductList-Body"/>
      </w:pPr>
    </w:p>
    <w:p w:rsidR="0087444A" w:rsidRDefault="00AF5A33">
      <w:pPr>
        <w:pStyle w:val="ProductList-Body"/>
      </w:pPr>
      <w:r>
        <w:t>En enhed, der opnår adgang til en VDI alene under Roaming-rettigheder, eller som bruger Windows To Go på Tredjemands Kvalificerende Enhed alene uden for Kundens område, og som ikke er adm</w:t>
      </w:r>
      <w:r>
        <w:t>inistreret til andre formål end dem, der er beskrevet her, anses ikke som “administreret” i henhold til denne definition.</w:t>
      </w:r>
    </w:p>
    <w:p w:rsidR="0087444A" w:rsidRDefault="00AF5A33">
      <w:pPr>
        <w:pStyle w:val="ProductList-Offering1Heading"/>
        <w:outlineLvl w:val="1"/>
      </w:pPr>
      <w:bookmarkStart w:id="374" w:name="_Sec570"/>
      <w:r>
        <w:t>Online-services i Open-programmerne</w:t>
      </w:r>
      <w:bookmarkEnd w:id="374"/>
      <w:r>
        <w:fldChar w:fldCharType="begin"/>
      </w:r>
      <w:r>
        <w:instrText xml:space="preserve"> TC "</w:instrText>
      </w:r>
      <w:bookmarkStart w:id="375" w:name="_Toc488774173"/>
      <w:r>
        <w:instrText>Online-services i Open-programmerne</w:instrText>
      </w:r>
      <w:bookmarkEnd w:id="375"/>
      <w:r>
        <w:instrText>" \l 2</w:instrText>
      </w:r>
      <w:r>
        <w:fldChar w:fldCharType="end"/>
      </w:r>
    </w:p>
    <w:p w:rsidR="0087444A" w:rsidRDefault="00AF5A33">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w:t>
      </w:r>
      <w:r>
        <w:t xml:space="preserve"> ikke anmodninger om returneringer, der indsendes af Microsofts partnere.</w:t>
      </w:r>
    </w:p>
    <w:p w:rsidR="0087444A" w:rsidRDefault="0087444A">
      <w:pPr>
        <w:pStyle w:val="ProductList-Body"/>
      </w:pPr>
    </w:p>
    <w:p w:rsidR="0087444A" w:rsidRDefault="00AF5A33">
      <w:pPr>
        <w:pStyle w:val="ProductList-Body"/>
      </w:pPr>
      <w:r>
        <w:t xml:space="preserve">Kunden er kvalificeret til Open Value-programmet ved et mindstekøb på 5 licenser. Brugerabonnementslicenser (Bruger-SL’er) til Online-services kan tælles med i minimumantallet på 5 </w:t>
      </w:r>
      <w:r>
        <w:t>licenser. 5 Bruger-SL’er alene opfylder dog ikke minimumkravet for Open Value for Hele Organisationen og Open Value Subscription. I forbindelse med OV for Hele Organisationen og OV Subscription skal den første bestilling indeholde mindst 5 Desktopplatforms</w:t>
      </w:r>
      <w:r>
        <w:t>- eller Desktopkomponentlicenser som tillæg til Bruger-SL’er.</w:t>
      </w:r>
    </w:p>
    <w:p w:rsidR="0087444A" w:rsidRDefault="00AF5A33">
      <w:pPr>
        <w:pStyle w:val="ProductList-Offering1Heading"/>
        <w:outlineLvl w:val="1"/>
      </w:pPr>
      <w:bookmarkStart w:id="376" w:name="_Sec571"/>
      <w:r>
        <w:t>Supplerende Vilkår for Professional-services – Legacy-aftaler</w:t>
      </w:r>
      <w:bookmarkEnd w:id="376"/>
      <w:r>
        <w:fldChar w:fldCharType="begin"/>
      </w:r>
      <w:r>
        <w:instrText xml:space="preserve"> TC "</w:instrText>
      </w:r>
      <w:bookmarkStart w:id="377" w:name="_Toc488774174"/>
      <w:r>
        <w:instrText>Supplerende Vilkår for Professional-services – Legacy-aftaler</w:instrText>
      </w:r>
      <w:bookmarkEnd w:id="377"/>
      <w:r>
        <w:instrText>" \l 2</w:instrText>
      </w:r>
      <w:r>
        <w:fldChar w:fldCharType="end"/>
      </w:r>
    </w:p>
    <w:p w:rsidR="0087444A" w:rsidRDefault="00AF5A33">
      <w:pPr>
        <w:pStyle w:val="ProductList-Body"/>
      </w:pPr>
      <w:r>
        <w:t xml:space="preserve">Kundens ret til at bruge rådgivnings- og supporttjenester </w:t>
      </w:r>
      <w:r>
        <w:t>fra Microsoft (“Professionelle Ydelser”), der er købt fra Produktvilkårene, er reguleret af (1) kundens volumenlicensaftale og (2) enhver Microsoft-serviceaftale på masterniveau, som kunden måtte have indgået på købstidspunktet. I tilfælde af konflikt gæld</w:t>
      </w:r>
      <w:r>
        <w:t>er den seneste Professionelle Ydelser-aftale. Hvis Kundens Hovedaftale for volumenlicens er en version af Microsoft Business-aftale, der er dateret før september 2007, eller som på anden vis ikke omfatter vilkårene for Professionelle Ydelser, og Kunden ikk</w:t>
      </w:r>
      <w:r>
        <w:t>e har underskrevet andre Microsoft-serviceaftaler på masterniveau, gælder følgende supplerende vilkår for alle Professionelle Ydelser, som Kunden køber og bruger.</w:t>
      </w:r>
    </w:p>
    <w:p w:rsidR="0087444A" w:rsidRDefault="0087444A">
      <w:pPr>
        <w:pStyle w:val="ProductList-Body"/>
      </w:pPr>
    </w:p>
    <w:p w:rsidR="0087444A" w:rsidRDefault="00AF5A33">
      <w:pPr>
        <w:pStyle w:val="ProductList-ClauseHeading"/>
        <w:outlineLvl w:val="2"/>
      </w:pPr>
      <w:r>
        <w:t>Brug, Ejerskab og Licensrettigheder</w:t>
      </w:r>
    </w:p>
    <w:p w:rsidR="0087444A" w:rsidRDefault="00AF5A33">
      <w:pPr>
        <w:pStyle w:val="ProductList-SubClauseHeading"/>
        <w:outlineLvl w:val="3"/>
      </w:pPr>
      <w:r>
        <w:t>Programrettelser</w:t>
      </w:r>
    </w:p>
    <w:p w:rsidR="0087444A" w:rsidRDefault="00AF5A33">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w:t>
      </w:r>
      <w:r>
        <w:t>enseres sådanne Programrettelser under de samme vilkår, som der gælder for det tilhørende Produkt. Hvis der ikke følger Programrettelser med et bestemt produkt, gælder Microsofts brugervilkår, som følger med Programrettelserne.</w:t>
      </w:r>
    </w:p>
    <w:p w:rsidR="0087444A" w:rsidRDefault="0087444A">
      <w:pPr>
        <w:pStyle w:val="ProductList-BodyIndented"/>
      </w:pPr>
    </w:p>
    <w:p w:rsidR="0087444A" w:rsidRDefault="00AF5A33">
      <w:pPr>
        <w:pStyle w:val="ProductList-SubClauseHeading"/>
        <w:outlineLvl w:val="3"/>
      </w:pPr>
      <w:r>
        <w:t>Eksisterende arbejde</w:t>
      </w:r>
    </w:p>
    <w:p w:rsidR="0087444A" w:rsidRDefault="00AF5A33">
      <w:pPr>
        <w:pStyle w:val="ProductList-BodyIndented"/>
      </w:pPr>
      <w:r>
        <w:t>Alle r</w:t>
      </w:r>
      <w:r>
        <w:t>ettigheder, der gives til Kunden, til computerkode eller til skriftligt materiale, som ikke er baseret på kode, og som er udviklet eller på anden vis anskaffet uafhængigt af de Professionelle Ydelser (“Eksisterende Arbejde”), skal fortsat alene tilhøre den</w:t>
      </w:r>
      <w:r>
        <w:t xml:space="preserve"> part, der har givet dem. Hver part må kun bruge, reproducere og ændre den anden parts Eksisterende Arbejde til at udføre sine forpligtelser i forbindelse med Professionelle Ydelser.</w:t>
      </w:r>
    </w:p>
    <w:p w:rsidR="0087444A" w:rsidRDefault="00AF5A33">
      <w:pPr>
        <w:pStyle w:val="ProductList-BodyIndented"/>
      </w:pPr>
      <w:r>
        <w:t xml:space="preserve">Medmindre andet udtrykkeligt er aftalt skriftligt mellem parterne, giver </w:t>
      </w:r>
      <w:r>
        <w:t>Microsoft Kunden, når hele betalingen er gennemført, en ikke-eksklusiv, tidsubegrænset og fuldt betalt licens til i Kundens interne forretningsmæssige brug at bruge, reproducere og ændre (hvis relevant) Microsofts Eksisterende Arbejde i den form, som det e</w:t>
      </w:r>
      <w:r>
        <w:t>r leveret til Kunden som led i Serviceleverancerne. Licensen til Microsofts Allerede Eksisterende Arbejde er betinget af, at Kunden overholder vilkårene i Kundens volumenlicensaftale.</w:t>
      </w:r>
    </w:p>
    <w:p w:rsidR="0087444A" w:rsidRDefault="0087444A">
      <w:pPr>
        <w:pStyle w:val="ProductList-BodyIndented"/>
      </w:pPr>
    </w:p>
    <w:p w:rsidR="0087444A" w:rsidRDefault="00AF5A33">
      <w:pPr>
        <w:pStyle w:val="ProductList-SubClauseHeading"/>
        <w:outlineLvl w:val="3"/>
      </w:pPr>
      <w:r>
        <w:t>Serviceleverancer</w:t>
      </w:r>
    </w:p>
    <w:p w:rsidR="0087444A" w:rsidRDefault="00AF5A33">
      <w:pPr>
        <w:pStyle w:val="ProductList-BodyIndented"/>
      </w:pPr>
      <w:r>
        <w:t>Computerkoder eller materialer, bortset fra Produkter</w:t>
      </w:r>
      <w:r>
        <w:t xml:space="preserve"> eller Programrettelser, som Microsoft efterlader hos Kunden efter udførelsen af Microsofts Professionelle Ydelser, anses for Serviceleverancer. Når der er modtaget fuld betaling for de Professionelle Ydelser, tildeler Microsoft Kunden en ikke-eksklusiv, i</w:t>
      </w:r>
      <w:r>
        <w:t xml:space="preserve">kke-overdragelig, tidsubegrænset licens til at reproducere, bruge og ændre Serviceleverancerne udelukkende til Kundens interne forretningsformål og under de vilkår og betingelser, der regulerer de Professionelle Ydelser og Kundens volumenlicensaftale. </w:t>
      </w:r>
    </w:p>
    <w:p w:rsidR="0087444A" w:rsidRDefault="0087444A">
      <w:pPr>
        <w:pStyle w:val="ProductList-BodyIndented"/>
      </w:pPr>
    </w:p>
    <w:p w:rsidR="0087444A" w:rsidRDefault="00AF5A33">
      <w:pPr>
        <w:pStyle w:val="ProductList-SubClauseHeading"/>
        <w:outlineLvl w:val="3"/>
      </w:pPr>
      <w:r>
        <w:t>Br</w:t>
      </w:r>
      <w:r>
        <w:t>ug af tekniske oplysninger fra Professionelle Ydelser</w:t>
      </w:r>
    </w:p>
    <w:p w:rsidR="0087444A" w:rsidRDefault="00AF5A33">
      <w:pPr>
        <w:pStyle w:val="ProductList-BodyIndented"/>
      </w:pPr>
      <w:r>
        <w:t>Microsoft har ret til at bruge alle tekniske oplysninger, som den udleder ved levering af Professionelle Ydelser til løsning af problemer, lokalisering af problemer, forbedringer af produktfunktionalite</w:t>
      </w:r>
      <w:r>
        <w:t xml:space="preserve">ter, i Programrettelser og til Microsofts videnbase. Microsoft accepterer, at den ikke identificerer Kunden eller afslører nogen af Kundens Fortrolige Oplysninger i forbindelse med sådan brug. </w:t>
      </w:r>
    </w:p>
    <w:p w:rsidR="0087444A" w:rsidRDefault="0087444A">
      <w:pPr>
        <w:pStyle w:val="ProductList-BodyIndented"/>
      </w:pPr>
    </w:p>
    <w:p w:rsidR="0087444A" w:rsidRDefault="00AF5A33">
      <w:pPr>
        <w:pStyle w:val="ProductList-SubClauseHeading"/>
        <w:outlineLvl w:val="3"/>
      </w:pPr>
      <w:r>
        <w:t>Licensrestriktioner for Open Source</w:t>
      </w:r>
    </w:p>
    <w:p w:rsidR="0087444A" w:rsidRDefault="00AF5A33">
      <w:pPr>
        <w:pStyle w:val="ProductList-BodyIndented"/>
      </w:pPr>
      <w:r>
        <w:t>Kunden må ikke installere</w:t>
      </w:r>
      <w:r>
        <w:t xml:space="preserve"> eller bruge software eller teknologi, der ikke tilhører Microsoft, på en sådan måde, der ville underlægge Microsofts immaterielle rettigheder til forpligtelser ud over dem, der er omfattet af vilkårene i disse Professionelle Ydelser eller Kundens volumenl</w:t>
      </w:r>
      <w:r>
        <w:t>icensaftale.</w:t>
      </w:r>
    </w:p>
    <w:p w:rsidR="0087444A" w:rsidRDefault="0087444A">
      <w:pPr>
        <w:pStyle w:val="ProductList-BodyIndented"/>
      </w:pPr>
    </w:p>
    <w:p w:rsidR="0087444A" w:rsidRDefault="00AF5A33">
      <w:pPr>
        <w:pStyle w:val="ProductList-SubClauseHeading"/>
        <w:outlineLvl w:val="3"/>
      </w:pPr>
      <w:r>
        <w:t>Associerede Virksomheders Rettigheder</w:t>
      </w:r>
    </w:p>
    <w:p w:rsidR="0087444A" w:rsidRDefault="00AF5A33">
      <w:pPr>
        <w:pStyle w:val="ProductList-BodyIndented"/>
      </w:pPr>
      <w:r>
        <w:t>Kunden må give rettighederne til at bruge Serviceleverancer til sine Associerede Virksomheder i underlicens, men Kundens Associerede Virksomheder må ikke yderligere give disse rettigheder i underlicens. K</w:t>
      </w:r>
      <w:r>
        <w:t>unden er ansvarlig for at sikre, at dens Associerede Virksomheder overholder vilkårene i disse Professionelle Ydelser og Kundens volumenlicensaftale.</w:t>
      </w:r>
    </w:p>
    <w:p w:rsidR="0087444A" w:rsidRDefault="0087444A">
      <w:pPr>
        <w:pStyle w:val="ProductList-BodyIndented"/>
      </w:pPr>
    </w:p>
    <w:p w:rsidR="0087444A" w:rsidRDefault="00AF5A33">
      <w:pPr>
        <w:pStyle w:val="ProductList-ClauseHeading"/>
        <w:outlineLvl w:val="2"/>
      </w:pPr>
      <w:r>
        <w:t>Indeståelser og Ansvarsbegrænsninger</w:t>
      </w:r>
    </w:p>
    <w:p w:rsidR="0087444A" w:rsidRDefault="00AF5A33">
      <w:pPr>
        <w:pStyle w:val="ProductList-SubClauseHeading"/>
        <w:outlineLvl w:val="3"/>
      </w:pPr>
      <w:r>
        <w:t>Indeståelse for Professionelle Ydelser</w:t>
      </w:r>
    </w:p>
    <w:p w:rsidR="0087444A" w:rsidRDefault="00AF5A33">
      <w:pPr>
        <w:pStyle w:val="ProductList-BodyIndented"/>
      </w:pPr>
      <w:r>
        <w:t>Microsoft indestår for, at den vil udføre de Professionelle Ydelser med professionel omhu og dygtighed. Hvis dette ikke er tilfældet, og Kunden meddeler Microsoft dette senest 90 dage efter udførslen af de Professionelle Ydelser, vil Microsoft som den enes</w:t>
      </w:r>
      <w:r>
        <w:t xml:space="preserve">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w:t>
      </w:r>
      <w:r>
        <w:rPr>
          <w:b/>
        </w:rPr>
        <w:t>gelser og fralægger sig alle andre udtrykkelige, stiltiende eller lovbestemte garantier, herunder garantier for kvalitet, ejendomsret, ikke-krænkelse, salgbarhed og egnethed til et bestemt formål.</w:t>
      </w:r>
    </w:p>
    <w:p w:rsidR="0087444A" w:rsidRDefault="0087444A">
      <w:pPr>
        <w:pStyle w:val="ProductList-BodyIndented"/>
      </w:pPr>
    </w:p>
    <w:p w:rsidR="0087444A" w:rsidRDefault="00AF5A33">
      <w:pPr>
        <w:pStyle w:val="ProductList-SubClauseHeading"/>
        <w:outlineLvl w:val="3"/>
      </w:pPr>
      <w:r>
        <w:t>Begrænsning af Ansvar</w:t>
      </w:r>
    </w:p>
    <w:p w:rsidR="0087444A" w:rsidRDefault="00AF5A33">
      <w:pPr>
        <w:pStyle w:val="ProductList-BodyIndented"/>
      </w:pPr>
      <w:r>
        <w:t>Microsofts ansvar for direkte tab er</w:t>
      </w:r>
      <w:r>
        <w:t xml:space="preserve"> begrænset til de beløb, som Kunden skulle betale for de Professionelle Ydelser. For tjenester, der leveres gratis, eller kode, som Kunden er berettiget til at videredistribuere til tredjemand uden særskilt betaling til Microsoft, er Microsofts ansvar begr</w:t>
      </w:r>
      <w:r>
        <w:t xml:space="preserve">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w:t>
      </w:r>
      <w:r>
        <w:rPr>
          <w:b/>
        </w:rPr>
        <w:t>ag eller grundlag for anden teori om ansvar i relation til de Professionelle Ydelser. Der gælder ingen begrænsning eller undtagelser for ansvar som følge af en parts (1) fortrolighedsforpligtelser eller (2) overtrædelse af den anden parts immaterielle rett</w:t>
      </w:r>
      <w:r>
        <w:rPr>
          <w:b/>
        </w:rPr>
        <w:t>igheder.</w:t>
      </w:r>
    </w:p>
    <w:p w:rsidR="0087444A" w:rsidRDefault="0087444A">
      <w:pPr>
        <w:pStyle w:val="ProductList-BodyIndented"/>
        <w:jc w:val="right"/>
      </w:pPr>
    </w:p>
    <w:tbl>
      <w:tblPr>
        <w:tblStyle w:val="PURTable0"/>
        <w:tblW w:w="0" w:type="dxa"/>
        <w:tblLook w:val="04A0" w:firstRow="1" w:lastRow="0" w:firstColumn="1" w:lastColumn="0" w:noHBand="0" w:noVBand="1"/>
      </w:tblPr>
      <w:tblGrid>
        <w:gridCol w:w="1044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Indented"/>
      </w:pPr>
    </w:p>
    <w:p w:rsidR="0087444A" w:rsidRDefault="00AF5A33">
      <w:pPr>
        <w:pStyle w:val="ProductList-SectionHeading"/>
        <w:pageBreakBefore/>
        <w:outlineLvl w:val="0"/>
      </w:pPr>
      <w:bookmarkStart w:id="378" w:name="_Sec572"/>
      <w:bookmarkEnd w:id="368"/>
      <w:r>
        <w:lastRenderedPageBreak/>
        <w:t>Bilag E – Kampagner</w:t>
      </w:r>
      <w:r>
        <w:fldChar w:fldCharType="begin"/>
      </w:r>
      <w:r>
        <w:instrText xml:space="preserve"> TC "</w:instrText>
      </w:r>
      <w:bookmarkStart w:id="379" w:name="_Toc488774175"/>
      <w:r>
        <w:instrText>Bilag E – Kampagner</w:instrText>
      </w:r>
      <w:bookmarkEnd w:id="379"/>
      <w:r>
        <w:instrText>" \l 1</w:instrText>
      </w:r>
      <w:r>
        <w:fldChar w:fldCharType="end"/>
      </w:r>
    </w:p>
    <w:p w:rsidR="0087444A" w:rsidRDefault="00AF5A33">
      <w:pPr>
        <w:pStyle w:val="ProductList-OfferingGroupHeading"/>
        <w:outlineLvl w:val="1"/>
      </w:pPr>
      <w:bookmarkStart w:id="380" w:name="_Sec1196"/>
      <w:r>
        <w:t>Azure Compute Capacity-kampagne</w:t>
      </w:r>
      <w:bookmarkEnd w:id="380"/>
      <w:r>
        <w:fldChar w:fldCharType="begin"/>
      </w:r>
      <w:r>
        <w:instrText xml:space="preserve"> TC "</w:instrText>
      </w:r>
      <w:bookmarkStart w:id="381" w:name="_Toc488774176"/>
      <w:r>
        <w:instrText>Azure Compute Capacity-kampagn</w:instrText>
      </w:r>
      <w:r>
        <w:instrText>e</w:instrText>
      </w:r>
      <w:bookmarkEnd w:id="381"/>
      <w:r>
        <w:instrText>" \l 2</w:instrText>
      </w:r>
      <w:r>
        <w:fldChar w:fldCharType="end"/>
      </w:r>
    </w:p>
    <w:p w:rsidR="0087444A" w:rsidRDefault="00AF5A33">
      <w:pPr>
        <w:pStyle w:val="ProductList-Body"/>
      </w:pPr>
      <w:r>
        <w:t>Fra 1. november 2015 til 31. december 2017 tilbyder Azure Compute Capacity rabat på beregningsinstanserne i A-, D- og G-serien som ikke-sammenfaldende 12 måneders abonnementer.</w:t>
      </w:r>
    </w:p>
    <w:p w:rsidR="0087444A" w:rsidRDefault="00AF5A33">
      <w:pPr>
        <w:pStyle w:val="ProductList-OfferingGroupHeading"/>
        <w:outlineLvl w:val="1"/>
      </w:pPr>
      <w:bookmarkStart w:id="382" w:name="_Sec1154"/>
      <w:r>
        <w:t>Kampagne med skift af Windows 10 S til Windows 10</w:t>
      </w:r>
      <w:bookmarkEnd w:id="382"/>
      <w:r>
        <w:fldChar w:fldCharType="begin"/>
      </w:r>
      <w:r>
        <w:instrText xml:space="preserve"> TC "</w:instrText>
      </w:r>
      <w:bookmarkStart w:id="383" w:name="_Toc488774177"/>
      <w:r>
        <w:instrText>Kampagne med sk</w:instrText>
      </w:r>
      <w:r>
        <w:instrText>ift af Windows 10 S til Windows 10</w:instrText>
      </w:r>
      <w:bookmarkEnd w:id="383"/>
      <w:r>
        <w:instrText>" \l 2</w:instrText>
      </w:r>
      <w:r>
        <w:fldChar w:fldCharType="end"/>
      </w:r>
    </w:p>
    <w:p w:rsidR="0087444A" w:rsidRDefault="00AF5A33">
      <w:pPr>
        <w:pStyle w:val="ProductList-Body"/>
      </w:pPr>
      <w:r>
        <w:t>MPSA- og Select Plus-Kunder, der køber licenser, der er licenseret med Windows 10 Pro i S-tilstand (Windows 10 S) med en Intel Core- eller AMD A8-processor eller nyere senest den 31. december 2017, kan erhverve en</w:t>
      </w:r>
      <w:r>
        <w:t xml:space="preserve"> licens til at udskifte de pågældende enheder til Windows 10 Pro uden yderligere gebyrer.</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SectionHeading"/>
        <w:pageBreakBefore/>
        <w:outlineLvl w:val="0"/>
      </w:pPr>
      <w:bookmarkStart w:id="384" w:name="_Sec899"/>
      <w:bookmarkEnd w:id="378"/>
      <w:r>
        <w:lastRenderedPageBreak/>
        <w:t xml:space="preserve">Appendix F – Vilkår for </w:t>
      </w:r>
      <w:r>
        <w:t>lagringssystem</w:t>
      </w:r>
      <w:r>
        <w:fldChar w:fldCharType="begin"/>
      </w:r>
      <w:r>
        <w:instrText xml:space="preserve"> TC "</w:instrText>
      </w:r>
      <w:bookmarkStart w:id="385" w:name="_Toc488774178"/>
      <w:r>
        <w:instrText>Appendix F – Vilkår for lagringssystem</w:instrText>
      </w:r>
      <w:bookmarkEnd w:id="385"/>
      <w:r>
        <w:instrText>" \l 1</w:instrText>
      </w:r>
      <w:r>
        <w:fldChar w:fldCharType="end"/>
      </w:r>
    </w:p>
    <w:p w:rsidR="0087444A" w:rsidRDefault="00AF5A33">
      <w:pPr>
        <w:pStyle w:val="ProductList-Offering1Heading"/>
        <w:outlineLvl w:val="1"/>
      </w:pPr>
      <w:bookmarkStart w:id="386" w:name="_Sec900"/>
      <w:r>
        <w:t>Tilgængelighed</w:t>
      </w:r>
      <w:bookmarkEnd w:id="386"/>
      <w:r>
        <w:fldChar w:fldCharType="begin"/>
      </w:r>
      <w:r>
        <w:instrText xml:space="preserve"> TC "</w:instrText>
      </w:r>
      <w:bookmarkStart w:id="387" w:name="_Toc488774179"/>
      <w:r>
        <w:instrText>Tilgængelighed</w:instrText>
      </w:r>
      <w:bookmarkEnd w:id="387"/>
      <w:r>
        <w:instrText>" \l 2</w:instrText>
      </w:r>
      <w:r>
        <w:fldChar w:fldCharType="end"/>
      </w:r>
    </w:p>
    <w:p w:rsidR="0087444A" w:rsidRDefault="00AF5A33">
      <w:pPr>
        <w:pStyle w:val="ProductList-Body"/>
      </w:pPr>
      <w:r>
        <w:t>Storagesystemet er kun tilgængeligt for levering i følgende lande/områder: Argentina, Australien, Bahrain, Belgien, Brasilien, Bulgarien, Canada, Ch</w:t>
      </w:r>
      <w:r>
        <w:t>ile, Colombia, Costa Rica, Kroatien, Danmark, De Forenede Arabiske Emirater, Egypten, Filippinerne, Finland, Frankrig, Grækenland, Hongkong, Hviderusland, Indien, Indonesien, Irland, Island, Israel, Italien, Japan, Kasakhstan, Kenya, Kuwait, Libanon, Liech</w:t>
      </w:r>
      <w:r>
        <w:t>tenstein, Macao, Malaysia, Mexico, Marokko, Nederlandene, New Zealand, Nigeria, Norge, Pakistan, Peru, Polen, Portugal, Puerto Rico, Qatar, Rumænien, Rusland, Saudi-Arabien, Serbien, Schweiz, Singapore, Slovakiet, Slovenien, Spanien, Sri Lanka, Storbritann</w:t>
      </w:r>
      <w:r>
        <w:t>ien, Sverige, Sydafrika, Sydkorea, Taiwan, Thailand, Tjekkiet, Tyrkiet, Tyskland, Ukraine, Ungarn, USA, Vietnam, Østrig.</w:t>
      </w:r>
    </w:p>
    <w:p w:rsidR="0087444A" w:rsidRDefault="00AF5A33">
      <w:pPr>
        <w:pStyle w:val="ProductList-Offering1Heading"/>
        <w:outlineLvl w:val="1"/>
      </w:pPr>
      <w:bookmarkStart w:id="388" w:name="_Sec901"/>
      <w:r>
        <w:t>Afsendelse og Ejendomsret</w:t>
      </w:r>
      <w:bookmarkEnd w:id="388"/>
      <w:r>
        <w:fldChar w:fldCharType="begin"/>
      </w:r>
      <w:r>
        <w:instrText xml:space="preserve"> TC "</w:instrText>
      </w:r>
      <w:bookmarkStart w:id="389" w:name="_Toc488774180"/>
      <w:r>
        <w:instrText>Afsendelse og Ejendomsret</w:instrText>
      </w:r>
      <w:bookmarkEnd w:id="389"/>
      <w:r>
        <w:instrText>" \l 2</w:instrText>
      </w:r>
      <w:r>
        <w:fldChar w:fldCharType="end"/>
      </w:r>
    </w:p>
    <w:p w:rsidR="0087444A" w:rsidRDefault="00AF5A33">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w:t>
      </w:r>
      <w:r>
        <w:t>le alle importudgifter, herunder toldafgifter, skatter og andre importafgifter. Microsoft leverer Storagesystemet til Kunden uden vederlag og ejendomsret til Storagesystemet, og risikoen for tab overgår til Kunden ved levering til fragtfirmaet og fuldførel</w:t>
      </w:r>
      <w:r>
        <w:t>sen af eksportformaliteter på oprindelsesstedet. Alle planlagte afsendelsesdatoer er kun estimater. Storagesystemet sendes til den adresse, som Kunden har oplyst via StorSimple-onlineformularen (leveret separat). Ved transaktioner i USA har Microsoft betal</w:t>
      </w:r>
      <w:r>
        <w:t>t moms af Lagersystemets-/systemernes værdi på baggrund af den leveringsadresse, som Kunden har oplyst til levering af Lagersystemet/-systemerne. Ved transaktioner i USA og Canada anvendes den adresse, der anvendes til afsendelse af Lagersystemet/-systemer</w:t>
      </w:r>
      <w:r>
        <w:t>ne, udelukkende med det formål at sende enheden til Kunden. Adressen har ingen indvirkning på eventuelle øvrige leveringsadresser (eller Skatte- og Afgiftsadresser), der er angivet på Kundens volumenlicensaftale, der bruges med det formål at opkræve moms h</w:t>
      </w:r>
      <w:r>
        <w:t>os Kunden ved køb, der er foretaget under den pågældende volumenlicensaftale.</w:t>
      </w:r>
    </w:p>
    <w:p w:rsidR="0087444A" w:rsidRDefault="00AF5A33">
      <w:pPr>
        <w:pStyle w:val="ProductList-Offering1Heading"/>
        <w:outlineLvl w:val="1"/>
      </w:pPr>
      <w:bookmarkStart w:id="390" w:name="_Sec902"/>
      <w:r>
        <w:t>Lagersystemsoftware</w:t>
      </w:r>
      <w:bookmarkEnd w:id="390"/>
      <w:r>
        <w:fldChar w:fldCharType="begin"/>
      </w:r>
      <w:r>
        <w:instrText xml:space="preserve"> TC "</w:instrText>
      </w:r>
      <w:bookmarkStart w:id="391" w:name="_Toc488774181"/>
      <w:r>
        <w:instrText>Lagersystemsoftware</w:instrText>
      </w:r>
      <w:bookmarkEnd w:id="391"/>
      <w:r>
        <w:instrText>" \l 2</w:instrText>
      </w:r>
      <w:r>
        <w:fldChar w:fldCharType="end"/>
      </w:r>
    </w:p>
    <w:p w:rsidR="0087444A" w:rsidRDefault="00AF5A33">
      <w:pPr>
        <w:pStyle w:val="ProductList-Body"/>
      </w:pPr>
      <w:r>
        <w:t>Microsoft tildeler Kunden en ikke-eksklusiv, uoverdragelig, begrænset licens til at bruge den Software, der kører på Lagersyst</w:t>
      </w:r>
      <w:r>
        <w:t>emet (“Lagersystemsoftwaren”), men udelukkende i forbindelse med Kundens brug af Lagersystemet. Kundens brug af Lagersystemsoftwaren er underlagt vilkårene i Kundens volumenlicensaftale, der gælder for Software, og alle øvrige rettigheder er forbeholdt Mic</w:t>
      </w:r>
      <w:r>
        <w:t>rosoft.</w:t>
      </w:r>
    </w:p>
    <w:p w:rsidR="0087444A" w:rsidRDefault="0087444A">
      <w:pPr>
        <w:pStyle w:val="ProductList-Body"/>
      </w:pPr>
    </w:p>
    <w:p w:rsidR="0087444A" w:rsidRDefault="00AF5A33">
      <w:pPr>
        <w:pStyle w:val="ProductList-ClauseHeading"/>
        <w:outlineLvl w:val="2"/>
      </w:pPr>
      <w:r>
        <w:t>Begrænsninger</w:t>
      </w:r>
    </w:p>
    <w:p w:rsidR="0087444A" w:rsidRDefault="00AF5A33">
      <w:pPr>
        <w:pStyle w:val="ProductList-Body"/>
      </w:pPr>
      <w:r>
        <w:t>Kunden må ikke bruge Lagersystemsoftwaren til sammenligninger eller “benchmarking”, undtagen til interne formål hos Kunden, og Kunden må ikke offentliggøre eller afsløre resultaterne deraf.</w:t>
      </w:r>
    </w:p>
    <w:p w:rsidR="0087444A" w:rsidRDefault="0087444A">
      <w:pPr>
        <w:pStyle w:val="ProductList-Body"/>
      </w:pPr>
    </w:p>
    <w:p w:rsidR="0087444A" w:rsidRDefault="00AF5A33">
      <w:pPr>
        <w:pStyle w:val="ProductList-ClauseHeading"/>
        <w:outlineLvl w:val="2"/>
      </w:pPr>
      <w:r>
        <w:t>Visse Softwareprodukter med Åben Kildekode</w:t>
      </w:r>
      <w:r>
        <w:t xml:space="preserve"> fra Tredjeparter</w:t>
      </w:r>
    </w:p>
    <w:p w:rsidR="0087444A" w:rsidRDefault="00AF5A33">
      <w:pPr>
        <w:pStyle w:val="ProductList-Body"/>
      </w:pPr>
      <w:r>
        <w:t>Lagersystemsoftwaren må distribueres med bestemte former for uafhængig kode (f. eks. firmware), der er givet i licens under GNU General Public License (“GPL”), GNU Library/Lesser General Public License (“LGPL”), Apache License version 2.0</w:t>
      </w:r>
      <w:r>
        <w:t xml:space="preserve"> (“Apache-licens”) og/eller andre licenser til åben kildekode (“Åben Kildekode”). Sådanne former for Åben Kildekode er identificeret i Meddelelser om tredjepartssoftware på: </w:t>
      </w:r>
      <w:hyperlink r:id="rId156">
        <w:r>
          <w:rPr>
            <w:color w:val="00467F"/>
            <w:u w:val="single"/>
          </w:rPr>
          <w:t>http://go.microso</w:t>
        </w:r>
        <w:r>
          <w:rPr>
            <w:color w:val="00467F"/>
            <w:u w:val="single"/>
          </w:rPr>
          <w:t>ft.com/fwlink/?LinkId=627000</w:t>
        </w:r>
      </w:hyperlink>
      <w:r>
        <w:t>, og er givet i licens til Kunden i overensstemmelse med gældende licenser til åben kildekode.</w:t>
      </w:r>
    </w:p>
    <w:p w:rsidR="0087444A" w:rsidRDefault="0087444A">
      <w:pPr>
        <w:pStyle w:val="ProductList-Body"/>
      </w:pPr>
    </w:p>
    <w:p w:rsidR="0087444A" w:rsidRDefault="00AF5A33">
      <w:pPr>
        <w:pStyle w:val="ProductList-ClauseHeading"/>
        <w:outlineLvl w:val="2"/>
      </w:pPr>
      <w:r>
        <w:t>Aktivering/Samtykke for internetbaserede tjenester og opdateringer</w:t>
      </w:r>
    </w:p>
    <w:p w:rsidR="0087444A" w:rsidRDefault="00AF5A33">
      <w:pPr>
        <w:pStyle w:val="ProductList-Body"/>
      </w:pPr>
      <w:r>
        <w:t xml:space="preserve">Aktivering knytter brugen af Lagersystemsoftwaren til en bestemt </w:t>
      </w:r>
      <w:r>
        <w:t>enhed. Under aktivering og efterfølgende brug af enheden sender Lagersystemsoftwaren muligvis oplysninger om Lagersystemsoftwaren og enheden til Microsoft. Disse oplysninger inkluderer Lagersystemsoftwarens version, sprog og produktnøgle, Kundens internetp</w:t>
      </w:r>
      <w:r>
        <w:t>rotokoladresse, operativsystem, browser og navn, hvilken version af Lagersystemsoftwaren kunden bruger, og sprogkoden på det Lagersystem, som Lagersystemsoftwaren kører på. Microsoft bruger disse oplysninger til at gøre internetbaserede tjenester tilgængel</w:t>
      </w:r>
      <w:r>
        <w:t>ige for Kunden. Ved at bruge Lagersystemet og Lagersystemsoftwaren accepterer Kunden at overføre disse oplysninger til Microsoft.</w:t>
      </w:r>
    </w:p>
    <w:p w:rsidR="0087444A" w:rsidRDefault="0087444A">
      <w:pPr>
        <w:pStyle w:val="ProductList-Body"/>
      </w:pPr>
    </w:p>
    <w:p w:rsidR="0087444A" w:rsidRDefault="00AF5A33">
      <w:pPr>
        <w:pStyle w:val="ProductList-ClauseHeading"/>
        <w:outlineLvl w:val="2"/>
      </w:pPr>
      <w:r>
        <w:t>Opdateringer af Lagersystemsoftwaren</w:t>
      </w:r>
    </w:p>
    <w:p w:rsidR="0087444A" w:rsidRDefault="00AF5A33">
      <w:pPr>
        <w:pStyle w:val="ProductList-Body"/>
      </w:pPr>
      <w:r>
        <w:t>Med Opdateringstjenesten til Lagersystemsoftware kan Kunden vælge at downloade tilgængel</w:t>
      </w:r>
      <w:r>
        <w:t>ige opdateringer manuelt eller modtage dem automatisk. Tilgængelige opdateringer fra Microsoft gives i licens af Microsoft, og eventuelle opdateringer til tredjepartssoftware gives i licens af den gældende tredjepart.</w:t>
      </w:r>
    </w:p>
    <w:p w:rsidR="0087444A" w:rsidRDefault="00AF5A33">
      <w:pPr>
        <w:pStyle w:val="ProductList-Offering1Heading"/>
        <w:outlineLvl w:val="1"/>
      </w:pPr>
      <w:bookmarkStart w:id="392" w:name="_Sec903"/>
      <w:r>
        <w:t>Begrænset Hardwaregaranti</w:t>
      </w:r>
      <w:bookmarkEnd w:id="392"/>
      <w:r>
        <w:fldChar w:fldCharType="begin"/>
      </w:r>
      <w:r>
        <w:instrText xml:space="preserve"> TC "</w:instrText>
      </w:r>
      <w:bookmarkStart w:id="393" w:name="_Toc488774182"/>
      <w:r>
        <w:instrText>Begrænse</w:instrText>
      </w:r>
      <w:r>
        <w:instrText>t Hardwaregaranti</w:instrText>
      </w:r>
      <w:bookmarkEnd w:id="393"/>
      <w:r>
        <w:instrText>" \l 2</w:instrText>
      </w:r>
      <w:r>
        <w:fldChar w:fldCharType="end"/>
      </w:r>
    </w:p>
    <w:p w:rsidR="0087444A" w:rsidRDefault="00AF5A33">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w:t>
      </w:r>
      <w:r>
        <w:t>fra datoen for levering til Kunden. Hvis der opstår fejl, og Kunden underretter Microsoft inden for garantiperioden, vil Microsoft reparere eller udskifte produktet (efter Microsofts skøn) vederlagsfrit. Dette er den eneste garanti, Microsoft giver for Lag</w:t>
      </w:r>
      <w:r>
        <w:t>ersystemet, og Kunden giver afkald på ethvert krav som følge af garantibrud, der ikke gøres gældende inden for garantiperioden. Denne garanti dækker ikke problemer, der opstår som følge af uheld, misbrug eller brug på en måde, der er i strid med Kundens vo</w:t>
      </w:r>
      <w:r>
        <w:t xml:space="preserve">lumenlicensaftale eller produktdokumentationen, og den bortfalder, hvis Lagersystemet åbnes eller ændres, beskadiges ved brug sammen med ikke-Microsoft produkter eller beskadiges i forbindelse med vedligeholdelse eller reparationer, der foretages af andre </w:t>
      </w:r>
      <w:r>
        <w:t xml:space="preserve">end </w:t>
      </w:r>
      <w:r>
        <w:lastRenderedPageBreak/>
        <w:t xml:space="preserve">Microsoft eller en leverandør, der er godkendt af Microsoft. </w:t>
      </w:r>
      <w:r>
        <w:rPr>
          <w:b/>
        </w:rPr>
        <w:t>Microsoft giver ingen andre garantier eller betingelser og fraskriver sig alle andre udtrykkelige, stiltiende eller lovbestemte garantier, herunder, men ikke begrænset til, garantier for kval</w:t>
      </w:r>
      <w:r>
        <w:rPr>
          <w:b/>
        </w:rPr>
        <w:t>itet, ejendomsret, ikke-krænkelse af immaterielle rettigheder, salgbarhed og egnethed til et bestemt formål</w:t>
      </w:r>
      <w:r>
        <w:t>.</w:t>
      </w:r>
    </w:p>
    <w:p w:rsidR="0087444A" w:rsidRDefault="00AF5A33">
      <w:pPr>
        <w:pStyle w:val="ProductList-Offering1Heading"/>
        <w:outlineLvl w:val="1"/>
      </w:pPr>
      <w:bookmarkStart w:id="394" w:name="_Sec904"/>
      <w:r>
        <w:t>Skadesløsholdelse. Imødegåelse af krav fra tredjepart</w:t>
      </w:r>
      <w:bookmarkEnd w:id="394"/>
      <w:r>
        <w:fldChar w:fldCharType="begin"/>
      </w:r>
      <w:r>
        <w:instrText xml:space="preserve"> TC "</w:instrText>
      </w:r>
      <w:bookmarkStart w:id="395" w:name="_Toc488774183"/>
      <w:r>
        <w:instrText>Skadesløsholdelse. Imødegåelse af krav fra tredjepart</w:instrText>
      </w:r>
      <w:bookmarkEnd w:id="395"/>
      <w:r>
        <w:instrText>" \l 2</w:instrText>
      </w:r>
      <w:r>
        <w:fldChar w:fldCharType="end"/>
      </w:r>
    </w:p>
    <w:p w:rsidR="0087444A" w:rsidRDefault="00AF5A33">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w:t>
      </w:r>
      <w:r>
        <w:t>ale vedrørende forsvar af krav fra tredjeparter.</w:t>
      </w:r>
    </w:p>
    <w:p w:rsidR="0087444A" w:rsidRDefault="00AF5A33">
      <w:pPr>
        <w:pStyle w:val="ProductList-Offering1Heading"/>
        <w:outlineLvl w:val="1"/>
      </w:pPr>
      <w:bookmarkStart w:id="396" w:name="_Sec905"/>
      <w:r>
        <w:t>Begrænsning af Ansvar</w:t>
      </w:r>
      <w:bookmarkEnd w:id="396"/>
      <w:r>
        <w:fldChar w:fldCharType="begin"/>
      </w:r>
      <w:r>
        <w:instrText xml:space="preserve"> TC "</w:instrText>
      </w:r>
      <w:bookmarkStart w:id="397" w:name="_Toc488774184"/>
      <w:r>
        <w:instrText>Begrænsning af Ansvar</w:instrText>
      </w:r>
      <w:bookmarkEnd w:id="397"/>
      <w:r>
        <w:instrText>" \l 2</w:instrText>
      </w:r>
      <w:r>
        <w:fldChar w:fldCharType="end"/>
      </w:r>
    </w:p>
    <w:p w:rsidR="0087444A" w:rsidRDefault="00AF5A33">
      <w:pPr>
        <w:pStyle w:val="ProductList-Body"/>
      </w:pPr>
      <w:r>
        <w:t>For hvert krav i forbindelse med et Lagersystem gælder, at hver parts maksimale samlede ansvar over for den anden er begrænset til direkte tab, der til</w:t>
      </w:r>
      <w:r>
        <w:t xml:space="preserve">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w:t>
      </w:r>
      <w:r>
        <w:rPr>
          <w:b/>
        </w:rPr>
        <w:t xml:space="preserve"> tab af brug, tabt fortjeneste eller driftsforstyrrelser, uanset årsag eller grundlag i henhold til teori om ansvar. Der gælder ingen begrænsning eller eksklusioner for ansvar, der opstår som følge en parts (1) fortrolighedsforpligtelser, (2) forpligtelser</w:t>
      </w:r>
      <w:r>
        <w:rPr>
          <w:b/>
        </w:rPr>
        <w:t xml:space="preserve"> eller (3) krænkelse af den anden parts immaterielle rettigheder</w:t>
      </w:r>
      <w:r>
        <w:t>.</w:t>
      </w:r>
    </w:p>
    <w:p w:rsidR="0087444A" w:rsidRDefault="00AF5A33">
      <w:pPr>
        <w:pStyle w:val="ProductList-Offering1Heading"/>
        <w:outlineLvl w:val="1"/>
      </w:pPr>
      <w:bookmarkStart w:id="398" w:name="_Sec906"/>
      <w:r>
        <w:t>Amerikanske eksportkontrollove</w:t>
      </w:r>
      <w:bookmarkEnd w:id="398"/>
      <w:r>
        <w:fldChar w:fldCharType="begin"/>
      </w:r>
      <w:r>
        <w:instrText xml:space="preserve"> TC "</w:instrText>
      </w:r>
      <w:bookmarkStart w:id="399" w:name="_Toc488774185"/>
      <w:r>
        <w:instrText>Amerikanske eksportkontrollove</w:instrText>
      </w:r>
      <w:bookmarkEnd w:id="399"/>
      <w:r>
        <w:instrText>" \l 2</w:instrText>
      </w:r>
      <w:r>
        <w:fldChar w:fldCharType="end"/>
      </w:r>
    </w:p>
    <w:p w:rsidR="0087444A" w:rsidRDefault="00AF5A33">
      <w:pPr>
        <w:pStyle w:val="ProductList-Body"/>
      </w:pPr>
      <w:r>
        <w:t>Lagersystemerne er undergivet bestemmelserne i Kundens volumenlicensaftale omkring amerikansk eksportjurisdiktion.</w:t>
      </w:r>
    </w:p>
    <w:p w:rsidR="0087444A" w:rsidRDefault="00AF5A33">
      <w:pPr>
        <w:pStyle w:val="ProductList-Offering1Heading"/>
        <w:outlineLvl w:val="1"/>
      </w:pPr>
      <w:bookmarkStart w:id="400" w:name="_Sec907"/>
      <w:r>
        <w:t>I</w:t>
      </w:r>
      <w:r>
        <w:t>ndsamling af diagnostiske oplysninger</w:t>
      </w:r>
      <w:bookmarkEnd w:id="400"/>
      <w:r>
        <w:fldChar w:fldCharType="begin"/>
      </w:r>
      <w:r>
        <w:instrText xml:space="preserve"> TC "</w:instrText>
      </w:r>
      <w:bookmarkStart w:id="401" w:name="_Toc488774186"/>
      <w:r>
        <w:instrText>Indsamling af diagnostiske oplysninger</w:instrText>
      </w:r>
      <w:bookmarkEnd w:id="401"/>
      <w:r>
        <w:instrText>" \l 2</w:instrText>
      </w:r>
      <w:r>
        <w:fldChar w:fldCharType="end"/>
      </w:r>
    </w:p>
    <w:p w:rsidR="0087444A" w:rsidRDefault="00AF5A33">
      <w:pPr>
        <w:pStyle w:val="ProductList-Body"/>
      </w:pPr>
      <w:r>
        <w:t>Microsoft indsamler muligvis oplysninger som en hjælp til at diagnosticere problemer med Lagersystemet og levere potentielle løsninger. Hvis Microsoft modtager en indi</w:t>
      </w:r>
      <w:r>
        <w:t>kation af et potentielt problem, indsamles der muligvis oplysninger fra Lagersystemet via Azure StorSimple-administrationstjenesten. De indsamlede typer oplysninger kan omfatte filer, der hjælper med at beskrive eller identificere problemet, f.eks. driftsl</w:t>
      </w:r>
      <w:r>
        <w:t>ogfiler, om problemet opstod i hardwaren eller softwaren, problemets type og alvorlighedsgrad og enhedens status. Microsoft indsamler ikke hukommelseslagringer, nøgler, adgangskoder eller data, som en Kunde har lagret på Lagerenheden. Microsoft bruger oply</w:t>
      </w:r>
      <w:r>
        <w:t>sningerne til at forbedre Lagersystemet og relaterede tjenester, og bruger dem muligvis også til at forbedre hardware og firmware fra tredjeparter, der er inkluderet som en del af Lagersystemet. I det omfang, at Microsoft leverer specifikke oplysninger til</w:t>
      </w:r>
      <w:r>
        <w:t xml:space="preserve"> sin hardwareleverandør, leverer Microsoft kun oplysningerne i anonymiseret format, medmindre kunden har givet Microsoft udtrykkelig tilladelse. Microsoft leverer oplysningerne med det formål at løse et identificeret hardwarerelateret problem. Læs mere om </w:t>
      </w:r>
      <w:r>
        <w:t xml:space="preserve">fortrolighed i forbindelse med Lagersystemet på </w:t>
      </w:r>
      <w:hyperlink r:id="rId157">
        <w:r>
          <w:rPr>
            <w:color w:val="00467F"/>
            <w:u w:val="single"/>
          </w:rPr>
          <w:t>https://www.microsoft.com/en-us/privacystatement</w:t>
        </w:r>
      </w:hyperlink>
      <w:r>
        <w:t>.</w:t>
      </w:r>
    </w:p>
    <w:p w:rsidR="0087444A" w:rsidRDefault="00AF5A33">
      <w:pPr>
        <w:pStyle w:val="ProductList-Offering1Heading"/>
        <w:outlineLvl w:val="1"/>
      </w:pPr>
      <w:bookmarkStart w:id="402" w:name="_Sec908"/>
      <w:r>
        <w:t>Ved brug hos offentlige organer</w:t>
      </w:r>
      <w:bookmarkEnd w:id="402"/>
      <w:r>
        <w:fldChar w:fldCharType="begin"/>
      </w:r>
      <w:r>
        <w:instrText xml:space="preserve"> TC "</w:instrText>
      </w:r>
      <w:bookmarkStart w:id="403" w:name="_Toc488774187"/>
      <w:r>
        <w:instrText>Ved brug hos offentlige organer</w:instrText>
      </w:r>
      <w:bookmarkEnd w:id="403"/>
      <w:r>
        <w:instrText>" \l 2</w:instrText>
      </w:r>
      <w:r>
        <w:fldChar w:fldCharType="end"/>
      </w:r>
    </w:p>
    <w:p w:rsidR="0087444A" w:rsidRDefault="00AF5A33">
      <w:pPr>
        <w:pStyle w:val="ProductList-Body"/>
      </w:pPr>
      <w:r>
        <w:t>Kunden forstår</w:t>
      </w:r>
      <w:r>
        <w:t xml:space="preserve">, at ved køb af én eller flere Pengemæssig(e) forpligtelse(r) for StorSimple leverer Microsoft Lagersystemet og StorSimple-support til Kunden uden opkrævning af yderligere gebyrer. Microsoft giver afkald på enhver rettighed til kompensation fra Kunden for </w:t>
      </w:r>
      <w:r>
        <w:t>sådanne Lagersystemer eller StorSimple-standardsupport. Microsoft tilsigter, at leveringen af Lagersystemet og StorSimple-standardsupport til Kunden uden vederlag ligger inden for rammerne af gældende gaveregler, etiske regler og andre love og forordninger</w:t>
      </w:r>
      <w:r>
        <w:t xml:space="preserve"> i forbindelse med vederlagsfri varer og tjenester. Microsoft tilsigter, at leveringen af Lagersystemer og StorSimple-standardsupport udelukkende er til Kundens fordel og brug og ikke til personlig brug eller fordel for nogen individuel offentligt ansat.</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AF5A33">
      <w:pPr>
        <w:pStyle w:val="ProductList-SectionHeading"/>
        <w:pageBreakBefore/>
        <w:outlineLvl w:val="0"/>
      </w:pPr>
      <w:bookmarkStart w:id="404" w:name="_Sec1205"/>
      <w:bookmarkEnd w:id="384"/>
      <w:r>
        <w:lastRenderedPageBreak/>
        <w:t>Bilag G – Premium Assurance</w:t>
      </w:r>
      <w:r>
        <w:fldChar w:fldCharType="begin"/>
      </w:r>
      <w:r>
        <w:instrText xml:space="preserve"> TC "</w:instrText>
      </w:r>
      <w:bookmarkStart w:id="405" w:name="_Toc488774188"/>
      <w:r>
        <w:instrText>Bilag G – Premium Assurance</w:instrText>
      </w:r>
      <w:bookmarkEnd w:id="405"/>
      <w:r>
        <w:instrText>" \l 1</w:instrText>
      </w:r>
      <w:r>
        <w:fldChar w:fldCharType="end"/>
      </w:r>
    </w:p>
    <w:p w:rsidR="0087444A" w:rsidRDefault="00AF5A33">
      <w:pPr>
        <w:pStyle w:val="ProductList-Body"/>
      </w:pPr>
      <w:r>
        <w:t>Kunden kan erhverve Premium Assurance-Tillægslicenser, som e</w:t>
      </w:r>
      <w:r>
        <w:t>r underlagt disse vilkår og betingelser:</w:t>
      </w:r>
    </w:p>
    <w:p w:rsidR="0087444A" w:rsidRDefault="00AF5A33" w:rsidP="004D55AF">
      <w:pPr>
        <w:pStyle w:val="ProductList-Bullet"/>
        <w:numPr>
          <w:ilvl w:val="0"/>
          <w:numId w:val="57"/>
        </w:numPr>
      </w:pPr>
      <w:r>
        <w:t>Premium Assurance-Tillægslicenser kan kun erhverves til Produktlicenser med en aktiv SA under samme tilmelding (“Kvalificerende Licenser”).</w:t>
      </w:r>
    </w:p>
    <w:p w:rsidR="0087444A" w:rsidRDefault="00AF5A33" w:rsidP="004D55AF">
      <w:pPr>
        <w:pStyle w:val="ProductList-Bullet"/>
        <w:numPr>
          <w:ilvl w:val="0"/>
          <w:numId w:val="57"/>
        </w:numPr>
      </w:pPr>
      <w:r>
        <w:t>Kunden skal erhverve Premium Assurance-Tillægslicenser til alle Kvalificerende Licenser til alle Produktversioner i en Produktfamilie.</w:t>
      </w:r>
    </w:p>
    <w:p w:rsidR="0087444A" w:rsidRDefault="00AF5A33" w:rsidP="004D55AF">
      <w:pPr>
        <w:pStyle w:val="ProductList-Bullet"/>
        <w:numPr>
          <w:ilvl w:val="0"/>
          <w:numId w:val="57"/>
        </w:numPr>
      </w:pPr>
      <w:r>
        <w:t>Kunden skal erhverve Premium Assurance-Tillægslicenser til Kvalificerende Licenser, som Kunden erhverver i tilmeldingsaft</w:t>
      </w:r>
      <w:r>
        <w:t>alens løbetid.</w:t>
      </w:r>
    </w:p>
    <w:p w:rsidR="0087444A" w:rsidRDefault="00AF5A33" w:rsidP="004D55AF">
      <w:pPr>
        <w:pStyle w:val="ProductList-Bullet"/>
        <w:numPr>
          <w:ilvl w:val="0"/>
          <w:numId w:val="57"/>
        </w:numPr>
      </w:pPr>
      <w:r>
        <w:t>Kunden er ikke forpligtet til at erhverve Premium Assurance til CAL'er eller Eksterne Forbindelseslicenser. Kunden skal dog have SA-dækning til CAL'er eller Eksterne Forbindelseslicenser, der tillader brugere og enheder at få adgang til Lice</w:t>
      </w:r>
      <w:r>
        <w:t>nserede Servere med aktiv Premium Assurance-dækning.</w:t>
      </w:r>
    </w:p>
    <w:p w:rsidR="0087444A" w:rsidRDefault="0087444A">
      <w:pPr>
        <w:pStyle w:val="ProductList-Body"/>
      </w:pPr>
    </w:p>
    <w:p w:rsidR="0087444A" w:rsidRDefault="00AF5A33">
      <w:pPr>
        <w:pStyle w:val="ProductList-Body"/>
      </w:pPr>
      <w:r>
        <w:t>Premium Assurance-Tillægslicenser udløber ved udgangen af løbetiden for den tilmeldingsaftale, som de er købt under. Ved fornyelse skal Kunden generhverve Tillægslicenser for at fortsætte med Premium Assurance-dækning.</w:t>
      </w:r>
    </w:p>
    <w:p w:rsidR="0087444A" w:rsidRDefault="0087444A">
      <w:pPr>
        <w:pStyle w:val="ProductList-Body"/>
      </w:pPr>
    </w:p>
    <w:p w:rsidR="0087444A" w:rsidRDefault="00AF5A33">
      <w:pPr>
        <w:pStyle w:val="ProductList-Body"/>
      </w:pPr>
      <w:r>
        <w:t xml:space="preserve">For Kunder med en Tilmeldingsaftale </w:t>
      </w:r>
      <w:r>
        <w:t>for Server og Cloud har “Produktfamilie” den betydning, der fremgår af Tilmeldingsaftalen. For Enterprise- eller Enterprise Subscription-kunder samt Enrollment for Education Solutions (“EES”)-kunder inkluderer dette den gruppe Produkter, der er angivet som</w:t>
      </w:r>
      <w:r>
        <w:t xml:space="preserve"> Produktfamilie i tabellen nedenfor.</w:t>
      </w:r>
    </w:p>
    <w:tbl>
      <w:tblPr>
        <w:tblStyle w:val="PURTable"/>
        <w:tblW w:w="0" w:type="dxa"/>
        <w:tblLook w:val="04A0" w:firstRow="1" w:lastRow="0" w:firstColumn="1" w:lastColumn="0" w:noHBand="0" w:noVBand="1"/>
      </w:tblPr>
      <w:tblGrid>
        <w:gridCol w:w="5405"/>
        <w:gridCol w:w="5385"/>
      </w:tblGrid>
      <w:tr w:rsidR="0087444A">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7444A" w:rsidRDefault="00AF5A33">
            <w:pPr>
              <w:pStyle w:val="ProductList-TableBody"/>
            </w:pPr>
            <w:r>
              <w:rPr>
                <w:color w:val="FFFFFF"/>
              </w:rPr>
              <w:t>Enterprise- og Enterprise Subscription Tilmeldingsaftale samt EES-Produktfamilier</w:t>
            </w:r>
          </w:p>
        </w:tc>
      </w:tr>
      <w:tr w:rsidR="0087444A">
        <w:tc>
          <w:tcPr>
            <w:tcW w:w="6120" w:type="dxa"/>
            <w:tcBorders>
              <w:top w:val="single" w:sz="4" w:space="0" w:color="000000"/>
              <w:left w:val="single" w:sz="4" w:space="0" w:color="000000"/>
              <w:bottom w:val="single" w:sz="4" w:space="0" w:color="000000"/>
              <w:right w:val="single" w:sz="4" w:space="0" w:color="000000"/>
            </w:tcBorders>
          </w:tcPr>
          <w:p w:rsidR="0087444A" w:rsidRDefault="00AF5A33">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87444A" w:rsidRDefault="00AF5A33">
            <w:pPr>
              <w:pStyle w:val="ProductList-TableBody"/>
            </w:pPr>
            <w:r>
              <w:t>Produkt med Server og Værktøjer</w:t>
            </w:r>
          </w:p>
        </w:tc>
      </w:tr>
      <w:tr w:rsidR="0087444A">
        <w:tc>
          <w:tcPr>
            <w:tcW w:w="6120" w:type="dxa"/>
            <w:tcBorders>
              <w:top w:val="single" w:sz="4" w:space="0" w:color="000000"/>
              <w:left w:val="single" w:sz="4" w:space="0" w:color="6E6E6E"/>
              <w:bottom w:val="none" w:sz="4" w:space="0" w:color="6E6E6E"/>
              <w:right w:val="single" w:sz="4" w:space="0" w:color="6E6E6E"/>
            </w:tcBorders>
          </w:tcPr>
          <w:p w:rsidR="0087444A" w:rsidRDefault="008744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SQL Server Enterprise Per Core</w:t>
            </w:r>
          </w:p>
        </w:tc>
      </w:tr>
      <w:tr w:rsidR="0087444A">
        <w:tc>
          <w:tcPr>
            <w:tcW w:w="6120" w:type="dxa"/>
            <w:tcBorders>
              <w:top w:val="none" w:sz="4" w:space="0" w:color="6E6E6E"/>
              <w:left w:val="single" w:sz="4" w:space="0" w:color="6E6E6E"/>
              <w:bottom w:val="none" w:sz="4" w:space="0" w:color="6E6E6E"/>
              <w:right w:val="single" w:sz="4" w:space="0" w:color="6E6E6E"/>
            </w:tcBorders>
          </w:tcPr>
          <w:p w:rsidR="0087444A" w:rsidRDefault="008744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SQL Server Standard Per Core</w:t>
            </w:r>
          </w:p>
        </w:tc>
      </w:tr>
      <w:tr w:rsidR="0087444A">
        <w:tc>
          <w:tcPr>
            <w:tcW w:w="6120" w:type="dxa"/>
            <w:tcBorders>
              <w:top w:val="none" w:sz="4" w:space="0" w:color="6E6E6E"/>
              <w:left w:val="single" w:sz="4" w:space="0" w:color="6E6E6E"/>
              <w:bottom w:val="none" w:sz="4" w:space="0" w:color="6E6E6E"/>
              <w:right w:val="single" w:sz="4" w:space="0" w:color="6E6E6E"/>
            </w:tcBorders>
          </w:tcPr>
          <w:p w:rsidR="0087444A" w:rsidRDefault="00AF5A3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SQL Server Enterprise (Server/CAL)</w:t>
            </w:r>
          </w:p>
        </w:tc>
      </w:tr>
      <w:tr w:rsidR="0087444A">
        <w:tc>
          <w:tcPr>
            <w:tcW w:w="6120" w:type="dxa"/>
            <w:tcBorders>
              <w:top w:val="none" w:sz="4" w:space="0" w:color="6E6E6E"/>
              <w:left w:val="single" w:sz="4" w:space="0" w:color="6E6E6E"/>
              <w:bottom w:val="none" w:sz="4" w:space="0" w:color="6E6E6E"/>
              <w:right w:val="single" w:sz="4" w:space="0" w:color="6E6E6E"/>
            </w:tcBorders>
          </w:tcPr>
          <w:p w:rsidR="0087444A" w:rsidRDefault="008744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 xml:space="preserve">SQL Server Standard </w:t>
            </w:r>
          </w:p>
        </w:tc>
      </w:tr>
      <w:tr w:rsidR="0087444A">
        <w:tc>
          <w:tcPr>
            <w:tcW w:w="6120" w:type="dxa"/>
            <w:tcBorders>
              <w:top w:val="none" w:sz="4" w:space="0" w:color="6E6E6E"/>
              <w:left w:val="single" w:sz="4" w:space="0" w:color="6E6E6E"/>
              <w:bottom w:val="single" w:sz="4" w:space="0" w:color="000000"/>
              <w:right w:val="single" w:sz="4" w:space="0" w:color="6E6E6E"/>
            </w:tcBorders>
          </w:tcPr>
          <w:p w:rsidR="0087444A" w:rsidRDefault="008744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7444A" w:rsidRDefault="00AF5A33">
            <w:pPr>
              <w:pStyle w:val="ProductList-TableBody"/>
            </w:pPr>
            <w:r>
              <w:t>SQL server-CAL</w:t>
            </w:r>
          </w:p>
        </w:tc>
      </w:tr>
      <w:tr w:rsidR="0087444A">
        <w:tc>
          <w:tcPr>
            <w:tcW w:w="6120" w:type="dxa"/>
            <w:tcBorders>
              <w:top w:val="single" w:sz="4" w:space="0" w:color="000000"/>
              <w:left w:val="single" w:sz="4" w:space="0" w:color="000000"/>
              <w:bottom w:val="none" w:sz="4" w:space="0" w:color="6E6E6E"/>
              <w:right w:val="single" w:sz="4" w:space="0" w:color="000000"/>
            </w:tcBorders>
          </w:tcPr>
          <w:p w:rsidR="0087444A" w:rsidRDefault="0087444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7444A" w:rsidRDefault="00AF5A33">
            <w:pPr>
              <w:pStyle w:val="ProductList-TableBody"/>
            </w:pPr>
            <w:r>
              <w:t>CIS Datacenter</w:t>
            </w:r>
          </w:p>
        </w:tc>
      </w:tr>
      <w:tr w:rsidR="0087444A">
        <w:tc>
          <w:tcPr>
            <w:tcW w:w="6120" w:type="dxa"/>
            <w:vMerge w:val="restart"/>
            <w:tcBorders>
              <w:top w:val="none" w:sz="4" w:space="0" w:color="6E6E6E"/>
              <w:left w:val="single" w:sz="4" w:space="0" w:color="000000"/>
              <w:bottom w:val="none" w:sz="4" w:space="0" w:color="6E6E6E"/>
              <w:right w:val="single" w:sz="4" w:space="0" w:color="000000"/>
            </w:tcBorders>
          </w:tcPr>
          <w:p w:rsidR="0087444A" w:rsidRDefault="00AF5A3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87444A" w:rsidRDefault="00AF5A33">
            <w:pPr>
              <w:pStyle w:val="ProductList-TableBody"/>
            </w:pPr>
            <w:r>
              <w:t>CIS-standard</w:t>
            </w:r>
          </w:p>
        </w:tc>
      </w:tr>
      <w:tr w:rsidR="0087444A">
        <w:tc>
          <w:tcPr>
            <w:tcW w:w="0" w:type="auto"/>
            <w:vMerge/>
          </w:tcPr>
          <w:p w:rsidR="0087444A" w:rsidRDefault="0087444A"/>
        </w:tc>
        <w:tc>
          <w:tcPr>
            <w:tcW w:w="6120" w:type="dxa"/>
            <w:tcBorders>
              <w:top w:val="single" w:sz="4" w:space="0" w:color="6E6E6E"/>
              <w:left w:val="single" w:sz="4" w:space="0" w:color="000000"/>
              <w:bottom w:val="single" w:sz="4" w:space="0" w:color="6E6E6E"/>
              <w:right w:val="single" w:sz="4" w:space="0" w:color="6E6E6E"/>
            </w:tcBorders>
          </w:tcPr>
          <w:p w:rsidR="0087444A" w:rsidRDefault="00AF5A33">
            <w:pPr>
              <w:pStyle w:val="ProductList-TableBody"/>
            </w:pPr>
            <w:r>
              <w:t>Windows Server Datacenter</w:t>
            </w:r>
          </w:p>
        </w:tc>
      </w:tr>
      <w:tr w:rsidR="0087444A">
        <w:tc>
          <w:tcPr>
            <w:tcW w:w="6120" w:type="dxa"/>
            <w:tcBorders>
              <w:top w:val="none" w:sz="4" w:space="0" w:color="6E6E6E"/>
              <w:left w:val="single" w:sz="4" w:space="0" w:color="000000"/>
              <w:bottom w:val="single" w:sz="4" w:space="0" w:color="000000"/>
              <w:right w:val="single" w:sz="4" w:space="0" w:color="000000"/>
            </w:tcBorders>
          </w:tcPr>
          <w:p w:rsidR="0087444A" w:rsidRDefault="0087444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7444A" w:rsidRDefault="00AF5A33">
            <w:pPr>
              <w:pStyle w:val="ProductList-TableBody"/>
            </w:pPr>
            <w:r>
              <w:t>Windows Server Standard</w:t>
            </w:r>
          </w:p>
        </w:tc>
      </w:tr>
    </w:tbl>
    <w:p w:rsidR="0087444A" w:rsidRDefault="0087444A">
      <w:pPr>
        <w:pStyle w:val="ProductList-Body"/>
      </w:pPr>
    </w:p>
    <w:p w:rsidR="0087444A" w:rsidRDefault="00AF5A33">
      <w:pPr>
        <w:pStyle w:val="ProductList-ClauseHeading"/>
        <w:outlineLvl w:val="2"/>
      </w:pPr>
      <w:r>
        <w:t>Priser på Premium Assurance</w:t>
      </w:r>
    </w:p>
    <w:p w:rsidR="0087444A" w:rsidRDefault="00AF5A33">
      <w:pPr>
        <w:pStyle w:val="ProductList-Body"/>
      </w:pPr>
      <w:r>
        <w:t>Microsoft tilbyder licensserier inden for Premium Assurance-tilføjelsesprogrammet. Kunden er berettiget til at erhverve Tillægslicenser inden for den nyeste serie, der er gældende på det tidspunkt, hvor Kunden først har erhvervet tillægslicenser til en bes</w:t>
      </w:r>
      <w:r>
        <w:t>temt Produktfamilie. Kunden er berettiget til at erhverve yderligere Tillægslicenser til den samme serie inden for den pågældende Produktfamilie i løbet af den aktuelle tilmeldingsaftales løbetid samt i løbet af en hvilken som helst fornyelsesperiode, unde</w:t>
      </w:r>
      <w:r>
        <w:t>r forudsætning af, at der ikke forekommer midlertidige intervaller i de Kvalificerende Licensers Premium Assurance-dækning. Priserne på de enkelte serier er fastlagt pr. program og prisniveau og ændres ikke hen over fornyelsesperioder, bortset fra, hvad de</w:t>
      </w:r>
      <w:r>
        <w:t xml:space="preserve">r skønnes nødvendigt for at imødegå prismæssige valutakursudsving i andet end amerikanske dollar.  </w:t>
      </w:r>
    </w:p>
    <w:p w:rsidR="0087444A" w:rsidRDefault="0087444A">
      <w:pPr>
        <w:pStyle w:val="ProductList-Body"/>
      </w:pPr>
    </w:p>
    <w:p w:rsidR="0087444A" w:rsidRDefault="00AF5A33">
      <w:pPr>
        <w:pStyle w:val="ProductList-ClauseHeading"/>
        <w:outlineLvl w:val="2"/>
      </w:pPr>
      <w:r>
        <w:t>Berettigelse til Premium Assurance-fordele</w:t>
      </w:r>
    </w:p>
    <w:p w:rsidR="0087444A" w:rsidRDefault="00AF5A33">
      <w:pPr>
        <w:pStyle w:val="ProductList-Body"/>
      </w:pPr>
      <w:r>
        <w:t>Premium Assurance-fordele gøres tilgængelige for Produktversioner, der ikke længere er dækket af Udvidet Support</w:t>
      </w:r>
      <w:r>
        <w:t>, fra og med Windows Server 2008 og SQL Server 2008. Premium Assurance-fordele vil være tilgængelige i seks år efter ophøret af Udvidet Support. Kunden er berettiget til Premium Assurance-fordele til en bestemt produktudgave og -version i henhold til de Pr</w:t>
      </w:r>
      <w:r>
        <w:t>emium Assurance-Tillægslicenser, som Kunden har erhvervet inden det pågældende produkts Udvidede Support ophører. Kunden er også berettiget til Premium Assurance-fordele til den samme Produktudgave og -version under de Tillægslicenser, som Kunden erhverver</w:t>
      </w:r>
      <w:r>
        <w:t>.</w:t>
      </w:r>
    </w:p>
    <w:p w:rsidR="0087444A" w:rsidRDefault="00AF5A33" w:rsidP="004D55AF">
      <w:pPr>
        <w:pStyle w:val="ProductList-Bullet"/>
        <w:numPr>
          <w:ilvl w:val="0"/>
          <w:numId w:val="58"/>
        </w:numPr>
      </w:pPr>
      <w:r>
        <w:t>efterfølgende under den samme tilmelding og</w:t>
      </w:r>
    </w:p>
    <w:p w:rsidR="0087444A" w:rsidRDefault="00AF5A33" w:rsidP="004D55AF">
      <w:pPr>
        <w:pStyle w:val="ProductList-Bullet"/>
        <w:numPr>
          <w:ilvl w:val="0"/>
          <w:numId w:val="58"/>
        </w:numPr>
      </w:pPr>
      <w:r>
        <w:t xml:space="preserve">i løbet af en hvilken som helt fornyelsesperiode (forudsat, at der ikke forekommer et midlertidigt interval i dækningen).  </w:t>
      </w:r>
    </w:p>
    <w:p w:rsidR="0087444A" w:rsidRDefault="0087444A">
      <w:pPr>
        <w:pStyle w:val="ProductList-Body"/>
      </w:pPr>
    </w:p>
    <w:p w:rsidR="0087444A" w:rsidRDefault="00AF5A33">
      <w:pPr>
        <w:pStyle w:val="ProductList-Body"/>
      </w:pPr>
      <w:r>
        <w:t>Microsoft forbeholder sig ret til at ophøre med at gøre Premium Assurance-fordele til</w:t>
      </w:r>
      <w:r>
        <w:t>gængelige i fremtiden, men kun for Produktudgaver og -versioner, der stadig er omfattet af Generel Support.</w:t>
      </w:r>
    </w:p>
    <w:p w:rsidR="0087444A" w:rsidRDefault="0087444A">
      <w:pPr>
        <w:pStyle w:val="ProductList-Body"/>
      </w:pPr>
    </w:p>
    <w:p w:rsidR="0087444A" w:rsidRDefault="00AF5A33">
      <w:pPr>
        <w:pStyle w:val="ProductList-ClauseHeading"/>
        <w:outlineLvl w:val="2"/>
      </w:pPr>
      <w:r>
        <w:t>Implementering og anvendelse</w:t>
      </w:r>
    </w:p>
    <w:p w:rsidR="0087444A" w:rsidRDefault="00AF5A33">
      <w:pPr>
        <w:pStyle w:val="ProductList-Body"/>
      </w:pPr>
      <w:r>
        <w:t xml:space="preserve">Kunden må kun installere sikkerhedsopdateringer, der er leveret som Premium Assurance-fordele, på Licenserede Servere </w:t>
      </w:r>
      <w:r>
        <w:t>med Premium Assurance-dækning. Kunden er ikke forpligtet til at fjerne opdateringer, hvis der opstår intervaller i dækningen.</w:t>
      </w:r>
    </w:p>
    <w:p w:rsidR="0087444A" w:rsidRDefault="0087444A">
      <w:pPr>
        <w:pStyle w:val="ProductList-Body"/>
      </w:pPr>
    </w:p>
    <w:p w:rsidR="0087444A" w:rsidRDefault="00AF5A33">
      <w:pPr>
        <w:pStyle w:val="ProductList-ClauseHeading"/>
        <w:outlineLvl w:val="2"/>
      </w:pPr>
      <w:r>
        <w:t>24x7 Problemløsningssupport</w:t>
      </w:r>
    </w:p>
    <w:p w:rsidR="0087444A" w:rsidRDefault="00AF5A33">
      <w:pPr>
        <w:pStyle w:val="ProductList-Body"/>
      </w:pPr>
      <w:r>
        <w:t>Hvis Kunden opfylder følgende krav, er Kunden berettiget til at anvende tilgængelige 24x7 Problemløsn</w:t>
      </w:r>
      <w:r>
        <w:t>ingssupporthændelser på brugen af ældre versioner af softwaren, fra og med 2008:</w:t>
      </w:r>
    </w:p>
    <w:p w:rsidR="0087444A" w:rsidRDefault="00AF5A33" w:rsidP="004D55AF">
      <w:pPr>
        <w:pStyle w:val="ProductList-Bullet"/>
        <w:numPr>
          <w:ilvl w:val="0"/>
          <w:numId w:val="59"/>
        </w:numPr>
      </w:pPr>
      <w:r>
        <w:t>Kunden er berettiget til 24x7 Problemløsningssupport som beskrevet i sektionen om 24x7 Problemløsningssupport i Bilag B – Software Assurance.</w:t>
      </w:r>
    </w:p>
    <w:p w:rsidR="0087444A" w:rsidRDefault="00AF5A33" w:rsidP="004D55AF">
      <w:pPr>
        <w:pStyle w:val="ProductList-Bullet"/>
        <w:numPr>
          <w:ilvl w:val="0"/>
          <w:numId w:val="59"/>
        </w:numPr>
      </w:pPr>
      <w:r>
        <w:t>Udvidet support til den produktve</w:t>
      </w:r>
      <w:r>
        <w:t xml:space="preserve">rsion, som Kunden anvender, er ophørt, men dog for højst seks år siden. </w:t>
      </w:r>
    </w:p>
    <w:p w:rsidR="0087444A" w:rsidRDefault="00AF5A33" w:rsidP="004D55AF">
      <w:pPr>
        <w:pStyle w:val="ProductList-Bullet"/>
        <w:numPr>
          <w:ilvl w:val="0"/>
          <w:numId w:val="59"/>
        </w:numPr>
      </w:pPr>
      <w:r>
        <w:t>Kunden anvender softwaren på en Licenseret Server med aktive Premium Assurance-Tillægslicenser.</w:t>
      </w:r>
    </w:p>
    <w:p w:rsidR="0087444A" w:rsidRDefault="00AF5A33" w:rsidP="004D55AF">
      <w:pPr>
        <w:pStyle w:val="ProductList-Bullet"/>
        <w:numPr>
          <w:ilvl w:val="0"/>
          <w:numId w:val="59"/>
        </w:numPr>
      </w:pPr>
      <w:r>
        <w:lastRenderedPageBreak/>
        <w:t>Kunden erhvervede første gang den pågældende Premium Assurance-dækning før ophøret af U</w:t>
      </w:r>
      <w:r>
        <w:t>dvidet Support til den version, der er i brug, og har løbende vedligeholdt den.</w:t>
      </w:r>
    </w:p>
    <w:p w:rsidR="0087444A" w:rsidRDefault="0087444A">
      <w:pPr>
        <w:pStyle w:val="ProductList-Body"/>
        <w:jc w:val="right"/>
      </w:pPr>
    </w:p>
    <w:tbl>
      <w:tblPr>
        <w:tblStyle w:val="PURTable"/>
        <w:tblW w:w="0" w:type="dxa"/>
        <w:tblLook w:val="04A0" w:firstRow="1" w:lastRow="0" w:firstColumn="1" w:lastColumn="0" w:noHBand="0" w:noVBand="1"/>
      </w:tblPr>
      <w:tblGrid>
        <w:gridCol w:w="10800"/>
      </w:tblGrid>
      <w:tr w:rsidR="008744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444A" w:rsidRDefault="00AF5A33">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7444A" w:rsidRDefault="0087444A">
      <w:pPr>
        <w:pStyle w:val="ProductList-Body"/>
      </w:pPr>
    </w:p>
    <w:p w:rsidR="0087444A" w:rsidRDefault="0087444A">
      <w:pPr>
        <w:sectPr w:rsidR="0087444A">
          <w:headerReference w:type="default" r:id="rId158"/>
          <w:footerReference w:type="default" r:id="rId159"/>
          <w:type w:val="continuous"/>
          <w:pgSz w:w="12240" w:h="15840" w:code="1"/>
          <w:pgMar w:top="1170" w:right="720" w:bottom="720" w:left="720" w:header="432" w:footer="288" w:gutter="0"/>
          <w:cols w:space="360"/>
        </w:sectPr>
      </w:pPr>
    </w:p>
    <w:bookmarkEnd w:id="404"/>
    <w:p w:rsidR="0087444A" w:rsidRDefault="00AF5A33">
      <w:pPr>
        <w:pStyle w:val="ProductList-SectionHeading"/>
        <w:pageBreakBefore/>
        <w:outlineLvl w:val="0"/>
      </w:pPr>
      <w:r>
        <w:lastRenderedPageBreak/>
        <w:t>Indeks</w:t>
      </w:r>
      <w:r>
        <w:fldChar w:fldCharType="begin"/>
      </w:r>
      <w:r>
        <w:instrText xml:space="preserve"> TC "</w:instrText>
      </w:r>
      <w:bookmarkStart w:id="406" w:name="_Toc488774189"/>
      <w:r>
        <w:instrText>Indeks</w:instrText>
      </w:r>
      <w:bookmarkEnd w:id="406"/>
      <w:r>
        <w:instrText>" \l 1</w:instrText>
      </w:r>
      <w:r>
        <w:fldChar w:fldCharType="end"/>
      </w:r>
    </w:p>
    <w:p w:rsidR="0087444A" w:rsidRDefault="0087444A">
      <w:pPr>
        <w:pStyle w:val="ProductList-Body"/>
      </w:pPr>
    </w:p>
    <w:p w:rsidR="0087444A" w:rsidRDefault="0087444A">
      <w:pPr>
        <w:sectPr w:rsidR="0087444A">
          <w:headerReference w:type="default" r:id="rId160"/>
          <w:footerReference w:type="default" r:id="rId161"/>
          <w:type w:val="continuous"/>
          <w:pgSz w:w="12240" w:h="15840" w:code="1"/>
          <w:pgMar w:top="1170" w:right="720" w:bottom="720" w:left="720" w:header="432" w:footer="288" w:gutter="0"/>
          <w:cols w:space="360"/>
        </w:sectPr>
      </w:pPr>
    </w:p>
    <w:p w:rsidR="00D754AA" w:rsidRDefault="00AF5A33">
      <w:pPr>
        <w:pStyle w:val="ProductList-Body"/>
        <w:rPr>
          <w:noProof/>
        </w:rPr>
        <w:sectPr w:rsidR="00D754AA" w:rsidSect="00D754A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07" w:name="_GoBack"/>
      <w:bookmarkEnd w:id="407"/>
    </w:p>
    <w:p w:rsidR="00D754AA" w:rsidRDefault="00D754AA">
      <w:pPr>
        <w:pStyle w:val="Index1"/>
        <w:tabs>
          <w:tab w:val="right" w:pos="5030"/>
        </w:tabs>
        <w:rPr>
          <w:noProof/>
        </w:rPr>
      </w:pPr>
      <w:r>
        <w:rPr>
          <w:noProof/>
        </w:rPr>
        <w:t>Abonnement på Windows Companion, 46</w:t>
      </w:r>
    </w:p>
    <w:p w:rsidR="00D754AA" w:rsidRDefault="00D754AA">
      <w:pPr>
        <w:pStyle w:val="Index1"/>
        <w:tabs>
          <w:tab w:val="right" w:pos="5030"/>
        </w:tabs>
        <w:rPr>
          <w:noProof/>
        </w:rPr>
      </w:pPr>
      <w:r>
        <w:rPr>
          <w:noProof/>
        </w:rPr>
        <w:t>Access 2016, 22</w:t>
      </w:r>
    </w:p>
    <w:p w:rsidR="00D754AA" w:rsidRDefault="00D754AA">
      <w:pPr>
        <w:pStyle w:val="Index1"/>
        <w:tabs>
          <w:tab w:val="right" w:pos="5030"/>
        </w:tabs>
        <w:rPr>
          <w:noProof/>
        </w:rPr>
      </w:pPr>
      <w:r>
        <w:rPr>
          <w:noProof/>
        </w:rPr>
        <w:t>Apple Macintosh, 42</w:t>
      </w:r>
    </w:p>
    <w:p w:rsidR="00D754AA" w:rsidRDefault="00D754AA">
      <w:pPr>
        <w:pStyle w:val="Index1"/>
        <w:tabs>
          <w:tab w:val="right" w:pos="5030"/>
        </w:tabs>
        <w:rPr>
          <w:noProof/>
        </w:rPr>
      </w:pPr>
      <w:r>
        <w:rPr>
          <w:noProof/>
        </w:rPr>
        <w:t>Avanceret trusselsanalyse 2016 Klientadministrationslicens pr. Bruger, 12</w:t>
      </w:r>
    </w:p>
    <w:p w:rsidR="00D754AA" w:rsidRDefault="00D754AA">
      <w:pPr>
        <w:pStyle w:val="Index1"/>
        <w:tabs>
          <w:tab w:val="right" w:pos="5030"/>
        </w:tabs>
        <w:rPr>
          <w:noProof/>
        </w:rPr>
      </w:pPr>
      <w:r>
        <w:rPr>
          <w:noProof/>
        </w:rPr>
        <w:t>Avanceret trusselsanalyse 2016 Klientadministrationslicens pr. OSE, 12</w:t>
      </w:r>
    </w:p>
    <w:p w:rsidR="00D754AA" w:rsidRDefault="00D754AA">
      <w:pPr>
        <w:pStyle w:val="Index1"/>
        <w:tabs>
          <w:tab w:val="right" w:pos="5030"/>
        </w:tabs>
        <w:rPr>
          <w:noProof/>
        </w:rPr>
      </w:pPr>
      <w:r>
        <w:rPr>
          <w:noProof/>
        </w:rPr>
        <w:t>Azure Active Directory Basic, 58</w:t>
      </w:r>
    </w:p>
    <w:p w:rsidR="00D754AA" w:rsidRDefault="00D754AA">
      <w:pPr>
        <w:pStyle w:val="Index1"/>
        <w:tabs>
          <w:tab w:val="right" w:pos="5030"/>
        </w:tabs>
        <w:rPr>
          <w:noProof/>
        </w:rPr>
      </w:pPr>
      <w:r>
        <w:rPr>
          <w:noProof/>
        </w:rPr>
        <w:t>Azure Active Directory Premium Plan 1, 58</w:t>
      </w:r>
    </w:p>
    <w:p w:rsidR="00D754AA" w:rsidRDefault="00D754AA">
      <w:pPr>
        <w:pStyle w:val="Index1"/>
        <w:tabs>
          <w:tab w:val="right" w:pos="5030"/>
        </w:tabs>
        <w:rPr>
          <w:noProof/>
        </w:rPr>
      </w:pPr>
      <w:r>
        <w:rPr>
          <w:noProof/>
        </w:rPr>
        <w:t>Azure Active Directory Premium Plan 2, 58</w:t>
      </w:r>
    </w:p>
    <w:p w:rsidR="00D754AA" w:rsidRDefault="00D754AA">
      <w:pPr>
        <w:pStyle w:val="Index1"/>
        <w:tabs>
          <w:tab w:val="right" w:pos="5030"/>
        </w:tabs>
        <w:rPr>
          <w:noProof/>
        </w:rPr>
      </w:pPr>
      <w:r>
        <w:rPr>
          <w:noProof/>
        </w:rPr>
        <w:t>Azure Active Professional Direct Support, 57</w:t>
      </w:r>
    </w:p>
    <w:p w:rsidR="00D754AA" w:rsidRDefault="00D754AA">
      <w:pPr>
        <w:pStyle w:val="Index1"/>
        <w:tabs>
          <w:tab w:val="right" w:pos="5030"/>
        </w:tabs>
        <w:rPr>
          <w:noProof/>
        </w:rPr>
      </w:pPr>
      <w:r>
        <w:rPr>
          <w:noProof/>
        </w:rPr>
        <w:t>Azure Active Standard Support, 57</w:t>
      </w:r>
    </w:p>
    <w:p w:rsidR="00D754AA" w:rsidRDefault="00D754AA">
      <w:pPr>
        <w:pStyle w:val="Index1"/>
        <w:tabs>
          <w:tab w:val="right" w:pos="5030"/>
        </w:tabs>
        <w:rPr>
          <w:noProof/>
        </w:rPr>
      </w:pPr>
      <w:r>
        <w:rPr>
          <w:noProof/>
        </w:rPr>
        <w:t>Azure App-serviceplan, 58</w:t>
      </w:r>
    </w:p>
    <w:p w:rsidR="00D754AA" w:rsidRDefault="00D754AA">
      <w:pPr>
        <w:pStyle w:val="Index1"/>
        <w:tabs>
          <w:tab w:val="right" w:pos="5030"/>
        </w:tabs>
        <w:rPr>
          <w:noProof/>
        </w:rPr>
      </w:pPr>
      <w:r>
        <w:rPr>
          <w:noProof/>
        </w:rPr>
        <w:t>Azure Information Protection Premium – plan 1, 58</w:t>
      </w:r>
    </w:p>
    <w:p w:rsidR="00D754AA" w:rsidRDefault="00D754AA">
      <w:pPr>
        <w:pStyle w:val="Index1"/>
        <w:tabs>
          <w:tab w:val="right" w:pos="5030"/>
        </w:tabs>
        <w:rPr>
          <w:noProof/>
        </w:rPr>
      </w:pPr>
      <w:r>
        <w:rPr>
          <w:noProof/>
        </w:rPr>
        <w:t>Azure Information Protection Premium – plan 2, 58</w:t>
      </w:r>
    </w:p>
    <w:p w:rsidR="00D754AA" w:rsidRDefault="00D754AA">
      <w:pPr>
        <w:pStyle w:val="Index1"/>
        <w:tabs>
          <w:tab w:val="right" w:pos="5030"/>
        </w:tabs>
        <w:rPr>
          <w:noProof/>
        </w:rPr>
      </w:pPr>
      <w:r>
        <w:rPr>
          <w:noProof/>
        </w:rPr>
        <w:t>Azure Site Recovery, 93</w:t>
      </w:r>
    </w:p>
    <w:p w:rsidR="00D754AA" w:rsidRDefault="00D754AA">
      <w:pPr>
        <w:pStyle w:val="Index1"/>
        <w:tabs>
          <w:tab w:val="right" w:pos="5030"/>
        </w:tabs>
        <w:rPr>
          <w:noProof/>
        </w:rPr>
      </w:pPr>
      <w:r>
        <w:rPr>
          <w:noProof/>
        </w:rPr>
        <w:t>Basis-CAL til Microsoft Dynamics CRM, 64</w:t>
      </w:r>
    </w:p>
    <w:p w:rsidR="00D754AA" w:rsidRDefault="00D754AA">
      <w:pPr>
        <w:pStyle w:val="Index1"/>
        <w:tabs>
          <w:tab w:val="right" w:pos="5030"/>
        </w:tabs>
        <w:rPr>
          <w:noProof/>
        </w:rPr>
      </w:pPr>
      <w:r>
        <w:rPr>
          <w:noProof/>
        </w:rPr>
        <w:t>Bing Maps Enterprise Fee – Månedsabonnement, 73</w:t>
      </w:r>
    </w:p>
    <w:p w:rsidR="00D754AA" w:rsidRDefault="00D754AA">
      <w:pPr>
        <w:pStyle w:val="Index1"/>
        <w:tabs>
          <w:tab w:val="right" w:pos="5030"/>
        </w:tabs>
        <w:rPr>
          <w:noProof/>
        </w:rPr>
      </w:pPr>
      <w:r>
        <w:rPr>
          <w:noProof/>
        </w:rPr>
        <w:t>Bing Maps Internal Website Usage 100K Transactions – Månedsabonnement, 73</w:t>
      </w:r>
    </w:p>
    <w:p w:rsidR="00D754AA" w:rsidRDefault="00D754AA">
      <w:pPr>
        <w:pStyle w:val="Index1"/>
        <w:tabs>
          <w:tab w:val="right" w:pos="5030"/>
        </w:tabs>
        <w:rPr>
          <w:noProof/>
        </w:rPr>
      </w:pPr>
      <w:r>
        <w:rPr>
          <w:noProof/>
        </w:rPr>
        <w:t>Bing Maps Internal Website Usage 500K (and higher) Transactions – Månedsabonnement, 74</w:t>
      </w:r>
    </w:p>
    <w:p w:rsidR="00D754AA" w:rsidRDefault="00D754AA">
      <w:pPr>
        <w:pStyle w:val="Index1"/>
        <w:tabs>
          <w:tab w:val="right" w:pos="5030"/>
        </w:tabs>
        <w:rPr>
          <w:noProof/>
        </w:rPr>
      </w:pPr>
      <w:r>
        <w:rPr>
          <w:noProof/>
        </w:rPr>
        <w:t>Bing Maps Known 5K User – Månedsabonnement, 74</w:t>
      </w:r>
    </w:p>
    <w:p w:rsidR="00D754AA" w:rsidRDefault="00D754AA">
      <w:pPr>
        <w:pStyle w:val="Index1"/>
        <w:tabs>
          <w:tab w:val="right" w:pos="5030"/>
        </w:tabs>
        <w:rPr>
          <w:noProof/>
        </w:rPr>
      </w:pPr>
      <w:r>
        <w:rPr>
          <w:noProof/>
        </w:rPr>
        <w:t>Bing Maps Known Per User – Månedsabonnement, 74</w:t>
      </w:r>
    </w:p>
    <w:p w:rsidR="00D754AA" w:rsidRDefault="00D754AA">
      <w:pPr>
        <w:pStyle w:val="Index1"/>
        <w:tabs>
          <w:tab w:val="right" w:pos="5030"/>
        </w:tabs>
        <w:rPr>
          <w:noProof/>
        </w:rPr>
      </w:pPr>
      <w:r>
        <w:rPr>
          <w:noProof/>
        </w:rPr>
        <w:t>Bing Maps Light Known 500 User – Månedsabonnement, 74</w:t>
      </w:r>
    </w:p>
    <w:p w:rsidR="00D754AA" w:rsidRDefault="00D754AA">
      <w:pPr>
        <w:pStyle w:val="Index1"/>
        <w:tabs>
          <w:tab w:val="right" w:pos="5030"/>
        </w:tabs>
        <w:rPr>
          <w:noProof/>
        </w:rPr>
      </w:pPr>
      <w:r>
        <w:rPr>
          <w:noProof/>
        </w:rPr>
        <w:t>Bing Maps Light Known 5K User – Månedsabonnement, 74</w:t>
      </w:r>
    </w:p>
    <w:p w:rsidR="00D754AA" w:rsidRDefault="00D754AA">
      <w:pPr>
        <w:pStyle w:val="Index1"/>
        <w:tabs>
          <w:tab w:val="right" w:pos="5030"/>
        </w:tabs>
        <w:rPr>
          <w:noProof/>
        </w:rPr>
      </w:pPr>
      <w:r>
        <w:rPr>
          <w:noProof/>
        </w:rPr>
        <w:t>Bing Maps Public Website Usage 100K Transaction – Månedsabonnement, 74</w:t>
      </w:r>
    </w:p>
    <w:p w:rsidR="00D754AA" w:rsidRDefault="00D754AA">
      <w:pPr>
        <w:pStyle w:val="Index1"/>
        <w:tabs>
          <w:tab w:val="right" w:pos="5030"/>
        </w:tabs>
        <w:rPr>
          <w:noProof/>
        </w:rPr>
      </w:pPr>
      <w:r>
        <w:rPr>
          <w:noProof/>
        </w:rPr>
        <w:t>Bing Maps Public Website Usage 500K (and higher) Transactions – Månedsabonnement, 74</w:t>
      </w:r>
    </w:p>
    <w:p w:rsidR="00D754AA" w:rsidRDefault="00D754AA">
      <w:pPr>
        <w:pStyle w:val="Index1"/>
        <w:tabs>
          <w:tab w:val="right" w:pos="5030"/>
        </w:tabs>
        <w:rPr>
          <w:noProof/>
        </w:rPr>
      </w:pPr>
      <w:r>
        <w:rPr>
          <w:noProof/>
        </w:rPr>
        <w:t>BizTalk Server, 91</w:t>
      </w:r>
    </w:p>
    <w:p w:rsidR="00D754AA" w:rsidRDefault="00D754AA">
      <w:pPr>
        <w:pStyle w:val="Index1"/>
        <w:tabs>
          <w:tab w:val="right" w:pos="5030"/>
        </w:tabs>
        <w:rPr>
          <w:noProof/>
        </w:rPr>
      </w:pPr>
      <w:r>
        <w:rPr>
          <w:noProof/>
        </w:rPr>
        <w:t>BizTalk Server 2013 R2, 13</w:t>
      </w:r>
    </w:p>
    <w:p w:rsidR="00D754AA" w:rsidRDefault="00D754AA">
      <w:pPr>
        <w:pStyle w:val="Index1"/>
        <w:tabs>
          <w:tab w:val="right" w:pos="5030"/>
        </w:tabs>
        <w:rPr>
          <w:noProof/>
        </w:rPr>
      </w:pPr>
      <w:r>
        <w:rPr>
          <w:noProof/>
        </w:rPr>
        <w:t>BizTalk Server 2016 Branch Edition, 12</w:t>
      </w:r>
    </w:p>
    <w:p w:rsidR="00D754AA" w:rsidRDefault="00D754AA">
      <w:pPr>
        <w:pStyle w:val="Index1"/>
        <w:tabs>
          <w:tab w:val="right" w:pos="5030"/>
        </w:tabs>
        <w:rPr>
          <w:noProof/>
        </w:rPr>
      </w:pPr>
      <w:r>
        <w:rPr>
          <w:noProof/>
        </w:rPr>
        <w:t>BizTalk Server 2016 Branch IDC, 13</w:t>
      </w:r>
    </w:p>
    <w:p w:rsidR="00D754AA" w:rsidRDefault="00D754AA">
      <w:pPr>
        <w:pStyle w:val="Index1"/>
        <w:tabs>
          <w:tab w:val="right" w:pos="5030"/>
        </w:tabs>
        <w:rPr>
          <w:noProof/>
        </w:rPr>
      </w:pPr>
      <w:r>
        <w:rPr>
          <w:noProof/>
        </w:rPr>
        <w:t>BizTalk Server 2016 Enterprise Edition, 13</w:t>
      </w:r>
    </w:p>
    <w:p w:rsidR="00D754AA" w:rsidRDefault="00D754AA">
      <w:pPr>
        <w:pStyle w:val="Index1"/>
        <w:tabs>
          <w:tab w:val="right" w:pos="5030"/>
        </w:tabs>
        <w:rPr>
          <w:noProof/>
        </w:rPr>
      </w:pPr>
      <w:r>
        <w:rPr>
          <w:noProof/>
        </w:rPr>
        <w:t>BizTalk Server 2016 Standard Edition, 13</w:t>
      </w:r>
    </w:p>
    <w:p w:rsidR="00D754AA" w:rsidRDefault="00D754AA">
      <w:pPr>
        <w:pStyle w:val="Index1"/>
        <w:tabs>
          <w:tab w:val="right" w:pos="5030"/>
        </w:tabs>
        <w:rPr>
          <w:noProof/>
        </w:rPr>
      </w:pPr>
      <w:r>
        <w:rPr>
          <w:noProof/>
        </w:rPr>
        <w:t>BizTalk Server 2016 Standard Edition IDC, 13</w:t>
      </w:r>
    </w:p>
    <w:p w:rsidR="00D754AA" w:rsidRDefault="00D754AA">
      <w:pPr>
        <w:pStyle w:val="Index1"/>
        <w:tabs>
          <w:tab w:val="right" w:pos="5030"/>
        </w:tabs>
        <w:rPr>
          <w:noProof/>
        </w:rPr>
      </w:pPr>
      <w:r>
        <w:rPr>
          <w:noProof/>
        </w:rPr>
        <w:t>BizTalk Server Branch, 92</w:t>
      </w:r>
    </w:p>
    <w:p w:rsidR="00D754AA" w:rsidRDefault="00D754AA">
      <w:pPr>
        <w:pStyle w:val="Index1"/>
        <w:tabs>
          <w:tab w:val="right" w:pos="5030"/>
        </w:tabs>
        <w:rPr>
          <w:noProof/>
        </w:rPr>
      </w:pPr>
      <w:r>
        <w:rPr>
          <w:noProof/>
        </w:rPr>
        <w:t>BizTalk Server Enterprise, 92</w:t>
      </w:r>
    </w:p>
    <w:p w:rsidR="00D754AA" w:rsidRDefault="00D754AA">
      <w:pPr>
        <w:pStyle w:val="Index1"/>
        <w:tabs>
          <w:tab w:val="right" w:pos="5030"/>
        </w:tabs>
        <w:rPr>
          <w:noProof/>
        </w:rPr>
      </w:pPr>
      <w:r>
        <w:rPr>
          <w:noProof/>
        </w:rPr>
        <w:t>BizTalk Server Standard, 92</w:t>
      </w:r>
    </w:p>
    <w:p w:rsidR="00D754AA" w:rsidRDefault="00D754AA">
      <w:pPr>
        <w:pStyle w:val="Index1"/>
        <w:tabs>
          <w:tab w:val="right" w:pos="5030"/>
        </w:tabs>
        <w:rPr>
          <w:noProof/>
        </w:rPr>
      </w:pPr>
      <w:r>
        <w:rPr>
          <w:noProof/>
        </w:rPr>
        <w:t>Business Productivity Online Deskless Suite, 68</w:t>
      </w:r>
    </w:p>
    <w:p w:rsidR="00D754AA" w:rsidRDefault="00D754AA">
      <w:pPr>
        <w:pStyle w:val="Index1"/>
        <w:tabs>
          <w:tab w:val="right" w:pos="5030"/>
        </w:tabs>
        <w:rPr>
          <w:noProof/>
        </w:rPr>
      </w:pPr>
      <w:r>
        <w:rPr>
          <w:noProof/>
        </w:rPr>
        <w:t>CAL til Exchange Server Enterprise 2016, 25</w:t>
      </w:r>
    </w:p>
    <w:p w:rsidR="00D754AA" w:rsidRDefault="00D754AA">
      <w:pPr>
        <w:pStyle w:val="Index1"/>
        <w:tabs>
          <w:tab w:val="right" w:pos="5030"/>
        </w:tabs>
        <w:rPr>
          <w:noProof/>
        </w:rPr>
      </w:pPr>
      <w:r>
        <w:rPr>
          <w:noProof/>
        </w:rPr>
        <w:t>CAL til Exchange Server Standard 2016, 25</w:t>
      </w:r>
    </w:p>
    <w:p w:rsidR="00D754AA" w:rsidRDefault="00D754AA">
      <w:pPr>
        <w:pStyle w:val="Index1"/>
        <w:tabs>
          <w:tab w:val="right" w:pos="5030"/>
        </w:tabs>
        <w:rPr>
          <w:noProof/>
        </w:rPr>
      </w:pPr>
      <w:r>
        <w:rPr>
          <w:noProof/>
        </w:rPr>
        <w:t>CAL til Microsoft Dynamics AX Self Serve, 63</w:t>
      </w:r>
    </w:p>
    <w:p w:rsidR="00D754AA" w:rsidRDefault="00D754AA">
      <w:pPr>
        <w:pStyle w:val="Index1"/>
        <w:tabs>
          <w:tab w:val="right" w:pos="5030"/>
        </w:tabs>
        <w:rPr>
          <w:noProof/>
        </w:rPr>
      </w:pPr>
      <w:r>
        <w:rPr>
          <w:noProof/>
        </w:rPr>
        <w:t>CAL til Microsoft Dynamics AX Task, 63</w:t>
      </w:r>
    </w:p>
    <w:p w:rsidR="00D754AA" w:rsidRDefault="00D754AA">
      <w:pPr>
        <w:pStyle w:val="Index1"/>
        <w:tabs>
          <w:tab w:val="right" w:pos="5030"/>
        </w:tabs>
        <w:rPr>
          <w:noProof/>
        </w:rPr>
      </w:pPr>
      <w:r>
        <w:rPr>
          <w:noProof/>
        </w:rPr>
        <w:t>CAL til Microsoft Dynamics CRM Professional, 64</w:t>
      </w:r>
    </w:p>
    <w:p w:rsidR="00D754AA" w:rsidRDefault="00D754AA">
      <w:pPr>
        <w:pStyle w:val="Index1"/>
        <w:tabs>
          <w:tab w:val="right" w:pos="5030"/>
        </w:tabs>
        <w:rPr>
          <w:noProof/>
        </w:rPr>
      </w:pPr>
      <w:r>
        <w:rPr>
          <w:noProof/>
        </w:rPr>
        <w:t>CAL til Project Server 2016, 26</w:t>
      </w:r>
    </w:p>
    <w:p w:rsidR="00D754AA" w:rsidRDefault="00D754AA">
      <w:pPr>
        <w:pStyle w:val="Index1"/>
        <w:tabs>
          <w:tab w:val="right" w:pos="5030"/>
        </w:tabs>
        <w:rPr>
          <w:noProof/>
        </w:rPr>
      </w:pPr>
      <w:r>
        <w:rPr>
          <w:noProof/>
        </w:rPr>
        <w:t>CAL til Skype for Business Plus, 28</w:t>
      </w:r>
    </w:p>
    <w:p w:rsidR="00D754AA" w:rsidRDefault="00D754AA">
      <w:pPr>
        <w:pStyle w:val="Index1"/>
        <w:tabs>
          <w:tab w:val="right" w:pos="5030"/>
        </w:tabs>
        <w:rPr>
          <w:noProof/>
        </w:rPr>
      </w:pPr>
      <w:r>
        <w:rPr>
          <w:noProof/>
        </w:rPr>
        <w:t>CAL til SQL Server 2016, 29</w:t>
      </w:r>
    </w:p>
    <w:p w:rsidR="00D754AA" w:rsidRDefault="00D754AA">
      <w:pPr>
        <w:pStyle w:val="Index1"/>
        <w:tabs>
          <w:tab w:val="right" w:pos="5030"/>
        </w:tabs>
        <w:rPr>
          <w:noProof/>
        </w:rPr>
      </w:pPr>
      <w:r>
        <w:rPr>
          <w:noProof/>
        </w:rPr>
        <w:t>CAL til Visual Studio Team Foundation Server 2017, 39</w:t>
      </w:r>
    </w:p>
    <w:p w:rsidR="00D754AA" w:rsidRDefault="00D754AA">
      <w:pPr>
        <w:pStyle w:val="Index1"/>
        <w:tabs>
          <w:tab w:val="right" w:pos="5030"/>
        </w:tabs>
        <w:rPr>
          <w:noProof/>
        </w:rPr>
      </w:pPr>
      <w:r>
        <w:rPr>
          <w:noProof/>
        </w:rPr>
        <w:t>CAL til Windows Server 2016, 49</w:t>
      </w:r>
    </w:p>
    <w:p w:rsidR="00D754AA" w:rsidRDefault="00D754AA">
      <w:pPr>
        <w:pStyle w:val="Index1"/>
        <w:tabs>
          <w:tab w:val="right" w:pos="5030"/>
        </w:tabs>
        <w:rPr>
          <w:noProof/>
        </w:rPr>
      </w:pPr>
      <w:r>
        <w:rPr>
          <w:noProof/>
        </w:rPr>
        <w:t>CAL til Windows Server 2016 Active Directory Rights Management Services, 49</w:t>
      </w:r>
    </w:p>
    <w:p w:rsidR="00D754AA" w:rsidRDefault="00D754AA">
      <w:pPr>
        <w:pStyle w:val="Index1"/>
        <w:tabs>
          <w:tab w:val="right" w:pos="5030"/>
        </w:tabs>
        <w:rPr>
          <w:noProof/>
        </w:rPr>
      </w:pPr>
      <w:r>
        <w:rPr>
          <w:noProof/>
        </w:rPr>
        <w:t>CAL til Windows Server 2016 Remote Desktop Services, 49</w:t>
      </w:r>
    </w:p>
    <w:p w:rsidR="00D754AA" w:rsidRDefault="00D754AA">
      <w:pPr>
        <w:pStyle w:val="Index1"/>
        <w:tabs>
          <w:tab w:val="right" w:pos="5030"/>
        </w:tabs>
        <w:rPr>
          <w:noProof/>
        </w:rPr>
      </w:pPr>
      <w:r>
        <w:rPr>
          <w:noProof/>
        </w:rPr>
        <w:t>CIS Suite Datacenter, 91</w:t>
      </w:r>
    </w:p>
    <w:p w:rsidR="00D754AA" w:rsidRDefault="00D754AA">
      <w:pPr>
        <w:pStyle w:val="Index1"/>
        <w:tabs>
          <w:tab w:val="right" w:pos="5030"/>
        </w:tabs>
        <w:rPr>
          <w:noProof/>
        </w:rPr>
      </w:pPr>
      <w:r>
        <w:rPr>
          <w:noProof/>
        </w:rPr>
        <w:t>CIS Suite Standard, 91</w:t>
      </w:r>
    </w:p>
    <w:p w:rsidR="00D754AA" w:rsidRDefault="00D754AA">
      <w:pPr>
        <w:pStyle w:val="Index1"/>
        <w:tabs>
          <w:tab w:val="right" w:pos="5030"/>
        </w:tabs>
        <w:rPr>
          <w:noProof/>
        </w:rPr>
      </w:pPr>
      <w:r>
        <w:rPr>
          <w:noProof/>
        </w:rPr>
        <w:t>Communicator til Mac 2011, 24</w:t>
      </w:r>
    </w:p>
    <w:p w:rsidR="00D754AA" w:rsidRDefault="00D754AA">
      <w:pPr>
        <w:pStyle w:val="Index1"/>
        <w:tabs>
          <w:tab w:val="right" w:pos="5030"/>
        </w:tabs>
        <w:rPr>
          <w:noProof/>
        </w:rPr>
      </w:pPr>
      <w:r>
        <w:rPr>
          <w:noProof/>
        </w:rPr>
        <w:t>Core CAL, 33, 60, 67, 87, 92</w:t>
      </w:r>
    </w:p>
    <w:p w:rsidR="00D754AA" w:rsidRDefault="00D754AA">
      <w:pPr>
        <w:pStyle w:val="Index1"/>
        <w:tabs>
          <w:tab w:val="right" w:pos="5030"/>
        </w:tabs>
        <w:rPr>
          <w:noProof/>
        </w:rPr>
      </w:pPr>
      <w:r>
        <w:rPr>
          <w:noProof/>
        </w:rPr>
        <w:t>Core CAL Bridge til Office 365, 68</w:t>
      </w:r>
    </w:p>
    <w:p w:rsidR="00D754AA" w:rsidRDefault="00D754AA">
      <w:pPr>
        <w:pStyle w:val="Index1"/>
        <w:tabs>
          <w:tab w:val="right" w:pos="5030"/>
        </w:tabs>
        <w:rPr>
          <w:noProof/>
        </w:rPr>
      </w:pPr>
      <w:r>
        <w:rPr>
          <w:noProof/>
        </w:rPr>
        <w:t>Core CAL Suite, 14</w:t>
      </w:r>
    </w:p>
    <w:p w:rsidR="00D754AA" w:rsidRDefault="00D754AA">
      <w:pPr>
        <w:pStyle w:val="Index1"/>
        <w:tabs>
          <w:tab w:val="right" w:pos="5030"/>
        </w:tabs>
        <w:rPr>
          <w:noProof/>
        </w:rPr>
      </w:pPr>
      <w:r>
        <w:rPr>
          <w:noProof/>
        </w:rPr>
        <w:t>Core CAL Suite Bridge til Enterprise Mobility+ Security, 14</w:t>
      </w:r>
    </w:p>
    <w:p w:rsidR="00D754AA" w:rsidRDefault="00D754AA">
      <w:pPr>
        <w:pStyle w:val="Index1"/>
        <w:tabs>
          <w:tab w:val="right" w:pos="5030"/>
        </w:tabs>
        <w:rPr>
          <w:noProof/>
        </w:rPr>
      </w:pPr>
      <w:r>
        <w:rPr>
          <w:noProof/>
        </w:rPr>
        <w:t>Core CAL Suite Bridge til Microsoft Intune, 14</w:t>
      </w:r>
    </w:p>
    <w:p w:rsidR="00D754AA" w:rsidRDefault="00D754AA">
      <w:pPr>
        <w:pStyle w:val="Index1"/>
        <w:tabs>
          <w:tab w:val="right" w:pos="5030"/>
        </w:tabs>
        <w:rPr>
          <w:noProof/>
        </w:rPr>
      </w:pPr>
      <w:r>
        <w:rPr>
          <w:noProof/>
        </w:rPr>
        <w:t>Core CAL Suite Bridge til Office 365, 14, 60</w:t>
      </w:r>
    </w:p>
    <w:p w:rsidR="00D754AA" w:rsidRDefault="00D754AA">
      <w:pPr>
        <w:pStyle w:val="Index1"/>
        <w:tabs>
          <w:tab w:val="right" w:pos="5030"/>
        </w:tabs>
        <w:rPr>
          <w:noProof/>
        </w:rPr>
      </w:pPr>
      <w:r>
        <w:rPr>
          <w:noProof/>
        </w:rPr>
        <w:t>Core CAL Suite Bridge til Office 365 og Microsoft Intune, 14, 60</w:t>
      </w:r>
    </w:p>
    <w:p w:rsidR="00D754AA" w:rsidRDefault="00D754AA">
      <w:pPr>
        <w:pStyle w:val="Index1"/>
        <w:tabs>
          <w:tab w:val="right" w:pos="5030"/>
        </w:tabs>
        <w:rPr>
          <w:noProof/>
        </w:rPr>
      </w:pPr>
      <w:r>
        <w:rPr>
          <w:noProof/>
        </w:rPr>
        <w:t>Core Infrastructure Server Suite Datacenter, 93</w:t>
      </w:r>
    </w:p>
    <w:p w:rsidR="00D754AA" w:rsidRDefault="00D754AA">
      <w:pPr>
        <w:pStyle w:val="Index1"/>
        <w:tabs>
          <w:tab w:val="right" w:pos="5030"/>
        </w:tabs>
        <w:rPr>
          <w:noProof/>
        </w:rPr>
      </w:pPr>
      <w:r>
        <w:rPr>
          <w:noProof/>
        </w:rPr>
        <w:t>Core Infrastructure Server Suite Datacenter (16 pakker med kernelicenser), 16</w:t>
      </w:r>
    </w:p>
    <w:p w:rsidR="00D754AA" w:rsidRDefault="00D754AA">
      <w:pPr>
        <w:pStyle w:val="Index1"/>
        <w:tabs>
          <w:tab w:val="right" w:pos="5030"/>
        </w:tabs>
        <w:rPr>
          <w:noProof/>
        </w:rPr>
      </w:pPr>
      <w:r>
        <w:rPr>
          <w:noProof/>
        </w:rPr>
        <w:t>Core Infrastructure Server Suite Datacenter (2 pakker med kernelicenser), 16</w:t>
      </w:r>
    </w:p>
    <w:p w:rsidR="00D754AA" w:rsidRDefault="00D754AA">
      <w:pPr>
        <w:pStyle w:val="Index1"/>
        <w:tabs>
          <w:tab w:val="right" w:pos="5030"/>
        </w:tabs>
        <w:rPr>
          <w:noProof/>
        </w:rPr>
      </w:pPr>
      <w:r>
        <w:rPr>
          <w:noProof/>
        </w:rPr>
        <w:t>Core Infrastructure Server Suite Standard, 93</w:t>
      </w:r>
    </w:p>
    <w:p w:rsidR="00D754AA" w:rsidRDefault="00D754AA">
      <w:pPr>
        <w:pStyle w:val="Index1"/>
        <w:tabs>
          <w:tab w:val="right" w:pos="5030"/>
        </w:tabs>
        <w:rPr>
          <w:noProof/>
        </w:rPr>
      </w:pPr>
      <w:r>
        <w:rPr>
          <w:noProof/>
        </w:rPr>
        <w:t>Core Infrastructure Server Suite Standard (16 pakker med kernelicenser), 16</w:t>
      </w:r>
    </w:p>
    <w:p w:rsidR="00D754AA" w:rsidRDefault="00D754AA">
      <w:pPr>
        <w:pStyle w:val="Index1"/>
        <w:tabs>
          <w:tab w:val="right" w:pos="5030"/>
        </w:tabs>
        <w:rPr>
          <w:noProof/>
        </w:rPr>
      </w:pPr>
      <w:r>
        <w:rPr>
          <w:noProof/>
        </w:rPr>
        <w:t>Core Infrastructure Server Suite Standard (2 pakker med kernelicenser), 16</w:t>
      </w:r>
    </w:p>
    <w:p w:rsidR="00D754AA" w:rsidRDefault="00D754AA">
      <w:pPr>
        <w:pStyle w:val="Index1"/>
        <w:tabs>
          <w:tab w:val="right" w:pos="5030"/>
        </w:tabs>
        <w:rPr>
          <w:noProof/>
        </w:rPr>
      </w:pPr>
      <w:r>
        <w:rPr>
          <w:noProof/>
        </w:rPr>
        <w:t>Dynamics 365 for Operations Server, 87</w:t>
      </w:r>
    </w:p>
    <w:p w:rsidR="00D754AA" w:rsidRDefault="00D754AA">
      <w:pPr>
        <w:pStyle w:val="Index1"/>
        <w:tabs>
          <w:tab w:val="right" w:pos="5030"/>
        </w:tabs>
        <w:rPr>
          <w:noProof/>
        </w:rPr>
      </w:pPr>
      <w:r>
        <w:rPr>
          <w:noProof/>
        </w:rPr>
        <w:t>Enheds-CAL til Project Server 2016, 23</w:t>
      </w:r>
    </w:p>
    <w:p w:rsidR="00D754AA" w:rsidRDefault="00D754AA">
      <w:pPr>
        <w:pStyle w:val="Index1"/>
        <w:tabs>
          <w:tab w:val="right" w:pos="5030"/>
        </w:tabs>
        <w:rPr>
          <w:noProof/>
        </w:rPr>
      </w:pPr>
      <w:r>
        <w:rPr>
          <w:noProof/>
        </w:rPr>
        <w:t>Enterprise CAL, 33, 60, 67, 70, 87, 92</w:t>
      </w:r>
    </w:p>
    <w:p w:rsidR="00D754AA" w:rsidRDefault="00D754AA">
      <w:pPr>
        <w:pStyle w:val="Index1"/>
        <w:tabs>
          <w:tab w:val="right" w:pos="5030"/>
        </w:tabs>
        <w:rPr>
          <w:noProof/>
        </w:rPr>
      </w:pPr>
      <w:r>
        <w:rPr>
          <w:noProof/>
        </w:rPr>
        <w:t>Enterprise CAL Bridge for Enterprise Mobility + Security fra SA, 14</w:t>
      </w:r>
    </w:p>
    <w:p w:rsidR="00D754AA" w:rsidRDefault="00D754AA">
      <w:pPr>
        <w:pStyle w:val="Index1"/>
        <w:tabs>
          <w:tab w:val="right" w:pos="5030"/>
        </w:tabs>
        <w:rPr>
          <w:noProof/>
        </w:rPr>
      </w:pPr>
      <w:r>
        <w:rPr>
          <w:noProof/>
        </w:rPr>
        <w:t>Enterprise CAL Bridge til Enterprise Mobility + Security, 14</w:t>
      </w:r>
    </w:p>
    <w:p w:rsidR="00D754AA" w:rsidRDefault="00D754AA">
      <w:pPr>
        <w:pStyle w:val="Index1"/>
        <w:tabs>
          <w:tab w:val="right" w:pos="5030"/>
        </w:tabs>
        <w:rPr>
          <w:noProof/>
        </w:rPr>
      </w:pPr>
      <w:r>
        <w:rPr>
          <w:noProof/>
        </w:rPr>
        <w:t>Enterprise CAL Bridge til Office 365, 68</w:t>
      </w:r>
    </w:p>
    <w:p w:rsidR="00D754AA" w:rsidRDefault="00D754AA">
      <w:pPr>
        <w:pStyle w:val="Index1"/>
        <w:tabs>
          <w:tab w:val="right" w:pos="5030"/>
        </w:tabs>
        <w:rPr>
          <w:noProof/>
        </w:rPr>
      </w:pPr>
      <w:r>
        <w:rPr>
          <w:noProof/>
        </w:rPr>
        <w:t>Enterprise CAL Suite, 14</w:t>
      </w:r>
    </w:p>
    <w:p w:rsidR="00D754AA" w:rsidRDefault="00D754AA">
      <w:pPr>
        <w:pStyle w:val="Index1"/>
        <w:tabs>
          <w:tab w:val="right" w:pos="5030"/>
        </w:tabs>
        <w:rPr>
          <w:noProof/>
        </w:rPr>
      </w:pPr>
      <w:r>
        <w:rPr>
          <w:noProof/>
        </w:rPr>
        <w:t>Enterprise CAL Suite Bridge til Microsoft Intune, 14</w:t>
      </w:r>
    </w:p>
    <w:p w:rsidR="00D754AA" w:rsidRDefault="00D754AA">
      <w:pPr>
        <w:pStyle w:val="Index1"/>
        <w:tabs>
          <w:tab w:val="right" w:pos="5030"/>
        </w:tabs>
        <w:rPr>
          <w:noProof/>
        </w:rPr>
      </w:pPr>
      <w:r>
        <w:rPr>
          <w:noProof/>
        </w:rPr>
        <w:t>Enterprise CAL Suite Bridge til Office 365, 14, 60</w:t>
      </w:r>
    </w:p>
    <w:p w:rsidR="00D754AA" w:rsidRDefault="00D754AA">
      <w:pPr>
        <w:pStyle w:val="Index1"/>
        <w:tabs>
          <w:tab w:val="right" w:pos="5030"/>
        </w:tabs>
        <w:rPr>
          <w:noProof/>
        </w:rPr>
      </w:pPr>
      <w:r>
        <w:rPr>
          <w:noProof/>
        </w:rPr>
        <w:t>Enterprise CAL Suite Bridge til Office 365 fra SA, 14</w:t>
      </w:r>
    </w:p>
    <w:p w:rsidR="00D754AA" w:rsidRDefault="00D754AA">
      <w:pPr>
        <w:pStyle w:val="Index1"/>
        <w:tabs>
          <w:tab w:val="right" w:pos="5030"/>
        </w:tabs>
        <w:rPr>
          <w:noProof/>
        </w:rPr>
      </w:pPr>
      <w:r>
        <w:rPr>
          <w:noProof/>
        </w:rPr>
        <w:t>Enterprise CAL Suite Bridge til Office 365 og Microsoft Intune, 14, 60</w:t>
      </w:r>
    </w:p>
    <w:p w:rsidR="00D754AA" w:rsidRDefault="00D754AA">
      <w:pPr>
        <w:pStyle w:val="Index1"/>
        <w:tabs>
          <w:tab w:val="right" w:pos="5030"/>
        </w:tabs>
        <w:rPr>
          <w:noProof/>
        </w:rPr>
      </w:pPr>
      <w:r>
        <w:rPr>
          <w:noProof/>
        </w:rPr>
        <w:t>Enterprise CAL til Microsoft Dynamics AX, 63</w:t>
      </w:r>
    </w:p>
    <w:p w:rsidR="00D754AA" w:rsidRDefault="00D754AA">
      <w:pPr>
        <w:pStyle w:val="Index1"/>
        <w:tabs>
          <w:tab w:val="right" w:pos="5030"/>
        </w:tabs>
        <w:rPr>
          <w:noProof/>
        </w:rPr>
      </w:pPr>
      <w:r>
        <w:rPr>
          <w:noProof/>
        </w:rPr>
        <w:t>Enterprise CAL til SharePoint Server 2016, 27</w:t>
      </w:r>
    </w:p>
    <w:p w:rsidR="00D754AA" w:rsidRDefault="00D754AA">
      <w:pPr>
        <w:pStyle w:val="Index1"/>
        <w:tabs>
          <w:tab w:val="right" w:pos="5030"/>
        </w:tabs>
        <w:rPr>
          <w:noProof/>
        </w:rPr>
      </w:pPr>
      <w:r>
        <w:rPr>
          <w:noProof/>
        </w:rPr>
        <w:t>Enterprise CAL til Skype for Business Server 2015, 28</w:t>
      </w:r>
    </w:p>
    <w:p w:rsidR="00D754AA" w:rsidRDefault="00D754AA">
      <w:pPr>
        <w:pStyle w:val="Index1"/>
        <w:tabs>
          <w:tab w:val="right" w:pos="5030"/>
        </w:tabs>
        <w:rPr>
          <w:noProof/>
        </w:rPr>
      </w:pPr>
      <w:r>
        <w:rPr>
          <w:noProof/>
        </w:rPr>
        <w:t>Enterprise Mobility + Security, 59, 68</w:t>
      </w:r>
    </w:p>
    <w:p w:rsidR="00D754AA" w:rsidRDefault="00D754AA">
      <w:pPr>
        <w:pStyle w:val="Index1"/>
        <w:tabs>
          <w:tab w:val="right" w:pos="5030"/>
        </w:tabs>
        <w:rPr>
          <w:noProof/>
        </w:rPr>
      </w:pPr>
      <w:r>
        <w:rPr>
          <w:noProof/>
        </w:rPr>
        <w:t>Enterprise Mobility + Security E3, 15, 59</w:t>
      </w:r>
    </w:p>
    <w:p w:rsidR="00D754AA" w:rsidRDefault="00D754AA">
      <w:pPr>
        <w:pStyle w:val="Index1"/>
        <w:tabs>
          <w:tab w:val="right" w:pos="5030"/>
        </w:tabs>
        <w:rPr>
          <w:noProof/>
        </w:rPr>
      </w:pPr>
      <w:r>
        <w:rPr>
          <w:noProof/>
        </w:rPr>
        <w:t>Enterprise Mobility + Security E3 fra SA, 59</w:t>
      </w:r>
    </w:p>
    <w:p w:rsidR="00D754AA" w:rsidRDefault="00D754AA">
      <w:pPr>
        <w:pStyle w:val="Index1"/>
        <w:tabs>
          <w:tab w:val="right" w:pos="5030"/>
        </w:tabs>
        <w:rPr>
          <w:noProof/>
        </w:rPr>
      </w:pPr>
      <w:r>
        <w:rPr>
          <w:noProof/>
        </w:rPr>
        <w:t>Enterprise Mobility + Security E5, 15</w:t>
      </w:r>
    </w:p>
    <w:p w:rsidR="00D754AA" w:rsidRDefault="00D754AA">
      <w:pPr>
        <w:pStyle w:val="Index1"/>
        <w:tabs>
          <w:tab w:val="right" w:pos="5030"/>
        </w:tabs>
        <w:rPr>
          <w:noProof/>
        </w:rPr>
      </w:pPr>
      <w:r>
        <w:rPr>
          <w:noProof/>
        </w:rPr>
        <w:t>Enterprise Mobility + Security E5, 60</w:t>
      </w:r>
    </w:p>
    <w:p w:rsidR="00D754AA" w:rsidRDefault="00D754AA">
      <w:pPr>
        <w:pStyle w:val="Index1"/>
        <w:tabs>
          <w:tab w:val="right" w:pos="5030"/>
        </w:tabs>
        <w:rPr>
          <w:noProof/>
        </w:rPr>
      </w:pPr>
      <w:r>
        <w:rPr>
          <w:noProof/>
        </w:rPr>
        <w:t>Enterprise Mobility + Security E5 fra SA, 60</w:t>
      </w:r>
    </w:p>
    <w:p w:rsidR="00D754AA" w:rsidRDefault="00D754AA">
      <w:pPr>
        <w:pStyle w:val="Index1"/>
        <w:tabs>
          <w:tab w:val="right" w:pos="5030"/>
        </w:tabs>
        <w:rPr>
          <w:noProof/>
        </w:rPr>
      </w:pPr>
      <w:r>
        <w:rPr>
          <w:noProof/>
        </w:rPr>
        <w:t>Enterprise Mobility + Security fra SA, 59</w:t>
      </w:r>
    </w:p>
    <w:p w:rsidR="00D754AA" w:rsidRDefault="00D754AA">
      <w:pPr>
        <w:pStyle w:val="Index1"/>
        <w:tabs>
          <w:tab w:val="right" w:pos="5030"/>
        </w:tabs>
        <w:rPr>
          <w:noProof/>
        </w:rPr>
      </w:pPr>
      <w:r>
        <w:rPr>
          <w:noProof/>
        </w:rPr>
        <w:t>Excel 2016, 22</w:t>
      </w:r>
    </w:p>
    <w:p w:rsidR="00D754AA" w:rsidRDefault="00D754AA">
      <w:pPr>
        <w:pStyle w:val="Index1"/>
        <w:tabs>
          <w:tab w:val="right" w:pos="5030"/>
        </w:tabs>
        <w:rPr>
          <w:noProof/>
        </w:rPr>
      </w:pPr>
      <w:r>
        <w:rPr>
          <w:noProof/>
        </w:rPr>
        <w:t>Excel 2016 til Mac, 24</w:t>
      </w:r>
    </w:p>
    <w:p w:rsidR="00D754AA" w:rsidRDefault="00D754AA">
      <w:pPr>
        <w:pStyle w:val="Index1"/>
        <w:tabs>
          <w:tab w:val="right" w:pos="5030"/>
        </w:tabs>
        <w:rPr>
          <w:noProof/>
        </w:rPr>
      </w:pPr>
      <w:r>
        <w:rPr>
          <w:noProof/>
        </w:rPr>
        <w:t>Exchange Hosted Archive, 70</w:t>
      </w:r>
    </w:p>
    <w:p w:rsidR="00D754AA" w:rsidRDefault="00D754AA">
      <w:pPr>
        <w:pStyle w:val="Index1"/>
        <w:tabs>
          <w:tab w:val="right" w:pos="5030"/>
        </w:tabs>
        <w:rPr>
          <w:noProof/>
        </w:rPr>
      </w:pPr>
      <w:r>
        <w:rPr>
          <w:noProof/>
        </w:rPr>
        <w:t>Exchange Online Plan 1, 25, 69</w:t>
      </w:r>
    </w:p>
    <w:p w:rsidR="00D754AA" w:rsidRDefault="00D754AA">
      <w:pPr>
        <w:pStyle w:val="Index1"/>
        <w:tabs>
          <w:tab w:val="right" w:pos="5030"/>
        </w:tabs>
        <w:rPr>
          <w:noProof/>
        </w:rPr>
      </w:pPr>
      <w:r>
        <w:rPr>
          <w:noProof/>
        </w:rPr>
        <w:t>Exchange Online Plan 1A for Alumni, 70</w:t>
      </w:r>
    </w:p>
    <w:p w:rsidR="00D754AA" w:rsidRDefault="00D754AA">
      <w:pPr>
        <w:pStyle w:val="Index1"/>
        <w:tabs>
          <w:tab w:val="right" w:pos="5030"/>
        </w:tabs>
        <w:rPr>
          <w:noProof/>
        </w:rPr>
      </w:pPr>
      <w:r>
        <w:rPr>
          <w:noProof/>
        </w:rPr>
        <w:t>Exchange Online Plan 2, 25, 70</w:t>
      </w:r>
    </w:p>
    <w:p w:rsidR="00D754AA" w:rsidRDefault="00D754AA">
      <w:pPr>
        <w:pStyle w:val="Index1"/>
        <w:tabs>
          <w:tab w:val="right" w:pos="5030"/>
        </w:tabs>
        <w:rPr>
          <w:noProof/>
        </w:rPr>
      </w:pPr>
      <w:r>
        <w:rPr>
          <w:noProof/>
        </w:rPr>
        <w:t>Exchange Online Protection, 14, 70</w:t>
      </w:r>
    </w:p>
    <w:p w:rsidR="00D754AA" w:rsidRDefault="00D754AA">
      <w:pPr>
        <w:pStyle w:val="Index1"/>
        <w:tabs>
          <w:tab w:val="right" w:pos="5030"/>
        </w:tabs>
        <w:rPr>
          <w:noProof/>
        </w:rPr>
      </w:pPr>
      <w:r>
        <w:rPr>
          <w:noProof/>
        </w:rPr>
        <w:t>Exchange Online-arkivering til Exchange Online, 70</w:t>
      </w:r>
    </w:p>
    <w:p w:rsidR="00D754AA" w:rsidRDefault="00D754AA">
      <w:pPr>
        <w:pStyle w:val="Index1"/>
        <w:tabs>
          <w:tab w:val="right" w:pos="5030"/>
        </w:tabs>
        <w:rPr>
          <w:noProof/>
        </w:rPr>
      </w:pPr>
      <w:r>
        <w:rPr>
          <w:noProof/>
        </w:rPr>
        <w:t>Exchange Online-arkivering til Exchange Server, 14, 70</w:t>
      </w:r>
    </w:p>
    <w:p w:rsidR="00D754AA" w:rsidRDefault="00D754AA">
      <w:pPr>
        <w:pStyle w:val="Index1"/>
        <w:tabs>
          <w:tab w:val="right" w:pos="5030"/>
        </w:tabs>
        <w:rPr>
          <w:noProof/>
        </w:rPr>
      </w:pPr>
      <w:r>
        <w:rPr>
          <w:noProof/>
        </w:rPr>
        <w:t>Exchange Online-kiosk, 70</w:t>
      </w:r>
    </w:p>
    <w:p w:rsidR="00D754AA" w:rsidRDefault="00D754AA">
      <w:pPr>
        <w:pStyle w:val="Index1"/>
        <w:tabs>
          <w:tab w:val="right" w:pos="5030"/>
        </w:tabs>
        <w:rPr>
          <w:noProof/>
        </w:rPr>
      </w:pPr>
      <w:r>
        <w:rPr>
          <w:noProof/>
        </w:rPr>
        <w:t>Exchange Server, 59</w:t>
      </w:r>
    </w:p>
    <w:p w:rsidR="00D754AA" w:rsidRDefault="00D754AA">
      <w:pPr>
        <w:pStyle w:val="Index1"/>
        <w:tabs>
          <w:tab w:val="right" w:pos="5030"/>
        </w:tabs>
        <w:rPr>
          <w:noProof/>
        </w:rPr>
      </w:pPr>
      <w:r>
        <w:rPr>
          <w:noProof/>
        </w:rPr>
        <w:t>Exchange Server 2013, 25</w:t>
      </w:r>
    </w:p>
    <w:p w:rsidR="00D754AA" w:rsidRDefault="00D754AA">
      <w:pPr>
        <w:pStyle w:val="Index1"/>
        <w:tabs>
          <w:tab w:val="right" w:pos="5030"/>
        </w:tabs>
        <w:rPr>
          <w:noProof/>
        </w:rPr>
      </w:pPr>
      <w:r>
        <w:rPr>
          <w:noProof/>
        </w:rPr>
        <w:t>Exchange Server Enterprise, 93</w:t>
      </w:r>
    </w:p>
    <w:p w:rsidR="00D754AA" w:rsidRDefault="00D754AA">
      <w:pPr>
        <w:pStyle w:val="Index1"/>
        <w:tabs>
          <w:tab w:val="right" w:pos="5030"/>
        </w:tabs>
        <w:rPr>
          <w:noProof/>
        </w:rPr>
      </w:pPr>
      <w:r>
        <w:rPr>
          <w:noProof/>
        </w:rPr>
        <w:t>Exchange Server Enterprise 2016, 25</w:t>
      </w:r>
    </w:p>
    <w:p w:rsidR="00D754AA" w:rsidRDefault="00D754AA">
      <w:pPr>
        <w:pStyle w:val="Index1"/>
        <w:tabs>
          <w:tab w:val="right" w:pos="5030"/>
        </w:tabs>
        <w:rPr>
          <w:noProof/>
        </w:rPr>
      </w:pPr>
      <w:r>
        <w:rPr>
          <w:noProof/>
        </w:rPr>
        <w:t>Exchange Server Standard, 93</w:t>
      </w:r>
    </w:p>
    <w:p w:rsidR="00D754AA" w:rsidRDefault="00D754AA">
      <w:pPr>
        <w:pStyle w:val="Index1"/>
        <w:tabs>
          <w:tab w:val="right" w:pos="5030"/>
        </w:tabs>
        <w:rPr>
          <w:noProof/>
        </w:rPr>
      </w:pPr>
      <w:r>
        <w:rPr>
          <w:noProof/>
        </w:rPr>
        <w:t>Exchange Server Standard 2016, 25</w:t>
      </w:r>
    </w:p>
    <w:p w:rsidR="00D754AA" w:rsidRDefault="00D754AA">
      <w:pPr>
        <w:pStyle w:val="Index1"/>
        <w:tabs>
          <w:tab w:val="right" w:pos="5030"/>
        </w:tabs>
        <w:rPr>
          <w:noProof/>
        </w:rPr>
      </w:pPr>
      <w:r>
        <w:rPr>
          <w:noProof/>
        </w:rPr>
        <w:t>Forbrug af Skype for Business PSTN, 72</w:t>
      </w:r>
    </w:p>
    <w:p w:rsidR="00D754AA" w:rsidRDefault="00D754AA">
      <w:pPr>
        <w:pStyle w:val="Index1"/>
        <w:tabs>
          <w:tab w:val="right" w:pos="5030"/>
        </w:tabs>
        <w:rPr>
          <w:noProof/>
        </w:rPr>
      </w:pPr>
      <w:r>
        <w:rPr>
          <w:noProof/>
        </w:rPr>
        <w:t>Forefront Identity Manager 2010 - Windows Live Edition, 18</w:t>
      </w:r>
    </w:p>
    <w:p w:rsidR="00D754AA" w:rsidRDefault="00D754AA">
      <w:pPr>
        <w:pStyle w:val="Index1"/>
        <w:tabs>
          <w:tab w:val="right" w:pos="5030"/>
        </w:tabs>
        <w:rPr>
          <w:noProof/>
        </w:rPr>
      </w:pPr>
      <w:r>
        <w:rPr>
          <w:noProof/>
        </w:rPr>
        <w:t>Forefront Identity Manager 2010 R2, 22</w:t>
      </w:r>
    </w:p>
    <w:p w:rsidR="00D754AA" w:rsidRDefault="00D754AA">
      <w:pPr>
        <w:pStyle w:val="Index1"/>
        <w:tabs>
          <w:tab w:val="right" w:pos="5030"/>
        </w:tabs>
        <w:rPr>
          <w:noProof/>
        </w:rPr>
      </w:pPr>
      <w:r>
        <w:rPr>
          <w:noProof/>
        </w:rPr>
        <w:t>Forefront Identity Manager 2010 R2 – Windows Live Edition, 18</w:t>
      </w:r>
    </w:p>
    <w:p w:rsidR="00D754AA" w:rsidRDefault="00D754AA">
      <w:pPr>
        <w:pStyle w:val="Index1"/>
        <w:tabs>
          <w:tab w:val="right" w:pos="5030"/>
        </w:tabs>
        <w:rPr>
          <w:noProof/>
        </w:rPr>
      </w:pPr>
      <w:r>
        <w:rPr>
          <w:noProof/>
        </w:rPr>
        <w:t>Forefront TMG Enterprise, 93</w:t>
      </w:r>
    </w:p>
    <w:p w:rsidR="00D754AA" w:rsidRDefault="00D754AA">
      <w:pPr>
        <w:pStyle w:val="Index1"/>
        <w:tabs>
          <w:tab w:val="right" w:pos="5030"/>
        </w:tabs>
        <w:rPr>
          <w:noProof/>
        </w:rPr>
      </w:pPr>
      <w:r>
        <w:rPr>
          <w:noProof/>
        </w:rPr>
        <w:t>Forefront TMG Standard, 93</w:t>
      </w:r>
    </w:p>
    <w:p w:rsidR="00D754AA" w:rsidRDefault="00D754AA">
      <w:pPr>
        <w:pStyle w:val="Index1"/>
        <w:tabs>
          <w:tab w:val="right" w:pos="5030"/>
        </w:tabs>
        <w:rPr>
          <w:noProof/>
        </w:rPr>
      </w:pPr>
      <w:r>
        <w:rPr>
          <w:noProof/>
        </w:rPr>
        <w:t>Forefront United Access Gateway 2010, 15</w:t>
      </w:r>
    </w:p>
    <w:p w:rsidR="00D754AA" w:rsidRDefault="00D754AA">
      <w:pPr>
        <w:pStyle w:val="Index1"/>
        <w:tabs>
          <w:tab w:val="right" w:pos="5030"/>
        </w:tabs>
        <w:rPr>
          <w:noProof/>
        </w:rPr>
      </w:pPr>
      <w:r>
        <w:rPr>
          <w:noProof/>
        </w:rPr>
        <w:t>Fornyelse af Microsoft Azure StorSimple-plan 8100, 56</w:t>
      </w:r>
    </w:p>
    <w:p w:rsidR="00D754AA" w:rsidRDefault="00D754AA">
      <w:pPr>
        <w:pStyle w:val="Index1"/>
        <w:tabs>
          <w:tab w:val="right" w:pos="5030"/>
        </w:tabs>
        <w:rPr>
          <w:noProof/>
        </w:rPr>
      </w:pPr>
      <w:r>
        <w:rPr>
          <w:noProof/>
        </w:rPr>
        <w:t>Fornyelse af Microsoft Azure StorSimple-plan 8600 (ingen enhed), 56</w:t>
      </w:r>
    </w:p>
    <w:p w:rsidR="00D754AA" w:rsidRDefault="00D754AA">
      <w:pPr>
        <w:pStyle w:val="Index1"/>
        <w:tabs>
          <w:tab w:val="right" w:pos="5030"/>
        </w:tabs>
        <w:rPr>
          <w:noProof/>
        </w:rPr>
      </w:pPr>
      <w:r>
        <w:rPr>
          <w:noProof/>
        </w:rPr>
        <w:t>Funktionel CAL til Microsoft Dynamics AX, 63</w:t>
      </w:r>
    </w:p>
    <w:p w:rsidR="00D754AA" w:rsidRDefault="00D754AA">
      <w:pPr>
        <w:pStyle w:val="Index1"/>
        <w:tabs>
          <w:tab w:val="right" w:pos="5030"/>
        </w:tabs>
        <w:rPr>
          <w:noProof/>
        </w:rPr>
      </w:pPr>
      <w:r>
        <w:rPr>
          <w:noProof/>
        </w:rPr>
        <w:t>Genoprettelse af Azure-websted (til kundeejet websted), 55</w:t>
      </w:r>
    </w:p>
    <w:p w:rsidR="00D754AA" w:rsidRDefault="00D754AA">
      <w:pPr>
        <w:pStyle w:val="Index1"/>
        <w:tabs>
          <w:tab w:val="right" w:pos="5030"/>
        </w:tabs>
        <w:rPr>
          <w:noProof/>
        </w:rPr>
      </w:pPr>
      <w:r>
        <w:rPr>
          <w:noProof/>
        </w:rPr>
        <w:t>HPC-pakke, 52</w:t>
      </w:r>
    </w:p>
    <w:p w:rsidR="00D754AA" w:rsidRDefault="00D754AA">
      <w:pPr>
        <w:pStyle w:val="Index1"/>
        <w:tabs>
          <w:tab w:val="right" w:pos="5030"/>
        </w:tabs>
        <w:rPr>
          <w:noProof/>
        </w:rPr>
      </w:pPr>
      <w:r>
        <w:rPr>
          <w:noProof/>
        </w:rPr>
        <w:t>Importtjeneste til Office 365, 70</w:t>
      </w:r>
    </w:p>
    <w:p w:rsidR="00D754AA" w:rsidRDefault="00D754AA">
      <w:pPr>
        <w:pStyle w:val="Index1"/>
        <w:tabs>
          <w:tab w:val="right" w:pos="5030"/>
        </w:tabs>
        <w:rPr>
          <w:noProof/>
        </w:rPr>
      </w:pPr>
      <w:r>
        <w:rPr>
          <w:noProof/>
        </w:rPr>
        <w:t>Indlæsning af Windows 8.1 Enterprise, 41</w:t>
      </w:r>
    </w:p>
    <w:p w:rsidR="00D754AA" w:rsidRDefault="00D754AA">
      <w:pPr>
        <w:pStyle w:val="Index1"/>
        <w:tabs>
          <w:tab w:val="right" w:pos="5030"/>
        </w:tabs>
        <w:rPr>
          <w:noProof/>
        </w:rPr>
      </w:pPr>
      <w:r>
        <w:rPr>
          <w:noProof/>
        </w:rPr>
        <w:t>IoT Suite Predictive Maintenance Plan 1, 55</w:t>
      </w:r>
    </w:p>
    <w:p w:rsidR="00D754AA" w:rsidRDefault="00D754AA">
      <w:pPr>
        <w:pStyle w:val="Index1"/>
        <w:tabs>
          <w:tab w:val="right" w:pos="5030"/>
        </w:tabs>
        <w:rPr>
          <w:noProof/>
        </w:rPr>
      </w:pPr>
      <w:r>
        <w:rPr>
          <w:noProof/>
        </w:rPr>
        <w:t>IoT Suite Predictive Maintenance Plan 2, 55</w:t>
      </w:r>
    </w:p>
    <w:p w:rsidR="00D754AA" w:rsidRDefault="00D754AA">
      <w:pPr>
        <w:pStyle w:val="Index1"/>
        <w:tabs>
          <w:tab w:val="right" w:pos="5030"/>
        </w:tabs>
        <w:rPr>
          <w:noProof/>
        </w:rPr>
      </w:pPr>
      <w:r>
        <w:rPr>
          <w:noProof/>
        </w:rPr>
        <w:t>IoT Suite Remote Monitoring Plan 1, 55</w:t>
      </w:r>
    </w:p>
    <w:p w:rsidR="00D754AA" w:rsidRDefault="00D754AA">
      <w:pPr>
        <w:pStyle w:val="Index1"/>
        <w:tabs>
          <w:tab w:val="right" w:pos="5030"/>
        </w:tabs>
        <w:rPr>
          <w:noProof/>
        </w:rPr>
      </w:pPr>
      <w:r>
        <w:rPr>
          <w:noProof/>
        </w:rPr>
        <w:t>IoT Suite Remote Monitoring Plan 2, 55</w:t>
      </w:r>
    </w:p>
    <w:p w:rsidR="00D754AA" w:rsidRDefault="00D754AA">
      <w:pPr>
        <w:pStyle w:val="Index1"/>
        <w:tabs>
          <w:tab w:val="right" w:pos="5030"/>
        </w:tabs>
        <w:rPr>
          <w:noProof/>
        </w:rPr>
      </w:pPr>
      <w:r>
        <w:rPr>
          <w:noProof/>
        </w:rPr>
        <w:t>Kaizala, 75</w:t>
      </w:r>
    </w:p>
    <w:p w:rsidR="00D754AA" w:rsidRDefault="00D754AA">
      <w:pPr>
        <w:pStyle w:val="Index1"/>
        <w:tabs>
          <w:tab w:val="right" w:pos="5030"/>
        </w:tabs>
        <w:rPr>
          <w:noProof/>
        </w:rPr>
      </w:pPr>
      <w:r>
        <w:rPr>
          <w:noProof/>
        </w:rPr>
        <w:t>Live Meeting Professional, 28</w:t>
      </w:r>
    </w:p>
    <w:p w:rsidR="00D754AA" w:rsidRDefault="00D754AA">
      <w:pPr>
        <w:pStyle w:val="Index1"/>
        <w:tabs>
          <w:tab w:val="right" w:pos="5030"/>
        </w:tabs>
        <w:rPr>
          <w:noProof/>
        </w:rPr>
      </w:pPr>
      <w:r>
        <w:rPr>
          <w:noProof/>
        </w:rPr>
        <w:t>Live Meeting Standard, 28</w:t>
      </w:r>
    </w:p>
    <w:p w:rsidR="00D754AA" w:rsidRDefault="00D754AA">
      <w:pPr>
        <w:pStyle w:val="Index1"/>
        <w:tabs>
          <w:tab w:val="right" w:pos="5030"/>
        </w:tabs>
        <w:rPr>
          <w:noProof/>
        </w:rPr>
      </w:pPr>
      <w:r>
        <w:rPr>
          <w:noProof/>
        </w:rPr>
        <w:t>Lync 2013, 23</w:t>
      </w:r>
    </w:p>
    <w:p w:rsidR="00D754AA" w:rsidRDefault="00D754AA">
      <w:pPr>
        <w:pStyle w:val="Index1"/>
        <w:tabs>
          <w:tab w:val="right" w:pos="5030"/>
        </w:tabs>
        <w:rPr>
          <w:noProof/>
        </w:rPr>
      </w:pPr>
      <w:r>
        <w:rPr>
          <w:noProof/>
        </w:rPr>
        <w:t>Lync Server 2010, 28</w:t>
      </w:r>
    </w:p>
    <w:p w:rsidR="00D754AA" w:rsidRDefault="00D754AA">
      <w:pPr>
        <w:pStyle w:val="Index1"/>
        <w:tabs>
          <w:tab w:val="right" w:pos="5030"/>
        </w:tabs>
        <w:rPr>
          <w:noProof/>
        </w:rPr>
      </w:pPr>
      <w:r>
        <w:rPr>
          <w:noProof/>
        </w:rPr>
        <w:t>Lync Server 2013, 28</w:t>
      </w:r>
    </w:p>
    <w:p w:rsidR="00D754AA" w:rsidRDefault="00D754AA">
      <w:pPr>
        <w:pStyle w:val="Index1"/>
        <w:tabs>
          <w:tab w:val="right" w:pos="5030"/>
        </w:tabs>
        <w:rPr>
          <w:noProof/>
        </w:rPr>
      </w:pPr>
      <w:r>
        <w:rPr>
          <w:noProof/>
        </w:rPr>
        <w:t>Lync til Mac 2011, 24, 73</w:t>
      </w:r>
    </w:p>
    <w:p w:rsidR="00D754AA" w:rsidRDefault="00D754AA">
      <w:pPr>
        <w:pStyle w:val="Index1"/>
        <w:tabs>
          <w:tab w:val="right" w:pos="5030"/>
        </w:tabs>
        <w:rPr>
          <w:noProof/>
        </w:rPr>
      </w:pPr>
      <w:r>
        <w:rPr>
          <w:noProof/>
        </w:rPr>
        <w:t>Microsoft 365 E3, 58</w:t>
      </w:r>
    </w:p>
    <w:p w:rsidR="00D754AA" w:rsidRDefault="00D754AA">
      <w:pPr>
        <w:pStyle w:val="Index1"/>
        <w:tabs>
          <w:tab w:val="right" w:pos="5030"/>
        </w:tabs>
        <w:rPr>
          <w:noProof/>
        </w:rPr>
      </w:pPr>
      <w:r>
        <w:rPr>
          <w:noProof/>
        </w:rPr>
        <w:t>Microsoft 365 E3 fra SA, 58</w:t>
      </w:r>
    </w:p>
    <w:p w:rsidR="00D754AA" w:rsidRDefault="00D754AA">
      <w:pPr>
        <w:pStyle w:val="Index1"/>
        <w:tabs>
          <w:tab w:val="right" w:pos="5030"/>
        </w:tabs>
        <w:rPr>
          <w:noProof/>
        </w:rPr>
      </w:pPr>
      <w:r>
        <w:rPr>
          <w:noProof/>
        </w:rPr>
        <w:t>Microsoft 365 E5, 58</w:t>
      </w:r>
    </w:p>
    <w:p w:rsidR="00D754AA" w:rsidRDefault="00D754AA">
      <w:pPr>
        <w:pStyle w:val="Index1"/>
        <w:tabs>
          <w:tab w:val="right" w:pos="5030"/>
        </w:tabs>
        <w:rPr>
          <w:noProof/>
        </w:rPr>
      </w:pPr>
      <w:r>
        <w:rPr>
          <w:noProof/>
        </w:rPr>
        <w:t>Microsoft 365 E5 fra SA, 58</w:t>
      </w:r>
    </w:p>
    <w:p w:rsidR="00D754AA" w:rsidRDefault="00D754AA">
      <w:pPr>
        <w:pStyle w:val="Index1"/>
        <w:tabs>
          <w:tab w:val="right" w:pos="5030"/>
        </w:tabs>
        <w:rPr>
          <w:noProof/>
        </w:rPr>
      </w:pPr>
      <w:r>
        <w:rPr>
          <w:noProof/>
        </w:rPr>
        <w:t>Microsoft Azure Platform Services, 94</w:t>
      </w:r>
    </w:p>
    <w:p w:rsidR="00D754AA" w:rsidRDefault="00D754AA">
      <w:pPr>
        <w:pStyle w:val="Index1"/>
        <w:tabs>
          <w:tab w:val="right" w:pos="5030"/>
        </w:tabs>
        <w:rPr>
          <w:noProof/>
        </w:rPr>
      </w:pPr>
      <w:r>
        <w:rPr>
          <w:noProof/>
        </w:rPr>
        <w:t>Microsoft Azure Stack-plan, 55</w:t>
      </w:r>
    </w:p>
    <w:p w:rsidR="00D754AA" w:rsidRDefault="00D754AA">
      <w:pPr>
        <w:pStyle w:val="Index1"/>
        <w:tabs>
          <w:tab w:val="right" w:pos="5030"/>
        </w:tabs>
        <w:rPr>
          <w:noProof/>
        </w:rPr>
      </w:pPr>
      <w:r>
        <w:rPr>
          <w:noProof/>
        </w:rPr>
        <w:t>Microsoft Azure StorSimple-plan med enhed (8100-enhed), 55</w:t>
      </w:r>
    </w:p>
    <w:p w:rsidR="00D754AA" w:rsidRDefault="00D754AA">
      <w:pPr>
        <w:pStyle w:val="Index1"/>
        <w:tabs>
          <w:tab w:val="right" w:pos="5030"/>
        </w:tabs>
        <w:rPr>
          <w:noProof/>
        </w:rPr>
      </w:pPr>
      <w:r>
        <w:rPr>
          <w:noProof/>
        </w:rPr>
        <w:t>Microsoft Azure StorSimple-plan med enhed (8600-enhed), 55</w:t>
      </w:r>
    </w:p>
    <w:p w:rsidR="00D754AA" w:rsidRDefault="00D754AA">
      <w:pPr>
        <w:pStyle w:val="Index1"/>
        <w:tabs>
          <w:tab w:val="right" w:pos="5030"/>
        </w:tabs>
        <w:rPr>
          <w:noProof/>
        </w:rPr>
      </w:pPr>
      <w:r>
        <w:rPr>
          <w:noProof/>
        </w:rPr>
        <w:t>Microsoft Azure-tjenester, 55, 93</w:t>
      </w:r>
    </w:p>
    <w:p w:rsidR="00D754AA" w:rsidRDefault="00D754AA">
      <w:pPr>
        <w:pStyle w:val="Index1"/>
        <w:tabs>
          <w:tab w:val="right" w:pos="5030"/>
        </w:tabs>
        <w:rPr>
          <w:noProof/>
        </w:rPr>
      </w:pPr>
      <w:r>
        <w:rPr>
          <w:noProof/>
        </w:rPr>
        <w:t>Microsoft Cloud App Security, 75</w:t>
      </w:r>
    </w:p>
    <w:p w:rsidR="00D754AA" w:rsidRDefault="00D754AA">
      <w:pPr>
        <w:pStyle w:val="Index1"/>
        <w:tabs>
          <w:tab w:val="right" w:pos="5030"/>
        </w:tabs>
        <w:rPr>
          <w:noProof/>
        </w:rPr>
      </w:pPr>
      <w:r>
        <w:rPr>
          <w:noProof/>
        </w:rPr>
        <w:t>Microsoft Cloud App Security K, 75</w:t>
      </w:r>
    </w:p>
    <w:p w:rsidR="00D754AA" w:rsidRDefault="00D754AA">
      <w:pPr>
        <w:pStyle w:val="Index1"/>
        <w:tabs>
          <w:tab w:val="right" w:pos="5030"/>
        </w:tabs>
        <w:rPr>
          <w:noProof/>
        </w:rPr>
      </w:pPr>
      <w:r>
        <w:rPr>
          <w:noProof/>
        </w:rPr>
        <w:t>Microsoft Dynamics 365 Customer Engagement Plan, Enterprise edition fra SA, 61</w:t>
      </w:r>
    </w:p>
    <w:p w:rsidR="00D754AA" w:rsidRDefault="00D754AA">
      <w:pPr>
        <w:pStyle w:val="Index1"/>
        <w:tabs>
          <w:tab w:val="right" w:pos="5030"/>
        </w:tabs>
        <w:rPr>
          <w:noProof/>
        </w:rPr>
      </w:pPr>
      <w:r>
        <w:rPr>
          <w:noProof/>
        </w:rPr>
        <w:t>Microsoft Dynamics 365 Customer Engagement Plan, Enterprise edition-tillægsprodukt, 61</w:t>
      </w:r>
    </w:p>
    <w:p w:rsidR="00D754AA" w:rsidRDefault="00D754AA">
      <w:pPr>
        <w:pStyle w:val="Index1"/>
        <w:tabs>
          <w:tab w:val="right" w:pos="5030"/>
        </w:tabs>
        <w:rPr>
          <w:noProof/>
        </w:rPr>
      </w:pPr>
      <w:r>
        <w:rPr>
          <w:noProof/>
        </w:rPr>
        <w:t>Microsoft Dynamics 365 Customer Engagement-plan, Enterprise edition (bruger-SL), 61</w:t>
      </w:r>
    </w:p>
    <w:p w:rsidR="00D754AA" w:rsidRDefault="00D754AA">
      <w:pPr>
        <w:pStyle w:val="Index1"/>
        <w:tabs>
          <w:tab w:val="right" w:pos="5030"/>
        </w:tabs>
        <w:rPr>
          <w:noProof/>
        </w:rPr>
      </w:pPr>
      <w:r>
        <w:rPr>
          <w:noProof/>
        </w:rPr>
        <w:t>Microsoft Dynamics 365 Enhanced Support, 63</w:t>
      </w:r>
    </w:p>
    <w:p w:rsidR="00D754AA" w:rsidRDefault="00D754AA">
      <w:pPr>
        <w:pStyle w:val="Index1"/>
        <w:tabs>
          <w:tab w:val="right" w:pos="5030"/>
        </w:tabs>
        <w:rPr>
          <w:noProof/>
        </w:rPr>
      </w:pPr>
      <w:r>
        <w:rPr>
          <w:noProof/>
        </w:rPr>
        <w:t>Microsoft Dynamics 365 Enterprise Edition – yderligere databaselager vedrørende kundeaftale, 62</w:t>
      </w:r>
    </w:p>
    <w:p w:rsidR="00D754AA" w:rsidRDefault="00D754AA">
      <w:pPr>
        <w:pStyle w:val="Index1"/>
        <w:tabs>
          <w:tab w:val="right" w:pos="5030"/>
        </w:tabs>
        <w:rPr>
          <w:noProof/>
        </w:rPr>
      </w:pPr>
      <w:r>
        <w:rPr>
          <w:noProof/>
        </w:rPr>
        <w:t>Microsoft Dynamics 365 Enterprise Edition – yderligere ikke-produktionsforekomst vedrørende kundeaftale, 62</w:t>
      </w:r>
    </w:p>
    <w:p w:rsidR="00D754AA" w:rsidRDefault="00D754AA">
      <w:pPr>
        <w:pStyle w:val="Index1"/>
        <w:tabs>
          <w:tab w:val="right" w:pos="5030"/>
        </w:tabs>
        <w:rPr>
          <w:noProof/>
        </w:rPr>
      </w:pPr>
      <w:r>
        <w:rPr>
          <w:noProof/>
        </w:rPr>
        <w:t>Microsoft Dynamics 365 Enterprise Edition – yderligere indlæg på sociale netværk vedrørende kundeaftale, 62</w:t>
      </w:r>
    </w:p>
    <w:p w:rsidR="00D754AA" w:rsidRDefault="00D754AA">
      <w:pPr>
        <w:pStyle w:val="Index1"/>
        <w:tabs>
          <w:tab w:val="right" w:pos="5030"/>
        </w:tabs>
        <w:rPr>
          <w:noProof/>
        </w:rPr>
      </w:pPr>
      <w:r>
        <w:rPr>
          <w:noProof/>
        </w:rPr>
        <w:t>Microsoft Dynamics 365 Enterprise Edition – yderligere portal vedrørende kundeaftaler, 62</w:t>
      </w:r>
    </w:p>
    <w:p w:rsidR="00D754AA" w:rsidRDefault="00D754AA">
      <w:pPr>
        <w:pStyle w:val="Index1"/>
        <w:tabs>
          <w:tab w:val="right" w:pos="5030"/>
        </w:tabs>
        <w:rPr>
          <w:noProof/>
        </w:rPr>
      </w:pPr>
      <w:r>
        <w:rPr>
          <w:noProof/>
        </w:rPr>
        <w:t>Microsoft Dynamics 365 Enterprise Edition – yderligere portalsidevisninger vedrørende kundeaftale, 62</w:t>
      </w:r>
    </w:p>
    <w:p w:rsidR="00D754AA" w:rsidRDefault="00D754AA">
      <w:pPr>
        <w:pStyle w:val="Index1"/>
        <w:tabs>
          <w:tab w:val="right" w:pos="5030"/>
        </w:tabs>
        <w:rPr>
          <w:noProof/>
        </w:rPr>
      </w:pPr>
      <w:r>
        <w:rPr>
          <w:noProof/>
        </w:rPr>
        <w:t>Microsoft Dynamics 365 Enterprise Edition – yderligere produktionsforekomst vedrørende kundeaftale, 62</w:t>
      </w:r>
    </w:p>
    <w:p w:rsidR="00D754AA" w:rsidRDefault="00D754AA">
      <w:pPr>
        <w:pStyle w:val="Index1"/>
        <w:tabs>
          <w:tab w:val="right" w:pos="5030"/>
        </w:tabs>
        <w:rPr>
          <w:noProof/>
        </w:rPr>
      </w:pPr>
      <w:r>
        <w:rPr>
          <w:noProof/>
        </w:rPr>
        <w:t>Microsoft Dynamics 365 for Customer Service CAL, 87</w:t>
      </w:r>
    </w:p>
    <w:p w:rsidR="00D754AA" w:rsidRDefault="00D754AA">
      <w:pPr>
        <w:pStyle w:val="Index1"/>
        <w:tabs>
          <w:tab w:val="right" w:pos="5030"/>
        </w:tabs>
        <w:rPr>
          <w:noProof/>
        </w:rPr>
      </w:pPr>
      <w:r>
        <w:rPr>
          <w:noProof/>
        </w:rPr>
        <w:t>Microsoft Dynamics 365 for Customer Service, CAL til lokalt miljø, 64, 93</w:t>
      </w:r>
    </w:p>
    <w:p w:rsidR="00D754AA" w:rsidRDefault="00D754AA">
      <w:pPr>
        <w:pStyle w:val="Index1"/>
        <w:tabs>
          <w:tab w:val="right" w:pos="5030"/>
        </w:tabs>
        <w:rPr>
          <w:noProof/>
        </w:rPr>
      </w:pPr>
      <w:r>
        <w:rPr>
          <w:noProof/>
        </w:rPr>
        <w:t>Microsoft Dynamics 365 for Customer Service, CAL til lokalt miljø, 19</w:t>
      </w:r>
    </w:p>
    <w:p w:rsidR="00D754AA" w:rsidRDefault="00D754AA">
      <w:pPr>
        <w:pStyle w:val="Index1"/>
        <w:tabs>
          <w:tab w:val="right" w:pos="5030"/>
        </w:tabs>
        <w:rPr>
          <w:noProof/>
        </w:rPr>
      </w:pPr>
      <w:r>
        <w:rPr>
          <w:noProof/>
        </w:rPr>
        <w:t>Microsoft Dynamics 365 for Customer Service, Enterprise Edition, 20</w:t>
      </w:r>
    </w:p>
    <w:p w:rsidR="00D754AA" w:rsidRDefault="00D754AA">
      <w:pPr>
        <w:pStyle w:val="Index1"/>
        <w:tabs>
          <w:tab w:val="right" w:pos="5030"/>
        </w:tabs>
        <w:rPr>
          <w:noProof/>
        </w:rPr>
      </w:pPr>
      <w:r>
        <w:rPr>
          <w:noProof/>
        </w:rPr>
        <w:t>Microsoft Dynamics 365 for Customer Service, Enterprise Edition (bruger-SL), 61</w:t>
      </w:r>
    </w:p>
    <w:p w:rsidR="00D754AA" w:rsidRDefault="00D754AA">
      <w:pPr>
        <w:pStyle w:val="Index1"/>
        <w:tabs>
          <w:tab w:val="right" w:pos="5030"/>
        </w:tabs>
        <w:rPr>
          <w:noProof/>
        </w:rPr>
      </w:pPr>
      <w:r>
        <w:rPr>
          <w:noProof/>
        </w:rPr>
        <w:t>Microsoft Dynamics 365 for Customer Service, Enterprise Edition (enheds-SL), 61</w:t>
      </w:r>
    </w:p>
    <w:p w:rsidR="00D754AA" w:rsidRDefault="00D754AA">
      <w:pPr>
        <w:pStyle w:val="Index1"/>
        <w:tabs>
          <w:tab w:val="right" w:pos="5030"/>
        </w:tabs>
        <w:rPr>
          <w:noProof/>
        </w:rPr>
      </w:pPr>
      <w:r>
        <w:rPr>
          <w:noProof/>
        </w:rPr>
        <w:t>Microsoft Dynamics 365 for Field Service, Enterprise Edition – optimering af ressourceplanlægning, 62</w:t>
      </w:r>
    </w:p>
    <w:p w:rsidR="00D754AA" w:rsidRDefault="00D754AA">
      <w:pPr>
        <w:pStyle w:val="Index1"/>
        <w:tabs>
          <w:tab w:val="right" w:pos="5030"/>
        </w:tabs>
        <w:rPr>
          <w:noProof/>
        </w:rPr>
      </w:pPr>
      <w:r>
        <w:rPr>
          <w:noProof/>
        </w:rPr>
        <w:t>Microsoft Dynamics 365 for Field Service, Enterprise Edition (bruger-SL), 61</w:t>
      </w:r>
    </w:p>
    <w:p w:rsidR="00D754AA" w:rsidRDefault="00D754AA">
      <w:pPr>
        <w:pStyle w:val="Index1"/>
        <w:tabs>
          <w:tab w:val="right" w:pos="5030"/>
        </w:tabs>
        <w:rPr>
          <w:noProof/>
        </w:rPr>
      </w:pPr>
      <w:r>
        <w:rPr>
          <w:noProof/>
        </w:rPr>
        <w:t>Microsoft Dynamics 365 for Field Service, Enterprise Edition (enheds-SL), 61</w:t>
      </w:r>
    </w:p>
    <w:p w:rsidR="00D754AA" w:rsidRDefault="00D754AA">
      <w:pPr>
        <w:pStyle w:val="Index1"/>
        <w:tabs>
          <w:tab w:val="right" w:pos="5030"/>
        </w:tabs>
        <w:rPr>
          <w:noProof/>
        </w:rPr>
      </w:pPr>
      <w:r>
        <w:rPr>
          <w:noProof/>
        </w:rPr>
        <w:t>Microsoft Dynamics 365 for Operations Activity CAL, 87</w:t>
      </w:r>
    </w:p>
    <w:p w:rsidR="00D754AA" w:rsidRDefault="00D754AA">
      <w:pPr>
        <w:pStyle w:val="Index1"/>
        <w:tabs>
          <w:tab w:val="right" w:pos="5030"/>
        </w:tabs>
        <w:rPr>
          <w:noProof/>
        </w:rPr>
      </w:pPr>
      <w:r>
        <w:rPr>
          <w:noProof/>
        </w:rPr>
        <w:t>Microsoft Dynamics 365 for Operations Activity, CAL til lokalt miljø, 19, 93</w:t>
      </w:r>
    </w:p>
    <w:p w:rsidR="00D754AA" w:rsidRDefault="00D754AA">
      <w:pPr>
        <w:pStyle w:val="Index1"/>
        <w:tabs>
          <w:tab w:val="right" w:pos="5030"/>
        </w:tabs>
        <w:rPr>
          <w:noProof/>
        </w:rPr>
      </w:pPr>
      <w:r>
        <w:rPr>
          <w:noProof/>
        </w:rPr>
        <w:t>Microsoft Dynamics 365 for Operations Activity, Enterprise Edition, 20</w:t>
      </w:r>
    </w:p>
    <w:p w:rsidR="00D754AA" w:rsidRDefault="00D754AA">
      <w:pPr>
        <w:pStyle w:val="Index1"/>
        <w:tabs>
          <w:tab w:val="right" w:pos="5030"/>
        </w:tabs>
        <w:rPr>
          <w:noProof/>
        </w:rPr>
      </w:pPr>
      <w:r>
        <w:rPr>
          <w:noProof/>
        </w:rPr>
        <w:t>Microsoft Dynamics 365 for Operations CAL, 87</w:t>
      </w:r>
    </w:p>
    <w:p w:rsidR="00D754AA" w:rsidRDefault="00D754AA">
      <w:pPr>
        <w:pStyle w:val="Index1"/>
        <w:tabs>
          <w:tab w:val="right" w:pos="5030"/>
        </w:tabs>
        <w:rPr>
          <w:noProof/>
        </w:rPr>
      </w:pPr>
      <w:r>
        <w:rPr>
          <w:noProof/>
        </w:rPr>
        <w:t>Microsoft Dynamics 365 for Operations Device, CAL til lokalt miljø, 19</w:t>
      </w:r>
    </w:p>
    <w:p w:rsidR="00D754AA" w:rsidRDefault="00D754AA">
      <w:pPr>
        <w:pStyle w:val="Index1"/>
        <w:tabs>
          <w:tab w:val="right" w:pos="5030"/>
        </w:tabs>
        <w:rPr>
          <w:noProof/>
        </w:rPr>
      </w:pPr>
      <w:r>
        <w:rPr>
          <w:noProof/>
        </w:rPr>
        <w:t>Microsoft Dynamics 365 for Operations Device, Enterprise edition, 61</w:t>
      </w:r>
    </w:p>
    <w:p w:rsidR="00D754AA" w:rsidRDefault="00D754AA">
      <w:pPr>
        <w:pStyle w:val="Index1"/>
        <w:tabs>
          <w:tab w:val="right" w:pos="5030"/>
        </w:tabs>
        <w:rPr>
          <w:noProof/>
        </w:rPr>
      </w:pPr>
      <w:r>
        <w:rPr>
          <w:noProof/>
        </w:rPr>
        <w:t>Microsoft Dynamics 365 for Operations Device, Enterprise Edition, 20</w:t>
      </w:r>
    </w:p>
    <w:p w:rsidR="00D754AA" w:rsidRDefault="00D754AA">
      <w:pPr>
        <w:pStyle w:val="Index1"/>
        <w:tabs>
          <w:tab w:val="right" w:pos="5030"/>
        </w:tabs>
        <w:rPr>
          <w:noProof/>
        </w:rPr>
      </w:pPr>
      <w:r>
        <w:rPr>
          <w:noProof/>
        </w:rPr>
        <w:t>Microsoft Dynamics 365 for Operations Device, Enterprise edition fra SA (enheds-SL), 61</w:t>
      </w:r>
    </w:p>
    <w:p w:rsidR="00D754AA" w:rsidRDefault="00D754AA">
      <w:pPr>
        <w:pStyle w:val="Index1"/>
        <w:tabs>
          <w:tab w:val="right" w:pos="5030"/>
        </w:tabs>
        <w:rPr>
          <w:noProof/>
        </w:rPr>
      </w:pPr>
      <w:r>
        <w:rPr>
          <w:noProof/>
        </w:rPr>
        <w:t>Microsoft Dynamics 365 for Operations Device, Enterprise edition-tillægsprodukt (enheds-SL), 61</w:t>
      </w:r>
    </w:p>
    <w:p w:rsidR="00D754AA" w:rsidRDefault="00D754AA">
      <w:pPr>
        <w:pStyle w:val="Index1"/>
        <w:tabs>
          <w:tab w:val="right" w:pos="5030"/>
        </w:tabs>
        <w:rPr>
          <w:noProof/>
        </w:rPr>
      </w:pPr>
      <w:r>
        <w:rPr>
          <w:noProof/>
        </w:rPr>
        <w:t>Microsoft Dynamics 365 for Operations Server, 19</w:t>
      </w:r>
    </w:p>
    <w:p w:rsidR="00D754AA" w:rsidRDefault="00D754AA">
      <w:pPr>
        <w:pStyle w:val="Index1"/>
        <w:tabs>
          <w:tab w:val="right" w:pos="5030"/>
        </w:tabs>
        <w:rPr>
          <w:noProof/>
        </w:rPr>
      </w:pPr>
      <w:r>
        <w:rPr>
          <w:noProof/>
        </w:rPr>
        <w:t>Microsoft Dynamics 365 for Operations, CAL til lokalt miljø, 19, 93</w:t>
      </w:r>
    </w:p>
    <w:p w:rsidR="00D754AA" w:rsidRDefault="00D754AA">
      <w:pPr>
        <w:pStyle w:val="Index1"/>
        <w:tabs>
          <w:tab w:val="right" w:pos="5030"/>
        </w:tabs>
        <w:rPr>
          <w:noProof/>
        </w:rPr>
      </w:pPr>
      <w:r>
        <w:rPr>
          <w:noProof/>
        </w:rPr>
        <w:t>Microsoft Dynamics 365 for Operations, Enterprise Edition – sandkasse niveau 1</w:t>
      </w:r>
    </w:p>
    <w:p w:rsidR="00D754AA" w:rsidRDefault="00D754AA">
      <w:pPr>
        <w:pStyle w:val="Index2"/>
        <w:tabs>
          <w:tab w:val="right" w:pos="5030"/>
        </w:tabs>
        <w:rPr>
          <w:noProof/>
        </w:rPr>
      </w:pPr>
      <w:r>
        <w:rPr>
          <w:noProof/>
        </w:rPr>
        <w:t>Udvikler- og testforekomst, 62</w:t>
      </w:r>
    </w:p>
    <w:p w:rsidR="00D754AA" w:rsidRDefault="00D754AA">
      <w:pPr>
        <w:pStyle w:val="Index1"/>
        <w:tabs>
          <w:tab w:val="right" w:pos="5030"/>
        </w:tabs>
        <w:rPr>
          <w:noProof/>
        </w:rPr>
      </w:pPr>
      <w:r>
        <w:rPr>
          <w:noProof/>
        </w:rPr>
        <w:t>Microsoft Dynamics 365 for Operations, Enterprise Edition – sandkasse niveau 2</w:t>
      </w:r>
    </w:p>
    <w:p w:rsidR="00D754AA" w:rsidRDefault="00D754AA">
      <w:pPr>
        <w:pStyle w:val="Index2"/>
        <w:tabs>
          <w:tab w:val="right" w:pos="5030"/>
        </w:tabs>
        <w:rPr>
          <w:noProof/>
        </w:rPr>
      </w:pPr>
      <w:r>
        <w:rPr>
          <w:noProof/>
        </w:rPr>
        <w:t>Accepttest (standard), 62</w:t>
      </w:r>
    </w:p>
    <w:p w:rsidR="00D754AA" w:rsidRDefault="00D754AA">
      <w:pPr>
        <w:pStyle w:val="Index1"/>
        <w:tabs>
          <w:tab w:val="right" w:pos="5030"/>
        </w:tabs>
        <w:rPr>
          <w:noProof/>
        </w:rPr>
      </w:pPr>
      <w:r>
        <w:rPr>
          <w:noProof/>
        </w:rPr>
        <w:t>Microsoft Dynamics 365 for Operations, Enterprise Edition – sandkasse niveau 3</w:t>
      </w:r>
    </w:p>
    <w:p w:rsidR="00D754AA" w:rsidRDefault="00D754AA">
      <w:pPr>
        <w:pStyle w:val="Index2"/>
        <w:tabs>
          <w:tab w:val="right" w:pos="5030"/>
        </w:tabs>
        <w:rPr>
          <w:noProof/>
        </w:rPr>
      </w:pPr>
      <w:r>
        <w:rPr>
          <w:noProof/>
        </w:rPr>
        <w:t>Accepttest (premier), 62</w:t>
      </w:r>
    </w:p>
    <w:p w:rsidR="00D754AA" w:rsidRDefault="00D754AA">
      <w:pPr>
        <w:pStyle w:val="Index1"/>
        <w:tabs>
          <w:tab w:val="right" w:pos="5030"/>
        </w:tabs>
        <w:rPr>
          <w:noProof/>
        </w:rPr>
      </w:pPr>
      <w:r>
        <w:rPr>
          <w:noProof/>
        </w:rPr>
        <w:t>Microsoft Dynamics 365 for Operations, Enterprise Edition – sandkasse niveau 4</w:t>
      </w:r>
    </w:p>
    <w:p w:rsidR="00D754AA" w:rsidRDefault="00D754AA">
      <w:pPr>
        <w:pStyle w:val="Index2"/>
        <w:tabs>
          <w:tab w:val="right" w:pos="5030"/>
        </w:tabs>
        <w:rPr>
          <w:noProof/>
        </w:rPr>
      </w:pPr>
      <w:r>
        <w:rPr>
          <w:noProof/>
        </w:rPr>
        <w:t>Ydelsestest (standard), 63</w:t>
      </w:r>
    </w:p>
    <w:p w:rsidR="00D754AA" w:rsidRDefault="00D754AA">
      <w:pPr>
        <w:pStyle w:val="Index1"/>
        <w:tabs>
          <w:tab w:val="right" w:pos="5030"/>
        </w:tabs>
        <w:rPr>
          <w:noProof/>
        </w:rPr>
      </w:pPr>
      <w:r>
        <w:rPr>
          <w:noProof/>
        </w:rPr>
        <w:t>Microsoft Dynamics 365 for Operations, Enterprise Edition – sandkasse niveau 5</w:t>
      </w:r>
    </w:p>
    <w:p w:rsidR="00D754AA" w:rsidRDefault="00D754AA">
      <w:pPr>
        <w:pStyle w:val="Index2"/>
        <w:tabs>
          <w:tab w:val="right" w:pos="5030"/>
        </w:tabs>
        <w:rPr>
          <w:noProof/>
        </w:rPr>
      </w:pPr>
      <w:r>
        <w:rPr>
          <w:noProof/>
        </w:rPr>
        <w:t>Ydelsestest (premier), 63</w:t>
      </w:r>
    </w:p>
    <w:p w:rsidR="00D754AA" w:rsidRDefault="00D754AA">
      <w:pPr>
        <w:pStyle w:val="Index1"/>
        <w:tabs>
          <w:tab w:val="right" w:pos="5030"/>
        </w:tabs>
        <w:rPr>
          <w:noProof/>
        </w:rPr>
      </w:pPr>
      <w:r>
        <w:rPr>
          <w:noProof/>
        </w:rPr>
        <w:t>Microsoft Dynamics 365 for Operations, Enterprise Edition – yderligere databaselager, 62</w:t>
      </w:r>
    </w:p>
    <w:p w:rsidR="00D754AA" w:rsidRDefault="00D754AA">
      <w:pPr>
        <w:pStyle w:val="Index1"/>
        <w:tabs>
          <w:tab w:val="right" w:pos="5030"/>
        </w:tabs>
        <w:rPr>
          <w:noProof/>
        </w:rPr>
      </w:pPr>
      <w:r>
        <w:rPr>
          <w:noProof/>
        </w:rPr>
        <w:t>Microsoft Dynamics 365 for Operations, Enterprise Edition – yderligere fillager, 62</w:t>
      </w:r>
    </w:p>
    <w:p w:rsidR="00D754AA" w:rsidRDefault="00D754AA">
      <w:pPr>
        <w:pStyle w:val="Index1"/>
        <w:tabs>
          <w:tab w:val="right" w:pos="5030"/>
        </w:tabs>
        <w:rPr>
          <w:noProof/>
        </w:rPr>
      </w:pPr>
      <w:r>
        <w:rPr>
          <w:noProof/>
        </w:rPr>
        <w:t>Microsoft Dynamics 365 for Project Service Automation, Enterprise Edition (bruger-SL), 61</w:t>
      </w:r>
    </w:p>
    <w:p w:rsidR="00D754AA" w:rsidRDefault="00D754AA">
      <w:pPr>
        <w:pStyle w:val="Index1"/>
        <w:tabs>
          <w:tab w:val="right" w:pos="5030"/>
        </w:tabs>
        <w:rPr>
          <w:noProof/>
        </w:rPr>
      </w:pPr>
      <w:r>
        <w:rPr>
          <w:noProof/>
        </w:rPr>
        <w:t>Microsoft Dynamics 365 for Retail, Enterprise edition, 61</w:t>
      </w:r>
    </w:p>
    <w:p w:rsidR="00D754AA" w:rsidRDefault="00D754AA">
      <w:pPr>
        <w:pStyle w:val="Index1"/>
        <w:tabs>
          <w:tab w:val="right" w:pos="5030"/>
        </w:tabs>
        <w:rPr>
          <w:noProof/>
        </w:rPr>
      </w:pPr>
      <w:r>
        <w:rPr>
          <w:noProof/>
        </w:rPr>
        <w:t>Microsoft Dynamics 365 for Retail, Enterprise edition fra SA, 61</w:t>
      </w:r>
    </w:p>
    <w:p w:rsidR="00D754AA" w:rsidRDefault="00D754AA">
      <w:pPr>
        <w:pStyle w:val="Index1"/>
        <w:tabs>
          <w:tab w:val="right" w:pos="5030"/>
        </w:tabs>
        <w:rPr>
          <w:noProof/>
        </w:rPr>
      </w:pPr>
      <w:r>
        <w:rPr>
          <w:noProof/>
        </w:rPr>
        <w:t>Microsoft Dynamics 365 for Retail, Enterprise edition-tillægsprodukt, 61</w:t>
      </w:r>
    </w:p>
    <w:p w:rsidR="00D754AA" w:rsidRDefault="00D754AA">
      <w:pPr>
        <w:pStyle w:val="Index1"/>
        <w:tabs>
          <w:tab w:val="right" w:pos="5030"/>
        </w:tabs>
        <w:rPr>
          <w:noProof/>
        </w:rPr>
      </w:pPr>
      <w:r>
        <w:rPr>
          <w:noProof/>
        </w:rPr>
        <w:t>Microsoft Dynamics 365 for Sales CAL, 87</w:t>
      </w:r>
    </w:p>
    <w:p w:rsidR="00D754AA" w:rsidRDefault="00D754AA">
      <w:pPr>
        <w:pStyle w:val="Index1"/>
        <w:tabs>
          <w:tab w:val="right" w:pos="5030"/>
        </w:tabs>
        <w:rPr>
          <w:noProof/>
        </w:rPr>
      </w:pPr>
      <w:r>
        <w:rPr>
          <w:noProof/>
        </w:rPr>
        <w:t>Microsoft Dynamics 365 for Sales, CAL til lokalt miljø, 19, 64, 93</w:t>
      </w:r>
    </w:p>
    <w:p w:rsidR="00D754AA" w:rsidRDefault="00D754AA">
      <w:pPr>
        <w:pStyle w:val="Index1"/>
        <w:tabs>
          <w:tab w:val="right" w:pos="5030"/>
        </w:tabs>
        <w:rPr>
          <w:noProof/>
        </w:rPr>
      </w:pPr>
      <w:r>
        <w:rPr>
          <w:noProof/>
        </w:rPr>
        <w:t>Microsoft Dynamics 365 for Sales, Enterprise Edition, 20</w:t>
      </w:r>
    </w:p>
    <w:p w:rsidR="00D754AA" w:rsidRDefault="00D754AA">
      <w:pPr>
        <w:pStyle w:val="Index1"/>
        <w:tabs>
          <w:tab w:val="right" w:pos="5030"/>
        </w:tabs>
        <w:rPr>
          <w:noProof/>
        </w:rPr>
      </w:pPr>
      <w:r>
        <w:rPr>
          <w:noProof/>
        </w:rPr>
        <w:t>Microsoft Dynamics 365 for Sales, Enterprise Edition, 62</w:t>
      </w:r>
    </w:p>
    <w:p w:rsidR="00D754AA" w:rsidRDefault="00D754AA">
      <w:pPr>
        <w:pStyle w:val="Index1"/>
        <w:tabs>
          <w:tab w:val="right" w:pos="5030"/>
        </w:tabs>
        <w:rPr>
          <w:noProof/>
        </w:rPr>
      </w:pPr>
      <w:r>
        <w:rPr>
          <w:noProof/>
        </w:rPr>
        <w:t>Microsoft Dynamics 365 for Sales, Enterprise Edition (bruger-SL), 62</w:t>
      </w:r>
    </w:p>
    <w:p w:rsidR="00D754AA" w:rsidRDefault="00D754AA">
      <w:pPr>
        <w:pStyle w:val="Index1"/>
        <w:tabs>
          <w:tab w:val="right" w:pos="5030"/>
        </w:tabs>
        <w:rPr>
          <w:noProof/>
        </w:rPr>
      </w:pPr>
      <w:r>
        <w:rPr>
          <w:noProof/>
        </w:rPr>
        <w:t>Microsoft Dynamics 365 for Talent, Enterprise edition, 62</w:t>
      </w:r>
    </w:p>
    <w:p w:rsidR="00D754AA" w:rsidRDefault="00D754AA">
      <w:pPr>
        <w:pStyle w:val="Index1"/>
        <w:tabs>
          <w:tab w:val="right" w:pos="5030"/>
        </w:tabs>
        <w:rPr>
          <w:noProof/>
        </w:rPr>
      </w:pPr>
      <w:r>
        <w:rPr>
          <w:noProof/>
        </w:rPr>
        <w:t>Microsoft Dynamics 365 for Talent, Enterprise edition fra SA, 62</w:t>
      </w:r>
    </w:p>
    <w:p w:rsidR="00D754AA" w:rsidRDefault="00D754AA">
      <w:pPr>
        <w:pStyle w:val="Index1"/>
        <w:tabs>
          <w:tab w:val="right" w:pos="5030"/>
        </w:tabs>
        <w:rPr>
          <w:noProof/>
        </w:rPr>
      </w:pPr>
      <w:r>
        <w:rPr>
          <w:noProof/>
        </w:rPr>
        <w:t>Microsoft Dynamics 365 for Talent, Enterprise edition-tillægsprodukt, 62</w:t>
      </w:r>
    </w:p>
    <w:p w:rsidR="00D754AA" w:rsidRDefault="00D754AA">
      <w:pPr>
        <w:pStyle w:val="Index1"/>
        <w:tabs>
          <w:tab w:val="right" w:pos="5030"/>
        </w:tabs>
        <w:rPr>
          <w:noProof/>
        </w:rPr>
      </w:pPr>
      <w:r>
        <w:rPr>
          <w:noProof/>
        </w:rPr>
        <w:t>Microsoft Dynamics 365 for Team Members, CAL til lokalt miljø, 19, 93</w:t>
      </w:r>
    </w:p>
    <w:p w:rsidR="00D754AA" w:rsidRDefault="00D754AA">
      <w:pPr>
        <w:pStyle w:val="Index1"/>
        <w:tabs>
          <w:tab w:val="right" w:pos="5030"/>
        </w:tabs>
        <w:rPr>
          <w:noProof/>
        </w:rPr>
      </w:pPr>
      <w:r>
        <w:rPr>
          <w:noProof/>
        </w:rPr>
        <w:t>Microsoft Dynamics 365 for Team Members, Enterprise Edition, 20</w:t>
      </w:r>
    </w:p>
    <w:p w:rsidR="00D754AA" w:rsidRDefault="00D754AA">
      <w:pPr>
        <w:pStyle w:val="Index1"/>
        <w:tabs>
          <w:tab w:val="right" w:pos="5030"/>
        </w:tabs>
        <w:rPr>
          <w:noProof/>
        </w:rPr>
      </w:pPr>
      <w:r>
        <w:rPr>
          <w:noProof/>
        </w:rPr>
        <w:t>Microsoft Dynamics 365 for Team Members, Enterprise Edition (bruger-SL), 62</w:t>
      </w:r>
    </w:p>
    <w:p w:rsidR="00D754AA" w:rsidRDefault="00D754AA">
      <w:pPr>
        <w:pStyle w:val="Index1"/>
        <w:tabs>
          <w:tab w:val="right" w:pos="5030"/>
        </w:tabs>
        <w:rPr>
          <w:noProof/>
        </w:rPr>
      </w:pPr>
      <w:r>
        <w:rPr>
          <w:noProof/>
        </w:rPr>
        <w:t>Microsoft Dynamics 365 for Team Members, Enterprise Edition fra SA (bruger-SL), 62</w:t>
      </w:r>
    </w:p>
    <w:p w:rsidR="00D754AA" w:rsidRDefault="00D754AA">
      <w:pPr>
        <w:pStyle w:val="Index1"/>
        <w:tabs>
          <w:tab w:val="right" w:pos="5030"/>
        </w:tabs>
        <w:rPr>
          <w:noProof/>
        </w:rPr>
      </w:pPr>
      <w:r>
        <w:rPr>
          <w:noProof/>
        </w:rPr>
        <w:t>Microsoft Dynamics 365 for Team Members, Enterprise Edition-tillægsprodukt (bruger-SL), 62</w:t>
      </w:r>
    </w:p>
    <w:p w:rsidR="00D754AA" w:rsidRDefault="00D754AA">
      <w:pPr>
        <w:pStyle w:val="Index1"/>
        <w:tabs>
          <w:tab w:val="right" w:pos="5030"/>
        </w:tabs>
        <w:rPr>
          <w:noProof/>
        </w:rPr>
      </w:pPr>
      <w:r>
        <w:rPr>
          <w:noProof/>
        </w:rPr>
        <w:t>Microsoft Dynamics 365 Plan, Enterprise edition (bruger-SL), 61</w:t>
      </w:r>
    </w:p>
    <w:p w:rsidR="00D754AA" w:rsidRDefault="00D754AA">
      <w:pPr>
        <w:pStyle w:val="Index1"/>
        <w:tabs>
          <w:tab w:val="right" w:pos="5030"/>
        </w:tabs>
        <w:rPr>
          <w:noProof/>
        </w:rPr>
      </w:pPr>
      <w:r>
        <w:rPr>
          <w:noProof/>
        </w:rPr>
        <w:t>Microsoft Dynamics 365 Plan, Enterprise- edition From SA (bruger-SL), 61</w:t>
      </w:r>
    </w:p>
    <w:p w:rsidR="00D754AA" w:rsidRDefault="00D754AA">
      <w:pPr>
        <w:pStyle w:val="Index1"/>
        <w:tabs>
          <w:tab w:val="right" w:pos="5030"/>
        </w:tabs>
        <w:rPr>
          <w:noProof/>
        </w:rPr>
      </w:pPr>
      <w:r>
        <w:rPr>
          <w:noProof/>
        </w:rPr>
        <w:t>Microsoft Dynamics 365 Plan, Enterprise edition-tillægsprodukt (bruger-SL), 61</w:t>
      </w:r>
    </w:p>
    <w:p w:rsidR="00D754AA" w:rsidRDefault="00D754AA">
      <w:pPr>
        <w:pStyle w:val="Index1"/>
        <w:tabs>
          <w:tab w:val="right" w:pos="5030"/>
        </w:tabs>
        <w:rPr>
          <w:noProof/>
        </w:rPr>
      </w:pPr>
      <w:r>
        <w:rPr>
          <w:noProof/>
        </w:rPr>
        <w:t>Microsoft Dynamics 365 Pro Direct Support, 63</w:t>
      </w:r>
    </w:p>
    <w:p w:rsidR="00D754AA" w:rsidRDefault="00D754AA">
      <w:pPr>
        <w:pStyle w:val="Index1"/>
        <w:tabs>
          <w:tab w:val="right" w:pos="5030"/>
        </w:tabs>
        <w:rPr>
          <w:noProof/>
        </w:rPr>
      </w:pPr>
      <w:r>
        <w:rPr>
          <w:noProof/>
        </w:rPr>
        <w:t>Microsoft Dynamics 365 Unified Operations-plan, Enterprise edition, 61</w:t>
      </w:r>
    </w:p>
    <w:p w:rsidR="00D754AA" w:rsidRDefault="00D754AA">
      <w:pPr>
        <w:pStyle w:val="Index1"/>
        <w:tabs>
          <w:tab w:val="right" w:pos="5030"/>
        </w:tabs>
        <w:rPr>
          <w:noProof/>
        </w:rPr>
      </w:pPr>
      <w:r>
        <w:rPr>
          <w:noProof/>
        </w:rPr>
        <w:t>Microsoft Dynamics 365 Unified Operations-plan, Enterprise edition fra SA, 61</w:t>
      </w:r>
    </w:p>
    <w:p w:rsidR="00D754AA" w:rsidRDefault="00D754AA">
      <w:pPr>
        <w:pStyle w:val="Index1"/>
        <w:tabs>
          <w:tab w:val="right" w:pos="5030"/>
        </w:tabs>
        <w:rPr>
          <w:noProof/>
        </w:rPr>
      </w:pPr>
      <w:r>
        <w:rPr>
          <w:noProof/>
        </w:rPr>
        <w:t>Microsoft Dynamics 365 Unified Operations-plan, Enterprise edition-tillægsprodukt, 61</w:t>
      </w:r>
    </w:p>
    <w:p w:rsidR="00D754AA" w:rsidRDefault="00D754AA">
      <w:pPr>
        <w:pStyle w:val="Index1"/>
        <w:tabs>
          <w:tab w:val="right" w:pos="5030"/>
        </w:tabs>
        <w:rPr>
          <w:noProof/>
        </w:rPr>
      </w:pPr>
      <w:r>
        <w:rPr>
          <w:noProof/>
        </w:rPr>
        <w:t>Microsoft Dynamics AX 2012 R2, 20</w:t>
      </w:r>
    </w:p>
    <w:p w:rsidR="00D754AA" w:rsidRDefault="00D754AA">
      <w:pPr>
        <w:pStyle w:val="Index1"/>
        <w:tabs>
          <w:tab w:val="right" w:pos="5030"/>
        </w:tabs>
        <w:rPr>
          <w:noProof/>
        </w:rPr>
      </w:pPr>
      <w:r>
        <w:rPr>
          <w:noProof/>
        </w:rPr>
        <w:t>Microsoft Dynamics AX 2012 R3, 20</w:t>
      </w:r>
    </w:p>
    <w:p w:rsidR="00D754AA" w:rsidRDefault="00D754AA">
      <w:pPr>
        <w:pStyle w:val="Index1"/>
        <w:tabs>
          <w:tab w:val="right" w:pos="5030"/>
        </w:tabs>
        <w:rPr>
          <w:noProof/>
        </w:rPr>
      </w:pPr>
      <w:r>
        <w:rPr>
          <w:noProof/>
        </w:rPr>
        <w:t>Microsoft Dynamics AX Enterprise CAL, 87</w:t>
      </w:r>
    </w:p>
    <w:p w:rsidR="00D754AA" w:rsidRDefault="00D754AA">
      <w:pPr>
        <w:pStyle w:val="Index1"/>
        <w:tabs>
          <w:tab w:val="right" w:pos="5030"/>
        </w:tabs>
        <w:rPr>
          <w:noProof/>
        </w:rPr>
      </w:pPr>
      <w:r>
        <w:rPr>
          <w:noProof/>
        </w:rPr>
        <w:t>Microsoft Dynamics AX Functional CAL, 87</w:t>
      </w:r>
    </w:p>
    <w:p w:rsidR="00D754AA" w:rsidRDefault="00D754AA">
      <w:pPr>
        <w:pStyle w:val="Index1"/>
        <w:tabs>
          <w:tab w:val="right" w:pos="5030"/>
        </w:tabs>
        <w:rPr>
          <w:noProof/>
        </w:rPr>
      </w:pPr>
      <w:r>
        <w:rPr>
          <w:noProof/>
        </w:rPr>
        <w:t>Microsoft Dynamics AX Standard Commerce Core Server, 87</w:t>
      </w:r>
    </w:p>
    <w:p w:rsidR="00D754AA" w:rsidRDefault="00D754AA">
      <w:pPr>
        <w:pStyle w:val="Index1"/>
        <w:tabs>
          <w:tab w:val="right" w:pos="5030"/>
        </w:tabs>
        <w:rPr>
          <w:noProof/>
        </w:rPr>
      </w:pPr>
      <w:r>
        <w:rPr>
          <w:noProof/>
        </w:rPr>
        <w:t>Microsoft Dynamics AX Store Server, 87</w:t>
      </w:r>
    </w:p>
    <w:p w:rsidR="00D754AA" w:rsidRDefault="00D754AA">
      <w:pPr>
        <w:pStyle w:val="Index1"/>
        <w:tabs>
          <w:tab w:val="right" w:pos="5030"/>
        </w:tabs>
        <w:rPr>
          <w:noProof/>
        </w:rPr>
      </w:pPr>
      <w:r>
        <w:rPr>
          <w:noProof/>
        </w:rPr>
        <w:t>Microsoft Dynamics AX Task CAL, 87</w:t>
      </w:r>
    </w:p>
    <w:p w:rsidR="00D754AA" w:rsidRDefault="00D754AA">
      <w:pPr>
        <w:pStyle w:val="Index1"/>
        <w:tabs>
          <w:tab w:val="right" w:pos="5030"/>
        </w:tabs>
        <w:rPr>
          <w:noProof/>
        </w:rPr>
      </w:pPr>
      <w:r>
        <w:rPr>
          <w:noProof/>
        </w:rPr>
        <w:t>Microsoft Dynamics CRM 2015, 20</w:t>
      </w:r>
    </w:p>
    <w:p w:rsidR="00D754AA" w:rsidRDefault="00D754AA">
      <w:pPr>
        <w:pStyle w:val="Index1"/>
        <w:tabs>
          <w:tab w:val="right" w:pos="5030"/>
        </w:tabs>
        <w:rPr>
          <w:noProof/>
        </w:rPr>
      </w:pPr>
      <w:r>
        <w:rPr>
          <w:noProof/>
        </w:rPr>
        <w:t>Microsoft Dynamics CRM 2016, 20</w:t>
      </w:r>
    </w:p>
    <w:p w:rsidR="00D754AA" w:rsidRDefault="00D754AA">
      <w:pPr>
        <w:pStyle w:val="Index1"/>
        <w:tabs>
          <w:tab w:val="right" w:pos="5030"/>
        </w:tabs>
        <w:rPr>
          <w:noProof/>
        </w:rPr>
      </w:pPr>
      <w:r>
        <w:rPr>
          <w:noProof/>
        </w:rPr>
        <w:t>Microsoft Dynamics CRM Server 2013, 87</w:t>
      </w:r>
    </w:p>
    <w:p w:rsidR="00D754AA" w:rsidRDefault="00D754AA">
      <w:pPr>
        <w:pStyle w:val="Index1"/>
        <w:tabs>
          <w:tab w:val="right" w:pos="5030"/>
        </w:tabs>
        <w:rPr>
          <w:noProof/>
        </w:rPr>
      </w:pPr>
      <w:r>
        <w:rPr>
          <w:noProof/>
        </w:rPr>
        <w:t>Microsoft Dynamics CRM Server 2015, 87</w:t>
      </w:r>
    </w:p>
    <w:p w:rsidR="00D754AA" w:rsidRDefault="00D754AA">
      <w:pPr>
        <w:pStyle w:val="Index1"/>
        <w:tabs>
          <w:tab w:val="right" w:pos="5030"/>
        </w:tabs>
        <w:rPr>
          <w:noProof/>
        </w:rPr>
      </w:pPr>
      <w:r>
        <w:rPr>
          <w:noProof/>
        </w:rPr>
        <w:t>Microsoft Flow Plan 1, 74</w:t>
      </w:r>
    </w:p>
    <w:p w:rsidR="00D754AA" w:rsidRDefault="00D754AA">
      <w:pPr>
        <w:pStyle w:val="Index1"/>
        <w:tabs>
          <w:tab w:val="right" w:pos="5030"/>
        </w:tabs>
        <w:rPr>
          <w:noProof/>
        </w:rPr>
      </w:pPr>
      <w:r>
        <w:rPr>
          <w:noProof/>
        </w:rPr>
        <w:t>Microsoft Flow Plan 2, 74</w:t>
      </w:r>
    </w:p>
    <w:p w:rsidR="00D754AA" w:rsidRDefault="00D754AA">
      <w:pPr>
        <w:pStyle w:val="Index1"/>
        <w:tabs>
          <w:tab w:val="right" w:pos="5030"/>
        </w:tabs>
        <w:rPr>
          <w:noProof/>
        </w:rPr>
      </w:pPr>
      <w:r>
        <w:rPr>
          <w:noProof/>
        </w:rPr>
        <w:t>Microsoft Identity Manager 2016 CAL, 22</w:t>
      </w:r>
    </w:p>
    <w:p w:rsidR="00D754AA" w:rsidRDefault="00D754AA">
      <w:pPr>
        <w:pStyle w:val="Index1"/>
        <w:tabs>
          <w:tab w:val="right" w:pos="5030"/>
        </w:tabs>
        <w:rPr>
          <w:noProof/>
        </w:rPr>
      </w:pPr>
      <w:r>
        <w:rPr>
          <w:noProof/>
        </w:rPr>
        <w:t>Microsoft Identity Manager 2016 External Connector, 22</w:t>
      </w:r>
    </w:p>
    <w:p w:rsidR="00D754AA" w:rsidRDefault="00D754AA">
      <w:pPr>
        <w:pStyle w:val="Index1"/>
        <w:tabs>
          <w:tab w:val="right" w:pos="5030"/>
        </w:tabs>
        <w:rPr>
          <w:noProof/>
        </w:rPr>
      </w:pPr>
      <w:r>
        <w:rPr>
          <w:noProof/>
        </w:rPr>
        <w:t>Microsoft Intune, 15, 33, 76</w:t>
      </w:r>
    </w:p>
    <w:p w:rsidR="00D754AA" w:rsidRDefault="00D754AA">
      <w:pPr>
        <w:pStyle w:val="Index1"/>
        <w:tabs>
          <w:tab w:val="right" w:pos="5030"/>
        </w:tabs>
        <w:rPr>
          <w:noProof/>
        </w:rPr>
      </w:pPr>
      <w:r>
        <w:rPr>
          <w:noProof/>
        </w:rPr>
        <w:t>Microsoft Intune Bruger-SL-Tillæg til ekstra lager på 1 GB, 76</w:t>
      </w:r>
    </w:p>
    <w:p w:rsidR="00D754AA" w:rsidRDefault="00D754AA">
      <w:pPr>
        <w:pStyle w:val="Index1"/>
        <w:tabs>
          <w:tab w:val="right" w:pos="5030"/>
        </w:tabs>
        <w:rPr>
          <w:noProof/>
        </w:rPr>
      </w:pPr>
      <w:r>
        <w:rPr>
          <w:noProof/>
        </w:rPr>
        <w:t>Microsoft Intune for EDU, 76</w:t>
      </w:r>
    </w:p>
    <w:p w:rsidR="00D754AA" w:rsidRDefault="00D754AA">
      <w:pPr>
        <w:pStyle w:val="Index1"/>
        <w:tabs>
          <w:tab w:val="right" w:pos="5030"/>
        </w:tabs>
        <w:rPr>
          <w:noProof/>
        </w:rPr>
      </w:pPr>
      <w:r>
        <w:rPr>
          <w:noProof/>
        </w:rPr>
        <w:t>Microsoft Learning Imagine Academy, 76</w:t>
      </w:r>
    </w:p>
    <w:p w:rsidR="00D754AA" w:rsidRDefault="00D754AA">
      <w:pPr>
        <w:pStyle w:val="Index1"/>
        <w:tabs>
          <w:tab w:val="right" w:pos="5030"/>
        </w:tabs>
        <w:rPr>
          <w:noProof/>
        </w:rPr>
      </w:pPr>
      <w:r>
        <w:rPr>
          <w:noProof/>
        </w:rPr>
        <w:t>Microsoft Learning MCP 1 Exam Vouchers, 76</w:t>
      </w:r>
    </w:p>
    <w:p w:rsidR="00D754AA" w:rsidRDefault="00D754AA">
      <w:pPr>
        <w:pStyle w:val="Index1"/>
        <w:tabs>
          <w:tab w:val="right" w:pos="5030"/>
        </w:tabs>
        <w:rPr>
          <w:noProof/>
        </w:rPr>
      </w:pPr>
      <w:r>
        <w:rPr>
          <w:noProof/>
        </w:rPr>
        <w:t>Microsoft Learning MCP 30 Exam Vouchers, 76</w:t>
      </w:r>
    </w:p>
    <w:p w:rsidR="00D754AA" w:rsidRDefault="00D754AA">
      <w:pPr>
        <w:pStyle w:val="Index1"/>
        <w:tabs>
          <w:tab w:val="right" w:pos="5030"/>
        </w:tabs>
        <w:rPr>
          <w:noProof/>
        </w:rPr>
      </w:pPr>
      <w:r>
        <w:rPr>
          <w:noProof/>
        </w:rPr>
        <w:t>Microsoft Learning MOS/MCE Certification 125 Exam Site License, 76</w:t>
      </w:r>
    </w:p>
    <w:p w:rsidR="00D754AA" w:rsidRDefault="00D754AA">
      <w:pPr>
        <w:pStyle w:val="Index1"/>
        <w:tabs>
          <w:tab w:val="right" w:pos="5030"/>
        </w:tabs>
        <w:rPr>
          <w:noProof/>
        </w:rPr>
      </w:pPr>
      <w:r>
        <w:rPr>
          <w:noProof/>
        </w:rPr>
        <w:t>Microsoft Learning MOS/MTA/MCE Certification 500 Exam Site License, 76</w:t>
      </w:r>
    </w:p>
    <w:p w:rsidR="00D754AA" w:rsidRDefault="00D754AA">
      <w:pPr>
        <w:pStyle w:val="Index1"/>
        <w:tabs>
          <w:tab w:val="right" w:pos="5030"/>
        </w:tabs>
        <w:rPr>
          <w:noProof/>
        </w:rPr>
      </w:pPr>
      <w:r>
        <w:rPr>
          <w:noProof/>
        </w:rPr>
        <w:t>Microsoft Learning MTA/MCA Certification 125 Exam Site License, 76</w:t>
      </w:r>
    </w:p>
    <w:p w:rsidR="00D754AA" w:rsidRDefault="00D754AA">
      <w:pPr>
        <w:pStyle w:val="Index1"/>
        <w:tabs>
          <w:tab w:val="right" w:pos="5030"/>
        </w:tabs>
        <w:rPr>
          <w:noProof/>
        </w:rPr>
      </w:pPr>
      <w:r>
        <w:rPr>
          <w:noProof/>
        </w:rPr>
        <w:t>Microsoft MultiFactor-godkendelse, 58</w:t>
      </w:r>
    </w:p>
    <w:p w:rsidR="00D754AA" w:rsidRDefault="00D754AA">
      <w:pPr>
        <w:pStyle w:val="Index1"/>
        <w:tabs>
          <w:tab w:val="right" w:pos="5030"/>
        </w:tabs>
        <w:rPr>
          <w:noProof/>
        </w:rPr>
      </w:pPr>
      <w:r>
        <w:rPr>
          <w:noProof/>
        </w:rPr>
        <w:t>Microsoft MyAnalytics, 69</w:t>
      </w:r>
    </w:p>
    <w:p w:rsidR="00D754AA" w:rsidRDefault="00D754AA">
      <w:pPr>
        <w:pStyle w:val="Index1"/>
        <w:tabs>
          <w:tab w:val="right" w:pos="5030"/>
        </w:tabs>
        <w:rPr>
          <w:noProof/>
        </w:rPr>
      </w:pPr>
      <w:r>
        <w:rPr>
          <w:noProof/>
        </w:rPr>
        <w:t>Microsoft Office Audit and Control Management Server 2013, 27</w:t>
      </w:r>
    </w:p>
    <w:p w:rsidR="00D754AA" w:rsidRDefault="00D754AA">
      <w:pPr>
        <w:pStyle w:val="Index1"/>
        <w:tabs>
          <w:tab w:val="right" w:pos="5030"/>
        </w:tabs>
        <w:rPr>
          <w:noProof/>
        </w:rPr>
      </w:pPr>
      <w:r>
        <w:rPr>
          <w:noProof/>
        </w:rPr>
        <w:t>Microsoft PowerApps Plan 1, 74</w:t>
      </w:r>
    </w:p>
    <w:p w:rsidR="00D754AA" w:rsidRDefault="00D754AA">
      <w:pPr>
        <w:pStyle w:val="Index1"/>
        <w:tabs>
          <w:tab w:val="right" w:pos="5030"/>
        </w:tabs>
        <w:rPr>
          <w:noProof/>
        </w:rPr>
      </w:pPr>
      <w:r>
        <w:rPr>
          <w:noProof/>
        </w:rPr>
        <w:t>Microsoft PowerApps Plan 2, 74</w:t>
      </w:r>
    </w:p>
    <w:p w:rsidR="00D754AA" w:rsidRDefault="00D754AA">
      <w:pPr>
        <w:pStyle w:val="Index1"/>
        <w:tabs>
          <w:tab w:val="right" w:pos="5030"/>
        </w:tabs>
        <w:rPr>
          <w:noProof/>
        </w:rPr>
      </w:pPr>
      <w:r>
        <w:rPr>
          <w:noProof/>
        </w:rPr>
        <w:t>Microsoft Relationship Sales, 63</w:t>
      </w:r>
    </w:p>
    <w:p w:rsidR="00D754AA" w:rsidRDefault="00D754AA">
      <w:pPr>
        <w:pStyle w:val="Index1"/>
        <w:tabs>
          <w:tab w:val="right" w:pos="5030"/>
        </w:tabs>
        <w:rPr>
          <w:noProof/>
        </w:rPr>
      </w:pPr>
      <w:r>
        <w:rPr>
          <w:noProof/>
        </w:rPr>
        <w:t>Microsoft Stream Plan 2-tilføjelsesprogram, 74</w:t>
      </w:r>
    </w:p>
    <w:p w:rsidR="00D754AA" w:rsidRDefault="00D754AA">
      <w:pPr>
        <w:pStyle w:val="Index1"/>
        <w:tabs>
          <w:tab w:val="right" w:pos="5030"/>
        </w:tabs>
        <w:rPr>
          <w:noProof/>
        </w:rPr>
      </w:pPr>
      <w:r>
        <w:rPr>
          <w:noProof/>
        </w:rPr>
        <w:t>Microsoft Stream Storage-tilføjelsesprogram (500 GB), 74</w:t>
      </w:r>
    </w:p>
    <w:p w:rsidR="00D754AA" w:rsidRDefault="00D754AA">
      <w:pPr>
        <w:pStyle w:val="Index1"/>
        <w:tabs>
          <w:tab w:val="right" w:pos="5030"/>
        </w:tabs>
        <w:rPr>
          <w:noProof/>
        </w:rPr>
      </w:pPr>
      <w:r>
        <w:rPr>
          <w:noProof/>
        </w:rPr>
        <w:t>Microsoft Stream-plan 1, 74</w:t>
      </w:r>
    </w:p>
    <w:p w:rsidR="00D754AA" w:rsidRDefault="00D754AA">
      <w:pPr>
        <w:pStyle w:val="Index1"/>
        <w:tabs>
          <w:tab w:val="right" w:pos="5030"/>
        </w:tabs>
        <w:rPr>
          <w:noProof/>
        </w:rPr>
      </w:pPr>
      <w:r>
        <w:rPr>
          <w:noProof/>
        </w:rPr>
        <w:t>Microsoft Stream-plan 2, 74</w:t>
      </w:r>
    </w:p>
    <w:p w:rsidR="00D754AA" w:rsidRDefault="00D754AA">
      <w:pPr>
        <w:pStyle w:val="Index1"/>
        <w:tabs>
          <w:tab w:val="right" w:pos="5030"/>
        </w:tabs>
        <w:rPr>
          <w:noProof/>
        </w:rPr>
      </w:pPr>
      <w:r>
        <w:rPr>
          <w:noProof/>
        </w:rPr>
        <w:t>Microsoft Translator API, 55</w:t>
      </w:r>
    </w:p>
    <w:p w:rsidR="00D754AA" w:rsidRDefault="00D754AA">
      <w:pPr>
        <w:pStyle w:val="Index1"/>
        <w:tabs>
          <w:tab w:val="right" w:pos="5030"/>
        </w:tabs>
        <w:rPr>
          <w:noProof/>
        </w:rPr>
      </w:pPr>
      <w:r>
        <w:rPr>
          <w:noProof/>
        </w:rPr>
        <w:t>Minecraft</w:t>
      </w:r>
    </w:p>
    <w:p w:rsidR="00D754AA" w:rsidRDefault="00D754AA">
      <w:pPr>
        <w:pStyle w:val="Index2"/>
        <w:tabs>
          <w:tab w:val="right" w:pos="5030"/>
        </w:tabs>
        <w:rPr>
          <w:noProof/>
        </w:rPr>
      </w:pPr>
      <w:r>
        <w:rPr>
          <w:noProof/>
        </w:rPr>
        <w:t>Education Edition, 77</w:t>
      </w:r>
    </w:p>
    <w:p w:rsidR="00D754AA" w:rsidRDefault="00D754AA">
      <w:pPr>
        <w:pStyle w:val="Index1"/>
        <w:tabs>
          <w:tab w:val="right" w:pos="5030"/>
        </w:tabs>
        <w:rPr>
          <w:noProof/>
        </w:rPr>
      </w:pPr>
      <w:r>
        <w:rPr>
          <w:noProof/>
        </w:rPr>
        <w:t>Mobile Asset Management Platform – månedsabonnement, 73</w:t>
      </w:r>
    </w:p>
    <w:p w:rsidR="00D754AA" w:rsidRDefault="00D754AA">
      <w:pPr>
        <w:pStyle w:val="Index1"/>
        <w:tabs>
          <w:tab w:val="right" w:pos="5030"/>
        </w:tabs>
        <w:rPr>
          <w:noProof/>
        </w:rPr>
      </w:pPr>
      <w:r>
        <w:rPr>
          <w:noProof/>
        </w:rPr>
        <w:t>Mobile Asset Management Pr. aktiv – månedsabonnement, 74</w:t>
      </w:r>
    </w:p>
    <w:p w:rsidR="00D754AA" w:rsidRDefault="00D754AA">
      <w:pPr>
        <w:pStyle w:val="Index1"/>
        <w:tabs>
          <w:tab w:val="right" w:pos="5030"/>
        </w:tabs>
        <w:rPr>
          <w:noProof/>
        </w:rPr>
      </w:pPr>
      <w:r>
        <w:rPr>
          <w:noProof/>
        </w:rPr>
        <w:t>MSDN-platforme, 38</w:t>
      </w:r>
    </w:p>
    <w:p w:rsidR="00D754AA" w:rsidRDefault="00D754AA">
      <w:pPr>
        <w:pStyle w:val="Index1"/>
        <w:tabs>
          <w:tab w:val="right" w:pos="5030"/>
        </w:tabs>
        <w:rPr>
          <w:noProof/>
        </w:rPr>
      </w:pPr>
      <w:r>
        <w:rPr>
          <w:noProof/>
        </w:rPr>
        <w:t>Office 2013, 23</w:t>
      </w:r>
    </w:p>
    <w:p w:rsidR="00D754AA" w:rsidRDefault="00D754AA">
      <w:pPr>
        <w:pStyle w:val="Index1"/>
        <w:tabs>
          <w:tab w:val="right" w:pos="5030"/>
        </w:tabs>
        <w:rPr>
          <w:noProof/>
        </w:rPr>
      </w:pPr>
      <w:r>
        <w:rPr>
          <w:noProof/>
        </w:rPr>
        <w:t>Office 2016 til Mac Standard, 24</w:t>
      </w:r>
    </w:p>
    <w:p w:rsidR="00D754AA" w:rsidRDefault="00D754AA">
      <w:pPr>
        <w:pStyle w:val="Index1"/>
        <w:tabs>
          <w:tab w:val="right" w:pos="5030"/>
        </w:tabs>
        <w:rPr>
          <w:noProof/>
        </w:rPr>
      </w:pPr>
      <w:r>
        <w:rPr>
          <w:noProof/>
        </w:rPr>
        <w:t>Office 365 – Ekstra Fillager på 1 GB, 72</w:t>
      </w:r>
    </w:p>
    <w:p w:rsidR="00D754AA" w:rsidRDefault="00D754AA">
      <w:pPr>
        <w:pStyle w:val="Index1"/>
        <w:tabs>
          <w:tab w:val="right" w:pos="5030"/>
        </w:tabs>
        <w:rPr>
          <w:noProof/>
        </w:rPr>
      </w:pPr>
      <w:r>
        <w:rPr>
          <w:noProof/>
        </w:rPr>
        <w:t>Office 365 Advanced Compliance, 69</w:t>
      </w:r>
    </w:p>
    <w:p w:rsidR="00D754AA" w:rsidRDefault="00D754AA">
      <w:pPr>
        <w:pStyle w:val="Index1"/>
        <w:tabs>
          <w:tab w:val="right" w:pos="5030"/>
        </w:tabs>
        <w:rPr>
          <w:noProof/>
        </w:rPr>
      </w:pPr>
      <w:r>
        <w:rPr>
          <w:noProof/>
        </w:rPr>
        <w:t>Office 365 Advanced Security Management (Bruger-SL), 69</w:t>
      </w:r>
    </w:p>
    <w:p w:rsidR="00D754AA" w:rsidRDefault="00D754AA">
      <w:pPr>
        <w:pStyle w:val="Index1"/>
        <w:tabs>
          <w:tab w:val="right" w:pos="5030"/>
        </w:tabs>
        <w:rPr>
          <w:noProof/>
        </w:rPr>
      </w:pPr>
      <w:r>
        <w:rPr>
          <w:noProof/>
        </w:rPr>
        <w:t>Office 365 Advanced Threat Protection, 70</w:t>
      </w:r>
    </w:p>
    <w:p w:rsidR="00D754AA" w:rsidRDefault="00D754AA">
      <w:pPr>
        <w:pStyle w:val="Index1"/>
        <w:tabs>
          <w:tab w:val="right" w:pos="5030"/>
        </w:tabs>
        <w:rPr>
          <w:noProof/>
        </w:rPr>
      </w:pPr>
      <w:r>
        <w:rPr>
          <w:noProof/>
        </w:rPr>
        <w:t>Office 365 Business, 64</w:t>
      </w:r>
    </w:p>
    <w:p w:rsidR="00D754AA" w:rsidRDefault="00D754AA">
      <w:pPr>
        <w:pStyle w:val="Index1"/>
        <w:tabs>
          <w:tab w:val="right" w:pos="5030"/>
        </w:tabs>
        <w:rPr>
          <w:noProof/>
        </w:rPr>
      </w:pPr>
      <w:r>
        <w:rPr>
          <w:noProof/>
        </w:rPr>
        <w:t>Office 365 Business Essentials, 66</w:t>
      </w:r>
    </w:p>
    <w:p w:rsidR="00D754AA" w:rsidRDefault="00D754AA">
      <w:pPr>
        <w:pStyle w:val="Index1"/>
        <w:tabs>
          <w:tab w:val="right" w:pos="5030"/>
        </w:tabs>
        <w:rPr>
          <w:noProof/>
        </w:rPr>
      </w:pPr>
      <w:r>
        <w:rPr>
          <w:noProof/>
        </w:rPr>
        <w:t>Office 365 Business Premium, 66</w:t>
      </w:r>
    </w:p>
    <w:p w:rsidR="00D754AA" w:rsidRDefault="00D754AA">
      <w:pPr>
        <w:pStyle w:val="Index1"/>
        <w:tabs>
          <w:tab w:val="right" w:pos="5030"/>
        </w:tabs>
        <w:rPr>
          <w:noProof/>
        </w:rPr>
      </w:pPr>
      <w:r>
        <w:rPr>
          <w:noProof/>
        </w:rPr>
        <w:t>Office 365 Education, 66</w:t>
      </w:r>
    </w:p>
    <w:p w:rsidR="00D754AA" w:rsidRDefault="00D754AA">
      <w:pPr>
        <w:pStyle w:val="Index1"/>
        <w:tabs>
          <w:tab w:val="right" w:pos="5030"/>
        </w:tabs>
        <w:rPr>
          <w:noProof/>
        </w:rPr>
      </w:pPr>
      <w:r>
        <w:rPr>
          <w:noProof/>
        </w:rPr>
        <w:t>Office 365 Education E5, 66</w:t>
      </w:r>
    </w:p>
    <w:p w:rsidR="00D754AA" w:rsidRDefault="00D754AA">
      <w:pPr>
        <w:pStyle w:val="Index1"/>
        <w:tabs>
          <w:tab w:val="right" w:pos="5030"/>
        </w:tabs>
        <w:rPr>
          <w:noProof/>
        </w:rPr>
      </w:pPr>
      <w:r>
        <w:rPr>
          <w:noProof/>
        </w:rPr>
        <w:t>Office 365 Enterprise, 59</w:t>
      </w:r>
    </w:p>
    <w:p w:rsidR="00D754AA" w:rsidRDefault="00D754AA">
      <w:pPr>
        <w:pStyle w:val="Index1"/>
        <w:tabs>
          <w:tab w:val="right" w:pos="5030"/>
        </w:tabs>
        <w:rPr>
          <w:noProof/>
        </w:rPr>
      </w:pPr>
      <w:r>
        <w:rPr>
          <w:noProof/>
        </w:rPr>
        <w:t>Office 365 Enterprise, 59</w:t>
      </w:r>
    </w:p>
    <w:p w:rsidR="00D754AA" w:rsidRDefault="00D754AA">
      <w:pPr>
        <w:pStyle w:val="Index1"/>
        <w:tabs>
          <w:tab w:val="right" w:pos="5030"/>
        </w:tabs>
        <w:rPr>
          <w:noProof/>
        </w:rPr>
      </w:pPr>
      <w:r>
        <w:rPr>
          <w:noProof/>
        </w:rPr>
        <w:t>Office 365 Enterprise E1, 15, 66</w:t>
      </w:r>
    </w:p>
    <w:p w:rsidR="00D754AA" w:rsidRDefault="00D754AA">
      <w:pPr>
        <w:pStyle w:val="Index1"/>
        <w:tabs>
          <w:tab w:val="right" w:pos="5030"/>
        </w:tabs>
        <w:rPr>
          <w:noProof/>
        </w:rPr>
      </w:pPr>
      <w:r>
        <w:rPr>
          <w:noProof/>
        </w:rPr>
        <w:t>Office 365 Enterprise E1 fra SA, 66</w:t>
      </w:r>
    </w:p>
    <w:p w:rsidR="00D754AA" w:rsidRDefault="00D754AA">
      <w:pPr>
        <w:pStyle w:val="Index1"/>
        <w:tabs>
          <w:tab w:val="right" w:pos="5030"/>
        </w:tabs>
        <w:rPr>
          <w:noProof/>
        </w:rPr>
      </w:pPr>
      <w:r>
        <w:rPr>
          <w:noProof/>
        </w:rPr>
        <w:t>Office 365 Enterprise E1 og Microsoft Intune, 15</w:t>
      </w:r>
    </w:p>
    <w:p w:rsidR="00D754AA" w:rsidRDefault="00D754AA">
      <w:pPr>
        <w:pStyle w:val="Index1"/>
        <w:tabs>
          <w:tab w:val="right" w:pos="5030"/>
        </w:tabs>
        <w:rPr>
          <w:noProof/>
        </w:rPr>
      </w:pPr>
      <w:r>
        <w:rPr>
          <w:noProof/>
        </w:rPr>
        <w:t>Office 365 Enterprise E1, E3-tilføjelsesprogram, 66</w:t>
      </w:r>
    </w:p>
    <w:p w:rsidR="00D754AA" w:rsidRDefault="00D754AA">
      <w:pPr>
        <w:pStyle w:val="Index1"/>
        <w:tabs>
          <w:tab w:val="right" w:pos="5030"/>
        </w:tabs>
        <w:rPr>
          <w:noProof/>
        </w:rPr>
      </w:pPr>
      <w:r>
        <w:rPr>
          <w:noProof/>
        </w:rPr>
        <w:t>Office 365 Enterprise E3, 15, 66</w:t>
      </w:r>
    </w:p>
    <w:p w:rsidR="00D754AA" w:rsidRDefault="00D754AA">
      <w:pPr>
        <w:pStyle w:val="Index1"/>
        <w:tabs>
          <w:tab w:val="right" w:pos="5030"/>
        </w:tabs>
        <w:rPr>
          <w:noProof/>
        </w:rPr>
      </w:pPr>
      <w:r>
        <w:rPr>
          <w:noProof/>
        </w:rPr>
        <w:t>Office 365 Enterprise E3 fra SA, 66</w:t>
      </w:r>
    </w:p>
    <w:p w:rsidR="00D754AA" w:rsidRDefault="00D754AA">
      <w:pPr>
        <w:pStyle w:val="Index1"/>
        <w:tabs>
          <w:tab w:val="right" w:pos="5030"/>
        </w:tabs>
        <w:rPr>
          <w:noProof/>
        </w:rPr>
      </w:pPr>
      <w:r>
        <w:rPr>
          <w:noProof/>
        </w:rPr>
        <w:t>Office 365 Enterprise E3 og Microsoft Intune, 15</w:t>
      </w:r>
    </w:p>
    <w:p w:rsidR="00D754AA" w:rsidRDefault="00D754AA">
      <w:pPr>
        <w:pStyle w:val="Index1"/>
        <w:tabs>
          <w:tab w:val="right" w:pos="5030"/>
        </w:tabs>
        <w:rPr>
          <w:noProof/>
        </w:rPr>
      </w:pPr>
      <w:r>
        <w:rPr>
          <w:noProof/>
        </w:rPr>
        <w:t>Office 365 Enterprise E3 uden ProPlus-tilføjelsesprogram, 66</w:t>
      </w:r>
    </w:p>
    <w:p w:rsidR="00D754AA" w:rsidRDefault="00D754AA">
      <w:pPr>
        <w:pStyle w:val="Index1"/>
        <w:tabs>
          <w:tab w:val="right" w:pos="5030"/>
        </w:tabs>
        <w:rPr>
          <w:noProof/>
        </w:rPr>
      </w:pPr>
      <w:r>
        <w:rPr>
          <w:noProof/>
        </w:rPr>
        <w:t>Office 365 Enterprise E4, 66</w:t>
      </w:r>
    </w:p>
    <w:p w:rsidR="00D754AA" w:rsidRDefault="00D754AA">
      <w:pPr>
        <w:pStyle w:val="Index1"/>
        <w:tabs>
          <w:tab w:val="right" w:pos="5030"/>
        </w:tabs>
        <w:rPr>
          <w:noProof/>
        </w:rPr>
      </w:pPr>
      <w:r>
        <w:rPr>
          <w:noProof/>
        </w:rPr>
        <w:t>Office 365 Enterprise E4 fra SA, 66</w:t>
      </w:r>
    </w:p>
    <w:p w:rsidR="00D754AA" w:rsidRDefault="00D754AA">
      <w:pPr>
        <w:pStyle w:val="Index1"/>
        <w:tabs>
          <w:tab w:val="right" w:pos="5030"/>
        </w:tabs>
        <w:rPr>
          <w:noProof/>
        </w:rPr>
      </w:pPr>
      <w:r>
        <w:rPr>
          <w:noProof/>
        </w:rPr>
        <w:t>Office 365 Enterprise E4 uden ProPlus-tilføjelsesprogram, 66</w:t>
      </w:r>
    </w:p>
    <w:p w:rsidR="00D754AA" w:rsidRDefault="00D754AA">
      <w:pPr>
        <w:pStyle w:val="Index1"/>
        <w:tabs>
          <w:tab w:val="right" w:pos="5030"/>
        </w:tabs>
        <w:rPr>
          <w:noProof/>
        </w:rPr>
      </w:pPr>
      <w:r>
        <w:rPr>
          <w:noProof/>
        </w:rPr>
        <w:t>Office 365 Enterprise E5, 15</w:t>
      </w:r>
    </w:p>
    <w:p w:rsidR="00D754AA" w:rsidRDefault="00D754AA">
      <w:pPr>
        <w:pStyle w:val="Index1"/>
        <w:tabs>
          <w:tab w:val="right" w:pos="5030"/>
        </w:tabs>
        <w:rPr>
          <w:noProof/>
        </w:rPr>
      </w:pPr>
      <w:r>
        <w:rPr>
          <w:noProof/>
        </w:rPr>
        <w:t>Office 365 Enterprise E5 (Bruger-SL), 66</w:t>
      </w:r>
    </w:p>
    <w:p w:rsidR="00D754AA" w:rsidRDefault="00D754AA">
      <w:pPr>
        <w:pStyle w:val="Index1"/>
        <w:tabs>
          <w:tab w:val="right" w:pos="5030"/>
        </w:tabs>
        <w:rPr>
          <w:noProof/>
        </w:rPr>
      </w:pPr>
      <w:r>
        <w:rPr>
          <w:noProof/>
        </w:rPr>
        <w:t>Office 365 Enterprise E5 fra SA, 66</w:t>
      </w:r>
    </w:p>
    <w:p w:rsidR="00D754AA" w:rsidRDefault="00D754AA">
      <w:pPr>
        <w:pStyle w:val="Index1"/>
        <w:tabs>
          <w:tab w:val="right" w:pos="5030"/>
        </w:tabs>
        <w:rPr>
          <w:noProof/>
        </w:rPr>
      </w:pPr>
      <w:r>
        <w:rPr>
          <w:noProof/>
        </w:rPr>
        <w:t>Office 365 Enterprise E5 og Microsoft Intune, 15</w:t>
      </w:r>
    </w:p>
    <w:p w:rsidR="00D754AA" w:rsidRDefault="00D754AA">
      <w:pPr>
        <w:pStyle w:val="Index1"/>
        <w:tabs>
          <w:tab w:val="right" w:pos="5030"/>
        </w:tabs>
        <w:rPr>
          <w:noProof/>
        </w:rPr>
      </w:pPr>
      <w:r>
        <w:rPr>
          <w:noProof/>
        </w:rPr>
        <w:t>Office 365 Enterprise F1, 66</w:t>
      </w:r>
    </w:p>
    <w:p w:rsidR="00D754AA" w:rsidRDefault="00D754AA">
      <w:pPr>
        <w:pStyle w:val="Index1"/>
        <w:tabs>
          <w:tab w:val="right" w:pos="5030"/>
        </w:tabs>
        <w:rPr>
          <w:noProof/>
        </w:rPr>
      </w:pPr>
      <w:r>
        <w:rPr>
          <w:noProof/>
        </w:rPr>
        <w:t>Office 365 Midsize Business, 66, 68</w:t>
      </w:r>
    </w:p>
    <w:p w:rsidR="00D754AA" w:rsidRDefault="00D754AA">
      <w:pPr>
        <w:pStyle w:val="Index1"/>
        <w:tabs>
          <w:tab w:val="right" w:pos="5030"/>
        </w:tabs>
        <w:rPr>
          <w:noProof/>
        </w:rPr>
      </w:pPr>
      <w:r>
        <w:rPr>
          <w:noProof/>
        </w:rPr>
        <w:t>Office 365 Oplysninger om trusselsdata, 70</w:t>
      </w:r>
    </w:p>
    <w:p w:rsidR="00D754AA" w:rsidRDefault="00D754AA">
      <w:pPr>
        <w:pStyle w:val="Index1"/>
        <w:tabs>
          <w:tab w:val="right" w:pos="5030"/>
        </w:tabs>
        <w:rPr>
          <w:noProof/>
        </w:rPr>
      </w:pPr>
      <w:r>
        <w:rPr>
          <w:noProof/>
        </w:rPr>
        <w:t>Office 365 ProPlus, 65</w:t>
      </w:r>
    </w:p>
    <w:p w:rsidR="00D754AA" w:rsidRDefault="00D754AA">
      <w:pPr>
        <w:pStyle w:val="Index1"/>
        <w:tabs>
          <w:tab w:val="right" w:pos="5030"/>
        </w:tabs>
        <w:rPr>
          <w:noProof/>
        </w:rPr>
      </w:pPr>
      <w:r>
        <w:rPr>
          <w:noProof/>
        </w:rPr>
        <w:t>Office 365 ProPlus fra SA, 65</w:t>
      </w:r>
    </w:p>
    <w:p w:rsidR="00D754AA" w:rsidRDefault="00D754AA">
      <w:pPr>
        <w:pStyle w:val="Index1"/>
        <w:tabs>
          <w:tab w:val="right" w:pos="5030"/>
        </w:tabs>
        <w:rPr>
          <w:noProof/>
        </w:rPr>
      </w:pPr>
      <w:r>
        <w:rPr>
          <w:noProof/>
        </w:rPr>
        <w:t>Office Multi Language Pack, 65, 68</w:t>
      </w:r>
    </w:p>
    <w:p w:rsidR="00D754AA" w:rsidRDefault="00D754AA">
      <w:pPr>
        <w:pStyle w:val="Index1"/>
        <w:tabs>
          <w:tab w:val="right" w:pos="5030"/>
        </w:tabs>
        <w:rPr>
          <w:noProof/>
        </w:rPr>
      </w:pPr>
      <w:r>
        <w:rPr>
          <w:noProof/>
        </w:rPr>
        <w:t>Office Multi Language Pack 2013, 22</w:t>
      </w:r>
    </w:p>
    <w:p w:rsidR="00D754AA" w:rsidRDefault="00D754AA">
      <w:pPr>
        <w:pStyle w:val="Index1"/>
        <w:tabs>
          <w:tab w:val="right" w:pos="5030"/>
        </w:tabs>
        <w:rPr>
          <w:noProof/>
        </w:rPr>
      </w:pPr>
      <w:r>
        <w:rPr>
          <w:noProof/>
        </w:rPr>
        <w:t>Office Online, 65</w:t>
      </w:r>
    </w:p>
    <w:p w:rsidR="00D754AA" w:rsidRDefault="00D754AA">
      <w:pPr>
        <w:pStyle w:val="Index1"/>
        <w:tabs>
          <w:tab w:val="right" w:pos="5030"/>
        </w:tabs>
        <w:rPr>
          <w:noProof/>
        </w:rPr>
      </w:pPr>
      <w:r>
        <w:rPr>
          <w:noProof/>
        </w:rPr>
        <w:t>Office Online til Office 365, 86</w:t>
      </w:r>
    </w:p>
    <w:p w:rsidR="00D754AA" w:rsidRDefault="00D754AA">
      <w:pPr>
        <w:pStyle w:val="Index1"/>
        <w:tabs>
          <w:tab w:val="right" w:pos="5030"/>
        </w:tabs>
        <w:rPr>
          <w:noProof/>
        </w:rPr>
      </w:pPr>
      <w:r>
        <w:rPr>
          <w:noProof/>
        </w:rPr>
        <w:t>Office Professional Plus, 65, 66, 67, 68, 86, 93</w:t>
      </w:r>
    </w:p>
    <w:p w:rsidR="00D754AA" w:rsidRDefault="00D754AA">
      <w:pPr>
        <w:pStyle w:val="Index1"/>
        <w:tabs>
          <w:tab w:val="right" w:pos="5030"/>
        </w:tabs>
        <w:rPr>
          <w:noProof/>
        </w:rPr>
      </w:pPr>
      <w:r>
        <w:rPr>
          <w:noProof/>
        </w:rPr>
        <w:t>Office Professional Plus 2013, 65</w:t>
      </w:r>
    </w:p>
    <w:p w:rsidR="00D754AA" w:rsidRDefault="00D754AA">
      <w:pPr>
        <w:pStyle w:val="Index1"/>
        <w:tabs>
          <w:tab w:val="right" w:pos="5030"/>
        </w:tabs>
        <w:rPr>
          <w:noProof/>
        </w:rPr>
      </w:pPr>
      <w:r>
        <w:rPr>
          <w:noProof/>
        </w:rPr>
        <w:t>Office Professional Plus 2016, 22, 38, 67</w:t>
      </w:r>
    </w:p>
    <w:p w:rsidR="00D754AA" w:rsidRDefault="00D754AA">
      <w:pPr>
        <w:pStyle w:val="Index1"/>
        <w:tabs>
          <w:tab w:val="right" w:pos="5030"/>
        </w:tabs>
        <w:rPr>
          <w:noProof/>
        </w:rPr>
      </w:pPr>
      <w:r>
        <w:rPr>
          <w:noProof/>
        </w:rPr>
        <w:t>Office Standard, 66, 86, 93</w:t>
      </w:r>
    </w:p>
    <w:p w:rsidR="00D754AA" w:rsidRDefault="00D754AA">
      <w:pPr>
        <w:pStyle w:val="Index1"/>
        <w:tabs>
          <w:tab w:val="right" w:pos="5030"/>
        </w:tabs>
        <w:rPr>
          <w:noProof/>
        </w:rPr>
      </w:pPr>
      <w:r>
        <w:rPr>
          <w:noProof/>
        </w:rPr>
        <w:t>Office Standard 2016, 22</w:t>
      </w:r>
    </w:p>
    <w:p w:rsidR="00D754AA" w:rsidRDefault="00D754AA">
      <w:pPr>
        <w:pStyle w:val="Index1"/>
        <w:tabs>
          <w:tab w:val="right" w:pos="5030"/>
        </w:tabs>
        <w:rPr>
          <w:noProof/>
        </w:rPr>
      </w:pPr>
      <w:r>
        <w:rPr>
          <w:noProof/>
        </w:rPr>
        <w:t>Office til Hjemmet og Studiet 2013 RT Kommerciel Brug, 22</w:t>
      </w:r>
    </w:p>
    <w:p w:rsidR="00D754AA" w:rsidRDefault="00D754AA">
      <w:pPr>
        <w:pStyle w:val="Index1"/>
        <w:tabs>
          <w:tab w:val="right" w:pos="5030"/>
        </w:tabs>
        <w:rPr>
          <w:noProof/>
        </w:rPr>
      </w:pPr>
      <w:r>
        <w:rPr>
          <w:noProof/>
        </w:rPr>
        <w:t>Office til Mac 2011, 24</w:t>
      </w:r>
    </w:p>
    <w:p w:rsidR="00D754AA" w:rsidRDefault="00D754AA">
      <w:pPr>
        <w:pStyle w:val="Index1"/>
        <w:tabs>
          <w:tab w:val="right" w:pos="5030"/>
        </w:tabs>
        <w:rPr>
          <w:noProof/>
        </w:rPr>
      </w:pPr>
      <w:r>
        <w:rPr>
          <w:noProof/>
        </w:rPr>
        <w:t>Office til Mac Standard, 86</w:t>
      </w:r>
    </w:p>
    <w:p w:rsidR="00D754AA" w:rsidRDefault="00D754AA">
      <w:pPr>
        <w:pStyle w:val="Index1"/>
        <w:tabs>
          <w:tab w:val="right" w:pos="5030"/>
        </w:tabs>
        <w:rPr>
          <w:noProof/>
        </w:rPr>
      </w:pPr>
      <w:r>
        <w:rPr>
          <w:noProof/>
        </w:rPr>
        <w:t>OneDrive for Business Plan 1, 70</w:t>
      </w:r>
    </w:p>
    <w:p w:rsidR="00D754AA" w:rsidRDefault="00D754AA">
      <w:pPr>
        <w:pStyle w:val="Index1"/>
        <w:tabs>
          <w:tab w:val="right" w:pos="5030"/>
        </w:tabs>
        <w:rPr>
          <w:noProof/>
        </w:rPr>
      </w:pPr>
      <w:r>
        <w:rPr>
          <w:noProof/>
        </w:rPr>
        <w:t>OneDrive for Business Plan 2, 70</w:t>
      </w:r>
    </w:p>
    <w:p w:rsidR="00D754AA" w:rsidRDefault="00D754AA">
      <w:pPr>
        <w:pStyle w:val="Index1"/>
        <w:tabs>
          <w:tab w:val="right" w:pos="5030"/>
        </w:tabs>
        <w:rPr>
          <w:noProof/>
        </w:rPr>
      </w:pPr>
      <w:r>
        <w:rPr>
          <w:noProof/>
        </w:rPr>
        <w:t>Operations Management and Security</w:t>
      </w:r>
    </w:p>
    <w:p w:rsidR="00D754AA" w:rsidRDefault="00D754AA">
      <w:pPr>
        <w:pStyle w:val="Index2"/>
        <w:tabs>
          <w:tab w:val="right" w:pos="5030"/>
        </w:tabs>
        <w:rPr>
          <w:noProof/>
        </w:rPr>
      </w:pPr>
      <w:r>
        <w:rPr>
          <w:noProof/>
        </w:rPr>
        <w:t>Automatisering og styring, 56</w:t>
      </w:r>
    </w:p>
    <w:p w:rsidR="00D754AA" w:rsidRDefault="00D754AA">
      <w:pPr>
        <w:pStyle w:val="Index2"/>
        <w:tabs>
          <w:tab w:val="right" w:pos="5030"/>
        </w:tabs>
        <w:rPr>
          <w:noProof/>
        </w:rPr>
      </w:pPr>
      <w:r>
        <w:rPr>
          <w:noProof/>
        </w:rPr>
        <w:t>Backup og Disaster Recovery, 56</w:t>
      </w:r>
    </w:p>
    <w:p w:rsidR="00D754AA" w:rsidRDefault="00D754AA">
      <w:pPr>
        <w:pStyle w:val="Index2"/>
        <w:tabs>
          <w:tab w:val="right" w:pos="5030"/>
        </w:tabs>
        <w:rPr>
          <w:noProof/>
        </w:rPr>
      </w:pPr>
      <w:r>
        <w:rPr>
          <w:noProof/>
        </w:rPr>
        <w:t>Indsigt og analyse, 56</w:t>
      </w:r>
    </w:p>
    <w:p w:rsidR="00D754AA" w:rsidRDefault="00D754AA">
      <w:pPr>
        <w:pStyle w:val="Index2"/>
        <w:tabs>
          <w:tab w:val="right" w:pos="5030"/>
        </w:tabs>
        <w:rPr>
          <w:noProof/>
        </w:rPr>
      </w:pPr>
      <w:r>
        <w:rPr>
          <w:noProof/>
        </w:rPr>
        <w:t>Sikkerhed og overholdelse, 56</w:t>
      </w:r>
    </w:p>
    <w:p w:rsidR="00D754AA" w:rsidRDefault="00D754AA">
      <w:pPr>
        <w:pStyle w:val="Index1"/>
        <w:tabs>
          <w:tab w:val="right" w:pos="5030"/>
        </w:tabs>
        <w:rPr>
          <w:noProof/>
        </w:rPr>
      </w:pPr>
      <w:r>
        <w:rPr>
          <w:noProof/>
        </w:rPr>
        <w:t>Operations Management and Security E1, 56</w:t>
      </w:r>
    </w:p>
    <w:p w:rsidR="00D754AA" w:rsidRDefault="00D754AA">
      <w:pPr>
        <w:pStyle w:val="Index1"/>
        <w:tabs>
          <w:tab w:val="right" w:pos="5030"/>
        </w:tabs>
        <w:rPr>
          <w:noProof/>
        </w:rPr>
      </w:pPr>
      <w:r>
        <w:rPr>
          <w:noProof/>
        </w:rPr>
        <w:t>Operations Management and Security E1 fra SA, 56</w:t>
      </w:r>
    </w:p>
    <w:p w:rsidR="00D754AA" w:rsidRDefault="00D754AA">
      <w:pPr>
        <w:pStyle w:val="Index1"/>
        <w:tabs>
          <w:tab w:val="right" w:pos="5030"/>
        </w:tabs>
        <w:rPr>
          <w:noProof/>
        </w:rPr>
      </w:pPr>
      <w:r>
        <w:rPr>
          <w:noProof/>
        </w:rPr>
        <w:t>Operations Management and Security E2, 56</w:t>
      </w:r>
    </w:p>
    <w:p w:rsidR="00D754AA" w:rsidRDefault="00D754AA">
      <w:pPr>
        <w:pStyle w:val="Index1"/>
        <w:tabs>
          <w:tab w:val="right" w:pos="5030"/>
        </w:tabs>
        <w:rPr>
          <w:noProof/>
        </w:rPr>
      </w:pPr>
      <w:r>
        <w:rPr>
          <w:noProof/>
        </w:rPr>
        <w:t>Operations Management and Security E2 fra SA, 56</w:t>
      </w:r>
    </w:p>
    <w:p w:rsidR="00D754AA" w:rsidRDefault="00D754AA">
      <w:pPr>
        <w:pStyle w:val="Index1"/>
        <w:tabs>
          <w:tab w:val="right" w:pos="5030"/>
        </w:tabs>
        <w:rPr>
          <w:noProof/>
        </w:rPr>
      </w:pPr>
      <w:r>
        <w:rPr>
          <w:noProof/>
        </w:rPr>
        <w:t>Opgradering fra Microsoft Azure StorSimple-standardsupport til premiumsupport, 57</w:t>
      </w:r>
    </w:p>
    <w:p w:rsidR="00D754AA" w:rsidRDefault="00D754AA">
      <w:pPr>
        <w:pStyle w:val="Index1"/>
        <w:tabs>
          <w:tab w:val="right" w:pos="5030"/>
        </w:tabs>
        <w:rPr>
          <w:noProof/>
        </w:rPr>
      </w:pPr>
      <w:r>
        <w:rPr>
          <w:noProof/>
        </w:rPr>
        <w:t>Outlook 2016, 22</w:t>
      </w:r>
    </w:p>
    <w:p w:rsidR="00D754AA" w:rsidRDefault="00D754AA">
      <w:pPr>
        <w:pStyle w:val="Index1"/>
        <w:tabs>
          <w:tab w:val="right" w:pos="5030"/>
        </w:tabs>
        <w:rPr>
          <w:noProof/>
        </w:rPr>
      </w:pPr>
      <w:r>
        <w:rPr>
          <w:noProof/>
        </w:rPr>
        <w:t>Outlook 2016 til Mac, 24</w:t>
      </w:r>
    </w:p>
    <w:p w:rsidR="00D754AA" w:rsidRDefault="00D754AA">
      <w:pPr>
        <w:pStyle w:val="Index1"/>
        <w:tabs>
          <w:tab w:val="right" w:pos="5030"/>
        </w:tabs>
        <w:rPr>
          <w:noProof/>
        </w:rPr>
      </w:pPr>
      <w:r>
        <w:rPr>
          <w:noProof/>
        </w:rPr>
        <w:t>Plus-CAL til Skype for Business Server 2015, 28</w:t>
      </w:r>
    </w:p>
    <w:p w:rsidR="00D754AA" w:rsidRDefault="00D754AA">
      <w:pPr>
        <w:pStyle w:val="Index1"/>
        <w:tabs>
          <w:tab w:val="right" w:pos="5030"/>
        </w:tabs>
        <w:rPr>
          <w:noProof/>
        </w:rPr>
      </w:pPr>
      <w:r>
        <w:rPr>
          <w:noProof/>
        </w:rPr>
        <w:t>Power BI Premium EM1, 74</w:t>
      </w:r>
    </w:p>
    <w:p w:rsidR="00D754AA" w:rsidRDefault="00D754AA">
      <w:pPr>
        <w:pStyle w:val="Index1"/>
        <w:tabs>
          <w:tab w:val="right" w:pos="5030"/>
        </w:tabs>
        <w:rPr>
          <w:noProof/>
        </w:rPr>
      </w:pPr>
      <w:r>
        <w:rPr>
          <w:noProof/>
        </w:rPr>
        <w:t>Power BI Premium EM1 A, 74</w:t>
      </w:r>
    </w:p>
    <w:p w:rsidR="00D754AA" w:rsidRDefault="00D754AA">
      <w:pPr>
        <w:pStyle w:val="Index1"/>
        <w:tabs>
          <w:tab w:val="right" w:pos="5030"/>
        </w:tabs>
        <w:rPr>
          <w:noProof/>
        </w:rPr>
      </w:pPr>
      <w:r>
        <w:rPr>
          <w:noProof/>
        </w:rPr>
        <w:t>Power BI Premium EM2, 74</w:t>
      </w:r>
    </w:p>
    <w:p w:rsidR="00D754AA" w:rsidRDefault="00D754AA">
      <w:pPr>
        <w:pStyle w:val="Index1"/>
        <w:tabs>
          <w:tab w:val="right" w:pos="5030"/>
        </w:tabs>
        <w:rPr>
          <w:noProof/>
        </w:rPr>
      </w:pPr>
      <w:r>
        <w:rPr>
          <w:noProof/>
        </w:rPr>
        <w:t>Power BI Premium EM2 A, 74</w:t>
      </w:r>
    </w:p>
    <w:p w:rsidR="00D754AA" w:rsidRDefault="00D754AA">
      <w:pPr>
        <w:pStyle w:val="Index1"/>
        <w:tabs>
          <w:tab w:val="right" w:pos="5030"/>
        </w:tabs>
        <w:rPr>
          <w:noProof/>
        </w:rPr>
      </w:pPr>
      <w:r>
        <w:rPr>
          <w:noProof/>
        </w:rPr>
        <w:t>Power BI Premium EM3, 74</w:t>
      </w:r>
    </w:p>
    <w:p w:rsidR="00D754AA" w:rsidRDefault="00D754AA">
      <w:pPr>
        <w:pStyle w:val="Index1"/>
        <w:tabs>
          <w:tab w:val="right" w:pos="5030"/>
        </w:tabs>
        <w:rPr>
          <w:noProof/>
        </w:rPr>
      </w:pPr>
      <w:r>
        <w:rPr>
          <w:noProof/>
        </w:rPr>
        <w:t>Power BI Premium EM3 A, 74</w:t>
      </w:r>
    </w:p>
    <w:p w:rsidR="00D754AA" w:rsidRDefault="00D754AA">
      <w:pPr>
        <w:pStyle w:val="Index1"/>
        <w:tabs>
          <w:tab w:val="right" w:pos="5030"/>
        </w:tabs>
        <w:rPr>
          <w:noProof/>
        </w:rPr>
      </w:pPr>
      <w:r>
        <w:rPr>
          <w:noProof/>
        </w:rPr>
        <w:t>Power BI Premium Promo, 74</w:t>
      </w:r>
    </w:p>
    <w:p w:rsidR="00D754AA" w:rsidRDefault="00D754AA">
      <w:pPr>
        <w:pStyle w:val="Index1"/>
        <w:tabs>
          <w:tab w:val="right" w:pos="5030"/>
        </w:tabs>
        <w:rPr>
          <w:noProof/>
        </w:rPr>
      </w:pPr>
      <w:r>
        <w:rPr>
          <w:noProof/>
        </w:rPr>
        <w:t>Power BI Pro, 74</w:t>
      </w:r>
    </w:p>
    <w:p w:rsidR="00D754AA" w:rsidRDefault="00D754AA">
      <w:pPr>
        <w:pStyle w:val="Index1"/>
        <w:tabs>
          <w:tab w:val="right" w:pos="5030"/>
        </w:tabs>
        <w:rPr>
          <w:noProof/>
        </w:rPr>
      </w:pPr>
      <w:r>
        <w:rPr>
          <w:noProof/>
        </w:rPr>
        <w:t>Power BI Pro A, 74</w:t>
      </w:r>
    </w:p>
    <w:p w:rsidR="00D754AA" w:rsidRDefault="00D754AA">
      <w:pPr>
        <w:pStyle w:val="Index1"/>
        <w:tabs>
          <w:tab w:val="right" w:pos="5030"/>
        </w:tabs>
        <w:rPr>
          <w:noProof/>
        </w:rPr>
      </w:pPr>
      <w:r>
        <w:rPr>
          <w:noProof/>
        </w:rPr>
        <w:t>PowerPoint 2016, 22</w:t>
      </w:r>
    </w:p>
    <w:p w:rsidR="00D754AA" w:rsidRDefault="00D754AA">
      <w:pPr>
        <w:pStyle w:val="Index1"/>
        <w:tabs>
          <w:tab w:val="right" w:pos="5030"/>
        </w:tabs>
        <w:rPr>
          <w:noProof/>
        </w:rPr>
      </w:pPr>
      <w:r>
        <w:rPr>
          <w:noProof/>
        </w:rPr>
        <w:t>PowerPoint 2016 til Mac, 24</w:t>
      </w:r>
    </w:p>
    <w:p w:rsidR="00D754AA" w:rsidRDefault="00D754AA">
      <w:pPr>
        <w:pStyle w:val="Index1"/>
        <w:tabs>
          <w:tab w:val="right" w:pos="5030"/>
        </w:tabs>
        <w:rPr>
          <w:noProof/>
        </w:rPr>
      </w:pPr>
      <w:r>
        <w:rPr>
          <w:noProof/>
        </w:rPr>
        <w:t>Project 2013, 26</w:t>
      </w:r>
    </w:p>
    <w:p w:rsidR="00D754AA" w:rsidRDefault="00D754AA">
      <w:pPr>
        <w:pStyle w:val="Index1"/>
        <w:tabs>
          <w:tab w:val="right" w:pos="5030"/>
        </w:tabs>
        <w:rPr>
          <w:noProof/>
        </w:rPr>
      </w:pPr>
      <w:r>
        <w:rPr>
          <w:noProof/>
        </w:rPr>
        <w:t>Project Online Essentials, 71</w:t>
      </w:r>
    </w:p>
    <w:p w:rsidR="00D754AA" w:rsidRDefault="00D754AA">
      <w:pPr>
        <w:pStyle w:val="Index1"/>
        <w:tabs>
          <w:tab w:val="right" w:pos="5030"/>
        </w:tabs>
        <w:rPr>
          <w:noProof/>
        </w:rPr>
      </w:pPr>
      <w:r>
        <w:rPr>
          <w:noProof/>
        </w:rPr>
        <w:t>Project Online Essentials-tilføjelsesprogram, 71</w:t>
      </w:r>
    </w:p>
    <w:p w:rsidR="00D754AA" w:rsidRDefault="00D754AA">
      <w:pPr>
        <w:pStyle w:val="Index1"/>
        <w:tabs>
          <w:tab w:val="right" w:pos="5030"/>
        </w:tabs>
        <w:rPr>
          <w:noProof/>
        </w:rPr>
      </w:pPr>
      <w:r>
        <w:rPr>
          <w:noProof/>
        </w:rPr>
        <w:t>Project Online Premium, 71</w:t>
      </w:r>
    </w:p>
    <w:p w:rsidR="00D754AA" w:rsidRDefault="00D754AA">
      <w:pPr>
        <w:pStyle w:val="Index1"/>
        <w:tabs>
          <w:tab w:val="right" w:pos="5030"/>
        </w:tabs>
        <w:rPr>
          <w:noProof/>
        </w:rPr>
      </w:pPr>
      <w:r>
        <w:rPr>
          <w:noProof/>
        </w:rPr>
        <w:t>Project Online Premium fra SA, 71</w:t>
      </w:r>
    </w:p>
    <w:p w:rsidR="00D754AA" w:rsidRDefault="00D754AA">
      <w:pPr>
        <w:pStyle w:val="Index1"/>
        <w:tabs>
          <w:tab w:val="right" w:pos="5030"/>
        </w:tabs>
        <w:rPr>
          <w:noProof/>
        </w:rPr>
      </w:pPr>
      <w:r>
        <w:rPr>
          <w:noProof/>
        </w:rPr>
        <w:t>Project Online Premium-tilføjelsesprogram, 71</w:t>
      </w:r>
    </w:p>
    <w:p w:rsidR="00D754AA" w:rsidRDefault="00D754AA">
      <w:pPr>
        <w:pStyle w:val="Index1"/>
        <w:tabs>
          <w:tab w:val="right" w:pos="5030"/>
        </w:tabs>
        <w:rPr>
          <w:noProof/>
        </w:rPr>
      </w:pPr>
      <w:r>
        <w:rPr>
          <w:noProof/>
        </w:rPr>
        <w:t>Project Online Professional, 71</w:t>
      </w:r>
    </w:p>
    <w:p w:rsidR="00D754AA" w:rsidRDefault="00D754AA">
      <w:pPr>
        <w:pStyle w:val="Index1"/>
        <w:tabs>
          <w:tab w:val="right" w:pos="5030"/>
        </w:tabs>
        <w:rPr>
          <w:noProof/>
        </w:rPr>
      </w:pPr>
      <w:r>
        <w:rPr>
          <w:noProof/>
        </w:rPr>
        <w:t>Project Online Professional fra SA, 71</w:t>
      </w:r>
    </w:p>
    <w:p w:rsidR="00D754AA" w:rsidRDefault="00D754AA">
      <w:pPr>
        <w:pStyle w:val="Index1"/>
        <w:tabs>
          <w:tab w:val="right" w:pos="5030"/>
        </w:tabs>
        <w:rPr>
          <w:noProof/>
        </w:rPr>
      </w:pPr>
      <w:r>
        <w:rPr>
          <w:noProof/>
        </w:rPr>
        <w:t>Project Online Professional-tilføjelsesprogram, 71</w:t>
      </w:r>
    </w:p>
    <w:p w:rsidR="00D754AA" w:rsidRDefault="00D754AA">
      <w:pPr>
        <w:pStyle w:val="Index1"/>
        <w:tabs>
          <w:tab w:val="right" w:pos="5030"/>
        </w:tabs>
        <w:rPr>
          <w:noProof/>
        </w:rPr>
      </w:pPr>
      <w:r>
        <w:rPr>
          <w:noProof/>
        </w:rPr>
        <w:t>Project Professional, 93</w:t>
      </w:r>
    </w:p>
    <w:p w:rsidR="00D754AA" w:rsidRDefault="00D754AA">
      <w:pPr>
        <w:pStyle w:val="Index1"/>
        <w:tabs>
          <w:tab w:val="right" w:pos="5030"/>
        </w:tabs>
        <w:rPr>
          <w:noProof/>
        </w:rPr>
      </w:pPr>
      <w:r>
        <w:rPr>
          <w:noProof/>
        </w:rPr>
        <w:t>Project Professional 2016, 22</w:t>
      </w:r>
    </w:p>
    <w:p w:rsidR="00D754AA" w:rsidRDefault="00D754AA">
      <w:pPr>
        <w:pStyle w:val="Index1"/>
        <w:tabs>
          <w:tab w:val="right" w:pos="5030"/>
        </w:tabs>
        <w:rPr>
          <w:noProof/>
        </w:rPr>
      </w:pPr>
      <w:r>
        <w:rPr>
          <w:noProof/>
        </w:rPr>
        <w:t>Project Server 2016, 23, 26</w:t>
      </w:r>
    </w:p>
    <w:p w:rsidR="00D754AA" w:rsidRDefault="00D754AA">
      <w:pPr>
        <w:pStyle w:val="Index1"/>
        <w:tabs>
          <w:tab w:val="right" w:pos="5030"/>
        </w:tabs>
        <w:rPr>
          <w:noProof/>
        </w:rPr>
      </w:pPr>
      <w:r>
        <w:rPr>
          <w:noProof/>
        </w:rPr>
        <w:t>Project Standard, 87, 93</w:t>
      </w:r>
    </w:p>
    <w:p w:rsidR="00D754AA" w:rsidRDefault="00D754AA">
      <w:pPr>
        <w:pStyle w:val="Index1"/>
        <w:tabs>
          <w:tab w:val="right" w:pos="5030"/>
        </w:tabs>
        <w:rPr>
          <w:noProof/>
        </w:rPr>
      </w:pPr>
      <w:r>
        <w:rPr>
          <w:noProof/>
        </w:rPr>
        <w:t>Project Standard 2016, 22</w:t>
      </w:r>
    </w:p>
    <w:p w:rsidR="00D754AA" w:rsidRDefault="00D754AA">
      <w:pPr>
        <w:pStyle w:val="Index1"/>
        <w:tabs>
          <w:tab w:val="right" w:pos="5030"/>
        </w:tabs>
        <w:rPr>
          <w:noProof/>
        </w:rPr>
      </w:pPr>
      <w:r>
        <w:rPr>
          <w:noProof/>
        </w:rPr>
        <w:t>Publisher 2016, 22</w:t>
      </w:r>
    </w:p>
    <w:p w:rsidR="00D754AA" w:rsidRDefault="00D754AA">
      <w:pPr>
        <w:pStyle w:val="Index1"/>
        <w:tabs>
          <w:tab w:val="right" w:pos="5030"/>
        </w:tabs>
        <w:rPr>
          <w:noProof/>
        </w:rPr>
      </w:pPr>
      <w:r>
        <w:rPr>
          <w:noProof/>
        </w:rPr>
        <w:t>R, 18</w:t>
      </w:r>
    </w:p>
    <w:p w:rsidR="00D754AA" w:rsidRDefault="00D754AA">
      <w:pPr>
        <w:pStyle w:val="Index1"/>
        <w:tabs>
          <w:tab w:val="right" w:pos="5030"/>
        </w:tabs>
        <w:rPr>
          <w:noProof/>
        </w:rPr>
      </w:pPr>
      <w:r>
        <w:rPr>
          <w:noProof/>
        </w:rPr>
        <w:t>R Server 2016 til Hadoop, 18</w:t>
      </w:r>
    </w:p>
    <w:p w:rsidR="00D754AA" w:rsidRDefault="00D754AA">
      <w:pPr>
        <w:pStyle w:val="Index1"/>
        <w:tabs>
          <w:tab w:val="right" w:pos="5030"/>
        </w:tabs>
        <w:rPr>
          <w:noProof/>
        </w:rPr>
      </w:pPr>
      <w:r>
        <w:rPr>
          <w:noProof/>
        </w:rPr>
        <w:t>R Server 2016 til Linux, 18</w:t>
      </w:r>
    </w:p>
    <w:p w:rsidR="00D754AA" w:rsidRDefault="00D754AA">
      <w:pPr>
        <w:pStyle w:val="Index1"/>
        <w:tabs>
          <w:tab w:val="right" w:pos="5030"/>
        </w:tabs>
        <w:rPr>
          <w:noProof/>
        </w:rPr>
      </w:pPr>
      <w:r>
        <w:rPr>
          <w:noProof/>
        </w:rPr>
        <w:t>R Server 2016 til Teradata DB, 19</w:t>
      </w:r>
    </w:p>
    <w:p w:rsidR="00D754AA" w:rsidRDefault="00D754AA">
      <w:pPr>
        <w:pStyle w:val="Index1"/>
        <w:tabs>
          <w:tab w:val="right" w:pos="5030"/>
        </w:tabs>
        <w:rPr>
          <w:noProof/>
        </w:rPr>
      </w:pPr>
      <w:r>
        <w:rPr>
          <w:noProof/>
        </w:rPr>
        <w:t>SharePoint Online, 86</w:t>
      </w:r>
    </w:p>
    <w:p w:rsidR="00D754AA" w:rsidRDefault="00D754AA">
      <w:pPr>
        <w:pStyle w:val="Index1"/>
        <w:tabs>
          <w:tab w:val="right" w:pos="5030"/>
        </w:tabs>
        <w:rPr>
          <w:noProof/>
        </w:rPr>
      </w:pPr>
      <w:r>
        <w:rPr>
          <w:noProof/>
        </w:rPr>
        <w:t>SharePoint Online Plan 1, 72</w:t>
      </w:r>
    </w:p>
    <w:p w:rsidR="00D754AA" w:rsidRDefault="00D754AA">
      <w:pPr>
        <w:pStyle w:val="Index1"/>
        <w:tabs>
          <w:tab w:val="right" w:pos="5030"/>
        </w:tabs>
        <w:rPr>
          <w:noProof/>
        </w:rPr>
      </w:pPr>
      <w:r>
        <w:rPr>
          <w:noProof/>
        </w:rPr>
        <w:t>SharePoint Online Plan 1 eller 2, 27</w:t>
      </w:r>
    </w:p>
    <w:p w:rsidR="00D754AA" w:rsidRDefault="00D754AA">
      <w:pPr>
        <w:pStyle w:val="Index1"/>
        <w:tabs>
          <w:tab w:val="right" w:pos="5030"/>
        </w:tabs>
        <w:rPr>
          <w:noProof/>
        </w:rPr>
      </w:pPr>
      <w:r>
        <w:rPr>
          <w:noProof/>
        </w:rPr>
        <w:t>SharePoint Online Plan 2, 27, 72</w:t>
      </w:r>
    </w:p>
    <w:p w:rsidR="00D754AA" w:rsidRDefault="00D754AA">
      <w:pPr>
        <w:pStyle w:val="Index1"/>
        <w:tabs>
          <w:tab w:val="right" w:pos="5030"/>
        </w:tabs>
        <w:rPr>
          <w:noProof/>
        </w:rPr>
      </w:pPr>
      <w:r>
        <w:rPr>
          <w:noProof/>
        </w:rPr>
        <w:t>SharePoint Server, 59, 91</w:t>
      </w:r>
    </w:p>
    <w:p w:rsidR="00D754AA" w:rsidRDefault="00D754AA">
      <w:pPr>
        <w:pStyle w:val="Index1"/>
        <w:tabs>
          <w:tab w:val="right" w:pos="5030"/>
        </w:tabs>
        <w:rPr>
          <w:noProof/>
        </w:rPr>
      </w:pPr>
      <w:r>
        <w:rPr>
          <w:noProof/>
        </w:rPr>
        <w:t>SharePoint Server 2013, 27</w:t>
      </w:r>
    </w:p>
    <w:p w:rsidR="00D754AA" w:rsidRDefault="00D754AA">
      <w:pPr>
        <w:pStyle w:val="Index1"/>
        <w:tabs>
          <w:tab w:val="right" w:pos="5030"/>
        </w:tabs>
        <w:rPr>
          <w:noProof/>
        </w:rPr>
      </w:pPr>
      <w:r>
        <w:rPr>
          <w:noProof/>
        </w:rPr>
        <w:t>SharePoint Server 2016, 27</w:t>
      </w:r>
    </w:p>
    <w:p w:rsidR="00D754AA" w:rsidRDefault="00D754AA">
      <w:pPr>
        <w:pStyle w:val="Index1"/>
        <w:tabs>
          <w:tab w:val="right" w:pos="5030"/>
        </w:tabs>
        <w:rPr>
          <w:noProof/>
        </w:rPr>
      </w:pPr>
      <w:r>
        <w:rPr>
          <w:noProof/>
        </w:rPr>
        <w:t>Skift af Windows 10 S til Windows 10 Pro, 41</w:t>
      </w:r>
    </w:p>
    <w:p w:rsidR="00D754AA" w:rsidRDefault="00D754AA">
      <w:pPr>
        <w:pStyle w:val="Index1"/>
        <w:tabs>
          <w:tab w:val="right" w:pos="5030"/>
        </w:tabs>
        <w:rPr>
          <w:noProof/>
        </w:rPr>
      </w:pPr>
      <w:r>
        <w:rPr>
          <w:noProof/>
        </w:rPr>
        <w:t>Skype for Business 2016, 22</w:t>
      </w:r>
    </w:p>
    <w:p w:rsidR="00D754AA" w:rsidRDefault="00D754AA">
      <w:pPr>
        <w:pStyle w:val="Index1"/>
        <w:tabs>
          <w:tab w:val="right" w:pos="5030"/>
        </w:tabs>
        <w:rPr>
          <w:noProof/>
        </w:rPr>
      </w:pPr>
      <w:r>
        <w:rPr>
          <w:noProof/>
        </w:rPr>
        <w:t>Skype for Business Online – PSTN-møde, 72</w:t>
      </w:r>
    </w:p>
    <w:p w:rsidR="00D754AA" w:rsidRDefault="00D754AA">
      <w:pPr>
        <w:pStyle w:val="Index1"/>
        <w:tabs>
          <w:tab w:val="right" w:pos="5030"/>
        </w:tabs>
        <w:rPr>
          <w:noProof/>
        </w:rPr>
      </w:pPr>
      <w:r>
        <w:rPr>
          <w:noProof/>
        </w:rPr>
        <w:t>Skype for Business Online – PSTN-opkald, 72</w:t>
      </w:r>
    </w:p>
    <w:p w:rsidR="00D754AA" w:rsidRDefault="00D754AA">
      <w:pPr>
        <w:pStyle w:val="Index1"/>
        <w:tabs>
          <w:tab w:val="right" w:pos="5030"/>
        </w:tabs>
        <w:rPr>
          <w:noProof/>
        </w:rPr>
      </w:pPr>
      <w:r>
        <w:rPr>
          <w:noProof/>
        </w:rPr>
        <w:t>Skype for Business Online Cloud PBX, 72</w:t>
      </w:r>
    </w:p>
    <w:p w:rsidR="00D754AA" w:rsidRDefault="00D754AA">
      <w:pPr>
        <w:pStyle w:val="Index1"/>
        <w:tabs>
          <w:tab w:val="right" w:pos="5030"/>
        </w:tabs>
        <w:rPr>
          <w:noProof/>
        </w:rPr>
      </w:pPr>
      <w:r>
        <w:rPr>
          <w:noProof/>
        </w:rPr>
        <w:t>Skype for Business Online Plan 1, 28, 72</w:t>
      </w:r>
    </w:p>
    <w:p w:rsidR="00D754AA" w:rsidRDefault="00D754AA">
      <w:pPr>
        <w:pStyle w:val="Index1"/>
        <w:tabs>
          <w:tab w:val="right" w:pos="5030"/>
        </w:tabs>
        <w:rPr>
          <w:noProof/>
        </w:rPr>
      </w:pPr>
      <w:r>
        <w:rPr>
          <w:noProof/>
        </w:rPr>
        <w:t>Skype for Business Online Plan 2, 28, 72</w:t>
      </w:r>
    </w:p>
    <w:p w:rsidR="00D754AA" w:rsidRDefault="00D754AA">
      <w:pPr>
        <w:pStyle w:val="Index1"/>
        <w:tabs>
          <w:tab w:val="right" w:pos="5030"/>
        </w:tabs>
        <w:rPr>
          <w:noProof/>
        </w:rPr>
      </w:pPr>
      <w:r>
        <w:rPr>
          <w:noProof/>
        </w:rPr>
        <w:t>Skype for Business Plus CAL-tilføjelsesprogram til Microsoft 365 E3, 58</w:t>
      </w:r>
    </w:p>
    <w:p w:rsidR="00D754AA" w:rsidRDefault="00D754AA">
      <w:pPr>
        <w:pStyle w:val="Index1"/>
        <w:tabs>
          <w:tab w:val="right" w:pos="5030"/>
        </w:tabs>
        <w:rPr>
          <w:noProof/>
        </w:rPr>
      </w:pPr>
      <w:r>
        <w:rPr>
          <w:noProof/>
        </w:rPr>
        <w:t>Skype for Business Server, 59</w:t>
      </w:r>
    </w:p>
    <w:p w:rsidR="00D754AA" w:rsidRDefault="00D754AA">
      <w:pPr>
        <w:pStyle w:val="Index1"/>
        <w:tabs>
          <w:tab w:val="right" w:pos="5030"/>
        </w:tabs>
        <w:rPr>
          <w:noProof/>
        </w:rPr>
      </w:pPr>
      <w:r>
        <w:rPr>
          <w:noProof/>
        </w:rPr>
        <w:t>Skype for Business Server 2015, 28</w:t>
      </w:r>
    </w:p>
    <w:p w:rsidR="00D754AA" w:rsidRDefault="00D754AA">
      <w:pPr>
        <w:pStyle w:val="Index1"/>
        <w:tabs>
          <w:tab w:val="right" w:pos="5030"/>
        </w:tabs>
        <w:rPr>
          <w:noProof/>
        </w:rPr>
      </w:pPr>
      <w:r>
        <w:rPr>
          <w:noProof/>
        </w:rPr>
        <w:t>SQL Parallel Data Warehouse, 87, 93</w:t>
      </w:r>
    </w:p>
    <w:p w:rsidR="00D754AA" w:rsidRDefault="00D754AA">
      <w:pPr>
        <w:pStyle w:val="Index1"/>
        <w:tabs>
          <w:tab w:val="right" w:pos="5030"/>
        </w:tabs>
        <w:rPr>
          <w:noProof/>
        </w:rPr>
      </w:pPr>
      <w:r>
        <w:rPr>
          <w:noProof/>
        </w:rPr>
        <w:t>SQL Server, 91</w:t>
      </w:r>
    </w:p>
    <w:p w:rsidR="00D754AA" w:rsidRDefault="00D754AA">
      <w:pPr>
        <w:pStyle w:val="Index1"/>
        <w:tabs>
          <w:tab w:val="right" w:pos="5030"/>
        </w:tabs>
        <w:rPr>
          <w:noProof/>
        </w:rPr>
      </w:pPr>
      <w:r>
        <w:rPr>
          <w:noProof/>
        </w:rPr>
        <w:t>SQL Server 2014, 29</w:t>
      </w:r>
    </w:p>
    <w:p w:rsidR="00D754AA" w:rsidRDefault="00D754AA">
      <w:pPr>
        <w:pStyle w:val="Index1"/>
        <w:tabs>
          <w:tab w:val="right" w:pos="5030"/>
        </w:tabs>
        <w:rPr>
          <w:noProof/>
        </w:rPr>
      </w:pPr>
      <w:r>
        <w:rPr>
          <w:noProof/>
        </w:rPr>
        <w:t>SQL Server 2016 Enterprise, 29</w:t>
      </w:r>
    </w:p>
    <w:p w:rsidR="00D754AA" w:rsidRDefault="00D754AA">
      <w:pPr>
        <w:pStyle w:val="Index1"/>
        <w:tabs>
          <w:tab w:val="right" w:pos="5030"/>
        </w:tabs>
        <w:rPr>
          <w:noProof/>
        </w:rPr>
      </w:pPr>
      <w:r>
        <w:rPr>
          <w:noProof/>
        </w:rPr>
        <w:t>SQL Server 2016 Enterprise, 29</w:t>
      </w:r>
    </w:p>
    <w:p w:rsidR="00D754AA" w:rsidRDefault="00D754AA">
      <w:pPr>
        <w:pStyle w:val="Index1"/>
        <w:tabs>
          <w:tab w:val="right" w:pos="5030"/>
        </w:tabs>
        <w:rPr>
          <w:noProof/>
        </w:rPr>
      </w:pPr>
      <w:r>
        <w:rPr>
          <w:noProof/>
        </w:rPr>
        <w:t>SQL Server 2016 Enterprise Core, 29</w:t>
      </w:r>
    </w:p>
    <w:p w:rsidR="00D754AA" w:rsidRDefault="00D754AA">
      <w:pPr>
        <w:pStyle w:val="Index1"/>
        <w:tabs>
          <w:tab w:val="right" w:pos="5030"/>
        </w:tabs>
        <w:rPr>
          <w:noProof/>
        </w:rPr>
      </w:pPr>
      <w:r>
        <w:rPr>
          <w:noProof/>
        </w:rPr>
        <w:t>SQL Server 2016 Enterprise-kunder, 30</w:t>
      </w:r>
    </w:p>
    <w:p w:rsidR="00D754AA" w:rsidRDefault="00D754AA">
      <w:pPr>
        <w:pStyle w:val="Index1"/>
        <w:tabs>
          <w:tab w:val="right" w:pos="5030"/>
        </w:tabs>
        <w:rPr>
          <w:noProof/>
        </w:rPr>
      </w:pPr>
      <w:r>
        <w:rPr>
          <w:noProof/>
        </w:rPr>
        <w:t>SQL Server 2016 Standard, 29</w:t>
      </w:r>
    </w:p>
    <w:p w:rsidR="00D754AA" w:rsidRDefault="00D754AA">
      <w:pPr>
        <w:pStyle w:val="Index1"/>
        <w:tabs>
          <w:tab w:val="right" w:pos="5030"/>
        </w:tabs>
        <w:rPr>
          <w:noProof/>
        </w:rPr>
      </w:pPr>
      <w:r>
        <w:rPr>
          <w:noProof/>
        </w:rPr>
        <w:t>SQL Server 2016 Standard Core, 29</w:t>
      </w:r>
    </w:p>
    <w:p w:rsidR="00D754AA" w:rsidRDefault="00D754AA">
      <w:pPr>
        <w:pStyle w:val="Index1"/>
        <w:tabs>
          <w:tab w:val="right" w:pos="5030"/>
        </w:tabs>
        <w:rPr>
          <w:noProof/>
        </w:rPr>
      </w:pPr>
      <w:r>
        <w:rPr>
          <w:noProof/>
        </w:rPr>
        <w:t>SQL Server Business Intelligence, 87, 93</w:t>
      </w:r>
    </w:p>
    <w:p w:rsidR="00D754AA" w:rsidRDefault="00D754AA">
      <w:pPr>
        <w:pStyle w:val="Index1"/>
        <w:tabs>
          <w:tab w:val="right" w:pos="5030"/>
        </w:tabs>
        <w:rPr>
          <w:noProof/>
        </w:rPr>
      </w:pPr>
      <w:r>
        <w:rPr>
          <w:noProof/>
        </w:rPr>
        <w:t>SQL Server Data Center, 87</w:t>
      </w:r>
    </w:p>
    <w:p w:rsidR="00D754AA" w:rsidRDefault="00D754AA">
      <w:pPr>
        <w:pStyle w:val="Index1"/>
        <w:tabs>
          <w:tab w:val="right" w:pos="5030"/>
        </w:tabs>
        <w:rPr>
          <w:noProof/>
        </w:rPr>
      </w:pPr>
      <w:r>
        <w:rPr>
          <w:noProof/>
        </w:rPr>
        <w:t>SQL Server Enterprise-, 87</w:t>
      </w:r>
    </w:p>
    <w:p w:rsidR="00D754AA" w:rsidRDefault="00D754AA">
      <w:pPr>
        <w:pStyle w:val="Index1"/>
        <w:tabs>
          <w:tab w:val="right" w:pos="5030"/>
        </w:tabs>
        <w:rPr>
          <w:noProof/>
        </w:rPr>
      </w:pPr>
      <w:r>
        <w:rPr>
          <w:noProof/>
        </w:rPr>
        <w:t>SQL Server Enterprise Premium Assurance-tilføjelsesprogram, 29</w:t>
      </w:r>
    </w:p>
    <w:p w:rsidR="00D754AA" w:rsidRDefault="00D754AA">
      <w:pPr>
        <w:pStyle w:val="Index1"/>
        <w:tabs>
          <w:tab w:val="right" w:pos="5030"/>
        </w:tabs>
        <w:rPr>
          <w:noProof/>
        </w:rPr>
      </w:pPr>
      <w:r>
        <w:rPr>
          <w:noProof/>
        </w:rPr>
        <w:t>SQL Server Standard, 87, 93</w:t>
      </w:r>
    </w:p>
    <w:p w:rsidR="00D754AA" w:rsidRDefault="00D754AA">
      <w:pPr>
        <w:pStyle w:val="Index1"/>
        <w:tabs>
          <w:tab w:val="right" w:pos="5030"/>
        </w:tabs>
        <w:rPr>
          <w:noProof/>
        </w:rPr>
      </w:pPr>
      <w:r>
        <w:rPr>
          <w:noProof/>
        </w:rPr>
        <w:t>SQL Server Standard Premium Assurance-tilføjelsesprogram, 29</w:t>
      </w:r>
    </w:p>
    <w:p w:rsidR="00D754AA" w:rsidRDefault="00D754AA">
      <w:pPr>
        <w:pStyle w:val="Index1"/>
        <w:tabs>
          <w:tab w:val="right" w:pos="5030"/>
        </w:tabs>
        <w:rPr>
          <w:noProof/>
        </w:rPr>
      </w:pPr>
      <w:r>
        <w:rPr>
          <w:noProof/>
        </w:rPr>
        <w:t>Standard-CAL til SharePoint Server 2016, 27</w:t>
      </w:r>
    </w:p>
    <w:p w:rsidR="00D754AA" w:rsidRDefault="00D754AA">
      <w:pPr>
        <w:pStyle w:val="Index1"/>
        <w:tabs>
          <w:tab w:val="right" w:pos="5030"/>
        </w:tabs>
        <w:rPr>
          <w:noProof/>
        </w:rPr>
      </w:pPr>
      <w:r>
        <w:rPr>
          <w:noProof/>
        </w:rPr>
        <w:t>Standard-CAL til Skype for Business Server 2015, 28</w:t>
      </w:r>
    </w:p>
    <w:p w:rsidR="00D754AA" w:rsidRDefault="00D754AA">
      <w:pPr>
        <w:pStyle w:val="Index1"/>
        <w:tabs>
          <w:tab w:val="right" w:pos="5030"/>
        </w:tabs>
        <w:rPr>
          <w:noProof/>
        </w:rPr>
      </w:pPr>
      <w:r>
        <w:rPr>
          <w:noProof/>
        </w:rPr>
        <w:t>StorSimple-premiumsupport til Microsoft Azure, 57</w:t>
      </w:r>
    </w:p>
    <w:p w:rsidR="00D754AA" w:rsidRDefault="00D754AA">
      <w:pPr>
        <w:pStyle w:val="Index1"/>
        <w:tabs>
          <w:tab w:val="right" w:pos="5030"/>
        </w:tabs>
        <w:rPr>
          <w:noProof/>
        </w:rPr>
      </w:pPr>
      <w:r>
        <w:rPr>
          <w:noProof/>
        </w:rPr>
        <w:t>StorSimple-standardsupport til Microsoft Azure, 57</w:t>
      </w:r>
    </w:p>
    <w:p w:rsidR="00D754AA" w:rsidRDefault="00D754AA">
      <w:pPr>
        <w:pStyle w:val="Index1"/>
        <w:tabs>
          <w:tab w:val="right" w:pos="5030"/>
        </w:tabs>
        <w:rPr>
          <w:noProof/>
        </w:rPr>
      </w:pPr>
      <w:r>
        <w:rPr>
          <w:noProof/>
        </w:rPr>
        <w:t>Suite, 37</w:t>
      </w:r>
    </w:p>
    <w:p w:rsidR="00D754AA" w:rsidRDefault="00D754AA">
      <w:pPr>
        <w:pStyle w:val="Index1"/>
        <w:tabs>
          <w:tab w:val="right" w:pos="5030"/>
        </w:tabs>
        <w:rPr>
          <w:noProof/>
        </w:rPr>
      </w:pPr>
      <w:r>
        <w:rPr>
          <w:noProof/>
        </w:rPr>
        <w:t>System Center 2012 Client Management Suite, 33, 35, 36, 37</w:t>
      </w:r>
    </w:p>
    <w:p w:rsidR="00D754AA" w:rsidRDefault="00D754AA">
      <w:pPr>
        <w:pStyle w:val="Index1"/>
        <w:tabs>
          <w:tab w:val="right" w:pos="5030"/>
        </w:tabs>
        <w:rPr>
          <w:noProof/>
        </w:rPr>
      </w:pPr>
      <w:r>
        <w:rPr>
          <w:noProof/>
        </w:rPr>
        <w:t>System Center 2012 Datacenter Server Management License, 87</w:t>
      </w:r>
    </w:p>
    <w:p w:rsidR="00D754AA" w:rsidRDefault="00D754AA">
      <w:pPr>
        <w:pStyle w:val="Index1"/>
        <w:tabs>
          <w:tab w:val="right" w:pos="5030"/>
        </w:tabs>
        <w:rPr>
          <w:noProof/>
        </w:rPr>
      </w:pPr>
      <w:r>
        <w:rPr>
          <w:noProof/>
        </w:rPr>
        <w:t>System Center 2012 R2, 31</w:t>
      </w:r>
    </w:p>
    <w:p w:rsidR="00D754AA" w:rsidRDefault="00D754AA">
      <w:pPr>
        <w:pStyle w:val="Index1"/>
        <w:tabs>
          <w:tab w:val="right" w:pos="5030"/>
        </w:tabs>
        <w:rPr>
          <w:noProof/>
        </w:rPr>
      </w:pPr>
      <w:r>
        <w:rPr>
          <w:noProof/>
        </w:rPr>
        <w:t>System Center 2012 R2 Configuration Manager, 32</w:t>
      </w:r>
    </w:p>
    <w:p w:rsidR="00D754AA" w:rsidRDefault="00D754AA">
      <w:pPr>
        <w:pStyle w:val="Index1"/>
        <w:tabs>
          <w:tab w:val="right" w:pos="5030"/>
        </w:tabs>
        <w:rPr>
          <w:noProof/>
        </w:rPr>
      </w:pPr>
      <w:r>
        <w:rPr>
          <w:noProof/>
        </w:rPr>
        <w:t>System Center 2012 R2 Endpoint Protection, 34</w:t>
      </w:r>
    </w:p>
    <w:p w:rsidR="00D754AA" w:rsidRDefault="00D754AA">
      <w:pPr>
        <w:pStyle w:val="Index1"/>
        <w:tabs>
          <w:tab w:val="right" w:pos="5030"/>
        </w:tabs>
        <w:rPr>
          <w:noProof/>
        </w:rPr>
      </w:pPr>
      <w:r>
        <w:rPr>
          <w:noProof/>
        </w:rPr>
        <w:t>System Center 2012 Standard Server Management-licens, 87</w:t>
      </w:r>
    </w:p>
    <w:p w:rsidR="00D754AA" w:rsidRDefault="00D754AA">
      <w:pPr>
        <w:pStyle w:val="Index1"/>
        <w:tabs>
          <w:tab w:val="right" w:pos="5030"/>
        </w:tabs>
        <w:rPr>
          <w:noProof/>
        </w:rPr>
      </w:pPr>
      <w:r>
        <w:rPr>
          <w:noProof/>
        </w:rPr>
        <w:t>System Center 2016 Data Protection Manager, 33</w:t>
      </w:r>
    </w:p>
    <w:p w:rsidR="00D754AA" w:rsidRDefault="00D754AA">
      <w:pPr>
        <w:pStyle w:val="Index1"/>
        <w:tabs>
          <w:tab w:val="right" w:pos="5030"/>
        </w:tabs>
        <w:rPr>
          <w:noProof/>
        </w:rPr>
      </w:pPr>
      <w:r>
        <w:rPr>
          <w:noProof/>
        </w:rPr>
        <w:t>System Center 2016 Datacenter Server Management-licens (16 pakker med kernelicenser), 31</w:t>
      </w:r>
    </w:p>
    <w:p w:rsidR="00D754AA" w:rsidRDefault="00D754AA">
      <w:pPr>
        <w:pStyle w:val="Index1"/>
        <w:tabs>
          <w:tab w:val="right" w:pos="5030"/>
        </w:tabs>
        <w:rPr>
          <w:noProof/>
        </w:rPr>
      </w:pPr>
      <w:r>
        <w:rPr>
          <w:noProof/>
        </w:rPr>
        <w:t>System Center 2016 Datacenter Server Management-licens (2 pakker med kernelicenser), 31</w:t>
      </w:r>
    </w:p>
    <w:p w:rsidR="00D754AA" w:rsidRDefault="00D754AA">
      <w:pPr>
        <w:pStyle w:val="Index1"/>
        <w:tabs>
          <w:tab w:val="right" w:pos="5030"/>
        </w:tabs>
        <w:rPr>
          <w:noProof/>
        </w:rPr>
      </w:pPr>
      <w:r>
        <w:rPr>
          <w:noProof/>
        </w:rPr>
        <w:t>System Center 2016 Operations Manager, 35</w:t>
      </w:r>
    </w:p>
    <w:p w:rsidR="00D754AA" w:rsidRDefault="00D754AA">
      <w:pPr>
        <w:pStyle w:val="Index1"/>
        <w:tabs>
          <w:tab w:val="right" w:pos="5030"/>
        </w:tabs>
        <w:rPr>
          <w:noProof/>
        </w:rPr>
      </w:pPr>
      <w:r>
        <w:rPr>
          <w:noProof/>
        </w:rPr>
        <w:t>System Center 2016 Orchestrator, 36</w:t>
      </w:r>
    </w:p>
    <w:p w:rsidR="00D754AA" w:rsidRDefault="00D754AA">
      <w:pPr>
        <w:pStyle w:val="Index1"/>
        <w:tabs>
          <w:tab w:val="right" w:pos="5030"/>
        </w:tabs>
        <w:rPr>
          <w:noProof/>
        </w:rPr>
      </w:pPr>
      <w:r>
        <w:rPr>
          <w:noProof/>
        </w:rPr>
        <w:t>System Center 2016 Service Manager, 36</w:t>
      </w:r>
    </w:p>
    <w:p w:rsidR="00D754AA" w:rsidRDefault="00D754AA">
      <w:pPr>
        <w:pStyle w:val="Index1"/>
        <w:tabs>
          <w:tab w:val="right" w:pos="5030"/>
        </w:tabs>
        <w:rPr>
          <w:noProof/>
        </w:rPr>
      </w:pPr>
      <w:r>
        <w:rPr>
          <w:noProof/>
        </w:rPr>
        <w:t>System Center 2016 Standard Server Management-licens (16 pakker med kernelicenser), 31</w:t>
      </w:r>
    </w:p>
    <w:p w:rsidR="00D754AA" w:rsidRDefault="00D754AA">
      <w:pPr>
        <w:pStyle w:val="Index1"/>
        <w:tabs>
          <w:tab w:val="right" w:pos="5030"/>
        </w:tabs>
        <w:rPr>
          <w:noProof/>
        </w:rPr>
      </w:pPr>
      <w:r>
        <w:rPr>
          <w:noProof/>
        </w:rPr>
        <w:t>System Center 2016 Standard Server Management-licens (2 pakker med kernelicenser), 31</w:t>
      </w:r>
    </w:p>
    <w:p w:rsidR="00D754AA" w:rsidRDefault="00D754AA">
      <w:pPr>
        <w:pStyle w:val="Index1"/>
        <w:tabs>
          <w:tab w:val="right" w:pos="5030"/>
        </w:tabs>
        <w:rPr>
          <w:noProof/>
        </w:rPr>
      </w:pPr>
      <w:r>
        <w:rPr>
          <w:noProof/>
        </w:rPr>
        <w:t>System Center Configuration Manager 1606-klientstyringslicens, 32</w:t>
      </w:r>
    </w:p>
    <w:p w:rsidR="00D754AA" w:rsidRDefault="00D754AA">
      <w:pPr>
        <w:pStyle w:val="Index1"/>
        <w:tabs>
          <w:tab w:val="right" w:pos="5030"/>
        </w:tabs>
        <w:rPr>
          <w:noProof/>
        </w:rPr>
      </w:pPr>
      <w:r>
        <w:rPr>
          <w:noProof/>
        </w:rPr>
        <w:t>System Center Datacenter, 91, 93</w:t>
      </w:r>
    </w:p>
    <w:p w:rsidR="00D754AA" w:rsidRDefault="00D754AA">
      <w:pPr>
        <w:pStyle w:val="Index1"/>
        <w:tabs>
          <w:tab w:val="right" w:pos="5030"/>
        </w:tabs>
        <w:rPr>
          <w:noProof/>
        </w:rPr>
      </w:pPr>
      <w:r>
        <w:rPr>
          <w:noProof/>
        </w:rPr>
        <w:t>System Center Datacenter (2 pakker med kernelicenser), 17</w:t>
      </w:r>
    </w:p>
    <w:p w:rsidR="00D754AA" w:rsidRDefault="00D754AA">
      <w:pPr>
        <w:pStyle w:val="Index1"/>
        <w:tabs>
          <w:tab w:val="right" w:pos="5030"/>
        </w:tabs>
        <w:rPr>
          <w:noProof/>
        </w:rPr>
      </w:pPr>
      <w:r>
        <w:rPr>
          <w:noProof/>
        </w:rPr>
        <w:t>System Center Endpoint Protection 1606, 34</w:t>
      </w:r>
    </w:p>
    <w:p w:rsidR="00D754AA" w:rsidRDefault="00D754AA">
      <w:pPr>
        <w:pStyle w:val="Index1"/>
        <w:tabs>
          <w:tab w:val="right" w:pos="5030"/>
        </w:tabs>
        <w:rPr>
          <w:noProof/>
        </w:rPr>
      </w:pPr>
      <w:r>
        <w:rPr>
          <w:noProof/>
        </w:rPr>
        <w:t>System Center Global Service Monitor, 32</w:t>
      </w:r>
    </w:p>
    <w:p w:rsidR="00D754AA" w:rsidRDefault="00D754AA">
      <w:pPr>
        <w:pStyle w:val="Index1"/>
        <w:tabs>
          <w:tab w:val="right" w:pos="5030"/>
        </w:tabs>
        <w:rPr>
          <w:noProof/>
        </w:rPr>
      </w:pPr>
      <w:r>
        <w:rPr>
          <w:noProof/>
        </w:rPr>
        <w:t>System Center Standard, 91, 93</w:t>
      </w:r>
    </w:p>
    <w:p w:rsidR="00D754AA" w:rsidRDefault="00D754AA">
      <w:pPr>
        <w:pStyle w:val="Index1"/>
        <w:tabs>
          <w:tab w:val="right" w:pos="5030"/>
        </w:tabs>
        <w:rPr>
          <w:noProof/>
        </w:rPr>
      </w:pPr>
      <w:r>
        <w:rPr>
          <w:noProof/>
        </w:rPr>
        <w:t>System Center Standard (2 pakker med kernelicenser), 17</w:t>
      </w:r>
    </w:p>
    <w:p w:rsidR="00D754AA" w:rsidRDefault="00D754AA">
      <w:pPr>
        <w:pStyle w:val="Index1"/>
        <w:tabs>
          <w:tab w:val="right" w:pos="5030"/>
        </w:tabs>
        <w:rPr>
          <w:noProof/>
        </w:rPr>
      </w:pPr>
      <w:r>
        <w:rPr>
          <w:noProof/>
        </w:rPr>
        <w:t>Tilføjelsesprogram til Azure Information Protection Premium – plan 1, 58</w:t>
      </w:r>
    </w:p>
    <w:p w:rsidR="00D754AA" w:rsidRDefault="00D754AA">
      <w:pPr>
        <w:pStyle w:val="Index1"/>
        <w:tabs>
          <w:tab w:val="right" w:pos="5030"/>
        </w:tabs>
        <w:rPr>
          <w:noProof/>
        </w:rPr>
      </w:pPr>
      <w:r>
        <w:rPr>
          <w:noProof/>
        </w:rPr>
        <w:t>Tilføjelsesprogram til Exchange Online Plan 1, 67, 70</w:t>
      </w:r>
    </w:p>
    <w:p w:rsidR="00D754AA" w:rsidRDefault="00D754AA">
      <w:pPr>
        <w:pStyle w:val="Index1"/>
        <w:tabs>
          <w:tab w:val="right" w:pos="5030"/>
        </w:tabs>
        <w:rPr>
          <w:noProof/>
        </w:rPr>
      </w:pPr>
      <w:r>
        <w:rPr>
          <w:noProof/>
        </w:rPr>
        <w:t>Tilføjelsesprogram til Microsoft 365 E3, 58</w:t>
      </w:r>
    </w:p>
    <w:p w:rsidR="00D754AA" w:rsidRDefault="00D754AA">
      <w:pPr>
        <w:pStyle w:val="Index1"/>
        <w:tabs>
          <w:tab w:val="right" w:pos="5030"/>
        </w:tabs>
        <w:rPr>
          <w:noProof/>
        </w:rPr>
      </w:pPr>
      <w:r>
        <w:rPr>
          <w:noProof/>
        </w:rPr>
        <w:t>Tilføjelsesprogram til Microsoft 365 E5, 58</w:t>
      </w:r>
    </w:p>
    <w:p w:rsidR="00D754AA" w:rsidRDefault="00D754AA">
      <w:pPr>
        <w:pStyle w:val="Index1"/>
        <w:tabs>
          <w:tab w:val="right" w:pos="5030"/>
        </w:tabs>
        <w:rPr>
          <w:noProof/>
        </w:rPr>
      </w:pPr>
      <w:r>
        <w:rPr>
          <w:noProof/>
        </w:rPr>
        <w:t>Tilføjelsesprogram til Microsoft Intune, 76</w:t>
      </w:r>
    </w:p>
    <w:p w:rsidR="00D754AA" w:rsidRDefault="00D754AA">
      <w:pPr>
        <w:pStyle w:val="Index1"/>
        <w:tabs>
          <w:tab w:val="right" w:pos="5030"/>
        </w:tabs>
        <w:rPr>
          <w:noProof/>
        </w:rPr>
      </w:pPr>
      <w:r>
        <w:rPr>
          <w:noProof/>
        </w:rPr>
        <w:t>Tilføjelsesprogram til Microsoft Intune til EDU, 76</w:t>
      </w:r>
    </w:p>
    <w:p w:rsidR="00D754AA" w:rsidRDefault="00D754AA">
      <w:pPr>
        <w:pStyle w:val="Index1"/>
        <w:tabs>
          <w:tab w:val="right" w:pos="5030"/>
        </w:tabs>
        <w:rPr>
          <w:noProof/>
        </w:rPr>
      </w:pPr>
      <w:r>
        <w:rPr>
          <w:noProof/>
        </w:rPr>
        <w:t>Tilføjelsesprogram til Office 365 Education E5, 66</w:t>
      </w:r>
    </w:p>
    <w:p w:rsidR="00D754AA" w:rsidRDefault="00D754AA">
      <w:pPr>
        <w:pStyle w:val="Index1"/>
        <w:tabs>
          <w:tab w:val="right" w:pos="5030"/>
        </w:tabs>
        <w:rPr>
          <w:noProof/>
        </w:rPr>
      </w:pPr>
      <w:r>
        <w:rPr>
          <w:noProof/>
        </w:rPr>
        <w:t>Tilføjelsesprogram til Office 365 Enterprise E4, 66</w:t>
      </w:r>
    </w:p>
    <w:p w:rsidR="00D754AA" w:rsidRDefault="00D754AA">
      <w:pPr>
        <w:pStyle w:val="Index1"/>
        <w:tabs>
          <w:tab w:val="right" w:pos="5030"/>
        </w:tabs>
        <w:rPr>
          <w:noProof/>
        </w:rPr>
      </w:pPr>
      <w:r>
        <w:rPr>
          <w:noProof/>
        </w:rPr>
        <w:t>Tilføjelsesprogram til Office 365 Enterprise E5, 66</w:t>
      </w:r>
    </w:p>
    <w:p w:rsidR="00D754AA" w:rsidRDefault="00D754AA">
      <w:pPr>
        <w:pStyle w:val="Index1"/>
        <w:tabs>
          <w:tab w:val="right" w:pos="5030"/>
        </w:tabs>
        <w:rPr>
          <w:noProof/>
        </w:rPr>
      </w:pPr>
      <w:r>
        <w:rPr>
          <w:noProof/>
        </w:rPr>
        <w:t>Tilføjelsesprogram til Office 365 Midsize Business, 67</w:t>
      </w:r>
    </w:p>
    <w:p w:rsidR="00D754AA" w:rsidRDefault="00D754AA">
      <w:pPr>
        <w:pStyle w:val="Index1"/>
        <w:tabs>
          <w:tab w:val="right" w:pos="5030"/>
        </w:tabs>
        <w:rPr>
          <w:noProof/>
        </w:rPr>
      </w:pPr>
      <w:r>
        <w:rPr>
          <w:noProof/>
        </w:rPr>
        <w:t>Tilføjelsesprogram til SharePoint Online Plan 1, 72</w:t>
      </w:r>
    </w:p>
    <w:p w:rsidR="00D754AA" w:rsidRDefault="00D754AA">
      <w:pPr>
        <w:pStyle w:val="Index1"/>
        <w:tabs>
          <w:tab w:val="right" w:pos="5030"/>
        </w:tabs>
        <w:rPr>
          <w:noProof/>
        </w:rPr>
      </w:pPr>
      <w:r>
        <w:rPr>
          <w:noProof/>
        </w:rPr>
        <w:t>Tilføjelsesprogram til Skype for Business Online Plan 1, 67, 72</w:t>
      </w:r>
    </w:p>
    <w:p w:rsidR="00D754AA" w:rsidRDefault="00D754AA">
      <w:pPr>
        <w:pStyle w:val="Index1"/>
        <w:tabs>
          <w:tab w:val="right" w:pos="5030"/>
        </w:tabs>
        <w:rPr>
          <w:noProof/>
        </w:rPr>
      </w:pPr>
      <w:r>
        <w:rPr>
          <w:noProof/>
        </w:rPr>
        <w:t>Tillægsprodukt til Azure Information Protection Premium, 67</w:t>
      </w:r>
    </w:p>
    <w:p w:rsidR="00D754AA" w:rsidRDefault="00D754AA">
      <w:pPr>
        <w:pStyle w:val="Index1"/>
        <w:tabs>
          <w:tab w:val="right" w:pos="5030"/>
        </w:tabs>
        <w:rPr>
          <w:noProof/>
        </w:rPr>
      </w:pPr>
      <w:r>
        <w:rPr>
          <w:noProof/>
        </w:rPr>
        <w:t>Tillægsprodukt til Azure Information Protection Premium – plan 2, 58</w:t>
      </w:r>
    </w:p>
    <w:p w:rsidR="00D754AA" w:rsidRDefault="00D754AA">
      <w:pPr>
        <w:pStyle w:val="Index1"/>
        <w:tabs>
          <w:tab w:val="right" w:pos="5030"/>
        </w:tabs>
        <w:rPr>
          <w:noProof/>
        </w:rPr>
      </w:pPr>
      <w:r>
        <w:rPr>
          <w:noProof/>
        </w:rPr>
        <w:t>Tillægsprodukt til Enterprise Mobility + Security E3, 59</w:t>
      </w:r>
    </w:p>
    <w:p w:rsidR="00D754AA" w:rsidRDefault="00D754AA">
      <w:pPr>
        <w:pStyle w:val="Index1"/>
        <w:tabs>
          <w:tab w:val="right" w:pos="5030"/>
        </w:tabs>
        <w:rPr>
          <w:noProof/>
        </w:rPr>
      </w:pPr>
      <w:r>
        <w:rPr>
          <w:noProof/>
        </w:rPr>
        <w:t>Tillægsprodukt til Enterprise Mobility + Security E5, 60</w:t>
      </w:r>
    </w:p>
    <w:p w:rsidR="00D754AA" w:rsidRDefault="00D754AA">
      <w:pPr>
        <w:pStyle w:val="Index1"/>
        <w:tabs>
          <w:tab w:val="right" w:pos="5030"/>
        </w:tabs>
        <w:rPr>
          <w:noProof/>
        </w:rPr>
      </w:pPr>
      <w:r>
        <w:rPr>
          <w:noProof/>
        </w:rPr>
        <w:t>Tillægsprodukt til Operations Management and Security E1, 56</w:t>
      </w:r>
    </w:p>
    <w:p w:rsidR="00D754AA" w:rsidRDefault="00D754AA">
      <w:pPr>
        <w:pStyle w:val="Index1"/>
        <w:tabs>
          <w:tab w:val="right" w:pos="5030"/>
        </w:tabs>
        <w:rPr>
          <w:noProof/>
        </w:rPr>
      </w:pPr>
      <w:r>
        <w:rPr>
          <w:noProof/>
        </w:rPr>
        <w:t>Tillægsprodukt til Operations Management and Security E2, 56</w:t>
      </w:r>
    </w:p>
    <w:p w:rsidR="00D754AA" w:rsidRDefault="00D754AA">
      <w:pPr>
        <w:pStyle w:val="Index1"/>
        <w:tabs>
          <w:tab w:val="right" w:pos="5030"/>
        </w:tabs>
        <w:rPr>
          <w:noProof/>
        </w:rPr>
      </w:pPr>
      <w:r>
        <w:rPr>
          <w:noProof/>
        </w:rPr>
        <w:t>Tillægsprodukt til Visio Pro for Office 365, 65</w:t>
      </w:r>
    </w:p>
    <w:p w:rsidR="00D754AA" w:rsidRDefault="00D754AA">
      <w:pPr>
        <w:pStyle w:val="Index1"/>
        <w:tabs>
          <w:tab w:val="right" w:pos="5030"/>
        </w:tabs>
        <w:rPr>
          <w:noProof/>
        </w:rPr>
      </w:pPr>
      <w:r>
        <w:rPr>
          <w:noProof/>
        </w:rPr>
        <w:t>Visio 2016 Professional, 22</w:t>
      </w:r>
    </w:p>
    <w:p w:rsidR="00D754AA" w:rsidRDefault="00D754AA">
      <w:pPr>
        <w:pStyle w:val="Index1"/>
        <w:tabs>
          <w:tab w:val="right" w:pos="5030"/>
        </w:tabs>
        <w:rPr>
          <w:noProof/>
        </w:rPr>
      </w:pPr>
      <w:r>
        <w:rPr>
          <w:noProof/>
        </w:rPr>
        <w:t>Visio 2016 Standard, 22</w:t>
      </w:r>
    </w:p>
    <w:p w:rsidR="00D754AA" w:rsidRDefault="00D754AA">
      <w:pPr>
        <w:pStyle w:val="Index1"/>
        <w:tabs>
          <w:tab w:val="right" w:pos="5030"/>
        </w:tabs>
        <w:rPr>
          <w:noProof/>
        </w:rPr>
      </w:pPr>
      <w:r>
        <w:rPr>
          <w:noProof/>
        </w:rPr>
        <w:t>Visio Pro for Office 365 fra SA, 65</w:t>
      </w:r>
    </w:p>
    <w:p w:rsidR="00D754AA" w:rsidRDefault="00D754AA">
      <w:pPr>
        <w:pStyle w:val="Index1"/>
        <w:tabs>
          <w:tab w:val="right" w:pos="5030"/>
        </w:tabs>
        <w:rPr>
          <w:noProof/>
        </w:rPr>
      </w:pPr>
      <w:r>
        <w:rPr>
          <w:noProof/>
        </w:rPr>
        <w:t>Visio Pro til Office 365, 65</w:t>
      </w:r>
    </w:p>
    <w:p w:rsidR="00D754AA" w:rsidRDefault="00D754AA">
      <w:pPr>
        <w:pStyle w:val="Index1"/>
        <w:tabs>
          <w:tab w:val="right" w:pos="5030"/>
        </w:tabs>
        <w:rPr>
          <w:noProof/>
        </w:rPr>
      </w:pPr>
      <w:r>
        <w:rPr>
          <w:noProof/>
        </w:rPr>
        <w:t>Visio Professional, 65, 93</w:t>
      </w:r>
    </w:p>
    <w:p w:rsidR="00D754AA" w:rsidRDefault="00D754AA">
      <w:pPr>
        <w:pStyle w:val="Index1"/>
        <w:tabs>
          <w:tab w:val="right" w:pos="5030"/>
        </w:tabs>
        <w:rPr>
          <w:noProof/>
        </w:rPr>
      </w:pPr>
      <w:r>
        <w:rPr>
          <w:noProof/>
        </w:rPr>
        <w:t>Visio Standard, 65, 87, 93</w:t>
      </w:r>
    </w:p>
    <w:p w:rsidR="00D754AA" w:rsidRDefault="00D754AA">
      <w:pPr>
        <w:pStyle w:val="Index1"/>
        <w:tabs>
          <w:tab w:val="right" w:pos="5030"/>
        </w:tabs>
        <w:rPr>
          <w:noProof/>
        </w:rPr>
      </w:pPr>
      <w:r>
        <w:rPr>
          <w:noProof/>
        </w:rPr>
        <w:t>Visual Studio 2015, 38</w:t>
      </w:r>
    </w:p>
    <w:p w:rsidR="00D754AA" w:rsidRDefault="00D754AA">
      <w:pPr>
        <w:pStyle w:val="Index1"/>
        <w:tabs>
          <w:tab w:val="right" w:pos="5030"/>
        </w:tabs>
        <w:rPr>
          <w:noProof/>
        </w:rPr>
      </w:pPr>
      <w:r>
        <w:rPr>
          <w:noProof/>
        </w:rPr>
        <w:t>Visual Studio Enterprise 2017 Subscription, 37</w:t>
      </w:r>
    </w:p>
    <w:p w:rsidR="00D754AA" w:rsidRDefault="00D754AA">
      <w:pPr>
        <w:pStyle w:val="Index1"/>
        <w:tabs>
          <w:tab w:val="right" w:pos="5030"/>
        </w:tabs>
        <w:rPr>
          <w:noProof/>
        </w:rPr>
      </w:pPr>
      <w:r>
        <w:rPr>
          <w:noProof/>
        </w:rPr>
        <w:t>Visual Studio Enterprise Subscription, 87, 93</w:t>
      </w:r>
    </w:p>
    <w:p w:rsidR="00D754AA" w:rsidRDefault="00D754AA">
      <w:pPr>
        <w:pStyle w:val="Index1"/>
        <w:tabs>
          <w:tab w:val="right" w:pos="5030"/>
        </w:tabs>
        <w:rPr>
          <w:noProof/>
        </w:rPr>
      </w:pPr>
      <w:r>
        <w:rPr>
          <w:noProof/>
        </w:rPr>
        <w:t>Visual Studio Professional 2017, 37</w:t>
      </w:r>
    </w:p>
    <w:p w:rsidR="00D754AA" w:rsidRDefault="00D754AA">
      <w:pPr>
        <w:pStyle w:val="Index1"/>
        <w:tabs>
          <w:tab w:val="right" w:pos="5030"/>
        </w:tabs>
        <w:rPr>
          <w:noProof/>
        </w:rPr>
      </w:pPr>
      <w:r>
        <w:rPr>
          <w:noProof/>
        </w:rPr>
        <w:t>Visual Studio Professional 2017 Subscription, 37</w:t>
      </w:r>
    </w:p>
    <w:p w:rsidR="00D754AA" w:rsidRDefault="00D754AA">
      <w:pPr>
        <w:pStyle w:val="Index1"/>
        <w:tabs>
          <w:tab w:val="right" w:pos="5030"/>
        </w:tabs>
        <w:rPr>
          <w:noProof/>
        </w:rPr>
      </w:pPr>
      <w:r>
        <w:rPr>
          <w:noProof/>
        </w:rPr>
        <w:t>Visual Studio Professional Subscription, 93</w:t>
      </w:r>
    </w:p>
    <w:p w:rsidR="00D754AA" w:rsidRDefault="00D754AA">
      <w:pPr>
        <w:pStyle w:val="Index1"/>
        <w:tabs>
          <w:tab w:val="right" w:pos="5030"/>
        </w:tabs>
        <w:rPr>
          <w:noProof/>
        </w:rPr>
      </w:pPr>
      <w:r>
        <w:rPr>
          <w:noProof/>
        </w:rPr>
        <w:t>Visual Studio Professional-abonnement, 87</w:t>
      </w:r>
    </w:p>
    <w:p w:rsidR="00D754AA" w:rsidRDefault="00D754AA">
      <w:pPr>
        <w:pStyle w:val="Index1"/>
        <w:tabs>
          <w:tab w:val="right" w:pos="5030"/>
        </w:tabs>
        <w:rPr>
          <w:noProof/>
        </w:rPr>
      </w:pPr>
      <w:r>
        <w:rPr>
          <w:noProof/>
        </w:rPr>
        <w:t>Visual Studio Team Foundation Server 2017 med SQL Server 2016-teknologi, 39</w:t>
      </w:r>
    </w:p>
    <w:p w:rsidR="00D754AA" w:rsidRDefault="00D754AA">
      <w:pPr>
        <w:pStyle w:val="Index1"/>
        <w:tabs>
          <w:tab w:val="right" w:pos="5030"/>
        </w:tabs>
        <w:rPr>
          <w:noProof/>
        </w:rPr>
      </w:pPr>
      <w:r>
        <w:rPr>
          <w:noProof/>
        </w:rPr>
        <w:t>Visual Studio Test Professional 2017 Subscription, 37</w:t>
      </w:r>
    </w:p>
    <w:p w:rsidR="00D754AA" w:rsidRDefault="00D754AA">
      <w:pPr>
        <w:pStyle w:val="Index1"/>
        <w:tabs>
          <w:tab w:val="right" w:pos="5030"/>
        </w:tabs>
        <w:rPr>
          <w:noProof/>
        </w:rPr>
      </w:pPr>
      <w:r>
        <w:rPr>
          <w:noProof/>
        </w:rPr>
        <w:t>Visual Studio Test Professional Subscription, 93</w:t>
      </w:r>
    </w:p>
    <w:p w:rsidR="00D754AA" w:rsidRDefault="00D754AA">
      <w:pPr>
        <w:pStyle w:val="Index1"/>
        <w:tabs>
          <w:tab w:val="right" w:pos="5030"/>
        </w:tabs>
        <w:rPr>
          <w:noProof/>
        </w:rPr>
      </w:pPr>
      <w:r>
        <w:rPr>
          <w:noProof/>
        </w:rPr>
        <w:t>Visual Studio Test Professional-abonnement, 87</w:t>
      </w:r>
    </w:p>
    <w:p w:rsidR="00D754AA" w:rsidRDefault="00D754AA">
      <w:pPr>
        <w:pStyle w:val="Index1"/>
        <w:tabs>
          <w:tab w:val="right" w:pos="5030"/>
        </w:tabs>
        <w:rPr>
          <w:noProof/>
        </w:rPr>
      </w:pPr>
      <w:r>
        <w:rPr>
          <w:noProof/>
        </w:rPr>
        <w:t>Windows 10 Education E5 (pr. enhed), 41</w:t>
      </w:r>
    </w:p>
    <w:p w:rsidR="00D754AA" w:rsidRDefault="00D754AA">
      <w:pPr>
        <w:pStyle w:val="Index1"/>
        <w:tabs>
          <w:tab w:val="right" w:pos="5030"/>
        </w:tabs>
        <w:rPr>
          <w:noProof/>
        </w:rPr>
      </w:pPr>
      <w:r>
        <w:rPr>
          <w:noProof/>
        </w:rPr>
        <w:t>Windows 10 Education E5 pr. enheds tilføjelsesprogram (til E3 pr. enhed), 41</w:t>
      </w:r>
    </w:p>
    <w:p w:rsidR="00D754AA" w:rsidRDefault="00D754AA">
      <w:pPr>
        <w:pStyle w:val="Index1"/>
        <w:tabs>
          <w:tab w:val="right" w:pos="5030"/>
        </w:tabs>
        <w:rPr>
          <w:noProof/>
        </w:rPr>
      </w:pPr>
      <w:r>
        <w:rPr>
          <w:noProof/>
        </w:rPr>
        <w:t>Windows 10 Education-opgradering (pr. Enhed), 41</w:t>
      </w:r>
    </w:p>
    <w:p w:rsidR="00D754AA" w:rsidRDefault="00D754AA">
      <w:pPr>
        <w:pStyle w:val="Index1"/>
        <w:tabs>
          <w:tab w:val="right" w:pos="5030"/>
        </w:tabs>
        <w:rPr>
          <w:noProof/>
        </w:rPr>
      </w:pPr>
      <w:r>
        <w:rPr>
          <w:noProof/>
        </w:rPr>
        <w:t>Windows 10 Enterprise, 59</w:t>
      </w:r>
    </w:p>
    <w:p w:rsidR="00D754AA" w:rsidRDefault="00D754AA">
      <w:pPr>
        <w:pStyle w:val="Index1"/>
        <w:tabs>
          <w:tab w:val="right" w:pos="5030"/>
        </w:tabs>
        <w:rPr>
          <w:noProof/>
        </w:rPr>
      </w:pPr>
      <w:r>
        <w:rPr>
          <w:noProof/>
        </w:rPr>
        <w:t>Windows 10 Enterprise E3 and LTSB 2016-opgradering (pr. enhed), 40</w:t>
      </w:r>
    </w:p>
    <w:p w:rsidR="00D754AA" w:rsidRDefault="00D754AA">
      <w:pPr>
        <w:pStyle w:val="Index1"/>
        <w:tabs>
          <w:tab w:val="right" w:pos="5030"/>
        </w:tabs>
        <w:rPr>
          <w:noProof/>
        </w:rPr>
      </w:pPr>
      <w:r>
        <w:rPr>
          <w:noProof/>
        </w:rPr>
        <w:t>Windows 10 Enterprise E3 pr. bruger, 40</w:t>
      </w:r>
    </w:p>
    <w:p w:rsidR="00D754AA" w:rsidRDefault="00D754AA">
      <w:pPr>
        <w:pStyle w:val="Index1"/>
        <w:tabs>
          <w:tab w:val="right" w:pos="5030"/>
        </w:tabs>
        <w:rPr>
          <w:noProof/>
        </w:rPr>
      </w:pPr>
      <w:r>
        <w:rPr>
          <w:noProof/>
        </w:rPr>
        <w:t>Windows 10 Enterprise E3 pr. bruger fra SA, 41</w:t>
      </w:r>
    </w:p>
    <w:p w:rsidR="00D754AA" w:rsidRDefault="00D754AA">
      <w:pPr>
        <w:pStyle w:val="Index1"/>
        <w:tabs>
          <w:tab w:val="right" w:pos="5030"/>
        </w:tabs>
        <w:rPr>
          <w:noProof/>
        </w:rPr>
      </w:pPr>
      <w:r>
        <w:rPr>
          <w:noProof/>
        </w:rPr>
        <w:t>Windows 10 Enterprise E3 pr. brugers tilføjelsesprogram (til E3 pr. enhed), 41</w:t>
      </w:r>
    </w:p>
    <w:p w:rsidR="00D754AA" w:rsidRDefault="00D754AA">
      <w:pPr>
        <w:pStyle w:val="Index1"/>
        <w:tabs>
          <w:tab w:val="right" w:pos="5030"/>
        </w:tabs>
        <w:rPr>
          <w:noProof/>
        </w:rPr>
      </w:pPr>
      <w:r>
        <w:rPr>
          <w:noProof/>
        </w:rPr>
        <w:t>Windows 10 Enterprise E5 pr. bruger fra SA, 41</w:t>
      </w:r>
    </w:p>
    <w:p w:rsidR="00D754AA" w:rsidRDefault="00D754AA">
      <w:pPr>
        <w:pStyle w:val="Index1"/>
        <w:tabs>
          <w:tab w:val="right" w:pos="5030"/>
        </w:tabs>
        <w:rPr>
          <w:noProof/>
        </w:rPr>
      </w:pPr>
      <w:r>
        <w:rPr>
          <w:noProof/>
        </w:rPr>
        <w:t>Windows 10 Enterprise E5 pr. enhed eller bruger, 41</w:t>
      </w:r>
    </w:p>
    <w:p w:rsidR="00D754AA" w:rsidRDefault="00D754AA">
      <w:pPr>
        <w:pStyle w:val="Index1"/>
        <w:tabs>
          <w:tab w:val="right" w:pos="5030"/>
        </w:tabs>
        <w:rPr>
          <w:noProof/>
        </w:rPr>
      </w:pPr>
      <w:r>
        <w:rPr>
          <w:noProof/>
        </w:rPr>
        <w:t>Windows 10 Enterprise E5 pr. enheds eller brugers tilføjelsesprogram (til E3 pr. enhed) (SL), 41</w:t>
      </w:r>
    </w:p>
    <w:p w:rsidR="00D754AA" w:rsidRDefault="00D754AA">
      <w:pPr>
        <w:pStyle w:val="Index1"/>
        <w:tabs>
          <w:tab w:val="right" w:pos="5030"/>
        </w:tabs>
        <w:rPr>
          <w:noProof/>
        </w:rPr>
      </w:pPr>
      <w:r>
        <w:rPr>
          <w:noProof/>
        </w:rPr>
        <w:t>Windows 10 Enterprise LTSB, 41</w:t>
      </w:r>
    </w:p>
    <w:p w:rsidR="00D754AA" w:rsidRDefault="00D754AA">
      <w:pPr>
        <w:pStyle w:val="Index1"/>
        <w:tabs>
          <w:tab w:val="right" w:pos="5030"/>
        </w:tabs>
        <w:rPr>
          <w:noProof/>
        </w:rPr>
      </w:pPr>
      <w:r>
        <w:rPr>
          <w:noProof/>
        </w:rPr>
        <w:t>Windows 10 Enterprise LTSB 2016-opgradering (pr. enhed), 40</w:t>
      </w:r>
    </w:p>
    <w:p w:rsidR="00D754AA" w:rsidRDefault="00D754AA">
      <w:pPr>
        <w:pStyle w:val="Index1"/>
        <w:tabs>
          <w:tab w:val="right" w:pos="5030"/>
        </w:tabs>
        <w:rPr>
          <w:noProof/>
        </w:rPr>
      </w:pPr>
      <w:r>
        <w:rPr>
          <w:noProof/>
        </w:rPr>
        <w:t>Windows 10 Home til Pro-rettighedslicens, 41</w:t>
      </w:r>
    </w:p>
    <w:p w:rsidR="00D754AA" w:rsidRDefault="00D754AA">
      <w:pPr>
        <w:pStyle w:val="Index1"/>
        <w:tabs>
          <w:tab w:val="right" w:pos="5030"/>
        </w:tabs>
        <w:rPr>
          <w:noProof/>
        </w:rPr>
      </w:pPr>
      <w:r>
        <w:rPr>
          <w:noProof/>
        </w:rPr>
        <w:t>Windows 10 IoT Enterprise til Detailklienter eller Tynde Klienter, 43</w:t>
      </w:r>
    </w:p>
    <w:p w:rsidR="00D754AA" w:rsidRDefault="00D754AA">
      <w:pPr>
        <w:pStyle w:val="Index1"/>
        <w:tabs>
          <w:tab w:val="right" w:pos="5030"/>
        </w:tabs>
        <w:rPr>
          <w:noProof/>
        </w:rPr>
      </w:pPr>
      <w:r>
        <w:rPr>
          <w:noProof/>
        </w:rPr>
        <w:t>Windows 10 loT Enterprise, 42</w:t>
      </w:r>
    </w:p>
    <w:p w:rsidR="00D754AA" w:rsidRDefault="00D754AA">
      <w:pPr>
        <w:pStyle w:val="Index1"/>
        <w:tabs>
          <w:tab w:val="right" w:pos="5030"/>
        </w:tabs>
        <w:rPr>
          <w:noProof/>
        </w:rPr>
      </w:pPr>
      <w:r>
        <w:rPr>
          <w:noProof/>
        </w:rPr>
        <w:t>Windows 10 Pro Upgrade, 40</w:t>
      </w:r>
    </w:p>
    <w:p w:rsidR="00D754AA" w:rsidRDefault="00D754AA">
      <w:pPr>
        <w:pStyle w:val="Index1"/>
        <w:tabs>
          <w:tab w:val="right" w:pos="5030"/>
        </w:tabs>
        <w:rPr>
          <w:noProof/>
        </w:rPr>
      </w:pPr>
      <w:r>
        <w:rPr>
          <w:noProof/>
        </w:rPr>
        <w:t>Windows 10 User OLS Activation E3-tillægsprodukt, 41</w:t>
      </w:r>
    </w:p>
    <w:p w:rsidR="00D754AA" w:rsidRDefault="00D754AA">
      <w:pPr>
        <w:pStyle w:val="Index1"/>
        <w:tabs>
          <w:tab w:val="right" w:pos="5030"/>
        </w:tabs>
        <w:rPr>
          <w:noProof/>
        </w:rPr>
      </w:pPr>
      <w:r>
        <w:rPr>
          <w:noProof/>
        </w:rPr>
        <w:t>Windows 10 User OLS Activation E5-tillægsprodukt, 41</w:t>
      </w:r>
    </w:p>
    <w:p w:rsidR="00D754AA" w:rsidRDefault="00D754AA">
      <w:pPr>
        <w:pStyle w:val="Index1"/>
        <w:tabs>
          <w:tab w:val="right" w:pos="5030"/>
        </w:tabs>
        <w:rPr>
          <w:noProof/>
        </w:rPr>
      </w:pPr>
      <w:r>
        <w:rPr>
          <w:noProof/>
        </w:rPr>
        <w:t>Windows 2000 Professional for Embedded Systems, 42</w:t>
      </w:r>
    </w:p>
    <w:p w:rsidR="00D754AA" w:rsidRDefault="00D754AA">
      <w:pPr>
        <w:pStyle w:val="Index1"/>
        <w:tabs>
          <w:tab w:val="right" w:pos="5030"/>
        </w:tabs>
        <w:rPr>
          <w:noProof/>
        </w:rPr>
      </w:pPr>
      <w:r>
        <w:rPr>
          <w:noProof/>
        </w:rPr>
        <w:t>Windows 7, 42</w:t>
      </w:r>
    </w:p>
    <w:p w:rsidR="00D754AA" w:rsidRDefault="00D754AA">
      <w:pPr>
        <w:pStyle w:val="Index1"/>
        <w:tabs>
          <w:tab w:val="right" w:pos="5030"/>
        </w:tabs>
        <w:rPr>
          <w:noProof/>
        </w:rPr>
      </w:pPr>
      <w:r>
        <w:rPr>
          <w:noProof/>
        </w:rPr>
        <w:t>Windows 7 Professional eller Ultimate til Integrerede Systemer, 42</w:t>
      </w:r>
    </w:p>
    <w:p w:rsidR="00D754AA" w:rsidRDefault="00D754AA">
      <w:pPr>
        <w:pStyle w:val="Index1"/>
        <w:tabs>
          <w:tab w:val="right" w:pos="5030"/>
        </w:tabs>
        <w:rPr>
          <w:noProof/>
        </w:rPr>
      </w:pPr>
      <w:r>
        <w:rPr>
          <w:noProof/>
        </w:rPr>
        <w:t>Windows Embedded 2009, 43</w:t>
      </w:r>
    </w:p>
    <w:p w:rsidR="00D754AA" w:rsidRDefault="00D754AA">
      <w:pPr>
        <w:pStyle w:val="Index1"/>
        <w:tabs>
          <w:tab w:val="right" w:pos="5030"/>
        </w:tabs>
        <w:rPr>
          <w:noProof/>
        </w:rPr>
      </w:pPr>
      <w:r>
        <w:rPr>
          <w:noProof/>
        </w:rPr>
        <w:t>Windows Embedded 8 og 8.1 Industry Retail, 43</w:t>
      </w:r>
    </w:p>
    <w:p w:rsidR="00D754AA" w:rsidRDefault="00D754AA">
      <w:pPr>
        <w:pStyle w:val="Index1"/>
        <w:tabs>
          <w:tab w:val="right" w:pos="5030"/>
        </w:tabs>
        <w:rPr>
          <w:noProof/>
        </w:rPr>
      </w:pPr>
      <w:r>
        <w:rPr>
          <w:noProof/>
        </w:rPr>
        <w:t>Windows Embedded 8 Standard, 43</w:t>
      </w:r>
    </w:p>
    <w:p w:rsidR="00D754AA" w:rsidRDefault="00D754AA">
      <w:pPr>
        <w:pStyle w:val="Index1"/>
        <w:tabs>
          <w:tab w:val="right" w:pos="5030"/>
        </w:tabs>
        <w:rPr>
          <w:noProof/>
        </w:rPr>
      </w:pPr>
      <w:r>
        <w:rPr>
          <w:noProof/>
        </w:rPr>
        <w:t>Windows Embedded 8 Standard Enterprise Kit (100-pak), 41</w:t>
      </w:r>
    </w:p>
    <w:p w:rsidR="00D754AA" w:rsidRDefault="00D754AA">
      <w:pPr>
        <w:pStyle w:val="Index1"/>
        <w:tabs>
          <w:tab w:val="right" w:pos="5030"/>
        </w:tabs>
        <w:rPr>
          <w:noProof/>
        </w:rPr>
      </w:pPr>
      <w:r>
        <w:rPr>
          <w:noProof/>
        </w:rPr>
        <w:t>Windows Embedded 8.1 Industry, 41</w:t>
      </w:r>
    </w:p>
    <w:p w:rsidR="00D754AA" w:rsidRDefault="00D754AA">
      <w:pPr>
        <w:pStyle w:val="Index1"/>
        <w:tabs>
          <w:tab w:val="right" w:pos="5030"/>
        </w:tabs>
        <w:rPr>
          <w:noProof/>
        </w:rPr>
      </w:pPr>
      <w:r>
        <w:rPr>
          <w:noProof/>
        </w:rPr>
        <w:t>Windows Embedded 8/8.1 Pro, Industry Pro, 42</w:t>
      </w:r>
    </w:p>
    <w:p w:rsidR="00D754AA" w:rsidRDefault="00D754AA">
      <w:pPr>
        <w:pStyle w:val="Index1"/>
        <w:tabs>
          <w:tab w:val="right" w:pos="5030"/>
        </w:tabs>
        <w:rPr>
          <w:noProof/>
        </w:rPr>
      </w:pPr>
      <w:r>
        <w:rPr>
          <w:noProof/>
        </w:rPr>
        <w:t>Windows Embedded for Point of Service, 43</w:t>
      </w:r>
    </w:p>
    <w:p w:rsidR="00D754AA" w:rsidRDefault="00D754AA">
      <w:pPr>
        <w:pStyle w:val="Index1"/>
        <w:tabs>
          <w:tab w:val="right" w:pos="5030"/>
        </w:tabs>
        <w:rPr>
          <w:noProof/>
        </w:rPr>
      </w:pPr>
      <w:r>
        <w:rPr>
          <w:noProof/>
        </w:rPr>
        <w:t>Windows Embedded POSReady 2009, 43</w:t>
      </w:r>
    </w:p>
    <w:p w:rsidR="00D754AA" w:rsidRDefault="00D754AA">
      <w:pPr>
        <w:pStyle w:val="Index1"/>
        <w:tabs>
          <w:tab w:val="right" w:pos="5030"/>
        </w:tabs>
        <w:rPr>
          <w:noProof/>
        </w:rPr>
      </w:pPr>
      <w:r>
        <w:rPr>
          <w:noProof/>
        </w:rPr>
        <w:t>Windows Embedded POSReady 7, 43</w:t>
      </w:r>
    </w:p>
    <w:p w:rsidR="00D754AA" w:rsidRDefault="00D754AA">
      <w:pPr>
        <w:pStyle w:val="Index1"/>
        <w:tabs>
          <w:tab w:val="right" w:pos="5030"/>
        </w:tabs>
        <w:rPr>
          <w:noProof/>
        </w:rPr>
      </w:pPr>
      <w:r>
        <w:rPr>
          <w:noProof/>
        </w:rPr>
        <w:t>Windows Embedded POSReady 7 Pro, 43</w:t>
      </w:r>
    </w:p>
    <w:p w:rsidR="00D754AA" w:rsidRDefault="00D754AA">
      <w:pPr>
        <w:pStyle w:val="Index1"/>
        <w:tabs>
          <w:tab w:val="right" w:pos="5030"/>
        </w:tabs>
        <w:rPr>
          <w:noProof/>
        </w:rPr>
      </w:pPr>
      <w:r>
        <w:rPr>
          <w:noProof/>
        </w:rPr>
        <w:t>Windows Embedded Standard 7, 43</w:t>
      </w:r>
    </w:p>
    <w:p w:rsidR="00D754AA" w:rsidRDefault="00D754AA">
      <w:pPr>
        <w:pStyle w:val="Index1"/>
        <w:tabs>
          <w:tab w:val="right" w:pos="5030"/>
        </w:tabs>
        <w:rPr>
          <w:noProof/>
        </w:rPr>
      </w:pPr>
      <w:r>
        <w:rPr>
          <w:noProof/>
        </w:rPr>
        <w:t>Windows HPC Server, 52</w:t>
      </w:r>
    </w:p>
    <w:p w:rsidR="00D754AA" w:rsidRDefault="00D754AA">
      <w:pPr>
        <w:pStyle w:val="Index1"/>
        <w:tabs>
          <w:tab w:val="right" w:pos="5030"/>
        </w:tabs>
        <w:rPr>
          <w:noProof/>
        </w:rPr>
      </w:pPr>
      <w:r>
        <w:rPr>
          <w:noProof/>
        </w:rPr>
        <w:t>Windows MultiPoint Server 2012, 48</w:t>
      </w:r>
    </w:p>
    <w:p w:rsidR="00D754AA" w:rsidRDefault="00D754AA">
      <w:pPr>
        <w:pStyle w:val="Index1"/>
        <w:tabs>
          <w:tab w:val="right" w:pos="5030"/>
        </w:tabs>
        <w:rPr>
          <w:noProof/>
        </w:rPr>
      </w:pPr>
      <w:r>
        <w:rPr>
          <w:noProof/>
        </w:rPr>
        <w:t>Windows MultiPoint Server 2016 Premium, 48</w:t>
      </w:r>
    </w:p>
    <w:p w:rsidR="00D754AA" w:rsidRDefault="00D754AA">
      <w:pPr>
        <w:pStyle w:val="Index1"/>
        <w:tabs>
          <w:tab w:val="right" w:pos="5030"/>
        </w:tabs>
        <w:rPr>
          <w:noProof/>
        </w:rPr>
      </w:pPr>
      <w:r>
        <w:rPr>
          <w:noProof/>
        </w:rPr>
        <w:t>Windows Server, 93</w:t>
      </w:r>
    </w:p>
    <w:p w:rsidR="00D754AA" w:rsidRDefault="00D754AA">
      <w:pPr>
        <w:pStyle w:val="Index1"/>
        <w:tabs>
          <w:tab w:val="right" w:pos="5030"/>
        </w:tabs>
        <w:rPr>
          <w:noProof/>
        </w:rPr>
      </w:pPr>
      <w:r>
        <w:rPr>
          <w:noProof/>
        </w:rPr>
        <w:t>Windows Server 2012, 50</w:t>
      </w:r>
    </w:p>
    <w:p w:rsidR="00D754AA" w:rsidRDefault="00D754AA">
      <w:pPr>
        <w:pStyle w:val="Index1"/>
        <w:tabs>
          <w:tab w:val="right" w:pos="5030"/>
        </w:tabs>
        <w:rPr>
          <w:noProof/>
        </w:rPr>
      </w:pPr>
      <w:r>
        <w:rPr>
          <w:noProof/>
        </w:rPr>
        <w:t>Windows Server 2012 R2, 50</w:t>
      </w:r>
    </w:p>
    <w:p w:rsidR="00D754AA" w:rsidRDefault="00D754AA">
      <w:pPr>
        <w:pStyle w:val="Index1"/>
        <w:tabs>
          <w:tab w:val="right" w:pos="5030"/>
        </w:tabs>
        <w:rPr>
          <w:noProof/>
        </w:rPr>
      </w:pPr>
      <w:r>
        <w:rPr>
          <w:noProof/>
        </w:rPr>
        <w:t>Windows Server 2016 Active Directory Rights Management Services External Connector, 50</w:t>
      </w:r>
    </w:p>
    <w:p w:rsidR="00D754AA" w:rsidRDefault="00D754AA">
      <w:pPr>
        <w:pStyle w:val="Index1"/>
        <w:tabs>
          <w:tab w:val="right" w:pos="5030"/>
        </w:tabs>
        <w:rPr>
          <w:noProof/>
        </w:rPr>
      </w:pPr>
      <w:r>
        <w:rPr>
          <w:noProof/>
        </w:rPr>
        <w:t>Windows Server 2016 CAL, 49</w:t>
      </w:r>
    </w:p>
    <w:p w:rsidR="00D754AA" w:rsidRDefault="00D754AA">
      <w:pPr>
        <w:pStyle w:val="Index1"/>
        <w:tabs>
          <w:tab w:val="right" w:pos="5030"/>
        </w:tabs>
        <w:rPr>
          <w:noProof/>
        </w:rPr>
      </w:pPr>
      <w:r>
        <w:rPr>
          <w:noProof/>
        </w:rPr>
        <w:t>Windows Server 2016 Datacenter (16 pakker med kernelicenser), 50</w:t>
      </w:r>
    </w:p>
    <w:p w:rsidR="00D754AA" w:rsidRDefault="00D754AA">
      <w:pPr>
        <w:pStyle w:val="Index1"/>
        <w:tabs>
          <w:tab w:val="right" w:pos="5030"/>
        </w:tabs>
        <w:rPr>
          <w:noProof/>
        </w:rPr>
      </w:pPr>
      <w:r>
        <w:rPr>
          <w:noProof/>
        </w:rPr>
        <w:t>Windows Server 2016 Datacenter (2 pakker med kernelicenser), 49</w:t>
      </w:r>
    </w:p>
    <w:p w:rsidR="00D754AA" w:rsidRDefault="00D754AA">
      <w:pPr>
        <w:pStyle w:val="Index1"/>
        <w:tabs>
          <w:tab w:val="right" w:pos="5030"/>
        </w:tabs>
        <w:rPr>
          <w:noProof/>
        </w:rPr>
      </w:pPr>
      <w:r>
        <w:rPr>
          <w:noProof/>
        </w:rPr>
        <w:t>Windows Server 2016 Ekstern Forbindelse, 50</w:t>
      </w:r>
    </w:p>
    <w:p w:rsidR="00D754AA" w:rsidRDefault="00D754AA">
      <w:pPr>
        <w:pStyle w:val="Index1"/>
        <w:tabs>
          <w:tab w:val="right" w:pos="5030"/>
        </w:tabs>
        <w:rPr>
          <w:noProof/>
        </w:rPr>
      </w:pPr>
      <w:r>
        <w:rPr>
          <w:noProof/>
        </w:rPr>
        <w:t>Windows Server 2016 Essentials, 50</w:t>
      </w:r>
    </w:p>
    <w:p w:rsidR="00D754AA" w:rsidRDefault="00D754AA">
      <w:pPr>
        <w:pStyle w:val="Index1"/>
        <w:tabs>
          <w:tab w:val="right" w:pos="5030"/>
        </w:tabs>
        <w:rPr>
          <w:noProof/>
        </w:rPr>
      </w:pPr>
      <w:r>
        <w:rPr>
          <w:noProof/>
        </w:rPr>
        <w:t>Windows Server 2016 Remote Desktop Services External Connector, 49</w:t>
      </w:r>
    </w:p>
    <w:p w:rsidR="00D754AA" w:rsidRDefault="00D754AA">
      <w:pPr>
        <w:pStyle w:val="Index1"/>
        <w:tabs>
          <w:tab w:val="right" w:pos="5030"/>
        </w:tabs>
        <w:rPr>
          <w:noProof/>
        </w:rPr>
      </w:pPr>
      <w:r>
        <w:rPr>
          <w:noProof/>
        </w:rPr>
        <w:t>Windows Server 2016 Standard (16 pakker med kernelicenser), 50</w:t>
      </w:r>
    </w:p>
    <w:p w:rsidR="00D754AA" w:rsidRDefault="00D754AA">
      <w:pPr>
        <w:pStyle w:val="Index1"/>
        <w:tabs>
          <w:tab w:val="right" w:pos="5030"/>
        </w:tabs>
        <w:rPr>
          <w:noProof/>
        </w:rPr>
      </w:pPr>
      <w:r>
        <w:rPr>
          <w:noProof/>
        </w:rPr>
        <w:t>Windows Server 2016 Standard (2 pakker med kernelicenser), 50</w:t>
      </w:r>
    </w:p>
    <w:p w:rsidR="00D754AA" w:rsidRDefault="00D754AA">
      <w:pPr>
        <w:pStyle w:val="Index1"/>
        <w:tabs>
          <w:tab w:val="right" w:pos="5030"/>
        </w:tabs>
        <w:rPr>
          <w:noProof/>
        </w:rPr>
      </w:pPr>
      <w:r>
        <w:rPr>
          <w:noProof/>
        </w:rPr>
        <w:t>Windows Server Datacenter, 87, 91, 93</w:t>
      </w:r>
    </w:p>
    <w:p w:rsidR="00D754AA" w:rsidRDefault="00D754AA">
      <w:pPr>
        <w:pStyle w:val="Index1"/>
        <w:tabs>
          <w:tab w:val="right" w:pos="5030"/>
        </w:tabs>
        <w:rPr>
          <w:noProof/>
        </w:rPr>
      </w:pPr>
      <w:r>
        <w:rPr>
          <w:noProof/>
        </w:rPr>
        <w:t>Windows Server Datacenter (2 pakker med kernelicenser), 17</w:t>
      </w:r>
    </w:p>
    <w:p w:rsidR="00D754AA" w:rsidRDefault="00D754AA">
      <w:pPr>
        <w:pStyle w:val="Index1"/>
        <w:tabs>
          <w:tab w:val="right" w:pos="5030"/>
        </w:tabs>
        <w:rPr>
          <w:noProof/>
        </w:rPr>
      </w:pPr>
      <w:r>
        <w:rPr>
          <w:noProof/>
        </w:rPr>
        <w:t>Windows Server Datacenter Core Premium Assurance-tilføjelsesprogram (16 pakker med kernelicenser), 50</w:t>
      </w:r>
    </w:p>
    <w:p w:rsidR="00D754AA" w:rsidRDefault="00D754AA">
      <w:pPr>
        <w:pStyle w:val="Index1"/>
        <w:tabs>
          <w:tab w:val="right" w:pos="5030"/>
        </w:tabs>
        <w:rPr>
          <w:noProof/>
        </w:rPr>
      </w:pPr>
      <w:r>
        <w:rPr>
          <w:noProof/>
        </w:rPr>
        <w:t>Windows Server Datacenter Core Premium Assurance-tilføjelsesprogram (2 pakker med kernelicenser), 50</w:t>
      </w:r>
    </w:p>
    <w:p w:rsidR="00D754AA" w:rsidRDefault="00D754AA">
      <w:pPr>
        <w:pStyle w:val="Index1"/>
        <w:tabs>
          <w:tab w:val="right" w:pos="5030"/>
        </w:tabs>
        <w:rPr>
          <w:noProof/>
        </w:rPr>
      </w:pPr>
      <w:r>
        <w:rPr>
          <w:noProof/>
        </w:rPr>
        <w:t>Windows Server Datacenter Premium Assurance-tilføjelsesprogram (2-paks kernelicens), 16</w:t>
      </w:r>
    </w:p>
    <w:p w:rsidR="00D754AA" w:rsidRDefault="00D754AA">
      <w:pPr>
        <w:pStyle w:val="Index1"/>
        <w:tabs>
          <w:tab w:val="right" w:pos="5030"/>
        </w:tabs>
        <w:rPr>
          <w:noProof/>
        </w:rPr>
      </w:pPr>
      <w:r>
        <w:rPr>
          <w:noProof/>
        </w:rPr>
        <w:t>Windows Server Enterprise, 52</w:t>
      </w:r>
    </w:p>
    <w:p w:rsidR="00D754AA" w:rsidRDefault="00D754AA">
      <w:pPr>
        <w:pStyle w:val="Index1"/>
        <w:tabs>
          <w:tab w:val="right" w:pos="5030"/>
        </w:tabs>
        <w:rPr>
          <w:noProof/>
        </w:rPr>
      </w:pPr>
      <w:r>
        <w:rPr>
          <w:noProof/>
        </w:rPr>
        <w:t>Windows Server Enterprise-, 87</w:t>
      </w:r>
    </w:p>
    <w:p w:rsidR="00D754AA" w:rsidRDefault="00D754AA">
      <w:pPr>
        <w:pStyle w:val="Index1"/>
        <w:tabs>
          <w:tab w:val="right" w:pos="5030"/>
        </w:tabs>
        <w:rPr>
          <w:noProof/>
        </w:rPr>
      </w:pPr>
      <w:r>
        <w:rPr>
          <w:noProof/>
        </w:rPr>
        <w:t>Windows Server HPC-version, 52</w:t>
      </w:r>
    </w:p>
    <w:p w:rsidR="00D754AA" w:rsidRDefault="00D754AA">
      <w:pPr>
        <w:pStyle w:val="Index1"/>
        <w:tabs>
          <w:tab w:val="right" w:pos="5030"/>
        </w:tabs>
        <w:rPr>
          <w:noProof/>
        </w:rPr>
      </w:pPr>
      <w:r>
        <w:rPr>
          <w:noProof/>
        </w:rPr>
        <w:t>Windows Server Standard, 87, 91, 93</w:t>
      </w:r>
    </w:p>
    <w:p w:rsidR="00D754AA" w:rsidRDefault="00D754AA">
      <w:pPr>
        <w:pStyle w:val="Index1"/>
        <w:tabs>
          <w:tab w:val="right" w:pos="5030"/>
        </w:tabs>
        <w:rPr>
          <w:noProof/>
        </w:rPr>
      </w:pPr>
      <w:r>
        <w:rPr>
          <w:noProof/>
        </w:rPr>
        <w:t>Windows Server Standard (2 pakker med kernelicenser), 17</w:t>
      </w:r>
    </w:p>
    <w:p w:rsidR="00D754AA" w:rsidRDefault="00D754AA">
      <w:pPr>
        <w:pStyle w:val="Index1"/>
        <w:tabs>
          <w:tab w:val="right" w:pos="5030"/>
        </w:tabs>
        <w:rPr>
          <w:noProof/>
        </w:rPr>
      </w:pPr>
      <w:r>
        <w:rPr>
          <w:noProof/>
        </w:rPr>
        <w:t>Windows Server Standard Core Premium Assurance-tilføjelsesprogram (16 pakker med kernelicenser), 50</w:t>
      </w:r>
    </w:p>
    <w:p w:rsidR="00D754AA" w:rsidRDefault="00D754AA">
      <w:pPr>
        <w:pStyle w:val="Index1"/>
        <w:tabs>
          <w:tab w:val="right" w:pos="5030"/>
        </w:tabs>
        <w:rPr>
          <w:noProof/>
        </w:rPr>
      </w:pPr>
      <w:r>
        <w:rPr>
          <w:noProof/>
        </w:rPr>
        <w:t>Windows Server Standard Core Premium Assurance-tilføjelsesprogram (2 pakker med kernelicenser), 50</w:t>
      </w:r>
    </w:p>
    <w:p w:rsidR="00D754AA" w:rsidRDefault="00D754AA">
      <w:pPr>
        <w:pStyle w:val="Index1"/>
        <w:tabs>
          <w:tab w:val="right" w:pos="5030"/>
        </w:tabs>
        <w:rPr>
          <w:noProof/>
        </w:rPr>
      </w:pPr>
      <w:r>
        <w:rPr>
          <w:noProof/>
        </w:rPr>
        <w:t>Windows Server Standard Premium Assurance-tilføjelsesprogram (2-paks kernelicens), 16</w:t>
      </w:r>
    </w:p>
    <w:p w:rsidR="00D754AA" w:rsidRDefault="00D754AA">
      <w:pPr>
        <w:pStyle w:val="Index1"/>
        <w:tabs>
          <w:tab w:val="right" w:pos="5030"/>
        </w:tabs>
        <w:rPr>
          <w:noProof/>
        </w:rPr>
      </w:pPr>
      <w:r>
        <w:rPr>
          <w:noProof/>
        </w:rPr>
        <w:t>Windows Server til itaniumbaserede systemer, 52</w:t>
      </w:r>
    </w:p>
    <w:p w:rsidR="00D754AA" w:rsidRDefault="00D754AA">
      <w:pPr>
        <w:pStyle w:val="Index1"/>
        <w:tabs>
          <w:tab w:val="right" w:pos="5030"/>
        </w:tabs>
        <w:rPr>
          <w:noProof/>
        </w:rPr>
      </w:pPr>
      <w:r>
        <w:rPr>
          <w:noProof/>
        </w:rPr>
        <w:t>Windows Small Business Server, 52</w:t>
      </w:r>
    </w:p>
    <w:p w:rsidR="00D754AA" w:rsidRDefault="00D754AA">
      <w:pPr>
        <w:pStyle w:val="Index1"/>
        <w:tabs>
          <w:tab w:val="right" w:pos="5030"/>
        </w:tabs>
        <w:rPr>
          <w:noProof/>
        </w:rPr>
      </w:pPr>
      <w:r>
        <w:rPr>
          <w:noProof/>
        </w:rPr>
        <w:t>Windows Virtual Desktop Access E3 Pr. bruger, 41</w:t>
      </w:r>
    </w:p>
    <w:p w:rsidR="00D754AA" w:rsidRDefault="00D754AA">
      <w:pPr>
        <w:pStyle w:val="Index1"/>
        <w:tabs>
          <w:tab w:val="right" w:pos="5030"/>
        </w:tabs>
        <w:rPr>
          <w:noProof/>
        </w:rPr>
      </w:pPr>
      <w:r>
        <w:rPr>
          <w:noProof/>
        </w:rPr>
        <w:t>Windows Virtual Desktop Access E3 Pr. enhed, 41</w:t>
      </w:r>
    </w:p>
    <w:p w:rsidR="00D754AA" w:rsidRDefault="00D754AA">
      <w:pPr>
        <w:pStyle w:val="Index1"/>
        <w:tabs>
          <w:tab w:val="right" w:pos="5030"/>
        </w:tabs>
        <w:rPr>
          <w:noProof/>
        </w:rPr>
      </w:pPr>
      <w:r>
        <w:rPr>
          <w:noProof/>
        </w:rPr>
        <w:t>Windows Virtual Desktop Access E5 Pr. bruger, 41</w:t>
      </w:r>
    </w:p>
    <w:p w:rsidR="00D754AA" w:rsidRDefault="00D754AA">
      <w:pPr>
        <w:pStyle w:val="Index1"/>
        <w:tabs>
          <w:tab w:val="right" w:pos="5030"/>
        </w:tabs>
        <w:rPr>
          <w:noProof/>
        </w:rPr>
      </w:pPr>
      <w:r>
        <w:rPr>
          <w:noProof/>
        </w:rPr>
        <w:t>Windows Virtual Desktop Access E5 Pr. enhed, 41</w:t>
      </w:r>
    </w:p>
    <w:p w:rsidR="00D754AA" w:rsidRDefault="00D754AA">
      <w:pPr>
        <w:pStyle w:val="Index1"/>
        <w:tabs>
          <w:tab w:val="right" w:pos="5030"/>
        </w:tabs>
        <w:rPr>
          <w:noProof/>
        </w:rPr>
      </w:pPr>
      <w:r>
        <w:rPr>
          <w:noProof/>
        </w:rPr>
        <w:t>Windows Vista, 42</w:t>
      </w:r>
    </w:p>
    <w:p w:rsidR="00D754AA" w:rsidRDefault="00D754AA">
      <w:pPr>
        <w:pStyle w:val="Index1"/>
        <w:tabs>
          <w:tab w:val="right" w:pos="5030"/>
        </w:tabs>
        <w:rPr>
          <w:noProof/>
        </w:rPr>
      </w:pPr>
      <w:r>
        <w:rPr>
          <w:noProof/>
        </w:rPr>
        <w:t>Windows Vista Business eller Ultimate til Integrerede Systemer, 42</w:t>
      </w:r>
    </w:p>
    <w:p w:rsidR="00D754AA" w:rsidRDefault="00D754AA">
      <w:pPr>
        <w:pStyle w:val="Index1"/>
        <w:tabs>
          <w:tab w:val="right" w:pos="5030"/>
        </w:tabs>
        <w:rPr>
          <w:noProof/>
        </w:rPr>
      </w:pPr>
      <w:r>
        <w:rPr>
          <w:noProof/>
        </w:rPr>
        <w:t>Windows XP, 42</w:t>
      </w:r>
    </w:p>
    <w:p w:rsidR="00D754AA" w:rsidRDefault="00D754AA">
      <w:pPr>
        <w:pStyle w:val="Index1"/>
        <w:tabs>
          <w:tab w:val="right" w:pos="5030"/>
        </w:tabs>
        <w:rPr>
          <w:noProof/>
        </w:rPr>
      </w:pPr>
      <w:r>
        <w:rPr>
          <w:noProof/>
        </w:rPr>
        <w:t>Windows XP Embedded, 43</w:t>
      </w:r>
    </w:p>
    <w:p w:rsidR="00D754AA" w:rsidRDefault="00D754AA">
      <w:pPr>
        <w:pStyle w:val="Index1"/>
        <w:tabs>
          <w:tab w:val="right" w:pos="5030"/>
        </w:tabs>
        <w:rPr>
          <w:noProof/>
        </w:rPr>
      </w:pPr>
      <w:r>
        <w:rPr>
          <w:noProof/>
        </w:rPr>
        <w:t>Windows XP Professional for Embedded Systems, 42</w:t>
      </w:r>
    </w:p>
    <w:p w:rsidR="00D754AA" w:rsidRDefault="00D754AA">
      <w:pPr>
        <w:pStyle w:val="Index1"/>
        <w:tabs>
          <w:tab w:val="right" w:pos="5030"/>
        </w:tabs>
        <w:rPr>
          <w:noProof/>
        </w:rPr>
      </w:pPr>
      <w:r>
        <w:rPr>
          <w:noProof/>
        </w:rPr>
        <w:t>Word 2016, 23</w:t>
      </w:r>
    </w:p>
    <w:p w:rsidR="00D754AA" w:rsidRDefault="00D754AA">
      <w:pPr>
        <w:pStyle w:val="Index1"/>
        <w:tabs>
          <w:tab w:val="right" w:pos="5030"/>
        </w:tabs>
        <w:rPr>
          <w:noProof/>
        </w:rPr>
      </w:pPr>
      <w:r>
        <w:rPr>
          <w:noProof/>
        </w:rPr>
        <w:t>Word 2016 til Mac, 24</w:t>
      </w:r>
    </w:p>
    <w:p w:rsidR="00D754AA" w:rsidRDefault="00D754AA">
      <w:pPr>
        <w:pStyle w:val="Index1"/>
        <w:tabs>
          <w:tab w:val="right" w:pos="5030"/>
        </w:tabs>
        <w:rPr>
          <w:noProof/>
        </w:rPr>
      </w:pPr>
      <w:r>
        <w:rPr>
          <w:noProof/>
        </w:rPr>
        <w:t>Work at Home til Mac 2016, 24</w:t>
      </w:r>
    </w:p>
    <w:p w:rsidR="00D754AA" w:rsidRDefault="00D754AA">
      <w:pPr>
        <w:pStyle w:val="Index1"/>
        <w:tabs>
          <w:tab w:val="right" w:pos="5030"/>
        </w:tabs>
        <w:rPr>
          <w:noProof/>
        </w:rPr>
      </w:pPr>
      <w:r>
        <w:rPr>
          <w:noProof/>
        </w:rPr>
        <w:t>Work at Home til Office Professional Plus 2016, 23</w:t>
      </w:r>
    </w:p>
    <w:p w:rsidR="00D754AA" w:rsidRDefault="00D754AA">
      <w:pPr>
        <w:pStyle w:val="Index1"/>
        <w:tabs>
          <w:tab w:val="right" w:pos="5030"/>
        </w:tabs>
        <w:rPr>
          <w:noProof/>
        </w:rPr>
      </w:pPr>
      <w:r>
        <w:rPr>
          <w:noProof/>
        </w:rPr>
        <w:t>Work at Home til Office Standard 2016, 23</w:t>
      </w:r>
    </w:p>
    <w:p w:rsidR="00D754AA" w:rsidRDefault="00D754AA">
      <w:pPr>
        <w:pStyle w:val="Index1"/>
        <w:tabs>
          <w:tab w:val="right" w:pos="5030"/>
        </w:tabs>
        <w:rPr>
          <w:noProof/>
        </w:rPr>
      </w:pPr>
      <w:r>
        <w:rPr>
          <w:noProof/>
        </w:rPr>
        <w:t>Workplace Analytics, 73</w:t>
      </w:r>
    </w:p>
    <w:p w:rsidR="00D754AA" w:rsidRDefault="00D754AA">
      <w:pPr>
        <w:pStyle w:val="ProductList-Body"/>
        <w:rPr>
          <w:noProof/>
        </w:rPr>
        <w:sectPr w:rsidR="00D754AA" w:rsidSect="00D754AA">
          <w:type w:val="continuous"/>
          <w:pgSz w:w="12240" w:h="15840" w:code="1"/>
          <w:pgMar w:top="1170" w:right="720" w:bottom="720" w:left="720" w:header="432" w:footer="288" w:gutter="0"/>
          <w:cols w:num="2" w:space="720"/>
        </w:sectPr>
      </w:pPr>
    </w:p>
    <w:p w:rsidR="0087444A" w:rsidRDefault="00AF5A33">
      <w:pPr>
        <w:pStyle w:val="ProductList-Body"/>
        <w:sectPr w:rsidR="0087444A" w:rsidSect="00D754AA">
          <w:type w:val="continuous"/>
          <w:pgSz w:w="12240" w:h="15840" w:code="1"/>
          <w:pgMar w:top="1170" w:right="720" w:bottom="720" w:left="720" w:header="432" w:footer="288" w:gutter="0"/>
          <w:cols w:num="2" w:space="360"/>
        </w:sectPr>
      </w:pPr>
      <w:r>
        <w:fldChar w:fldCharType="end"/>
      </w:r>
    </w:p>
    <w:p w:rsidR="0087444A" w:rsidRDefault="0087444A">
      <w:pPr>
        <w:pStyle w:val="ProductList-Body"/>
      </w:pPr>
    </w:p>
    <w:sectPr w:rsidR="0087444A"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55AF" w:rsidRDefault="004D55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AF5A3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55AF" w:rsidRDefault="004D55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844">
            <w:r>
              <w:rPr>
                <w:color w:val="00467F"/>
                <w:u w:val="single"/>
              </w:rPr>
              <w:t>Indeks</w:t>
            </w:r>
          </w:hyperlink>
        </w:p>
      </w:tc>
    </w:tr>
  </w:tbl>
  <w:p w:rsidR="0087444A" w:rsidRDefault="0087444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744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444A" w:rsidRDefault="00AF5A33">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444A" w:rsidRDefault="008744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444A" w:rsidRDefault="00AF5A33">
          <w:pPr>
            <w:pStyle w:val="PURFooterText"/>
            <w:jc w:val="center"/>
          </w:pPr>
          <w:hyperlink w:anchor="_Sec844">
            <w:r>
              <w:rPr>
                <w:color w:val="00467F"/>
                <w:u w:val="single"/>
              </w:rPr>
              <w:t>Indeks</w:t>
            </w:r>
          </w:hyperlink>
        </w:p>
      </w:tc>
    </w:tr>
  </w:tbl>
  <w:p w:rsidR="0087444A" w:rsidRDefault="008744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55AF" w:rsidRDefault="004D55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55AF" w:rsidRDefault="004D55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55AF" w:rsidRDefault="004D55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7444A">
      <w:tc>
        <w:tcPr>
          <w:tcW w:w="8560" w:type="dxa"/>
        </w:tcPr>
        <w:p w:rsidR="0087444A" w:rsidRDefault="00AF5A33">
          <w:pPr>
            <w:pStyle w:val="PURHeaderText"/>
          </w:pPr>
          <w:r>
            <w:t>Produktvilkår for Microsoft Volumenlicens (dansk (Danish),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rsidR="00D754A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7444A">
      <w:tc>
        <w:tcPr>
          <w:tcW w:w="8560" w:type="dxa"/>
        </w:tcPr>
        <w:p w:rsidR="0087444A" w:rsidRDefault="00AF5A33">
          <w:pPr>
            <w:pStyle w:val="PURHeaderText"/>
          </w:pPr>
          <w:r>
            <w:t>Produktvilkår for Microsoft Volumenlicens (dansk (Danish), august 2017)</w:t>
          </w:r>
        </w:p>
      </w:tc>
      <w:tc>
        <w:tcPr>
          <w:tcW w:w="3680" w:type="dxa"/>
        </w:tcPr>
        <w:p w:rsidR="0087444A" w:rsidRDefault="00AF5A33">
          <w:pPr>
            <w:pStyle w:val="PURHeaderText"/>
            <w:jc w:val="right"/>
          </w:pPr>
          <w:r>
            <w:fldChar w:fldCharType="begin"/>
          </w:r>
          <w:r>
            <w:instrText xml:space="preserve"> PAGE \* ME</w:instrText>
          </w:r>
          <w:r>
            <w:instrText xml:space="preserve">RGEFORMAT </w:instrText>
          </w:r>
          <w:r>
            <w:fldChar w:fldCharType="separate"/>
          </w:r>
          <w:r w:rsidR="00D754A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7444A">
      <w:tc>
        <w:tcPr>
          <w:tcW w:w="8560" w:type="dxa"/>
        </w:tcPr>
        <w:p w:rsidR="0087444A" w:rsidRDefault="00AF5A33">
          <w:pPr>
            <w:pStyle w:val="PURHeaderText"/>
          </w:pPr>
          <w:r>
            <w:t>Produktvilkår for Microsoft Volumenlicens (dansk (Danish),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7444A">
      <w:tc>
        <w:tcPr>
          <w:tcW w:w="8560" w:type="dxa"/>
        </w:tcPr>
        <w:p w:rsidR="0087444A" w:rsidRDefault="00AF5A33">
          <w:pPr>
            <w:pStyle w:val="PURHeaderText"/>
          </w:pPr>
          <w:r>
            <w:t>Produktvilkå</w:t>
          </w:r>
          <w:r>
            <w:t>r for Microsoft Volumenlicens (dansk (Danish),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rsidR="00D754A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7444A">
      <w:tc>
        <w:tcPr>
          <w:tcW w:w="8560" w:type="dxa"/>
        </w:tcPr>
        <w:p w:rsidR="0087444A" w:rsidRDefault="00AF5A33">
          <w:pPr>
            <w:pStyle w:val="PURHeaderText"/>
          </w:pPr>
          <w:r>
            <w:t>Produktvilkår for Microsoft Volumenlicens (dansk (Danish),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rsidR="00D754AA">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87444A">
      <w:tc>
        <w:tcPr>
          <w:tcW w:w="8560" w:type="dxa"/>
        </w:tcPr>
        <w:p w:rsidR="0087444A" w:rsidRDefault="00AF5A33">
          <w:pPr>
            <w:pStyle w:val="PURHeaderText"/>
          </w:pPr>
          <w:r>
            <w:t>Produktvilkår for Microsoft Volumenlicens (dansk (Danish),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rsidR="00D754AA">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87444A">
      <w:tc>
        <w:tcPr>
          <w:tcW w:w="8560" w:type="dxa"/>
        </w:tcPr>
        <w:p w:rsidR="0087444A" w:rsidRDefault="00AF5A33">
          <w:pPr>
            <w:pStyle w:val="PURHeaderText"/>
          </w:pPr>
          <w:r>
            <w:t>Produktvilkår for Microsoft Volume</w:t>
          </w:r>
          <w:r>
            <w:t>nlicens (dansk (Danish),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rsidR="00D754AA">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87444A">
      <w:tc>
        <w:tcPr>
          <w:tcW w:w="8560" w:type="dxa"/>
        </w:tcPr>
        <w:p w:rsidR="0087444A" w:rsidRDefault="00AF5A33">
          <w:pPr>
            <w:pStyle w:val="PURHeaderText"/>
          </w:pPr>
          <w:r>
            <w:t xml:space="preserve">Produktvilkår for Microsoft Volumenlicens (dansk </w:t>
          </w:r>
          <w:r>
            <w:t>(Danish),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rsidR="00D754AA">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87444A">
      <w:tc>
        <w:tcPr>
          <w:tcW w:w="8560" w:type="dxa"/>
        </w:tcPr>
        <w:p w:rsidR="0087444A" w:rsidRDefault="00AF5A33">
          <w:pPr>
            <w:pStyle w:val="PURHeaderText"/>
          </w:pPr>
          <w:r>
            <w:t>Produktvilkår for Microsoft Volumenlicens (dansk (Danish),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rsidR="00D754AA">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87444A">
      <w:tc>
        <w:tcPr>
          <w:tcW w:w="8560" w:type="dxa"/>
        </w:tcPr>
        <w:p w:rsidR="0087444A" w:rsidRDefault="00AF5A33">
          <w:pPr>
            <w:pStyle w:val="PURHeaderText"/>
          </w:pPr>
          <w:r>
            <w:t>Produktvilkår for Microsoft Volumenlicens (dansk (Danish),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7444A">
      <w:tc>
        <w:tcPr>
          <w:tcW w:w="8560" w:type="dxa"/>
        </w:tcPr>
        <w:p w:rsidR="0087444A" w:rsidRDefault="00AF5A33">
          <w:pPr>
            <w:pStyle w:val="PURHeaderText"/>
          </w:pPr>
          <w:r>
            <w:t>Produktvilkår for Microsoft Volumenlicens (dansk (Danish), august 2017)</w:t>
          </w:r>
        </w:p>
      </w:tc>
      <w:tc>
        <w:tcPr>
          <w:tcW w:w="3680" w:type="dxa"/>
        </w:tcPr>
        <w:p w:rsidR="0087444A" w:rsidRDefault="00AF5A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21E5B"/>
    <w:multiLevelType w:val="multilevel"/>
    <w:tmpl w:val="5F3036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B5CA0"/>
    <w:multiLevelType w:val="multilevel"/>
    <w:tmpl w:val="3CEA5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5431D"/>
    <w:multiLevelType w:val="multilevel"/>
    <w:tmpl w:val="07128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A327B"/>
    <w:multiLevelType w:val="multilevel"/>
    <w:tmpl w:val="94806D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D2008"/>
    <w:multiLevelType w:val="multilevel"/>
    <w:tmpl w:val="F140E4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D6452"/>
    <w:multiLevelType w:val="multilevel"/>
    <w:tmpl w:val="DFC8B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24762"/>
    <w:multiLevelType w:val="multilevel"/>
    <w:tmpl w:val="631A5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515EB"/>
    <w:multiLevelType w:val="multilevel"/>
    <w:tmpl w:val="FDEE1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9E5388"/>
    <w:multiLevelType w:val="multilevel"/>
    <w:tmpl w:val="9372FF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7F7690"/>
    <w:multiLevelType w:val="multilevel"/>
    <w:tmpl w:val="7EEA60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D3287F"/>
    <w:multiLevelType w:val="multilevel"/>
    <w:tmpl w:val="74D6C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B5F3C"/>
    <w:multiLevelType w:val="multilevel"/>
    <w:tmpl w:val="B540E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CA4600"/>
    <w:multiLevelType w:val="multilevel"/>
    <w:tmpl w:val="57D84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5B4D6F"/>
    <w:multiLevelType w:val="multilevel"/>
    <w:tmpl w:val="D758F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947E47"/>
    <w:multiLevelType w:val="multilevel"/>
    <w:tmpl w:val="68EEE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E86E60"/>
    <w:multiLevelType w:val="multilevel"/>
    <w:tmpl w:val="3020B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C00A16"/>
    <w:multiLevelType w:val="multilevel"/>
    <w:tmpl w:val="26DC44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FA3CC7"/>
    <w:multiLevelType w:val="multilevel"/>
    <w:tmpl w:val="B21A2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700B3C"/>
    <w:multiLevelType w:val="multilevel"/>
    <w:tmpl w:val="3A6CD1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5A4773"/>
    <w:multiLevelType w:val="multilevel"/>
    <w:tmpl w:val="AA949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1F6DCD"/>
    <w:multiLevelType w:val="multilevel"/>
    <w:tmpl w:val="3FFE7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D123AE"/>
    <w:multiLevelType w:val="multilevel"/>
    <w:tmpl w:val="0F48B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8A6535"/>
    <w:multiLevelType w:val="multilevel"/>
    <w:tmpl w:val="0338D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367BBE"/>
    <w:multiLevelType w:val="multilevel"/>
    <w:tmpl w:val="F3B04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C36D1F"/>
    <w:multiLevelType w:val="multilevel"/>
    <w:tmpl w:val="1D84B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B510F9"/>
    <w:multiLevelType w:val="multilevel"/>
    <w:tmpl w:val="B972ED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F769EB"/>
    <w:multiLevelType w:val="multilevel"/>
    <w:tmpl w:val="30801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4B3C0B"/>
    <w:multiLevelType w:val="multilevel"/>
    <w:tmpl w:val="6E8EBF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DB10BA"/>
    <w:multiLevelType w:val="multilevel"/>
    <w:tmpl w:val="D7A46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2C0A67"/>
    <w:multiLevelType w:val="multilevel"/>
    <w:tmpl w:val="8BDAD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BF7099"/>
    <w:multiLevelType w:val="multilevel"/>
    <w:tmpl w:val="D0E6B4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E91C65"/>
    <w:multiLevelType w:val="multilevel"/>
    <w:tmpl w:val="29A26F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985269"/>
    <w:multiLevelType w:val="multilevel"/>
    <w:tmpl w:val="A4D058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4472AE"/>
    <w:multiLevelType w:val="multilevel"/>
    <w:tmpl w:val="A5FE75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032CC6"/>
    <w:multiLevelType w:val="multilevel"/>
    <w:tmpl w:val="DD06F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810946"/>
    <w:multiLevelType w:val="multilevel"/>
    <w:tmpl w:val="F1E6AB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CE3CA3"/>
    <w:multiLevelType w:val="multilevel"/>
    <w:tmpl w:val="11984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6C434B"/>
    <w:multiLevelType w:val="multilevel"/>
    <w:tmpl w:val="9B6AB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1116F9"/>
    <w:multiLevelType w:val="multilevel"/>
    <w:tmpl w:val="ED244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512F30"/>
    <w:multiLevelType w:val="multilevel"/>
    <w:tmpl w:val="072A3B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941685"/>
    <w:multiLevelType w:val="multilevel"/>
    <w:tmpl w:val="4238D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343F11"/>
    <w:multiLevelType w:val="multilevel"/>
    <w:tmpl w:val="5D864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4F32AB"/>
    <w:multiLevelType w:val="multilevel"/>
    <w:tmpl w:val="FEDE3A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3D2DCF"/>
    <w:multiLevelType w:val="multilevel"/>
    <w:tmpl w:val="4EAC8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51344D"/>
    <w:multiLevelType w:val="multilevel"/>
    <w:tmpl w:val="67104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2B3BCE"/>
    <w:multiLevelType w:val="multilevel"/>
    <w:tmpl w:val="1160D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7C763A"/>
    <w:multiLevelType w:val="multilevel"/>
    <w:tmpl w:val="ACF00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466994"/>
    <w:multiLevelType w:val="multilevel"/>
    <w:tmpl w:val="2938AD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870BEA"/>
    <w:multiLevelType w:val="multilevel"/>
    <w:tmpl w:val="850CB3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2B5BD9"/>
    <w:multiLevelType w:val="multilevel"/>
    <w:tmpl w:val="BC64D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A9658E"/>
    <w:multiLevelType w:val="multilevel"/>
    <w:tmpl w:val="71564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0D4FDD"/>
    <w:multiLevelType w:val="multilevel"/>
    <w:tmpl w:val="0D828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6C0135"/>
    <w:multiLevelType w:val="multilevel"/>
    <w:tmpl w:val="024A1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FB62AC"/>
    <w:multiLevelType w:val="multilevel"/>
    <w:tmpl w:val="35960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672773"/>
    <w:multiLevelType w:val="multilevel"/>
    <w:tmpl w:val="4B324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0A5F39"/>
    <w:multiLevelType w:val="multilevel"/>
    <w:tmpl w:val="CD189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933C90"/>
    <w:multiLevelType w:val="multilevel"/>
    <w:tmpl w:val="262236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9"/>
  </w:num>
  <w:num w:numId="3">
    <w:abstractNumId w:val="3"/>
  </w:num>
  <w:num w:numId="4">
    <w:abstractNumId w:val="14"/>
  </w:num>
  <w:num w:numId="5">
    <w:abstractNumId w:val="39"/>
  </w:num>
  <w:num w:numId="6">
    <w:abstractNumId w:val="26"/>
  </w:num>
  <w:num w:numId="7">
    <w:abstractNumId w:val="21"/>
  </w:num>
  <w:num w:numId="8">
    <w:abstractNumId w:val="24"/>
  </w:num>
  <w:num w:numId="9">
    <w:abstractNumId w:val="37"/>
  </w:num>
  <w:num w:numId="10">
    <w:abstractNumId w:val="40"/>
  </w:num>
  <w:num w:numId="11">
    <w:abstractNumId w:val="7"/>
  </w:num>
  <w:num w:numId="12">
    <w:abstractNumId w:val="11"/>
  </w:num>
  <w:num w:numId="13">
    <w:abstractNumId w:val="4"/>
  </w:num>
  <w:num w:numId="14">
    <w:abstractNumId w:val="49"/>
  </w:num>
  <w:num w:numId="15">
    <w:abstractNumId w:val="35"/>
  </w:num>
  <w:num w:numId="16">
    <w:abstractNumId w:val="50"/>
  </w:num>
  <w:num w:numId="17">
    <w:abstractNumId w:val="1"/>
  </w:num>
  <w:num w:numId="18">
    <w:abstractNumId w:val="25"/>
  </w:num>
  <w:num w:numId="19">
    <w:abstractNumId w:val="19"/>
  </w:num>
  <w:num w:numId="20">
    <w:abstractNumId w:val="36"/>
  </w:num>
  <w:num w:numId="21">
    <w:abstractNumId w:val="55"/>
  </w:num>
  <w:num w:numId="22">
    <w:abstractNumId w:val="53"/>
  </w:num>
  <w:num w:numId="23">
    <w:abstractNumId w:val="43"/>
  </w:num>
  <w:num w:numId="24">
    <w:abstractNumId w:val="15"/>
  </w:num>
  <w:num w:numId="25">
    <w:abstractNumId w:val="45"/>
  </w:num>
  <w:num w:numId="26">
    <w:abstractNumId w:val="5"/>
  </w:num>
  <w:num w:numId="27">
    <w:abstractNumId w:val="8"/>
  </w:num>
  <w:num w:numId="28">
    <w:abstractNumId w:val="22"/>
  </w:num>
  <w:num w:numId="29">
    <w:abstractNumId w:val="41"/>
  </w:num>
  <w:num w:numId="30">
    <w:abstractNumId w:val="9"/>
  </w:num>
  <w:num w:numId="31">
    <w:abstractNumId w:val="30"/>
  </w:num>
  <w:num w:numId="32">
    <w:abstractNumId w:val="34"/>
  </w:num>
  <w:num w:numId="33">
    <w:abstractNumId w:val="46"/>
  </w:num>
  <w:num w:numId="34">
    <w:abstractNumId w:val="0"/>
  </w:num>
  <w:num w:numId="35">
    <w:abstractNumId w:val="13"/>
  </w:num>
  <w:num w:numId="36">
    <w:abstractNumId w:val="58"/>
  </w:num>
  <w:num w:numId="37">
    <w:abstractNumId w:val="38"/>
  </w:num>
  <w:num w:numId="38">
    <w:abstractNumId w:val="27"/>
  </w:num>
  <w:num w:numId="39">
    <w:abstractNumId w:val="28"/>
  </w:num>
  <w:num w:numId="40">
    <w:abstractNumId w:val="51"/>
  </w:num>
  <w:num w:numId="41">
    <w:abstractNumId w:val="47"/>
  </w:num>
  <w:num w:numId="42">
    <w:abstractNumId w:val="54"/>
  </w:num>
  <w:num w:numId="43">
    <w:abstractNumId w:val="52"/>
  </w:num>
  <w:num w:numId="44">
    <w:abstractNumId w:val="23"/>
  </w:num>
  <w:num w:numId="45">
    <w:abstractNumId w:val="12"/>
  </w:num>
  <w:num w:numId="46">
    <w:abstractNumId w:val="10"/>
  </w:num>
  <w:num w:numId="47">
    <w:abstractNumId w:val="42"/>
  </w:num>
  <w:num w:numId="48">
    <w:abstractNumId w:val="18"/>
  </w:num>
  <w:num w:numId="49">
    <w:abstractNumId w:val="31"/>
  </w:num>
  <w:num w:numId="50">
    <w:abstractNumId w:val="44"/>
  </w:num>
  <w:num w:numId="51">
    <w:abstractNumId w:val="6"/>
  </w:num>
  <w:num w:numId="52">
    <w:abstractNumId w:val="56"/>
  </w:num>
  <w:num w:numId="53">
    <w:abstractNumId w:val="20"/>
  </w:num>
  <w:num w:numId="54">
    <w:abstractNumId w:val="32"/>
  </w:num>
  <w:num w:numId="55">
    <w:abstractNumId w:val="16"/>
  </w:num>
  <w:num w:numId="56">
    <w:abstractNumId w:val="57"/>
  </w:num>
  <w:num w:numId="57">
    <w:abstractNumId w:val="2"/>
  </w:num>
  <w:num w:numId="58">
    <w:abstractNumId w:val="17"/>
  </w:num>
  <w:num w:numId="59">
    <w:abstractNumId w:val="4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55AF"/>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44A"/>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A33"/>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4AA"/>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BBFAC5"/>
  <w15:docId w15:val="{E8FF249B-E8FF-4393-8DC9-D5AE946A4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D55AF"/>
    <w:pPr>
      <w:spacing w:after="0" w:line="240" w:lineRule="auto"/>
      <w:ind w:left="400" w:hanging="200"/>
    </w:pPr>
  </w:style>
  <w:style w:type="character" w:styleId="UnresolvedMention">
    <w:name w:val="Unresolved Mention"/>
    <w:basedOn w:val="DefaultParagraphFont"/>
    <w:uiPriority w:val="99"/>
    <w:semiHidden/>
    <w:unhideWhenUsed/>
    <w:rsid w:val="004D55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s://www.microsoft.com/en-us/CloudandHosting/licensing_sca.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s://go.microsoft.com/fwlink/?linkid=846925"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0.0.2.25/"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www.w3.org/XML/1998/namespace"/>
    <ds:schemaRef ds:uri="http://purl.org/dc/elements/1.1/"/>
    <ds:schemaRef ds:uri="http://schemas.microsoft.com/office/infopath/2007/PartnerControls"/>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C0961AB3-72C5-4127-B63A-301F80F83F2B}">
  <ds:schemaRefs>
    <ds:schemaRef ds:uri="http://schemas.openxmlformats.org/officeDocument/2006/bibliography"/>
  </ds:schemaRefs>
</ds:datastoreItem>
</file>

<file path=customXml/itemProps5.xml><?xml version="1.0" encoding="utf-8"?>
<ds:datastoreItem xmlns:ds="http://schemas.openxmlformats.org/officeDocument/2006/customXml" ds:itemID="{E9A9A063-0501-4D91-9A88-C6A43F177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110</Pages>
  <Words>109787</Words>
  <Characters>625789</Characters>
  <Application>Microsoft Office Word</Application>
  <DocSecurity>0</DocSecurity>
  <Lines>5214</Lines>
  <Paragraphs>1468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734108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2</cp:revision>
  <cp:lastPrinted>2011-03-29T19:43:00Z</cp:lastPrinted>
  <dcterms:created xsi:type="dcterms:W3CDTF">2017-07-26T02:53:00Z</dcterms:created>
  <dcterms:modified xsi:type="dcterms:W3CDTF">2017-07-26T02:53:00Z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2017-07-25T19:29:11.2603987-07:00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