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6A27AD" w:rsidRDefault="006A27AD">
      <w:pPr>
        <w:pStyle w:val="PURBody"/>
        <w:shd w:val="clear" w:color="auto" w:fill="00188F"/>
        <w:tabs>
          <w:tab w:val="clear" w:pos="360"/>
        </w:tabs>
        <w:ind w:right="7920" w:firstLine="360"/>
        <w:rPr>
          <w:color w:val="FFFFFF"/>
          <w:sz w:val="6"/>
          <w:szCs w:val="6"/>
        </w:rPr>
      </w:pPr>
    </w:p>
    <w:p w:rsidR="006A27AD" w:rsidRDefault="00260CF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6A27AD" w:rsidRDefault="00260CF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w:t>
      </w:r>
    </w:p>
    <w:p w:rsidR="006A27AD" w:rsidRDefault="006A27AD">
      <w:pPr>
        <w:pStyle w:val="PURBody"/>
        <w:shd w:val="clear" w:color="auto" w:fill="00188F"/>
        <w:tabs>
          <w:tab w:val="clear" w:pos="360"/>
        </w:tabs>
        <w:spacing w:after="0"/>
        <w:ind w:right="7920" w:firstLine="360"/>
        <w:rPr>
          <w:color w:val="FFFFFF" w:themeColor="background1"/>
          <w:szCs w:val="18"/>
        </w:rPr>
      </w:pPr>
    </w:p>
    <w:p w:rsidR="006A27AD" w:rsidRDefault="006A27AD">
      <w:pPr>
        <w:pStyle w:val="PURBody"/>
        <w:shd w:val="clear" w:color="auto" w:fill="00188F"/>
        <w:tabs>
          <w:tab w:val="clear" w:pos="360"/>
        </w:tabs>
        <w:spacing w:after="0"/>
        <w:ind w:right="7920" w:firstLine="360"/>
        <w:rPr>
          <w:color w:val="FFFFFF" w:themeColor="background1"/>
          <w:szCs w:val="18"/>
        </w:rPr>
      </w:pPr>
    </w:p>
    <w:p w:rsidR="006A27AD" w:rsidRDefault="006A27AD">
      <w:pPr>
        <w:pStyle w:val="PURBody"/>
        <w:shd w:val="clear" w:color="auto" w:fill="00188F"/>
        <w:tabs>
          <w:tab w:val="clear" w:pos="360"/>
        </w:tabs>
        <w:spacing w:after="0"/>
        <w:ind w:right="7920" w:firstLine="360"/>
        <w:rPr>
          <w:color w:val="FFFFFF" w:themeColor="background1"/>
          <w:szCs w:val="18"/>
        </w:rPr>
      </w:pPr>
    </w:p>
    <w:p w:rsidR="006A27AD" w:rsidRDefault="006A27AD">
      <w:pPr>
        <w:pStyle w:val="PURBody"/>
        <w:shd w:val="clear" w:color="auto" w:fill="00188F"/>
        <w:tabs>
          <w:tab w:val="clear" w:pos="360"/>
        </w:tabs>
        <w:spacing w:after="0"/>
        <w:ind w:right="7920" w:firstLine="360"/>
        <w:rPr>
          <w:color w:val="FFFFFF" w:themeColor="background1"/>
          <w:szCs w:val="18"/>
        </w:rPr>
      </w:pPr>
    </w:p>
    <w:p w:rsidR="006A27AD" w:rsidRDefault="006A27AD">
      <w:pPr>
        <w:pStyle w:val="PURBody"/>
        <w:shd w:val="clear" w:color="auto" w:fill="00188F"/>
        <w:tabs>
          <w:tab w:val="clear" w:pos="360"/>
        </w:tabs>
        <w:spacing w:after="0"/>
        <w:ind w:right="7920" w:firstLine="360"/>
        <w:rPr>
          <w:color w:val="FFFFFF" w:themeColor="background1"/>
          <w:szCs w:val="18"/>
        </w:rPr>
      </w:pPr>
    </w:p>
    <w:p w:rsidR="006A27AD" w:rsidRDefault="006A27AD">
      <w:pPr>
        <w:pStyle w:val="PURBody"/>
        <w:shd w:val="clear" w:color="auto" w:fill="0072C6"/>
        <w:tabs>
          <w:tab w:val="clear" w:pos="360"/>
        </w:tabs>
        <w:ind w:right="1800" w:firstLine="360"/>
        <w:rPr>
          <w:sz w:val="72"/>
          <w:szCs w:val="72"/>
        </w:rPr>
      </w:pPr>
    </w:p>
    <w:p w:rsidR="006A27AD" w:rsidRDefault="006A27AD">
      <w:pPr>
        <w:pStyle w:val="PURBody"/>
        <w:shd w:val="clear" w:color="auto" w:fill="0072C6"/>
        <w:tabs>
          <w:tab w:val="clear" w:pos="360"/>
          <w:tab w:val="left" w:pos="180"/>
        </w:tabs>
        <w:ind w:right="1800" w:firstLine="360"/>
        <w:rPr>
          <w:color w:val="FFFFFF" w:themeColor="background1"/>
          <w:sz w:val="72"/>
          <w:szCs w:val="72"/>
        </w:rPr>
      </w:pPr>
    </w:p>
    <w:p w:rsidR="006A27AD" w:rsidRDefault="00260CF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rsidR="006A27AD" w:rsidRDefault="00260CF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januar 2017</w:t>
      </w:r>
    </w:p>
    <w:p w:rsidR="006A27AD" w:rsidRDefault="006A27AD">
      <w:pPr>
        <w:pStyle w:val="PURBody"/>
        <w:shd w:val="clear" w:color="auto" w:fill="0072C6"/>
        <w:tabs>
          <w:tab w:val="clear" w:pos="360"/>
        </w:tabs>
        <w:spacing w:after="0" w:line="230" w:lineRule="auto"/>
        <w:ind w:right="1800" w:firstLine="360"/>
        <w:rPr>
          <w:color w:val="FFFFFF" w:themeColor="background1"/>
          <w:sz w:val="96"/>
          <w:szCs w:val="96"/>
        </w:rPr>
      </w:pPr>
    </w:p>
    <w:p w:rsidR="006A27AD" w:rsidRDefault="00260CF1">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A27AD" w:rsidRDefault="006A27AD">
      <w:pPr>
        <w:sectPr w:rsidR="006A27AD">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6A27AD" w:rsidRDefault="00260CF1">
      <w:pPr>
        <w:pStyle w:val="ProductList-SectionHeading"/>
        <w:pageBreakBefore/>
      </w:pPr>
      <w:bookmarkStart w:id="1" w:name="_Sec842"/>
      <w:r>
        <w:lastRenderedPageBreak/>
        <w:t>Indholdsfortegnelse</w:t>
      </w:r>
    </w:p>
    <w:p w:rsidR="006A27AD" w:rsidRDefault="006A27AD">
      <w:pPr>
        <w:pStyle w:val="ProductList-Body"/>
      </w:pPr>
    </w:p>
    <w:p w:rsidR="006A27AD" w:rsidRDefault="006A27AD">
      <w:pPr>
        <w:sectPr w:rsidR="006A27AD">
          <w:headerReference w:type="default" r:id="rId16"/>
          <w:footerReference w:type="default" r:id="rId17"/>
          <w:type w:val="continuous"/>
          <w:pgSz w:w="12240" w:h="15840" w:code="1"/>
          <w:pgMar w:top="1170" w:right="720" w:bottom="1620" w:left="720" w:header="432" w:footer="288" w:gutter="0"/>
          <w:cols w:space="360"/>
        </w:sectPr>
      </w:pPr>
    </w:p>
    <w:p w:rsidR="005B5172" w:rsidRDefault="00260CF1">
      <w:pPr>
        <w:pStyle w:val="TOC1"/>
        <w:rPr>
          <w:rFonts w:eastAsiaTheme="minorEastAsia"/>
          <w:b w:val="0"/>
          <w:caps w:val="0"/>
          <w:noProof/>
          <w:sz w:val="22"/>
          <w:szCs w:val="22"/>
        </w:rPr>
      </w:pPr>
      <w:r>
        <w:fldChar w:fldCharType="begin"/>
      </w:r>
      <w:r>
        <w:instrText xml:space="preserve"> TOC \h \f \l 1-3 </w:instrText>
      </w:r>
      <w:r>
        <w:fldChar w:fldCharType="separate"/>
      </w:r>
      <w:hyperlink w:anchor="_Toc470724529" w:history="1">
        <w:r w:rsidR="005B5172" w:rsidRPr="006667AC">
          <w:rPr>
            <w:rStyle w:val="Hyperlink"/>
            <w:noProof/>
          </w:rPr>
          <w:t>Introduktion</w:t>
        </w:r>
        <w:r w:rsidR="005B5172">
          <w:rPr>
            <w:noProof/>
          </w:rPr>
          <w:tab/>
        </w:r>
        <w:r w:rsidR="005B5172">
          <w:rPr>
            <w:noProof/>
          </w:rPr>
          <w:fldChar w:fldCharType="begin"/>
        </w:r>
        <w:r w:rsidR="005B5172">
          <w:rPr>
            <w:noProof/>
          </w:rPr>
          <w:instrText xml:space="preserve"> PAGEREF _Toc470724529 \h </w:instrText>
        </w:r>
        <w:r w:rsidR="005B5172">
          <w:rPr>
            <w:noProof/>
          </w:rPr>
        </w:r>
        <w:r w:rsidR="005B5172">
          <w:rPr>
            <w:noProof/>
          </w:rPr>
          <w:fldChar w:fldCharType="separate"/>
        </w:r>
        <w:r w:rsidR="005B5172">
          <w:rPr>
            <w:noProof/>
          </w:rPr>
          <w:t>4</w:t>
        </w:r>
        <w:r w:rsidR="005B5172">
          <w:rPr>
            <w:noProof/>
          </w:rPr>
          <w:fldChar w:fldCharType="end"/>
        </w:r>
      </w:hyperlink>
    </w:p>
    <w:p w:rsidR="005B5172" w:rsidRDefault="005B5172">
      <w:pPr>
        <w:pStyle w:val="TOC2"/>
        <w:rPr>
          <w:rFonts w:eastAsiaTheme="minorEastAsia"/>
          <w:smallCaps w:val="0"/>
          <w:sz w:val="22"/>
        </w:rPr>
      </w:pPr>
      <w:hyperlink w:anchor="_Toc470724530" w:history="1">
        <w:r w:rsidRPr="006667AC">
          <w:rPr>
            <w:rStyle w:val="Hyperlink"/>
          </w:rPr>
          <w:t>Om dette Dokument</w:t>
        </w:r>
        <w:r>
          <w:tab/>
        </w:r>
        <w:r>
          <w:fldChar w:fldCharType="begin"/>
        </w:r>
        <w:r>
          <w:instrText xml:space="preserve"> PAGEREF _Toc470724530 \h </w:instrText>
        </w:r>
        <w:r>
          <w:fldChar w:fldCharType="separate"/>
        </w:r>
        <w:r>
          <w:t>4</w:t>
        </w:r>
        <w:r>
          <w:fldChar w:fldCharType="end"/>
        </w:r>
      </w:hyperlink>
    </w:p>
    <w:p w:rsidR="005B5172" w:rsidRDefault="005B5172">
      <w:pPr>
        <w:pStyle w:val="TOC2"/>
        <w:rPr>
          <w:rFonts w:eastAsiaTheme="minorEastAsia"/>
          <w:smallCaps w:val="0"/>
          <w:sz w:val="22"/>
        </w:rPr>
      </w:pPr>
      <w:hyperlink w:anchor="_Toc470724531" w:history="1">
        <w:r w:rsidRPr="006667AC">
          <w:rPr>
            <w:rStyle w:val="Hyperlink"/>
          </w:rPr>
          <w:t>Hvad dette Dokument indeholder</w:t>
        </w:r>
        <w:r>
          <w:tab/>
        </w:r>
        <w:r>
          <w:fldChar w:fldCharType="begin"/>
        </w:r>
        <w:r>
          <w:instrText xml:space="preserve"> PAGEREF _Toc470724531 \h </w:instrText>
        </w:r>
        <w:r>
          <w:fldChar w:fldCharType="separate"/>
        </w:r>
        <w:r>
          <w:t>4</w:t>
        </w:r>
        <w:r>
          <w:fldChar w:fldCharType="end"/>
        </w:r>
      </w:hyperlink>
    </w:p>
    <w:p w:rsidR="005B5172" w:rsidRDefault="005B5172">
      <w:pPr>
        <w:pStyle w:val="TOC2"/>
        <w:rPr>
          <w:rFonts w:eastAsiaTheme="minorEastAsia"/>
          <w:smallCaps w:val="0"/>
          <w:sz w:val="22"/>
        </w:rPr>
      </w:pPr>
      <w:hyperlink w:anchor="_Toc470724532" w:history="1">
        <w:r w:rsidRPr="006667AC">
          <w:rPr>
            <w:rStyle w:val="Hyperlink"/>
          </w:rPr>
          <w:t>Sådan Navigeres en Produktpost</w:t>
        </w:r>
        <w:r>
          <w:tab/>
        </w:r>
        <w:r>
          <w:fldChar w:fldCharType="begin"/>
        </w:r>
        <w:r>
          <w:instrText xml:space="preserve"> PAGEREF _Toc470724532 \h </w:instrText>
        </w:r>
        <w:r>
          <w:fldChar w:fldCharType="separate"/>
        </w:r>
        <w:r>
          <w:t>4</w:t>
        </w:r>
        <w:r>
          <w:fldChar w:fldCharType="end"/>
        </w:r>
      </w:hyperlink>
    </w:p>
    <w:p w:rsidR="005B5172" w:rsidRDefault="005B5172">
      <w:pPr>
        <w:pStyle w:val="TOC2"/>
        <w:rPr>
          <w:rFonts w:eastAsiaTheme="minorEastAsia"/>
          <w:smallCaps w:val="0"/>
          <w:sz w:val="22"/>
        </w:rPr>
      </w:pPr>
      <w:hyperlink w:anchor="_Toc470724533" w:history="1">
        <w:r w:rsidRPr="006667AC">
          <w:rPr>
            <w:rStyle w:val="Hyperlink"/>
          </w:rPr>
          <w:t>Præciseringer og Oversigt over Ændringer i dette Dokument</w:t>
        </w:r>
        <w:r>
          <w:tab/>
        </w:r>
        <w:r>
          <w:fldChar w:fldCharType="begin"/>
        </w:r>
        <w:r>
          <w:instrText xml:space="preserve"> PAGEREF _Toc470724533 \h </w:instrText>
        </w:r>
        <w:r>
          <w:fldChar w:fldCharType="separate"/>
        </w:r>
        <w:r>
          <w:t>5</w:t>
        </w:r>
        <w:r>
          <w:fldChar w:fldCharType="end"/>
        </w:r>
      </w:hyperlink>
    </w:p>
    <w:p w:rsidR="005B5172" w:rsidRDefault="005B5172">
      <w:pPr>
        <w:pStyle w:val="TOC1"/>
        <w:rPr>
          <w:rFonts w:eastAsiaTheme="minorEastAsia"/>
          <w:b w:val="0"/>
          <w:caps w:val="0"/>
          <w:noProof/>
          <w:sz w:val="22"/>
          <w:szCs w:val="22"/>
        </w:rPr>
      </w:pPr>
      <w:hyperlink w:anchor="_Toc470724534" w:history="1">
        <w:r w:rsidRPr="006667AC">
          <w:rPr>
            <w:rStyle w:val="Hyperlink"/>
            <w:noProof/>
          </w:rPr>
          <w:t>Licensvilkår</w:t>
        </w:r>
        <w:r>
          <w:rPr>
            <w:noProof/>
          </w:rPr>
          <w:tab/>
        </w:r>
        <w:r>
          <w:rPr>
            <w:noProof/>
          </w:rPr>
          <w:fldChar w:fldCharType="begin"/>
        </w:r>
        <w:r>
          <w:rPr>
            <w:noProof/>
          </w:rPr>
          <w:instrText xml:space="preserve"> PAGEREF _Toc470724534 \h </w:instrText>
        </w:r>
        <w:r>
          <w:rPr>
            <w:noProof/>
          </w:rPr>
        </w:r>
        <w:r>
          <w:rPr>
            <w:noProof/>
          </w:rPr>
          <w:fldChar w:fldCharType="separate"/>
        </w:r>
        <w:r>
          <w:rPr>
            <w:noProof/>
          </w:rPr>
          <w:t>7</w:t>
        </w:r>
        <w:r>
          <w:rPr>
            <w:noProof/>
          </w:rPr>
          <w:fldChar w:fldCharType="end"/>
        </w:r>
      </w:hyperlink>
    </w:p>
    <w:p w:rsidR="005B5172" w:rsidRDefault="005B5172">
      <w:pPr>
        <w:pStyle w:val="TOC2"/>
        <w:rPr>
          <w:rFonts w:eastAsiaTheme="minorEastAsia"/>
          <w:smallCaps w:val="0"/>
          <w:sz w:val="22"/>
        </w:rPr>
      </w:pPr>
      <w:hyperlink w:anchor="_Toc470724535" w:history="1">
        <w:r w:rsidRPr="006667AC">
          <w:rPr>
            <w:rStyle w:val="Hyperlink"/>
          </w:rPr>
          <w:t>Universelle Licensvilkår</w:t>
        </w:r>
        <w:r>
          <w:tab/>
        </w:r>
        <w:r>
          <w:fldChar w:fldCharType="begin"/>
        </w:r>
        <w:r>
          <w:instrText xml:space="preserve"> PAGEREF _Toc470724535 \h </w:instrText>
        </w:r>
        <w:r>
          <w:fldChar w:fldCharType="separate"/>
        </w:r>
        <w:r>
          <w:t>7</w:t>
        </w:r>
        <w:r>
          <w:fldChar w:fldCharType="end"/>
        </w:r>
      </w:hyperlink>
    </w:p>
    <w:p w:rsidR="005B5172" w:rsidRDefault="005B5172">
      <w:pPr>
        <w:pStyle w:val="TOC2"/>
        <w:rPr>
          <w:rFonts w:eastAsiaTheme="minorEastAsia"/>
          <w:smallCaps w:val="0"/>
          <w:sz w:val="22"/>
        </w:rPr>
      </w:pPr>
      <w:hyperlink w:anchor="_Toc470724536" w:history="1">
        <w:r w:rsidRPr="006667AC">
          <w:rPr>
            <w:rStyle w:val="Hyperlink"/>
          </w:rPr>
          <w:t>Vilkår for Licensmodel</w:t>
        </w:r>
        <w:r>
          <w:tab/>
        </w:r>
        <w:r>
          <w:fldChar w:fldCharType="begin"/>
        </w:r>
        <w:r>
          <w:instrText xml:space="preserve"> PAGEREF _Toc470724536 \h </w:instrText>
        </w:r>
        <w:r>
          <w:fldChar w:fldCharType="separate"/>
        </w:r>
        <w:r>
          <w:t>9</w:t>
        </w:r>
        <w:r>
          <w:fldChar w:fldCharType="end"/>
        </w:r>
      </w:hyperlink>
    </w:p>
    <w:p w:rsidR="005B5172" w:rsidRDefault="005B5172">
      <w:pPr>
        <w:pStyle w:val="TOC3"/>
        <w:rPr>
          <w:rFonts w:eastAsiaTheme="minorEastAsia"/>
          <w:smallCaps w:val="0"/>
          <w:sz w:val="22"/>
        </w:rPr>
      </w:pPr>
      <w:hyperlink w:anchor="_Toc470724537" w:history="1">
        <w:r w:rsidRPr="006667AC">
          <w:rPr>
            <w:rStyle w:val="Hyperlink"/>
          </w:rPr>
          <w:t>Desktop Applikationer</w:t>
        </w:r>
        <w:r>
          <w:tab/>
        </w:r>
        <w:r>
          <w:fldChar w:fldCharType="begin"/>
        </w:r>
        <w:r>
          <w:instrText xml:space="preserve"> PAGEREF _Toc470724537 \h </w:instrText>
        </w:r>
        <w:r>
          <w:fldChar w:fldCharType="separate"/>
        </w:r>
        <w:r>
          <w:t>9</w:t>
        </w:r>
        <w:r>
          <w:fldChar w:fldCharType="end"/>
        </w:r>
      </w:hyperlink>
    </w:p>
    <w:p w:rsidR="005B5172" w:rsidRDefault="005B5172">
      <w:pPr>
        <w:pStyle w:val="TOC3"/>
        <w:rPr>
          <w:rFonts w:eastAsiaTheme="minorEastAsia"/>
          <w:smallCaps w:val="0"/>
          <w:sz w:val="22"/>
        </w:rPr>
      </w:pPr>
      <w:hyperlink w:anchor="_Toc470724538" w:history="1">
        <w:r w:rsidRPr="006667AC">
          <w:rPr>
            <w:rStyle w:val="Hyperlink"/>
          </w:rPr>
          <w:t>Desktop Operativsystemer</w:t>
        </w:r>
        <w:r>
          <w:tab/>
        </w:r>
        <w:r>
          <w:fldChar w:fldCharType="begin"/>
        </w:r>
        <w:r>
          <w:instrText xml:space="preserve"> PAGEREF _Toc470724538 \h </w:instrText>
        </w:r>
        <w:r>
          <w:fldChar w:fldCharType="separate"/>
        </w:r>
        <w:r>
          <w:t>10</w:t>
        </w:r>
        <w:r>
          <w:fldChar w:fldCharType="end"/>
        </w:r>
      </w:hyperlink>
    </w:p>
    <w:p w:rsidR="005B5172" w:rsidRDefault="005B5172">
      <w:pPr>
        <w:pStyle w:val="TOC3"/>
        <w:rPr>
          <w:rFonts w:eastAsiaTheme="minorEastAsia"/>
          <w:smallCaps w:val="0"/>
          <w:sz w:val="22"/>
        </w:rPr>
      </w:pPr>
      <w:hyperlink w:anchor="_Toc470724539" w:history="1">
        <w:r w:rsidRPr="006667AC">
          <w:rPr>
            <w:rStyle w:val="Hyperlink"/>
          </w:rPr>
          <w:t>Pr. kerne/CAL</w:t>
        </w:r>
        <w:r>
          <w:tab/>
        </w:r>
        <w:r>
          <w:fldChar w:fldCharType="begin"/>
        </w:r>
        <w:r>
          <w:instrText xml:space="preserve"> PAGEREF _Toc470724539 \h </w:instrText>
        </w:r>
        <w:r>
          <w:fldChar w:fldCharType="separate"/>
        </w:r>
        <w:r>
          <w:t>10</w:t>
        </w:r>
        <w:r>
          <w:fldChar w:fldCharType="end"/>
        </w:r>
      </w:hyperlink>
    </w:p>
    <w:p w:rsidR="005B5172" w:rsidRDefault="005B5172">
      <w:pPr>
        <w:pStyle w:val="TOC3"/>
        <w:rPr>
          <w:rFonts w:eastAsiaTheme="minorEastAsia"/>
          <w:smallCaps w:val="0"/>
          <w:sz w:val="22"/>
        </w:rPr>
      </w:pPr>
      <w:hyperlink w:anchor="_Toc470724540" w:history="1">
        <w:r w:rsidRPr="006667AC">
          <w:rPr>
            <w:rStyle w:val="Hyperlink"/>
          </w:rPr>
          <w:t>Server/CAL</w:t>
        </w:r>
        <w:r>
          <w:tab/>
        </w:r>
        <w:r>
          <w:fldChar w:fldCharType="begin"/>
        </w:r>
        <w:r>
          <w:instrText xml:space="preserve"> PAGEREF _Toc470724540 \h </w:instrText>
        </w:r>
        <w:r>
          <w:fldChar w:fldCharType="separate"/>
        </w:r>
        <w:r>
          <w:t>11</w:t>
        </w:r>
        <w:r>
          <w:fldChar w:fldCharType="end"/>
        </w:r>
      </w:hyperlink>
    </w:p>
    <w:p w:rsidR="005B5172" w:rsidRDefault="005B5172">
      <w:pPr>
        <w:pStyle w:val="TOC3"/>
        <w:rPr>
          <w:rFonts w:eastAsiaTheme="minorEastAsia"/>
          <w:smallCaps w:val="0"/>
          <w:sz w:val="22"/>
        </w:rPr>
      </w:pPr>
      <w:hyperlink w:anchor="_Toc470724541" w:history="1">
        <w:r w:rsidRPr="006667AC">
          <w:rPr>
            <w:rStyle w:val="Hyperlink"/>
          </w:rPr>
          <w:t>Pr. Kerne</w:t>
        </w:r>
        <w:r>
          <w:tab/>
        </w:r>
        <w:r>
          <w:fldChar w:fldCharType="begin"/>
        </w:r>
        <w:r>
          <w:instrText xml:space="preserve"> PAGEREF _Toc470724541 \h </w:instrText>
        </w:r>
        <w:r>
          <w:fldChar w:fldCharType="separate"/>
        </w:r>
        <w:r>
          <w:t>11</w:t>
        </w:r>
        <w:r>
          <w:fldChar w:fldCharType="end"/>
        </w:r>
      </w:hyperlink>
    </w:p>
    <w:p w:rsidR="005B5172" w:rsidRDefault="005B5172">
      <w:pPr>
        <w:pStyle w:val="TOC3"/>
        <w:rPr>
          <w:rFonts w:eastAsiaTheme="minorEastAsia"/>
          <w:smallCaps w:val="0"/>
          <w:sz w:val="22"/>
        </w:rPr>
      </w:pPr>
      <w:hyperlink w:anchor="_Toc470724542" w:history="1">
        <w:r w:rsidRPr="006667AC">
          <w:rPr>
            <w:rStyle w:val="Hyperlink"/>
          </w:rPr>
          <w:t>Management Servere</w:t>
        </w:r>
        <w:r>
          <w:tab/>
        </w:r>
        <w:r>
          <w:fldChar w:fldCharType="begin"/>
        </w:r>
        <w:r>
          <w:instrText xml:space="preserve"> PAGEREF _Toc470724542 \h </w:instrText>
        </w:r>
        <w:r>
          <w:fldChar w:fldCharType="separate"/>
        </w:r>
        <w:r>
          <w:t>11</w:t>
        </w:r>
        <w:r>
          <w:fldChar w:fldCharType="end"/>
        </w:r>
      </w:hyperlink>
    </w:p>
    <w:p w:rsidR="005B5172" w:rsidRDefault="005B5172">
      <w:pPr>
        <w:pStyle w:val="TOC3"/>
        <w:rPr>
          <w:rFonts w:eastAsiaTheme="minorEastAsia"/>
          <w:smallCaps w:val="0"/>
          <w:sz w:val="22"/>
        </w:rPr>
      </w:pPr>
      <w:hyperlink w:anchor="_Toc470724543" w:history="1">
        <w:r w:rsidRPr="006667AC">
          <w:rPr>
            <w:rStyle w:val="Hyperlink"/>
          </w:rPr>
          <w:t>Særlige Servere</w:t>
        </w:r>
        <w:r>
          <w:tab/>
        </w:r>
        <w:r>
          <w:fldChar w:fldCharType="begin"/>
        </w:r>
        <w:r>
          <w:instrText xml:space="preserve"> PAGEREF _Toc470724543 \h </w:instrText>
        </w:r>
        <w:r>
          <w:fldChar w:fldCharType="separate"/>
        </w:r>
        <w:r>
          <w:t>12</w:t>
        </w:r>
        <w:r>
          <w:fldChar w:fldCharType="end"/>
        </w:r>
      </w:hyperlink>
    </w:p>
    <w:p w:rsidR="005B5172" w:rsidRDefault="005B5172">
      <w:pPr>
        <w:pStyle w:val="TOC3"/>
        <w:rPr>
          <w:rFonts w:eastAsiaTheme="minorEastAsia"/>
          <w:smallCaps w:val="0"/>
          <w:sz w:val="22"/>
        </w:rPr>
      </w:pPr>
      <w:hyperlink w:anchor="_Toc470724544" w:history="1">
        <w:r w:rsidRPr="006667AC">
          <w:rPr>
            <w:rStyle w:val="Hyperlink"/>
          </w:rPr>
          <w:t>Developer Tools</w:t>
        </w:r>
        <w:r>
          <w:tab/>
        </w:r>
        <w:r>
          <w:fldChar w:fldCharType="begin"/>
        </w:r>
        <w:r>
          <w:instrText xml:space="preserve"> PAGEREF _Toc470724544 \h </w:instrText>
        </w:r>
        <w:r>
          <w:fldChar w:fldCharType="separate"/>
        </w:r>
        <w:r>
          <w:t>12</w:t>
        </w:r>
        <w:r>
          <w:fldChar w:fldCharType="end"/>
        </w:r>
      </w:hyperlink>
    </w:p>
    <w:p w:rsidR="005B5172" w:rsidRDefault="005B5172">
      <w:pPr>
        <w:pStyle w:val="TOC1"/>
        <w:rPr>
          <w:rFonts w:eastAsiaTheme="minorEastAsia"/>
          <w:b w:val="0"/>
          <w:caps w:val="0"/>
          <w:noProof/>
          <w:sz w:val="22"/>
          <w:szCs w:val="22"/>
        </w:rPr>
      </w:pPr>
      <w:hyperlink w:anchor="_Toc470724545" w:history="1">
        <w:r w:rsidRPr="006667AC">
          <w:rPr>
            <w:rStyle w:val="Hyperlink"/>
            <w:noProof/>
          </w:rPr>
          <w:t>Software</w:t>
        </w:r>
        <w:r>
          <w:rPr>
            <w:noProof/>
          </w:rPr>
          <w:tab/>
        </w:r>
        <w:r>
          <w:rPr>
            <w:noProof/>
          </w:rPr>
          <w:fldChar w:fldCharType="begin"/>
        </w:r>
        <w:r>
          <w:rPr>
            <w:noProof/>
          </w:rPr>
          <w:instrText xml:space="preserve"> PAGEREF _Toc470724545 \h </w:instrText>
        </w:r>
        <w:r>
          <w:rPr>
            <w:noProof/>
          </w:rPr>
        </w:r>
        <w:r>
          <w:rPr>
            <w:noProof/>
          </w:rPr>
          <w:fldChar w:fldCharType="separate"/>
        </w:r>
        <w:r>
          <w:rPr>
            <w:noProof/>
          </w:rPr>
          <w:t>13</w:t>
        </w:r>
        <w:r>
          <w:rPr>
            <w:noProof/>
          </w:rPr>
          <w:fldChar w:fldCharType="end"/>
        </w:r>
      </w:hyperlink>
    </w:p>
    <w:p w:rsidR="005B5172" w:rsidRDefault="005B5172">
      <w:pPr>
        <w:pStyle w:val="TOC2"/>
        <w:rPr>
          <w:rFonts w:eastAsiaTheme="minorEastAsia"/>
          <w:smallCaps w:val="0"/>
          <w:sz w:val="22"/>
        </w:rPr>
      </w:pPr>
      <w:hyperlink w:anchor="_Toc470724546" w:history="1">
        <w:r w:rsidRPr="006667AC">
          <w:rPr>
            <w:rStyle w:val="Hyperlink"/>
          </w:rPr>
          <w:t>Avanceret trusselsanalyse</w:t>
        </w:r>
        <w:r>
          <w:tab/>
        </w:r>
        <w:r>
          <w:fldChar w:fldCharType="begin"/>
        </w:r>
        <w:r>
          <w:instrText xml:space="preserve"> PAGEREF _Toc470724546 \h </w:instrText>
        </w:r>
        <w:r>
          <w:fldChar w:fldCharType="separate"/>
        </w:r>
        <w:r>
          <w:t>13</w:t>
        </w:r>
        <w:r>
          <w:fldChar w:fldCharType="end"/>
        </w:r>
      </w:hyperlink>
    </w:p>
    <w:p w:rsidR="005B5172" w:rsidRDefault="005B5172">
      <w:pPr>
        <w:pStyle w:val="TOC2"/>
        <w:rPr>
          <w:rFonts w:eastAsiaTheme="minorEastAsia"/>
          <w:smallCaps w:val="0"/>
          <w:sz w:val="22"/>
        </w:rPr>
      </w:pPr>
      <w:hyperlink w:anchor="_Toc470724547" w:history="1">
        <w:r w:rsidRPr="006667AC">
          <w:rPr>
            <w:rStyle w:val="Hyperlink"/>
          </w:rPr>
          <w:t>BizTalk</w:t>
        </w:r>
        <w:r>
          <w:tab/>
        </w:r>
        <w:r>
          <w:fldChar w:fldCharType="begin"/>
        </w:r>
        <w:r>
          <w:instrText xml:space="preserve"> PAGEREF _Toc470724547 \h </w:instrText>
        </w:r>
        <w:r>
          <w:fldChar w:fldCharType="separate"/>
        </w:r>
        <w:r>
          <w:t>13</w:t>
        </w:r>
        <w:r>
          <w:fldChar w:fldCharType="end"/>
        </w:r>
      </w:hyperlink>
    </w:p>
    <w:p w:rsidR="005B5172" w:rsidRDefault="005B5172">
      <w:pPr>
        <w:pStyle w:val="TOC2"/>
        <w:rPr>
          <w:rFonts w:eastAsiaTheme="minorEastAsia"/>
          <w:smallCaps w:val="0"/>
          <w:sz w:val="22"/>
        </w:rPr>
      </w:pPr>
      <w:hyperlink w:anchor="_Toc470724548" w:history="1">
        <w:r w:rsidRPr="006667AC">
          <w:rPr>
            <w:rStyle w:val="Hyperlink"/>
          </w:rPr>
          <w:t>CAL-pakker</w:t>
        </w:r>
        <w:r>
          <w:tab/>
        </w:r>
        <w:r>
          <w:fldChar w:fldCharType="begin"/>
        </w:r>
        <w:r>
          <w:instrText xml:space="preserve"> PAGEREF _Toc470724548 \h </w:instrText>
        </w:r>
        <w:r>
          <w:fldChar w:fldCharType="separate"/>
        </w:r>
        <w:r>
          <w:t>14</w:t>
        </w:r>
        <w:r>
          <w:fldChar w:fldCharType="end"/>
        </w:r>
      </w:hyperlink>
    </w:p>
    <w:p w:rsidR="005B5172" w:rsidRDefault="005B5172">
      <w:pPr>
        <w:pStyle w:val="TOC2"/>
        <w:rPr>
          <w:rFonts w:eastAsiaTheme="minorEastAsia"/>
          <w:smallCaps w:val="0"/>
          <w:sz w:val="22"/>
        </w:rPr>
      </w:pPr>
      <w:hyperlink w:anchor="_Toc470724549" w:history="1">
        <w:r w:rsidRPr="006667AC">
          <w:rPr>
            <w:rStyle w:val="Hyperlink"/>
          </w:rPr>
          <w:t>Core Infrastructure Server (CIS) Suite</w:t>
        </w:r>
        <w:r>
          <w:tab/>
        </w:r>
        <w:r>
          <w:fldChar w:fldCharType="begin"/>
        </w:r>
        <w:r>
          <w:instrText xml:space="preserve"> PAGEREF _Toc470724549 \h </w:instrText>
        </w:r>
        <w:r>
          <w:fldChar w:fldCharType="separate"/>
        </w:r>
        <w:r>
          <w:t>16</w:t>
        </w:r>
        <w:r>
          <w:fldChar w:fldCharType="end"/>
        </w:r>
      </w:hyperlink>
    </w:p>
    <w:p w:rsidR="005B5172" w:rsidRDefault="005B5172">
      <w:pPr>
        <w:pStyle w:val="TOC2"/>
        <w:rPr>
          <w:rFonts w:eastAsiaTheme="minorEastAsia"/>
          <w:smallCaps w:val="0"/>
          <w:sz w:val="22"/>
        </w:rPr>
      </w:pPr>
      <w:hyperlink w:anchor="_Toc470724550" w:history="1">
        <w:r w:rsidRPr="006667AC">
          <w:rPr>
            <w:rStyle w:val="Hyperlink"/>
          </w:rPr>
          <w:t>Forefront</w:t>
        </w:r>
        <w:r>
          <w:tab/>
        </w:r>
        <w:r>
          <w:fldChar w:fldCharType="begin"/>
        </w:r>
        <w:r>
          <w:instrText xml:space="preserve"> PAGEREF _Toc470724550 \h </w:instrText>
        </w:r>
        <w:r>
          <w:fldChar w:fldCharType="separate"/>
        </w:r>
        <w:r>
          <w:t>18</w:t>
        </w:r>
        <w:r>
          <w:fldChar w:fldCharType="end"/>
        </w:r>
      </w:hyperlink>
    </w:p>
    <w:p w:rsidR="005B5172" w:rsidRDefault="005B5172">
      <w:pPr>
        <w:pStyle w:val="TOC2"/>
        <w:rPr>
          <w:rFonts w:eastAsiaTheme="minorEastAsia"/>
          <w:smallCaps w:val="0"/>
          <w:sz w:val="22"/>
        </w:rPr>
      </w:pPr>
      <w:hyperlink w:anchor="_Toc470724551" w:history="1">
        <w:r w:rsidRPr="006667AC">
          <w:rPr>
            <w:rStyle w:val="Hyperlink"/>
          </w:rPr>
          <w:t>Microsoft Dynamics</w:t>
        </w:r>
        <w:r>
          <w:tab/>
        </w:r>
        <w:r>
          <w:fldChar w:fldCharType="begin"/>
        </w:r>
        <w:r>
          <w:instrText xml:space="preserve"> PAGEREF _Toc470724551 \h </w:instrText>
        </w:r>
        <w:r>
          <w:fldChar w:fldCharType="separate"/>
        </w:r>
        <w:r>
          <w:t>18</w:t>
        </w:r>
        <w:r>
          <w:fldChar w:fldCharType="end"/>
        </w:r>
      </w:hyperlink>
    </w:p>
    <w:p w:rsidR="005B5172" w:rsidRDefault="005B5172">
      <w:pPr>
        <w:pStyle w:val="TOC3"/>
        <w:rPr>
          <w:rFonts w:eastAsiaTheme="minorEastAsia"/>
          <w:smallCaps w:val="0"/>
          <w:sz w:val="22"/>
        </w:rPr>
      </w:pPr>
      <w:hyperlink w:anchor="_Toc470724552" w:history="1">
        <w:r w:rsidRPr="006667AC">
          <w:rPr>
            <w:rStyle w:val="Hyperlink"/>
          </w:rPr>
          <w:t>Microsoft Dynamics 365 til lokalt miljø</w:t>
        </w:r>
        <w:r>
          <w:tab/>
        </w:r>
        <w:r>
          <w:fldChar w:fldCharType="begin"/>
        </w:r>
        <w:r>
          <w:instrText xml:space="preserve"> PAGEREF _Toc470724552 \h </w:instrText>
        </w:r>
        <w:r>
          <w:fldChar w:fldCharType="separate"/>
        </w:r>
        <w:r>
          <w:t>18</w:t>
        </w:r>
        <w:r>
          <w:fldChar w:fldCharType="end"/>
        </w:r>
      </w:hyperlink>
    </w:p>
    <w:p w:rsidR="005B5172" w:rsidRDefault="005B5172">
      <w:pPr>
        <w:pStyle w:val="TOC3"/>
        <w:rPr>
          <w:rFonts w:eastAsiaTheme="minorEastAsia"/>
          <w:smallCaps w:val="0"/>
          <w:sz w:val="22"/>
        </w:rPr>
      </w:pPr>
      <w:hyperlink w:anchor="_Toc470724553" w:history="1">
        <w:r w:rsidRPr="006667AC">
          <w:rPr>
            <w:rStyle w:val="Hyperlink"/>
          </w:rPr>
          <w:t>Microsoft Dynamics AX</w:t>
        </w:r>
        <w:r>
          <w:tab/>
        </w:r>
        <w:r>
          <w:fldChar w:fldCharType="begin"/>
        </w:r>
        <w:r>
          <w:instrText xml:space="preserve"> PAGEREF _Toc470724553 \h </w:instrText>
        </w:r>
        <w:r>
          <w:fldChar w:fldCharType="separate"/>
        </w:r>
        <w:r>
          <w:t>20</w:t>
        </w:r>
        <w:r>
          <w:fldChar w:fldCharType="end"/>
        </w:r>
      </w:hyperlink>
    </w:p>
    <w:p w:rsidR="005B5172" w:rsidRDefault="005B5172">
      <w:pPr>
        <w:pStyle w:val="TOC2"/>
        <w:rPr>
          <w:rFonts w:eastAsiaTheme="minorEastAsia"/>
          <w:smallCaps w:val="0"/>
          <w:sz w:val="22"/>
        </w:rPr>
      </w:pPr>
      <w:hyperlink w:anchor="_Toc470724554" w:history="1">
        <w:r w:rsidRPr="006667AC">
          <w:rPr>
            <w:rStyle w:val="Hyperlink"/>
          </w:rPr>
          <w:t>Microsoft Identity Manager</w:t>
        </w:r>
        <w:r>
          <w:tab/>
        </w:r>
        <w:r>
          <w:fldChar w:fldCharType="begin"/>
        </w:r>
        <w:r>
          <w:instrText xml:space="preserve"> PAGEREF _Toc470724554 \h </w:instrText>
        </w:r>
        <w:r>
          <w:fldChar w:fldCharType="separate"/>
        </w:r>
        <w:r>
          <w:t>21</w:t>
        </w:r>
        <w:r>
          <w:fldChar w:fldCharType="end"/>
        </w:r>
      </w:hyperlink>
    </w:p>
    <w:p w:rsidR="005B5172" w:rsidRDefault="005B5172">
      <w:pPr>
        <w:pStyle w:val="TOC2"/>
        <w:rPr>
          <w:rFonts w:eastAsiaTheme="minorEastAsia"/>
          <w:smallCaps w:val="0"/>
          <w:sz w:val="22"/>
        </w:rPr>
      </w:pPr>
      <w:hyperlink w:anchor="_Toc470724555" w:history="1">
        <w:r w:rsidRPr="006667AC">
          <w:rPr>
            <w:rStyle w:val="Hyperlink"/>
          </w:rPr>
          <w:t>Office-programmer</w:t>
        </w:r>
        <w:r>
          <w:tab/>
        </w:r>
        <w:r>
          <w:fldChar w:fldCharType="begin"/>
        </w:r>
        <w:r>
          <w:instrText xml:space="preserve"> PAGEREF _Toc470724555 \h </w:instrText>
        </w:r>
        <w:r>
          <w:fldChar w:fldCharType="separate"/>
        </w:r>
        <w:r>
          <w:t>22</w:t>
        </w:r>
        <w:r>
          <w:fldChar w:fldCharType="end"/>
        </w:r>
      </w:hyperlink>
    </w:p>
    <w:p w:rsidR="005B5172" w:rsidRDefault="005B5172">
      <w:pPr>
        <w:pStyle w:val="TOC3"/>
        <w:rPr>
          <w:rFonts w:eastAsiaTheme="minorEastAsia"/>
          <w:smallCaps w:val="0"/>
          <w:sz w:val="22"/>
        </w:rPr>
      </w:pPr>
      <w:hyperlink w:anchor="_Toc470724556" w:history="1">
        <w:r w:rsidRPr="006667AC">
          <w:rPr>
            <w:rStyle w:val="Hyperlink"/>
          </w:rPr>
          <w:t>Office Desktop-programmer</w:t>
        </w:r>
        <w:r>
          <w:tab/>
        </w:r>
        <w:r>
          <w:fldChar w:fldCharType="begin"/>
        </w:r>
        <w:r>
          <w:instrText xml:space="preserve"> PAGEREF _Toc470724556 \h </w:instrText>
        </w:r>
        <w:r>
          <w:fldChar w:fldCharType="separate"/>
        </w:r>
        <w:r>
          <w:t>22</w:t>
        </w:r>
        <w:r>
          <w:fldChar w:fldCharType="end"/>
        </w:r>
      </w:hyperlink>
    </w:p>
    <w:p w:rsidR="005B5172" w:rsidRDefault="005B5172">
      <w:pPr>
        <w:pStyle w:val="TOC3"/>
        <w:rPr>
          <w:rFonts w:eastAsiaTheme="minorEastAsia"/>
          <w:smallCaps w:val="0"/>
          <w:sz w:val="22"/>
        </w:rPr>
      </w:pPr>
      <w:hyperlink w:anchor="_Toc470724557" w:history="1">
        <w:r w:rsidRPr="006667AC">
          <w:rPr>
            <w:rStyle w:val="Hyperlink"/>
          </w:rPr>
          <w:t>Office til Mac</w:t>
        </w:r>
        <w:r>
          <w:tab/>
        </w:r>
        <w:r>
          <w:fldChar w:fldCharType="begin"/>
        </w:r>
        <w:r>
          <w:instrText xml:space="preserve"> PAGEREF _Toc470724557 \h </w:instrText>
        </w:r>
        <w:r>
          <w:fldChar w:fldCharType="separate"/>
        </w:r>
        <w:r>
          <w:t>23</w:t>
        </w:r>
        <w:r>
          <w:fldChar w:fldCharType="end"/>
        </w:r>
      </w:hyperlink>
    </w:p>
    <w:p w:rsidR="005B5172" w:rsidRDefault="005B5172">
      <w:pPr>
        <w:pStyle w:val="TOC2"/>
        <w:rPr>
          <w:rFonts w:eastAsiaTheme="minorEastAsia"/>
          <w:smallCaps w:val="0"/>
          <w:sz w:val="22"/>
        </w:rPr>
      </w:pPr>
      <w:hyperlink w:anchor="_Toc470724558" w:history="1">
        <w:r w:rsidRPr="006667AC">
          <w:rPr>
            <w:rStyle w:val="Hyperlink"/>
          </w:rPr>
          <w:t>Office-servere</w:t>
        </w:r>
        <w:r>
          <w:tab/>
        </w:r>
        <w:r>
          <w:fldChar w:fldCharType="begin"/>
        </w:r>
        <w:r>
          <w:instrText xml:space="preserve"> PAGEREF _Toc470724558 \h </w:instrText>
        </w:r>
        <w:r>
          <w:fldChar w:fldCharType="separate"/>
        </w:r>
        <w:r>
          <w:t>24</w:t>
        </w:r>
        <w:r>
          <w:fldChar w:fldCharType="end"/>
        </w:r>
      </w:hyperlink>
    </w:p>
    <w:p w:rsidR="005B5172" w:rsidRDefault="005B5172">
      <w:pPr>
        <w:pStyle w:val="TOC3"/>
        <w:rPr>
          <w:rFonts w:eastAsiaTheme="minorEastAsia"/>
          <w:smallCaps w:val="0"/>
          <w:sz w:val="22"/>
        </w:rPr>
      </w:pPr>
      <w:hyperlink w:anchor="_Toc470724559" w:history="1">
        <w:r w:rsidRPr="006667AC">
          <w:rPr>
            <w:rStyle w:val="Hyperlink"/>
          </w:rPr>
          <w:t>Exchange Server</w:t>
        </w:r>
        <w:r>
          <w:tab/>
        </w:r>
        <w:r>
          <w:fldChar w:fldCharType="begin"/>
        </w:r>
        <w:r>
          <w:instrText xml:space="preserve"> PAGEREF _Toc470724559 \h </w:instrText>
        </w:r>
        <w:r>
          <w:fldChar w:fldCharType="separate"/>
        </w:r>
        <w:r>
          <w:t>24</w:t>
        </w:r>
        <w:r>
          <w:fldChar w:fldCharType="end"/>
        </w:r>
      </w:hyperlink>
    </w:p>
    <w:p w:rsidR="005B5172" w:rsidRDefault="005B5172">
      <w:pPr>
        <w:pStyle w:val="TOC3"/>
        <w:rPr>
          <w:rFonts w:eastAsiaTheme="minorEastAsia"/>
          <w:smallCaps w:val="0"/>
          <w:sz w:val="22"/>
        </w:rPr>
      </w:pPr>
      <w:hyperlink w:anchor="_Toc470724560" w:history="1">
        <w:r w:rsidRPr="006667AC">
          <w:rPr>
            <w:rStyle w:val="Hyperlink"/>
          </w:rPr>
          <w:t>Project Server</w:t>
        </w:r>
        <w:r>
          <w:tab/>
        </w:r>
        <w:r>
          <w:fldChar w:fldCharType="begin"/>
        </w:r>
        <w:r>
          <w:instrText xml:space="preserve"> PAGEREF _Toc470724560 \h </w:instrText>
        </w:r>
        <w:r>
          <w:fldChar w:fldCharType="separate"/>
        </w:r>
        <w:r>
          <w:t>25</w:t>
        </w:r>
        <w:r>
          <w:fldChar w:fldCharType="end"/>
        </w:r>
      </w:hyperlink>
    </w:p>
    <w:p w:rsidR="005B5172" w:rsidRDefault="005B5172">
      <w:pPr>
        <w:pStyle w:val="TOC3"/>
        <w:rPr>
          <w:rFonts w:eastAsiaTheme="minorEastAsia"/>
          <w:smallCaps w:val="0"/>
          <w:sz w:val="22"/>
        </w:rPr>
      </w:pPr>
      <w:hyperlink w:anchor="_Toc470724561" w:history="1">
        <w:r w:rsidRPr="006667AC">
          <w:rPr>
            <w:rStyle w:val="Hyperlink"/>
          </w:rPr>
          <w:t>SharePoint Server</w:t>
        </w:r>
        <w:r>
          <w:tab/>
        </w:r>
        <w:r>
          <w:fldChar w:fldCharType="begin"/>
        </w:r>
        <w:r>
          <w:instrText xml:space="preserve"> PAGEREF _Toc470724561 \h </w:instrText>
        </w:r>
        <w:r>
          <w:fldChar w:fldCharType="separate"/>
        </w:r>
        <w:r>
          <w:t>26</w:t>
        </w:r>
        <w:r>
          <w:fldChar w:fldCharType="end"/>
        </w:r>
      </w:hyperlink>
    </w:p>
    <w:p w:rsidR="005B5172" w:rsidRDefault="005B5172">
      <w:pPr>
        <w:pStyle w:val="TOC3"/>
        <w:rPr>
          <w:rFonts w:eastAsiaTheme="minorEastAsia"/>
          <w:smallCaps w:val="0"/>
          <w:sz w:val="22"/>
        </w:rPr>
      </w:pPr>
      <w:hyperlink w:anchor="_Toc470724562" w:history="1">
        <w:r w:rsidRPr="006667AC">
          <w:rPr>
            <w:rStyle w:val="Hyperlink"/>
          </w:rPr>
          <w:t>Skype for Business Server</w:t>
        </w:r>
        <w:r>
          <w:tab/>
        </w:r>
        <w:r>
          <w:fldChar w:fldCharType="begin"/>
        </w:r>
        <w:r>
          <w:instrText xml:space="preserve"> PAGEREF _Toc470724562 \h </w:instrText>
        </w:r>
        <w:r>
          <w:fldChar w:fldCharType="separate"/>
        </w:r>
        <w:r>
          <w:t>27</w:t>
        </w:r>
        <w:r>
          <w:fldChar w:fldCharType="end"/>
        </w:r>
      </w:hyperlink>
    </w:p>
    <w:p w:rsidR="005B5172" w:rsidRDefault="005B5172">
      <w:pPr>
        <w:pStyle w:val="TOC2"/>
        <w:rPr>
          <w:rFonts w:eastAsiaTheme="minorEastAsia"/>
          <w:smallCaps w:val="0"/>
          <w:sz w:val="22"/>
        </w:rPr>
      </w:pPr>
      <w:hyperlink w:anchor="_Toc470724563" w:history="1">
        <w:r w:rsidRPr="006667AC">
          <w:rPr>
            <w:rStyle w:val="Hyperlink"/>
          </w:rPr>
          <w:t>R Server</w:t>
        </w:r>
        <w:r>
          <w:tab/>
        </w:r>
        <w:r>
          <w:fldChar w:fldCharType="begin"/>
        </w:r>
        <w:r>
          <w:instrText xml:space="preserve"> PAGEREF _Toc470724563 \h </w:instrText>
        </w:r>
        <w:r>
          <w:fldChar w:fldCharType="separate"/>
        </w:r>
        <w:r>
          <w:t>28</w:t>
        </w:r>
        <w:r>
          <w:fldChar w:fldCharType="end"/>
        </w:r>
      </w:hyperlink>
    </w:p>
    <w:p w:rsidR="005B5172" w:rsidRDefault="005B5172">
      <w:pPr>
        <w:pStyle w:val="TOC2"/>
        <w:rPr>
          <w:rFonts w:eastAsiaTheme="minorEastAsia"/>
          <w:smallCaps w:val="0"/>
          <w:sz w:val="22"/>
        </w:rPr>
      </w:pPr>
      <w:hyperlink w:anchor="_Toc470724564" w:history="1">
        <w:r w:rsidRPr="006667AC">
          <w:rPr>
            <w:rStyle w:val="Hyperlink"/>
          </w:rPr>
          <w:t>SQL Server</w:t>
        </w:r>
        <w:r>
          <w:tab/>
        </w:r>
        <w:r>
          <w:fldChar w:fldCharType="begin"/>
        </w:r>
        <w:r>
          <w:instrText xml:space="preserve"> PAGEREF _Toc470724564 \h </w:instrText>
        </w:r>
        <w:r>
          <w:fldChar w:fldCharType="separate"/>
        </w:r>
        <w:r>
          <w:t>29</w:t>
        </w:r>
        <w:r>
          <w:fldChar w:fldCharType="end"/>
        </w:r>
      </w:hyperlink>
    </w:p>
    <w:p w:rsidR="005B5172" w:rsidRDefault="005B5172">
      <w:pPr>
        <w:pStyle w:val="TOC2"/>
        <w:rPr>
          <w:rFonts w:eastAsiaTheme="minorEastAsia"/>
          <w:smallCaps w:val="0"/>
          <w:sz w:val="22"/>
        </w:rPr>
      </w:pPr>
      <w:hyperlink w:anchor="_Toc470724565" w:history="1">
        <w:r w:rsidRPr="006667AC">
          <w:rPr>
            <w:rStyle w:val="Hyperlink"/>
          </w:rPr>
          <w:t>System Center</w:t>
        </w:r>
        <w:r>
          <w:tab/>
        </w:r>
        <w:r>
          <w:fldChar w:fldCharType="begin"/>
        </w:r>
        <w:r>
          <w:instrText xml:space="preserve"> PAGEREF _Toc470724565 \h </w:instrText>
        </w:r>
        <w:r>
          <w:fldChar w:fldCharType="separate"/>
        </w:r>
        <w:r>
          <w:t>30</w:t>
        </w:r>
        <w:r>
          <w:fldChar w:fldCharType="end"/>
        </w:r>
      </w:hyperlink>
    </w:p>
    <w:p w:rsidR="005B5172" w:rsidRDefault="005B5172">
      <w:pPr>
        <w:pStyle w:val="TOC3"/>
        <w:rPr>
          <w:rFonts w:eastAsiaTheme="minorEastAsia"/>
          <w:smallCaps w:val="0"/>
          <w:sz w:val="22"/>
        </w:rPr>
      </w:pPr>
      <w:hyperlink w:anchor="_Toc470724566" w:history="1">
        <w:r w:rsidRPr="006667AC">
          <w:rPr>
            <w:rStyle w:val="Hyperlink"/>
          </w:rPr>
          <w:t>System Center Server</w:t>
        </w:r>
        <w:r>
          <w:tab/>
        </w:r>
        <w:r>
          <w:fldChar w:fldCharType="begin"/>
        </w:r>
        <w:r>
          <w:instrText xml:space="preserve"> PAGEREF _Toc470724566 \h </w:instrText>
        </w:r>
        <w:r>
          <w:fldChar w:fldCharType="separate"/>
        </w:r>
        <w:r>
          <w:t>30</w:t>
        </w:r>
        <w:r>
          <w:fldChar w:fldCharType="end"/>
        </w:r>
      </w:hyperlink>
    </w:p>
    <w:p w:rsidR="005B5172" w:rsidRDefault="005B5172">
      <w:pPr>
        <w:pStyle w:val="TOC3"/>
        <w:rPr>
          <w:rFonts w:eastAsiaTheme="minorEastAsia"/>
          <w:smallCaps w:val="0"/>
          <w:sz w:val="22"/>
        </w:rPr>
      </w:pPr>
      <w:hyperlink w:anchor="_Toc470724567" w:history="1">
        <w:r w:rsidRPr="006667AC">
          <w:rPr>
            <w:rStyle w:val="Hyperlink"/>
          </w:rPr>
          <w:t>System Center Configuration Manager</w:t>
        </w:r>
        <w:r>
          <w:tab/>
        </w:r>
        <w:r>
          <w:fldChar w:fldCharType="begin"/>
        </w:r>
        <w:r>
          <w:instrText xml:space="preserve"> PAGEREF _Toc470724567 \h </w:instrText>
        </w:r>
        <w:r>
          <w:fldChar w:fldCharType="separate"/>
        </w:r>
        <w:r>
          <w:t>31</w:t>
        </w:r>
        <w:r>
          <w:fldChar w:fldCharType="end"/>
        </w:r>
      </w:hyperlink>
    </w:p>
    <w:p w:rsidR="005B5172" w:rsidRDefault="005B5172">
      <w:pPr>
        <w:pStyle w:val="TOC3"/>
        <w:rPr>
          <w:rFonts w:eastAsiaTheme="minorEastAsia"/>
          <w:smallCaps w:val="0"/>
          <w:sz w:val="22"/>
        </w:rPr>
      </w:pPr>
      <w:hyperlink w:anchor="_Toc470724568" w:history="1">
        <w:r w:rsidRPr="006667AC">
          <w:rPr>
            <w:rStyle w:val="Hyperlink"/>
          </w:rPr>
          <w:t>System Center Data Protection Manager</w:t>
        </w:r>
        <w:r>
          <w:tab/>
        </w:r>
        <w:r>
          <w:fldChar w:fldCharType="begin"/>
        </w:r>
        <w:r>
          <w:instrText xml:space="preserve"> PAGEREF _Toc470724568 \h </w:instrText>
        </w:r>
        <w:r>
          <w:fldChar w:fldCharType="separate"/>
        </w:r>
        <w:r>
          <w:t>32</w:t>
        </w:r>
        <w:r>
          <w:fldChar w:fldCharType="end"/>
        </w:r>
      </w:hyperlink>
    </w:p>
    <w:p w:rsidR="005B5172" w:rsidRDefault="005B5172">
      <w:pPr>
        <w:pStyle w:val="TOC3"/>
        <w:rPr>
          <w:rFonts w:eastAsiaTheme="minorEastAsia"/>
          <w:smallCaps w:val="0"/>
          <w:sz w:val="22"/>
        </w:rPr>
      </w:pPr>
      <w:hyperlink w:anchor="_Toc470724569" w:history="1">
        <w:r w:rsidRPr="006667AC">
          <w:rPr>
            <w:rStyle w:val="Hyperlink"/>
          </w:rPr>
          <w:t>System Center Endpoint Protection</w:t>
        </w:r>
        <w:r>
          <w:tab/>
        </w:r>
        <w:r>
          <w:fldChar w:fldCharType="begin"/>
        </w:r>
        <w:r>
          <w:instrText xml:space="preserve"> PAGEREF _Toc470724569 \h </w:instrText>
        </w:r>
        <w:r>
          <w:fldChar w:fldCharType="separate"/>
        </w:r>
        <w:r>
          <w:t>33</w:t>
        </w:r>
        <w:r>
          <w:fldChar w:fldCharType="end"/>
        </w:r>
      </w:hyperlink>
    </w:p>
    <w:p w:rsidR="005B5172" w:rsidRDefault="005B5172">
      <w:pPr>
        <w:pStyle w:val="TOC3"/>
        <w:rPr>
          <w:rFonts w:eastAsiaTheme="minorEastAsia"/>
          <w:smallCaps w:val="0"/>
          <w:sz w:val="22"/>
        </w:rPr>
      </w:pPr>
      <w:hyperlink w:anchor="_Toc470724570" w:history="1">
        <w:r w:rsidRPr="006667AC">
          <w:rPr>
            <w:rStyle w:val="Hyperlink"/>
          </w:rPr>
          <w:t>System Center Operations Manager</w:t>
        </w:r>
        <w:r>
          <w:tab/>
        </w:r>
        <w:r>
          <w:fldChar w:fldCharType="begin"/>
        </w:r>
        <w:r>
          <w:instrText xml:space="preserve"> PAGEREF _Toc470724570 \h </w:instrText>
        </w:r>
        <w:r>
          <w:fldChar w:fldCharType="separate"/>
        </w:r>
        <w:r>
          <w:t>34</w:t>
        </w:r>
        <w:r>
          <w:fldChar w:fldCharType="end"/>
        </w:r>
      </w:hyperlink>
    </w:p>
    <w:p w:rsidR="005B5172" w:rsidRDefault="005B5172">
      <w:pPr>
        <w:pStyle w:val="TOC3"/>
        <w:rPr>
          <w:rFonts w:eastAsiaTheme="minorEastAsia"/>
          <w:smallCaps w:val="0"/>
          <w:sz w:val="22"/>
        </w:rPr>
      </w:pPr>
      <w:hyperlink w:anchor="_Toc470724571" w:history="1">
        <w:r w:rsidRPr="006667AC">
          <w:rPr>
            <w:rStyle w:val="Hyperlink"/>
          </w:rPr>
          <w:t>System Center Orchestrator</w:t>
        </w:r>
        <w:r>
          <w:tab/>
        </w:r>
        <w:r>
          <w:fldChar w:fldCharType="begin"/>
        </w:r>
        <w:r>
          <w:instrText xml:space="preserve"> PAGEREF _Toc470724571 \h </w:instrText>
        </w:r>
        <w:r>
          <w:fldChar w:fldCharType="separate"/>
        </w:r>
        <w:r>
          <w:t>35</w:t>
        </w:r>
        <w:r>
          <w:fldChar w:fldCharType="end"/>
        </w:r>
      </w:hyperlink>
    </w:p>
    <w:p w:rsidR="005B5172" w:rsidRDefault="005B5172">
      <w:pPr>
        <w:pStyle w:val="TOC3"/>
        <w:rPr>
          <w:rFonts w:eastAsiaTheme="minorEastAsia"/>
          <w:smallCaps w:val="0"/>
          <w:sz w:val="22"/>
        </w:rPr>
      </w:pPr>
      <w:hyperlink w:anchor="_Toc470724572" w:history="1">
        <w:r w:rsidRPr="006667AC">
          <w:rPr>
            <w:rStyle w:val="Hyperlink"/>
          </w:rPr>
          <w:t>System Center Service Manager</w:t>
        </w:r>
        <w:r>
          <w:tab/>
        </w:r>
        <w:r>
          <w:fldChar w:fldCharType="begin"/>
        </w:r>
        <w:r>
          <w:instrText xml:space="preserve"> PAGEREF _Toc470724572 \h </w:instrText>
        </w:r>
        <w:r>
          <w:fldChar w:fldCharType="separate"/>
        </w:r>
        <w:r>
          <w:t>35</w:t>
        </w:r>
        <w:r>
          <w:fldChar w:fldCharType="end"/>
        </w:r>
      </w:hyperlink>
    </w:p>
    <w:p w:rsidR="005B5172" w:rsidRDefault="005B5172">
      <w:pPr>
        <w:pStyle w:val="TOC2"/>
        <w:rPr>
          <w:rFonts w:eastAsiaTheme="minorEastAsia"/>
          <w:smallCaps w:val="0"/>
          <w:sz w:val="22"/>
        </w:rPr>
      </w:pPr>
      <w:hyperlink w:anchor="_Toc470724573" w:history="1">
        <w:r w:rsidRPr="006667AC">
          <w:rPr>
            <w:rStyle w:val="Hyperlink"/>
          </w:rPr>
          <w:t>Virtual Desktop Infrastructure (VDI) Suite</w:t>
        </w:r>
        <w:r>
          <w:tab/>
        </w:r>
        <w:r>
          <w:fldChar w:fldCharType="begin"/>
        </w:r>
        <w:r>
          <w:instrText xml:space="preserve"> PAGEREF _Toc470724573 \h </w:instrText>
        </w:r>
        <w:r>
          <w:fldChar w:fldCharType="separate"/>
        </w:r>
        <w:r>
          <w:t>36</w:t>
        </w:r>
        <w:r>
          <w:fldChar w:fldCharType="end"/>
        </w:r>
      </w:hyperlink>
    </w:p>
    <w:p w:rsidR="005B5172" w:rsidRDefault="005B5172">
      <w:pPr>
        <w:pStyle w:val="TOC2"/>
        <w:rPr>
          <w:rFonts w:eastAsiaTheme="minorEastAsia"/>
          <w:smallCaps w:val="0"/>
          <w:sz w:val="22"/>
        </w:rPr>
      </w:pPr>
      <w:hyperlink w:anchor="_Toc470724574" w:history="1">
        <w:r w:rsidRPr="006667AC">
          <w:rPr>
            <w:rStyle w:val="Hyperlink"/>
          </w:rPr>
          <w:t>Visual Studio</w:t>
        </w:r>
        <w:r>
          <w:tab/>
        </w:r>
        <w:r>
          <w:fldChar w:fldCharType="begin"/>
        </w:r>
        <w:r>
          <w:instrText xml:space="preserve"> PAGEREF _Toc470724574 \h </w:instrText>
        </w:r>
        <w:r>
          <w:fldChar w:fldCharType="separate"/>
        </w:r>
        <w:r>
          <w:t>36</w:t>
        </w:r>
        <w:r>
          <w:fldChar w:fldCharType="end"/>
        </w:r>
      </w:hyperlink>
    </w:p>
    <w:p w:rsidR="005B5172" w:rsidRDefault="005B5172">
      <w:pPr>
        <w:pStyle w:val="TOC3"/>
        <w:rPr>
          <w:rFonts w:eastAsiaTheme="minorEastAsia"/>
          <w:smallCaps w:val="0"/>
          <w:sz w:val="22"/>
        </w:rPr>
      </w:pPr>
      <w:hyperlink w:anchor="_Toc470724575" w:history="1">
        <w:r w:rsidRPr="006667AC">
          <w:rPr>
            <w:rStyle w:val="Hyperlink"/>
          </w:rPr>
          <w:t>Visual Studio</w:t>
        </w:r>
        <w:r>
          <w:tab/>
        </w:r>
        <w:r>
          <w:fldChar w:fldCharType="begin"/>
        </w:r>
        <w:r>
          <w:instrText xml:space="preserve"> PAGEREF _Toc470724575 \h </w:instrText>
        </w:r>
        <w:r>
          <w:fldChar w:fldCharType="separate"/>
        </w:r>
        <w:r>
          <w:t>36</w:t>
        </w:r>
        <w:r>
          <w:fldChar w:fldCharType="end"/>
        </w:r>
      </w:hyperlink>
    </w:p>
    <w:p w:rsidR="005B5172" w:rsidRDefault="005B5172">
      <w:pPr>
        <w:pStyle w:val="TOC3"/>
        <w:rPr>
          <w:rFonts w:eastAsiaTheme="minorEastAsia"/>
          <w:smallCaps w:val="0"/>
          <w:sz w:val="22"/>
        </w:rPr>
      </w:pPr>
      <w:hyperlink w:anchor="_Toc470724576" w:history="1">
        <w:r w:rsidRPr="006667AC">
          <w:rPr>
            <w:rStyle w:val="Hyperlink"/>
          </w:rPr>
          <w:t>Visual Studio Team Foundation Server</w:t>
        </w:r>
        <w:r>
          <w:tab/>
        </w:r>
        <w:r>
          <w:fldChar w:fldCharType="begin"/>
        </w:r>
        <w:r>
          <w:instrText xml:space="preserve"> PAGEREF _Toc470724576 \h </w:instrText>
        </w:r>
        <w:r>
          <w:fldChar w:fldCharType="separate"/>
        </w:r>
        <w:r>
          <w:t>38</w:t>
        </w:r>
        <w:r>
          <w:fldChar w:fldCharType="end"/>
        </w:r>
      </w:hyperlink>
    </w:p>
    <w:p w:rsidR="005B5172" w:rsidRDefault="005B5172">
      <w:pPr>
        <w:pStyle w:val="TOC2"/>
        <w:rPr>
          <w:rFonts w:eastAsiaTheme="minorEastAsia"/>
          <w:smallCaps w:val="0"/>
          <w:sz w:val="22"/>
        </w:rPr>
      </w:pPr>
      <w:hyperlink w:anchor="_Toc470724577" w:history="1">
        <w:r w:rsidRPr="006667AC">
          <w:rPr>
            <w:rStyle w:val="Hyperlink"/>
          </w:rPr>
          <w:t>Windows</w:t>
        </w:r>
        <w:r>
          <w:tab/>
        </w:r>
        <w:r>
          <w:fldChar w:fldCharType="begin"/>
        </w:r>
        <w:r>
          <w:instrText xml:space="preserve"> PAGEREF _Toc470724577 \h </w:instrText>
        </w:r>
        <w:r>
          <w:fldChar w:fldCharType="separate"/>
        </w:r>
        <w:r>
          <w:t>39</w:t>
        </w:r>
        <w:r>
          <w:fldChar w:fldCharType="end"/>
        </w:r>
      </w:hyperlink>
    </w:p>
    <w:p w:rsidR="005B5172" w:rsidRDefault="005B5172">
      <w:pPr>
        <w:pStyle w:val="TOC3"/>
        <w:rPr>
          <w:rFonts w:eastAsiaTheme="minorEastAsia"/>
          <w:smallCaps w:val="0"/>
          <w:sz w:val="22"/>
        </w:rPr>
      </w:pPr>
      <w:hyperlink w:anchor="_Toc470724578" w:history="1">
        <w:r w:rsidRPr="006667AC">
          <w:rPr>
            <w:rStyle w:val="Hyperlink"/>
          </w:rPr>
          <w:t>Windows-desktopoperativsystem</w:t>
        </w:r>
        <w:r>
          <w:tab/>
        </w:r>
        <w:r>
          <w:fldChar w:fldCharType="begin"/>
        </w:r>
        <w:r>
          <w:instrText xml:space="preserve"> PAGEREF _Toc470724578 \h </w:instrText>
        </w:r>
        <w:r>
          <w:fldChar w:fldCharType="separate"/>
        </w:r>
        <w:r>
          <w:t>39</w:t>
        </w:r>
        <w:r>
          <w:fldChar w:fldCharType="end"/>
        </w:r>
      </w:hyperlink>
    </w:p>
    <w:p w:rsidR="005B5172" w:rsidRDefault="005B5172">
      <w:pPr>
        <w:pStyle w:val="TOC2"/>
        <w:rPr>
          <w:rFonts w:eastAsiaTheme="minorEastAsia"/>
          <w:smallCaps w:val="0"/>
          <w:sz w:val="22"/>
        </w:rPr>
      </w:pPr>
      <w:hyperlink w:anchor="_Toc470724579" w:history="1">
        <w:r w:rsidRPr="006667AC">
          <w:rPr>
            <w:rStyle w:val="Hyperlink"/>
          </w:rPr>
          <w:t>Windows Server</w:t>
        </w:r>
        <w:r>
          <w:tab/>
        </w:r>
        <w:r>
          <w:fldChar w:fldCharType="begin"/>
        </w:r>
        <w:r>
          <w:instrText xml:space="preserve"> PAGEREF _Toc470724579 \h </w:instrText>
        </w:r>
        <w:r>
          <w:fldChar w:fldCharType="separate"/>
        </w:r>
        <w:r>
          <w:t>45</w:t>
        </w:r>
        <w:r>
          <w:fldChar w:fldCharType="end"/>
        </w:r>
      </w:hyperlink>
    </w:p>
    <w:p w:rsidR="005B5172" w:rsidRDefault="005B5172">
      <w:pPr>
        <w:pStyle w:val="TOC3"/>
        <w:rPr>
          <w:rFonts w:eastAsiaTheme="minorEastAsia"/>
          <w:smallCaps w:val="0"/>
          <w:sz w:val="22"/>
        </w:rPr>
      </w:pPr>
      <w:hyperlink w:anchor="_Toc470724580" w:history="1">
        <w:r w:rsidRPr="006667AC">
          <w:rPr>
            <w:rStyle w:val="Hyperlink"/>
          </w:rPr>
          <w:t>Windows MultiPoint Server</w:t>
        </w:r>
        <w:r>
          <w:tab/>
        </w:r>
        <w:r>
          <w:fldChar w:fldCharType="begin"/>
        </w:r>
        <w:r>
          <w:instrText xml:space="preserve"> PAGEREF _Toc470724580 \h </w:instrText>
        </w:r>
        <w:r>
          <w:fldChar w:fldCharType="separate"/>
        </w:r>
        <w:r>
          <w:t>45</w:t>
        </w:r>
        <w:r>
          <w:fldChar w:fldCharType="end"/>
        </w:r>
      </w:hyperlink>
    </w:p>
    <w:p w:rsidR="005B5172" w:rsidRDefault="005B5172">
      <w:pPr>
        <w:pStyle w:val="TOC3"/>
        <w:rPr>
          <w:rFonts w:eastAsiaTheme="minorEastAsia"/>
          <w:smallCaps w:val="0"/>
          <w:sz w:val="22"/>
        </w:rPr>
      </w:pPr>
      <w:hyperlink w:anchor="_Toc470724581" w:history="1">
        <w:r w:rsidRPr="006667AC">
          <w:rPr>
            <w:rStyle w:val="Hyperlink"/>
          </w:rPr>
          <w:t>Windows Server</w:t>
        </w:r>
        <w:r>
          <w:tab/>
        </w:r>
        <w:r>
          <w:fldChar w:fldCharType="begin"/>
        </w:r>
        <w:r>
          <w:instrText xml:space="preserve"> PAGEREF _Toc470724581 \h </w:instrText>
        </w:r>
        <w:r>
          <w:fldChar w:fldCharType="separate"/>
        </w:r>
        <w:r>
          <w:t>46</w:t>
        </w:r>
        <w:r>
          <w:fldChar w:fldCharType="end"/>
        </w:r>
      </w:hyperlink>
    </w:p>
    <w:p w:rsidR="005B5172" w:rsidRDefault="005B5172">
      <w:pPr>
        <w:pStyle w:val="TOC1"/>
        <w:rPr>
          <w:rFonts w:eastAsiaTheme="minorEastAsia"/>
          <w:b w:val="0"/>
          <w:caps w:val="0"/>
          <w:noProof/>
          <w:sz w:val="22"/>
          <w:szCs w:val="22"/>
        </w:rPr>
      </w:pPr>
      <w:hyperlink w:anchor="_Toc470724582" w:history="1">
        <w:r w:rsidRPr="006667AC">
          <w:rPr>
            <w:rStyle w:val="Hyperlink"/>
            <w:noProof/>
          </w:rPr>
          <w:t>Online-services</w:t>
        </w:r>
        <w:r>
          <w:rPr>
            <w:noProof/>
          </w:rPr>
          <w:tab/>
        </w:r>
        <w:r>
          <w:rPr>
            <w:noProof/>
          </w:rPr>
          <w:fldChar w:fldCharType="begin"/>
        </w:r>
        <w:r>
          <w:rPr>
            <w:noProof/>
          </w:rPr>
          <w:instrText xml:space="preserve"> PAGEREF _Toc470724582 \h </w:instrText>
        </w:r>
        <w:r>
          <w:rPr>
            <w:noProof/>
          </w:rPr>
        </w:r>
        <w:r>
          <w:rPr>
            <w:noProof/>
          </w:rPr>
          <w:fldChar w:fldCharType="separate"/>
        </w:r>
        <w:r>
          <w:rPr>
            <w:noProof/>
          </w:rPr>
          <w:t>50</w:t>
        </w:r>
        <w:r>
          <w:rPr>
            <w:noProof/>
          </w:rPr>
          <w:fldChar w:fldCharType="end"/>
        </w:r>
      </w:hyperlink>
    </w:p>
    <w:p w:rsidR="005B5172" w:rsidRDefault="005B5172">
      <w:pPr>
        <w:pStyle w:val="TOC2"/>
        <w:rPr>
          <w:rFonts w:eastAsiaTheme="minorEastAsia"/>
          <w:smallCaps w:val="0"/>
          <w:sz w:val="22"/>
        </w:rPr>
      </w:pPr>
      <w:hyperlink w:anchor="_Toc470724583" w:history="1">
        <w:r w:rsidRPr="006667AC">
          <w:rPr>
            <w:rStyle w:val="Hyperlink"/>
          </w:rPr>
          <w:t>Regional Tilgængelighed af Online-services</w:t>
        </w:r>
        <w:r>
          <w:tab/>
        </w:r>
        <w:r>
          <w:fldChar w:fldCharType="begin"/>
        </w:r>
        <w:r>
          <w:instrText xml:space="preserve"> PAGEREF _Toc470724583 \h </w:instrText>
        </w:r>
        <w:r>
          <w:fldChar w:fldCharType="separate"/>
        </w:r>
        <w:r>
          <w:t>50</w:t>
        </w:r>
        <w:r>
          <w:fldChar w:fldCharType="end"/>
        </w:r>
      </w:hyperlink>
    </w:p>
    <w:p w:rsidR="005B5172" w:rsidRDefault="005B5172">
      <w:pPr>
        <w:pStyle w:val="TOC2"/>
        <w:rPr>
          <w:rFonts w:eastAsiaTheme="minorEastAsia"/>
          <w:smallCaps w:val="0"/>
          <w:sz w:val="22"/>
        </w:rPr>
      </w:pPr>
      <w:hyperlink w:anchor="_Toc470724584" w:history="1">
        <w:r w:rsidRPr="006667AC">
          <w:rPr>
            <w:rStyle w:val="Hyperlink"/>
          </w:rPr>
          <w:t>Købsbetingelser for Online-services</w:t>
        </w:r>
        <w:r>
          <w:tab/>
        </w:r>
        <w:r>
          <w:fldChar w:fldCharType="begin"/>
        </w:r>
        <w:r>
          <w:instrText xml:space="preserve"> PAGEREF _Toc470724584 \h </w:instrText>
        </w:r>
        <w:r>
          <w:fldChar w:fldCharType="separate"/>
        </w:r>
        <w:r>
          <w:t>50</w:t>
        </w:r>
        <w:r>
          <w:fldChar w:fldCharType="end"/>
        </w:r>
      </w:hyperlink>
    </w:p>
    <w:p w:rsidR="005B5172" w:rsidRDefault="005B5172">
      <w:pPr>
        <w:pStyle w:val="TOC2"/>
        <w:rPr>
          <w:rFonts w:eastAsiaTheme="minorEastAsia"/>
          <w:smallCaps w:val="0"/>
          <w:sz w:val="22"/>
        </w:rPr>
      </w:pPr>
      <w:hyperlink w:anchor="_Toc470724585" w:history="1">
        <w:r w:rsidRPr="006667AC">
          <w:rPr>
            <w:rStyle w:val="Hyperlink"/>
          </w:rPr>
          <w:t>Fornyelse af Online-services</w:t>
        </w:r>
        <w:r>
          <w:tab/>
        </w:r>
        <w:r>
          <w:fldChar w:fldCharType="begin"/>
        </w:r>
        <w:r>
          <w:instrText xml:space="preserve"> PAGEREF _Toc470724585 \h </w:instrText>
        </w:r>
        <w:r>
          <w:fldChar w:fldCharType="separate"/>
        </w:r>
        <w:r>
          <w:t>50</w:t>
        </w:r>
        <w:r>
          <w:fldChar w:fldCharType="end"/>
        </w:r>
      </w:hyperlink>
    </w:p>
    <w:p w:rsidR="005B5172" w:rsidRDefault="005B5172">
      <w:pPr>
        <w:pStyle w:val="TOC2"/>
        <w:rPr>
          <w:rFonts w:eastAsiaTheme="minorEastAsia"/>
          <w:smallCaps w:val="0"/>
          <w:sz w:val="22"/>
        </w:rPr>
      </w:pPr>
      <w:hyperlink w:anchor="_Toc470724586" w:history="1">
        <w:r w:rsidRPr="006667AC">
          <w:rPr>
            <w:rStyle w:val="Hyperlink"/>
          </w:rPr>
          <w:t>Microsoft Azure-tjenester</w:t>
        </w:r>
        <w:r>
          <w:tab/>
        </w:r>
        <w:r>
          <w:fldChar w:fldCharType="begin"/>
        </w:r>
        <w:r>
          <w:instrText xml:space="preserve"> PAGEREF _Toc470724586 \h </w:instrText>
        </w:r>
        <w:r>
          <w:fldChar w:fldCharType="separate"/>
        </w:r>
        <w:r>
          <w:t>50</w:t>
        </w:r>
        <w:r>
          <w:fldChar w:fldCharType="end"/>
        </w:r>
      </w:hyperlink>
    </w:p>
    <w:p w:rsidR="005B5172" w:rsidRDefault="005B5172">
      <w:pPr>
        <w:pStyle w:val="TOC3"/>
        <w:rPr>
          <w:rFonts w:eastAsiaTheme="minorEastAsia"/>
          <w:smallCaps w:val="0"/>
          <w:sz w:val="22"/>
        </w:rPr>
      </w:pPr>
      <w:hyperlink w:anchor="_Toc470724587" w:history="1">
        <w:r w:rsidRPr="006667AC">
          <w:rPr>
            <w:rStyle w:val="Hyperlink"/>
          </w:rPr>
          <w:t>Microsoft Azure-tjenester</w:t>
        </w:r>
        <w:r>
          <w:tab/>
        </w:r>
        <w:r>
          <w:fldChar w:fldCharType="begin"/>
        </w:r>
        <w:r>
          <w:instrText xml:space="preserve"> PAGEREF _Toc470724587 \h </w:instrText>
        </w:r>
        <w:r>
          <w:fldChar w:fldCharType="separate"/>
        </w:r>
        <w:r>
          <w:t>52</w:t>
        </w:r>
        <w:r>
          <w:fldChar w:fldCharType="end"/>
        </w:r>
      </w:hyperlink>
    </w:p>
    <w:p w:rsidR="005B5172" w:rsidRDefault="005B5172">
      <w:pPr>
        <w:pStyle w:val="TOC2"/>
        <w:rPr>
          <w:rFonts w:eastAsiaTheme="minorEastAsia"/>
          <w:smallCaps w:val="0"/>
          <w:sz w:val="22"/>
        </w:rPr>
      </w:pPr>
      <w:hyperlink w:anchor="_Toc470724588" w:history="1">
        <w:r w:rsidRPr="006667AC">
          <w:rPr>
            <w:rStyle w:val="Hyperlink"/>
          </w:rPr>
          <w:t>Microsoft Azure-abonnementer</w:t>
        </w:r>
        <w:r>
          <w:tab/>
        </w:r>
        <w:r>
          <w:fldChar w:fldCharType="begin"/>
        </w:r>
        <w:r>
          <w:instrText xml:space="preserve"> PAGEREF _Toc470724588 \h </w:instrText>
        </w:r>
        <w:r>
          <w:fldChar w:fldCharType="separate"/>
        </w:r>
        <w:r>
          <w:t>52</w:t>
        </w:r>
        <w:r>
          <w:fldChar w:fldCharType="end"/>
        </w:r>
      </w:hyperlink>
    </w:p>
    <w:p w:rsidR="005B5172" w:rsidRDefault="005B5172">
      <w:pPr>
        <w:pStyle w:val="TOC2"/>
        <w:rPr>
          <w:rFonts w:eastAsiaTheme="minorEastAsia"/>
          <w:smallCaps w:val="0"/>
          <w:sz w:val="22"/>
        </w:rPr>
      </w:pPr>
      <w:hyperlink w:anchor="_Toc470724589" w:history="1">
        <w:r w:rsidRPr="006667AC">
          <w:rPr>
            <w:rStyle w:val="Hyperlink"/>
          </w:rPr>
          <w:t>Secure Productive Enterprise</w:t>
        </w:r>
        <w:r>
          <w:tab/>
        </w:r>
        <w:r>
          <w:fldChar w:fldCharType="begin"/>
        </w:r>
        <w:r>
          <w:instrText xml:space="preserve"> PAGEREF _Toc470724589 \h </w:instrText>
        </w:r>
        <w:r>
          <w:fldChar w:fldCharType="separate"/>
        </w:r>
        <w:r>
          <w:t>54</w:t>
        </w:r>
        <w:r>
          <w:fldChar w:fldCharType="end"/>
        </w:r>
      </w:hyperlink>
    </w:p>
    <w:p w:rsidR="005B5172" w:rsidRDefault="005B5172">
      <w:pPr>
        <w:pStyle w:val="TOC2"/>
        <w:rPr>
          <w:rFonts w:eastAsiaTheme="minorEastAsia"/>
          <w:smallCaps w:val="0"/>
          <w:sz w:val="22"/>
        </w:rPr>
      </w:pPr>
      <w:hyperlink w:anchor="_Toc470724590" w:history="1">
        <w:r w:rsidRPr="006667AC">
          <w:rPr>
            <w:rStyle w:val="Hyperlink"/>
          </w:rPr>
          <w:t>Enterprise Mobility + Security (plan)</w:t>
        </w:r>
        <w:r>
          <w:tab/>
        </w:r>
        <w:r>
          <w:fldChar w:fldCharType="begin"/>
        </w:r>
        <w:r>
          <w:instrText xml:space="preserve"> PAGEREF _Toc470724590 \h </w:instrText>
        </w:r>
        <w:r>
          <w:fldChar w:fldCharType="separate"/>
        </w:r>
        <w:r>
          <w:t>55</w:t>
        </w:r>
        <w:r>
          <w:fldChar w:fldCharType="end"/>
        </w:r>
      </w:hyperlink>
    </w:p>
    <w:p w:rsidR="005B5172" w:rsidRDefault="005B5172">
      <w:pPr>
        <w:pStyle w:val="TOC2"/>
        <w:rPr>
          <w:rFonts w:eastAsiaTheme="minorEastAsia"/>
          <w:smallCaps w:val="0"/>
          <w:sz w:val="22"/>
        </w:rPr>
      </w:pPr>
      <w:hyperlink w:anchor="_Toc470724591" w:history="1">
        <w:r w:rsidRPr="006667AC">
          <w:rPr>
            <w:rStyle w:val="Hyperlink"/>
          </w:rPr>
          <w:t>Microsoft Dynamics 365-tjenester</w:t>
        </w:r>
        <w:r>
          <w:tab/>
        </w:r>
        <w:r>
          <w:fldChar w:fldCharType="begin"/>
        </w:r>
        <w:r>
          <w:instrText xml:space="preserve"> PAGEREF _Toc470724591 \h </w:instrText>
        </w:r>
        <w:r>
          <w:fldChar w:fldCharType="separate"/>
        </w:r>
        <w:r>
          <w:t>56</w:t>
        </w:r>
        <w:r>
          <w:fldChar w:fldCharType="end"/>
        </w:r>
      </w:hyperlink>
    </w:p>
    <w:p w:rsidR="005B5172" w:rsidRDefault="005B5172">
      <w:pPr>
        <w:pStyle w:val="TOC2"/>
        <w:rPr>
          <w:rFonts w:eastAsiaTheme="minorEastAsia"/>
          <w:smallCaps w:val="0"/>
          <w:sz w:val="22"/>
        </w:rPr>
      </w:pPr>
      <w:hyperlink w:anchor="_Toc470724592" w:history="1">
        <w:r w:rsidRPr="006667AC">
          <w:rPr>
            <w:rStyle w:val="Hyperlink"/>
          </w:rPr>
          <w:t>Office 365-tjenester</w:t>
        </w:r>
        <w:r>
          <w:tab/>
        </w:r>
        <w:r>
          <w:fldChar w:fldCharType="begin"/>
        </w:r>
        <w:r>
          <w:instrText xml:space="preserve"> PAGEREF _Toc470724592 \h </w:instrText>
        </w:r>
        <w:r>
          <w:fldChar w:fldCharType="separate"/>
        </w:r>
        <w:r>
          <w:t>58</w:t>
        </w:r>
        <w:r>
          <w:fldChar w:fldCharType="end"/>
        </w:r>
      </w:hyperlink>
    </w:p>
    <w:p w:rsidR="005B5172" w:rsidRDefault="005B5172">
      <w:pPr>
        <w:pStyle w:val="TOC3"/>
        <w:rPr>
          <w:rFonts w:eastAsiaTheme="minorEastAsia"/>
          <w:smallCaps w:val="0"/>
          <w:sz w:val="22"/>
        </w:rPr>
      </w:pPr>
      <w:hyperlink w:anchor="_Toc470724593" w:history="1">
        <w:r w:rsidRPr="006667AC">
          <w:rPr>
            <w:rStyle w:val="Hyperlink"/>
          </w:rPr>
          <w:t>Office 365-programmer</w:t>
        </w:r>
        <w:r>
          <w:tab/>
        </w:r>
        <w:r>
          <w:fldChar w:fldCharType="begin"/>
        </w:r>
        <w:r>
          <w:instrText xml:space="preserve"> PAGEREF _Toc470724593 \h </w:instrText>
        </w:r>
        <w:r>
          <w:fldChar w:fldCharType="separate"/>
        </w:r>
        <w:r>
          <w:t>58</w:t>
        </w:r>
        <w:r>
          <w:fldChar w:fldCharType="end"/>
        </w:r>
      </w:hyperlink>
    </w:p>
    <w:p w:rsidR="005B5172" w:rsidRDefault="005B5172">
      <w:pPr>
        <w:pStyle w:val="TOC3"/>
        <w:rPr>
          <w:rFonts w:eastAsiaTheme="minorEastAsia"/>
          <w:smallCaps w:val="0"/>
          <w:sz w:val="22"/>
        </w:rPr>
      </w:pPr>
      <w:hyperlink w:anchor="_Toc470724594" w:history="1">
        <w:r w:rsidRPr="006667AC">
          <w:rPr>
            <w:rStyle w:val="Hyperlink"/>
          </w:rPr>
          <w:t>Office 365 Suites</w:t>
        </w:r>
        <w:r>
          <w:tab/>
        </w:r>
        <w:r>
          <w:fldChar w:fldCharType="begin"/>
        </w:r>
        <w:r>
          <w:instrText xml:space="preserve"> PAGEREF _Toc470724594 \h </w:instrText>
        </w:r>
        <w:r>
          <w:fldChar w:fldCharType="separate"/>
        </w:r>
        <w:r>
          <w:t>60</w:t>
        </w:r>
        <w:r>
          <w:fldChar w:fldCharType="end"/>
        </w:r>
      </w:hyperlink>
    </w:p>
    <w:p w:rsidR="005B5172" w:rsidRDefault="005B5172">
      <w:pPr>
        <w:pStyle w:val="TOC3"/>
        <w:rPr>
          <w:rFonts w:eastAsiaTheme="minorEastAsia"/>
          <w:smallCaps w:val="0"/>
          <w:sz w:val="22"/>
        </w:rPr>
      </w:pPr>
      <w:hyperlink w:anchor="_Toc470724595" w:history="1">
        <w:r w:rsidRPr="006667AC">
          <w:rPr>
            <w:rStyle w:val="Hyperlink"/>
          </w:rPr>
          <w:t>Office 365 Advanced Security Management</w:t>
        </w:r>
        <w:r>
          <w:tab/>
        </w:r>
        <w:r>
          <w:fldChar w:fldCharType="begin"/>
        </w:r>
        <w:r>
          <w:instrText xml:space="preserve"> PAGEREF _Toc470724595 \h </w:instrText>
        </w:r>
        <w:r>
          <w:fldChar w:fldCharType="separate"/>
        </w:r>
        <w:r>
          <w:t>62</w:t>
        </w:r>
        <w:r>
          <w:fldChar w:fldCharType="end"/>
        </w:r>
      </w:hyperlink>
    </w:p>
    <w:p w:rsidR="005B5172" w:rsidRDefault="005B5172">
      <w:pPr>
        <w:pStyle w:val="TOC3"/>
        <w:rPr>
          <w:rFonts w:eastAsiaTheme="minorEastAsia"/>
          <w:smallCaps w:val="0"/>
          <w:sz w:val="22"/>
        </w:rPr>
      </w:pPr>
      <w:hyperlink w:anchor="_Toc470724596" w:history="1">
        <w:r w:rsidRPr="006667AC">
          <w:rPr>
            <w:rStyle w:val="Hyperlink"/>
          </w:rPr>
          <w:t>Office 365 Customer Lockbox</w:t>
        </w:r>
        <w:r>
          <w:tab/>
        </w:r>
        <w:r>
          <w:fldChar w:fldCharType="begin"/>
        </w:r>
        <w:r>
          <w:instrText xml:space="preserve"> PAGEREF _Toc470724596 \h </w:instrText>
        </w:r>
        <w:r>
          <w:fldChar w:fldCharType="separate"/>
        </w:r>
        <w:r>
          <w:t>63</w:t>
        </w:r>
        <w:r>
          <w:fldChar w:fldCharType="end"/>
        </w:r>
      </w:hyperlink>
    </w:p>
    <w:p w:rsidR="005B5172" w:rsidRDefault="005B5172">
      <w:pPr>
        <w:pStyle w:val="TOC3"/>
        <w:rPr>
          <w:rFonts w:eastAsiaTheme="minorEastAsia"/>
          <w:smallCaps w:val="0"/>
          <w:sz w:val="22"/>
        </w:rPr>
      </w:pPr>
      <w:hyperlink w:anchor="_Toc470724597" w:history="1">
        <w:r w:rsidRPr="006667AC">
          <w:rPr>
            <w:rStyle w:val="Hyperlink"/>
          </w:rPr>
          <w:t>Microsoft MyAnalytics</w:t>
        </w:r>
        <w:r>
          <w:tab/>
        </w:r>
        <w:r>
          <w:fldChar w:fldCharType="begin"/>
        </w:r>
        <w:r>
          <w:instrText xml:space="preserve"> PAGEREF _Toc470724597 \h </w:instrText>
        </w:r>
        <w:r>
          <w:fldChar w:fldCharType="separate"/>
        </w:r>
        <w:r>
          <w:t>63</w:t>
        </w:r>
        <w:r>
          <w:fldChar w:fldCharType="end"/>
        </w:r>
      </w:hyperlink>
    </w:p>
    <w:p w:rsidR="005B5172" w:rsidRDefault="005B5172">
      <w:pPr>
        <w:pStyle w:val="TOC3"/>
        <w:rPr>
          <w:rFonts w:eastAsiaTheme="minorEastAsia"/>
          <w:smallCaps w:val="0"/>
          <w:sz w:val="22"/>
        </w:rPr>
      </w:pPr>
      <w:hyperlink w:anchor="_Toc470724598" w:history="1">
        <w:r w:rsidRPr="006667AC">
          <w:rPr>
            <w:rStyle w:val="Hyperlink"/>
          </w:rPr>
          <w:t>Office 365 Advanced Compliance</w:t>
        </w:r>
        <w:r>
          <w:tab/>
        </w:r>
        <w:r>
          <w:fldChar w:fldCharType="begin"/>
        </w:r>
        <w:r>
          <w:instrText xml:space="preserve"> PAGEREF _Toc470724598 \h </w:instrText>
        </w:r>
        <w:r>
          <w:fldChar w:fldCharType="separate"/>
        </w:r>
        <w:r>
          <w:t>63</w:t>
        </w:r>
        <w:r>
          <w:fldChar w:fldCharType="end"/>
        </w:r>
      </w:hyperlink>
    </w:p>
    <w:p w:rsidR="005B5172" w:rsidRDefault="005B5172">
      <w:pPr>
        <w:pStyle w:val="TOC3"/>
        <w:rPr>
          <w:rFonts w:eastAsiaTheme="minorEastAsia"/>
          <w:smallCaps w:val="0"/>
          <w:sz w:val="22"/>
        </w:rPr>
      </w:pPr>
      <w:hyperlink w:anchor="_Toc470724599" w:history="1">
        <w:r w:rsidRPr="006667AC">
          <w:rPr>
            <w:rStyle w:val="Hyperlink"/>
          </w:rPr>
          <w:t>Exchange Online</w:t>
        </w:r>
        <w:r>
          <w:tab/>
        </w:r>
        <w:r>
          <w:fldChar w:fldCharType="begin"/>
        </w:r>
        <w:r>
          <w:instrText xml:space="preserve"> PAGEREF _Toc470724599 \h </w:instrText>
        </w:r>
        <w:r>
          <w:fldChar w:fldCharType="separate"/>
        </w:r>
        <w:r>
          <w:t>63</w:t>
        </w:r>
        <w:r>
          <w:fldChar w:fldCharType="end"/>
        </w:r>
      </w:hyperlink>
    </w:p>
    <w:p w:rsidR="005B5172" w:rsidRDefault="005B5172">
      <w:pPr>
        <w:pStyle w:val="TOC3"/>
        <w:rPr>
          <w:rFonts w:eastAsiaTheme="minorEastAsia"/>
          <w:smallCaps w:val="0"/>
          <w:sz w:val="22"/>
        </w:rPr>
      </w:pPr>
      <w:hyperlink w:anchor="_Toc470724600" w:history="1">
        <w:r w:rsidRPr="006667AC">
          <w:rPr>
            <w:rStyle w:val="Hyperlink"/>
          </w:rPr>
          <w:t>OneDrive for Business</w:t>
        </w:r>
        <w:r>
          <w:tab/>
        </w:r>
        <w:r>
          <w:fldChar w:fldCharType="begin"/>
        </w:r>
        <w:r>
          <w:instrText xml:space="preserve"> PAGEREF _Toc470724600 \h </w:instrText>
        </w:r>
        <w:r>
          <w:fldChar w:fldCharType="separate"/>
        </w:r>
        <w:r>
          <w:t>64</w:t>
        </w:r>
        <w:r>
          <w:fldChar w:fldCharType="end"/>
        </w:r>
      </w:hyperlink>
    </w:p>
    <w:p w:rsidR="005B5172" w:rsidRDefault="005B5172">
      <w:pPr>
        <w:pStyle w:val="TOC3"/>
        <w:rPr>
          <w:rFonts w:eastAsiaTheme="minorEastAsia"/>
          <w:smallCaps w:val="0"/>
          <w:sz w:val="22"/>
        </w:rPr>
      </w:pPr>
      <w:hyperlink w:anchor="_Toc470724601" w:history="1">
        <w:r w:rsidRPr="006667AC">
          <w:rPr>
            <w:rStyle w:val="Hyperlink"/>
          </w:rPr>
          <w:t>Project Online</w:t>
        </w:r>
        <w:r>
          <w:tab/>
        </w:r>
        <w:r>
          <w:fldChar w:fldCharType="begin"/>
        </w:r>
        <w:r>
          <w:instrText xml:space="preserve"> PAGEREF _Toc470724601 \h </w:instrText>
        </w:r>
        <w:r>
          <w:fldChar w:fldCharType="separate"/>
        </w:r>
        <w:r>
          <w:t>64</w:t>
        </w:r>
        <w:r>
          <w:fldChar w:fldCharType="end"/>
        </w:r>
      </w:hyperlink>
    </w:p>
    <w:p w:rsidR="005B5172" w:rsidRDefault="005B5172">
      <w:pPr>
        <w:pStyle w:val="TOC3"/>
        <w:rPr>
          <w:rFonts w:eastAsiaTheme="minorEastAsia"/>
          <w:smallCaps w:val="0"/>
          <w:sz w:val="22"/>
        </w:rPr>
      </w:pPr>
      <w:hyperlink w:anchor="_Toc470724602" w:history="1">
        <w:r w:rsidRPr="006667AC">
          <w:rPr>
            <w:rStyle w:val="Hyperlink"/>
          </w:rPr>
          <w:t>SharePoint Online</w:t>
        </w:r>
        <w:r>
          <w:tab/>
        </w:r>
        <w:r>
          <w:fldChar w:fldCharType="begin"/>
        </w:r>
        <w:r>
          <w:instrText xml:space="preserve"> PAGEREF _Toc470724602 \h </w:instrText>
        </w:r>
        <w:r>
          <w:fldChar w:fldCharType="separate"/>
        </w:r>
        <w:r>
          <w:t>65</w:t>
        </w:r>
        <w:r>
          <w:fldChar w:fldCharType="end"/>
        </w:r>
      </w:hyperlink>
    </w:p>
    <w:p w:rsidR="005B5172" w:rsidRDefault="005B5172">
      <w:pPr>
        <w:pStyle w:val="TOC3"/>
        <w:rPr>
          <w:rFonts w:eastAsiaTheme="minorEastAsia"/>
          <w:smallCaps w:val="0"/>
          <w:sz w:val="22"/>
        </w:rPr>
      </w:pPr>
      <w:hyperlink w:anchor="_Toc470724603" w:history="1">
        <w:r w:rsidRPr="006667AC">
          <w:rPr>
            <w:rStyle w:val="Hyperlink"/>
          </w:rPr>
          <w:t>Skype for Business Online</w:t>
        </w:r>
        <w:r>
          <w:tab/>
        </w:r>
        <w:r>
          <w:fldChar w:fldCharType="begin"/>
        </w:r>
        <w:r>
          <w:instrText xml:space="preserve"> PAGEREF _Toc470724603 \h </w:instrText>
        </w:r>
        <w:r>
          <w:fldChar w:fldCharType="separate"/>
        </w:r>
        <w:r>
          <w:t>66</w:t>
        </w:r>
        <w:r>
          <w:fldChar w:fldCharType="end"/>
        </w:r>
      </w:hyperlink>
    </w:p>
    <w:p w:rsidR="005B5172" w:rsidRDefault="005B5172">
      <w:pPr>
        <w:pStyle w:val="TOC2"/>
        <w:rPr>
          <w:rFonts w:eastAsiaTheme="minorEastAsia"/>
          <w:smallCaps w:val="0"/>
          <w:sz w:val="22"/>
        </w:rPr>
      </w:pPr>
      <w:hyperlink w:anchor="_Toc470724604" w:history="1">
        <w:r w:rsidRPr="006667AC">
          <w:rPr>
            <w:rStyle w:val="Hyperlink"/>
          </w:rPr>
          <w:t>Andre Onlinetjenester</w:t>
        </w:r>
        <w:r>
          <w:tab/>
        </w:r>
        <w:r>
          <w:fldChar w:fldCharType="begin"/>
        </w:r>
        <w:r>
          <w:instrText xml:space="preserve"> PAGEREF _Toc470724604 \h </w:instrText>
        </w:r>
        <w:r>
          <w:fldChar w:fldCharType="separate"/>
        </w:r>
        <w:r>
          <w:t>67</w:t>
        </w:r>
        <w:r>
          <w:fldChar w:fldCharType="end"/>
        </w:r>
      </w:hyperlink>
    </w:p>
    <w:p w:rsidR="005B5172" w:rsidRDefault="005B5172">
      <w:pPr>
        <w:pStyle w:val="TOC3"/>
        <w:rPr>
          <w:rFonts w:eastAsiaTheme="minorEastAsia"/>
          <w:smallCaps w:val="0"/>
          <w:sz w:val="22"/>
        </w:rPr>
      </w:pPr>
      <w:hyperlink w:anchor="_Toc470724605" w:history="1">
        <w:r w:rsidRPr="006667AC">
          <w:rPr>
            <w:rStyle w:val="Hyperlink"/>
          </w:rPr>
          <w:t>Bing Maps</w:t>
        </w:r>
        <w:r>
          <w:tab/>
        </w:r>
        <w:r>
          <w:fldChar w:fldCharType="begin"/>
        </w:r>
        <w:r>
          <w:instrText xml:space="preserve"> PAGEREF _Toc470724605 \h </w:instrText>
        </w:r>
        <w:r>
          <w:fldChar w:fldCharType="separate"/>
        </w:r>
        <w:r>
          <w:t>67</w:t>
        </w:r>
        <w:r>
          <w:fldChar w:fldCharType="end"/>
        </w:r>
      </w:hyperlink>
    </w:p>
    <w:p w:rsidR="005B5172" w:rsidRDefault="005B5172">
      <w:pPr>
        <w:pStyle w:val="TOC3"/>
        <w:rPr>
          <w:rFonts w:eastAsiaTheme="minorEastAsia"/>
          <w:smallCaps w:val="0"/>
          <w:sz w:val="22"/>
        </w:rPr>
      </w:pPr>
      <w:hyperlink w:anchor="_Toc470724606" w:history="1">
        <w:r w:rsidRPr="006667AC">
          <w:rPr>
            <w:rStyle w:val="Hyperlink"/>
          </w:rPr>
          <w:t>Platform til virksomhedsprogrammer</w:t>
        </w:r>
        <w:r>
          <w:tab/>
        </w:r>
        <w:r>
          <w:fldChar w:fldCharType="begin"/>
        </w:r>
        <w:r>
          <w:instrText xml:space="preserve"> PAGEREF _Toc470724606 \h </w:instrText>
        </w:r>
        <w:r>
          <w:fldChar w:fldCharType="separate"/>
        </w:r>
        <w:r>
          <w:t>67</w:t>
        </w:r>
        <w:r>
          <w:fldChar w:fldCharType="end"/>
        </w:r>
      </w:hyperlink>
    </w:p>
    <w:p w:rsidR="005B5172" w:rsidRDefault="005B5172">
      <w:pPr>
        <w:pStyle w:val="TOC3"/>
        <w:rPr>
          <w:rFonts w:eastAsiaTheme="minorEastAsia"/>
          <w:smallCaps w:val="0"/>
          <w:sz w:val="22"/>
        </w:rPr>
      </w:pPr>
      <w:hyperlink w:anchor="_Toc470724607" w:history="1">
        <w:r w:rsidRPr="006667AC">
          <w:rPr>
            <w:rStyle w:val="Hyperlink"/>
          </w:rPr>
          <w:t>Microsoft Intune</w:t>
        </w:r>
        <w:r>
          <w:tab/>
        </w:r>
        <w:r>
          <w:fldChar w:fldCharType="begin"/>
        </w:r>
        <w:r>
          <w:instrText xml:space="preserve"> PAGEREF _Toc470724607 \h </w:instrText>
        </w:r>
        <w:r>
          <w:fldChar w:fldCharType="separate"/>
        </w:r>
        <w:r>
          <w:t>68</w:t>
        </w:r>
        <w:r>
          <w:fldChar w:fldCharType="end"/>
        </w:r>
      </w:hyperlink>
    </w:p>
    <w:p w:rsidR="005B5172" w:rsidRDefault="005B5172">
      <w:pPr>
        <w:pStyle w:val="TOC3"/>
        <w:rPr>
          <w:rFonts w:eastAsiaTheme="minorEastAsia"/>
          <w:smallCaps w:val="0"/>
          <w:sz w:val="22"/>
        </w:rPr>
      </w:pPr>
      <w:hyperlink w:anchor="_Toc470724608" w:history="1">
        <w:r w:rsidRPr="006667AC">
          <w:rPr>
            <w:rStyle w:val="Hyperlink"/>
          </w:rPr>
          <w:t>Microsoft Learning</w:t>
        </w:r>
        <w:r>
          <w:tab/>
        </w:r>
        <w:r>
          <w:fldChar w:fldCharType="begin"/>
        </w:r>
        <w:r>
          <w:instrText xml:space="preserve"> PAGEREF _Toc470724608 \h </w:instrText>
        </w:r>
        <w:r>
          <w:fldChar w:fldCharType="separate"/>
        </w:r>
        <w:r>
          <w:t>68</w:t>
        </w:r>
        <w:r>
          <w:fldChar w:fldCharType="end"/>
        </w:r>
      </w:hyperlink>
    </w:p>
    <w:p w:rsidR="005B5172" w:rsidRDefault="005B5172">
      <w:pPr>
        <w:pStyle w:val="TOC3"/>
        <w:rPr>
          <w:rFonts w:eastAsiaTheme="minorEastAsia"/>
          <w:smallCaps w:val="0"/>
          <w:sz w:val="22"/>
        </w:rPr>
      </w:pPr>
      <w:hyperlink w:anchor="_Toc470724609" w:history="1">
        <w:r w:rsidRPr="006667AC">
          <w:rPr>
            <w:rStyle w:val="Hyperlink"/>
          </w:rPr>
          <w:t>Microsoft Translator</w:t>
        </w:r>
        <w:r>
          <w:tab/>
        </w:r>
        <w:r>
          <w:fldChar w:fldCharType="begin"/>
        </w:r>
        <w:r>
          <w:instrText xml:space="preserve"> PAGEREF _Toc470724609 \h </w:instrText>
        </w:r>
        <w:r>
          <w:fldChar w:fldCharType="separate"/>
        </w:r>
        <w:r>
          <w:t>68</w:t>
        </w:r>
        <w:r>
          <w:fldChar w:fldCharType="end"/>
        </w:r>
      </w:hyperlink>
    </w:p>
    <w:p w:rsidR="005B5172" w:rsidRDefault="005B5172">
      <w:pPr>
        <w:pStyle w:val="TOC3"/>
        <w:rPr>
          <w:rFonts w:eastAsiaTheme="minorEastAsia"/>
          <w:smallCaps w:val="0"/>
          <w:sz w:val="22"/>
        </w:rPr>
      </w:pPr>
      <w:hyperlink w:anchor="_Toc470724610" w:history="1">
        <w:r w:rsidRPr="006667AC">
          <w:rPr>
            <w:rStyle w:val="Hyperlink"/>
          </w:rPr>
          <w:t>Minecraft: Education Edition</w:t>
        </w:r>
        <w:r>
          <w:tab/>
        </w:r>
        <w:r>
          <w:fldChar w:fldCharType="begin"/>
        </w:r>
        <w:r>
          <w:instrText xml:space="preserve"> PAGEREF _Toc470724610 \h </w:instrText>
        </w:r>
        <w:r>
          <w:fldChar w:fldCharType="separate"/>
        </w:r>
        <w:r>
          <w:t>69</w:t>
        </w:r>
        <w:r>
          <w:fldChar w:fldCharType="end"/>
        </w:r>
      </w:hyperlink>
    </w:p>
    <w:p w:rsidR="005B5172" w:rsidRDefault="005B5172">
      <w:pPr>
        <w:pStyle w:val="TOC1"/>
        <w:rPr>
          <w:rFonts w:eastAsiaTheme="minorEastAsia"/>
          <w:b w:val="0"/>
          <w:caps w:val="0"/>
          <w:noProof/>
          <w:sz w:val="22"/>
          <w:szCs w:val="22"/>
        </w:rPr>
      </w:pPr>
      <w:hyperlink w:anchor="_Toc470724611" w:history="1">
        <w:r w:rsidRPr="006667AC">
          <w:rPr>
            <w:rStyle w:val="Hyperlink"/>
            <w:noProof/>
          </w:rPr>
          <w:t>Ordliste</w:t>
        </w:r>
        <w:r>
          <w:rPr>
            <w:noProof/>
          </w:rPr>
          <w:tab/>
        </w:r>
        <w:r>
          <w:rPr>
            <w:noProof/>
          </w:rPr>
          <w:fldChar w:fldCharType="begin"/>
        </w:r>
        <w:r>
          <w:rPr>
            <w:noProof/>
          </w:rPr>
          <w:instrText xml:space="preserve"> PAGEREF _Toc470724611 \h </w:instrText>
        </w:r>
        <w:r>
          <w:rPr>
            <w:noProof/>
          </w:rPr>
        </w:r>
        <w:r>
          <w:rPr>
            <w:noProof/>
          </w:rPr>
          <w:fldChar w:fldCharType="separate"/>
        </w:r>
        <w:r>
          <w:rPr>
            <w:noProof/>
          </w:rPr>
          <w:t>70</w:t>
        </w:r>
        <w:r>
          <w:rPr>
            <w:noProof/>
          </w:rPr>
          <w:fldChar w:fldCharType="end"/>
        </w:r>
      </w:hyperlink>
    </w:p>
    <w:p w:rsidR="005B5172" w:rsidRDefault="005B5172">
      <w:pPr>
        <w:pStyle w:val="TOC2"/>
        <w:rPr>
          <w:rFonts w:eastAsiaTheme="minorEastAsia"/>
          <w:smallCaps w:val="0"/>
          <w:sz w:val="22"/>
        </w:rPr>
      </w:pPr>
      <w:hyperlink w:anchor="_Toc470724612" w:history="1">
        <w:r w:rsidRPr="006667AC">
          <w:rPr>
            <w:rStyle w:val="Hyperlink"/>
          </w:rPr>
          <w:t>Attributter</w:t>
        </w:r>
        <w:r>
          <w:tab/>
        </w:r>
        <w:r>
          <w:fldChar w:fldCharType="begin"/>
        </w:r>
        <w:r>
          <w:instrText xml:space="preserve"> PAGEREF _Toc470724612 \h </w:instrText>
        </w:r>
        <w:r>
          <w:fldChar w:fldCharType="separate"/>
        </w:r>
        <w:r>
          <w:t>70</w:t>
        </w:r>
        <w:r>
          <w:fldChar w:fldCharType="end"/>
        </w:r>
      </w:hyperlink>
    </w:p>
    <w:p w:rsidR="005B5172" w:rsidRDefault="005B5172">
      <w:pPr>
        <w:pStyle w:val="TOC2"/>
        <w:rPr>
          <w:rFonts w:eastAsiaTheme="minorEastAsia"/>
          <w:smallCaps w:val="0"/>
          <w:sz w:val="22"/>
        </w:rPr>
      </w:pPr>
      <w:hyperlink w:anchor="_Toc470724613" w:history="1">
        <w:r w:rsidRPr="006667AC">
          <w:rPr>
            <w:rStyle w:val="Hyperlink"/>
          </w:rPr>
          <w:t>Celleværdier</w:t>
        </w:r>
        <w:r>
          <w:tab/>
        </w:r>
        <w:r>
          <w:fldChar w:fldCharType="begin"/>
        </w:r>
        <w:r>
          <w:instrText xml:space="preserve"> PAGEREF _Toc470724613 \h </w:instrText>
        </w:r>
        <w:r>
          <w:fldChar w:fldCharType="separate"/>
        </w:r>
        <w:r>
          <w:t>71</w:t>
        </w:r>
        <w:r>
          <w:fldChar w:fldCharType="end"/>
        </w:r>
      </w:hyperlink>
    </w:p>
    <w:p w:rsidR="005B5172" w:rsidRDefault="005B5172">
      <w:pPr>
        <w:pStyle w:val="TOC2"/>
        <w:rPr>
          <w:rFonts w:eastAsiaTheme="minorEastAsia"/>
          <w:smallCaps w:val="0"/>
          <w:sz w:val="22"/>
        </w:rPr>
      </w:pPr>
      <w:hyperlink w:anchor="_Toc470724614" w:history="1">
        <w:r w:rsidRPr="006667AC">
          <w:rPr>
            <w:rStyle w:val="Hyperlink"/>
          </w:rPr>
          <w:t>Kolonneoverskrifter.</w:t>
        </w:r>
        <w:r>
          <w:tab/>
        </w:r>
        <w:r>
          <w:fldChar w:fldCharType="begin"/>
        </w:r>
        <w:r>
          <w:instrText xml:space="preserve"> PAGEREF _Toc470724614 \h </w:instrText>
        </w:r>
        <w:r>
          <w:fldChar w:fldCharType="separate"/>
        </w:r>
        <w:r>
          <w:t>71</w:t>
        </w:r>
        <w:r>
          <w:fldChar w:fldCharType="end"/>
        </w:r>
      </w:hyperlink>
    </w:p>
    <w:p w:rsidR="005B5172" w:rsidRDefault="005B5172">
      <w:pPr>
        <w:pStyle w:val="TOC2"/>
        <w:rPr>
          <w:rFonts w:eastAsiaTheme="minorEastAsia"/>
          <w:smallCaps w:val="0"/>
          <w:sz w:val="22"/>
        </w:rPr>
      </w:pPr>
      <w:hyperlink w:anchor="_Toc470724615" w:history="1">
        <w:r w:rsidRPr="006667AC">
          <w:rPr>
            <w:rStyle w:val="Hyperlink"/>
          </w:rPr>
          <w:t>Definitioner</w:t>
        </w:r>
        <w:r>
          <w:tab/>
        </w:r>
        <w:r>
          <w:fldChar w:fldCharType="begin"/>
        </w:r>
        <w:r>
          <w:instrText xml:space="preserve"> PAGEREF _Toc470724615 \h </w:instrText>
        </w:r>
        <w:r>
          <w:fldChar w:fldCharType="separate"/>
        </w:r>
        <w:r>
          <w:t>72</w:t>
        </w:r>
        <w:r>
          <w:fldChar w:fldCharType="end"/>
        </w:r>
      </w:hyperlink>
    </w:p>
    <w:p w:rsidR="005B5172" w:rsidRDefault="005B5172">
      <w:pPr>
        <w:pStyle w:val="TOC1"/>
        <w:rPr>
          <w:rFonts w:eastAsiaTheme="minorEastAsia"/>
          <w:b w:val="0"/>
          <w:caps w:val="0"/>
          <w:noProof/>
          <w:sz w:val="22"/>
          <w:szCs w:val="22"/>
        </w:rPr>
      </w:pPr>
      <w:hyperlink w:anchor="_Toc470724616" w:history="1">
        <w:r w:rsidRPr="006667AC">
          <w:rPr>
            <w:rStyle w:val="Hyperlink"/>
            <w:noProof/>
          </w:rPr>
          <w:t>Bilag A – Licenser Svarende til CAL/ML</w:t>
        </w:r>
        <w:r>
          <w:rPr>
            <w:noProof/>
          </w:rPr>
          <w:tab/>
        </w:r>
        <w:r>
          <w:rPr>
            <w:noProof/>
          </w:rPr>
          <w:fldChar w:fldCharType="begin"/>
        </w:r>
        <w:r>
          <w:rPr>
            <w:noProof/>
          </w:rPr>
          <w:instrText xml:space="preserve"> PAGEREF _Toc470724616 \h </w:instrText>
        </w:r>
        <w:r>
          <w:rPr>
            <w:noProof/>
          </w:rPr>
        </w:r>
        <w:r>
          <w:rPr>
            <w:noProof/>
          </w:rPr>
          <w:fldChar w:fldCharType="separate"/>
        </w:r>
        <w:r>
          <w:rPr>
            <w:noProof/>
          </w:rPr>
          <w:t>75</w:t>
        </w:r>
        <w:r>
          <w:rPr>
            <w:noProof/>
          </w:rPr>
          <w:fldChar w:fldCharType="end"/>
        </w:r>
      </w:hyperlink>
    </w:p>
    <w:p w:rsidR="005B5172" w:rsidRDefault="005B5172">
      <w:pPr>
        <w:pStyle w:val="TOC1"/>
        <w:rPr>
          <w:rFonts w:eastAsiaTheme="minorEastAsia"/>
          <w:b w:val="0"/>
          <w:caps w:val="0"/>
          <w:noProof/>
          <w:sz w:val="22"/>
          <w:szCs w:val="22"/>
        </w:rPr>
      </w:pPr>
      <w:hyperlink w:anchor="_Toc470724617" w:history="1">
        <w:r w:rsidRPr="006667AC">
          <w:rPr>
            <w:rStyle w:val="Hyperlink"/>
            <w:noProof/>
          </w:rPr>
          <w:t>Bilag B – Software Assurance</w:t>
        </w:r>
        <w:r>
          <w:rPr>
            <w:noProof/>
          </w:rPr>
          <w:tab/>
        </w:r>
        <w:r>
          <w:rPr>
            <w:noProof/>
          </w:rPr>
          <w:fldChar w:fldCharType="begin"/>
        </w:r>
        <w:r>
          <w:rPr>
            <w:noProof/>
          </w:rPr>
          <w:instrText xml:space="preserve"> PAGEREF _Toc470724617 \h </w:instrText>
        </w:r>
        <w:r>
          <w:rPr>
            <w:noProof/>
          </w:rPr>
        </w:r>
        <w:r>
          <w:rPr>
            <w:noProof/>
          </w:rPr>
          <w:fldChar w:fldCharType="separate"/>
        </w:r>
        <w:r>
          <w:rPr>
            <w:noProof/>
          </w:rPr>
          <w:t>76</w:t>
        </w:r>
        <w:r>
          <w:rPr>
            <w:noProof/>
          </w:rPr>
          <w:fldChar w:fldCharType="end"/>
        </w:r>
      </w:hyperlink>
    </w:p>
    <w:p w:rsidR="005B5172" w:rsidRDefault="005B5172">
      <w:pPr>
        <w:pStyle w:val="TOC2"/>
        <w:rPr>
          <w:rFonts w:eastAsiaTheme="minorEastAsia"/>
          <w:smallCaps w:val="0"/>
          <w:sz w:val="22"/>
        </w:rPr>
      </w:pPr>
      <w:hyperlink w:anchor="_Toc470724618" w:history="1">
        <w:r w:rsidRPr="006667AC">
          <w:rPr>
            <w:rStyle w:val="Hyperlink"/>
          </w:rPr>
          <w:t>Køb af Software Assurance.</w:t>
        </w:r>
        <w:r>
          <w:tab/>
        </w:r>
        <w:r>
          <w:fldChar w:fldCharType="begin"/>
        </w:r>
        <w:r>
          <w:instrText xml:space="preserve"> PAGEREF _Toc470724618 \h </w:instrText>
        </w:r>
        <w:r>
          <w:fldChar w:fldCharType="separate"/>
        </w:r>
        <w:r>
          <w:t>76</w:t>
        </w:r>
        <w:r>
          <w:fldChar w:fldCharType="end"/>
        </w:r>
      </w:hyperlink>
    </w:p>
    <w:p w:rsidR="005B5172" w:rsidRDefault="005B5172">
      <w:pPr>
        <w:pStyle w:val="TOC2"/>
        <w:rPr>
          <w:rFonts w:eastAsiaTheme="minorEastAsia"/>
          <w:smallCaps w:val="0"/>
          <w:sz w:val="22"/>
        </w:rPr>
      </w:pPr>
      <w:hyperlink w:anchor="_Toc470724619" w:history="1">
        <w:r w:rsidRPr="006667AC">
          <w:rPr>
            <w:rStyle w:val="Hyperlink"/>
          </w:rPr>
          <w:t>Fornyelse af Software Assurance</w:t>
        </w:r>
        <w:r>
          <w:tab/>
        </w:r>
        <w:r>
          <w:fldChar w:fldCharType="begin"/>
        </w:r>
        <w:r>
          <w:instrText xml:space="preserve"> PAGEREF _Toc470724619 \h </w:instrText>
        </w:r>
        <w:r>
          <w:fldChar w:fldCharType="separate"/>
        </w:r>
        <w:r>
          <w:t>76</w:t>
        </w:r>
        <w:r>
          <w:fldChar w:fldCharType="end"/>
        </w:r>
      </w:hyperlink>
    </w:p>
    <w:p w:rsidR="005B5172" w:rsidRDefault="005B5172">
      <w:pPr>
        <w:pStyle w:val="TOC2"/>
        <w:rPr>
          <w:rFonts w:eastAsiaTheme="minorEastAsia"/>
          <w:smallCaps w:val="0"/>
          <w:sz w:val="22"/>
        </w:rPr>
      </w:pPr>
      <w:hyperlink w:anchor="_Toc470724620" w:history="1">
        <w:r w:rsidRPr="006667AC">
          <w:rPr>
            <w:rStyle w:val="Hyperlink"/>
          </w:rPr>
          <w:t>Overførselslicens til Ophørte eller Opbrugte Produkter</w:t>
        </w:r>
        <w:r>
          <w:tab/>
        </w:r>
        <w:r>
          <w:fldChar w:fldCharType="begin"/>
        </w:r>
        <w:r>
          <w:instrText xml:space="preserve"> PAGEREF _Toc470724620 \h </w:instrText>
        </w:r>
        <w:r>
          <w:fldChar w:fldCharType="separate"/>
        </w:r>
        <w:r>
          <w:t>77</w:t>
        </w:r>
        <w:r>
          <w:fldChar w:fldCharType="end"/>
        </w:r>
      </w:hyperlink>
    </w:p>
    <w:p w:rsidR="005B5172" w:rsidRDefault="005B5172">
      <w:pPr>
        <w:pStyle w:val="TOC2"/>
        <w:rPr>
          <w:rFonts w:eastAsiaTheme="minorEastAsia"/>
          <w:smallCaps w:val="0"/>
          <w:sz w:val="22"/>
        </w:rPr>
      </w:pPr>
      <w:hyperlink w:anchor="_Toc470724621" w:history="1">
        <w:r w:rsidRPr="006667AC">
          <w:rPr>
            <w:rStyle w:val="Hyperlink"/>
          </w:rPr>
          <w:t>Software Assurance-fordele</w:t>
        </w:r>
        <w:r>
          <w:tab/>
        </w:r>
        <w:r>
          <w:fldChar w:fldCharType="begin"/>
        </w:r>
        <w:r>
          <w:instrText xml:space="preserve"> PAGEREF _Toc470724621 \h </w:instrText>
        </w:r>
        <w:r>
          <w:fldChar w:fldCharType="separate"/>
        </w:r>
        <w:r>
          <w:t>77</w:t>
        </w:r>
        <w:r>
          <w:fldChar w:fldCharType="end"/>
        </w:r>
      </w:hyperlink>
    </w:p>
    <w:p w:rsidR="005B5172" w:rsidRDefault="005B5172">
      <w:pPr>
        <w:pStyle w:val="TOC1"/>
        <w:rPr>
          <w:rFonts w:eastAsiaTheme="minorEastAsia"/>
          <w:b w:val="0"/>
          <w:caps w:val="0"/>
          <w:noProof/>
          <w:sz w:val="22"/>
          <w:szCs w:val="22"/>
        </w:rPr>
      </w:pPr>
      <w:hyperlink w:anchor="_Toc470724622" w:history="1">
        <w:r w:rsidRPr="006667AC">
          <w:rPr>
            <w:rStyle w:val="Hyperlink"/>
            <w:noProof/>
          </w:rPr>
          <w:t>Bilag C – Professionelle Ydelser</w:t>
        </w:r>
        <w:r>
          <w:rPr>
            <w:noProof/>
          </w:rPr>
          <w:tab/>
        </w:r>
        <w:r>
          <w:rPr>
            <w:noProof/>
          </w:rPr>
          <w:fldChar w:fldCharType="begin"/>
        </w:r>
        <w:r>
          <w:rPr>
            <w:noProof/>
          </w:rPr>
          <w:instrText xml:space="preserve"> PAGEREF _Toc470724622 \h </w:instrText>
        </w:r>
        <w:r>
          <w:rPr>
            <w:noProof/>
          </w:rPr>
        </w:r>
        <w:r>
          <w:rPr>
            <w:noProof/>
          </w:rPr>
          <w:fldChar w:fldCharType="separate"/>
        </w:r>
        <w:r>
          <w:rPr>
            <w:noProof/>
          </w:rPr>
          <w:t>88</w:t>
        </w:r>
        <w:r>
          <w:rPr>
            <w:noProof/>
          </w:rPr>
          <w:fldChar w:fldCharType="end"/>
        </w:r>
      </w:hyperlink>
    </w:p>
    <w:p w:rsidR="005B5172" w:rsidRDefault="005B5172">
      <w:pPr>
        <w:pStyle w:val="TOC2"/>
        <w:rPr>
          <w:rFonts w:eastAsiaTheme="minorEastAsia"/>
          <w:smallCaps w:val="0"/>
          <w:sz w:val="22"/>
        </w:rPr>
      </w:pPr>
      <w:hyperlink w:anchor="_Toc470724623" w:history="1">
        <w:r w:rsidRPr="006667AC">
          <w:rPr>
            <w:rStyle w:val="Hyperlink"/>
          </w:rPr>
          <w:t>Supporttilbud for Microsoft Premier</w:t>
        </w:r>
        <w:r>
          <w:tab/>
        </w:r>
        <w:r>
          <w:fldChar w:fldCharType="begin"/>
        </w:r>
        <w:r>
          <w:instrText xml:space="preserve"> PAGEREF _Toc470724623 \h </w:instrText>
        </w:r>
        <w:r>
          <w:fldChar w:fldCharType="separate"/>
        </w:r>
        <w:r>
          <w:t>88</w:t>
        </w:r>
        <w:r>
          <w:fldChar w:fldCharType="end"/>
        </w:r>
      </w:hyperlink>
    </w:p>
    <w:p w:rsidR="005B5172" w:rsidRDefault="005B5172">
      <w:pPr>
        <w:pStyle w:val="TOC2"/>
        <w:rPr>
          <w:rFonts w:eastAsiaTheme="minorEastAsia"/>
          <w:smallCaps w:val="0"/>
          <w:sz w:val="22"/>
        </w:rPr>
      </w:pPr>
      <w:hyperlink w:anchor="_Toc470724624" w:history="1">
        <w:r w:rsidRPr="006667AC">
          <w:rPr>
            <w:rStyle w:val="Hyperlink"/>
          </w:rPr>
          <w:t>Microsoft Digital Advisory-tilbud</w:t>
        </w:r>
        <w:r>
          <w:tab/>
        </w:r>
        <w:r>
          <w:fldChar w:fldCharType="begin"/>
        </w:r>
        <w:r>
          <w:instrText xml:space="preserve"> PAGEREF _Toc470724624 \h </w:instrText>
        </w:r>
        <w:r>
          <w:fldChar w:fldCharType="separate"/>
        </w:r>
        <w:r>
          <w:t>88</w:t>
        </w:r>
        <w:r>
          <w:fldChar w:fldCharType="end"/>
        </w:r>
      </w:hyperlink>
    </w:p>
    <w:p w:rsidR="005B5172" w:rsidRDefault="005B5172">
      <w:pPr>
        <w:pStyle w:val="TOC2"/>
        <w:rPr>
          <w:rFonts w:eastAsiaTheme="minorEastAsia"/>
          <w:smallCaps w:val="0"/>
          <w:sz w:val="22"/>
        </w:rPr>
      </w:pPr>
      <w:hyperlink w:anchor="_Toc470724625" w:history="1">
        <w:r w:rsidRPr="006667AC">
          <w:rPr>
            <w:rStyle w:val="Hyperlink"/>
          </w:rPr>
          <w:t>Tilbud på Sales Productivity Accelerator</w:t>
        </w:r>
        <w:r>
          <w:tab/>
        </w:r>
        <w:r>
          <w:fldChar w:fldCharType="begin"/>
        </w:r>
        <w:r>
          <w:instrText xml:space="preserve"> PAGEREF _Toc470724625 \h </w:instrText>
        </w:r>
        <w:r>
          <w:fldChar w:fldCharType="separate"/>
        </w:r>
        <w:r>
          <w:t>89</w:t>
        </w:r>
        <w:r>
          <w:fldChar w:fldCharType="end"/>
        </w:r>
      </w:hyperlink>
    </w:p>
    <w:p w:rsidR="005B5172" w:rsidRDefault="005B5172">
      <w:pPr>
        <w:pStyle w:val="TOC1"/>
        <w:rPr>
          <w:rFonts w:eastAsiaTheme="minorEastAsia"/>
          <w:b w:val="0"/>
          <w:caps w:val="0"/>
          <w:noProof/>
          <w:sz w:val="22"/>
          <w:szCs w:val="22"/>
        </w:rPr>
      </w:pPr>
      <w:hyperlink w:anchor="_Toc470724626" w:history="1">
        <w:r w:rsidRPr="006667AC">
          <w:rPr>
            <w:rStyle w:val="Hyperlink"/>
            <w:noProof/>
          </w:rPr>
          <w:t>Bilag D – Supplerende vilkår for Programaftale</w:t>
        </w:r>
        <w:r>
          <w:rPr>
            <w:noProof/>
          </w:rPr>
          <w:tab/>
        </w:r>
        <w:r>
          <w:rPr>
            <w:noProof/>
          </w:rPr>
          <w:fldChar w:fldCharType="begin"/>
        </w:r>
        <w:r>
          <w:rPr>
            <w:noProof/>
          </w:rPr>
          <w:instrText xml:space="preserve"> PAGEREF _Toc470724626 \h </w:instrText>
        </w:r>
        <w:r>
          <w:rPr>
            <w:noProof/>
          </w:rPr>
        </w:r>
        <w:r>
          <w:rPr>
            <w:noProof/>
          </w:rPr>
          <w:fldChar w:fldCharType="separate"/>
        </w:r>
        <w:r>
          <w:rPr>
            <w:noProof/>
          </w:rPr>
          <w:t>90</w:t>
        </w:r>
        <w:r>
          <w:rPr>
            <w:noProof/>
          </w:rPr>
          <w:fldChar w:fldCharType="end"/>
        </w:r>
      </w:hyperlink>
    </w:p>
    <w:p w:rsidR="005B5172" w:rsidRDefault="005B5172">
      <w:pPr>
        <w:pStyle w:val="TOC2"/>
        <w:rPr>
          <w:rFonts w:eastAsiaTheme="minorEastAsia"/>
          <w:smallCaps w:val="0"/>
          <w:sz w:val="22"/>
        </w:rPr>
      </w:pPr>
      <w:hyperlink w:anchor="_Toc470724627" w:history="1">
        <w:r w:rsidRPr="006667AC">
          <w:rPr>
            <w:rStyle w:val="Hyperlink"/>
          </w:rPr>
          <w:t>Supplerende Vilkår for Select Plus-program</w:t>
        </w:r>
        <w:r>
          <w:tab/>
        </w:r>
        <w:r>
          <w:fldChar w:fldCharType="begin"/>
        </w:r>
        <w:r>
          <w:instrText xml:space="preserve"> PAGEREF _Toc470724627 \h </w:instrText>
        </w:r>
        <w:r>
          <w:fldChar w:fldCharType="separate"/>
        </w:r>
        <w:r>
          <w:t>90</w:t>
        </w:r>
        <w:r>
          <w:fldChar w:fldCharType="end"/>
        </w:r>
      </w:hyperlink>
    </w:p>
    <w:p w:rsidR="005B5172" w:rsidRDefault="005B5172">
      <w:pPr>
        <w:pStyle w:val="TOC2"/>
        <w:rPr>
          <w:rFonts w:eastAsiaTheme="minorEastAsia"/>
          <w:smallCaps w:val="0"/>
          <w:sz w:val="22"/>
        </w:rPr>
      </w:pPr>
      <w:hyperlink w:anchor="_Toc470724628" w:history="1">
        <w:r w:rsidRPr="006667AC">
          <w:rPr>
            <w:rStyle w:val="Hyperlink"/>
          </w:rPr>
          <w:t>Definition af Administration til Kvalificerede Enheder</w:t>
        </w:r>
        <w:r>
          <w:tab/>
        </w:r>
        <w:r>
          <w:fldChar w:fldCharType="begin"/>
        </w:r>
        <w:r>
          <w:instrText xml:space="preserve"> PAGEREF _Toc470724628 \h </w:instrText>
        </w:r>
        <w:r>
          <w:fldChar w:fldCharType="separate"/>
        </w:r>
        <w:r>
          <w:t>90</w:t>
        </w:r>
        <w:r>
          <w:fldChar w:fldCharType="end"/>
        </w:r>
      </w:hyperlink>
    </w:p>
    <w:p w:rsidR="005B5172" w:rsidRDefault="005B5172">
      <w:pPr>
        <w:pStyle w:val="TOC2"/>
        <w:rPr>
          <w:rFonts w:eastAsiaTheme="minorEastAsia"/>
          <w:smallCaps w:val="0"/>
          <w:sz w:val="22"/>
        </w:rPr>
      </w:pPr>
      <w:hyperlink w:anchor="_Toc470724629" w:history="1">
        <w:r w:rsidRPr="006667AC">
          <w:rPr>
            <w:rStyle w:val="Hyperlink"/>
          </w:rPr>
          <w:t>Online-services i Open-programmerne</w:t>
        </w:r>
        <w:r>
          <w:tab/>
        </w:r>
        <w:r>
          <w:fldChar w:fldCharType="begin"/>
        </w:r>
        <w:r>
          <w:instrText xml:space="preserve"> PAGEREF _Toc470724629 \h </w:instrText>
        </w:r>
        <w:r>
          <w:fldChar w:fldCharType="separate"/>
        </w:r>
        <w:r>
          <w:t>90</w:t>
        </w:r>
        <w:r>
          <w:fldChar w:fldCharType="end"/>
        </w:r>
      </w:hyperlink>
    </w:p>
    <w:p w:rsidR="005B5172" w:rsidRDefault="005B5172">
      <w:pPr>
        <w:pStyle w:val="TOC2"/>
        <w:rPr>
          <w:rFonts w:eastAsiaTheme="minorEastAsia"/>
          <w:smallCaps w:val="0"/>
          <w:sz w:val="22"/>
        </w:rPr>
      </w:pPr>
      <w:hyperlink w:anchor="_Toc470724630" w:history="1">
        <w:r w:rsidRPr="006667AC">
          <w:rPr>
            <w:rStyle w:val="Hyperlink"/>
          </w:rPr>
          <w:t>Supplerende Vilkår for Professional-services – Legacy-aftaler</w:t>
        </w:r>
        <w:r>
          <w:tab/>
        </w:r>
        <w:r>
          <w:fldChar w:fldCharType="begin"/>
        </w:r>
        <w:r>
          <w:instrText xml:space="preserve"> PAGEREF _Toc470724630 \h </w:instrText>
        </w:r>
        <w:r>
          <w:fldChar w:fldCharType="separate"/>
        </w:r>
        <w:r>
          <w:t>90</w:t>
        </w:r>
        <w:r>
          <w:fldChar w:fldCharType="end"/>
        </w:r>
      </w:hyperlink>
    </w:p>
    <w:p w:rsidR="005B5172" w:rsidRDefault="005B5172">
      <w:pPr>
        <w:pStyle w:val="TOC1"/>
        <w:rPr>
          <w:rFonts w:eastAsiaTheme="minorEastAsia"/>
          <w:b w:val="0"/>
          <w:caps w:val="0"/>
          <w:noProof/>
          <w:sz w:val="22"/>
          <w:szCs w:val="22"/>
        </w:rPr>
      </w:pPr>
      <w:hyperlink w:anchor="_Toc470724631" w:history="1">
        <w:r w:rsidRPr="006667AC">
          <w:rPr>
            <w:rStyle w:val="Hyperlink"/>
            <w:noProof/>
          </w:rPr>
          <w:t>Bilag E – Kampagner</w:t>
        </w:r>
        <w:r>
          <w:rPr>
            <w:noProof/>
          </w:rPr>
          <w:tab/>
        </w:r>
        <w:r>
          <w:rPr>
            <w:noProof/>
          </w:rPr>
          <w:fldChar w:fldCharType="begin"/>
        </w:r>
        <w:r>
          <w:rPr>
            <w:noProof/>
          </w:rPr>
          <w:instrText xml:space="preserve"> PAGEREF _Toc470724631 \h </w:instrText>
        </w:r>
        <w:r>
          <w:rPr>
            <w:noProof/>
          </w:rPr>
        </w:r>
        <w:r>
          <w:rPr>
            <w:noProof/>
          </w:rPr>
          <w:fldChar w:fldCharType="separate"/>
        </w:r>
        <w:r>
          <w:rPr>
            <w:noProof/>
          </w:rPr>
          <w:t>92</w:t>
        </w:r>
        <w:r>
          <w:rPr>
            <w:noProof/>
          </w:rPr>
          <w:fldChar w:fldCharType="end"/>
        </w:r>
      </w:hyperlink>
    </w:p>
    <w:p w:rsidR="005B5172" w:rsidRDefault="005B5172">
      <w:pPr>
        <w:pStyle w:val="TOC2"/>
        <w:rPr>
          <w:rFonts w:eastAsiaTheme="minorEastAsia"/>
          <w:smallCaps w:val="0"/>
          <w:sz w:val="22"/>
        </w:rPr>
      </w:pPr>
      <w:hyperlink w:anchor="_Toc470724632" w:history="1">
        <w:r w:rsidRPr="006667AC">
          <w:rPr>
            <w:rStyle w:val="Hyperlink"/>
          </w:rPr>
          <w:t>Azure Compute Capacity-kampagne</w:t>
        </w:r>
        <w:r>
          <w:tab/>
        </w:r>
        <w:r>
          <w:fldChar w:fldCharType="begin"/>
        </w:r>
        <w:r>
          <w:instrText xml:space="preserve"> PAGEREF _Toc470724632 \h </w:instrText>
        </w:r>
        <w:r>
          <w:fldChar w:fldCharType="separate"/>
        </w:r>
        <w:r>
          <w:t>92</w:t>
        </w:r>
        <w:r>
          <w:fldChar w:fldCharType="end"/>
        </w:r>
      </w:hyperlink>
    </w:p>
    <w:p w:rsidR="005B5172" w:rsidRDefault="005B5172">
      <w:pPr>
        <w:pStyle w:val="TOC2"/>
        <w:rPr>
          <w:rFonts w:eastAsiaTheme="minorEastAsia"/>
          <w:smallCaps w:val="0"/>
          <w:sz w:val="22"/>
        </w:rPr>
      </w:pPr>
      <w:hyperlink w:anchor="_Toc470724633" w:history="1">
        <w:r w:rsidRPr="006667AC">
          <w:rPr>
            <w:rStyle w:val="Hyperlink"/>
          </w:rPr>
          <w:t>Nyt tilbud til kunder om pengemæssig forpligtelse vedrørende Azure</w:t>
        </w:r>
        <w:r>
          <w:tab/>
        </w:r>
        <w:r>
          <w:fldChar w:fldCharType="begin"/>
        </w:r>
        <w:r>
          <w:instrText xml:space="preserve"> PAGEREF _Toc470724633 \h </w:instrText>
        </w:r>
        <w:r>
          <w:fldChar w:fldCharType="separate"/>
        </w:r>
        <w:r>
          <w:t>92</w:t>
        </w:r>
        <w:r>
          <w:fldChar w:fldCharType="end"/>
        </w:r>
      </w:hyperlink>
    </w:p>
    <w:p w:rsidR="005B5172" w:rsidRDefault="005B5172">
      <w:pPr>
        <w:pStyle w:val="TOC1"/>
        <w:rPr>
          <w:rFonts w:eastAsiaTheme="minorEastAsia"/>
          <w:b w:val="0"/>
          <w:caps w:val="0"/>
          <w:noProof/>
          <w:sz w:val="22"/>
          <w:szCs w:val="22"/>
        </w:rPr>
      </w:pPr>
      <w:hyperlink w:anchor="_Toc470724634" w:history="1">
        <w:r w:rsidRPr="006667AC">
          <w:rPr>
            <w:rStyle w:val="Hyperlink"/>
            <w:noProof/>
          </w:rPr>
          <w:t>Appendix F – Vilkår for lagringssystem</w:t>
        </w:r>
        <w:r>
          <w:rPr>
            <w:noProof/>
          </w:rPr>
          <w:tab/>
        </w:r>
        <w:r>
          <w:rPr>
            <w:noProof/>
          </w:rPr>
          <w:fldChar w:fldCharType="begin"/>
        </w:r>
        <w:r>
          <w:rPr>
            <w:noProof/>
          </w:rPr>
          <w:instrText xml:space="preserve"> PAGEREF _Toc470724634 \h </w:instrText>
        </w:r>
        <w:r>
          <w:rPr>
            <w:noProof/>
          </w:rPr>
        </w:r>
        <w:r>
          <w:rPr>
            <w:noProof/>
          </w:rPr>
          <w:fldChar w:fldCharType="separate"/>
        </w:r>
        <w:r>
          <w:rPr>
            <w:noProof/>
          </w:rPr>
          <w:t>93</w:t>
        </w:r>
        <w:r>
          <w:rPr>
            <w:noProof/>
          </w:rPr>
          <w:fldChar w:fldCharType="end"/>
        </w:r>
      </w:hyperlink>
    </w:p>
    <w:p w:rsidR="005B5172" w:rsidRDefault="005B5172">
      <w:pPr>
        <w:pStyle w:val="TOC2"/>
        <w:rPr>
          <w:rFonts w:eastAsiaTheme="minorEastAsia"/>
          <w:smallCaps w:val="0"/>
          <w:sz w:val="22"/>
        </w:rPr>
      </w:pPr>
      <w:hyperlink w:anchor="_Toc470724635" w:history="1">
        <w:r w:rsidRPr="006667AC">
          <w:rPr>
            <w:rStyle w:val="Hyperlink"/>
          </w:rPr>
          <w:t>Tilgængelighed</w:t>
        </w:r>
        <w:r>
          <w:tab/>
        </w:r>
        <w:r>
          <w:fldChar w:fldCharType="begin"/>
        </w:r>
        <w:r>
          <w:instrText xml:space="preserve"> PAGEREF _Toc470724635 \h </w:instrText>
        </w:r>
        <w:r>
          <w:fldChar w:fldCharType="separate"/>
        </w:r>
        <w:r>
          <w:t>93</w:t>
        </w:r>
        <w:r>
          <w:fldChar w:fldCharType="end"/>
        </w:r>
      </w:hyperlink>
    </w:p>
    <w:p w:rsidR="005B5172" w:rsidRDefault="005B5172">
      <w:pPr>
        <w:pStyle w:val="TOC2"/>
        <w:rPr>
          <w:rFonts w:eastAsiaTheme="minorEastAsia"/>
          <w:smallCaps w:val="0"/>
          <w:sz w:val="22"/>
        </w:rPr>
      </w:pPr>
      <w:hyperlink w:anchor="_Toc470724636" w:history="1">
        <w:r w:rsidRPr="006667AC">
          <w:rPr>
            <w:rStyle w:val="Hyperlink"/>
          </w:rPr>
          <w:t>Afsendelse og Ejendomsret</w:t>
        </w:r>
        <w:r>
          <w:tab/>
        </w:r>
        <w:r>
          <w:fldChar w:fldCharType="begin"/>
        </w:r>
        <w:r>
          <w:instrText xml:space="preserve"> PAGEREF _Toc470724636 \h </w:instrText>
        </w:r>
        <w:r>
          <w:fldChar w:fldCharType="separate"/>
        </w:r>
        <w:r>
          <w:t>93</w:t>
        </w:r>
        <w:r>
          <w:fldChar w:fldCharType="end"/>
        </w:r>
      </w:hyperlink>
    </w:p>
    <w:p w:rsidR="005B5172" w:rsidRDefault="005B5172">
      <w:pPr>
        <w:pStyle w:val="TOC2"/>
        <w:rPr>
          <w:rFonts w:eastAsiaTheme="minorEastAsia"/>
          <w:smallCaps w:val="0"/>
          <w:sz w:val="22"/>
        </w:rPr>
      </w:pPr>
      <w:hyperlink w:anchor="_Toc470724637" w:history="1">
        <w:r w:rsidRPr="006667AC">
          <w:rPr>
            <w:rStyle w:val="Hyperlink"/>
          </w:rPr>
          <w:t>Lagersystemsoftware</w:t>
        </w:r>
        <w:r>
          <w:tab/>
        </w:r>
        <w:r>
          <w:fldChar w:fldCharType="begin"/>
        </w:r>
        <w:r>
          <w:instrText xml:space="preserve"> PAGEREF _Toc470724637 \h </w:instrText>
        </w:r>
        <w:r>
          <w:fldChar w:fldCharType="separate"/>
        </w:r>
        <w:r>
          <w:t>93</w:t>
        </w:r>
        <w:r>
          <w:fldChar w:fldCharType="end"/>
        </w:r>
      </w:hyperlink>
    </w:p>
    <w:p w:rsidR="005B5172" w:rsidRDefault="005B5172">
      <w:pPr>
        <w:pStyle w:val="TOC2"/>
        <w:rPr>
          <w:rFonts w:eastAsiaTheme="minorEastAsia"/>
          <w:smallCaps w:val="0"/>
          <w:sz w:val="22"/>
        </w:rPr>
      </w:pPr>
      <w:hyperlink w:anchor="_Toc470724638" w:history="1">
        <w:r w:rsidRPr="006667AC">
          <w:rPr>
            <w:rStyle w:val="Hyperlink"/>
          </w:rPr>
          <w:t>Begrænset Hardwaregaranti</w:t>
        </w:r>
        <w:r>
          <w:tab/>
        </w:r>
        <w:r>
          <w:fldChar w:fldCharType="begin"/>
        </w:r>
        <w:r>
          <w:instrText xml:space="preserve"> PAGEREF _Toc470724638 \h </w:instrText>
        </w:r>
        <w:r>
          <w:fldChar w:fldCharType="separate"/>
        </w:r>
        <w:r>
          <w:t>93</w:t>
        </w:r>
        <w:r>
          <w:fldChar w:fldCharType="end"/>
        </w:r>
      </w:hyperlink>
    </w:p>
    <w:p w:rsidR="005B5172" w:rsidRDefault="005B5172">
      <w:pPr>
        <w:pStyle w:val="TOC2"/>
        <w:rPr>
          <w:rFonts w:eastAsiaTheme="minorEastAsia"/>
          <w:smallCaps w:val="0"/>
          <w:sz w:val="22"/>
        </w:rPr>
      </w:pPr>
      <w:hyperlink w:anchor="_Toc470724639" w:history="1">
        <w:r w:rsidRPr="006667AC">
          <w:rPr>
            <w:rStyle w:val="Hyperlink"/>
          </w:rPr>
          <w:t>Skadesløsholdelse. Imødegåelse af krav fra tredjepart</w:t>
        </w:r>
        <w:r>
          <w:tab/>
        </w:r>
        <w:r>
          <w:fldChar w:fldCharType="begin"/>
        </w:r>
        <w:r>
          <w:instrText xml:space="preserve"> PAGEREF _Toc470724639 \h </w:instrText>
        </w:r>
        <w:r>
          <w:fldChar w:fldCharType="separate"/>
        </w:r>
        <w:r>
          <w:t>94</w:t>
        </w:r>
        <w:r>
          <w:fldChar w:fldCharType="end"/>
        </w:r>
      </w:hyperlink>
    </w:p>
    <w:p w:rsidR="005B5172" w:rsidRDefault="005B5172">
      <w:pPr>
        <w:pStyle w:val="TOC2"/>
        <w:rPr>
          <w:rFonts w:eastAsiaTheme="minorEastAsia"/>
          <w:smallCaps w:val="0"/>
          <w:sz w:val="22"/>
        </w:rPr>
      </w:pPr>
      <w:hyperlink w:anchor="_Toc470724640" w:history="1">
        <w:r w:rsidRPr="006667AC">
          <w:rPr>
            <w:rStyle w:val="Hyperlink"/>
          </w:rPr>
          <w:t>Begrænsning af Ansvar</w:t>
        </w:r>
        <w:r>
          <w:tab/>
        </w:r>
        <w:r>
          <w:fldChar w:fldCharType="begin"/>
        </w:r>
        <w:r>
          <w:instrText xml:space="preserve"> PAGEREF _Toc470724640 \h </w:instrText>
        </w:r>
        <w:r>
          <w:fldChar w:fldCharType="separate"/>
        </w:r>
        <w:r>
          <w:t>94</w:t>
        </w:r>
        <w:r>
          <w:fldChar w:fldCharType="end"/>
        </w:r>
      </w:hyperlink>
    </w:p>
    <w:p w:rsidR="005B5172" w:rsidRDefault="005B5172">
      <w:pPr>
        <w:pStyle w:val="TOC2"/>
        <w:rPr>
          <w:rFonts w:eastAsiaTheme="minorEastAsia"/>
          <w:smallCaps w:val="0"/>
          <w:sz w:val="22"/>
        </w:rPr>
      </w:pPr>
      <w:hyperlink w:anchor="_Toc470724641" w:history="1">
        <w:r w:rsidRPr="006667AC">
          <w:rPr>
            <w:rStyle w:val="Hyperlink"/>
          </w:rPr>
          <w:t>Amerikanske eksportkontrollove</w:t>
        </w:r>
        <w:r>
          <w:tab/>
        </w:r>
        <w:r>
          <w:fldChar w:fldCharType="begin"/>
        </w:r>
        <w:r>
          <w:instrText xml:space="preserve"> PAGEREF _Toc470724641 \h </w:instrText>
        </w:r>
        <w:r>
          <w:fldChar w:fldCharType="separate"/>
        </w:r>
        <w:r>
          <w:t>94</w:t>
        </w:r>
        <w:r>
          <w:fldChar w:fldCharType="end"/>
        </w:r>
      </w:hyperlink>
    </w:p>
    <w:p w:rsidR="005B5172" w:rsidRDefault="005B5172">
      <w:pPr>
        <w:pStyle w:val="TOC2"/>
        <w:rPr>
          <w:rFonts w:eastAsiaTheme="minorEastAsia"/>
          <w:smallCaps w:val="0"/>
          <w:sz w:val="22"/>
        </w:rPr>
      </w:pPr>
      <w:hyperlink w:anchor="_Toc470724642" w:history="1">
        <w:r w:rsidRPr="006667AC">
          <w:rPr>
            <w:rStyle w:val="Hyperlink"/>
          </w:rPr>
          <w:t>Indsamling af diagnostiske oplysninger</w:t>
        </w:r>
        <w:r>
          <w:tab/>
        </w:r>
        <w:r>
          <w:fldChar w:fldCharType="begin"/>
        </w:r>
        <w:r>
          <w:instrText xml:space="preserve"> PAGEREF _Toc470724642 \h </w:instrText>
        </w:r>
        <w:r>
          <w:fldChar w:fldCharType="separate"/>
        </w:r>
        <w:r>
          <w:t>94</w:t>
        </w:r>
        <w:r>
          <w:fldChar w:fldCharType="end"/>
        </w:r>
      </w:hyperlink>
    </w:p>
    <w:p w:rsidR="005B5172" w:rsidRDefault="005B5172">
      <w:pPr>
        <w:pStyle w:val="TOC2"/>
        <w:rPr>
          <w:rFonts w:eastAsiaTheme="minorEastAsia"/>
          <w:smallCaps w:val="0"/>
          <w:sz w:val="22"/>
        </w:rPr>
      </w:pPr>
      <w:hyperlink w:anchor="_Toc470724643" w:history="1">
        <w:r w:rsidRPr="006667AC">
          <w:rPr>
            <w:rStyle w:val="Hyperlink"/>
          </w:rPr>
          <w:t>Ved brug hos offentlige organer</w:t>
        </w:r>
        <w:r>
          <w:tab/>
        </w:r>
        <w:r>
          <w:fldChar w:fldCharType="begin"/>
        </w:r>
        <w:r>
          <w:instrText xml:space="preserve"> PAGEREF _Toc470724643 \h </w:instrText>
        </w:r>
        <w:r>
          <w:fldChar w:fldCharType="separate"/>
        </w:r>
        <w:r>
          <w:t>94</w:t>
        </w:r>
        <w:r>
          <w:fldChar w:fldCharType="end"/>
        </w:r>
      </w:hyperlink>
    </w:p>
    <w:p w:rsidR="005B5172" w:rsidRDefault="005B5172">
      <w:pPr>
        <w:pStyle w:val="TOC1"/>
        <w:rPr>
          <w:rFonts w:eastAsiaTheme="minorEastAsia"/>
          <w:b w:val="0"/>
          <w:caps w:val="0"/>
          <w:noProof/>
          <w:sz w:val="22"/>
          <w:szCs w:val="22"/>
        </w:rPr>
      </w:pPr>
      <w:hyperlink w:anchor="_Toc470724644" w:history="1">
        <w:r w:rsidRPr="006667AC">
          <w:rPr>
            <w:rStyle w:val="Hyperlink"/>
            <w:noProof/>
          </w:rPr>
          <w:t>Indeks</w:t>
        </w:r>
        <w:r>
          <w:rPr>
            <w:noProof/>
          </w:rPr>
          <w:tab/>
        </w:r>
        <w:r>
          <w:rPr>
            <w:noProof/>
          </w:rPr>
          <w:fldChar w:fldCharType="begin"/>
        </w:r>
        <w:r>
          <w:rPr>
            <w:noProof/>
          </w:rPr>
          <w:instrText xml:space="preserve"> PAGEREF _Toc470724644 \h </w:instrText>
        </w:r>
        <w:r>
          <w:rPr>
            <w:noProof/>
          </w:rPr>
        </w:r>
        <w:r>
          <w:rPr>
            <w:noProof/>
          </w:rPr>
          <w:fldChar w:fldCharType="separate"/>
        </w:r>
        <w:r>
          <w:rPr>
            <w:noProof/>
          </w:rPr>
          <w:t>95</w:t>
        </w:r>
        <w:r>
          <w:rPr>
            <w:noProof/>
          </w:rPr>
          <w:fldChar w:fldCharType="end"/>
        </w:r>
      </w:hyperlink>
    </w:p>
    <w:p w:rsidR="006A27AD" w:rsidRDefault="00260CF1">
      <w:pPr>
        <w:pStyle w:val="ProductList-Body"/>
        <w:sectPr w:rsidR="006A27AD">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6A27AD" w:rsidRDefault="006A27AD">
      <w:pPr>
        <w:pStyle w:val="ProductList-Body"/>
      </w:pPr>
    </w:p>
    <w:p w:rsidR="006A27AD" w:rsidRDefault="006A27AD">
      <w:pPr>
        <w:sectPr w:rsidR="006A27AD">
          <w:headerReference w:type="default" r:id="rId20"/>
          <w:footerReference w:type="default" r:id="rId21"/>
          <w:type w:val="continuous"/>
          <w:pgSz w:w="12240" w:h="15840" w:code="1"/>
          <w:pgMar w:top="1170" w:right="720" w:bottom="720" w:left="720" w:header="432" w:footer="288" w:gutter="0"/>
          <w:cols w:space="360"/>
        </w:sectPr>
      </w:pPr>
    </w:p>
    <w:p w:rsidR="006A27AD" w:rsidRDefault="00260CF1">
      <w:pPr>
        <w:pStyle w:val="ProductList-SectionHeading"/>
        <w:pageBreakBefore/>
        <w:outlineLvl w:val="0"/>
      </w:pPr>
      <w:bookmarkStart w:id="2" w:name="_Sec531"/>
      <w:bookmarkEnd w:id="1"/>
      <w:r>
        <w:lastRenderedPageBreak/>
        <w:t>Introduktion</w:t>
      </w:r>
      <w:r>
        <w:fldChar w:fldCharType="begin"/>
      </w:r>
      <w:r>
        <w:instrText xml:space="preserve"> TC "</w:instrText>
      </w:r>
      <w:bookmarkStart w:id="3" w:name="_Toc470724529"/>
      <w:r>
        <w:instrText>Introduktion</w:instrText>
      </w:r>
      <w:bookmarkEnd w:id="3"/>
      <w:r>
        <w:instrText>" \l 1</w:instrText>
      </w:r>
      <w:r>
        <w:fldChar w:fldCharType="end"/>
      </w:r>
    </w:p>
    <w:p w:rsidR="006A27AD" w:rsidRDefault="006A27AD">
      <w:pPr>
        <w:pStyle w:val="ProductList-Body"/>
      </w:pPr>
    </w:p>
    <w:p w:rsidR="006A27AD" w:rsidRDefault="00260CF1">
      <w:pPr>
        <w:pStyle w:val="ProductList-Offering1Heading"/>
        <w:outlineLvl w:val="1"/>
      </w:pPr>
      <w:bookmarkStart w:id="4" w:name="_Sec532"/>
      <w:r>
        <w:t>Om dette Dokument</w:t>
      </w:r>
      <w:bookmarkEnd w:id="4"/>
      <w:r>
        <w:fldChar w:fldCharType="begin"/>
      </w:r>
      <w:r>
        <w:instrText xml:space="preserve"> TC "</w:instrText>
      </w:r>
      <w:bookmarkStart w:id="5" w:name="_Toc470724530"/>
      <w:r>
        <w:instrText>Om dette Dokument</w:instrText>
      </w:r>
      <w:bookmarkEnd w:id="5"/>
      <w:r>
        <w:instrText>" \l 2</w:instrText>
      </w:r>
      <w:r>
        <w:fldChar w:fldCharType="end"/>
      </w:r>
    </w:p>
    <w:p w:rsidR="006A27AD" w:rsidRDefault="00260CF1">
      <w:pPr>
        <w:pStyle w:val="ProductList-Body"/>
      </w:pPr>
      <w:r>
        <w:t>Pr. 1. juli 2015 erstatter Produktvilkårene både Produktlisten og dokumenterne med Brugervilkår for Produkt (PUR). Alle referencer til Produktlisten og PUR i Kundens volumenlicensaftaler henviser til de gældende afsnit i Produktvilkårene. Produktv</w:t>
      </w:r>
      <w:r>
        <w:t xml:space="preserve">ilkårene beskriver tilgængeligheden af Produkter og Professionelle Ydelser gennem Microsoft-volumenlicensprogrammerne (tidligere formidlet gennem Produktlisten) samt brugervilkårene for Softwareprodukter (tidligere formidlet gennem PUR). Servicevilkår for </w:t>
      </w:r>
      <w:r>
        <w:t xml:space="preserve">de Online-services, der omtales i dette dokument, udgives i Vilkårene for Online-services (OST) på </w:t>
      </w:r>
      <w:hyperlink r:id="rId22">
        <w:r>
          <w:rPr>
            <w:color w:val="00467F"/>
            <w:u w:val="single"/>
          </w:rPr>
          <w:t>http://go.microsoft.com/?linkid=9840733</w:t>
        </w:r>
      </w:hyperlink>
      <w:r>
        <w:t>.</w:t>
      </w:r>
    </w:p>
    <w:p w:rsidR="006A27AD" w:rsidRDefault="006A27AD">
      <w:pPr>
        <w:pStyle w:val="ProductList-Body"/>
      </w:pPr>
    </w:p>
    <w:p w:rsidR="006A27AD" w:rsidRDefault="00260CF1">
      <w:pPr>
        <w:pStyle w:val="ProductList-Body"/>
      </w:pPr>
      <w:r>
        <w:t>Produkterne, der er nævnt i Produktvilkårene, er tilgæng</w:t>
      </w:r>
      <w:r>
        <w:t xml:space="preserve">elige fra den dato, der står på </w:t>
      </w:r>
      <w:hyperlink w:anchor="_Sec843">
        <w:r>
          <w:rPr>
            <w:color w:val="00467F"/>
            <w:u w:val="single"/>
          </w:rPr>
          <w:t>Forsiden</w:t>
        </w:r>
      </w:hyperlink>
      <w:r>
        <w:t xml:space="preserve"> af Produktvilkårene. Tidligere versioner af Produktvilkårene er tilgængelige på </w:t>
      </w:r>
      <w:hyperlink r:id="rId23">
        <w:r>
          <w:rPr>
            <w:color w:val="00467F"/>
            <w:u w:val="single"/>
          </w:rPr>
          <w:t>http://go.microsoft.com/?linkid=9839207</w:t>
        </w:r>
      </w:hyperlink>
      <w:r>
        <w:t>, herun</w:t>
      </w:r>
      <w:r>
        <w:t xml:space="preserve">der tidligere versioner af Produktlisten og PUR-dokumenterne. Oplysninger om ophørte Microsoft-produkter og -tjenester er tilgængelige på </w:t>
      </w:r>
      <w:hyperlink r:id="rId24">
        <w:r>
          <w:rPr>
            <w:color w:val="00467F"/>
            <w:u w:val="single"/>
          </w:rPr>
          <w:t>http://www.microsoftvolumelicensing.com</w:t>
        </w:r>
      </w:hyperlink>
      <w:r>
        <w:t>. Kunder bedes konta</w:t>
      </w:r>
      <w:r>
        <w:t>kte deres forhandler eller Microsoft account manager for oplysninger om, hvilke Microsoft-produkter og Professionelle Ydelser der er tilgængelige i deres område.</w:t>
      </w:r>
    </w:p>
    <w:p w:rsidR="006A27AD" w:rsidRDefault="00260CF1">
      <w:pPr>
        <w:pStyle w:val="ProductList-Offering1Heading"/>
        <w:outlineLvl w:val="1"/>
      </w:pPr>
      <w:bookmarkStart w:id="6" w:name="_Sec533"/>
      <w:r>
        <w:t>Hvad dette Dokument indeholder</w:t>
      </w:r>
      <w:bookmarkEnd w:id="6"/>
      <w:r>
        <w:fldChar w:fldCharType="begin"/>
      </w:r>
      <w:r>
        <w:instrText xml:space="preserve"> TC "</w:instrText>
      </w:r>
      <w:bookmarkStart w:id="7" w:name="_Toc470724531"/>
      <w:r>
        <w:instrText>Hvad dette Dokument indeholder</w:instrText>
      </w:r>
      <w:bookmarkEnd w:id="7"/>
      <w:r>
        <w:instrText>" \l 2</w:instrText>
      </w:r>
      <w:r>
        <w:fldChar w:fldCharType="end"/>
      </w:r>
    </w:p>
    <w:p w:rsidR="006A27AD" w:rsidRDefault="00260CF1">
      <w:pPr>
        <w:pStyle w:val="ProductList-Body"/>
      </w:pPr>
      <w:r>
        <w:t>Produktvilkårene ind</w:t>
      </w:r>
      <w:r>
        <w:t>eholder følgende afsnit:</w:t>
      </w:r>
    </w:p>
    <w:p w:rsidR="006A27AD" w:rsidRDefault="00260CF1" w:rsidP="005B5172">
      <w:pPr>
        <w:pStyle w:val="ProductList-Bullet"/>
        <w:numPr>
          <w:ilvl w:val="0"/>
          <w:numId w:val="3"/>
        </w:numPr>
      </w:pPr>
      <w:hyperlink w:anchor="_Sec531">
        <w:r>
          <w:rPr>
            <w:color w:val="00467F"/>
            <w:u w:val="single"/>
          </w:rPr>
          <w:t>Introduktion</w:t>
        </w:r>
      </w:hyperlink>
      <w:r>
        <w:t xml:space="preserve">, som indeholder en liste over seneste ændringer. </w:t>
      </w:r>
    </w:p>
    <w:p w:rsidR="006A27AD" w:rsidRDefault="00260CF1" w:rsidP="005B5172">
      <w:pPr>
        <w:pStyle w:val="ProductList-Bullet"/>
        <w:numPr>
          <w:ilvl w:val="0"/>
          <w:numId w:val="3"/>
        </w:numPr>
      </w:pPr>
      <w:hyperlink w:anchor="_Sec536">
        <w:r>
          <w:rPr>
            <w:color w:val="00467F"/>
            <w:u w:val="single"/>
          </w:rPr>
          <w:t>Licensvilkår</w:t>
        </w:r>
      </w:hyperlink>
      <w:r>
        <w:t>, som beskriver de Universelle Licensvilkår og Vilkår for Licensmodel, som gælder for Softwarepr</w:t>
      </w:r>
      <w:r>
        <w:t xml:space="preserve">odukter. </w:t>
      </w:r>
    </w:p>
    <w:p w:rsidR="006A27AD" w:rsidRDefault="00260CF1" w:rsidP="005B5172">
      <w:pPr>
        <w:pStyle w:val="ProductList-Bullet"/>
        <w:numPr>
          <w:ilvl w:val="0"/>
          <w:numId w:val="3"/>
        </w:numPr>
      </w:pPr>
      <w:hyperlink w:anchor="_Sec547">
        <w:r>
          <w:rPr>
            <w:color w:val="00467F"/>
            <w:u w:val="single"/>
          </w:rPr>
          <w:t>Softwareprodukter</w:t>
        </w:r>
      </w:hyperlink>
      <w:r>
        <w:t xml:space="preserve">, som beskriver alle Produktposter for Software. </w:t>
      </w:r>
    </w:p>
    <w:p w:rsidR="006A27AD" w:rsidRDefault="00260CF1" w:rsidP="005B5172">
      <w:pPr>
        <w:pStyle w:val="ProductList-Bullet"/>
        <w:numPr>
          <w:ilvl w:val="0"/>
          <w:numId w:val="3"/>
        </w:numPr>
      </w:pPr>
      <w:hyperlink w:anchor="_Sec548">
        <w:r>
          <w:rPr>
            <w:color w:val="00467F"/>
            <w:u w:val="single"/>
          </w:rPr>
          <w:t>Online-services-produkter</w:t>
        </w:r>
      </w:hyperlink>
      <w:r>
        <w:t xml:space="preserve">, som beskriver alle Produktposter for Online-services. </w:t>
      </w:r>
    </w:p>
    <w:p w:rsidR="006A27AD" w:rsidRDefault="00260CF1" w:rsidP="005B5172">
      <w:pPr>
        <w:pStyle w:val="ProductList-Bullet"/>
        <w:numPr>
          <w:ilvl w:val="0"/>
          <w:numId w:val="3"/>
        </w:numPr>
      </w:pPr>
      <w:hyperlink w:anchor="_Sec549">
        <w:r>
          <w:rPr>
            <w:color w:val="00467F"/>
            <w:u w:val="single"/>
          </w:rPr>
          <w:t>Ordlist</w:t>
        </w:r>
        <w:r>
          <w:rPr>
            <w:color w:val="00467F"/>
            <w:u w:val="single"/>
          </w:rPr>
          <w:t>e</w:t>
        </w:r>
      </w:hyperlink>
      <w:r>
        <w:t xml:space="preserve">, som definerer Attributter, Celleværdier, Kolonneoverskrifter og andre ord med stort forbogstav, der bruges i Produktvilkårene. </w:t>
      </w:r>
    </w:p>
    <w:p w:rsidR="006A27AD" w:rsidRDefault="00260CF1" w:rsidP="005B5172">
      <w:pPr>
        <w:pStyle w:val="ProductList-Bullet"/>
        <w:numPr>
          <w:ilvl w:val="0"/>
          <w:numId w:val="3"/>
        </w:numPr>
      </w:pPr>
      <w:r>
        <w:t xml:space="preserve">Følgende bilag: </w:t>
      </w:r>
    </w:p>
    <w:p w:rsidR="006A27AD" w:rsidRDefault="00260CF1" w:rsidP="005B5172">
      <w:pPr>
        <w:pStyle w:val="ProductList-Bullet"/>
        <w:numPr>
          <w:ilvl w:val="1"/>
          <w:numId w:val="3"/>
        </w:numPr>
      </w:pPr>
      <w:hyperlink w:anchor="_Sec591">
        <w:r>
          <w:rPr>
            <w:color w:val="00467F"/>
            <w:u w:val="single"/>
          </w:rPr>
          <w:t>Bilag A – Tabel over Licenser Svarende til CAL/ML</w:t>
        </w:r>
      </w:hyperlink>
      <w:r>
        <w:t>, som angiver de tilgængelige</w:t>
      </w:r>
      <w:r>
        <w:t xml:space="preserve"> CAL-pakker og abonnementslicenser til Online-services, der giver adgang til Serverprodukter. </w:t>
      </w:r>
    </w:p>
    <w:p w:rsidR="006A27AD" w:rsidRDefault="00260CF1" w:rsidP="005B5172">
      <w:pPr>
        <w:pStyle w:val="ProductList-Bullet"/>
        <w:numPr>
          <w:ilvl w:val="1"/>
          <w:numId w:val="3"/>
        </w:numPr>
      </w:pPr>
      <w:hyperlink w:anchor="_Sec564">
        <w:r>
          <w:rPr>
            <w:color w:val="00467F"/>
            <w:u w:val="single"/>
          </w:rPr>
          <w:t>Bilag B – Software Assurance</w:t>
        </w:r>
      </w:hyperlink>
      <w:r>
        <w:t xml:space="preserve">, som beskriver reglerne for køb af SA og yderligere fordele, der er tilgængelige for SA-kunder. </w:t>
      </w:r>
    </w:p>
    <w:p w:rsidR="006A27AD" w:rsidRDefault="00260CF1" w:rsidP="005B5172">
      <w:pPr>
        <w:pStyle w:val="ProductList-Bullet"/>
        <w:numPr>
          <w:ilvl w:val="1"/>
          <w:numId w:val="3"/>
        </w:numPr>
      </w:pPr>
      <w:hyperlink w:anchor="_Sec562">
        <w:r>
          <w:rPr>
            <w:color w:val="00467F"/>
            <w:u w:val="single"/>
          </w:rPr>
          <w:t>Bilag C – Professionelle Ydelser</w:t>
        </w:r>
      </w:hyperlink>
      <w:r>
        <w:t xml:space="preserve">, som angiver de Professionelle Ydelser, der tilbydes gennem Microsoft Volumenlicens. </w:t>
      </w:r>
    </w:p>
    <w:p w:rsidR="006A27AD" w:rsidRDefault="00260CF1" w:rsidP="005B5172">
      <w:pPr>
        <w:pStyle w:val="ProductList-Bullet"/>
        <w:numPr>
          <w:ilvl w:val="1"/>
          <w:numId w:val="3"/>
        </w:numPr>
      </w:pPr>
      <w:hyperlink w:anchor="_Sec563">
        <w:r>
          <w:rPr>
            <w:color w:val="00467F"/>
            <w:u w:val="single"/>
          </w:rPr>
          <w:t>Bilag D – Supplerende Vilkår for Programaftalen</w:t>
        </w:r>
      </w:hyperlink>
      <w:r>
        <w:t xml:space="preserve">, som indeholder yderligere vilkår for Microsofts Volumenlicensprogramaftaler. </w:t>
      </w:r>
    </w:p>
    <w:p w:rsidR="006A27AD" w:rsidRDefault="00260CF1" w:rsidP="005B5172">
      <w:pPr>
        <w:pStyle w:val="ProductList-Bullet"/>
        <w:numPr>
          <w:ilvl w:val="1"/>
          <w:numId w:val="3"/>
        </w:numPr>
      </w:pPr>
      <w:hyperlink w:anchor="_Sec572">
        <w:r>
          <w:rPr>
            <w:color w:val="00467F"/>
            <w:u w:val="single"/>
          </w:rPr>
          <w:t>Bilag E – Produktkampagner</w:t>
        </w:r>
      </w:hyperlink>
      <w:r>
        <w:t xml:space="preserve">, som angiver Produktkampagner, der ellers ikke fremgår af Prislisten. </w:t>
      </w:r>
    </w:p>
    <w:p w:rsidR="006A27AD" w:rsidRDefault="00260CF1" w:rsidP="005B5172">
      <w:pPr>
        <w:pStyle w:val="ProductList-Bullet"/>
        <w:numPr>
          <w:ilvl w:val="1"/>
          <w:numId w:val="3"/>
        </w:numPr>
      </w:pPr>
      <w:hyperlink w:anchor="_Sec899">
        <w:r>
          <w:rPr>
            <w:color w:val="00467F"/>
            <w:u w:val="single"/>
          </w:rPr>
          <w:t>Appendiks F - Vilk</w:t>
        </w:r>
        <w:r>
          <w:rPr>
            <w:color w:val="00467F"/>
            <w:u w:val="single"/>
          </w:rPr>
          <w:t>år for Lagersystem</w:t>
        </w:r>
      </w:hyperlink>
      <w:r>
        <w:t>, der indeholder yderligere vilkår for Lagersystemenheder.</w:t>
      </w:r>
    </w:p>
    <w:p w:rsidR="006A27AD" w:rsidRDefault="00260CF1" w:rsidP="005B5172">
      <w:pPr>
        <w:pStyle w:val="ProductList-Bullet"/>
        <w:numPr>
          <w:ilvl w:val="0"/>
          <w:numId w:val="3"/>
        </w:numPr>
      </w:pPr>
      <w:hyperlink w:anchor="_Sec844">
        <w:r>
          <w:rPr>
            <w:color w:val="00467F"/>
            <w:u w:val="single"/>
          </w:rPr>
          <w:t>Indeks</w:t>
        </w:r>
      </w:hyperlink>
      <w:r>
        <w:t>, som angiver alle de Produkter, der henvises til i Produktvilkårene, og hvor de er at finde.</w:t>
      </w:r>
    </w:p>
    <w:p w:rsidR="006A27AD" w:rsidRDefault="00260CF1">
      <w:pPr>
        <w:pStyle w:val="ProductList-Offering1Heading"/>
        <w:outlineLvl w:val="1"/>
      </w:pPr>
      <w:bookmarkStart w:id="8" w:name="_Sec534"/>
      <w:r>
        <w:t>Sådan Navigeres en Produktpost</w:t>
      </w:r>
      <w:bookmarkEnd w:id="8"/>
      <w:r>
        <w:fldChar w:fldCharType="begin"/>
      </w:r>
      <w:r>
        <w:instrText xml:space="preserve"> TC "</w:instrText>
      </w:r>
      <w:bookmarkStart w:id="9" w:name="_Toc470724532"/>
      <w:r>
        <w:instrText>Sådan Navigere</w:instrText>
      </w:r>
      <w:r>
        <w:instrText>s en Produktpost</w:instrText>
      </w:r>
      <w:bookmarkEnd w:id="9"/>
      <w:r>
        <w:instrText>" \l 2</w:instrText>
      </w:r>
      <w:r>
        <w:fldChar w:fldCharType="end"/>
      </w:r>
    </w:p>
    <w:p w:rsidR="006A27AD" w:rsidRDefault="00260CF1">
      <w:pPr>
        <w:pStyle w:val="ProductList-Body"/>
      </w:pPr>
      <w:r>
        <w:t>Hver enkelt Produktpost for Software omfatter fire afsnit: Programtilgængelighed, Produktbetingelser, Brugervilkår og Software Assurance.</w:t>
      </w:r>
    </w:p>
    <w:p w:rsidR="006A27AD" w:rsidRDefault="00260CF1">
      <w:pPr>
        <w:pStyle w:val="ProductList-Body"/>
      </w:pPr>
      <w:r>
        <w:t>Hver enkelt Produktpost for Online-services omfatter to afsnit: Programtilgængelighed og Prod</w:t>
      </w:r>
      <w:r>
        <w:t>uktbetingelser.</w:t>
      </w:r>
    </w:p>
    <w:p w:rsidR="006A27AD" w:rsidRDefault="006A27AD">
      <w:pPr>
        <w:pStyle w:val="ProductList-Body"/>
      </w:pPr>
    </w:p>
    <w:p w:rsidR="006A27AD" w:rsidRDefault="00260CF1">
      <w:pPr>
        <w:pStyle w:val="ProductList-Body"/>
      </w:pPr>
      <w:r>
        <w:rPr>
          <w:b/>
          <w:color w:val="00188F"/>
        </w:rPr>
        <w:t xml:space="preserve">1. Programtilgængelighed </w:t>
      </w:r>
      <w:r>
        <w:t>angiver for hvert enkelt Produkt tilbudstypen, antal point (hvis relevant) og tilgængelighed på tværs af volumenlicensprogrammer.</w:t>
      </w:r>
    </w:p>
    <w:p w:rsidR="006A27AD" w:rsidRDefault="00260CF1">
      <w:pPr>
        <w:pStyle w:val="ProductList-Body"/>
      </w:pPr>
      <w:r>
        <w:rPr>
          <w:noProof/>
        </w:rPr>
        <w:drawing>
          <wp:inline distT="0" distB="0" distL="0" distR="0">
            <wp:extent cx="5029200" cy="1005840"/>
            <wp:effectExtent l="0" t="0" r="0" b="0"/>
            <wp:docPr id="4" name="e6a3ccfa4034af8642158b7c3f23ef431c7aa0ca.jpg"/>
            <wp:cNvGraphicFramePr/>
            <a:graphic xmlns:a="http://schemas.openxmlformats.org/drawingml/2006/main">
              <a:graphicData uri="http://schemas.openxmlformats.org/drawingml/2006/picture">
                <pic:pic xmlns:pic="http://schemas.openxmlformats.org/drawingml/2006/picture">
                  <pic:nvPicPr>
                    <pic:cNvPr id="0" name="e6a3ccfa4034af8642158b7c3f23ef431c7aa0ca.jpg"/>
                    <pic:cNvPicPr/>
                  </pic:nvPicPr>
                  <pic:blipFill>
                    <a:blip r:embed="rId25"/>
                    <a:stretch>
                      <a:fillRect/>
                    </a:stretch>
                  </pic:blipFill>
                  <pic:spPr>
                    <a:xfrm>
                      <a:off x="0" y="0"/>
                      <a:ext cx="5029200" cy="1005840"/>
                    </a:xfrm>
                    <a:prstGeom prst="rect">
                      <a:avLst/>
                    </a:prstGeom>
                  </pic:spPr>
                </pic:pic>
              </a:graphicData>
            </a:graphic>
          </wp:inline>
        </w:drawing>
      </w:r>
    </w:p>
    <w:p w:rsidR="006A27AD" w:rsidRDefault="006A27AD">
      <w:pPr>
        <w:pStyle w:val="ProductList-Body"/>
      </w:pPr>
    </w:p>
    <w:p w:rsidR="006A27AD" w:rsidRDefault="00260CF1">
      <w:pPr>
        <w:pStyle w:val="ProductList-Body"/>
      </w:pPr>
      <w:r>
        <w:rPr>
          <w:b/>
          <w:color w:val="00188F"/>
        </w:rPr>
        <w:t xml:space="preserve">2. Produktbetingelser </w:t>
      </w:r>
      <w:r>
        <w:t xml:space="preserve">indeholder yderligere oplysninger om køb af Produktet, som </w:t>
      </w:r>
      <w:r>
        <w:t>f.eks. forudsætninger for køb, tidligere versioner og den gældende Produktpulje.</w:t>
      </w:r>
    </w:p>
    <w:p w:rsidR="006A27AD" w:rsidRDefault="00260CF1">
      <w:pPr>
        <w:pStyle w:val="ProductList-Body"/>
      </w:pPr>
      <w:r>
        <w:rPr>
          <w:noProof/>
        </w:rPr>
        <w:lastRenderedPageBreak/>
        <w:drawing>
          <wp:inline distT="0" distB="0" distL="0" distR="0">
            <wp:extent cx="5029200" cy="1508760"/>
            <wp:effectExtent l="0" t="0" r="0" b="0"/>
            <wp:docPr id="2" name="a304a72b52a5f3a5fecd1c0bc65487d0074c8d6c.jpg"/>
            <wp:cNvGraphicFramePr/>
            <a:graphic xmlns:a="http://schemas.openxmlformats.org/drawingml/2006/main">
              <a:graphicData uri="http://schemas.openxmlformats.org/drawingml/2006/picture">
                <pic:pic xmlns:pic="http://schemas.openxmlformats.org/drawingml/2006/picture">
                  <pic:nvPicPr>
                    <pic:cNvPr id="0" name="a304a72b52a5f3a5fecd1c0bc65487d0074c8d6c.jpg"/>
                    <pic:cNvPicPr/>
                  </pic:nvPicPr>
                  <pic:blipFill>
                    <a:blip r:embed="rId26"/>
                    <a:stretch>
                      <a:fillRect/>
                    </a:stretch>
                  </pic:blipFill>
                  <pic:spPr>
                    <a:xfrm>
                      <a:off x="0" y="0"/>
                      <a:ext cx="5029200" cy="1508760"/>
                    </a:xfrm>
                    <a:prstGeom prst="rect">
                      <a:avLst/>
                    </a:prstGeom>
                  </pic:spPr>
                </pic:pic>
              </a:graphicData>
            </a:graphic>
          </wp:inline>
        </w:drawing>
      </w:r>
    </w:p>
    <w:p w:rsidR="006A27AD" w:rsidRDefault="006A27AD">
      <w:pPr>
        <w:pStyle w:val="ProductList-Body"/>
      </w:pPr>
    </w:p>
    <w:p w:rsidR="006A27AD" w:rsidRDefault="00260CF1">
      <w:pPr>
        <w:pStyle w:val="ProductList-Body"/>
      </w:pPr>
      <w:r>
        <w:rPr>
          <w:b/>
          <w:color w:val="00188F"/>
        </w:rPr>
        <w:t xml:space="preserve">3. Brugerrettigheder </w:t>
      </w:r>
      <w:r>
        <w:t>angiver Licensvilkårene for hvert Softwareprodukt, herunder de Universelle Licensvilkår, den gældende Licensmodel og andre Produktspecifikke Licensvilkår. Referencer i Kundens volumenlicensaftale til “Brugervilkår for Produkt” henviser til vilkårene i afsn</w:t>
      </w:r>
      <w:r>
        <w:t>ittet med Brugervilkår under den enkelte Produktpost for Software. Vilkår for Online-services findes i OST.</w:t>
      </w:r>
    </w:p>
    <w:p w:rsidR="006A27AD" w:rsidRDefault="00260CF1">
      <w:pPr>
        <w:pStyle w:val="ProductList-Body"/>
      </w:pPr>
      <w:r>
        <w:rPr>
          <w:noProof/>
        </w:rPr>
        <w:drawing>
          <wp:inline distT="0" distB="0" distL="0" distR="0">
            <wp:extent cx="5029200" cy="1508760"/>
            <wp:effectExtent l="0" t="0" r="0" b="0"/>
            <wp:docPr id="3" name="8b75aa9dd1d4b3343e82c546fa7b19bb79291cc4.jpg"/>
            <wp:cNvGraphicFramePr/>
            <a:graphic xmlns:a="http://schemas.openxmlformats.org/drawingml/2006/main">
              <a:graphicData uri="http://schemas.openxmlformats.org/drawingml/2006/picture">
                <pic:pic xmlns:pic="http://schemas.openxmlformats.org/drawingml/2006/picture">
                  <pic:nvPicPr>
                    <pic:cNvPr id="0" name="8b75aa9dd1d4b3343e82c546fa7b19bb79291cc4.jpg"/>
                    <pic:cNvPicPr/>
                  </pic:nvPicPr>
                  <pic:blipFill>
                    <a:blip r:embed="rId27"/>
                    <a:stretch>
                      <a:fillRect/>
                    </a:stretch>
                  </pic:blipFill>
                  <pic:spPr>
                    <a:xfrm>
                      <a:off x="0" y="0"/>
                      <a:ext cx="5029200" cy="1508760"/>
                    </a:xfrm>
                    <a:prstGeom prst="rect">
                      <a:avLst/>
                    </a:prstGeom>
                  </pic:spPr>
                </pic:pic>
              </a:graphicData>
            </a:graphic>
          </wp:inline>
        </w:drawing>
      </w:r>
    </w:p>
    <w:p w:rsidR="006A27AD" w:rsidRDefault="006A27AD">
      <w:pPr>
        <w:pStyle w:val="ProductList-Body"/>
      </w:pPr>
    </w:p>
    <w:p w:rsidR="006A27AD" w:rsidRDefault="00260CF1">
      <w:pPr>
        <w:pStyle w:val="ProductList-Body"/>
      </w:pPr>
      <w:r>
        <w:rPr>
          <w:b/>
          <w:color w:val="00188F"/>
        </w:rPr>
        <w:t xml:space="preserve">4. Software Assurance </w:t>
      </w:r>
      <w:r>
        <w:t>angiver vilkår og betingelser for SA-dækning.</w:t>
      </w:r>
    </w:p>
    <w:p w:rsidR="006A27AD" w:rsidRDefault="00260CF1">
      <w:pPr>
        <w:pStyle w:val="ProductList-Body"/>
      </w:pPr>
      <w:r>
        <w:rPr>
          <w:noProof/>
        </w:rPr>
        <w:drawing>
          <wp:inline distT="0" distB="0" distL="0" distR="0">
            <wp:extent cx="5029200" cy="1257300"/>
            <wp:effectExtent l="0" t="0" r="0" b="0"/>
            <wp:docPr id="5" name="f86deb0718ff6b12f6a0caefd4707eedb608abf7.jpg"/>
            <wp:cNvGraphicFramePr/>
            <a:graphic xmlns:a="http://schemas.openxmlformats.org/drawingml/2006/main">
              <a:graphicData uri="http://schemas.openxmlformats.org/drawingml/2006/picture">
                <pic:pic xmlns:pic="http://schemas.openxmlformats.org/drawingml/2006/picture">
                  <pic:nvPicPr>
                    <pic:cNvPr id="0" name="f86deb0718ff6b12f6a0caefd4707eedb608abf7.jpg"/>
                    <pic:cNvPicPr/>
                  </pic:nvPicPr>
                  <pic:blipFill>
                    <a:blip r:embed="rId28"/>
                    <a:stretch>
                      <a:fillRect/>
                    </a:stretch>
                  </pic:blipFill>
                  <pic:spPr>
                    <a:xfrm>
                      <a:off x="0" y="0"/>
                      <a:ext cx="5029200" cy="1257300"/>
                    </a:xfrm>
                    <a:prstGeom prst="rect">
                      <a:avLst/>
                    </a:prstGeom>
                  </pic:spPr>
                </pic:pic>
              </a:graphicData>
            </a:graphic>
          </wp:inline>
        </w:drawing>
      </w:r>
    </w:p>
    <w:p w:rsidR="006A27AD" w:rsidRDefault="00260CF1">
      <w:pPr>
        <w:pStyle w:val="ProductList-Offering1Heading"/>
        <w:outlineLvl w:val="1"/>
      </w:pPr>
      <w:bookmarkStart w:id="10" w:name="_Sec535"/>
      <w:r>
        <w:t>Præciseringer og Oversigt over Ændringer i dette Dokument</w:t>
      </w:r>
      <w:bookmarkEnd w:id="10"/>
      <w:r>
        <w:fldChar w:fldCharType="begin"/>
      </w:r>
      <w:r>
        <w:instrText xml:space="preserve"> TC "</w:instrText>
      </w:r>
      <w:bookmarkStart w:id="11" w:name="_Toc470724533"/>
      <w:r>
        <w:instrText>Præciseringer</w:instrText>
      </w:r>
      <w:r>
        <w:instrText xml:space="preserve"> og Oversigt over Ændringer i dette Dokument</w:instrText>
      </w:r>
      <w:bookmarkEnd w:id="11"/>
      <w:r>
        <w:instrText>" \l 2</w:instrText>
      </w:r>
      <w:r>
        <w:fldChar w:fldCharType="end"/>
      </w:r>
    </w:p>
    <w:p w:rsidR="006A27AD" w:rsidRDefault="00260CF1">
      <w:pPr>
        <w:pStyle w:val="ProductList-Body"/>
      </w:pPr>
      <w:r>
        <w:t>Nedenfor finder De nylige tilføjelser, sletninger og andre ændringer af Produktvilkårene. Nedenfor finder De desuden præciseringer af Microsofts politik i form af svar på almindelige kundespørgsmål.</w:t>
      </w:r>
    </w:p>
    <w:tbl>
      <w:tblPr>
        <w:tblStyle w:val="PURTable"/>
        <w:tblW w:w="0" w:type="dxa"/>
        <w:tblLook w:val="04A0" w:firstRow="1" w:lastRow="0" w:firstColumn="1" w:lastColumn="0" w:noHBand="0" w:noVBand="1"/>
      </w:tblPr>
      <w:tblGrid>
        <w:gridCol w:w="5395"/>
        <w:gridCol w:w="5395"/>
      </w:tblGrid>
      <w:tr w:rsidR="006A27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Tilf</w:t>
            </w:r>
            <w:r>
              <w:rPr>
                <w:color w:val="FFFFFF"/>
              </w:rPr>
              <w:t>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Sletninger</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System Center 2016 Data Protection Manager pr. OSE</w:t>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System Center 2016 Client Management Suite pr. OSE</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System Center 2016 Data Protection Manager pr. bruger</w:t>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System Center 2016 Client Management Suite pr. bruger</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System Center 2016 Operations Manager pr. OSE</w:t>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Pengemæssig forpligtelse for Microsoft Azure StorSimple – 1 (8100-enhed)</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System Center 2016 Operations Manager pr. bruger</w:t>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Microsoft Azure StorSimple Monetary Commitment-1 (8600-enhed)</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System Center 2016 Orche</w:t>
            </w:r>
            <w:r>
              <w:t>strator pr. OSE</w:t>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Tillægsprodukt til Operations Management Suite E1</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System Center 2016 Orchestrator pr. bruger</w:t>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Tillægsprodukt til Operations Management Suite E2</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System Center 2016 Service Manager pr. OSE</w:t>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Operations Management Suite E1</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System Center 2016 Service Manager pr. bruger</w:t>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Operations Management Suite E1 fra SA</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Microsoft Azure StorSimple-plan med enhed (8100-enhed)</w:t>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Operations Management Suite E2</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Microsoft Azure StorSimple-plan med enhed (8600-enhed)</w:t>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Operations Management Suite E</w:t>
            </w:r>
            <w:r>
              <w:t>2 fra SA</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Fornyelse af Microsoft Azure StorSimple-plan 8100 (ingen enhed)</w:t>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 xml:space="preserve">Operations Management Suite: Indsigt og analyse </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Fornyelse af Microsoft Azure StorSimple-plan 8600 (ingen enhed)</w:t>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Operations Management Suite: Automatisering og styring</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Tillægsprodukt til Operations Management and Security E1</w:t>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Operations Management Suite: Sikkerhed og overholdelse</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Tillægsprodukt til Operations Management and Security E2</w:t>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Operations Management Suite: Backup og Disaster Recovery</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Operations Management and Se</w:t>
            </w:r>
            <w:r>
              <w:t>curity E1</w:t>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Office 365 Advanced eDiscovery</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Operations Management and Security E1 fra SA</w:t>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Microsoft Learning MTA 250 Exam Site License</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Operations Management and Security E2</w:t>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Yammer Enterprise</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Operations Management and Security E2 fra SA</w:t>
            </w:r>
          </w:p>
        </w:tc>
        <w:tc>
          <w:tcPr>
            <w:tcW w:w="612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pP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 xml:space="preserve">Operations Management and Security: Indsigt og analyse </w:t>
            </w:r>
          </w:p>
        </w:tc>
        <w:tc>
          <w:tcPr>
            <w:tcW w:w="612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pP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lastRenderedPageBreak/>
              <w:t>Operations Management and Security: Automatisering og styring</w:t>
            </w:r>
          </w:p>
        </w:tc>
        <w:tc>
          <w:tcPr>
            <w:tcW w:w="612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pP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Operations Management and Security: Sikkerhed og overholdelse</w:t>
            </w:r>
          </w:p>
        </w:tc>
        <w:tc>
          <w:tcPr>
            <w:tcW w:w="612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pP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Operations Management and Security: Backup og Disaster Recovery</w:t>
            </w:r>
          </w:p>
        </w:tc>
        <w:tc>
          <w:tcPr>
            <w:tcW w:w="612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pP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Offi</w:t>
            </w:r>
            <w:r>
              <w:t>ce 365 Advanced Compliance</w:t>
            </w:r>
          </w:p>
        </w:tc>
        <w:tc>
          <w:tcPr>
            <w:tcW w:w="612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pP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Microsoft Learning MTA/MCA Certification 125 Exam Site License</w:t>
            </w:r>
          </w:p>
        </w:tc>
        <w:tc>
          <w:tcPr>
            <w:tcW w:w="612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pP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Microsoft Learning MOS/MCE Certification 125 Exam Site License</w:t>
            </w:r>
          </w:p>
        </w:tc>
        <w:tc>
          <w:tcPr>
            <w:tcW w:w="612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pP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Microsoft Learning MTA/MCE Certification 500 Exam Site License</w:t>
            </w:r>
          </w:p>
        </w:tc>
        <w:tc>
          <w:tcPr>
            <w:tcW w:w="612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2"/>
      </w:pPr>
      <w:r>
        <w:t>Software</w:t>
      </w:r>
    </w:p>
    <w:p w:rsidR="006A27AD" w:rsidRDefault="00260CF1">
      <w:pPr>
        <w:pStyle w:val="ProductList-Body"/>
      </w:pPr>
      <w:hyperlink w:anchor="_Sec610">
        <w:r>
          <w:rPr>
            <w:color w:val="00467F"/>
            <w:u w:val="single"/>
          </w:rPr>
          <w:t>Microsoft Dynamics 365 til lokalt miljø</w:t>
        </w:r>
      </w:hyperlink>
      <w:r>
        <w:rPr>
          <w:color w:val="000000"/>
        </w:rPr>
        <w:t>: Bestemmelsen om Overflytningslicens til Microsoft Dynamics CRM Software Assurance i Afsnit 4 er blevet fjernet, og der er indsat en henvisning til produktvilkårene fra december 2016 til c</w:t>
      </w:r>
      <w:r>
        <w:rPr>
          <w:color w:val="000000"/>
        </w:rPr>
        <w:t>ellen med overførselsrettigheder i attributtabellen i Afsnit 4 for at angive, hvor disse oplysninger er placeret.</w:t>
      </w:r>
    </w:p>
    <w:p w:rsidR="006A27AD" w:rsidRDefault="00260CF1">
      <w:pPr>
        <w:pStyle w:val="ProductList-Body"/>
      </w:pPr>
      <w:hyperlink w:anchor="_Sec615">
        <w:r>
          <w:rPr>
            <w:color w:val="00467F"/>
            <w:u w:val="single"/>
          </w:rPr>
          <w:t>System Center</w:t>
        </w:r>
      </w:hyperlink>
      <w:r>
        <w:rPr>
          <w:color w:val="000000"/>
        </w:rPr>
        <w:t>: System Center 2016 Client Manager Suite var den sidste version af Client Management Suite. Hver a</w:t>
      </w:r>
      <w:r>
        <w:rPr>
          <w:color w:val="000000"/>
        </w:rPr>
        <w:t>f de fire komponentprodukter i Client Management Suite gives nu i licens som separate produkter.</w:t>
      </w:r>
    </w:p>
    <w:p w:rsidR="006A27AD" w:rsidRDefault="00260CF1">
      <w:pPr>
        <w:pStyle w:val="ProductList-Body"/>
      </w:pPr>
      <w:hyperlink w:anchor="_Sec650">
        <w:r>
          <w:rPr>
            <w:color w:val="00467F"/>
            <w:u w:val="single"/>
          </w:rPr>
          <w:t>Visual Studio Team Foundation Server</w:t>
        </w:r>
      </w:hyperlink>
      <w:r>
        <w:rPr>
          <w:color w:val="000000"/>
        </w:rPr>
        <w:t>: Bestemmelserne fra fra Afsnit 4 om Software Assurance-overførsel for kunder med Visual Stud</w:t>
      </w:r>
      <w:r>
        <w:rPr>
          <w:color w:val="000000"/>
        </w:rPr>
        <w:t>io Team Foundation Server 2015 med SQL 2014-teknologi og Software Assurance-overførsel for kunder med Visual Studio Team Foundation Server 2015 CAL er blevet fjernet, og en henvisning til produktvilkårene fra december 2016 er blevet føjet til cellen med ov</w:t>
      </w:r>
      <w:r>
        <w:rPr>
          <w:color w:val="000000"/>
        </w:rPr>
        <w:t>erførselsrettigheder i attributtabellen i Afsnit 4 for at angive, hvor disse oplysninger er placeret.</w:t>
      </w:r>
    </w:p>
    <w:p w:rsidR="006A27AD" w:rsidRDefault="006A27AD">
      <w:pPr>
        <w:pStyle w:val="ProductList-Body"/>
      </w:pPr>
    </w:p>
    <w:p w:rsidR="006A27AD" w:rsidRDefault="00260CF1">
      <w:pPr>
        <w:pStyle w:val="ProductList-ClauseHeading"/>
        <w:outlineLvl w:val="2"/>
      </w:pPr>
      <w:r>
        <w:t>Specifikke Vilkår for Onlinetjenester</w:t>
      </w:r>
    </w:p>
    <w:p w:rsidR="006A27AD" w:rsidRDefault="00260CF1">
      <w:pPr>
        <w:pStyle w:val="ProductList-Body"/>
      </w:pPr>
      <w:hyperlink w:anchor="_Sec626">
        <w:r>
          <w:rPr>
            <w:color w:val="00467F"/>
            <w:u w:val="single"/>
          </w:rPr>
          <w:t>Microsoft Azure-abonnementer</w:t>
        </w:r>
      </w:hyperlink>
      <w:r>
        <w:rPr>
          <w:color w:val="000000"/>
        </w:rPr>
        <w:t>: Operations Management Suite har skiftet navn til Operat</w:t>
      </w:r>
      <w:r>
        <w:rPr>
          <w:color w:val="000000"/>
        </w:rPr>
        <w:t>ions Management and Security.</w:t>
      </w:r>
    </w:p>
    <w:p w:rsidR="006A27AD" w:rsidRDefault="00260CF1">
      <w:pPr>
        <w:pStyle w:val="ProductList-Body"/>
      </w:pPr>
      <w:hyperlink w:anchor="_Sec632">
        <w:r>
          <w:rPr>
            <w:color w:val="00467F"/>
            <w:u w:val="single"/>
          </w:rPr>
          <w:t>Office 365-tjenester</w:t>
        </w:r>
      </w:hyperlink>
      <w:r>
        <w:rPr>
          <w:color w:val="000000"/>
        </w:rPr>
        <w:t>: Office 365 Advanced eDiscovery har skiftet navn til Office 365 Advanced Compliance.</w:t>
      </w:r>
    </w:p>
    <w:p w:rsidR="006A27AD" w:rsidRDefault="006A27AD">
      <w:pPr>
        <w:pStyle w:val="ProductList-Body"/>
      </w:pPr>
    </w:p>
    <w:p w:rsidR="006A27AD" w:rsidRDefault="00260CF1">
      <w:pPr>
        <w:pStyle w:val="ProductList-ClauseHeading"/>
        <w:outlineLvl w:val="2"/>
      </w:pPr>
      <w:r>
        <w:t>Appendiks E</w:t>
      </w:r>
    </w:p>
    <w:p w:rsidR="006A27AD" w:rsidRDefault="00260CF1">
      <w:pPr>
        <w:pStyle w:val="ProductList-Body"/>
      </w:pPr>
      <w:hyperlink w:anchor="_Sec572">
        <w:r>
          <w:rPr>
            <w:color w:val="00467F"/>
            <w:u w:val="single"/>
          </w:rPr>
          <w:t>Azure Compute Capacity-kampagne</w:t>
        </w:r>
      </w:hyperlink>
      <w:r>
        <w:rPr>
          <w:color w:val="000000"/>
        </w:rPr>
        <w:t>: Azure Compute Capacity-kampagnen er blevet forlænget til den 31. marts 2017.</w:t>
      </w:r>
    </w:p>
    <w:p w:rsidR="006A27AD" w:rsidRDefault="00260CF1">
      <w:pPr>
        <w:pStyle w:val="ProductList-Body"/>
      </w:pPr>
      <w:hyperlink w:anchor="_Sec572">
        <w:r>
          <w:rPr>
            <w:color w:val="00467F"/>
            <w:u w:val="single"/>
          </w:rPr>
          <w:t>System Center Client Management Suite-kampagne</w:t>
        </w:r>
      </w:hyperlink>
      <w:r>
        <w:rPr>
          <w:color w:val="000000"/>
        </w:rPr>
        <w:t>: System Center Client Management Suite-kampagne udløb den 31. december 2016.</w:t>
      </w:r>
    </w:p>
    <w:p w:rsidR="006A27AD" w:rsidRDefault="006A27AD">
      <w:pPr>
        <w:pStyle w:val="ProductList-Body"/>
      </w:pPr>
    </w:p>
    <w:p w:rsidR="006A27AD" w:rsidRDefault="006A27AD">
      <w:pPr>
        <w:pStyle w:val="ProductList-Body"/>
        <w:jc w:val="right"/>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6A27AD">
      <w:pPr>
        <w:sectPr w:rsidR="006A27AD">
          <w:headerReference w:type="default" r:id="rId29"/>
          <w:footerReference w:type="default" r:id="rId30"/>
          <w:type w:val="continuous"/>
          <w:pgSz w:w="12240" w:h="15840" w:code="1"/>
          <w:pgMar w:top="1170" w:right="720" w:bottom="720" w:left="720" w:header="432" w:footer="288" w:gutter="0"/>
          <w:cols w:space="360"/>
        </w:sectPr>
      </w:pPr>
    </w:p>
    <w:p w:rsidR="006A27AD" w:rsidRDefault="00260CF1">
      <w:pPr>
        <w:pStyle w:val="ProductList-SectionHeading"/>
        <w:pageBreakBefore/>
        <w:outlineLvl w:val="0"/>
      </w:pPr>
      <w:bookmarkStart w:id="12" w:name="_Sec536"/>
      <w:bookmarkEnd w:id="2"/>
      <w:r>
        <w:lastRenderedPageBreak/>
        <w:t>Licensvilkår</w:t>
      </w:r>
      <w:r>
        <w:fldChar w:fldCharType="begin"/>
      </w:r>
      <w:r>
        <w:instrText xml:space="preserve"> TC "</w:instrText>
      </w:r>
      <w:bookmarkStart w:id="13" w:name="_Toc470724534"/>
      <w:r>
        <w:instrText>Licensvilkår</w:instrText>
      </w:r>
      <w:bookmarkEnd w:id="13"/>
      <w:r>
        <w:instrText>" \l 1</w:instrText>
      </w:r>
      <w:r>
        <w:fldChar w:fldCharType="end"/>
      </w:r>
    </w:p>
    <w:p w:rsidR="006A27AD" w:rsidRDefault="00260CF1">
      <w:pPr>
        <w:pStyle w:val="ProductList-Body"/>
      </w:pPr>
      <w:r>
        <w:t>Alle forek</w:t>
      </w:r>
      <w:r>
        <w:t>omster af “Brugervilkår for Produkt” i Kundens volumenlicensaftale henviser til de vilkår, der er angivet i afsnittet “Brugervilkår” under den enkelte Produktpost. Hvert Produkt omfatter de Universelle Licensvilkår, gældende Vilkår for Licensmodel og andre</w:t>
      </w:r>
      <w:r>
        <w:t xml:space="preserve"> Produktspecifikke Licensvilkår i Produktposten.</w:t>
      </w:r>
    </w:p>
    <w:p w:rsidR="006A27AD" w:rsidRDefault="006A27AD">
      <w:pPr>
        <w:pStyle w:val="ProductList-Body"/>
      </w:pPr>
    </w:p>
    <w:p w:rsidR="006A27AD" w:rsidRDefault="00260CF1">
      <w:pPr>
        <w:pStyle w:val="ProductList-Body"/>
      </w:pPr>
      <w:r>
        <w:t>I forbindelse med Online-services henviser referencer til “Brugervilkår for Produkt” i Kundens volumenlicensaftale til OST. Hvis et softwareprodukt omfatter både software og online-services, reguleres onlin</w:t>
      </w:r>
      <w:r>
        <w:t>e-services af vilkårene i OST, og al software reguleres af disse Licensvilkår.</w:t>
      </w:r>
    </w:p>
    <w:p w:rsidR="006A27AD" w:rsidRDefault="00260CF1">
      <w:pPr>
        <w:pStyle w:val="ProductList-OfferingGroupHeading"/>
        <w:outlineLvl w:val="1"/>
      </w:pPr>
      <w:bookmarkStart w:id="14" w:name="_Sec537"/>
      <w:r>
        <w:t>Universelle Licensvilkår</w:t>
      </w:r>
      <w:bookmarkEnd w:id="14"/>
      <w:r>
        <w:fldChar w:fldCharType="begin"/>
      </w:r>
      <w:r>
        <w:instrText xml:space="preserve"> TC "</w:instrText>
      </w:r>
      <w:bookmarkStart w:id="15" w:name="_Toc470724535"/>
      <w:r>
        <w:instrText>Universelle Licensvilkår</w:instrText>
      </w:r>
      <w:bookmarkEnd w:id="15"/>
      <w:r>
        <w:instrText>" \l 2</w:instrText>
      </w:r>
      <w:r>
        <w:fldChar w:fldCharType="end"/>
      </w:r>
    </w:p>
    <w:p w:rsidR="006A27AD" w:rsidRDefault="00260CF1">
      <w:pPr>
        <w:pStyle w:val="ProductList-Body"/>
      </w:pPr>
      <w:r>
        <w:t>Universelle Licensvilkår gælder for alle softwareprodukter, der er licenseret gennem Microsoft Volumenlicens (borts</w:t>
      </w:r>
      <w:r>
        <w:t>et fra hvor andet udtrykkeligt er angivet i Vilkår for Licensmodel og/eller de Produktspecifikke Licensvilkår).</w:t>
      </w:r>
    </w:p>
    <w:p w:rsidR="006A27AD" w:rsidRDefault="006A27AD">
      <w:pPr>
        <w:pStyle w:val="ProductList-Body"/>
      </w:pPr>
    </w:p>
    <w:p w:rsidR="006A27AD" w:rsidRDefault="00260CF1">
      <w:pPr>
        <w:pStyle w:val="ProductList-ClauseHeading"/>
        <w:outlineLvl w:val="2"/>
      </w:pPr>
      <w:r>
        <w:t>1. Definitioner</w:t>
      </w:r>
    </w:p>
    <w:p w:rsidR="006A27AD" w:rsidRDefault="00260CF1">
      <w:pPr>
        <w:pStyle w:val="ProductList-Body"/>
      </w:pPr>
      <w:r>
        <w:t xml:space="preserve">Definitionen af udtryk, der bruges i Produktvilkårene, men som ikke er defineret i </w:t>
      </w:r>
      <w:hyperlink w:anchor="_Sec549">
        <w:r>
          <w:rPr>
            <w:color w:val="00467F"/>
            <w:u w:val="single"/>
          </w:rPr>
          <w:t xml:space="preserve"> Ordlisten</w:t>
        </w:r>
      </w:hyperlink>
      <w:r>
        <w:t>, bliver angivet i Kundens volumenlicensaftale.</w:t>
      </w:r>
    </w:p>
    <w:p w:rsidR="006A27AD" w:rsidRDefault="006A27AD">
      <w:pPr>
        <w:pStyle w:val="ProductList-Body"/>
      </w:pPr>
    </w:p>
    <w:p w:rsidR="006A27AD" w:rsidRDefault="00260CF1">
      <w:pPr>
        <w:pStyle w:val="ProductList-ClauseHeading"/>
        <w:outlineLvl w:val="2"/>
      </w:pPr>
      <w:r>
        <w:t>2. Kundens Brugervilkår</w:t>
      </w:r>
    </w:p>
    <w:p w:rsidR="006A27AD" w:rsidRDefault="00260CF1">
      <w:pPr>
        <w:pStyle w:val="ProductList-Body"/>
      </w:pPr>
      <w:r>
        <w:t xml:space="preserve">Hvis Kunden overholder sin volumenlicensaftale, må den bruge softwaren på den måde, der udtrykkeligt er givet tilladelse til i Produktvilkårene. Kunden skal have en </w:t>
      </w:r>
      <w:r>
        <w:fldChar w:fldCharType="begin"/>
      </w:r>
      <w:r>
        <w:instrText xml:space="preserve"> AutoTextList   \s</w:instrText>
      </w:r>
      <w:r>
        <w:instrText xml:space="preserve"> NoStyle \t "Licens betyder retten til at hente, installere, opnå adgang til og bruge et Produkt." </w:instrText>
      </w:r>
      <w:r>
        <w:fldChar w:fldCharType="separate"/>
      </w:r>
      <w:r>
        <w:rPr>
          <w:color w:val="0563C1"/>
        </w:rPr>
        <w:t>Licens</w:t>
      </w:r>
      <w:r>
        <w:fldChar w:fldCharType="end"/>
      </w:r>
      <w:r>
        <w:t xml:space="preserve"> til hvert Produkt og til hver enkelt licenserede funktionalitet, der bruges på en enhed eller af en bruger.</w:t>
      </w:r>
    </w:p>
    <w:p w:rsidR="006A27AD" w:rsidRDefault="006A27AD">
      <w:pPr>
        <w:pStyle w:val="ProductList-Body"/>
      </w:pPr>
    </w:p>
    <w:p w:rsidR="006A27AD" w:rsidRDefault="00260CF1">
      <w:pPr>
        <w:pStyle w:val="ProductList-ClauseHeading"/>
        <w:outlineLvl w:val="2"/>
      </w:pPr>
      <w:r>
        <w:t>3. Rettigheder til at Bruge Andre Vers</w:t>
      </w:r>
      <w:r>
        <w:t>ioner og Lavere Udgaver</w:t>
      </w:r>
    </w:p>
    <w:p w:rsidR="006A27AD" w:rsidRDefault="00260CF1">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w:instrText>
      </w:r>
      <w:r>
        <w:instrText xml:space="preserv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w:instrText>
      </w:r>
      <w:r>
        <w:instrText xml:space="preserve">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w:t>
      </w:r>
      <w:r>
        <w:t>vilkårene for den licenserede version gælder stadig. Licenser til tidligere versioner og lavere udgaver opfylder ikke licenskravene for et Produkt.</w:t>
      </w:r>
    </w:p>
    <w:p w:rsidR="006A27AD" w:rsidRDefault="006A27AD">
      <w:pPr>
        <w:pStyle w:val="ProductList-Body"/>
      </w:pPr>
    </w:p>
    <w:p w:rsidR="006A27AD" w:rsidRDefault="00260CF1">
      <w:pPr>
        <w:pStyle w:val="ProductList-ClauseHeading"/>
        <w:outlineLvl w:val="2"/>
      </w:pPr>
      <w:r>
        <w:t>4. Tredjepartssoftware</w:t>
      </w:r>
    </w:p>
    <w:p w:rsidR="006A27AD" w:rsidRDefault="00260CF1">
      <w:pPr>
        <w:pStyle w:val="ProductList-Body"/>
      </w:pPr>
      <w:r>
        <w:t>Softwaren kan indeholde ejendomsretsbeskyttede programmer eller komponenter fra tred</w:t>
      </w:r>
      <w:r>
        <w:t>jemand, der er licenseret under særskilte vilkår, som Kunden forelægges ved installation eller via filen med Meddelelser fra Tredjemand, som følger med softwaren. Softwaren kan også indeholde åben kildekode-programmer fra tredjemand, som Microsoft, ikke tr</w:t>
      </w:r>
      <w:r>
        <w:t>edjemanden, licenserer til Kunden i henhold til Microsofts licensvilkår.</w:t>
      </w:r>
    </w:p>
    <w:p w:rsidR="006A27AD" w:rsidRDefault="006A27AD">
      <w:pPr>
        <w:pStyle w:val="ProductList-Body"/>
      </w:pPr>
    </w:p>
    <w:p w:rsidR="006A27AD" w:rsidRDefault="00260CF1">
      <w:pPr>
        <w:pStyle w:val="ProductList-ClauseHeading"/>
        <w:outlineLvl w:val="2"/>
      </w:pPr>
      <w:r>
        <w:t>5. Kode til Foreløbig Version, Opdateringer eller Tillæg, Yderligere Funktionalitet</w:t>
      </w:r>
    </w:p>
    <w:p w:rsidR="006A27AD" w:rsidRDefault="00260CF1">
      <w:pPr>
        <w:pStyle w:val="ProductList-Body"/>
      </w:pPr>
      <w:r>
        <w:t>Microsoft tilbyder muligvis opdateringer eller tillæg til Produkterne. Kunden må bruge opdateringerne eller tillæggene til Produkterne, kode til foreløbig version, yderligere funktionalitet og valgfrie tillægstjenester til Produkterne i henhold til (eventu</w:t>
      </w:r>
      <w:r>
        <w:t>elle) specifikke vilkår, der følger med. Nogle Produkter kræver automatiske opdateringer som beskrevet i de Produktspecifikke Licensvilkår.</w:t>
      </w:r>
    </w:p>
    <w:p w:rsidR="006A27AD" w:rsidRDefault="006A27AD">
      <w:pPr>
        <w:pStyle w:val="ProductList-Body"/>
      </w:pPr>
    </w:p>
    <w:p w:rsidR="006A27AD" w:rsidRDefault="00260CF1">
      <w:pPr>
        <w:pStyle w:val="ProductList-ClauseHeading"/>
        <w:outlineLvl w:val="2"/>
      </w:pPr>
      <w:r>
        <w:t>6. Begrænsninger</w:t>
      </w:r>
    </w:p>
    <w:p w:rsidR="006A27AD" w:rsidRDefault="00260CF1">
      <w:pPr>
        <w:pStyle w:val="ProductList-Body"/>
      </w:pPr>
      <w:r>
        <w:t>Kunden må ikke (og har ikke licens til) at bruge Produkterne til at tilbyde kommercielle hostingtj</w:t>
      </w:r>
      <w:r>
        <w:t xml:space="preserve">enester til tredjemand, omgå eventuelle tekniske begrænsninger i Produkterne eller begrænsninger i Produktdokumentationen eller adskille softwaren til brug i mere end ét </w:t>
      </w:r>
      <w:r>
        <w:fldChar w:fldCharType="begin"/>
      </w:r>
      <w:r>
        <w:instrText xml:space="preserve"> AutoTextList   \s NoStyle \t "OSE betyder en hel eller en del af en operativsystemfor</w:instrText>
      </w:r>
      <w:r>
        <w:instrText xml:space="preserve">ekomst eller en hel eller en del af en virtuel (eller på anden vis emuleret) operativsystemforekomst...(Se Ordliste for fuld definition)" </w:instrText>
      </w:r>
      <w:r>
        <w:fldChar w:fldCharType="separate"/>
      </w:r>
      <w:r>
        <w:rPr>
          <w:color w:val="0563C1"/>
        </w:rPr>
        <w:t>OSE</w:t>
      </w:r>
      <w:r>
        <w:fldChar w:fldCharType="end"/>
      </w:r>
      <w:r>
        <w:t xml:space="preserve"> under en enkelt Licens (også selv om OSE’erne ligger på samme fysiske hardwaresystem), medmindre det udtrykkeli</w:t>
      </w:r>
      <w:r>
        <w:t>gt er tilladt af Microsoft. Rettighederne til at opnå adgang til softwaren på enhver enhed giver ikke Kunden ret til at implementere Microsoft-patenter eller andre af Microsofts immaterielle rettigheder til selve enheden eller til anden software eller andr</w:t>
      </w:r>
      <w:r>
        <w:t>e enheder.</w:t>
      </w:r>
    </w:p>
    <w:p w:rsidR="006A27AD" w:rsidRDefault="006A27AD">
      <w:pPr>
        <w:pStyle w:val="ProductList-Body"/>
      </w:pPr>
    </w:p>
    <w:p w:rsidR="006A27AD" w:rsidRDefault="00260CF1">
      <w:pPr>
        <w:pStyle w:val="ProductList-ClauseHeading"/>
        <w:outlineLvl w:val="2"/>
      </w:pPr>
      <w:r>
        <w:t>7. Software Assurance</w:t>
      </w:r>
    </w:p>
    <w:p w:rsidR="006A27AD" w:rsidRDefault="00260CF1">
      <w:pPr>
        <w:pStyle w:val="ProductList-Body"/>
      </w:pPr>
      <w:r>
        <w:t xml:space="preserve">SA-dækning kan give Kunden yderligere brugerrettigheder. Disse yderligere rettigheder ophører ved udløbet af SA-dækningen til </w:t>
      </w:r>
      <w:r>
        <w:fldChar w:fldCharType="begin"/>
      </w:r>
      <w:r>
        <w:instrText xml:space="preserve"> AutoTextList   \s NoStyle \t "Licens betyder retten til at hente, installere, opnå adgang til o</w:instrText>
      </w:r>
      <w:r>
        <w:instrText xml:space="preserve">g bruge et Produkt." </w:instrText>
      </w:r>
      <w:r>
        <w:fldChar w:fldCharType="separate"/>
      </w:r>
      <w:r>
        <w:rPr>
          <w:color w:val="0563C1"/>
        </w:rPr>
        <w:t>Licensen</w:t>
      </w:r>
      <w:r>
        <w:fldChar w:fldCharType="end"/>
      </w:r>
      <w:r>
        <w:t>, medmindre andet er angivet i beskrivelsen af fordele.</w:t>
      </w:r>
    </w:p>
    <w:p w:rsidR="006A27AD" w:rsidRDefault="006A27AD">
      <w:pPr>
        <w:pStyle w:val="ProductList-Body"/>
      </w:pPr>
    </w:p>
    <w:p w:rsidR="006A27AD" w:rsidRDefault="00260CF1">
      <w:pPr>
        <w:pStyle w:val="ProductList-ClauseHeading"/>
        <w:outlineLvl w:val="2"/>
      </w:pPr>
      <w:r>
        <w:t>8. Outsourcing af Softwareadministration</w:t>
      </w:r>
    </w:p>
    <w:p w:rsidR="006A27AD" w:rsidRDefault="00260CF1">
      <w:pPr>
        <w:pStyle w:val="ProductList-Body"/>
      </w:pPr>
      <w:r>
        <w:t xml:space="preserve">Kunden må installere og bruge licenserede kopier af softwaren på </w:t>
      </w:r>
      <w:r>
        <w:fldChar w:fldCharType="begin"/>
      </w:r>
      <w:r>
        <w:instrText xml:space="preserve"> AutoTextList   \s NoStyle \t "Server betyder et fysisk hardw</w:instrText>
      </w:r>
      <w:r>
        <w:instrText xml:space="preserve">aresystem, der kan køre serversoftware." </w:instrText>
      </w:r>
      <w:r>
        <w:fldChar w:fldCharType="separate"/>
      </w:r>
      <w:r>
        <w:rPr>
          <w:color w:val="0563C1"/>
        </w:rPr>
        <w:t>Servere</w:t>
      </w:r>
      <w:r>
        <w:fldChar w:fldCharType="end"/>
      </w:r>
      <w:r>
        <w:t xml:space="preserve"> og andre enheder, der er under tredjemands daglige administration og kontrol, såfremt alle disse Servere og andre enheder er og forbliver fuldt ud dedikerede til Kundens brug. Kunden er ansvarlig for at o</w:t>
      </w:r>
      <w:r>
        <w:t>pfylde alle forpligtelserne i volumenlicensaftalen uanset den fysiske placering af den hardware, som softwaren bruges på.</w:t>
      </w:r>
    </w:p>
    <w:p w:rsidR="006A27AD" w:rsidRDefault="006A27AD">
      <w:pPr>
        <w:pStyle w:val="ProductList-Body"/>
      </w:pPr>
    </w:p>
    <w:p w:rsidR="006A27AD" w:rsidRDefault="00260CF1">
      <w:pPr>
        <w:pStyle w:val="ProductList-ClauseHeading"/>
        <w:outlineLvl w:val="2"/>
      </w:pPr>
      <w:r>
        <w:t>9. Overdragelse og Videreoverdragelse af Licens</w:t>
      </w:r>
    </w:p>
    <w:p w:rsidR="006A27AD" w:rsidRDefault="00260CF1">
      <w:pPr>
        <w:pStyle w:val="ProductList-Body"/>
      </w:pPr>
      <w:r>
        <w:t xml:space="preserve">Før Kunden bruger software under en </w:t>
      </w:r>
      <w:r>
        <w:fldChar w:fldCharType="begin"/>
      </w:r>
      <w:r>
        <w:instrText xml:space="preserve"> AutoTextList   \s NoStyle \t "Licens betyder ret</w:instrText>
      </w:r>
      <w:r>
        <w:instrText xml:space="preserve">ten til at hente, installere, opnå adgang til og bruge et Produkt." </w:instrText>
      </w:r>
      <w:r>
        <w:fldChar w:fldCharType="separate"/>
      </w:r>
      <w:r>
        <w:rPr>
          <w:color w:val="0563C1"/>
        </w:rPr>
        <w:t>Licens</w:t>
      </w:r>
      <w:r>
        <w:fldChar w:fldCharType="end"/>
      </w:r>
      <w:r>
        <w:t xml:space="preserve">, skal den overdrage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enten en enhed eller en</w:t>
      </w:r>
      <w:r>
        <w:t xml:space="preserve"> bruger, alt efter hvad der er relevant. Kunden må videreoverdrage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anden enhed eller bruger, dog tidligst efter 90 dage</w:t>
      </w:r>
      <w:r>
        <w:t xml:space="preserve"> fra den forrige videreoverdragelse af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medmindre videreoverdragelsen skyldes (i) permanent hardwarefejl eller -tab, (i</w:t>
      </w:r>
      <w:r>
        <w:t xml:space="preserve">i) ophør af brugerens ansættelse eller kontrakt eller (iii) midlertidig omfordeling af </w:t>
      </w:r>
      <w:r>
        <w:fldChar w:fldCharType="begin"/>
      </w:r>
      <w:r>
        <w:instrText xml:space="preserve"> AutoTextList   \s NoStyle \t "CAL betyder klientadgangslicens, som kan overdrages af bruger eller enhed, alt efter hvad der er relevant. (Se Ordliste for fuld definitio</w:instrText>
      </w:r>
      <w:r>
        <w:instrText xml:space="preserve">n)" </w:instrText>
      </w:r>
      <w:r>
        <w:fldChar w:fldCharType="separate"/>
      </w:r>
      <w:r>
        <w:rPr>
          <w:color w:val="0563C1"/>
        </w:rPr>
        <w:t>CAL’er</w:t>
      </w:r>
      <w:r>
        <w:fldChar w:fldCharType="end"/>
      </w:r>
      <w:r>
        <w:t>, Klient</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w:instrText>
      </w:r>
      <w:r>
        <w:instrText xml:space="preserve"> (Se Ordliste for fuld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 at </w:t>
      </w:r>
      <w:r>
        <w:t>dække en brugers fravær eller manglende adgang til en enhed, som er ude af drift. Kunden skal fjerne softwaren eller blokere adgangen fra den forhenværende enhed eller til den forhenværende bruger. SA-dækning og Licenser, der overdrages eller erhverves i f</w:t>
      </w:r>
      <w:r>
        <w:t xml:space="preserve">orbindelse med SA-dækning, må kun videreoverdrages sammen </w:t>
      </w:r>
      <w:r>
        <w:lastRenderedPageBreak/>
        <w:t xml:space="preserve">med den underliggende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gælder andre vilkår for overd</w:t>
      </w:r>
      <w:r>
        <w:t xml:space="preserve">ragelse af Windows-desktopoperativsystem pr. enhedslicens og SA-dækning som beskrevet i </w:t>
      </w:r>
      <w:hyperlink w:anchor="_Sec652">
        <w:r>
          <w:rPr>
            <w:color w:val="00467F"/>
            <w:u w:val="single"/>
          </w:rPr>
          <w:t>Windows-produktposten</w:t>
        </w:r>
      </w:hyperlink>
      <w:r>
        <w:t>.</w:t>
      </w:r>
    </w:p>
    <w:p w:rsidR="006A27AD" w:rsidRDefault="006A27AD">
      <w:pPr>
        <w:pStyle w:val="ProductList-Body"/>
      </w:pPr>
    </w:p>
    <w:p w:rsidR="006A27AD" w:rsidRDefault="00260CF1">
      <w:pPr>
        <w:pStyle w:val="ProductList-ClauseHeading"/>
        <w:outlineLvl w:val="2"/>
      </w:pPr>
      <w:r>
        <w:t>10. Tekniske Foranstaltninger</w:t>
      </w:r>
    </w:p>
    <w:p w:rsidR="006A27AD" w:rsidRDefault="00260CF1">
      <w:pPr>
        <w:pStyle w:val="ProductList-Body"/>
      </w:pPr>
      <w:r>
        <w:t>Microsoft træffer muligvis tekniske foranstaltninger for at håndhæve vilkår, som beg</w:t>
      </w:r>
      <w:r>
        <w:t>rænser Kundens brug af bestemte versioner af Produktet, og verificerer muligvis overensstemmelse med disse vilkår i henhold til Kundens volumenlicensaftale. Nogle Produkter er beskyttede af teknologiske foranstaltninger og kræver aktivering eller validerin</w:t>
      </w:r>
      <w:r>
        <w:t>g samt en produktnøgle, før man kan installere eller opnå adgang til dem.</w:t>
      </w:r>
    </w:p>
    <w:p w:rsidR="006A27AD" w:rsidRDefault="006A27AD">
      <w:pPr>
        <w:pStyle w:val="ProductList-Body"/>
      </w:pPr>
    </w:p>
    <w:p w:rsidR="006A27AD" w:rsidRDefault="00260CF1">
      <w:pPr>
        <w:pStyle w:val="ProductList-SubClauseHeading"/>
        <w:outlineLvl w:val="3"/>
      </w:pPr>
      <w:r>
        <w:t>10.1 Aktivering og validering</w:t>
      </w:r>
    </w:p>
    <w:p w:rsidR="006A27AD" w:rsidRDefault="00260CF1">
      <w:pPr>
        <w:pStyle w:val="ProductList-BodyIndented"/>
      </w:pPr>
      <w:r>
        <w:t>Fuldført aktivering og validering bekræfter, at et softwareprodukt er installeret korrekt, at produktnøglen ikke er stjålet, og at der ikke er foretaget ændringer i softwarens validerings-, licenserings- eller aktiveringsfunktioner. Kundens ret til at brug</w:t>
      </w:r>
      <w:r>
        <w:t>e softwaren efter tidspunktet, der er angivet i softwareproduktet, kan være begrænset, medmindre softwaren bliver aktiveret. Kunden har ikke licens til at fortsætte med at bruge softwaren, hvis det uden held har været forsøgt at aktivere den. Enhver enhed,</w:t>
      </w:r>
      <w:r>
        <w:t xml:space="preserve"> der ikke aktiveres med en KMS (Key Management Service), skal bruge en MAK (Multiple Activation Key). Kunden må ikke omgå aktiveringen eller valideringen.</w:t>
      </w:r>
    </w:p>
    <w:p w:rsidR="006A27AD" w:rsidRDefault="006A27AD">
      <w:pPr>
        <w:pStyle w:val="ProductList-BodyIndented"/>
      </w:pPr>
    </w:p>
    <w:p w:rsidR="006A27AD" w:rsidRDefault="00260CF1">
      <w:pPr>
        <w:pStyle w:val="ProductList-SubClauseHeading"/>
        <w:outlineLvl w:val="3"/>
      </w:pPr>
      <w:r>
        <w:t>10.2 Produktnøgler</w:t>
      </w:r>
    </w:p>
    <w:p w:rsidR="006A27AD" w:rsidRDefault="00260CF1">
      <w:pPr>
        <w:pStyle w:val="ProductList-BodyIndented"/>
      </w:pPr>
      <w:r>
        <w:t>Der kræves en tildelt produktnøgle for licenseret brug af softwaren. Alle produkt</w:t>
      </w:r>
      <w:r>
        <w:t>nøgler er Fortrolige Oplysninger tilhørende Microsoft. Uanset hvad der måtte fremgå af Kundens volumenlicensaftale, må Kunden ikke videregive produktnøgler til tredjemand. Kunden må ikke give usikret adgang til sine KMS-maskiner (key management service) ov</w:t>
      </w:r>
      <w:r>
        <w:t>er et ikke-kontrolleret netværk. I tilfælde af uautoriseret brug eller afsløring af produktnøgler eller KMS-nøgler kan Microsoft forhindre yderligere aktiveringer, deaktivere eller blokere produktnøgler fra aktivering eller validering samt skride til anden</w:t>
      </w:r>
      <w:r>
        <w:t xml:space="preserve"> passende handling.</w:t>
      </w:r>
    </w:p>
    <w:p w:rsidR="006A27AD" w:rsidRDefault="006A27AD">
      <w:pPr>
        <w:pStyle w:val="ProductList-BodyIndented"/>
      </w:pPr>
    </w:p>
    <w:p w:rsidR="006A27AD" w:rsidRDefault="00260CF1">
      <w:pPr>
        <w:pStyle w:val="ProductList-ClauseHeading"/>
        <w:outlineLvl w:val="2"/>
      </w:pPr>
      <w:r>
        <w:t>11. Meddelelser</w:t>
      </w:r>
    </w:p>
    <w:p w:rsidR="006A27AD" w:rsidRDefault="00260CF1">
      <w:pPr>
        <w:pStyle w:val="ProductList-Body"/>
      </w:pPr>
      <w:r>
        <w:t>Hvor det er angivet i afsnittet Brugervilkår under hver Produktpost, gælder følgende meddelelser:</w:t>
      </w:r>
    </w:p>
    <w:p w:rsidR="006A27AD" w:rsidRDefault="006A27AD">
      <w:pPr>
        <w:pStyle w:val="ProductList-Body"/>
      </w:pPr>
    </w:p>
    <w:p w:rsidR="006A27AD" w:rsidRDefault="00260CF1">
      <w:pPr>
        <w:pStyle w:val="ProductList-SubClauseHeading"/>
        <w:outlineLvl w:val="3"/>
      </w:pPr>
      <w:r>
        <w:t>11. 1 Internetbaserede Funktioner</w:t>
      </w:r>
    </w:p>
    <w:p w:rsidR="006A27AD" w:rsidRDefault="00260CF1">
      <w:pPr>
        <w:pStyle w:val="ProductList-BodyIndented"/>
      </w:pPr>
      <w:r>
        <w:t>Softwareprodukter kan indeholde funktioner, der opretter forbindelse og sender oplysninger over internettet – uden yderligere meddelelse til Kunden – til Microsofts systemer og de systemer, der tilhører Microsofts Associerede Virksomheder og tjenesteudbyde</w:t>
      </w:r>
      <w:r>
        <w:t>re. Brug af disse oplysninger er beskrevet i erklæringen om beskyttelse af personlige oplysninger for det enkelte softwareprodukt.</w:t>
      </w:r>
    </w:p>
    <w:p w:rsidR="006A27AD" w:rsidRDefault="006A27AD">
      <w:pPr>
        <w:pStyle w:val="ProductList-BodyIndented"/>
      </w:pPr>
    </w:p>
    <w:p w:rsidR="006A27AD" w:rsidRDefault="00260CF1">
      <w:pPr>
        <w:pStyle w:val="ProductList-SubClauseHeading"/>
        <w:outlineLvl w:val="3"/>
      </w:pPr>
      <w:r>
        <w:t>11.2 Bing Maps</w:t>
      </w:r>
    </w:p>
    <w:p w:rsidR="006A27AD" w:rsidRDefault="00260CF1">
      <w:pPr>
        <w:pStyle w:val="ProductList-BodyIndented"/>
      </w:pPr>
      <w:r>
        <w:t>Produktet omfatter muligvis brugen af Bing Maps. Alt indhold, der leveres via Bing Maps, herunder geokoder, m</w:t>
      </w:r>
      <w:r>
        <w:t xml:space="preserve">å kun bruges i det produkt, som indholdet leveres via. Kundens brug af Bing Kort er underlagt Brugervilkår for slutbrugere af Bing Kort, som findes på </w:t>
      </w:r>
      <w:hyperlink r:id="rId31">
        <w:r>
          <w:rPr>
            <w:color w:val="00467F"/>
            <w:u w:val="single"/>
          </w:rPr>
          <w:t>http://go.microsoft.com/?linkid=9710837</w:t>
        </w:r>
      </w:hyperlink>
      <w:r>
        <w:t>, og er</w:t>
      </w:r>
      <w:r>
        <w:t xml:space="preserve">klæringen om beskyttelse af personlige oplevelser for Bing Kort, som findes på </w:t>
      </w:r>
      <w:hyperlink r:id="rId32">
        <w:r>
          <w:rPr>
            <w:color w:val="00467F"/>
            <w:u w:val="single"/>
          </w:rPr>
          <w:t>http://go.microsoft.com/fwlink/?LinkID=248686</w:t>
        </w:r>
      </w:hyperlink>
      <w:r>
        <w:t>.</w:t>
      </w:r>
    </w:p>
    <w:p w:rsidR="006A27AD" w:rsidRDefault="006A27AD">
      <w:pPr>
        <w:pStyle w:val="ProductList-BodyIndented"/>
      </w:pPr>
    </w:p>
    <w:p w:rsidR="006A27AD" w:rsidRDefault="00260CF1">
      <w:pPr>
        <w:pStyle w:val="ProductList-SubClauseHeading"/>
        <w:outlineLvl w:val="3"/>
      </w:pPr>
      <w:r>
        <w:t>11.3 H.264/AVC Visual Standard, VC-1 Video Standard og MPEG-4 Pa</w:t>
      </w:r>
      <w:r>
        <w:t>rt 2 Visual Standard</w:t>
      </w:r>
    </w:p>
    <w:p w:rsidR="006A27AD" w:rsidRDefault="00260CF1">
      <w:pPr>
        <w:pStyle w:val="ProductList-BodyIndented"/>
      </w:pPr>
      <w:r>
        <w:t>Denne software kan indeholde H.264/AVC, VC-1 og MPEG-4 Part 2 visuel komprimeringsteknologi. MPEG LA, L.L.C. kræver følgende meddelelse: DETTE PRODUKT ER GIVET I LICENS UNDER AVC, VC-1, MPEG-4 PART 2 VISUAL PATENTPORTEFØLJELICENSER TIL</w:t>
      </w:r>
      <w:r>
        <w:t xml:space="preserve"> PERSONLIG OG IKKE-KOMMERCIEL BRUG AF EN BRUGER TIL AT (i) KODE VIDEO I OVERENSSTEMMELSE MED OVENNÆVNTE (“VIDEOSTANDARDER”) OG/ELLER (ii) AFKODE AVC, VC-1, MPEG-4 PART 2 VIDEO, DER ER BLEVET KODET AF EN BRUGER I FORBINDELSE MED EN PERSONLIG OG IKKE-KOMMERC</w:t>
      </w:r>
      <w:r>
        <w:t xml:space="preserve">IEL AKTIVITET OG/ELLER, SOM ER MODTAGET FRA EN VIDEOLEVERANDØR MED LICENS TIL AT LEVERE DEN PÅGÆLDENDE VIDEO. DER GIVES IKKE LICENS, HVERKEN UDTRYKKELIGT ELLER STILTIENDE, TIL NOGEN ANDEN FORM FOR BRUG. YDERLIGERE OPLYSNINGER FÅS FRA MPEG LA, L.L.C. SE </w:t>
      </w:r>
      <w:hyperlink r:id="rId33">
        <w:r>
          <w:rPr>
            <w:color w:val="00467F"/>
            <w:u w:val="single"/>
          </w:rPr>
          <w:t>www.mpegla.com/</w:t>
        </w:r>
      </w:hyperlink>
      <w:r>
        <w:t>. Nærmere betegnet begrænser eller forhindrer denne meddelelse ikke brugen af softwaren til normal forretningsbrug, der er personlig for den pågældende virksomhed, hvilket ikke inkluderer (i) gendistribu</w:t>
      </w:r>
      <w:r>
        <w:t>ering af softwaren til trejdeparter eller (ii) oprettelse af indhold med VIDEOSTANDARD-kompatible teknologier til distribution til tredjeparter.</w:t>
      </w:r>
    </w:p>
    <w:p w:rsidR="006A27AD" w:rsidRDefault="006A27AD">
      <w:pPr>
        <w:pStyle w:val="ProductList-BodyIndented"/>
      </w:pPr>
    </w:p>
    <w:p w:rsidR="006A27AD" w:rsidRDefault="00260CF1">
      <w:pPr>
        <w:pStyle w:val="ProductList-ClauseHeading"/>
        <w:outlineLvl w:val="2"/>
      </w:pPr>
      <w:r>
        <w:t>12. Skrifttypekomponenter, Billeder og Lyde</w:t>
      </w:r>
    </w:p>
    <w:p w:rsidR="006A27AD" w:rsidRDefault="00260CF1">
      <w:pPr>
        <w:pStyle w:val="ProductList-Body"/>
      </w:pPr>
      <w:r>
        <w:t>Når Kunden kører softwaren, må den kun opnå adgang til og bruge ik</w:t>
      </w:r>
      <w:r>
        <w:t xml:space="preserve">oner, billeder, lyde og medier, som indgår i softwaren, fra en </w:t>
      </w:r>
      <w:r>
        <w:fldChar w:fldCharType="begin"/>
      </w:r>
      <w:r>
        <w:instrText xml:space="preserve"> AutoTextList   \s NoStyle \t "Licenseret Enhed betyder et enkelt fysisk hardwaresystem, der er overdraget en Licens. I denne definition anses en hardwarepartition eller et kontaktelement (blad</w:instrText>
      </w:r>
      <w:r>
        <w:instrText xml:space="preserve">e) for at være en separat enhed." </w:instrText>
      </w:r>
      <w:r>
        <w:fldChar w:fldCharType="separate"/>
      </w:r>
      <w:r>
        <w:rPr>
          <w:color w:val="0563C1"/>
        </w:rPr>
        <w:t>Licenseret Enhed</w:t>
      </w:r>
      <w:r>
        <w:fldChar w:fldCharType="end"/>
      </w:r>
      <w:r>
        <w:t>, og Kunden må bruge skrifttyperne, der indgår i eller installeres med den software, til at fremvise og udskrive indhold. Kunden må kun integrere skrifttyper i indholdet i det omfang, det er tilladt af i</w:t>
      </w:r>
      <w:r>
        <w:t>ntegreringstilladelserne i skrifttyperne, og Kunden må midlertidigt hente dem til en printer eller en anden outputenhed for at udskrive indhold.</w:t>
      </w:r>
    </w:p>
    <w:p w:rsidR="006A27AD" w:rsidRDefault="006A27AD">
      <w:pPr>
        <w:pStyle w:val="ProductList-Body"/>
      </w:pPr>
    </w:p>
    <w:p w:rsidR="006A27AD" w:rsidRDefault="00260CF1">
      <w:pPr>
        <w:pStyle w:val="ProductList-ClauseHeading"/>
        <w:outlineLvl w:val="2"/>
      </w:pPr>
      <w:r>
        <w:t>13. Inkluderede teknologier</w:t>
      </w:r>
    </w:p>
    <w:p w:rsidR="006A27AD" w:rsidRDefault="00260CF1">
      <w:pPr>
        <w:pStyle w:val="ProductList-Body"/>
      </w:pPr>
      <w:r>
        <w:t>Produkter kan indeholde andre teknologiske komponenter, som tilhører Microsoft, og</w:t>
      </w:r>
      <w:r>
        <w:t xml:space="preserve"> som er underlagt egne licensvilkår, som angivet i afsnittet Brugervilkår under den enkelte Produktpost. Hvis de særskilte vilkår for disse komponenter ikke er omtalt i de Produktspecifikke Licensvilkår, kan de findes i en særskilt mappe i Produktets insta</w:t>
      </w:r>
      <w:r>
        <w:t>llationsmappe eller via Produktets installationsprogram.</w:t>
      </w:r>
    </w:p>
    <w:p w:rsidR="006A27AD" w:rsidRDefault="006A27AD">
      <w:pPr>
        <w:pStyle w:val="ProductList-Body"/>
      </w:pPr>
    </w:p>
    <w:p w:rsidR="006A27AD" w:rsidRDefault="00260CF1">
      <w:pPr>
        <w:pStyle w:val="ProductList-ClauseHeading"/>
        <w:outlineLvl w:val="2"/>
      </w:pPr>
      <w:r>
        <w:t>14. Benchmarktest</w:t>
      </w:r>
    </w:p>
    <w:p w:rsidR="006A27AD" w:rsidRDefault="00260CF1">
      <w:pPr>
        <w:pStyle w:val="ProductList-Body"/>
      </w:pPr>
      <w:r>
        <w:t xml:space="preserve">Kunden skal have modtaget Microsofts forudgående skriftlige godkendelse, før den må videregive resultaterne af en benchmarktest af et </w:t>
      </w:r>
      <w:r>
        <w:fldChar w:fldCharType="begin"/>
      </w:r>
      <w:r>
        <w:instrText xml:space="preserve"> AutoTextList   \s NoStyle \t "Server betyder </w:instrText>
      </w:r>
      <w:r>
        <w:instrText xml:space="preserve">et fysisk hardwaresystem, der kan køre serversoftware." </w:instrText>
      </w:r>
      <w:r>
        <w:fldChar w:fldCharType="separate"/>
      </w:r>
      <w:r>
        <w:rPr>
          <w:color w:val="0563C1"/>
        </w:rPr>
        <w:t>Server</w:t>
      </w:r>
      <w:r>
        <w:fldChar w:fldCharType="end"/>
      </w:r>
      <w:r>
        <w:t>-produkt eller Microsoft Desktop Optimization Pack til tredjemand. Dette gælder ikke for Windows Server.</w:t>
      </w:r>
    </w:p>
    <w:p w:rsidR="006A27AD" w:rsidRDefault="006A27AD">
      <w:pPr>
        <w:pStyle w:val="ProductList-Body"/>
      </w:pPr>
    </w:p>
    <w:p w:rsidR="006A27AD" w:rsidRDefault="00260CF1">
      <w:pPr>
        <w:pStyle w:val="ProductList-ClauseHeading"/>
        <w:outlineLvl w:val="2"/>
      </w:pPr>
      <w:r>
        <w:lastRenderedPageBreak/>
        <w:t>15. Multipleksing</w:t>
      </w:r>
    </w:p>
    <w:p w:rsidR="006A27AD" w:rsidRDefault="00260CF1">
      <w:pPr>
        <w:pStyle w:val="ProductList-Body"/>
      </w:pPr>
      <w:r>
        <w:t>Multipleksing eller pooling for at reducere direkte forbindelser me</w:t>
      </w:r>
      <w:r>
        <w:t xml:space="preserve">d softwaren reducerer ikke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6A27AD" w:rsidRDefault="006A27AD">
      <w:pPr>
        <w:pStyle w:val="ProductList-Body"/>
      </w:pPr>
    </w:p>
    <w:p w:rsidR="006A27AD" w:rsidRDefault="00260CF1">
      <w:pPr>
        <w:pStyle w:val="ProductList-ClauseHeading"/>
        <w:outlineLvl w:val="2"/>
      </w:pPr>
      <w:r>
        <w:t>16. Administrative Rettigheder og Supportrettigheder</w:t>
      </w:r>
    </w:p>
    <w:p w:rsidR="006A27AD" w:rsidRDefault="00260CF1">
      <w:pPr>
        <w:pStyle w:val="ProductList-Body"/>
      </w:pPr>
      <w:r>
        <w:t>Kunden må give to bruge</w:t>
      </w:r>
      <w:r>
        <w:t xml:space="preserv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operativsystemforekomst...(</w:instrText>
      </w:r>
      <w:r>
        <w:instrText xml:space="preserve">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w:instrText>
      </w:r>
      <w:r>
        <w:instrText xml:space="preserve">n, der er overdraget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betyder et enkelt fysisk hardwaresystem, der er overdraget en Licens. I denne definition anses en hardwarepartition eller et kontaktelement</w:instrText>
      </w:r>
      <w:r>
        <w:instrText xml:space="preserve"> (blade) for at være en separat enhed." </w:instrText>
      </w:r>
      <w:r>
        <w:fldChar w:fldCharType="separate"/>
      </w:r>
      <w:r>
        <w:rPr>
          <w:color w:val="0563C1"/>
        </w:rPr>
        <w:t>Licenserede Enheder</w:t>
      </w:r>
      <w:r>
        <w:fldChar w:fldCharType="end"/>
      </w:r>
      <w:r>
        <w:t>.</w:t>
      </w:r>
    </w:p>
    <w:p w:rsidR="006A27AD" w:rsidRDefault="006A27AD">
      <w:pPr>
        <w:pStyle w:val="ProductList-Body"/>
      </w:pPr>
    </w:p>
    <w:p w:rsidR="006A27AD" w:rsidRDefault="00260CF1">
      <w:pPr>
        <w:pStyle w:val="ProductList-ClauseHeading"/>
        <w:outlineLvl w:val="2"/>
      </w:pPr>
      <w:r>
        <w:t>17. Distribuerbar Kode</w:t>
      </w:r>
    </w:p>
    <w:p w:rsidR="006A27AD" w:rsidRDefault="00260CF1">
      <w:pPr>
        <w:pStyle w:val="ProductList-Body"/>
      </w:pPr>
      <w:r>
        <w:t xml:space="preserve">Softwaren kan indeholde kode, som Kunden har tilladelse til at distribuere i programmer, som den udvikler, forudsat at Kunden overholder nedenstående vilkår. </w:t>
      </w:r>
    </w:p>
    <w:p w:rsidR="006A27AD" w:rsidRDefault="006A27AD">
      <w:pPr>
        <w:pStyle w:val="ProductList-Body"/>
      </w:pPr>
    </w:p>
    <w:p w:rsidR="006A27AD" w:rsidRDefault="00260CF1">
      <w:pPr>
        <w:pStyle w:val="ProductList-SubClauseHeading"/>
        <w:outlineLvl w:val="3"/>
      </w:pPr>
      <w:r>
        <w:t>17.1 Ret</w:t>
      </w:r>
      <w:r>
        <w:t xml:space="preserve"> til Brug og Distribution</w:t>
      </w:r>
    </w:p>
    <w:p w:rsidR="006A27AD" w:rsidRDefault="00260CF1">
      <w:pPr>
        <w:pStyle w:val="ProductList-BodyIndented"/>
      </w:pPr>
      <w:r>
        <w:t xml:space="preserve">Nedenstående kode og tekstfiler er “Distribuerbar kode”. </w:t>
      </w:r>
    </w:p>
    <w:p w:rsidR="006A27AD" w:rsidRDefault="00260CF1" w:rsidP="005B5172">
      <w:pPr>
        <w:pStyle w:val="ProductList-Bullet"/>
        <w:numPr>
          <w:ilvl w:val="1"/>
          <w:numId w:val="4"/>
        </w:numPr>
      </w:pPr>
      <w:r>
        <w:t>REDIST.TXT-filer: Kunden må kopiere og distribuere objektkodeformen af kode, der er angivet i REDIST.TXT-filer og i OTHER-DIST.TXT-filer samt kode, der er markeret som “Silverlight-biblioteker”, “Silverlight-klientbiblioteker” og “Silverlight-serverbibliot</w:t>
      </w:r>
      <w:r>
        <w:t>eker”.</w:t>
      </w:r>
    </w:p>
    <w:p w:rsidR="006A27AD" w:rsidRDefault="00260CF1" w:rsidP="005B5172">
      <w:pPr>
        <w:pStyle w:val="ProductList-Bullet"/>
        <w:numPr>
          <w:ilvl w:val="1"/>
          <w:numId w:val="4"/>
        </w:numPr>
      </w:pPr>
      <w:r>
        <w:t xml:space="preserve">Eksempelkode, Skabeloner og Typografier: Kunden må ændre, kopiere og distribuere kilde- og objektkodeformen af kode, der er markeret som “eksempel”, “skabelon”, “simple typografier” og “skitsetypografier”. </w:t>
      </w:r>
    </w:p>
    <w:p w:rsidR="006A27AD" w:rsidRDefault="00260CF1" w:rsidP="005B5172">
      <w:pPr>
        <w:pStyle w:val="ProductList-Bullet"/>
        <w:numPr>
          <w:ilvl w:val="1"/>
          <w:numId w:val="4"/>
        </w:numPr>
      </w:pPr>
      <w:r>
        <w:t>Tredjepartsdistribution: Kunden må tillade</w:t>
      </w:r>
      <w:r>
        <w:t xml:space="preserve"> distributører af Kundens programmer at kopiere og distribuere den Distribuerbare Kode som en del af disse programmer.</w:t>
      </w:r>
    </w:p>
    <w:p w:rsidR="006A27AD" w:rsidRDefault="00260CF1" w:rsidP="005B5172">
      <w:pPr>
        <w:pStyle w:val="ProductList-Bullet"/>
        <w:numPr>
          <w:ilvl w:val="1"/>
          <w:numId w:val="4"/>
        </w:numPr>
      </w:pPr>
      <w:r>
        <w:t>Billedbibliotek: Kunden må kopiere og distribuere billeder, grafik og animationer i Billedbiblioteket som beskrevet i softwaredokumentati</w:t>
      </w:r>
      <w:r>
        <w:t>on.</w:t>
      </w:r>
    </w:p>
    <w:p w:rsidR="006A27AD" w:rsidRDefault="006A27AD">
      <w:pPr>
        <w:pStyle w:val="ProductList-BodyIndented"/>
      </w:pPr>
    </w:p>
    <w:p w:rsidR="006A27AD" w:rsidRDefault="00260CF1">
      <w:pPr>
        <w:pStyle w:val="ProductList-SubClauseHeading"/>
        <w:outlineLvl w:val="3"/>
      </w:pPr>
      <w:r>
        <w:t>17.2 Distributionskrav</w:t>
      </w:r>
    </w:p>
    <w:p w:rsidR="006A27AD" w:rsidRDefault="00260CF1">
      <w:pPr>
        <w:pStyle w:val="ProductList-BodyIndented"/>
      </w:pPr>
      <w:r>
        <w:t>Hvis Kunden distribuerer Distribuerbar Kode. Kunden må:</w:t>
      </w:r>
    </w:p>
    <w:p w:rsidR="006A27AD" w:rsidRDefault="00260CF1" w:rsidP="005B5172">
      <w:pPr>
        <w:pStyle w:val="ProductList-Bullet"/>
        <w:numPr>
          <w:ilvl w:val="1"/>
          <w:numId w:val="5"/>
        </w:numPr>
      </w:pPr>
      <w:r>
        <w:t>kun distribuere den sammen med Kundens programmer, når Kundens programmer udgør væsentlig primær funktionalitet i den Distribuerbare Kode</w:t>
      </w:r>
    </w:p>
    <w:p w:rsidR="006A27AD" w:rsidRDefault="00260CF1" w:rsidP="005B5172">
      <w:pPr>
        <w:pStyle w:val="ProductList-Bullet"/>
        <w:numPr>
          <w:ilvl w:val="1"/>
          <w:numId w:val="5"/>
        </w:numPr>
      </w:pPr>
      <w:r>
        <w:t xml:space="preserve">Kræve, at distributører og eksterne slutbrugere accepterer vilkår, som beskytter den Distribuerbare Kode i mindst samme grad som Kundens volumenlicensaftale og Produktvilkårene </w:t>
      </w:r>
    </w:p>
    <w:p w:rsidR="006A27AD" w:rsidRDefault="00260CF1" w:rsidP="005B5172">
      <w:pPr>
        <w:pStyle w:val="ProductList-Bullet"/>
        <w:numPr>
          <w:ilvl w:val="1"/>
          <w:numId w:val="5"/>
        </w:numPr>
      </w:pPr>
      <w:r>
        <w:t>yde erstatning til, forsvare og holde Microsoft skadesløs for eventuelle krav,</w:t>
      </w:r>
      <w:r>
        <w:t xml:space="preserve"> herunder advokatsalærer, der relaterer sig til distributionen eller brugen af Kundens programmer, bortset fra de tilfælde, hvor et krav udelukkende er baseret på den Distribuerbare Kode, der indgår i Kundens programmer.</w:t>
      </w:r>
    </w:p>
    <w:p w:rsidR="006A27AD" w:rsidRDefault="006A27AD">
      <w:pPr>
        <w:pStyle w:val="ProductList-BodyIndented"/>
      </w:pPr>
    </w:p>
    <w:p w:rsidR="006A27AD" w:rsidRDefault="00260CF1">
      <w:pPr>
        <w:pStyle w:val="ProductList-SubClauseHeading"/>
        <w:outlineLvl w:val="3"/>
      </w:pPr>
      <w:r>
        <w:t>17.3 Distributionsbegrænsninger</w:t>
      </w:r>
    </w:p>
    <w:p w:rsidR="006A27AD" w:rsidRDefault="00260CF1">
      <w:pPr>
        <w:pStyle w:val="ProductList-BodyIndented"/>
      </w:pPr>
      <w:r>
        <w:t>Ku</w:t>
      </w:r>
      <w:r>
        <w:t>nden må ikke:</w:t>
      </w:r>
    </w:p>
    <w:p w:rsidR="006A27AD" w:rsidRDefault="00260CF1" w:rsidP="005B5172">
      <w:pPr>
        <w:pStyle w:val="ProductList-Bullet"/>
        <w:numPr>
          <w:ilvl w:val="1"/>
          <w:numId w:val="6"/>
        </w:numPr>
      </w:pPr>
      <w:r>
        <w:t xml:space="preserve">ændre meddelelser om ophavsret, varemærker eller patenter i den Distribuerbare Kode, </w:t>
      </w:r>
    </w:p>
    <w:p w:rsidR="006A27AD" w:rsidRDefault="00260CF1" w:rsidP="005B5172">
      <w:pPr>
        <w:pStyle w:val="ProductList-Bullet"/>
        <w:numPr>
          <w:ilvl w:val="1"/>
          <w:numId w:val="6"/>
        </w:numPr>
      </w:pPr>
      <w:r>
        <w:t xml:space="preserve">bruge Microsofts varemærker i Kundens programmers navne eller på nogen anden måde, der kunne få andre til at tro, at Kundens programmer kommer fra eller er </w:t>
      </w:r>
      <w:r>
        <w:t xml:space="preserve">godkendt af Microsoft </w:t>
      </w:r>
    </w:p>
    <w:p w:rsidR="006A27AD" w:rsidRDefault="00260CF1" w:rsidP="005B5172">
      <w:pPr>
        <w:pStyle w:val="ProductList-Bullet"/>
        <w:numPr>
          <w:ilvl w:val="1"/>
          <w:numId w:val="6"/>
        </w:numPr>
      </w:pPr>
      <w:r>
        <w:t>distribuere Distribuerbar Kode i eller med skadelige eller vildledende programmer eller på ulovlig vis eller</w:t>
      </w:r>
    </w:p>
    <w:p w:rsidR="006A27AD" w:rsidRDefault="00260CF1" w:rsidP="005B5172">
      <w:pPr>
        <w:pStyle w:val="ProductList-Bullet"/>
        <w:numPr>
          <w:ilvl w:val="1"/>
          <w:numId w:val="6"/>
        </w:numPr>
      </w:pPr>
      <w:r>
        <w:t>ændre eller distribuere kildekoden til en Distribuerbar Kode, således at en del heraf bliver omfattet af en Eksklusiv licens</w:t>
      </w:r>
      <w:r>
        <w:t xml:space="preserve">. En Eksklusiv Licens er en licens, der som en betingelse for brug, ændring eller distribution kræver, at koden afsløres eller distribueres i kildekodeform, eller at andre har ret til at ændre den. </w:t>
      </w:r>
    </w:p>
    <w:p w:rsidR="006A27AD" w:rsidRDefault="006A27AD">
      <w:pPr>
        <w:pStyle w:val="ProductList-BodyIndented"/>
      </w:pPr>
    </w:p>
    <w:p w:rsidR="006A27AD" w:rsidRDefault="00260CF1">
      <w:pPr>
        <w:pStyle w:val="ProductList-ClauseHeading"/>
        <w:outlineLvl w:val="2"/>
      </w:pPr>
      <w:r>
        <w:t>18. Software + tjenester</w:t>
      </w:r>
    </w:p>
    <w:p w:rsidR="006A27AD" w:rsidRDefault="00260CF1">
      <w:pPr>
        <w:pStyle w:val="ProductList-Body"/>
      </w:pPr>
      <w:r>
        <w:t xml:space="preserve">Microsoft kan levere tjenester </w:t>
      </w:r>
      <w:r>
        <w:t>med Produktet gennem softwarefunktioner, der opretter forbindelse til Microsoft eller tjenesteudbyderens computersystemer via internettet. Microsoft kan til enhver tid ændre eller annullere disse tjenester. Kunden må ikke bruge tjenesterne på nogen måde, d</w:t>
      </w:r>
      <w:r>
        <w:t>er kan beskadige dem eller begrænse andres brug af dem. Kunden må ikke bruge tjenesterne til at forsøge at opnå uautoriseret adgang til tjenester, data, konti eller netværk på nogen måde.</w:t>
      </w:r>
    </w:p>
    <w:p w:rsidR="006A27AD" w:rsidRDefault="006A27AD">
      <w:pPr>
        <w:pStyle w:val="ProductList-Body"/>
        <w:jc w:val="right"/>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260CF1">
      <w:pPr>
        <w:pStyle w:val="ProductList-OfferingGroupHeading"/>
        <w:outlineLvl w:val="1"/>
      </w:pPr>
      <w:bookmarkStart w:id="16" w:name="_Sec538"/>
      <w:r>
        <w:t>Vilkår for Licensmodel</w:t>
      </w:r>
      <w:bookmarkEnd w:id="16"/>
      <w:r>
        <w:fldChar w:fldCharType="begin"/>
      </w:r>
      <w:r>
        <w:instrText xml:space="preserve"> TC "</w:instrText>
      </w:r>
      <w:bookmarkStart w:id="17" w:name="_Toc470724536"/>
      <w:r>
        <w:instrText>Vilkår for Licensmodel</w:instrText>
      </w:r>
      <w:bookmarkEnd w:id="17"/>
      <w:r>
        <w:instrText>" \l 2</w:instrText>
      </w:r>
      <w:r>
        <w:fldChar w:fldCharType="end"/>
      </w:r>
    </w:p>
    <w:p w:rsidR="006A27AD" w:rsidRDefault="00260CF1">
      <w:pPr>
        <w:pStyle w:val="ProductList-Body"/>
      </w:pPr>
      <w:r>
        <w:t>Licensmodellen for hvert Produkt er angivet i afsnittet Brugervilkår i Produktposten. Vilkår for Licensmodel gælder for alle softwareprodukter, der licenseres under den pågældende Licensmodel, som specificeret i Produktposten og underlagt undtagelser og an</w:t>
      </w:r>
      <w:r>
        <w:t>dre vilkår, der er anført i de Produktspecifikke Licensvilkår.</w:t>
      </w:r>
    </w:p>
    <w:p w:rsidR="006A27AD" w:rsidRDefault="00260CF1">
      <w:pPr>
        <w:pStyle w:val="ProductList-Offering2Heading"/>
        <w:outlineLvl w:val="2"/>
      </w:pPr>
      <w:bookmarkStart w:id="18" w:name="_Sec539"/>
      <w:r>
        <w:t>Desktop Applikationer</w:t>
      </w:r>
      <w:bookmarkEnd w:id="18"/>
      <w:r>
        <w:fldChar w:fldCharType="begin"/>
      </w:r>
      <w:r>
        <w:instrText xml:space="preserve"> TC "</w:instrText>
      </w:r>
      <w:bookmarkStart w:id="19" w:name="_Toc470724537"/>
      <w:r>
        <w:instrText>Desktop Applikationer</w:instrText>
      </w:r>
      <w:bookmarkEnd w:id="19"/>
      <w:r>
        <w:instrText>" \l 3</w:instrText>
      </w:r>
      <w:r>
        <w:fldChar w:fldCharType="end"/>
      </w:r>
    </w:p>
    <w:p w:rsidR="006A27AD" w:rsidRDefault="00260CF1">
      <w:pPr>
        <w:pStyle w:val="ProductList-ClauseHeading"/>
        <w:outlineLvl w:val="3"/>
      </w:pPr>
      <w:r>
        <w:t>Enhedslicens</w:t>
      </w:r>
    </w:p>
    <w:p w:rsidR="006A27AD" w:rsidRDefault="00260CF1" w:rsidP="005B5172">
      <w:pPr>
        <w:pStyle w:val="ProductList-Bullet"/>
        <w:numPr>
          <w:ilvl w:val="0"/>
          <w:numId w:val="7"/>
        </w:numPr>
      </w:pPr>
      <w:r>
        <w:t xml:space="preserve">For hver </w:t>
      </w:r>
      <w:r>
        <w:fldChar w:fldCharType="begin"/>
      </w:r>
      <w:r>
        <w:instrText xml:space="preserve"> AutoTextList   \s NoStyle \t "Licens betyder retten til at hente, installere, opnå adgang til og bruge et Produkt.</w:instrText>
      </w:r>
      <w:r>
        <w:instrText xml:space="preserve">"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"Licenseret Enhed betyder et enkelt fysisk hardwaresystem, der er overdraget en Licens. I denne definition anses en hardwarepartiti</w:instrText>
      </w:r>
      <w:r>
        <w:instrText xml:space="preserve">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w:t>
      </w:r>
    </w:p>
    <w:p w:rsidR="006A27AD" w:rsidRDefault="00260CF1" w:rsidP="005B5172">
      <w:pPr>
        <w:pStyle w:val="ProductList-Bullet"/>
        <w:numPr>
          <w:ilvl w:val="0"/>
          <w:numId w:val="7"/>
        </w:numPr>
      </w:pPr>
      <w:r>
        <w:lastRenderedPageBreak/>
        <w:t>Medmindr</w:t>
      </w:r>
      <w:r>
        <w:t xml:space="preserve">e Kunden licenserer softwaren som et Enterprise-produkt eller til hele virksomheden, må den også installere softwaren på en enkelt bærbar enhed, som den </w:t>
      </w:r>
      <w:r>
        <w:fldChar w:fldCharType="begin"/>
      </w:r>
      <w:r>
        <w:instrText xml:space="preserve"> AutoTextList   \s NoStyle \t "Primær Bruger betyder den bruger, der bruger en Licenseret Enhed mere en</w:instrText>
      </w:r>
      <w:r>
        <w:instrText xml:space="preserve">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w:instrText>
      </w:r>
      <w:r>
        <w:instrText xml:space="preserve">t (blade) for at være en separat enhed." </w:instrText>
      </w:r>
      <w:r>
        <w:fldChar w:fldCharType="separate"/>
      </w:r>
      <w:r>
        <w:rPr>
          <w:color w:val="0563C1"/>
        </w:rPr>
        <w:t>Licenserede Enhed</w:t>
      </w:r>
      <w:r>
        <w:fldChar w:fldCharType="end"/>
      </w:r>
      <w:r>
        <w:t xml:space="preserve"> må bruge. </w:t>
      </w:r>
    </w:p>
    <w:p w:rsidR="006A27AD" w:rsidRDefault="00260CF1" w:rsidP="005B5172">
      <w:pPr>
        <w:pStyle w:val="ProductList-Bullet"/>
        <w:numPr>
          <w:ilvl w:val="0"/>
          <w:numId w:val="7"/>
        </w:numPr>
      </w:pPr>
      <w:r>
        <w:t xml:space="preserve">Et ubegrænset antal brugere må bruge softwaren, der kører på en </w:t>
      </w:r>
      <w:r>
        <w:fldChar w:fldCharType="begin"/>
      </w:r>
      <w:r>
        <w:instrText xml:space="preserve"> AutoTextList   \s NoStyle \t "Licenseret Enhed betyder et enkelt fysisk hardwaresystem, der er overdraget en Licens. I</w:instrText>
      </w:r>
      <w:r>
        <w:instrText xml:space="preserve"> denne definition anses en hardwarepartition eller et kontaktelement (blade) for at være en separat enhed." </w:instrText>
      </w:r>
      <w:r>
        <w:fldChar w:fldCharType="separate"/>
      </w:r>
      <w:r>
        <w:rPr>
          <w:color w:val="0563C1"/>
        </w:rPr>
        <w:t>Licenseret Enhed</w:t>
      </w:r>
      <w:r>
        <w:fldChar w:fldCharType="end"/>
      </w:r>
      <w:r>
        <w:t xml:space="preserve">, men kun én bruger ad gangen må have adgang til softwaren og bruge den. </w:t>
      </w:r>
    </w:p>
    <w:p w:rsidR="006A27AD" w:rsidRDefault="00260CF1" w:rsidP="005B5172">
      <w:pPr>
        <w:pStyle w:val="ProductList-Bullet"/>
        <w:numPr>
          <w:ilvl w:val="0"/>
          <w:numId w:val="7"/>
        </w:numPr>
      </w:pPr>
      <w:r>
        <w:t xml:space="preserve">Ekstern brug af softwaren, der kører på en </w:t>
      </w:r>
      <w:r>
        <w:fldChar w:fldCharType="begin"/>
      </w:r>
      <w:r>
        <w:instrText xml:space="preserve"> AutoTextLis</w:instrText>
      </w:r>
      <w:r>
        <w:instrText xml:space="preserve">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er tilladt for den </w:t>
      </w:r>
      <w:r>
        <w:fldChar w:fldCharType="begin"/>
      </w:r>
      <w:r>
        <w:instrText xml:space="preserve"> </w:instrText>
      </w:r>
      <w:r>
        <w:instrText xml:space="preserve">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w:instrText>
      </w:r>
      <w:r>
        <w:instrText xml:space="preserve">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w:t>
      </w:r>
    </w:p>
    <w:p w:rsidR="006A27AD" w:rsidRDefault="00260CF1" w:rsidP="005B5172">
      <w:pPr>
        <w:pStyle w:val="ProductList-Bullet"/>
        <w:numPr>
          <w:ilvl w:val="0"/>
          <w:numId w:val="7"/>
        </w:numPr>
      </w:pPr>
      <w:r>
        <w:t>Ekstern brug af software</w:t>
      </w:r>
      <w:r>
        <w:t xml:space="preserve">n, der kører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er tilladt for en hvilken som helst bruger fra en </w:t>
      </w:r>
      <w:r>
        <w:fldChar w:fldCharType="begin"/>
      </w:r>
      <w:r>
        <w:instrText xml:space="preserve"> AutoTextList   \s NoStyle \t "Licenser</w:instrText>
      </w:r>
      <w:r>
        <w:instrText xml:space="preserve">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6A27AD" w:rsidRDefault="006A27AD">
      <w:pPr>
        <w:pStyle w:val="ProductList-Body"/>
      </w:pPr>
    </w:p>
    <w:p w:rsidR="006A27AD" w:rsidRDefault="00260CF1">
      <w:pPr>
        <w:pStyle w:val="ProductList-ClauseHeading"/>
        <w:outlineLvl w:val="3"/>
      </w:pPr>
      <w:r>
        <w:t>Medieelementer og Skabeloner</w:t>
      </w:r>
    </w:p>
    <w:p w:rsidR="006A27AD" w:rsidRDefault="00260CF1">
      <w:pPr>
        <w:pStyle w:val="ProductList-Body"/>
      </w:pPr>
      <w:r>
        <w:t>Microsoft tildeler Kunden en licens til at kopiere, distribuere, udføre og fremvise medieelementer (billeder, multimedieklip, animationer, lyde, musik, videoklip, skabeloner og andre former for indhold), som leveres sammen med softwaren og med Office-webap</w:t>
      </w:r>
      <w:r>
        <w:t>psene i projekter og dokumenter, men Kunden må ikke sælge, licensere eller distribuere kopier af nogen medieelementer, som de er, eller som et produkt, hvis produktets primære værdi er medieelementerne.</w:t>
      </w:r>
    </w:p>
    <w:p w:rsidR="006A27AD" w:rsidRDefault="00260CF1">
      <w:pPr>
        <w:pStyle w:val="ProductList-Offering2Heading"/>
        <w:outlineLvl w:val="2"/>
      </w:pPr>
      <w:bookmarkStart w:id="20" w:name="_Sec540"/>
      <w:r>
        <w:t>Desktop Operativsystemer</w:t>
      </w:r>
      <w:bookmarkEnd w:id="20"/>
      <w:r>
        <w:fldChar w:fldCharType="begin"/>
      </w:r>
      <w:r>
        <w:instrText xml:space="preserve"> TC "</w:instrText>
      </w:r>
      <w:bookmarkStart w:id="21" w:name="_Toc470724538"/>
      <w:r>
        <w:instrText>Desktop Operativsystemer</w:instrText>
      </w:r>
      <w:bookmarkEnd w:id="21"/>
      <w:r>
        <w:instrText>" \l 3</w:instrText>
      </w:r>
      <w:r>
        <w:fldChar w:fldCharType="end"/>
      </w:r>
    </w:p>
    <w:p w:rsidR="006A27AD" w:rsidRDefault="00260CF1">
      <w:pPr>
        <w:pStyle w:val="ProductList-ClauseHeading"/>
        <w:outlineLvl w:val="3"/>
      </w:pPr>
      <w:r>
        <w:t>Enhedslicens</w:t>
      </w:r>
    </w:p>
    <w:p w:rsidR="006A27AD" w:rsidRDefault="00260CF1" w:rsidP="005B5172">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w:instrText>
      </w:r>
      <w:r>
        <w:instrText xml:space="preserve">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w:t>
      </w:r>
      <w:r>
        <w:t xml:space="preserve">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6A27AD" w:rsidRDefault="00260CF1" w:rsidP="005B5172">
      <w:pPr>
        <w:pStyle w:val="ProductList-Bullet"/>
        <w:numPr>
          <w:ilvl w:val="0"/>
          <w:numId w:val="8"/>
        </w:numPr>
      </w:pPr>
      <w:r>
        <w:t>Ku</w:t>
      </w:r>
      <w:r>
        <w:t>nden må bruge softwaren på op til to processorer.</w:t>
      </w:r>
    </w:p>
    <w:p w:rsidR="006A27AD" w:rsidRDefault="00260CF1" w:rsidP="005B5172">
      <w:pPr>
        <w:pStyle w:val="ProductList-Bullet"/>
        <w:numPr>
          <w:ilvl w:val="0"/>
          <w:numId w:val="8"/>
        </w:numPr>
      </w:pPr>
      <w:r>
        <w:t>Lokal brug er tilladt for alle brugere.</w:t>
      </w:r>
    </w:p>
    <w:p w:rsidR="006A27AD" w:rsidRDefault="00260CF1" w:rsidP="005B5172">
      <w:pPr>
        <w:pStyle w:val="ProductList-Bullet"/>
        <w:numPr>
          <w:ilvl w:val="0"/>
          <w:numId w:val="8"/>
        </w:numPr>
      </w:pPr>
      <w:r>
        <w:t xml:space="preserve">Ekstern brug er tilladt for den </w:t>
      </w:r>
      <w:r>
        <w:fldChar w:fldCharType="begin"/>
      </w:r>
      <w:r>
        <w:instrText xml:space="preserve"> AutoTextList   \s NoStyle \t "Primær Bruger betyder den bruger, der bruger en Licenseret Enhed mere end 50 % af tiden over en periode</w:instrText>
      </w:r>
      <w:r>
        <w:instrText xml:space="preserv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w:instrText>
      </w:r>
      <w:r>
        <w:instrText xml:space="preserve">t enhed." </w:instrText>
      </w:r>
      <w:r>
        <w:fldChar w:fldCharType="separate"/>
      </w:r>
      <w:r>
        <w:rPr>
          <w:color w:val="0563C1"/>
        </w:rPr>
        <w:t>Licenserede Enhed</w:t>
      </w:r>
      <w:r>
        <w:fldChar w:fldCharType="end"/>
      </w:r>
      <w:r>
        <w:t xml:space="preserve"> og for andre brugere fra andre </w:t>
      </w:r>
      <w:r>
        <w:fldChar w:fldCharType="begin"/>
      </w:r>
      <w:r>
        <w:instrText xml:space="preserve"> AutoTextList   \s NoStyle \t "Licenseret Enhed betyder et enkelt fysisk hardwaresystem, der er overdraget en Licens. I denne definition anses en hardwarepartition eller et kontaktelement (blade</w:instrText>
      </w:r>
      <w:r>
        <w:instrText xml:space="preserve">) for at være en separat enhed." </w:instrText>
      </w:r>
      <w:r>
        <w:fldChar w:fldCharType="separate"/>
      </w:r>
      <w:r>
        <w:rPr>
          <w:color w:val="0563C1"/>
        </w:rPr>
        <w:t>Licenserede Enheder</w:t>
      </w:r>
      <w:r>
        <w:fldChar w:fldCharType="end"/>
      </w:r>
      <w:r>
        <w:t xml:space="preserve"> eller en Windows VDA-</w:t>
      </w:r>
      <w:r>
        <w:fldChar w:fldCharType="begin"/>
      </w:r>
      <w:r>
        <w:instrText xml:space="preserve"> AutoTextList   \s NoStyle \t "Licenseret Enhed betyder et enkelt fysisk hardwaresystem, der er overdraget en Licens. I denne definition anses en hardwarepartition eller et kontak</w:instrText>
      </w:r>
      <w:r>
        <w:instrText xml:space="preserve">telement (blade) for at være en separat enhed." </w:instrText>
      </w:r>
      <w:r>
        <w:fldChar w:fldCharType="separate"/>
      </w:r>
      <w:r>
        <w:rPr>
          <w:color w:val="0563C1"/>
        </w:rPr>
        <w:t>licenseret Enhed</w:t>
      </w:r>
      <w:r>
        <w:fldChar w:fldCharType="end"/>
      </w:r>
      <w:r>
        <w:t>.</w:t>
      </w:r>
    </w:p>
    <w:p w:rsidR="006A27AD" w:rsidRDefault="00260CF1" w:rsidP="005B5172">
      <w:pPr>
        <w:pStyle w:val="ProductList-Bullet"/>
        <w:numPr>
          <w:ilvl w:val="0"/>
          <w:numId w:val="8"/>
        </w:numPr>
      </w:pPr>
      <w:r>
        <w:t>Kun én bruger må have adgang til og bruge softwaren på et givent tidspunkt.</w:t>
      </w:r>
    </w:p>
    <w:p w:rsidR="006A27AD" w:rsidRDefault="00260CF1" w:rsidP="005B5172">
      <w:pPr>
        <w:pStyle w:val="ProductList-Bullet"/>
        <w:numPr>
          <w:ilvl w:val="0"/>
          <w:numId w:val="8"/>
        </w:numPr>
      </w:pPr>
      <w:r>
        <w:t xml:space="preserve">Kunden må knytte op til 20 enheder til den </w:t>
      </w:r>
      <w:r>
        <w:fldChar w:fldCharType="begin"/>
      </w:r>
      <w:r>
        <w:instrText xml:space="preserve"> AutoTextList   \s NoStyle \t "Licenseret Enhed betyder et enkelt fy</w:instrText>
      </w:r>
      <w:r>
        <w:instrText xml:space="preserve">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w:t>
      </w:r>
      <w:r>
        <w:t>Internetforbindelse eller telefonitjenester.</w:t>
      </w:r>
    </w:p>
    <w:p w:rsidR="006A27AD" w:rsidRDefault="00260CF1" w:rsidP="005B5172">
      <w:pPr>
        <w:pStyle w:val="ProductList-Bullet"/>
        <w:numPr>
          <w:ilvl w:val="0"/>
          <w:numId w:val="8"/>
        </w:numPr>
      </w:pPr>
      <w:r>
        <w:t>Et ubegrænset antal forbindelser er tilladt for aktivering af KMS eller lignende teknologi.</w:t>
      </w:r>
    </w:p>
    <w:p w:rsidR="006A27AD" w:rsidRDefault="006A27AD">
      <w:pPr>
        <w:pStyle w:val="ProductList-Body"/>
      </w:pPr>
    </w:p>
    <w:p w:rsidR="006A27AD" w:rsidRDefault="00260CF1">
      <w:pPr>
        <w:pStyle w:val="ProductList-ClauseHeading"/>
        <w:outlineLvl w:val="3"/>
      </w:pPr>
      <w:r>
        <w:t>Adobe Flash Player</w:t>
      </w:r>
    </w:p>
    <w:p w:rsidR="006A27AD" w:rsidRDefault="00260CF1">
      <w:pPr>
        <w:pStyle w:val="ProductList-Body"/>
      </w:pPr>
      <w:r>
        <w:t xml:space="preserve">Softwaren kan indeholde en version af Adobe Flash Player. Kunden accepterer, at dens brug af Adobe Flash Player reguleres af licensvilkårene for Adobe Systems Incorporated på </w:t>
      </w:r>
      <w:hyperlink r:id="rId34">
        <w:r>
          <w:rPr>
            <w:color w:val="00467F"/>
            <w:u w:val="single"/>
          </w:rPr>
          <w:t>http://go.micros</w:t>
        </w:r>
        <w:r>
          <w:rPr>
            <w:color w:val="00467F"/>
            <w:u w:val="single"/>
          </w:rPr>
          <w:t>oft.com/fwlink/?linkid=248532</w:t>
        </w:r>
      </w:hyperlink>
      <w:r>
        <w:t>. Adobe og Flash er enten registrerede varemærker eller varemærker tilhørende Adobe Systems Incorporated i USA og/eller andre lande.</w:t>
      </w:r>
    </w:p>
    <w:p w:rsidR="006A27AD" w:rsidRDefault="00260CF1">
      <w:pPr>
        <w:pStyle w:val="ProductList-Offering2Heading"/>
        <w:outlineLvl w:val="2"/>
      </w:pPr>
      <w:bookmarkStart w:id="22" w:name="_Sec541"/>
      <w:r>
        <w:t>Pr. kerne/CAL</w:t>
      </w:r>
      <w:bookmarkEnd w:id="22"/>
      <w:r>
        <w:fldChar w:fldCharType="begin"/>
      </w:r>
      <w:r>
        <w:instrText xml:space="preserve"> TC "</w:instrText>
      </w:r>
      <w:bookmarkStart w:id="23" w:name="_Toc470724539"/>
      <w:r>
        <w:instrText>Pr. kerne/CAL</w:instrText>
      </w:r>
      <w:bookmarkEnd w:id="23"/>
      <w:r>
        <w:instrText>" \l 3</w:instrText>
      </w:r>
      <w:r>
        <w:fldChar w:fldCharType="end"/>
      </w:r>
    </w:p>
    <w:p w:rsidR="006A27AD" w:rsidRDefault="00260CF1">
      <w:pPr>
        <w:pStyle w:val="ProductList-ClauseHeading"/>
        <w:outlineLvl w:val="3"/>
      </w:pPr>
      <w:r>
        <w:t>Serverlicenser (pr. kerne)</w:t>
      </w:r>
    </w:p>
    <w:p w:rsidR="006A27AD" w:rsidRDefault="00260CF1" w:rsidP="005B5172">
      <w:pPr>
        <w:pStyle w:val="ProductList-Bullet"/>
        <w:numPr>
          <w:ilvl w:val="0"/>
          <w:numId w:val="9"/>
        </w:numPr>
      </w:pPr>
      <w:r>
        <w:t>Kunden må bruge serversoftw</w:t>
      </w:r>
      <w:r>
        <w:t xml:space="preserve">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w:instrText>
      </w:r>
      <w:r>
        <w:instrText xml:space="preserv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som beskrevet nedenfor. </w:t>
      </w:r>
    </w:p>
    <w:p w:rsidR="006A27AD" w:rsidRDefault="00260CF1" w:rsidP="005B5172">
      <w:pPr>
        <w:pStyle w:val="ProductList-Bullet"/>
        <w:numPr>
          <w:ilvl w:val="0"/>
          <w:numId w:val="9"/>
        </w:numPr>
      </w:pPr>
      <w:r>
        <w:t xml:space="preserve">Antallet af krævede </w:t>
      </w:r>
      <w:r>
        <w:fldChar w:fldCharType="begin"/>
      </w:r>
      <w:r>
        <w:instrText xml:space="preserve"> AutoTextList</w:instrText>
      </w:r>
      <w:r>
        <w:instrText xml:space="preserve">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w:instrText>
      </w:r>
      <w:r>
        <w:instrText xml:space="preserv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w:t>
      </w:r>
      <w:r>
        <w:rPr>
          <w:color w:val="0563C1"/>
        </w:rPr>
        <w:t>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w:instrText>
      </w:r>
      <w:r>
        <w:instrText xml:space="preserve">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w:instrText>
      </w:r>
      <w:r>
        <w:instrText xml:space="preserve">ystem, der kan køre serversoftware." </w:instrText>
      </w:r>
      <w:r>
        <w:fldChar w:fldCharType="separate"/>
      </w:r>
      <w:r>
        <w:rPr>
          <w:color w:val="0563C1"/>
        </w:rPr>
        <w:t>Server</w:t>
      </w:r>
      <w:r>
        <w:fldChar w:fldCharType="end"/>
      </w:r>
      <w:r>
        <w:t>.</w:t>
      </w:r>
    </w:p>
    <w:p w:rsidR="006A27AD" w:rsidRDefault="00260CF1" w:rsidP="005B5172">
      <w:pPr>
        <w:pStyle w:val="ProductList-Bullet"/>
        <w:numPr>
          <w:ilvl w:val="0"/>
          <w:numId w:val="9"/>
        </w:numPr>
      </w:pPr>
      <w:r>
        <w:t xml:space="preserve">Datacenterudgaven tillader, at serversoftwaren bruges i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w:instrText>
      </w:r>
      <w:r>
        <w:instrText xml:space="preserve">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w:t>
      </w:r>
      <w:r>
        <w:rPr>
          <w:color w:val="0563C1"/>
        </w:rPr>
        <w:t>ede Server</w:t>
      </w:r>
      <w:r>
        <w:fldChar w:fldCharType="end"/>
      </w:r>
      <w:r>
        <w:t>.</w:t>
      </w:r>
    </w:p>
    <w:p w:rsidR="006A27AD" w:rsidRDefault="00260CF1" w:rsidP="005B5172">
      <w:pPr>
        <w:pStyle w:val="ProductList-Bullet"/>
        <w:numPr>
          <w:ilvl w:val="0"/>
          <w:numId w:val="9"/>
        </w:numPr>
      </w:pPr>
      <w:r>
        <w:t>Standardversion:</w:t>
      </w:r>
    </w:p>
    <w:p w:rsidR="006A27AD" w:rsidRDefault="00260CF1" w:rsidP="005B5172">
      <w:pPr>
        <w:pStyle w:val="ProductList-Bullet"/>
        <w:numPr>
          <w:ilvl w:val="1"/>
          <w:numId w:val="9"/>
        </w:numPr>
      </w:pPr>
      <w:r>
        <w:t xml:space="preserve">Standardversionen tillader, at serversoftwaren bruges på </w:t>
      </w:r>
      <w:r>
        <w:fldChar w:fldCharType="begin"/>
      </w:r>
      <w:r>
        <w:instrText xml:space="preserve"> AutoTextList   \s NoStyle \t "OSE'er betyder en hel eller en del af en operativsystemforekomst eller en hel eller en del af en virtuel (eller på anden vis emuleret) o</w:instrText>
      </w:r>
      <w:r>
        <w:instrText xml:space="preserve">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w:instrText>
      </w:r>
      <w:r>
        <w:instrText xml:space="preserve">ardwarepartition eller et kontaktelement (blade) for at være en separat Server." </w:instrText>
      </w:r>
      <w:r>
        <w:fldChar w:fldCharType="separate"/>
      </w:r>
      <w:r>
        <w:rPr>
          <w:color w:val="0563C1"/>
        </w:rPr>
        <w:t>Licenserede Server</w:t>
      </w:r>
      <w:r>
        <w:fldChar w:fldCharType="end"/>
      </w:r>
      <w:r>
        <w:t xml:space="preserve">. </w:t>
      </w:r>
    </w:p>
    <w:p w:rsidR="006A27AD" w:rsidRDefault="00260CF1" w:rsidP="005B5172">
      <w:pPr>
        <w:pStyle w:val="ProductList-Bullet"/>
        <w:numPr>
          <w:ilvl w:val="1"/>
          <w:numId w:val="9"/>
        </w:numPr>
      </w:pPr>
      <w:r>
        <w:t xml:space="preserve">Standardversionen tillader brugen af én </w:t>
      </w:r>
      <w:r>
        <w:fldChar w:fldCharType="begin"/>
      </w:r>
      <w:r>
        <w:instrText xml:space="preserve"> AutoTextList   \s NoStyle \t "Kørende Forekomst betyder en forekomst af software, der er indlæst i hukommelsen</w:instrText>
      </w:r>
      <w:r>
        <w:instrText xml:space="preserve">, og for hvilken en eller flere instruktioner er kørt. (Se Ordliste for fuld definition)" </w:instrText>
      </w:r>
      <w:r>
        <w:fldChar w:fldCharType="separate"/>
      </w:r>
      <w:r>
        <w:rPr>
          <w:color w:val="0563C1"/>
        </w:rPr>
        <w:t>Kørselsforekomst</w:t>
      </w:r>
      <w:r>
        <w:fldChar w:fldCharType="end"/>
      </w:r>
      <w:r>
        <w:t xml:space="preserve"> på serversoftwaren i den </w:t>
      </w:r>
      <w:r>
        <w:fldChar w:fldCharType="begin"/>
      </w:r>
      <w:r>
        <w:instrText xml:space="preserve"> AutoTextList   \s NoStyle \t "Fysisk OSE betyder et OSE, der er konfigureret til at køre direkte på et fysisk hardwaresy</w:instrText>
      </w:r>
      <w:r>
        <w:instrText xml:space="preserve">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w:instrText>
      </w:r>
      <w:r>
        <w:instrText xml:space="preserv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to </w:t>
      </w:r>
      <w:r>
        <w:fldChar w:fldCharType="begin"/>
      </w:r>
      <w:r>
        <w:instrText xml:space="preserve"> A</w:instrText>
      </w:r>
      <w:r>
        <w:instrText xml:space="preserve">utoTextList   \s NoStyle \t "Virtuelt OSE betyder et OSE, der er konfigureret til at køre på et virtuelt hardwaresystem." </w:instrText>
      </w:r>
      <w:r>
        <w:fldChar w:fldCharType="separate"/>
      </w:r>
      <w:r>
        <w:rPr>
          <w:color w:val="0563C1"/>
        </w:rPr>
        <w:t>Virtuelle OSE'er</w:t>
      </w:r>
      <w:r>
        <w:fldChar w:fldCharType="end"/>
      </w:r>
      <w:r>
        <w:t xml:space="preserve">), hvis den </w:t>
      </w:r>
      <w:r>
        <w:fldChar w:fldCharType="begin"/>
      </w:r>
      <w:r>
        <w:instrText xml:space="preserve"> AutoTextList   \s NoStyle \t "Fysisk OSE betyder et OSE, der er konfigureret til at køre direkte på et</w:instrText>
      </w:r>
      <w:r>
        <w:instrText xml:space="preserve">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w:t>
      </w:r>
      <w:r>
        <w:t xml:space="preserve">ve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rsidR="006A27AD" w:rsidRDefault="00260CF1" w:rsidP="005B5172">
      <w:pPr>
        <w:pStyle w:val="ProductList-Bullet"/>
        <w:numPr>
          <w:ilvl w:val="1"/>
          <w:numId w:val="9"/>
        </w:numPr>
      </w:pPr>
      <w:r>
        <w:t xml:space="preserve">Kunde kan tildele yderligere </w:t>
      </w:r>
      <w:r>
        <w:fldChar w:fldCharType="begin"/>
      </w:r>
      <w:r>
        <w:instrText xml:space="preserve"> AutoTextList   \s NoStyle \t "Licens betyder retten til at</w:instrText>
      </w:r>
      <w:r>
        <w:instrText xml:space="preserve">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w:instrText>
      </w:r>
      <w:r>
        <w:instrText xml:space="preserve">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bruge serversoftwaren i yderligere to </w:t>
      </w:r>
      <w:r>
        <w:fldChar w:fldCharType="begin"/>
      </w:r>
      <w:r>
        <w:instrText xml:space="preserve"> AutoTextList   \s NoStyle \t "OSE'er</w:instrText>
      </w:r>
      <w:r>
        <w:instrText xml:space="preserve">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w:instrText>
      </w:r>
      <w:r>
        <w:instrText xml:space="preserve">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6A27AD" w:rsidRDefault="00260CF1" w:rsidP="005B5172">
      <w:pPr>
        <w:pStyle w:val="ProductList-Bullet"/>
        <w:numPr>
          <w:ilvl w:val="0"/>
          <w:numId w:val="9"/>
        </w:numPr>
      </w:pPr>
      <w:r>
        <w:t>Så længe det samlede a</w:t>
      </w:r>
      <w:r>
        <w:t xml:space="preserve">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forbliver det sa</w:t>
      </w:r>
      <w:r>
        <w:t xml:space="preserve">mme, tillades en ny tildeling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som helst Kunden laver en ny partition på et enkelt stykke hardware. </w:t>
      </w:r>
    </w:p>
    <w:p w:rsidR="006A27AD" w:rsidRDefault="00260CF1" w:rsidP="005B5172">
      <w:pPr>
        <w:pStyle w:val="ProductList-Bullet"/>
        <w:numPr>
          <w:ilvl w:val="0"/>
          <w:numId w:val="9"/>
        </w:numPr>
      </w:pPr>
      <w:r>
        <w:t xml:space="preserve">Som alternativ til </w:t>
      </w:r>
      <w:r>
        <w:t>at overdrage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 enhed, kan et antal basis-</w:t>
      </w:r>
      <w:r>
        <w:fldChar w:fldCharType="begin"/>
      </w:r>
      <w:r>
        <w:instrText xml:space="preserve"> AutoTe</w:instrText>
      </w:r>
      <w:r>
        <w:instrText xml:space="preserv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NoStyle \t "Forekomst betyder en afb</w:instrText>
      </w:r>
      <w:r>
        <w:instrText xml:space="preserve">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NoStyle \t "Server betyder et fysisk</w:instrText>
      </w:r>
      <w:r>
        <w:instrText xml:space="preserve"> hardwaresystem, der kan køre serversoftware."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\t "Forekomst betyder en afbildning af software, som er</w:instrText>
      </w:r>
      <w:r>
        <w:instrText xml:space="preserve"> oprettet ved at køre softwarens konfigurations- eller installationsprocedure eller ved at duplikere en eksisterende Forekomst." </w:instrText>
      </w:r>
      <w:r>
        <w:fldChar w:fldCharType="separate"/>
      </w:r>
      <w:r>
        <w:rPr>
          <w:color w:val="0563C1"/>
        </w:rPr>
        <w:t>Forekomst</w:t>
      </w:r>
      <w:r>
        <w:fldChar w:fldCharType="end"/>
      </w:r>
      <w:r>
        <w:t xml:space="preserve"> samtidig.</w:t>
      </w:r>
    </w:p>
    <w:p w:rsidR="006A27AD" w:rsidRDefault="006A27AD">
      <w:pPr>
        <w:pStyle w:val="ProductList-Body"/>
      </w:pPr>
    </w:p>
    <w:p w:rsidR="006A27AD" w:rsidRDefault="00260CF1">
      <w:pPr>
        <w:pStyle w:val="ProductList-ClauseHeading"/>
        <w:outlineLvl w:val="3"/>
      </w:pPr>
      <w:r>
        <w:t>Adgangslicenser</w:t>
      </w:r>
    </w:p>
    <w:p w:rsidR="006A27AD" w:rsidRDefault="00260CF1" w:rsidP="005B5172">
      <w:pPr>
        <w:pStyle w:val="ProductList-Bullet"/>
        <w:numPr>
          <w:ilvl w:val="0"/>
          <w:numId w:val="10"/>
        </w:numPr>
      </w:pPr>
      <w:r>
        <w:t xml:space="preserve">Al adgang til serversoftware kræver </w:t>
      </w:r>
      <w:r>
        <w:fldChar w:fldCharType="begin"/>
      </w:r>
      <w:r>
        <w:instrText xml:space="preserve"> AutoTextList   \s NoStyle \t "CAL betyder klientad</w:instrText>
      </w:r>
      <w:r>
        <w:instrText xml:space="preserve">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w:instrText>
      </w:r>
      <w:r>
        <w:instrText xml:space="preserve">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medmindre som anført her og angivet i de </w:t>
      </w:r>
      <w:r>
        <w:fldChar w:fldCharType="begin"/>
      </w:r>
      <w:r>
        <w:instrText xml:space="preserve"> AutoTextList   </w:instrText>
      </w:r>
      <w:r>
        <w:instrText xml:space="preserve">\s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6A27AD" w:rsidRDefault="00260CF1" w:rsidP="005B5172">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w:instrText>
      </w:r>
      <w:r>
        <w:instrText xml:space="preserve">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w:t>
      </w:r>
      <w:r>
        <w:rPr>
          <w:color w:val="0563C1"/>
        </w:rPr>
        <w:t>ver</w:t>
      </w:r>
      <w:r>
        <w:fldChar w:fldCharType="end"/>
      </w:r>
      <w:r>
        <w:t>.</w:t>
      </w:r>
    </w:p>
    <w:p w:rsidR="006A27AD" w:rsidRDefault="00260CF1" w:rsidP="005B5172">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for at opnå adgang til serversoftware, der kører</w:t>
      </w:r>
      <w:r>
        <w:t xml:space="preserve"> en </w:t>
      </w:r>
      <w:r>
        <w:fldChar w:fldCharType="begin"/>
      </w:r>
      <w: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Pr>
          <w:color w:val="0563C1"/>
        </w:rPr>
        <w:t>Web-arbejdsbelastning</w:t>
      </w:r>
      <w:r>
        <w:fldChar w:fldCharType="end"/>
      </w:r>
      <w:r>
        <w:t xml:space="preserve"> e</w:t>
      </w:r>
      <w:r>
        <w:t xml:space="preserve">ller </w:t>
      </w:r>
      <w:r>
        <w:fldChar w:fldCharType="begin"/>
      </w:r>
      <w:r>
        <w:instrText xml:space="preserve"> AutoTextList   \s NoStyle \t "HPC-arbejdsbelastning betyder en arbejdsbelastning, hvor serversoftwaren bruges til at køre en Klyngenode...(Se Ordlisten for fuld definition)" </w:instrText>
      </w:r>
      <w:r>
        <w:fldChar w:fldCharType="separate"/>
      </w:r>
      <w:r>
        <w:rPr>
          <w:color w:val="0563C1"/>
        </w:rPr>
        <w:t>HPC-arbejdsbelastning</w:t>
      </w:r>
      <w:r>
        <w:fldChar w:fldCharType="end"/>
      </w:r>
      <w:r>
        <w:t>.</w:t>
      </w:r>
    </w:p>
    <w:p w:rsidR="006A27AD" w:rsidRDefault="00260CF1" w:rsidP="005B5172">
      <w:pPr>
        <w:pStyle w:val="ProductList-Bullet"/>
        <w:numPr>
          <w:ilvl w:val="0"/>
          <w:numId w:val="10"/>
        </w:numPr>
      </w:pPr>
      <w:r>
        <w:fldChar w:fldCharType="begin"/>
      </w:r>
      <w:r>
        <w:instrText xml:space="preserve"> AutoTextList   \s NoStyle \t "CAL betyder klienta</w:instrText>
      </w:r>
      <w:r>
        <w:instrText xml:space="preserve">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w:instrText>
      </w:r>
      <w:r>
        <w:instrText xml:space="preserve">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der ud</w:t>
      </w:r>
      <w:r>
        <w:t xml:space="preserve">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6A27AD" w:rsidRDefault="00260CF1">
      <w:pPr>
        <w:pStyle w:val="ProductList-Offering2Heading"/>
        <w:outlineLvl w:val="2"/>
      </w:pPr>
      <w:bookmarkStart w:id="24" w:name="_Sec542"/>
      <w:r>
        <w:lastRenderedPageBreak/>
        <w:t>Server/CAL</w:t>
      </w:r>
      <w:bookmarkEnd w:id="24"/>
      <w:r>
        <w:fldChar w:fldCharType="begin"/>
      </w:r>
      <w:r>
        <w:instrText xml:space="preserve"> TC "</w:instrText>
      </w:r>
      <w:bookmarkStart w:id="25" w:name="_Toc470724540"/>
      <w:r>
        <w:instrText>Server/CAL</w:instrText>
      </w:r>
      <w:bookmarkEnd w:id="25"/>
      <w:r>
        <w:instrText>" \l 3</w:instrText>
      </w:r>
      <w:r>
        <w:fldChar w:fldCharType="end"/>
      </w:r>
    </w:p>
    <w:p w:rsidR="006A27AD" w:rsidRDefault="00260CF1">
      <w:pPr>
        <w:pStyle w:val="ProductList-ClauseHeading"/>
        <w:outlineLvl w:val="3"/>
      </w:pPr>
      <w:r>
        <w:t>Serverlicenser (pr. Forekomst)</w:t>
      </w:r>
    </w:p>
    <w:p w:rsidR="006A27AD" w:rsidRDefault="00260CF1">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forekomst af software, de</w:instrText>
      </w:r>
      <w:r>
        <w:instrText xml:space="preserv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w:instrText>
      </w:r>
      <w:r>
        <w:instrText xml:space="preserv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w:instrText>
      </w:r>
      <w:r>
        <w:instrText xml:space="preserv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w:instrText>
      </w:r>
      <w:r>
        <w:instrText xml:space="preserve">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6A27AD" w:rsidRDefault="006A27AD">
      <w:pPr>
        <w:pStyle w:val="ProductList-Body"/>
      </w:pPr>
    </w:p>
    <w:p w:rsidR="006A27AD" w:rsidRDefault="00260CF1">
      <w:pPr>
        <w:pStyle w:val="ProductList-ClauseHeading"/>
        <w:outlineLvl w:val="3"/>
      </w:pPr>
      <w:r>
        <w:t>Adgangslicenser</w:t>
      </w:r>
    </w:p>
    <w:p w:rsidR="006A27AD" w:rsidRDefault="00260CF1" w:rsidP="005B5172">
      <w:pPr>
        <w:pStyle w:val="ProductList-Bullet"/>
        <w:numPr>
          <w:ilvl w:val="0"/>
          <w:numId w:val="11"/>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w:instrText>
      </w:r>
      <w:r>
        <w:instrText xml:space="preserve">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medmin</w:t>
      </w:r>
      <w:r>
        <w:t xml:space="preserve">dre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w:t>
      </w:r>
      <w:r>
        <w:rPr>
          <w:color w:val="0563C1"/>
        </w:rPr>
        <w:t>lkår</w:t>
      </w:r>
      <w:r>
        <w:fldChar w:fldCharType="end"/>
      </w:r>
      <w:r>
        <w:t>.</w:t>
      </w:r>
    </w:p>
    <w:p w:rsidR="006A27AD" w:rsidRDefault="00260CF1" w:rsidP="005B5172">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w:instrText>
      </w:r>
      <w:r>
        <w:instrText xml:space="preserve">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w:t>
      </w:r>
      <w:r>
        <w:rPr>
          <w:color w:val="0563C1"/>
        </w:rPr>
        <w:t>seret Server</w:t>
      </w:r>
      <w:r>
        <w:fldChar w:fldCharType="end"/>
      </w:r>
      <w:r>
        <w:t xml:space="preserve">. </w:t>
      </w:r>
    </w:p>
    <w:p w:rsidR="006A27AD" w:rsidRDefault="00260CF1">
      <w:pPr>
        <w:pStyle w:val="ProductList-Offering2Heading"/>
        <w:outlineLvl w:val="2"/>
      </w:pPr>
      <w:bookmarkStart w:id="26" w:name="_Sec543"/>
      <w:r>
        <w:t>Pr. Kerne</w:t>
      </w:r>
      <w:bookmarkEnd w:id="26"/>
      <w:r>
        <w:fldChar w:fldCharType="begin"/>
      </w:r>
      <w:r>
        <w:instrText xml:space="preserve"> TC "</w:instrText>
      </w:r>
      <w:bookmarkStart w:id="27" w:name="_Toc470724541"/>
      <w:r>
        <w:instrText>Pr. Kerne</w:instrText>
      </w:r>
      <w:bookmarkEnd w:id="27"/>
      <w:r>
        <w:instrText>" \l 3</w:instrText>
      </w:r>
      <w:r>
        <w:fldChar w:fldCharType="end"/>
      </w:r>
    </w:p>
    <w:p w:rsidR="006A27AD" w:rsidRDefault="00260CF1">
      <w:pPr>
        <w:pStyle w:val="ProductList-Body"/>
      </w:pPr>
      <w:r>
        <w:t xml:space="preserve">I forbindelse med Produkter under Licensmodellen Pr. Kerne skal Kunden vælge enten Licensering ved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Licensering ved Individuelt </w:t>
      </w:r>
      <w:r>
        <w:fldChar w:fldCharType="begin"/>
      </w:r>
      <w:r>
        <w:instrText xml:space="preserve"> AutoTextList   \s NoStyle \t "Virtuelt OSE betyder et OSE, der er konfigureret til at køre på et virtuelt har</w:instrText>
      </w:r>
      <w:r>
        <w:instrText xml:space="preserve">dwaresystem." </w:instrText>
      </w:r>
      <w:r>
        <w:fldChar w:fldCharType="separate"/>
      </w:r>
      <w:r>
        <w:rPr>
          <w:color w:val="0563C1"/>
        </w:rPr>
        <w:t>Virtuelt OSE</w:t>
      </w:r>
      <w:r>
        <w:fldChar w:fldCharType="end"/>
      </w:r>
      <w:r>
        <w:t>. Vilkårene for begge er anført herunder.</w:t>
      </w:r>
    </w:p>
    <w:p w:rsidR="006A27AD" w:rsidRDefault="006A27AD">
      <w:pPr>
        <w:pStyle w:val="ProductList-Body"/>
      </w:pPr>
    </w:p>
    <w:p w:rsidR="006A27AD" w:rsidRDefault="00260CF1">
      <w:pPr>
        <w:pStyle w:val="ProductList-ClauseHeading"/>
        <w:outlineLvl w:val="3"/>
      </w:pPr>
      <w:r>
        <w:t>Serverlicenser (pr. kerne) – Licensering ved Fysisk Kerne på en Server</w:t>
      </w:r>
    </w:p>
    <w:p w:rsidR="006A27AD" w:rsidRDefault="00260CF1" w:rsidP="005B5172">
      <w:pPr>
        <w:pStyle w:val="ProductList-Bullet"/>
        <w:numPr>
          <w:ilvl w:val="0"/>
          <w:numId w:val="12"/>
        </w:numPr>
      </w:pPr>
      <w:r>
        <w:t xml:space="preserve">Kunden må bruge serversoftwaren på en </w:t>
      </w:r>
      <w:r>
        <w:fldChar w:fldCharType="begin"/>
      </w:r>
      <w:r>
        <w:instrText xml:space="preserve"> AutoTextList   \s NoStyle \t "Licenseret Server betyder en enkelt Server, </w:instrText>
      </w:r>
      <w:r>
        <w:instrText xml:space="preserve">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w:instrText>
      </w:r>
      <w:r>
        <w:instrText xml:space="preserve">tList   \s NoStyle \t "Server betyder et fysisk hardwaresystem, der kan køre serversoftware." </w:instrText>
      </w:r>
      <w:r>
        <w:fldChar w:fldCharType="separate"/>
      </w:r>
      <w:r>
        <w:rPr>
          <w:color w:val="0563C1"/>
        </w:rPr>
        <w:t>Server</w:t>
      </w:r>
      <w:r>
        <w:fldChar w:fldCharType="end"/>
      </w:r>
      <w:r>
        <w:t>licenser som beskrevet nedenfor.</w:t>
      </w:r>
    </w:p>
    <w:p w:rsidR="006A27AD" w:rsidRDefault="00260CF1" w:rsidP="005B5172">
      <w:pPr>
        <w:pStyle w:val="ProductList-Bullet"/>
        <w:numPr>
          <w:ilvl w:val="0"/>
          <w:numId w:val="12"/>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w:t>
      </w:r>
      <w:r>
        <w:t xml:space="preserve">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w:instrText>
      </w:r>
      <w:r>
        <w:instrText xml:space="preserve"> Server." </w:instrText>
      </w:r>
      <w:r>
        <w:fldChar w:fldCharType="separate"/>
      </w:r>
      <w:r>
        <w:rPr>
          <w:color w:val="0563C1"/>
        </w:rPr>
        <w:t>Licenserede Server</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w:t>
      </w:r>
    </w:p>
    <w:p w:rsidR="006A27AD" w:rsidRDefault="00260CF1" w:rsidP="005B5172">
      <w:pPr>
        <w:pStyle w:val="ProductList-Bullet"/>
        <w:numPr>
          <w:ilvl w:val="0"/>
          <w:numId w:val="12"/>
        </w:numPr>
      </w:pPr>
      <w:r>
        <w:t>Når det gælder Enterprise-versionen, kan Kun</w:t>
      </w:r>
      <w:r>
        <w:t xml:space="preserve">den bruge et vilkårligt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w:t>
      </w:r>
      <w:r>
        <w:t xml:space="preserve"> serversoftwaren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w:instrText>
      </w:r>
      <w:r>
        <w:instrText xml:space="preserve">at være en separat Server." </w:instrText>
      </w:r>
      <w:r>
        <w:fldChar w:fldCharType="separate"/>
      </w:r>
      <w:r>
        <w:rPr>
          <w:color w:val="0563C1"/>
        </w:rPr>
        <w:t>Licenserede Server</w:t>
      </w:r>
      <w:r>
        <w:fldChar w:fldCharType="end"/>
      </w:r>
      <w:r>
        <w:t xml:space="preserve"> i et antal </w:t>
      </w:r>
      <w:r>
        <w:fldChar w:fldCharType="begin"/>
      </w:r>
      <w:r>
        <w:instrText xml:space="preserve"> AutoTextList   \s NoStyle \t "Fysisk OSE betyder et OSE, der er konfigureret til at køre direkte på et fysisk hardwaresystem. Den operativsystemforekomst, der bruges til at køre hardwarevirtuali</w:instrText>
      </w:r>
      <w:r>
        <w:instrText xml:space="preserve">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w:instrText>
      </w:r>
      <w:r>
        <w:instrText xml:space="preserve">rdwaresystem." </w:instrText>
      </w:r>
      <w:r>
        <w:fldChar w:fldCharType="separate"/>
      </w:r>
      <w:r>
        <w:rPr>
          <w:color w:val="0563C1"/>
        </w:rPr>
        <w:t>Virtuelle OSE'er</w:t>
      </w:r>
      <w:r>
        <w:fldChar w:fldCharType="end"/>
      </w:r>
      <w:r>
        <w:t xml:space="preserve"> svarende til det antal licenser, der er tildelt til den.</w:t>
      </w:r>
    </w:p>
    <w:p w:rsidR="006A27AD" w:rsidRDefault="00260CF1" w:rsidP="005B5172">
      <w:pPr>
        <w:pStyle w:val="ProductList-Bullet"/>
        <w:numPr>
          <w:ilvl w:val="0"/>
          <w:numId w:val="12"/>
        </w:numPr>
      </w:pPr>
      <w:r>
        <w:t xml:space="preserve">For hver yderligere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w:t>
      </w:r>
      <w:r>
        <w:t xml:space="preserve">-version, som Kunden tildeler, ud over antallet af det krævede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henhold til afsnit 2 herover, kan den bruge serversoftwa</w:t>
      </w:r>
      <w:r>
        <w:t xml:space="preserve">ren i yderligere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w:t>
      </w:r>
      <w:r>
        <w:t xml:space="preserv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w:instrText>
      </w:r>
      <w:r>
        <w:instrText xml:space="preserve">ver." </w:instrText>
      </w:r>
      <w:r>
        <w:fldChar w:fldCharType="separate"/>
      </w:r>
      <w:r>
        <w:rPr>
          <w:color w:val="0563C1"/>
        </w:rPr>
        <w:t>Licenserede Server</w:t>
      </w:r>
      <w:r>
        <w:fldChar w:fldCharType="end"/>
      </w:r>
      <w:r>
        <w:t>.</w:t>
      </w:r>
    </w:p>
    <w:p w:rsidR="006A27AD" w:rsidRDefault="00260CF1" w:rsidP="005B5172">
      <w:pPr>
        <w:pStyle w:val="ProductList-Bullet"/>
        <w:numPr>
          <w:ilvl w:val="0"/>
          <w:numId w:val="12"/>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w:instrText>
      </w:r>
      <w:r>
        <w:instrText xml:space="preserv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w:instrText>
      </w:r>
      <w:r>
        <w:instrText xml:space="preserve">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w:instrText>
      </w:r>
      <w:r>
        <w:instrText xml:space="preserve">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6A27AD" w:rsidRDefault="006A27AD">
      <w:pPr>
        <w:pStyle w:val="ProductList-Body"/>
      </w:pPr>
    </w:p>
    <w:p w:rsidR="006A27AD" w:rsidRDefault="00260CF1">
      <w:pPr>
        <w:pStyle w:val="ProductList-ClauseHeading"/>
        <w:outlineLvl w:val="3"/>
      </w:pPr>
      <w:r>
        <w:t>Serverlicenser (pr. kerne) – Licensering ved Individu</w:t>
      </w:r>
      <w:r>
        <w:t>elt Virtuelt OSE</w:t>
      </w:r>
    </w:p>
    <w:p w:rsidR="006A27AD" w:rsidRDefault="00260CF1" w:rsidP="005B5172">
      <w:pPr>
        <w:pStyle w:val="ProductList-Bullet"/>
        <w:numPr>
          <w:ilvl w:val="0"/>
          <w:numId w:val="13"/>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w:t>
      </w:r>
      <w:r>
        <w:rPr>
          <w:color w:val="0563C1"/>
        </w:rPr>
        <w:t>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w:instrText>
      </w:r>
      <w:r>
        <w:instrText xml:space="preserv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forudsat at den erhverver tilstrækkel</w:t>
      </w:r>
      <w:r>
        <w:t xml:space="preserve">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w:t>
      </w:r>
    </w:p>
    <w:p w:rsidR="006A27AD" w:rsidRDefault="00260CF1" w:rsidP="005B5172">
      <w:pPr>
        <w:pStyle w:val="ProductList-Bullet"/>
        <w:numPr>
          <w:ilvl w:val="0"/>
          <w:numId w:val="13"/>
        </w:numPr>
      </w:pPr>
      <w:r>
        <w:t xml:space="preserve">Antallet af påkrævede </w:t>
      </w:r>
      <w:r>
        <w:fldChar w:fldCharType="begin"/>
      </w:r>
      <w:r>
        <w:instrText xml:space="preserve"> AutoTextList   \s NoStyle \t "Licens betyder retten til at hente, installere</w:instrText>
      </w:r>
      <w:r>
        <w:instrText xml:space="preserv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w:instrText>
      </w:r>
      <w:r>
        <w:instrText xml:space="preserv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w:instrText>
      </w:r>
      <w:r>
        <w:instrText xml:space="preserve">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rsidR="006A27AD" w:rsidRDefault="00260CF1" w:rsidP="005B5172">
      <w:pPr>
        <w:pStyle w:val="ProductList-Bullet"/>
        <w:numPr>
          <w:ilvl w:val="0"/>
          <w:numId w:val="13"/>
        </w:numPr>
      </w:pPr>
      <w:r>
        <w:t xml:space="preserve">Hvis en </w:t>
      </w:r>
      <w:r>
        <w:fldChar w:fldCharType="begin"/>
      </w:r>
      <w:r>
        <w:instrText xml:space="preserve"> AutoTextList   \s NoStyle \t "</w:instrText>
      </w:r>
      <w:r>
        <w:instrText xml:space="preserve">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w:instrText>
      </w:r>
      <w:r>
        <w:instrText xml:space="preserve">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w:instrText>
      </w:r>
      <w:r>
        <w:instrText xml:space="preserve">r." </w:instrText>
      </w:r>
      <w:r>
        <w:fldChar w:fldCharType="separate"/>
      </w:r>
      <w:r>
        <w:rPr>
          <w:color w:val="0563C1"/>
        </w:rPr>
        <w:t>Hardwaretråd</w:t>
      </w:r>
      <w:r>
        <w:fldChar w:fldCharType="end"/>
      </w:r>
      <w:r>
        <w:t xml:space="preserve">, der er tilknytning til. </w:t>
      </w:r>
    </w:p>
    <w:p w:rsidR="006A27AD" w:rsidRDefault="00260CF1">
      <w:pPr>
        <w:pStyle w:val="ProductList-Offering2Heading"/>
        <w:outlineLvl w:val="2"/>
      </w:pPr>
      <w:bookmarkStart w:id="28" w:name="_Sec544"/>
      <w:r>
        <w:t>Management Servere</w:t>
      </w:r>
      <w:bookmarkEnd w:id="28"/>
      <w:r>
        <w:fldChar w:fldCharType="begin"/>
      </w:r>
      <w:r>
        <w:instrText xml:space="preserve"> TC "</w:instrText>
      </w:r>
      <w:bookmarkStart w:id="29" w:name="_Toc470724542"/>
      <w:r>
        <w:instrText>Management Servere</w:instrText>
      </w:r>
      <w:bookmarkEnd w:id="29"/>
      <w:r>
        <w:instrText>" \l 3</w:instrText>
      </w:r>
      <w:r>
        <w:fldChar w:fldCharType="end"/>
      </w:r>
    </w:p>
    <w:p w:rsidR="006A27AD" w:rsidRDefault="00260CF1">
      <w:pPr>
        <w:pStyle w:val="ProductList-ClauseHeading"/>
        <w:outlineLvl w:val="3"/>
      </w:pPr>
      <w:r>
        <w:t>Administrationslicenser</w:t>
      </w:r>
    </w:p>
    <w:p w:rsidR="006A27AD" w:rsidRDefault="00260CF1">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rsidR="006A27AD" w:rsidRDefault="006A27AD">
      <w:pPr>
        <w:pStyle w:val="ProductList-Body"/>
      </w:pPr>
    </w:p>
    <w:p w:rsidR="006A27AD" w:rsidRDefault="00260CF1">
      <w:pPr>
        <w:pStyle w:val="ProductList-ClauseHeading"/>
        <w:outlineLvl w:val="3"/>
      </w:pPr>
      <w:r>
        <w:t xml:space="preserve">Serverstyringslicenser (pr. </w:t>
      </w:r>
      <w:r>
        <w:t>kerne)</w:t>
      </w:r>
    </w:p>
    <w:p w:rsidR="006A27AD" w:rsidRDefault="00260CF1" w:rsidP="005B5172">
      <w:pPr>
        <w:pStyle w:val="ProductList-Bullet"/>
        <w:numPr>
          <w:ilvl w:val="0"/>
          <w:numId w:val="14"/>
        </w:numPr>
      </w:pPr>
      <w:r>
        <w:t xml:space="preserve">Kunden må bruge softwaren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w:instrText>
      </w:r>
      <w:r>
        <w:instrText xml:space="preserve">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 xml:space="preserve">Administrere </w:t>
      </w:r>
      <w:r>
        <w:rPr>
          <w:color w:val="0563C1"/>
        </w:rPr>
        <w:t>OSE’er</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w:instrText>
      </w:r>
      <w:r>
        <w:instrText xml:space="preserve">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w:t>
      </w:r>
    </w:p>
    <w:p w:rsidR="006A27AD" w:rsidRDefault="00260CF1" w:rsidP="005B5172">
      <w:pPr>
        <w:pStyle w:val="ProductList-Bullet"/>
        <w:numPr>
          <w:ilvl w:val="0"/>
          <w:numId w:val="14"/>
        </w:numPr>
      </w:pPr>
      <w:r>
        <w:t xml:space="preserve">Antallet af krævede </w:t>
      </w:r>
      <w:r>
        <w:fldChar w:fldCharType="begin"/>
      </w:r>
      <w:r>
        <w:instrText xml:space="preserve"> AutoTe</w:instrText>
      </w:r>
      <w:r>
        <w:instrText xml:space="preserv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w:instrText>
      </w:r>
      <w:r>
        <w:instrText>AutoTextList   \s NoStyle \t "Licenseret Server betyder en enkelt Server, som er dedikeret til Kundens brug, og hvortil der er overdraget en Licens. I denne definition anses en hardwarepartition eller et kontaktelement (blade) for at være en separat Server</w:instrText>
      </w:r>
      <w:r>
        <w:instrText xml:space="preserve">."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w:instrText>
      </w:r>
      <w:r>
        <w:instrText xml:space="preserve">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w:instrText>
      </w:r>
      <w:r>
        <w:instrText xml:space="preserve">dwaresystem, der kan køre serversoftware." </w:instrText>
      </w:r>
      <w:r>
        <w:fldChar w:fldCharType="separate"/>
      </w:r>
      <w:r>
        <w:rPr>
          <w:color w:val="0563C1"/>
        </w:rPr>
        <w:t>Server</w:t>
      </w:r>
      <w:r>
        <w:fldChar w:fldCharType="end"/>
      </w:r>
      <w:r>
        <w:t>.</w:t>
      </w:r>
    </w:p>
    <w:p w:rsidR="006A27AD" w:rsidRDefault="00260CF1" w:rsidP="005B5172">
      <w:pPr>
        <w:pStyle w:val="ProductList-Bullet"/>
        <w:numPr>
          <w:ilvl w:val="0"/>
          <w:numId w:val="14"/>
        </w:numPr>
      </w:pPr>
      <w:r>
        <w:t xml:space="preserve">Datacenterudgaven tillader, at serversoftwaren bruges til at styre et vilkårligt antal </w:t>
      </w:r>
      <w:r>
        <w:fldChar w:fldCharType="begin"/>
      </w:r>
      <w:r>
        <w:instrText xml:space="preserve"> AutoTextList   \s NoStyle \t "OSE'er betyder en hel eller en del af en operativsystemforekomst eller en hel eller </w:instrText>
      </w:r>
      <w:r>
        <w:instrText xml:space="preserve">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w:instrText>
      </w:r>
      <w:r>
        <w:instrText xml:space="preserve">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6A27AD" w:rsidRDefault="00260CF1" w:rsidP="005B5172">
      <w:pPr>
        <w:pStyle w:val="ProductList-Bullet"/>
        <w:numPr>
          <w:ilvl w:val="0"/>
          <w:numId w:val="14"/>
        </w:numPr>
      </w:pPr>
      <w:r>
        <w:t>Standardversion:</w:t>
      </w:r>
    </w:p>
    <w:p w:rsidR="006A27AD" w:rsidRDefault="00260CF1" w:rsidP="005B5172">
      <w:pPr>
        <w:pStyle w:val="ProductList-Bullet"/>
        <w:numPr>
          <w:ilvl w:val="1"/>
          <w:numId w:val="14"/>
        </w:numPr>
      </w:pPr>
      <w:r>
        <w:t xml:space="preserve">Standardversionen tillader, at serversoftwaren bruges til at styre op til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w:instrText>
      </w:r>
      <w:r>
        <w:instrText xml:space="preserve">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w:t>
      </w:r>
      <w:r>
        <w:rPr>
          <w:color w:val="0563C1"/>
        </w:rPr>
        <w:t>ede Server</w:t>
      </w:r>
      <w:r>
        <w:fldChar w:fldCharType="end"/>
      </w:r>
      <w:r>
        <w:t>.</w:t>
      </w:r>
    </w:p>
    <w:p w:rsidR="006A27AD" w:rsidRDefault="00260CF1" w:rsidP="005B5172">
      <w:pPr>
        <w:pStyle w:val="ProductList-Bullet"/>
        <w:numPr>
          <w:ilvl w:val="1"/>
          <w:numId w:val="14"/>
        </w:numPr>
      </w:pPr>
      <w:r>
        <w:t xml:space="preserve">Standardversionen tillader styring af den </w:t>
      </w:r>
      <w:r>
        <w:fldChar w:fldCharType="begin"/>
      </w:r>
      <w:r>
        <w:instrText xml:space="preserve"> AutoTextList   \s NoStyle \t "Fysisk OSE betyder et OSE, der er konfigureret til at køre direkte på et fysisk hardwaresystem. Den operativsystemforekomst, der bruges til at køre hardwarevirtualiseri</w:instrText>
      </w:r>
      <w:r>
        <w:instrText xml:space="preserve">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w:instrText>
      </w:r>
      <w:r>
        <w:instrText xml:space="preserve">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de to Virtuelle </w:t>
      </w:r>
      <w:r>
        <w:fldChar w:fldCharType="begin"/>
      </w:r>
      <w:r>
        <w:instrText xml:space="preserve"> AutoTextList   \s NoStyle \t "OSE'er betyder en hel eller en del a</w:instrText>
      </w:r>
      <w:r>
        <w:instrText xml:space="preserve">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den </w:t>
      </w:r>
      <w:r>
        <w:fldChar w:fldCharType="begin"/>
      </w:r>
      <w:r>
        <w:instrText xml:space="preserve"> AutoTextList   \s NoStyle \t "Fysisk OSE betyder et OSE, der er konfigurer</w:instrText>
      </w:r>
      <w:r>
        <w:instrText xml:space="preserve">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w:t>
      </w:r>
      <w:r>
        <w:t xml:space="preserve">delukkende bruges til at drive og styre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6A27AD" w:rsidRDefault="00260CF1" w:rsidP="005B5172">
      <w:pPr>
        <w:pStyle w:val="ProductList-Bullet"/>
        <w:numPr>
          <w:ilvl w:val="1"/>
          <w:numId w:val="14"/>
        </w:numPr>
      </w:pPr>
      <w:r>
        <w:t xml:space="preserve">Kunde kan tildele yderligere </w:t>
      </w:r>
      <w:r>
        <w:fldChar w:fldCharType="begin"/>
      </w:r>
      <w:r>
        <w:instrText xml:space="preserve"> AutoTextList   \s NoStyle \t "Licens bety</w:instrText>
      </w:r>
      <w:r>
        <w:instrText xml:space="preserve">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w:instrText>
      </w:r>
      <w:r>
        <w:instrText xml:space="preserve">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styre yderligere to </w:t>
      </w:r>
      <w:r>
        <w:fldChar w:fldCharType="begin"/>
      </w:r>
      <w:r>
        <w:instrText xml:space="preserve"> AutoTextList   \s NoStyle \t "OSE'er </w:instrText>
      </w:r>
      <w:r>
        <w:instrText xml:space="preserve">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rsidR="006A27AD" w:rsidRDefault="00260CF1" w:rsidP="005B5172">
      <w:pPr>
        <w:pStyle w:val="ProductList-Bullet"/>
        <w:numPr>
          <w:ilvl w:val="0"/>
          <w:numId w:val="14"/>
        </w:numPr>
      </w:pPr>
      <w:r>
        <w:fldChar w:fldCharType="begin"/>
      </w:r>
      <w:r>
        <w:instrText xml:space="preserve"> AutoTextList   \s NoStyle \t "OSE'er betyder en hel el</w:instrText>
      </w:r>
      <w:r>
        <w:instrText xml:space="preserve">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w:instrText>
      </w:r>
      <w:r>
        <w:instrText xml:space="preserve">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w:t>
      </w:r>
    </w:p>
    <w:p w:rsidR="006A27AD" w:rsidRDefault="006A27AD">
      <w:pPr>
        <w:pStyle w:val="ProductList-Body"/>
      </w:pPr>
    </w:p>
    <w:p w:rsidR="006A27AD" w:rsidRDefault="00260CF1">
      <w:pPr>
        <w:pStyle w:val="ProductList-ClauseHeading"/>
        <w:outlineLvl w:val="3"/>
      </w:pPr>
      <w:r>
        <w:t>Klientadministrationslicenser (pr. OSE eller bruger)</w:t>
      </w:r>
    </w:p>
    <w:p w:rsidR="006A27AD" w:rsidRDefault="00260CF1" w:rsidP="005B5172">
      <w:pPr>
        <w:pStyle w:val="ProductList-Bullet"/>
        <w:numPr>
          <w:ilvl w:val="0"/>
          <w:numId w:val="15"/>
        </w:numPr>
      </w:pPr>
      <w:r>
        <w:t>For hver Klienta</w:t>
      </w:r>
      <w:r>
        <w:t xml:space="preserve">dministrationslicens, Kunden erhverver, må den bruge softwaren til at Administrere et </w:t>
      </w:r>
      <w:r>
        <w:fldChar w:fldCharType="begin"/>
      </w:r>
      <w:r>
        <w:instrText xml:space="preserve"> AutoTextList   \s NoStyle \t "OSE betyder en hel eller en del af en operativsystemforekomst eller en hel eller en del af en virtuel (eller på anden vis emuleret) operati</w:instrText>
      </w:r>
      <w:r>
        <w:instrText xml:space="preserve">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"Licenseret Enhed betyder et enkelt fysisk hardwaresystem, der er overdraget en Licens. I denne definition anses en hardwarepartition eller et kontaktelement (</w:instrText>
      </w:r>
      <w:r>
        <w:instrText xml:space="preserve">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"OSE'er betyder en hel eller en del af en operativsystemforekomst eller en hel eller en del af en virtuel (eller på anden vis emuleret) operativsystemforekomst...</w:instrText>
      </w:r>
      <w:r>
        <w:instrText xml:space="preserve">(Se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w:t>
      </w:r>
    </w:p>
    <w:p w:rsidR="006A27AD" w:rsidRDefault="00260CF1" w:rsidP="005B5172">
      <w:pPr>
        <w:pStyle w:val="ProductList-Bullet"/>
        <w:numPr>
          <w:ilvl w:val="0"/>
          <w:numId w:val="15"/>
        </w:numPr>
      </w:pPr>
      <w:r>
        <w:fldChar w:fldCharType="begin"/>
      </w:r>
      <w:r>
        <w:instrText xml:space="preserve"> AutoTextList   \s NoStyle \t "OSE'er betyder en </w:instrText>
      </w:r>
      <w:r>
        <w:instrText xml:space="preserve">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w:instrText>
      </w:r>
      <w:r>
        <w:instrText xml:space="preserve">"Server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w:instrText>
      </w:r>
      <w:r>
        <w:instrText xml:space="preserve">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rsidR="006A27AD" w:rsidRDefault="00260CF1" w:rsidP="005B5172">
      <w:pPr>
        <w:pStyle w:val="ProductList-Bullet"/>
        <w:numPr>
          <w:ilvl w:val="0"/>
          <w:numId w:val="15"/>
        </w:numPr>
      </w:pPr>
      <w:r>
        <w:t>Antallet af påkrævede Klientadm</w:t>
      </w:r>
      <w:r>
        <w:t xml:space="preserve">inistrationslicenser afhænger af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\s NoStyle \t "OSE betyder en hel eller en del af en operativsystem</w:instrText>
      </w:r>
      <w:r>
        <w:instrText xml:space="preserve">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eller bruger), der er overdraget.</w:t>
      </w:r>
    </w:p>
    <w:p w:rsidR="006A27AD" w:rsidRDefault="00260CF1" w:rsidP="005B5172">
      <w:pPr>
        <w:pStyle w:val="ProductList-Bullet"/>
        <w:numPr>
          <w:ilvl w:val="0"/>
          <w:numId w:val="15"/>
        </w:numPr>
      </w:pPr>
      <w:r>
        <w:t xml:space="preserve">Styring af en </w:t>
      </w:r>
      <w:r>
        <w:fldChar w:fldCharType="begin"/>
      </w:r>
      <w:r>
        <w:instrText xml:space="preserve"> AutoTextList   \s NoStyle \t "OSE betyder en hel eller en d</w:instrText>
      </w:r>
      <w:r>
        <w:instrText xml:space="preserve">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mere end én bruger har adgang til, kræver en </w:t>
      </w:r>
      <w:r>
        <w:fldChar w:fldCharType="begin"/>
      </w:r>
      <w:r>
        <w:instrText xml:space="preserve"> AutoTextList   \s NoStyle \t "OSE </w:instrText>
      </w:r>
      <w:r>
        <w:instrText xml:space="preserve">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-klientstyringslicens eller en brugerstyringslicens for hver </w:t>
      </w:r>
      <w:r>
        <w:t>bruger.</w:t>
      </w:r>
    </w:p>
    <w:p w:rsidR="006A27AD" w:rsidRDefault="006A27AD">
      <w:pPr>
        <w:pStyle w:val="ProductList-Body"/>
      </w:pPr>
    </w:p>
    <w:p w:rsidR="006A27AD" w:rsidRDefault="00260CF1">
      <w:pPr>
        <w:pStyle w:val="ProductList-ClauseHeading"/>
        <w:outlineLvl w:val="3"/>
      </w:pPr>
      <w:r>
        <w:lastRenderedPageBreak/>
        <w:t>Administrationslicenser er ikke påkrævet for:</w:t>
      </w:r>
    </w:p>
    <w:p w:rsidR="006A27AD" w:rsidRDefault="00260CF1" w:rsidP="005B5172">
      <w:pPr>
        <w:pStyle w:val="ProductList-Bullet"/>
        <w:numPr>
          <w:ilvl w:val="0"/>
          <w:numId w:val="16"/>
        </w:numPr>
      </w:pPr>
      <w:r>
        <w:fldChar w:fldCharType="begin"/>
      </w:r>
      <w:r>
        <w:instrText xml:space="preserve"> AutoTextList   \s NoStyle \t "OSE'er betyder en hel eller en del af en operativsystemforekomst eller en hel eller en del af en virtuel (eller på anden vis emuleret) operativsystemforekomst...(Se Ordli</w:instrText>
      </w:r>
      <w:r>
        <w:instrText xml:space="preserve">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"Kørende Forekomst betyder en forekomst af software, der er indlæst i hukommelsen, og for hvilken en eller flere instruktioner er kørt. (Se Ordliste for fuld definition</w:instrText>
      </w:r>
      <w:r>
        <w:instrText xml:space="preserve">)" </w:instrText>
      </w:r>
      <w:r>
        <w:fldChar w:fldCharType="separate"/>
      </w:r>
      <w:r>
        <w:rPr>
          <w:color w:val="0563C1"/>
        </w:rPr>
        <w:t>Kørende Forekomster</w:t>
      </w:r>
      <w:r>
        <w:fldChar w:fldCharType="end"/>
      </w:r>
      <w:r>
        <w:t xml:space="preserve"> af softwaren</w:t>
      </w:r>
    </w:p>
    <w:p w:rsidR="006A27AD" w:rsidRDefault="00260CF1" w:rsidP="005B5172">
      <w:pPr>
        <w:pStyle w:val="ProductList-Bullet"/>
        <w:numPr>
          <w:ilvl w:val="0"/>
          <w:numId w:val="16"/>
        </w:numPr>
      </w:pPr>
      <w:r>
        <w:t>Enheder i Kundens netværksinfrastruktur, der udelukkende fungerer med det formål at overføre netværksdata og ikke køre Windows Server-software</w:t>
      </w:r>
    </w:p>
    <w:p w:rsidR="006A27AD" w:rsidRDefault="00260CF1" w:rsidP="005B5172">
      <w:pPr>
        <w:pStyle w:val="ProductList-Bullet"/>
        <w:numPr>
          <w:ilvl w:val="0"/>
          <w:numId w:val="16"/>
        </w:numPr>
      </w:pPr>
      <w:r>
        <w:t xml:space="preserve">Konvertering af </w:t>
      </w:r>
      <w:r>
        <w:fldChar w:fldCharType="begin"/>
      </w:r>
      <w:r>
        <w:instrText xml:space="preserve"> AutoTextList   \s NoStyle \t "OSE'er betyder en hel eller</w:instrText>
      </w:r>
      <w:r>
        <w:instrText xml:space="preserve">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fra Fysiske til Virtuelle eller</w:t>
      </w:r>
    </w:p>
    <w:p w:rsidR="006A27AD" w:rsidRDefault="00260CF1" w:rsidP="005B5172">
      <w:pPr>
        <w:pStyle w:val="ProductList-Bullet"/>
        <w:numPr>
          <w:ilvl w:val="0"/>
          <w:numId w:val="16"/>
        </w:numPr>
      </w:pPr>
      <w:r>
        <w:t>Enheder, der udelukkende overvåges eller admi</w:t>
      </w:r>
      <w:r>
        <w:t>nistreres med henblik på hardwarekomponenternes status, hvad angår systemtemperatur, ventilatorhastighed, tænding/slukning for strøm, nulstilling af system eller CPU-tilgængelighed.</w:t>
      </w:r>
    </w:p>
    <w:p w:rsidR="006A27AD" w:rsidRDefault="006A27AD">
      <w:pPr>
        <w:pStyle w:val="ProductList-Body"/>
      </w:pPr>
    </w:p>
    <w:p w:rsidR="006A27AD" w:rsidRDefault="00260CF1">
      <w:pPr>
        <w:pStyle w:val="ProductList-ClauseHeading"/>
        <w:outlineLvl w:val="3"/>
      </w:pPr>
      <w:r>
        <w:t>Datasæt</w:t>
      </w:r>
    </w:p>
    <w:p w:rsidR="006A27AD" w:rsidRDefault="00260CF1">
      <w:pPr>
        <w:pStyle w:val="ProductList-Body"/>
      </w:pPr>
      <w:r>
        <w:t>Kunden må ikke kopiere eller distribuere noget datasæt (eller nog</w:t>
      </w:r>
      <w:r>
        <w:t>en del af et datasæt), som indgår i softwaren.</w:t>
      </w:r>
    </w:p>
    <w:p w:rsidR="006A27AD" w:rsidRDefault="00260CF1">
      <w:pPr>
        <w:pStyle w:val="ProductList-Offering2Heading"/>
        <w:outlineLvl w:val="2"/>
      </w:pPr>
      <w:bookmarkStart w:id="30" w:name="_Sec545"/>
      <w:r>
        <w:t>Særlige Servere</w:t>
      </w:r>
      <w:bookmarkEnd w:id="30"/>
      <w:r>
        <w:fldChar w:fldCharType="begin"/>
      </w:r>
      <w:r>
        <w:instrText xml:space="preserve"> TC "</w:instrText>
      </w:r>
      <w:bookmarkStart w:id="31" w:name="_Toc470724543"/>
      <w:r>
        <w:instrText>Særlige Servere</w:instrText>
      </w:r>
      <w:bookmarkEnd w:id="31"/>
      <w:r>
        <w:instrText>" \l 3</w:instrText>
      </w:r>
      <w:r>
        <w:fldChar w:fldCharType="end"/>
      </w:r>
    </w:p>
    <w:p w:rsidR="006A27AD" w:rsidRDefault="00260CF1">
      <w:pPr>
        <w:pStyle w:val="ProductList-ClauseHeading"/>
        <w:outlineLvl w:val="3"/>
      </w:pPr>
      <w:r>
        <w:t>Serverlicenser (pr. Forekomst)</w:t>
      </w:r>
    </w:p>
    <w:p w:rsidR="006A27AD" w:rsidRDefault="00260CF1">
      <w:pPr>
        <w:pStyle w:val="ProductList-Body"/>
      </w:pPr>
      <w:r>
        <w:t xml:space="preserve">Kunden må brug én </w:t>
      </w:r>
      <w:r>
        <w:fldChar w:fldCharType="begin"/>
      </w:r>
      <w:r>
        <w:instrText xml:space="preserve"> AutoTextList   \s NoStyle \t "Kørende Forekomst betyder en forekomst af software, der er indlæst i hukommelsen, og </w:instrText>
      </w:r>
      <w:r>
        <w:instrText xml:space="preserve">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w:instrText>
      </w:r>
      <w:r>
        <w:instrText xml:space="preserve">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w:instrText>
      </w:r>
      <w:r>
        <w:instrText xml:space="preserve">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w:instrText>
      </w:r>
      <w:r>
        <w:instrText xml:space="preserve">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 kunden erhverver</w:t>
      </w:r>
    </w:p>
    <w:p w:rsidR="006A27AD" w:rsidRDefault="00260CF1">
      <w:pPr>
        <w:pStyle w:val="ProductList-Offering2Heading"/>
        <w:outlineLvl w:val="2"/>
      </w:pPr>
      <w:bookmarkStart w:id="32" w:name="_Sec546"/>
      <w:r>
        <w:t>Developer Tools</w:t>
      </w:r>
      <w:bookmarkEnd w:id="32"/>
      <w:r>
        <w:fldChar w:fldCharType="begin"/>
      </w:r>
      <w:r>
        <w:instrText xml:space="preserve"> TC "</w:instrText>
      </w:r>
      <w:bookmarkStart w:id="33" w:name="_Toc470724544"/>
      <w:r>
        <w:instrText>Developer Tools</w:instrText>
      </w:r>
      <w:bookmarkEnd w:id="33"/>
      <w:r>
        <w:instrText>" \l 3</w:instrText>
      </w:r>
      <w:r>
        <w:fldChar w:fldCharType="end"/>
      </w:r>
    </w:p>
    <w:p w:rsidR="006A27AD" w:rsidRDefault="00260CF1">
      <w:pPr>
        <w:pStyle w:val="ProductList-ClauseHeading"/>
        <w:outlineLvl w:val="3"/>
      </w:pPr>
      <w:r>
        <w:t>Brugerlicenser</w:t>
      </w:r>
    </w:p>
    <w:p w:rsidR="006A27AD" w:rsidRDefault="00260CF1" w:rsidP="005B5172">
      <w:pPr>
        <w:pStyle w:val="ProductList-Bullet"/>
        <w:numPr>
          <w:ilvl w:val="0"/>
          <w:numId w:val="17"/>
        </w:numPr>
      </w:pPr>
      <w:r>
        <w:t xml:space="preserve">For hver Brugerlicens, Kunden erhverver, må en </w:t>
      </w:r>
      <w:r>
        <w:fldChar w:fldCharType="begin"/>
      </w:r>
      <w:r>
        <w:instrText xml:space="preserve"> AutoTextList   \s NoStyle \t "Licenseret Bruger betyder den enkelte person, der er overdraget en Licens til." </w:instrText>
      </w:r>
      <w:r>
        <w:fldChar w:fldCharType="separate"/>
      </w:r>
      <w:r>
        <w:rPr>
          <w:color w:val="0563C1"/>
        </w:rPr>
        <w:t>Licenseret Br</w:t>
      </w:r>
      <w:r>
        <w:rPr>
          <w:color w:val="0563C1"/>
        </w:rPr>
        <w:t>uger</w:t>
      </w:r>
      <w:r>
        <w:fldChar w:fldCharType="end"/>
      </w:r>
      <w:r>
        <w:t xml:space="preserve"> bruge et ubegrænset antal kopier af softwaren og en hvilken som helst tidligere version på enhver enhed, der er dedikeret til Kundens brug.</w:t>
      </w:r>
    </w:p>
    <w:p w:rsidR="006A27AD" w:rsidRDefault="00260CF1" w:rsidP="005B5172">
      <w:pPr>
        <w:pStyle w:val="ProductList-Bullet"/>
        <w:numPr>
          <w:ilvl w:val="0"/>
          <w:numId w:val="17"/>
        </w:numPr>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w:t>
      </w:r>
      <w:r>
        <w:t xml:space="preserve">rug af softwaren til at simulere et slutbrugermiljø for at diagnosticere problemer i forbindelse med dennes programmer. </w:t>
      </w:r>
    </w:p>
    <w:p w:rsidR="006A27AD" w:rsidRDefault="00260CF1" w:rsidP="005B5172">
      <w:pPr>
        <w:pStyle w:val="ProductList-Bullet"/>
        <w:numPr>
          <w:ilvl w:val="0"/>
          <w:numId w:val="17"/>
        </w:numPr>
      </w:pPr>
      <w:r>
        <w:t xml:space="preserve">Softwaren er ikke licenseret til brug i et </w:t>
      </w:r>
      <w:r>
        <w:fldChar w:fldCharType="begin"/>
      </w:r>
      <w:r>
        <w:instrText xml:space="preserve"> AutoTextList   \s NoStyle \t "Produktionsmiljø betyder et Fysisk eller Virtuelt OSE, der kø</w:instrText>
      </w:r>
      <w:r>
        <w:instrText xml:space="preserve">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rsidR="006A27AD" w:rsidRDefault="006A27AD">
      <w:pPr>
        <w:pStyle w:val="ProductList-Body"/>
      </w:pPr>
    </w:p>
    <w:p w:rsidR="006A27AD" w:rsidRDefault="00260CF1">
      <w:pPr>
        <w:pStyle w:val="ProductList-ClauseHeading"/>
        <w:outlineLvl w:val="3"/>
      </w:pPr>
      <w:r>
        <w:t>Yderligere Licensvilkår f</w:t>
      </w:r>
      <w:r>
        <w:t>or MSDN-abonnementer</w:t>
      </w:r>
    </w:p>
    <w:p w:rsidR="006A27AD" w:rsidRDefault="00260CF1">
      <w:pPr>
        <w:pStyle w:val="ProductList-Body"/>
      </w:pPr>
      <w:r>
        <w:t xml:space="preserve">Ud over rettighederne i Vilkårene for Licensmodel må Kunden allokere et MSDN-abonnement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denne erhv</w:t>
      </w:r>
      <w:r>
        <w:t xml:space="preserve">erver. I forbindelse med MSDN-abonnementer betyder “Software” software, der er gjort tilgængelig på Kundens abonnementsniveau via MSDN Subscriber Downloads. En onlinetjeneste, der er gjort tilgængelig med Kundens MSDN-abonnement, må ikke bruges i et </w:t>
      </w:r>
      <w:r>
        <w:fldChar w:fldCharType="begin"/>
      </w:r>
      <w:r>
        <w:instrText xml:space="preserve"> AutoT</w:instrText>
      </w:r>
      <w:r>
        <w:instrText>extList   \s NoStyle \t "Produktionsmiljø betyder et Fysisk eller Virtuelt OSE, der kører en produktionsarbejdsbelastning eller tilgår produktionsdata, eller et Fysisk OSE, der er vært for ét eller flere virtuelle OSE’er, der kører produktionsarbejdsbelast</w:instrText>
      </w:r>
      <w:r>
        <w:instrText xml:space="preserve">ninger eller tilgår produktionsdata." </w:instrText>
      </w:r>
      <w:r>
        <w:fldChar w:fldCharType="separate"/>
      </w:r>
      <w:r>
        <w:rPr>
          <w:color w:val="0563C1"/>
        </w:rPr>
        <w:t>produktionsmiljø</w:t>
      </w:r>
      <w:r>
        <w:fldChar w:fldCharType="end"/>
      </w:r>
      <w:r>
        <w:t xml:space="preserve">. </w:t>
      </w:r>
    </w:p>
    <w:p w:rsidR="006A27AD" w:rsidRDefault="006A27AD">
      <w:pPr>
        <w:pStyle w:val="ProductList-Body"/>
      </w:pPr>
    </w:p>
    <w:p w:rsidR="006A27AD" w:rsidRDefault="00260CF1">
      <w:pPr>
        <w:pStyle w:val="ProductList-SubClauseHeading"/>
        <w:outlineLvl w:val="4"/>
      </w:pPr>
      <w:r>
        <w:t>Kørsel af Softwaren på Microsoft Azure-platformtjenester</w:t>
      </w:r>
    </w:p>
    <w:p w:rsidR="006A27AD" w:rsidRDefault="00260CF1" w:rsidP="005B5172">
      <w:pPr>
        <w:pStyle w:val="ProductList-Bullet"/>
        <w:numPr>
          <w:ilvl w:val="1"/>
          <w:numId w:val="18"/>
        </w:numPr>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w:t>
      </w:r>
      <w:r>
        <w:t>å køre Softwaren på Microsoft Azure Platform-tjenester, mens dens MSDN-abonnement er gældende.</w:t>
      </w:r>
    </w:p>
    <w:p w:rsidR="006A27AD" w:rsidRDefault="00260CF1" w:rsidP="005B5172">
      <w:pPr>
        <w:pStyle w:val="ProductList-Bullet"/>
        <w:numPr>
          <w:ilvl w:val="1"/>
          <w:numId w:val="18"/>
        </w:numPr>
      </w:pPr>
      <w:r>
        <w:t xml:space="preserve">Brugen af Softwaren er fortsat underlagt vilkårene og betingelserne for Kundens volumenlicensaftale og eventuelle vilkår, der følger med Softwaren. </w:t>
      </w:r>
    </w:p>
    <w:p w:rsidR="006A27AD" w:rsidRDefault="00260CF1" w:rsidP="005B5172">
      <w:pPr>
        <w:pStyle w:val="ProductList-Bullet"/>
        <w:numPr>
          <w:ilvl w:val="1"/>
          <w:numId w:val="18"/>
        </w:numPr>
      </w:pPr>
      <w:r>
        <w:t xml:space="preserve">Vilkårene i </w:t>
      </w:r>
      <w:r>
        <w:t xml:space="preserve">Licensmodellen for Udviklerværktøjer gælder for anvendelse af Softwaren og Azure MSDN Dev/Test-produkterne, med undtagelse af, at den </w:t>
      </w:r>
      <w:r>
        <w:fldChar w:fldCharType="begin"/>
      </w:r>
      <w:r>
        <w:instrText xml:space="preserve"> AutoTextList   \s NoStyle \t "Licenseret Bruger betyder den enkelte person, der er overdraget en Licens til." </w:instrText>
      </w:r>
      <w:r>
        <w:fldChar w:fldCharType="separate"/>
      </w:r>
      <w:r>
        <w:rPr>
          <w:color w:val="0563C1"/>
        </w:rPr>
        <w:t>Licenserede</w:t>
      </w:r>
      <w:r>
        <w:rPr>
          <w:color w:val="0563C1"/>
        </w:rPr>
        <w:t xml:space="preserve"> bruger</w:t>
      </w:r>
      <w:r>
        <w:fldChar w:fldCharType="end"/>
      </w:r>
      <w:r>
        <w:t xml:space="preserve"> ikke må køre Office Professional Plus eller System Center Virtual Machine Manager til produktionsbrug på Microsoft Azure-platformtjenester.</w:t>
      </w:r>
    </w:p>
    <w:p w:rsidR="006A27AD" w:rsidRDefault="006A27AD">
      <w:pPr>
        <w:pStyle w:val="ProductList-BodyIndented"/>
      </w:pPr>
    </w:p>
    <w:p w:rsidR="006A27AD" w:rsidRDefault="00260CF1">
      <w:pPr>
        <w:pStyle w:val="ProductList-SubClauseHeading"/>
        <w:outlineLvl w:val="4"/>
      </w:pPr>
      <w:r>
        <w:t>Yderligere krav</w:t>
      </w:r>
    </w:p>
    <w:p w:rsidR="006A27AD" w:rsidRDefault="00260CF1">
      <w:pPr>
        <w:pStyle w:val="ProductList-BodyIndented"/>
      </w:pPr>
      <w:r>
        <w:t>For at køre Software på Microsoft Azure Platform-tjenester skal Kunden aktivere sit MSDN</w:t>
      </w:r>
      <w:r>
        <w:t>-abonnement ved at knytte sin Microsoft-konto til MSDN-abonnementet.</w:t>
      </w:r>
    </w:p>
    <w:p w:rsidR="006A27AD" w:rsidRDefault="006A27AD">
      <w:pPr>
        <w:pStyle w:val="ProductList-BodyIndented"/>
      </w:pPr>
    </w:p>
    <w:p w:rsidR="006A27AD" w:rsidRDefault="00260CF1">
      <w:pPr>
        <w:pStyle w:val="ProductList-SubClauseHeading"/>
        <w:outlineLvl w:val="4"/>
      </w:pPr>
      <w:r>
        <w:t>Accepttest og feedback</w:t>
      </w:r>
    </w:p>
    <w:p w:rsidR="006A27AD" w:rsidRDefault="00260CF1">
      <w:pPr>
        <w:pStyle w:val="ProductList-BodyIndented"/>
      </w:pPr>
      <w:r>
        <w:t>Kundens slutbrugere kan få adgang til Softwaren og onlinetjenester, der er gjort tilgængelige med Kundens MSDN-abonnement, med det formål at udføre accepttests ell</w:t>
      </w:r>
      <w:r>
        <w:t>er give feedback vedrørende programmer.</w:t>
      </w:r>
    </w:p>
    <w:p w:rsidR="006A27AD" w:rsidRDefault="006A27AD">
      <w:pPr>
        <w:pStyle w:val="ProductList-BodyIndented"/>
      </w:pPr>
    </w:p>
    <w:p w:rsidR="006A27AD" w:rsidRDefault="00260CF1">
      <w:pPr>
        <w:pStyle w:val="ProductList-SubClauseHeading"/>
        <w:outlineLvl w:val="4"/>
      </w:pPr>
      <w:r>
        <w:t>Windows Server 2016 Fjernskrivebords-tjenester</w:t>
      </w:r>
    </w:p>
    <w:p w:rsidR="006A27AD" w:rsidRDefault="00260CF1">
      <w:pPr>
        <w:pStyle w:val="ProductList-BodyIndented"/>
      </w:pPr>
      <w:r>
        <w:t>Op til 200 anonyme brugere ad gangen kan bruge funktionen Remote Desktop Services i Windows Server-softwaren til at opnå adgang til onlinedemonstrationer af Kundens pro</w:t>
      </w:r>
      <w:r>
        <w:t>grammer.</w:t>
      </w:r>
    </w:p>
    <w:p w:rsidR="006A27AD" w:rsidRDefault="006A27AD">
      <w:pPr>
        <w:pStyle w:val="ProductList-BodyIndented"/>
      </w:pPr>
    </w:p>
    <w:p w:rsidR="006A27AD" w:rsidRDefault="00260CF1">
      <w:pPr>
        <w:pStyle w:val="ProductList-SubClauseHeading"/>
        <w:outlineLvl w:val="4"/>
      </w:pPr>
      <w:r>
        <w:t>Produkt Integreret i Windows</w:t>
      </w:r>
    </w:p>
    <w:p w:rsidR="006A27AD" w:rsidRDefault="00260CF1">
      <w:pPr>
        <w:pStyle w:val="ProductList-BodyIndented"/>
      </w:pPr>
      <w:r>
        <w:t>Hvert Windows Embedded-produkt er licenseret i henhold til de vilkår, der medfølger, herunder alle Microsoft-forpligtelser i forbindelse med forsvar mod krænkelser og krav vedrørende uretmæssig tilegnelse. Disse vilkå</w:t>
      </w:r>
      <w:r>
        <w:t xml:space="preserve">r erstatter de tilsvarende vilkår i Kundens volumenlicensaftale. Hver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installere og bruge et ubegrænset antal kopier af </w:t>
      </w:r>
      <w:r>
        <w:t>det licenserede Windows Embedded-produkt.</w:t>
      </w:r>
    </w:p>
    <w:p w:rsidR="006A27AD" w:rsidRDefault="006A27AD">
      <w:pPr>
        <w:pStyle w:val="ProductList-BodyIndented"/>
        <w:jc w:val="right"/>
      </w:pPr>
    </w:p>
    <w:tbl>
      <w:tblPr>
        <w:tblStyle w:val="PURTable0"/>
        <w:tblW w:w="0" w:type="dxa"/>
        <w:tblLook w:val="04A0" w:firstRow="1" w:lastRow="0" w:firstColumn="1" w:lastColumn="0" w:noHBand="0" w:noVBand="1"/>
      </w:tblPr>
      <w:tblGrid>
        <w:gridCol w:w="1044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Indented"/>
      </w:pPr>
    </w:p>
    <w:p w:rsidR="006A27AD" w:rsidRDefault="006A27AD">
      <w:pPr>
        <w:sectPr w:rsidR="006A27AD">
          <w:headerReference w:type="default" r:id="rId35"/>
          <w:footerReference w:type="default" r:id="rId36"/>
          <w:type w:val="continuous"/>
          <w:pgSz w:w="12240" w:h="15840" w:code="1"/>
          <w:pgMar w:top="1170" w:right="720" w:bottom="720" w:left="720" w:header="432" w:footer="288" w:gutter="0"/>
          <w:cols w:space="360"/>
        </w:sectPr>
      </w:pPr>
    </w:p>
    <w:p w:rsidR="006A27AD" w:rsidRDefault="00260CF1">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70724545"/>
      <w:r>
        <w:instrText>Software</w:instrText>
      </w:r>
      <w:bookmarkEnd w:id="35"/>
      <w:r>
        <w:instrText>" \l 1</w:instrText>
      </w:r>
      <w:r>
        <w:fldChar w:fldCharType="end"/>
      </w:r>
    </w:p>
    <w:p w:rsidR="006A27AD" w:rsidRDefault="00260CF1">
      <w:pPr>
        <w:pStyle w:val="ProductList-Offering1HeadingNoBorder"/>
        <w:outlineLvl w:val="1"/>
      </w:pPr>
      <w:bookmarkStart w:id="36" w:name="_Sec857"/>
      <w:r>
        <w:t>Avanceret trusselsanalyse</w:t>
      </w:r>
      <w:bookmarkEnd w:id="36"/>
      <w:r>
        <w:fldChar w:fldCharType="begin"/>
      </w:r>
      <w:r>
        <w:instrText xml:space="preserve"> TC "</w:instrText>
      </w:r>
      <w:bookmarkStart w:id="37" w:name="_Toc470724546"/>
      <w:r>
        <w:instrText>Avanceret trusselsanalyse</w:instrText>
      </w:r>
      <w:bookmarkEnd w:id="37"/>
      <w:r>
        <w:instrText>" \l 2</w:instrText>
      </w:r>
      <w:r>
        <w:fldChar w:fldCharType="end"/>
      </w:r>
    </w:p>
    <w:p w:rsidR="006A27AD" w:rsidRDefault="00260CF1">
      <w:pPr>
        <w:pStyle w:val="ProductList-Offering1SubSection"/>
        <w:outlineLvl w:val="2"/>
      </w:pPr>
      <w:bookmarkStart w:id="38" w:name="_Sec858"/>
      <w:r>
        <w:t>1. Programtilgængelighed</w:t>
      </w:r>
      <w:bookmarkEnd w:id="38"/>
    </w:p>
    <w:tbl>
      <w:tblPr>
        <w:tblStyle w:val="PURTable"/>
        <w:tblW w:w="0" w:type="dxa"/>
        <w:tblLook w:val="04A0" w:firstRow="1" w:lastRow="0" w:firstColumn="1" w:lastColumn="0" w:noHBand="0" w:noVBand="1"/>
      </w:tblPr>
      <w:tblGrid>
        <w:gridCol w:w="4056"/>
        <w:gridCol w:w="611"/>
        <w:gridCol w:w="600"/>
        <w:gridCol w:w="610"/>
        <w:gridCol w:w="605"/>
        <w:gridCol w:w="605"/>
        <w:gridCol w:w="610"/>
        <w:gridCol w:w="614"/>
        <w:gridCol w:w="634"/>
        <w:gridCol w:w="618"/>
        <w:gridCol w:w="611"/>
        <w:gridCol w:w="610"/>
      </w:tblGrid>
      <w:tr w:rsidR="006A27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w:instrText>
            </w:r>
            <w:r>
              <w:instrText xml:space="preserve">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w:instrText>
            </w:r>
            <w:r>
              <w:instrText xml:space="preserve">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27AD">
        <w:tc>
          <w:tcPr>
            <w:tcW w:w="416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pPr>
            <w:r>
              <w:rPr>
                <w:color w:val="000000"/>
              </w:rPr>
              <w:t>Avanceret trusselsanalyse 2016 Klientadministrationslicens pr. OSE</w:t>
            </w:r>
            <w:r>
              <w:fldChar w:fldCharType="begin"/>
            </w:r>
            <w:r>
              <w:instrText xml:space="preserve"> XE "</w:instrText>
            </w:r>
            <w:r>
              <w:instrText xml:space="preserve">Avanceret trusselsanalyse 2016 Klientadministrationslicens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A27AD" w:rsidRDefault="006A27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w:instrText>
            </w:r>
            <w:r>
              <w:instrText xml:space="preserve">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4160" w:type="dxa"/>
            <w:tcBorders>
              <w:top w:val="dashed" w:sz="4" w:space="0" w:color="BFBFBF"/>
              <w:left w:val="none" w:sz="4" w:space="0" w:color="6E6E6E"/>
              <w:bottom w:val="none" w:sz="4" w:space="0" w:color="FFFFFF"/>
              <w:right w:val="none" w:sz="4" w:space="0" w:color="6E6E6E"/>
            </w:tcBorders>
          </w:tcPr>
          <w:p w:rsidR="006A27AD" w:rsidRDefault="00260CF1">
            <w:pPr>
              <w:pStyle w:val="ProductList-TableBody"/>
            </w:pPr>
            <w:r>
              <w:rPr>
                <w:color w:val="000000"/>
              </w:rPr>
              <w:t>Avanceret trusselsanalyse 2016 Klientadministrationslicens pr. Bruger</w:t>
            </w:r>
            <w:r>
              <w:fldChar w:fldCharType="begin"/>
            </w:r>
            <w:r>
              <w:instrText xml:space="preserve"> XE "</w:instrText>
            </w:r>
            <w:r>
              <w:instrText xml:space="preserve">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A27AD" w:rsidRDefault="00260CF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A27AD" w:rsidRDefault="006A27A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A27AD" w:rsidRDefault="00260CF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A27AD" w:rsidRDefault="00260C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bl>
    <w:p w:rsidR="006A27AD" w:rsidRDefault="00260CF1">
      <w:pPr>
        <w:pStyle w:val="ProductList-Offering1SubSection"/>
        <w:outlineLvl w:val="2"/>
      </w:pPr>
      <w:bookmarkStart w:id="39" w:name="_Sec859"/>
      <w:r>
        <w:t>2. Produktbetingelser</w:t>
      </w:r>
      <w:bookmarkEnd w:id="39"/>
    </w:p>
    <w:tbl>
      <w:tblPr>
        <w:tblStyle w:val="PURTable"/>
        <w:tblW w:w="0" w:type="dxa"/>
        <w:tblLook w:val="04A0" w:firstRow="1" w:lastRow="0" w:firstColumn="1" w:lastColumn="0" w:noHBand="0" w:noVBand="1"/>
      </w:tblPr>
      <w:tblGrid>
        <w:gridCol w:w="3570"/>
        <w:gridCol w:w="3632"/>
        <w:gridCol w:w="3588"/>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"Produktpulje: Angiver Produktgrupperingen, som Produktet tilhører ved fastlæggelse af prisrabatter. Der er tre Produktpul</w:instrText>
            </w:r>
            <w:r>
              <w:instrText xml:space="preserve">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Tidligere Udgaver: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37">
              <w:r>
                <w:rPr>
                  <w:color w:val="000000"/>
                </w:rPr>
                <w:t>Bilag B</w:t>
              </w:r>
            </w:hyperlink>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Undtagelse for Kvalifice</w:t>
            </w:r>
            <w:r>
              <w:rPr>
                <w:color w:val="404040"/>
              </w:rPr>
              <w:t>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True-Up: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3"/>
      </w:pPr>
      <w:r>
        <w:t>2.1 Landebegrænsninger</w:t>
      </w:r>
    </w:p>
    <w:p w:rsidR="006A27AD" w:rsidRDefault="00260CF1">
      <w:pPr>
        <w:pStyle w:val="ProductList-Body"/>
      </w:pPr>
      <w:r>
        <w:t>Kunden må ikke downloade Advanced Threat Analytics 2016 med henblik på brug eller distribution i Folkerepublikken Kina.</w:t>
      </w:r>
    </w:p>
    <w:p w:rsidR="006A27AD" w:rsidRDefault="00260CF1">
      <w:pPr>
        <w:pStyle w:val="ProductList-Offering1SubSection"/>
        <w:outlineLvl w:val="2"/>
      </w:pPr>
      <w:bookmarkStart w:id="40" w:name="_Sec860"/>
      <w:r>
        <w:t>3. Brugerrettigheder</w:t>
      </w:r>
      <w:bookmarkEnd w:id="40"/>
    </w:p>
    <w:tbl>
      <w:tblPr>
        <w:tblStyle w:val="PURTable"/>
        <w:tblW w:w="0" w:type="dxa"/>
        <w:tblLook w:val="04A0" w:firstRow="1" w:lastRow="0" w:firstColumn="1" w:lastColumn="0" w:noHBand="0" w:noVBand="1"/>
      </w:tblPr>
      <w:tblGrid>
        <w:gridCol w:w="3619"/>
        <w:gridCol w:w="3559"/>
        <w:gridCol w:w="3612"/>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w:instrText>
            </w:r>
            <w:r>
              <w:instrText xml:space="preserve">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Yderligere Software: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27AD" w:rsidRDefault="00260CF1">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w:instrText>
            </w:r>
            <w:r>
              <w:instrText xml:space="preserve">r nærmere oplysninger." </w:instrText>
            </w:r>
            <w:r>
              <w:fldChar w:fldCharType="separate"/>
            </w:r>
            <w:r>
              <w:rPr>
                <w:color w:val="0563C1"/>
              </w:rPr>
              <w:t>Inkluderede teknologier</w:t>
            </w:r>
            <w:r>
              <w:fldChar w:fldCharType="end"/>
            </w:r>
            <w:r>
              <w:t>: Windows-softwarekomponenter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27AD" w:rsidRDefault="00260CF1">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w:t>
            </w:r>
            <w:r>
              <w:rPr>
                <w:color w:val="0563C1"/>
              </w:rPr>
              <w:t>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3"/>
      </w:pPr>
      <w:r>
        <w:t>3.1 Administrationslicens</w:t>
      </w:r>
    </w:p>
    <w:tbl>
      <w:tblPr>
        <w:tblStyle w:val="PURTable"/>
        <w:tblW w:w="0" w:type="dxa"/>
        <w:tblLook w:val="04A0" w:firstRow="1" w:lastRow="0" w:firstColumn="1" w:lastColumn="0" w:noHBand="0" w:noVBand="1"/>
      </w:tblPr>
      <w:tblGrid>
        <w:gridCol w:w="3660"/>
        <w:gridCol w:w="3530"/>
        <w:gridCol w:w="3600"/>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27AD" w:rsidRDefault="00260CF1">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6A27AD" w:rsidRDefault="00260CF1">
            <w:pPr>
              <w:pStyle w:val="ProductList-TableBody"/>
            </w:pPr>
            <w:r>
              <w:t>Avanceret trusselsanalyse 2016 (Bruger eller OSE ML)</w:t>
            </w:r>
          </w:p>
        </w:tc>
        <w:tc>
          <w:tcPr>
            <w:tcW w:w="4040" w:type="dxa"/>
            <w:tcBorders>
              <w:top w:val="single" w:sz="18" w:space="0" w:color="0072C6"/>
              <w:left w:val="none" w:sz="4" w:space="0" w:color="000000"/>
              <w:bottom w:val="single" w:sz="4" w:space="0" w:color="000000"/>
              <w:right w:val="single" w:sz="4" w:space="0" w:color="000000"/>
            </w:tcBorders>
          </w:tcPr>
          <w:p w:rsidR="006A27AD" w:rsidRDefault="00260CF1">
            <w:pPr>
              <w:pStyle w:val="ProductList-TableBody"/>
            </w:pPr>
            <w:r>
              <w:t xml:space="preserve">Licens Svarende til Administrationslicens (se </w:t>
            </w:r>
            <w:hyperlink w:anchor="_Sec591">
              <w:r>
                <w:rPr>
                  <w:color w:val="00467F"/>
                  <w:u w:val="single"/>
                </w:rPr>
                <w:t>Bilag A</w:t>
              </w:r>
            </w:hyperlink>
            <w:r>
              <w:t>)</w:t>
            </w:r>
          </w:p>
        </w:tc>
      </w:tr>
    </w:tbl>
    <w:p w:rsidR="006A27AD" w:rsidRDefault="006A27AD">
      <w:pPr>
        <w:pStyle w:val="ProductList-Body"/>
      </w:pPr>
    </w:p>
    <w:p w:rsidR="006A27AD" w:rsidRDefault="00260CF1">
      <w:pPr>
        <w:pStyle w:val="ProductList-ClauseHeading"/>
        <w:outlineLvl w:val="3"/>
      </w:pPr>
      <w:r>
        <w:t>3.2 Brug, der kræver en Administrationslicens</w:t>
      </w:r>
    </w:p>
    <w:p w:rsidR="006A27AD" w:rsidRDefault="00260CF1">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w:instrText>
      </w:r>
      <w:r>
        <w:instrText xml:space="preserv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w:instrText>
      </w:r>
      <w:r>
        <w:instrText xml:space="preserve">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w:instrText>
      </w:r>
      <w:r>
        <w:instrText xml:space="preserve">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w:t>
      </w:r>
      <w:r>
        <w:t>eret af Avanceret Trusselsanalyse.</w:t>
      </w:r>
    </w:p>
    <w:p w:rsidR="006A27AD" w:rsidRDefault="006A27AD">
      <w:pPr>
        <w:pStyle w:val="ProductList-Body"/>
      </w:pPr>
    </w:p>
    <w:p w:rsidR="006A27AD" w:rsidRDefault="00260CF1">
      <w:pPr>
        <w:pStyle w:val="ProductList-ClauseHeading"/>
        <w:outlineLvl w:val="3"/>
      </w:pPr>
      <w:r>
        <w:t>3.3 Biblioteker under GNU Lesser General Public License</w:t>
      </w:r>
    </w:p>
    <w:p w:rsidR="006A27AD" w:rsidRDefault="00260CF1">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Advanced Threat Analytics-softwaren eller på anden vis forsøge at udlede kildekoden til Advanced Threat Analytics-serversoftwaren i det omfang, det er påkrævet for at fejlrette æ</w:t>
      </w:r>
      <w:r>
        <w:t>ndringer i biblioteker licenseret under GNU Lesser General Public License, som muligvis indgår i og er tilknyttet i kraft af softwaren.</w:t>
      </w:r>
    </w:p>
    <w:p w:rsidR="006A27AD" w:rsidRDefault="00260CF1">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52"/>
        <w:gridCol w:w="3633"/>
        <w:gridCol w:w="3605"/>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"SA-fordele: Angiver Produktets kategori og fastlægger dermed de SA-</w:instrText>
            </w:r>
            <w:r>
              <w:instrText xml:space="preserve">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"Genoprettelse efter Nedbrud: Se Servere – afsnittet Rettigheder til Genoprettelse efter Nedbr</w:instrText>
            </w:r>
            <w:r>
              <w:instrText xml:space="preserve">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Fail-Over-rettigheder: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Roamingrettigheder: I/R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w:instrText>
            </w:r>
            <w:r>
              <w:instrText xml:space="preserve">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jc w:val="right"/>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260CF1">
      <w:pPr>
        <w:pStyle w:val="ProductList-Offering1HeadingNoBorder"/>
        <w:outlineLvl w:val="1"/>
      </w:pPr>
      <w:bookmarkStart w:id="42" w:name="_Sec592"/>
      <w:r>
        <w:t>BizTalk</w:t>
      </w:r>
      <w:bookmarkEnd w:id="42"/>
      <w:r>
        <w:fldChar w:fldCharType="begin"/>
      </w:r>
      <w:r>
        <w:instrText xml:space="preserve"> TC "</w:instrText>
      </w:r>
      <w:bookmarkStart w:id="43" w:name="_Toc470724547"/>
      <w:r>
        <w:instrText>BizTalk</w:instrText>
      </w:r>
      <w:bookmarkEnd w:id="43"/>
      <w:r>
        <w:instrText>" \l 2</w:instrText>
      </w:r>
      <w:r>
        <w:fldChar w:fldCharType="end"/>
      </w:r>
    </w:p>
    <w:p w:rsidR="006A27AD" w:rsidRDefault="00260CF1">
      <w:pPr>
        <w:pStyle w:val="ProductList-Offering1SubSection"/>
        <w:outlineLvl w:val="2"/>
      </w:pPr>
      <w:bookmarkStart w:id="44" w:name="_Sec593"/>
      <w:r>
        <w:t xml:space="preserve">1. </w:t>
      </w:r>
      <w:r>
        <w:t>Programtilgængelighed</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6A27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27AD">
        <w:tc>
          <w:tcPr>
            <w:tcW w:w="416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A27AD" w:rsidRDefault="00260CF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A27AD" w:rsidRDefault="00260CF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A27AD" w:rsidRDefault="00260CF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A27AD" w:rsidRDefault="00260CF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w:instrText>
            </w:r>
            <w:r>
              <w:instrText xml:space="preserve">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416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27AD" w:rsidRDefault="00260CF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27AD" w:rsidRDefault="006A27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27AD" w:rsidRDefault="006A27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416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rPr>
                <w:color w:val="000000"/>
              </w:rPr>
              <w:t>BizTalk Server 2016 Enterprise Edition</w:t>
            </w:r>
            <w:r>
              <w:fldChar w:fldCharType="begin"/>
            </w:r>
            <w:r>
              <w:instrText xml:space="preserve"> XE "</w:instrText>
            </w:r>
            <w:r>
              <w:instrText xml:space="preserve">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27AD" w:rsidRDefault="00260CF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27AD" w:rsidRDefault="00260CF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27AD" w:rsidRDefault="00260CF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A27AD" w:rsidRDefault="00260CF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416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27AD" w:rsidRDefault="00260CF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27AD" w:rsidRDefault="00260CF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27AD" w:rsidRDefault="00260CF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A27AD" w:rsidRDefault="00260CF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4160" w:type="dxa"/>
            <w:tcBorders>
              <w:top w:val="dashed" w:sz="4" w:space="0" w:color="BFBFBF"/>
              <w:left w:val="none" w:sz="4" w:space="0" w:color="6E6E6E"/>
              <w:bottom w:val="none" w:sz="4" w:space="0" w:color="6E6E6E"/>
              <w:right w:val="none" w:sz="4" w:space="0" w:color="6E6E6E"/>
            </w:tcBorders>
          </w:tcPr>
          <w:p w:rsidR="006A27AD" w:rsidRDefault="00260CF1">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A27AD" w:rsidRDefault="00260CF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A27AD" w:rsidRDefault="006A27A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A27AD" w:rsidRDefault="006A27A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bl>
    <w:p w:rsidR="006A27AD" w:rsidRDefault="00260CF1">
      <w:pPr>
        <w:pStyle w:val="ProductList-Offering1SubSection"/>
        <w:outlineLvl w:val="2"/>
      </w:pPr>
      <w:bookmarkStart w:id="45" w:name="_Sec594"/>
      <w:r>
        <w:t>2. Produktbetingelser</w:t>
      </w:r>
      <w:bookmarkEnd w:id="45"/>
    </w:p>
    <w:tbl>
      <w:tblPr>
        <w:tblStyle w:val="PURTable"/>
        <w:tblW w:w="0" w:type="dxa"/>
        <w:tblLook w:val="04A0" w:firstRow="1" w:lastRow="0" w:firstColumn="1" w:lastColumn="0" w:noHBand="0" w:noVBand="1"/>
      </w:tblPr>
      <w:tblGrid>
        <w:gridCol w:w="3570"/>
        <w:gridCol w:w="3632"/>
        <w:gridCol w:w="3588"/>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"Produktpulje: Angiver Produktgru</w:instrText>
            </w:r>
            <w:r>
              <w:instrText xml:space="preserve">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Tidligere Udgaver: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w:instrText>
            </w:r>
            <w:r>
              <w:instrText xml:space="preserve">"Undtagelse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I/R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w:t>
            </w:r>
            <w:r>
              <w:rPr>
                <w:color w:val="0563C1"/>
              </w:rPr>
              <w:t>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True-Up: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260CF1">
      <w:pPr>
        <w:pStyle w:val="ProductList-Offering1SubSection"/>
        <w:outlineLvl w:val="2"/>
      </w:pPr>
      <w:bookmarkStart w:id="46" w:name="_Sec595"/>
      <w:r>
        <w:t>3. Brugerrettigheder</w:t>
      </w:r>
      <w:bookmarkEnd w:id="46"/>
    </w:p>
    <w:tbl>
      <w:tblPr>
        <w:tblStyle w:val="PURTable"/>
        <w:tblW w:w="0" w:type="dxa"/>
        <w:tblLook w:val="04A0" w:firstRow="1" w:lastRow="0" w:firstColumn="1" w:lastColumn="0" w:noHBand="0" w:noVBand="1"/>
      </w:tblPr>
      <w:tblGrid>
        <w:gridCol w:w="3577"/>
        <w:gridCol w:w="3581"/>
        <w:gridCol w:w="3632"/>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"Licensvilkår: Vilkår og betingelser, der gælder for installation og brug af et Pro</w:instrText>
            </w:r>
            <w:r>
              <w:instrText xml:space="preserve">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kerne</w:t>
              </w:r>
            </w:hyperlink>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w:instrText>
            </w:r>
            <w:r>
              <w:instrText xml:space="preserv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t>
            </w:r>
            <w:r>
              <w:t>warekomponenter og Office Web Apps</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w:t>
              </w:r>
              <w:r>
                <w:rPr>
                  <w:color w:val="00467F"/>
                  <w:u w:val="single"/>
                </w:rPr>
                <w: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3"/>
      </w:pPr>
      <w:r>
        <w:t>3.1 BizTalk Server Branch og Standard Edition</w:t>
      </w:r>
    </w:p>
    <w:p w:rsidR="006A27AD" w:rsidRDefault="00260CF1">
      <w:pPr>
        <w:pStyle w:val="ProductList-Body"/>
      </w:pPr>
      <w:r>
        <w:t xml:space="preserve">Kunden må ikke bruge serversoftwaren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"OSE betyder en hel eller en del af en operativsystemforekomst eller en hel eller en del af en virtuel (eller på anden vis emuleret) operativsystemforekomst...(Se Ordl</w:instrText>
      </w:r>
      <w:r>
        <w:instrText xml:space="preserve">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"OSE'er betyder en hel eller en del af en operativsystemforekomst eller en hel eller en del af en virtuel (eller på anden vis emuleret) operati</w:instrText>
      </w:r>
      <w:r>
        <w:instrText xml:space="preserve">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6A27AD" w:rsidRDefault="006A27AD">
      <w:pPr>
        <w:pStyle w:val="ProductList-Body"/>
      </w:pPr>
    </w:p>
    <w:p w:rsidR="006A27AD" w:rsidRDefault="00260CF1">
      <w:pPr>
        <w:pStyle w:val="ProductList-ClauseHeading"/>
        <w:outlineLvl w:val="3"/>
      </w:pPr>
      <w:r>
        <w:t>3.2 BizTalk Server Branch Edition</w:t>
      </w:r>
    </w:p>
    <w:p w:rsidR="006A27AD" w:rsidRDefault="00260CF1">
      <w:pPr>
        <w:pStyle w:val="ProductList-Body"/>
      </w:pPr>
      <w:r>
        <w:t xml:space="preserve">Kunden må kun </w:t>
      </w:r>
      <w:r>
        <w:fldChar w:fldCharType="begin"/>
      </w:r>
      <w:r>
        <w:instrText xml:space="preserve"> AutoTextList   \</w:instrText>
      </w:r>
      <w:r>
        <w:instrText xml:space="preserve">s NoStyle \t "Køre forekomster betyder en forekomst af software, der er indlæst i hukommelsen, og for hvilken en eller flere instruktioner er kørt.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"Licens</w:instrText>
      </w:r>
      <w:r>
        <w:instrText xml:space="preserve">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w:t>
      </w:r>
      <w:r>
        <w:t xml:space="preserve">terne netværks slutpunkt (eller kanten af sin organisation) til at forbinde virksomhedshændelser eller transaktioner med aktiviteter, der er behandlet ved dette slutpunkt, såfremt den </w:t>
      </w:r>
      <w:r>
        <w:fldChar w:fldCharType="begin"/>
      </w:r>
      <w:r>
        <w:instrText xml:space="preserve"> AutoTextList   \s NoStyle \t "Licenseret Server betyder en enkelt Serve</w:instrText>
      </w:r>
      <w:r>
        <w:instrText xml:space="pre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ikke må:</w:t>
      </w:r>
    </w:p>
    <w:p w:rsidR="006A27AD" w:rsidRDefault="00260CF1" w:rsidP="005B5172">
      <w:pPr>
        <w:pStyle w:val="ProductList-Bullet"/>
        <w:numPr>
          <w:ilvl w:val="0"/>
          <w:numId w:val="19"/>
        </w:numPr>
      </w:pPr>
      <w:r>
        <w:t>fungere som den centrale knude i en “</w:t>
      </w:r>
      <w:r>
        <w:t>hub and spoke”-netværksmodel,</w:t>
      </w:r>
    </w:p>
    <w:p w:rsidR="006A27AD" w:rsidRDefault="00260CF1" w:rsidP="005B5172">
      <w:pPr>
        <w:pStyle w:val="ProductList-Bullet"/>
        <w:numPr>
          <w:ilvl w:val="0"/>
          <w:numId w:val="19"/>
        </w:numPr>
      </w:pPr>
      <w:r>
        <w:t>centralisere virksomhedsomfattende kommunikation med andre Servere eller enheder eller</w:t>
      </w:r>
    </w:p>
    <w:p w:rsidR="006A27AD" w:rsidRDefault="00260CF1" w:rsidP="005B5172">
      <w:pPr>
        <w:pStyle w:val="ProductList-Bullet"/>
        <w:numPr>
          <w:ilvl w:val="0"/>
          <w:numId w:val="19"/>
        </w:numPr>
      </w:pPr>
      <w:r>
        <w:t>automatisere virksomhedsprocesser på tværs af divisioner, forretningsenheder eller afdelingskontorer.</w:t>
      </w:r>
    </w:p>
    <w:p w:rsidR="006A27AD" w:rsidRDefault="006A27AD">
      <w:pPr>
        <w:pStyle w:val="ProductList-Body"/>
      </w:pPr>
    </w:p>
    <w:p w:rsidR="006A27AD" w:rsidRDefault="00260CF1">
      <w:pPr>
        <w:pStyle w:val="ProductList-ClauseHeading"/>
        <w:outlineLvl w:val="3"/>
      </w:pPr>
      <w:r>
        <w:t>3.3 Yderligere Software</w:t>
      </w:r>
    </w:p>
    <w:tbl>
      <w:tblPr>
        <w:tblStyle w:val="PURTable"/>
        <w:tblW w:w="0" w:type="dxa"/>
        <w:tblLook w:val="04A0" w:firstRow="1" w:lastRow="0" w:firstColumn="1" w:lastColumn="0" w:noHBand="0" w:noVBand="1"/>
      </w:tblPr>
      <w:tblGrid>
        <w:gridCol w:w="3607"/>
        <w:gridCol w:w="3546"/>
        <w:gridCol w:w="3637"/>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27AD" w:rsidRDefault="00260CF1">
            <w:pPr>
              <w:pStyle w:val="ProductList-TableBody"/>
            </w:pPr>
            <w:r>
              <w:t>Administrati</w:t>
            </w:r>
            <w:r>
              <w:t>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rsidR="006A27AD" w:rsidRDefault="00260CF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A27AD" w:rsidRDefault="00260CF1">
            <w:pPr>
              <w:pStyle w:val="ProductList-TableBody"/>
            </w:pPr>
            <w:r>
              <w:t>BizTalk Server-relaterede skemaer og skabeloner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BAM Event API’er og Interceptorer og Administrationsværktøjer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Development Tools</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MQHelper.dll</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SOAP Receive Adapter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UDDI</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pPr>
          </w:p>
        </w:tc>
      </w:tr>
    </w:tbl>
    <w:p w:rsidR="006A27AD" w:rsidRDefault="00260CF1">
      <w:pPr>
        <w:pStyle w:val="ProductList-Offering1SubSection"/>
        <w:outlineLvl w:val="2"/>
      </w:pPr>
      <w:bookmarkStart w:id="47" w:name="_Sec596"/>
      <w:r>
        <w:t>4. Software Assurance</w:t>
      </w:r>
      <w:bookmarkEnd w:id="47"/>
    </w:p>
    <w:p w:rsidR="006A27AD" w:rsidRDefault="006A27AD">
      <w:pPr>
        <w:pStyle w:val="ProductList-Body"/>
      </w:pPr>
    </w:p>
    <w:tbl>
      <w:tblPr>
        <w:tblStyle w:val="PURTable"/>
        <w:tblW w:w="0" w:type="dxa"/>
        <w:tblLook w:val="04A0" w:firstRow="1" w:lastRow="0" w:firstColumn="1" w:lastColumn="0" w:noHBand="0" w:noVBand="1"/>
      </w:tblPr>
      <w:tblGrid>
        <w:gridCol w:w="3552"/>
        <w:gridCol w:w="3633"/>
        <w:gridCol w:w="3605"/>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27AD" w:rsidRDefault="00260CF1">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Fail-Over-rettigheder: I/R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w:instrText>
            </w:r>
            <w:r>
              <w:instrText xml:space="preserve">tidsplanerne eller til at bruge Produkter på servere til flere brugere uden for deres egne datacentre." </w:instrText>
            </w:r>
            <w:r>
              <w:fldChar w:fldCharType="separate"/>
            </w:r>
            <w:r>
              <w:rPr>
                <w:color w:val="0563C1"/>
              </w:rPr>
              <w:t>Licensmobilitet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"Overførselsrettigheder: Kunden kan opgradere fra tidligere versioner af softwaren eller </w:instrText>
            </w:r>
            <w:r>
              <w:instrText xml:space="preserve">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8">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Roamingr</w:t>
            </w:r>
            <w:r>
              <w:rPr>
                <w:color w:val="404040"/>
              </w:rPr>
              <w:t>ettigheder: I/R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w:t>
            </w:r>
            <w:r>
              <w:rPr>
                <w:color w:val="0563C1"/>
              </w:rPr>
              <w:t>sting</w:t>
            </w:r>
            <w:r>
              <w:fldChar w:fldCharType="end"/>
            </w:r>
            <w:r>
              <w:t>: Alle udgaver (undtagen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3"/>
      </w:pPr>
      <w:r>
        <w:t>4.1 Biz Talk Server 2013 R2 Enterprise – Ubegrænset Virtualisering</w:t>
      </w:r>
    </w:p>
    <w:p w:rsidR="006A27AD" w:rsidRDefault="00260CF1">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w:t>
      </w:r>
      <w:r>
        <w:t xml:space="preserve">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w:t>
      </w:r>
      <w:r>
        <w:t xml:space="preser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w:instrText>
      </w:r>
      <w:r>
        <w:instrText xml:space="preserve">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w:instrText>
      </w:r>
      <w:r>
        <w:instrText xml:space="preserve"> installere, opnå adgang til og bruge et Produkt." </w:instrText>
      </w:r>
      <w:r>
        <w:fldChar w:fldCharType="separate"/>
      </w:r>
      <w:r>
        <w:rPr>
          <w:color w:val="0563C1"/>
        </w:rPr>
        <w:t>licenser</w:t>
      </w:r>
      <w:r>
        <w:fldChar w:fldCharType="end"/>
      </w:r>
      <w:r>
        <w:t xml:space="preserve">. </w:t>
      </w:r>
    </w:p>
    <w:p w:rsidR="006A27AD" w:rsidRDefault="006A27AD">
      <w:pPr>
        <w:pStyle w:val="ProductList-Body"/>
        <w:jc w:val="right"/>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260CF1">
      <w:pPr>
        <w:pStyle w:val="ProductList-Offering1HeadingNoBorder"/>
        <w:outlineLvl w:val="1"/>
      </w:pPr>
      <w:bookmarkStart w:id="48" w:name="_Sec597"/>
      <w:r>
        <w:t>CAL-pakker</w:t>
      </w:r>
      <w:bookmarkEnd w:id="48"/>
      <w:r>
        <w:fldChar w:fldCharType="begin"/>
      </w:r>
      <w:r>
        <w:instrText xml:space="preserve"> TC "</w:instrText>
      </w:r>
      <w:bookmarkStart w:id="49" w:name="_Toc470724548"/>
      <w:r>
        <w:instrText>CAL-pakker</w:instrText>
      </w:r>
      <w:bookmarkEnd w:id="49"/>
      <w:r>
        <w:instrText>" \l 2</w:instrText>
      </w:r>
      <w:r>
        <w:fldChar w:fldCharType="end"/>
      </w:r>
    </w:p>
    <w:p w:rsidR="006A27AD" w:rsidRDefault="00260CF1">
      <w:pPr>
        <w:pStyle w:val="ProductList-Offering1SubSection"/>
        <w:outlineLvl w:val="2"/>
      </w:pPr>
      <w:bookmarkStart w:id="50" w:name="_Sec868"/>
      <w:r>
        <w:t>1. Programtilgængelighed</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6A27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og Open Value Subsc</w:instrText>
            </w:r>
            <w:r>
              <w:instrText xml:space="preserve">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r>
      <w:tr w:rsidR="006A27AD">
        <w:tc>
          <w:tcPr>
            <w:tcW w:w="416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6A27AD" w:rsidRDefault="006A27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w:instrText>
            </w:r>
            <w:r>
              <w:instrText xml:space="preserve">\s NoStyle \t "Tilbud til Studerende" </w:instrText>
            </w:r>
            <w:r>
              <w:fldChar w:fldCharType="separate"/>
            </w:r>
            <w:r>
              <w:rPr>
                <w:color w:val="000000"/>
              </w:rPr>
              <w:t>ST</w:t>
            </w:r>
            <w:r>
              <w:fldChar w:fldCharType="end"/>
            </w:r>
          </w:p>
        </w:tc>
      </w:tr>
      <w:tr w:rsidR="006A27AD">
        <w:tc>
          <w:tcPr>
            <w:tcW w:w="416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6A27AD" w:rsidRDefault="006A27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27AD" w:rsidRDefault="006A27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27AD" w:rsidRDefault="006A27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416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6A27AD" w:rsidRDefault="006A27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27AD" w:rsidRDefault="006A27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27AD" w:rsidRDefault="006A27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416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lastRenderedPageBreak/>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6A27AD" w:rsidRDefault="006A27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27AD" w:rsidRDefault="006A27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27AD" w:rsidRDefault="006A27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416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Core CAL Suite Bridge til Enterprise Mobility+ Security</w:t>
            </w:r>
            <w:r>
              <w:fldChar w:fldCharType="begin"/>
            </w:r>
            <w:r>
              <w:instrText xml:space="preserve"> XE "</w:instrText>
            </w:r>
            <w:r>
              <w:instrText xml:space="preserve">Core CAL Suite Bridge til Enterprise Mobility+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6A27AD" w:rsidRDefault="006A27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27AD" w:rsidRDefault="006A27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27AD" w:rsidRDefault="006A27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416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Enterprise CAL Suite</w:t>
            </w:r>
            <w:r>
              <w:fldChar w:fldCharType="begin"/>
            </w:r>
            <w:r>
              <w:instrText xml:space="preserve"> XE "</w:instrText>
            </w:r>
            <w:r>
              <w:instrText xml:space="preserve">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6A27AD" w:rsidRDefault="006A27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"Enterprise-desktopplatformsprodukt"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416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Enterprise</w:t>
            </w:r>
            <w:r>
              <w:t xml:space="preserv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6A27AD" w:rsidRDefault="006A27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27AD" w:rsidRDefault="006A27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27AD" w:rsidRDefault="006A27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416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6A27AD" w:rsidRDefault="006A27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27AD" w:rsidRDefault="006A27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27AD" w:rsidRDefault="006A27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416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Enterprise CAL Suite Bridge til Office 365 og Microsoft Intune</w:t>
            </w:r>
            <w:r>
              <w:fldChar w:fldCharType="begin"/>
            </w:r>
            <w:r>
              <w:instrText xml:space="preserve"> XE "</w:instrText>
            </w:r>
            <w:r>
              <w:instrText xml:space="preserve">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6A27AD" w:rsidRDefault="006A27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27AD" w:rsidRDefault="006A27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27AD" w:rsidRDefault="006A27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416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6A27AD" w:rsidRDefault="006A27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27AD" w:rsidRDefault="006A27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27AD" w:rsidRDefault="006A27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416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Enterprise CAL Bridge til Enterprise Mobility + Security</w:t>
            </w:r>
            <w:r>
              <w:fldChar w:fldCharType="begin"/>
            </w:r>
            <w:r>
              <w:instrText xml:space="preserve"> XE "Enterprise CAL Bridge til Enterprise Mobility +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6A27AD" w:rsidRDefault="006A27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27AD" w:rsidRDefault="006A27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27AD" w:rsidRDefault="006A27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416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pPr>
            <w:r>
              <w:t>Enterprise CAL Bridge for Enterprise Mobility + Security fra SA</w:t>
            </w:r>
            <w:r>
              <w:fldChar w:fldCharType="begin"/>
            </w:r>
            <w:r>
              <w:instrText xml:space="preserve"> XE "Enterprise CAL Bridge for Enterprise Mobility + Securit</w:instrText>
            </w:r>
            <w:r>
              <w:instrText xml:space="preserve">y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rsidR="006A27AD" w:rsidRDefault="006A27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27AD" w:rsidRDefault="006A27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27AD" w:rsidRDefault="006A27A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bl>
    <w:p w:rsidR="006A27AD" w:rsidRDefault="006A27AD">
      <w:pPr>
        <w:pStyle w:val="ProductList-Body"/>
      </w:pPr>
    </w:p>
    <w:p w:rsidR="006A27AD" w:rsidRDefault="00260CF1">
      <w:pPr>
        <w:pStyle w:val="ProductList-Offering1SubSection"/>
        <w:outlineLvl w:val="2"/>
      </w:pPr>
      <w:bookmarkStart w:id="51" w:name="_Sec599"/>
      <w:r>
        <w:t>2. Produktbetingelser</w:t>
      </w:r>
      <w:bookmarkEnd w:id="51"/>
    </w:p>
    <w:tbl>
      <w:tblPr>
        <w:tblStyle w:val="PURTable"/>
        <w:tblW w:w="0" w:type="dxa"/>
        <w:tblLook w:val="04A0" w:firstRow="1" w:lastRow="0" w:firstColumn="1" w:lastColumn="0" w:noHBand="0" w:noVBand="1"/>
      </w:tblPr>
      <w:tblGrid>
        <w:gridCol w:w="3570"/>
        <w:gridCol w:w="3632"/>
        <w:gridCol w:w="3588"/>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Tidligere Udgaver: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Udv</w:t>
            </w:r>
            <w:r>
              <w:rPr>
                <w:color w:val="404040"/>
              </w:rPr>
              <w:t>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Kampagner</w:t>
            </w:r>
            <w:r>
              <w:rPr>
                <w:color w:val="404040"/>
              </w:rPr>
              <w: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True-Up: I/R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w:instrText>
            </w:r>
            <w:r>
              <w:instrText xml:space="preserve">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3"/>
      </w:pPr>
      <w:r>
        <w:t>2.1 Proces til Fastsættelse af Gældende Brugervilkår for CAL Suites</w:t>
      </w:r>
    </w:p>
    <w:p w:rsidR="006A27AD" w:rsidRDefault="00260CF1">
      <w:pPr>
        <w:pStyle w:val="ProductList-Body"/>
      </w:pPr>
      <w:r>
        <w:t>En CAL Suite-licens har ingen version, og adgangsrettighederne fastsættes ud fra statussen på dens SA-dækning. Hvi</w:t>
      </w:r>
      <w:r>
        <w:t>s SA-dækningen udløber, fastsættes adgangsrettighederne under tidsubegrænsede Licenser på baggrund af de brugervilkår, der var gældende forud for udløbet.</w:t>
      </w:r>
    </w:p>
    <w:p w:rsidR="006A27AD" w:rsidRDefault="006A27AD">
      <w:pPr>
        <w:pStyle w:val="ProductList-Body"/>
      </w:pPr>
    </w:p>
    <w:p w:rsidR="006A27AD" w:rsidRDefault="00260CF1">
      <w:pPr>
        <w:pStyle w:val="ProductList-ClauseHeading"/>
        <w:outlineLvl w:val="3"/>
      </w:pPr>
      <w:r>
        <w:t>2.2 Komponenter i CAL Suite</w:t>
      </w:r>
    </w:p>
    <w:p w:rsidR="006A27AD" w:rsidRDefault="00260CF1">
      <w:pPr>
        <w:pStyle w:val="ProductList-Body"/>
      </w:pPr>
      <w:r>
        <w:t xml:space="preserve">Se </w:t>
      </w:r>
      <w:hyperlink w:anchor="_Sec591">
        <w:r>
          <w:rPr>
            <w:color w:val="00467F"/>
            <w:u w:val="single"/>
          </w:rPr>
          <w:t>Bilag A</w:t>
        </w:r>
      </w:hyperlink>
      <w:r>
        <w:t>, skema over Licenser Svarende t</w:t>
      </w:r>
      <w:r>
        <w:t>il CAL/Administrationslicenser for de nuværende komponenter i Core CAL Suite og Enterprise CAL Suite.</w:t>
      </w:r>
    </w:p>
    <w:p w:rsidR="006A27AD" w:rsidRDefault="006A27AD">
      <w:pPr>
        <w:pStyle w:val="ProductList-Body"/>
      </w:pPr>
    </w:p>
    <w:p w:rsidR="006A27AD" w:rsidRDefault="00260CF1">
      <w:pPr>
        <w:pStyle w:val="ProductList-ClauseHeading"/>
        <w:outlineLvl w:val="3"/>
      </w:pPr>
      <w:r>
        <w:t>2.3 Online-services, der indgår i Enterprise CAL Suite</w:t>
      </w:r>
    </w:p>
    <w:p w:rsidR="006A27AD" w:rsidRDefault="00260CF1">
      <w:pPr>
        <w:pStyle w:val="ProductList-Body"/>
      </w:pPr>
      <w:r>
        <w:t xml:space="preserve">Enterprise CAL Suite med aktiv SA-dækning omfatter også rettighederne til </w:t>
      </w:r>
      <w:r>
        <w:t>Exchange Online-arkivering til Exchange Server</w:t>
      </w:r>
      <w:r>
        <w:fldChar w:fldCharType="begin"/>
      </w:r>
      <w:r>
        <w:instrText xml:space="preserve"> XE "Exchange Online-arkivering til Exchange Server" </w:instrText>
      </w:r>
      <w:r>
        <w:fldChar w:fldCharType="end"/>
      </w:r>
      <w:r>
        <w:t>, Forebyggelse af datatab og Exchange Online Protection</w:t>
      </w:r>
      <w:r>
        <w:fldChar w:fldCharType="begin"/>
      </w:r>
      <w:r>
        <w:instrText xml:space="preserve"> XE "Exchange Online Protection" </w:instrText>
      </w:r>
      <w:r>
        <w:fldChar w:fldCharType="end"/>
      </w:r>
      <w:r>
        <w:t>. For kunder med Microsoft-forretningsaftaler dateret før oktober</w:t>
      </w:r>
      <w:r>
        <w:t xml:space="preserve"> 2010 og Tilmeldingsaftaler dateret før juli 2011 reguleres køb og brug af de Online-services, der indgår i Enterprise CAL Suite, af de Supplerende Vilkår for Online-services, der bruges med Software – Legacy-aftaler i Bilag A – Supplerende Vilkår for Prog</w:t>
      </w:r>
      <w:r>
        <w:t xml:space="preserve">ramaftale i Produktlisten pr. juni 2015 på </w:t>
      </w:r>
      <w:hyperlink r:id="rId39">
        <w:r>
          <w:rPr>
            <w:color w:val="00467F"/>
            <w:u w:val="single"/>
          </w:rPr>
          <w:t>http://go.microsoft.com/?linkid=9839207</w:t>
        </w:r>
      </w:hyperlink>
      <w:r>
        <w:t>.</w:t>
      </w:r>
    </w:p>
    <w:p w:rsidR="006A27AD" w:rsidRDefault="006A27AD">
      <w:pPr>
        <w:pStyle w:val="ProductList-Body"/>
      </w:pPr>
    </w:p>
    <w:p w:rsidR="006A27AD" w:rsidRDefault="00260CF1">
      <w:pPr>
        <w:pStyle w:val="ProductList-ClauseHeading"/>
        <w:outlineLvl w:val="3"/>
      </w:pPr>
      <w:r>
        <w:t>2.4 CAL Suite Bridge til O365, til O365 og Intune og til Intune</w:t>
      </w:r>
    </w:p>
    <w:p w:rsidR="006A27AD" w:rsidRDefault="00260CF1">
      <w:pPr>
        <w:pStyle w:val="ProductList-SubClauseHeading"/>
        <w:outlineLvl w:val="4"/>
      </w:pPr>
      <w:r>
        <w:t>2.4.1 Krav i forbindelse med CAL Suite Bridges</w:t>
      </w:r>
    </w:p>
    <w:p w:rsidR="006A27AD" w:rsidRDefault="00260CF1">
      <w:pPr>
        <w:pStyle w:val="ProductList-BodyIndented"/>
      </w:pPr>
      <w:r>
        <w:t>E</w:t>
      </w:r>
      <w:r>
        <w:t>n CAL Suite Bridge kan være påkrævet ved udskiftning af en CAL Suite til fordel for en sammenlignelig kombination af software og Online-service. Når en CAL Suite Bridge er påkrævet, skal antallet af Bruger-SL'er til CAL Suite Bridge være det samme som anta</w:t>
      </w:r>
      <w:r>
        <w:t>llet af Bruger-SL'er til den kvalificerende Online-service.</w:t>
      </w:r>
    </w:p>
    <w:p w:rsidR="006A27AD" w:rsidRDefault="006A27AD">
      <w:pPr>
        <w:pStyle w:val="ProductList-BodyIndented"/>
      </w:pPr>
    </w:p>
    <w:p w:rsidR="006A27AD" w:rsidRDefault="00260CF1">
      <w:pPr>
        <w:pStyle w:val="ProductList-BodyIndented"/>
      </w:pPr>
      <w:r>
        <w:t xml:space="preserve">En CAL Suite Bridge er et Enterprise-produkt og må kun licenseres sammen med dets kvalificerende Online-service for at opfylde Organization Wide-kravene fra enten den pågældende CAL Suite Bridge </w:t>
      </w:r>
      <w:r>
        <w:t>eller den overordnede CAL Suite.</w:t>
      </w:r>
    </w:p>
    <w:tbl>
      <w:tblPr>
        <w:tblStyle w:val="PURTable0"/>
        <w:tblW w:w="0" w:type="dxa"/>
        <w:tblLook w:val="04A0" w:firstRow="1" w:lastRow="0" w:firstColumn="1" w:lastColumn="0" w:noHBand="0" w:noVBand="1"/>
      </w:tblPr>
      <w:tblGrid>
        <w:gridCol w:w="3457"/>
        <w:gridCol w:w="3472"/>
        <w:gridCol w:w="3501"/>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Kvalificerende Online-services</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w:instrText>
            </w:r>
            <w:r>
              <w:instrText xml:space="preserve">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6A27AD" w:rsidRDefault="00260CF1">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6A27AD" w:rsidRDefault="00260CF1">
            <w:pPr>
              <w:pStyle w:val="ProductList-TableBody"/>
            </w:pPr>
            <w:r>
              <w:t>Office 365 Enterprise E5 og Microsoft Intune</w:t>
            </w:r>
            <w:r>
              <w:fldChar w:fldCharType="begin"/>
            </w:r>
            <w:r>
              <w:instrText xml:space="preserve"> XE "Office 365 Enterprise E5 og Microsoft Intune" </w:instrText>
            </w:r>
            <w:r>
              <w:fldChar w:fldCharType="end"/>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Cor</w:t>
            </w:r>
            <w:r>
              <w:t>e CAL Suite</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Microsoft Intune</w:t>
            </w:r>
            <w:r>
              <w:fldChar w:fldCharType="begin"/>
            </w:r>
            <w:r>
              <w:instrText xml:space="preserve"> XE "Microsoft Intune" </w:instrText>
            </w:r>
            <w:r>
              <w:fldChar w:fldCharType="end"/>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Core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6A27AD" w:rsidRDefault="00260CF1">
            <w:pPr>
              <w:pStyle w:val="ProductList-TableBody"/>
            </w:pPr>
            <w:r>
              <w:t>Enterprise Mobility + Security E5</w:t>
            </w:r>
            <w:r>
              <w:fldChar w:fldCharType="begin"/>
            </w:r>
            <w:r>
              <w:instrText xml:space="preserve"> XE "Enterpri</w:instrText>
            </w:r>
            <w:r>
              <w:instrText xml:space="preserve">se Mobility + Security E5" </w:instrText>
            </w:r>
            <w:r>
              <w:fldChar w:fldCharType="end"/>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Office 365 Enterprise E3</w:t>
            </w:r>
            <w:r>
              <w:fldChar w:fldCharType="begin"/>
            </w:r>
            <w:r>
              <w:instrText xml:space="preserve"> XE "Office 365 Enterprise E3" </w:instrText>
            </w:r>
            <w:r>
              <w:fldChar w:fldCharType="end"/>
            </w:r>
            <w:r>
              <w:t xml:space="preserve"> eller</w:t>
            </w:r>
          </w:p>
          <w:p w:rsidR="006A27AD" w:rsidRDefault="00260CF1">
            <w:pPr>
              <w:pStyle w:val="ProductList-TableBody"/>
            </w:pPr>
            <w:r>
              <w:t>Office 365 Enterprise E5</w:t>
            </w:r>
            <w:r>
              <w:fldChar w:fldCharType="begin"/>
            </w:r>
            <w:r>
              <w:instrText xml:space="preserve"> XE "Office 365 Enterprise E5" </w:instrText>
            </w:r>
            <w:r>
              <w:fldChar w:fldCharType="end"/>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Enterprise CAL Suite Bridge til Offic</w:t>
            </w:r>
            <w:r>
              <w:t>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6A27AD" w:rsidRDefault="00260CF1">
            <w:pPr>
              <w:pStyle w:val="ProductList-TableBody"/>
            </w:pPr>
            <w:r>
              <w:t>Office 365 Enterprise E5 og Microsoft Intune</w:t>
            </w:r>
            <w:r>
              <w:fldChar w:fldCharType="begin"/>
            </w:r>
            <w:r>
              <w:instrText xml:space="preserve"> XE "Office 365 Enterprise E5 og Microsoft Intune" </w:instrText>
            </w:r>
            <w:r>
              <w:fldChar w:fldCharType="end"/>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Microsoft Intune</w:t>
            </w:r>
            <w:r>
              <w:fldChar w:fldCharType="begin"/>
            </w:r>
            <w:r>
              <w:instrText xml:space="preserve"> XE "Microsoft Intune" </w:instrText>
            </w:r>
            <w:r>
              <w:fldChar w:fldCharType="end"/>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Enterprise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Enterprise Mobility + Security E3</w:t>
            </w:r>
            <w:r>
              <w:fldChar w:fldCharType="begin"/>
            </w:r>
            <w:r>
              <w:instrText xml:space="preserve"> XE "Enterprise Mobility </w:instrText>
            </w:r>
            <w:r>
              <w:instrText xml:space="preserve">+ Security E3" </w:instrText>
            </w:r>
            <w:r>
              <w:fldChar w:fldCharType="end"/>
            </w:r>
            <w:r>
              <w:t xml:space="preserve"> eller</w:t>
            </w:r>
          </w:p>
          <w:p w:rsidR="006A27AD" w:rsidRDefault="00260CF1">
            <w:pPr>
              <w:pStyle w:val="ProductList-TableBody"/>
            </w:pPr>
            <w:r>
              <w:t>Enterprise Mobility + Security E5</w:t>
            </w:r>
            <w:r>
              <w:fldChar w:fldCharType="begin"/>
            </w:r>
            <w:r>
              <w:instrText xml:space="preserve"> XE "Enterprise Mobility + Security E5" </w:instrText>
            </w:r>
            <w:r>
              <w:fldChar w:fldCharType="end"/>
            </w:r>
          </w:p>
        </w:tc>
      </w:tr>
    </w:tbl>
    <w:p w:rsidR="006A27AD" w:rsidRDefault="00260CF1">
      <w:pPr>
        <w:pStyle w:val="ProductList-BodyIndented"/>
      </w:pPr>
      <w:r>
        <w:rPr>
          <w:i/>
        </w:rPr>
        <w:lastRenderedPageBreak/>
        <w:t>*CAL Suite Bridge fra SA-Bruger-SL'er kræver fuldt betalte, tidsubegrænsede licenser med aktiv SA for den tilsvarende overordnede CAL Suite. En CAL Suite B</w:t>
      </w:r>
      <w:r>
        <w:rPr>
          <w:i/>
        </w:rPr>
        <w:t>ridge Fra SA-Bruger-SL kan også købes i stedet for Abonnementslicenser til Produkterne, hvis Abonnementslicensen blev købt mindst tre år, før Fra SA-Bruger-SL'en blev købt.</w:t>
      </w:r>
    </w:p>
    <w:p w:rsidR="006A27AD" w:rsidRDefault="006A27AD">
      <w:pPr>
        <w:pStyle w:val="ProductList-BodyIndented"/>
      </w:pPr>
    </w:p>
    <w:p w:rsidR="006A27AD" w:rsidRDefault="00260CF1">
      <w:pPr>
        <w:pStyle w:val="ProductList-SubClauseHeading"/>
        <w:outlineLvl w:val="4"/>
      </w:pPr>
      <w:r>
        <w:t>2.4.2 CAL’er til Kun Studerende (Academic Open-licens og Academic Select)</w:t>
      </w:r>
    </w:p>
    <w:p w:rsidR="006A27AD" w:rsidRDefault="00260CF1">
      <w:pPr>
        <w:pStyle w:val="ProductList-BodyIndented"/>
      </w:pPr>
      <w:r>
        <w:t>CAL’er t</w:t>
      </w:r>
      <w:r>
        <w:t>il kun studerende kan kun bruges til at licensere studenterejede pc’ere eller institutionsejede pc’ere, der er dedikerede til en enkelt studerende, og kan ikke bruges i laboratorier eller klasseværelser.</w:t>
      </w:r>
    </w:p>
    <w:p w:rsidR="006A27AD" w:rsidRDefault="00260CF1">
      <w:pPr>
        <w:pStyle w:val="ProductList-Offering1SubSection"/>
        <w:outlineLvl w:val="2"/>
      </w:pPr>
      <w:bookmarkStart w:id="52" w:name="_Sec600"/>
      <w:r>
        <w:t>3. Brugerrettigheder</w:t>
      </w:r>
      <w:bookmarkEnd w:id="52"/>
    </w:p>
    <w:tbl>
      <w:tblPr>
        <w:tblStyle w:val="PURTable"/>
        <w:tblW w:w="0" w:type="dxa"/>
        <w:tblLook w:val="04A0" w:firstRow="1" w:lastRow="0" w:firstColumn="1" w:lastColumn="0" w:noHBand="0" w:noVBand="1"/>
      </w:tblPr>
      <w:tblGrid>
        <w:gridCol w:w="3592"/>
        <w:gridCol w:w="3626"/>
        <w:gridCol w:w="3572"/>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w:instrText>
            </w:r>
            <w:r>
              <w:instrText xml:space="preserve">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2">
              <w:r>
                <w:rPr>
                  <w:color w:val="00467F"/>
                  <w:u w:val="single"/>
                </w:rPr>
                <w:t>server/CAL</w:t>
              </w:r>
            </w:hyperlink>
            <w:r>
              <w:t xml:space="preserve">, </w:t>
            </w:r>
            <w:hyperlink w:anchor="_Sec541">
              <w:r>
                <w:rPr>
                  <w:color w:val="00467F"/>
                  <w:u w:val="single"/>
                </w:rPr>
                <w:t>Pr. kerne/CAL</w:t>
              </w:r>
            </w:hyperlink>
            <w:r>
              <w:t xml:space="preserve">, </w:t>
            </w:r>
            <w:hyperlink w:anchor="_Sec544">
              <w:r>
                <w:rPr>
                  <w:color w:val="00467F"/>
                  <w:u w:val="single"/>
                </w:rPr>
                <w:t>Styringsserver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Yderligere Software: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Inkluderede teknologier: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260CF1">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52"/>
        <w:gridCol w:w="3633"/>
        <w:gridCol w:w="3605"/>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Genoprettelse efter Nedbru</w:t>
            </w:r>
            <w:r>
              <w:rPr>
                <w:color w:val="404040"/>
              </w:rPr>
              <w:t>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Fail-Over-rettigheder: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w:t>
            </w:r>
            <w:r>
              <w:rPr>
                <w:color w:val="0563C1"/>
              </w:rPr>
              <w:t>førselsrettigheder</w:t>
            </w:r>
            <w:r>
              <w:fldChar w:fldCharType="end"/>
            </w:r>
            <w:r>
              <w:t xml:space="preserve">: </w:t>
            </w:r>
            <w:hyperlink r:id="rId40">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Roamingrettigheder: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jc w:val="right"/>
      </w:pPr>
    </w:p>
    <w:p w:rsidR="006A27AD" w:rsidRDefault="00260CF1">
      <w:pPr>
        <w:pStyle w:val="ProductList-ClauseHeading"/>
        <w:outlineLvl w:val="3"/>
      </w:pPr>
      <w:r>
        <w:t>4.1 Udvidede brugervilkår for Secure Productive Enterprise-kunder</w:t>
      </w:r>
    </w:p>
    <w:p w:rsidR="006A27AD" w:rsidRDefault="00260CF1">
      <w:pPr>
        <w:pStyle w:val="ProductList-Body"/>
      </w:pPr>
      <w:r>
        <w:t>For de kunder, der opfylder betingelserne, gælder det, at Secure Productive Enterprise eller en kombination af Office 365 og Enterprise Mobility + Security giver</w:t>
      </w:r>
      <w:r>
        <w:t xml:space="preserve"> adgangsrettigheder til komponenttjenesten i Exchange Online-arkivering til Exchange Server. “Kvalificerende Kunder” er Enterprise Tilmeldingsaftale- eller Enterprise Subscription Tilmelding-kunder, der har en aktiv softwareforsikringsdækning for Enterpris</w:t>
      </w:r>
      <w:r>
        <w:t>e CAL Suite fra den 30. november 2014.</w:t>
      </w:r>
    </w:p>
    <w:p w:rsidR="006A27AD" w:rsidRDefault="006A27AD">
      <w:pPr>
        <w:pStyle w:val="ProductList-Body"/>
      </w:pPr>
    </w:p>
    <w:p w:rsidR="006A27AD" w:rsidRDefault="00260CF1">
      <w:pPr>
        <w:pStyle w:val="ProductList-Body"/>
      </w:pPr>
      <w:r>
        <w:t>De kunder, der opfylder betingelserne og har licens til Secure Productive Enterprise eller en kombinationen af Office 365 og Enterprise Mobility + Security, har samme adgang til Exchange Online-arkivering til Exchang</w:t>
      </w:r>
      <w:r>
        <w:t>e Server, som Enterprise CAL Suite gav mulighed for.</w:t>
      </w:r>
    </w:p>
    <w:p w:rsidR="006A27AD" w:rsidRDefault="006A27AD">
      <w:pPr>
        <w:pStyle w:val="ProductList-Body"/>
        <w:jc w:val="right"/>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260CF1">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0724549"/>
      <w:r>
        <w:instrText>Core Infrastructure Server (CIS) Suite</w:instrText>
      </w:r>
      <w:bookmarkEnd w:id="55"/>
      <w:r>
        <w:instrText>" \l 2</w:instrText>
      </w:r>
      <w:r>
        <w:fldChar w:fldCharType="end"/>
      </w:r>
    </w:p>
    <w:p w:rsidR="006A27AD" w:rsidRDefault="00260CF1">
      <w:pPr>
        <w:pStyle w:val="ProductList-Offering1SubSection"/>
        <w:outlineLvl w:val="2"/>
      </w:pPr>
      <w:bookmarkStart w:id="56" w:name="_Sec603"/>
      <w:r>
        <w:t>1. Programtilgængelighed</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6A27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w:instrText>
            </w:r>
            <w:r>
              <w:instrText xml:space="preserve">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w:instrText>
            </w:r>
            <w:r>
              <w:instrText xml:space="preserve">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w:instrText>
            </w:r>
            <w:r>
              <w:instrText xml:space="preserve">utoTextList   \s NoStyle \t "Enrollment for Education Solutions" </w:instrText>
            </w:r>
            <w:r>
              <w:fldChar w:fldCharType="separate"/>
            </w:r>
            <w:r>
              <w:rPr>
                <w:color w:val="FFFFFF"/>
              </w:rPr>
              <w:t>EES</w:t>
            </w:r>
            <w:r>
              <w:fldChar w:fldCharType="end"/>
            </w:r>
          </w:p>
        </w:tc>
      </w:tr>
      <w:tr w:rsidR="006A27AD">
        <w:tc>
          <w:tcPr>
            <w:tcW w:w="416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27AD" w:rsidRDefault="006A27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6A27AD" w:rsidRDefault="00260CF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w:instrText>
            </w:r>
            <w:r>
              <w:instrText xml:space="preserve">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416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27AD" w:rsidRDefault="006A27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6A27AD" w:rsidRDefault="00260CF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6A27AD" w:rsidRDefault="00260CF1">
      <w:pPr>
        <w:pStyle w:val="ProductList-Offering1SubSection"/>
        <w:outlineLvl w:val="2"/>
      </w:pPr>
      <w:bookmarkStart w:id="57" w:name="_Sec604"/>
      <w:r>
        <w:t>2. Produktbetingelser</w:t>
      </w:r>
      <w:bookmarkEnd w:id="57"/>
    </w:p>
    <w:tbl>
      <w:tblPr>
        <w:tblStyle w:val="PURTable"/>
        <w:tblW w:w="0" w:type="dxa"/>
        <w:tblLook w:val="04A0" w:firstRow="1" w:lastRow="0" w:firstColumn="1" w:lastColumn="0" w:noHBand="0" w:noVBand="1"/>
      </w:tblPr>
      <w:tblGrid>
        <w:gridCol w:w="3570"/>
        <w:gridCol w:w="3632"/>
        <w:gridCol w:w="3588"/>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w:instrText>
            </w:r>
            <w:r>
              <w:instrText xml:space="preserv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Tidligere Udgaver: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Undtagelse f</w:t>
            </w:r>
            <w:r>
              <w:rPr>
                <w:color w:val="404040"/>
              </w:rPr>
              <w:t>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I/R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w:t>
            </w:r>
            <w:r>
              <w:rPr>
                <w:color w:val="0563C1"/>
              </w:rPr>
              <w:t>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True-Up: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3"/>
      </w:pPr>
      <w:r>
        <w:t>2.1 Software, der Indgår i CIS Suite Standard</w:t>
      </w:r>
    </w:p>
    <w:p w:rsidR="006A27AD" w:rsidRDefault="00260CF1">
      <w:pPr>
        <w:pStyle w:val="ProductList-Body"/>
      </w:pPr>
      <w:r>
        <w:t>CIS Suite Standard omfatter de seneste versioner af Windows Server Standard og System Center Standard, der er</w:t>
      </w:r>
      <w:r>
        <w:t xml:space="preserve"> gjort tilgængelige som del af Kundes SA-dækning.</w:t>
      </w:r>
    </w:p>
    <w:p w:rsidR="006A27AD" w:rsidRDefault="006A27AD">
      <w:pPr>
        <w:pStyle w:val="ProductList-Body"/>
      </w:pPr>
    </w:p>
    <w:p w:rsidR="006A27AD" w:rsidRDefault="00260CF1">
      <w:pPr>
        <w:pStyle w:val="ProductList-ClauseHeading"/>
        <w:outlineLvl w:val="3"/>
      </w:pPr>
      <w:r>
        <w:t>2.2 Software, der Indgår i CIS Suite Datacenter</w:t>
      </w:r>
    </w:p>
    <w:p w:rsidR="006A27AD" w:rsidRDefault="00260CF1">
      <w:pPr>
        <w:pStyle w:val="ProductList-Body"/>
      </w:pPr>
      <w:r>
        <w:t>CIS Suite Datacenter omfatter de seneste versioner af Windows Server Datacenter og System Center Datacenter, der er gjort tilgængelige som del af Kundes SA-d</w:t>
      </w:r>
      <w:r>
        <w:t>ækning.</w:t>
      </w:r>
    </w:p>
    <w:p w:rsidR="006A27AD" w:rsidRDefault="00260CF1">
      <w:pPr>
        <w:pStyle w:val="ProductList-Offering1SubSection"/>
        <w:outlineLvl w:val="2"/>
      </w:pPr>
      <w:bookmarkStart w:id="58" w:name="_Sec605"/>
      <w:r>
        <w:t>3. Brugerrettigheder</w:t>
      </w:r>
      <w:bookmarkEnd w:id="58"/>
    </w:p>
    <w:tbl>
      <w:tblPr>
        <w:tblStyle w:val="PURTable"/>
        <w:tblW w:w="0" w:type="dxa"/>
        <w:tblLook w:val="04A0" w:firstRow="1" w:lastRow="0" w:firstColumn="1" w:lastColumn="0" w:noHBand="0" w:noVBand="1"/>
      </w:tblPr>
      <w:tblGrid>
        <w:gridCol w:w="3586"/>
        <w:gridCol w:w="3629"/>
        <w:gridCol w:w="3575"/>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Yderligere So</w:t>
            </w:r>
            <w:r>
              <w:rPr>
                <w:color w:val="404040"/>
              </w:rPr>
              <w:t>ftware: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Inkluderede teknologier: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3"/>
      </w:pPr>
      <w:r>
        <w:t>3.1 Gældende Brugervilkår</w:t>
      </w:r>
    </w:p>
    <w:p w:rsidR="006A27AD" w:rsidRDefault="00260CF1">
      <w:pPr>
        <w:pStyle w:val="ProductList-Body"/>
      </w:pPr>
      <w:r>
        <w:t xml:space="preserve">Kundes brug af CIS Suite-software reguleres af de gældende Licensvilkår for de individuelle Produkter, der udgør CIS Suite-softwaren, og som ændres af disse Licensvilkår. For hver </w:t>
      </w:r>
      <w:r>
        <w:fldChar w:fldCharType="begin"/>
      </w:r>
      <w:r>
        <w:instrText xml:space="preserve"> AutoTextList   \s NoStyle \t "Server betyder et fysisk hardwaresystem, der </w:instrText>
      </w:r>
      <w:r>
        <w:instrText xml:space="preserve">kan køre serversoftware." </w:instrText>
      </w:r>
      <w:r>
        <w:fldChar w:fldCharType="separate"/>
      </w:r>
      <w:r>
        <w:rPr>
          <w:color w:val="0563C1"/>
        </w:rPr>
        <w:t>Server</w:t>
      </w:r>
      <w:r>
        <w:fldChar w:fldCharType="end"/>
      </w:r>
      <w:r>
        <w:t xml:space="preserve">, på hvilken Kunden kører CIS Suite-software, svarer 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antallet af </w:t>
      </w:r>
      <w:r>
        <w:fldChar w:fldCharType="begin"/>
      </w:r>
      <w:r>
        <w:instrText xml:space="preserve"> Au</w:instrText>
      </w:r>
      <w:r>
        <w:instrText xml:space="preserve">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w:instrText>
      </w:r>
      <w:r>
        <w:instrText xml:space="preserve"> I denne definition anses en hardwarepartition eller et kontaktelement (blade) for at være en separat Server." </w:instrText>
      </w:r>
      <w:r>
        <w:fldChar w:fldCharType="separate"/>
      </w:r>
      <w:r>
        <w:rPr>
          <w:color w:val="0563C1"/>
        </w:rPr>
        <w:t>Licenserede Server</w:t>
      </w:r>
      <w:r>
        <w:fldChar w:fldCharType="end"/>
      </w:r>
      <w:r>
        <w:t xml:space="preserve">. Der skal dog minimum være 8 </w:t>
      </w:r>
      <w:r>
        <w:fldChar w:fldCharType="begin"/>
      </w:r>
      <w:r>
        <w:instrText xml:space="preserve"> AutoTextList   \s NoStyle \t "Licens betyder retten til at hente, installere, opnå adgang til</w:instrText>
      </w:r>
      <w:r>
        <w:instrText xml:space="preserve">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et minimum af 16 </w:t>
      </w:r>
      <w:r>
        <w:fldChar w:fldCharType="begin"/>
      </w:r>
      <w:r>
        <w:instrText xml:space="preserve"> AutoTextList   \s NoStyle \t "Licens betyder retten til at hente, installere, </w:instrText>
      </w:r>
      <w:r>
        <w:instrText xml:space="preserve">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Kunder kan tildele yderligere </w:t>
      </w:r>
      <w:r>
        <w:fldChar w:fldCharType="begin"/>
      </w:r>
      <w:r>
        <w:instrText xml:space="preserve"> AutoTextList   \s NoStyle \t "Licens betyder retten til at</w:instrText>
      </w:r>
      <w:r>
        <w:instrText xml:space="preserve"> hente, installere, opnå adgang til og bruge et Produkt." </w:instrText>
      </w:r>
      <w:r>
        <w:fldChar w:fldCharType="separate"/>
      </w:r>
      <w:r>
        <w:rPr>
          <w:color w:val="0563C1"/>
        </w:rPr>
        <w:t>Licenser</w:t>
      </w:r>
      <w:r>
        <w:fldChar w:fldCharType="end"/>
      </w:r>
      <w:r>
        <w:t xml:space="preserve"> til CIS Suite Standard-versionen til </w:t>
      </w:r>
      <w:r>
        <w:fldChar w:fldCharType="begin"/>
      </w:r>
      <w:r>
        <w:instrText xml:space="preserve"> AutoTextList   \s NoStyle \t "Licenseret Server betyder en enkelt Server, som er dedikeret til Kundens brug, og hvortil der er overdraget en Licens.</w:instrText>
      </w:r>
      <w:r>
        <w:instrText xml:space="preserve">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den forudgående sætning, og køre serversoftwaren i yderligere to </w:t>
      </w:r>
      <w:r>
        <w:fldChar w:fldCharType="begin"/>
      </w:r>
      <w:r>
        <w:instrText xml:space="preserve"> AutoTextList   \</w:instrText>
      </w:r>
      <w:r>
        <w:instrText xml:space="preserve">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og styre yderligere to </w:t>
      </w:r>
      <w:r>
        <w:fldChar w:fldCharType="begin"/>
      </w:r>
      <w:r>
        <w:instrText xml:space="preserve"> AutoTextList</w:instrText>
      </w:r>
      <w:r>
        <w:instrText xml:space="preserve">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w:instrText>
      </w:r>
      <w:r>
        <w:instrText xml:space="preserve">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6A27AD" w:rsidRDefault="006A27AD">
      <w:pPr>
        <w:pStyle w:val="ProductList-Body"/>
      </w:pPr>
    </w:p>
    <w:p w:rsidR="006A27AD" w:rsidRDefault="00260CF1">
      <w:pPr>
        <w:pStyle w:val="ProductList-ClauseHeading"/>
        <w:outlineLvl w:val="3"/>
      </w:pPr>
      <w:r>
        <w:t>3.2 Serverlicens og tildeling af styringslicens</w:t>
      </w:r>
    </w:p>
    <w:p w:rsidR="006A27AD" w:rsidRDefault="00260CF1">
      <w:pPr>
        <w:pStyle w:val="ProductList-Body"/>
      </w:pPr>
      <w:r>
        <w:t xml:space="preserve">For så vidt angår anvendelse af Licensvilkår for Windows Server og System Center i forhold til Kundes brug af CIS Suite, anses Kunden for at have tildelt Windows Server- og System Center-licenser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w:instrText>
      </w:r>
      <w:r>
        <w:instrText xml:space="preserve">r." </w:instrText>
      </w:r>
      <w:r>
        <w:fldChar w:fldCharType="separate"/>
      </w:r>
      <w:r>
        <w:rPr>
          <w:color w:val="0563C1"/>
        </w:rPr>
        <w:t>Licenserede Server</w:t>
      </w:r>
      <w:r>
        <w:fldChar w:fldCharType="end"/>
      </w:r>
      <w:r>
        <w:t xml:space="preserve"> svarende til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der er tildelt til </w:t>
      </w:r>
      <w:r>
        <w:fldChar w:fldCharType="begin"/>
      </w:r>
      <w:r>
        <w:instrText xml:space="preserve"> AutoTextList   \s NoStyle \t "Server betyde</w:instrText>
      </w:r>
      <w:r>
        <w:instrText xml:space="preserve">r et fysisk hardwaresystem, der kan køre serversoftware." </w:instrText>
      </w:r>
      <w:r>
        <w:fldChar w:fldCharType="separate"/>
      </w:r>
      <w:r>
        <w:rPr>
          <w:color w:val="0563C1"/>
        </w:rPr>
        <w:t>Serveren</w:t>
      </w:r>
      <w:r>
        <w:fldChar w:fldCharType="end"/>
      </w:r>
      <w:r>
        <w:t>.</w:t>
      </w:r>
    </w:p>
    <w:p w:rsidR="006A27AD" w:rsidRDefault="006A27AD">
      <w:pPr>
        <w:pStyle w:val="ProductList-Body"/>
      </w:pPr>
    </w:p>
    <w:p w:rsidR="006A27AD" w:rsidRDefault="00260CF1">
      <w:pPr>
        <w:pStyle w:val="ProductList-ClauseHeading"/>
        <w:outlineLvl w:val="3"/>
      </w:pPr>
      <w:r>
        <w:t>3.3 Yderligere Vilkår</w:t>
      </w:r>
    </w:p>
    <w:p w:rsidR="006A27AD" w:rsidRDefault="00260CF1">
      <w:pPr>
        <w:pStyle w:val="ProductList-Body"/>
      </w:pPr>
      <w:r>
        <w:t>Kunden må køre en tidligere version eller en tidligere udgave af de enkelte Produkter, der er omfattet af CIS Suite som tilladt i licensvilkårene for det pågælden</w:t>
      </w:r>
      <w:r>
        <w:t>de Produkt i Produktvilkårene.</w:t>
      </w:r>
    </w:p>
    <w:p w:rsidR="006A27AD" w:rsidRDefault="006A27AD">
      <w:pPr>
        <w:pStyle w:val="ProductList-Body"/>
      </w:pPr>
    </w:p>
    <w:p w:rsidR="006A27AD" w:rsidRDefault="00260CF1">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w:instrText>
      </w:r>
      <w:r>
        <w:instrText xml:space="preserve">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w:instrText>
      </w:r>
      <w:r>
        <w:instrText xml:space="preserve">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w:instrText>
      </w:r>
      <w:r>
        <w:instrText xml:space="preserve">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rsidR="006A27AD" w:rsidRDefault="00260CF1">
      <w:pPr>
        <w:pStyle w:val="ProductList-Offering1SubSection"/>
        <w:outlineLvl w:val="2"/>
      </w:pPr>
      <w:bookmarkStart w:id="59" w:name="_Sec606"/>
      <w:r>
        <w:t>4. Software Assur</w:t>
      </w:r>
      <w:r>
        <w:t>ance</w:t>
      </w:r>
      <w:bookmarkEnd w:id="59"/>
    </w:p>
    <w:tbl>
      <w:tblPr>
        <w:tblStyle w:val="PURTable"/>
        <w:tblW w:w="0" w:type="dxa"/>
        <w:tblLook w:val="04A0" w:firstRow="1" w:lastRow="0" w:firstColumn="1" w:lastColumn="0" w:noHBand="0" w:noVBand="1"/>
      </w:tblPr>
      <w:tblGrid>
        <w:gridCol w:w="3552"/>
        <w:gridCol w:w="3633"/>
        <w:gridCol w:w="3605"/>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w:instrText>
            </w:r>
            <w:r>
              <w:instrText xml:space="preserve">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w:t>
            </w:r>
            <w:r>
              <w:rPr>
                <w:color w:val="0563C1"/>
              </w:rPr>
              <w:t>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Fail-Over-rettigheder: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"Overførselsrettigheder: Kunden kan opgradere fra tidligere versioner af softwaren eller andre Produkter i henhold til særlige vilkår un</w:instrText>
            </w:r>
            <w:r>
              <w:instrText xml:space="preserve">der Produktposten eller Produktlisten som angivet. (Se Ordliste for fuld definition)" </w:instrText>
            </w:r>
            <w:r>
              <w:fldChar w:fldCharType="separate"/>
            </w:r>
            <w:r>
              <w:rPr>
                <w:color w:val="0563C1"/>
              </w:rPr>
              <w:t>Overførselsrettigheder</w:t>
            </w:r>
            <w:r>
              <w:fldChar w:fldCharType="end"/>
            </w:r>
            <w:r>
              <w:t xml:space="preserve">: </w:t>
            </w:r>
            <w:hyperlink r:id="rId41">
              <w:r>
                <w:rPr>
                  <w:color w:val="00467F"/>
                  <w:u w:val="single"/>
                </w:rPr>
                <w:t>Produktliste – marts 2014</w:t>
              </w:r>
            </w:hyperlink>
            <w:r>
              <w:t xml:space="preserve">, </w:t>
            </w:r>
            <w:hyperlink r:id="rId42">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Roamingrettigheder: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SA Equivalent Rights: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3"/>
      </w:pPr>
      <w:r>
        <w:t>4.1 Microsoft Azure Hybrid Use Benefit</w:t>
      </w:r>
    </w:p>
    <w:p w:rsidR="006A27AD" w:rsidRDefault="00260CF1">
      <w:pPr>
        <w:pStyle w:val="ProductList-Body"/>
      </w:pPr>
      <w:r>
        <w:t xml:space="preserve">Se </w:t>
      </w:r>
      <w:hyperlink w:anchor="_Sec624">
        <w:r>
          <w:rPr>
            <w:color w:val="00467F"/>
            <w:u w:val="single"/>
          </w:rPr>
          <w:t xml:space="preserve">afsnit 7. Microsoft Azure Hybrid Use Benefit </w:t>
        </w:r>
      </w:hyperlink>
      <w:r>
        <w:t>i Produktposten til Microsoft Azure for oplysninger om installation af Windows Server-afbildninger på Microsoft Azure.</w:t>
      </w:r>
    </w:p>
    <w:p w:rsidR="006A27AD" w:rsidRDefault="006A27AD">
      <w:pPr>
        <w:pStyle w:val="ProductList-Body"/>
      </w:pPr>
    </w:p>
    <w:p w:rsidR="006A27AD" w:rsidRDefault="00260CF1">
      <w:pPr>
        <w:pStyle w:val="ProductList-ClauseHeading"/>
        <w:outlineLvl w:val="3"/>
      </w:pPr>
      <w:r>
        <w:t>4.2 Nano Server</w:t>
      </w:r>
    </w:p>
    <w:p w:rsidR="006A27AD" w:rsidRDefault="00260CF1">
      <w:pPr>
        <w:pStyle w:val="ProductList-Body"/>
      </w:pPr>
      <w:r>
        <w:t>Kunder med aktiv SA til CIS Suite Standard- eller Datacenter-</w:t>
      </w:r>
      <w:r>
        <w:fldChar w:fldCharType="begin"/>
      </w:r>
      <w:r>
        <w:instrText xml:space="preserve"> AutoTextList   \s NoStyle \t "Licens betyder retten til at</w:instrText>
      </w:r>
      <w:r>
        <w:instrText xml:space="preserve"> hente, installere, opnå adgang til og bruge et Produkt." </w:instrText>
      </w:r>
      <w:r>
        <w:fldChar w:fldCharType="separate"/>
      </w:r>
      <w:r>
        <w:rPr>
          <w:color w:val="0563C1"/>
        </w:rPr>
        <w:t>licenser</w:t>
      </w:r>
      <w:r>
        <w:fldChar w:fldCharType="end"/>
      </w:r>
      <w:r>
        <w:t xml:space="preserve"> kan installere, bruge og styre installationsmuligheden for Nano Server.</w:t>
      </w:r>
    </w:p>
    <w:p w:rsidR="006A27AD" w:rsidRDefault="006A27AD">
      <w:pPr>
        <w:pStyle w:val="ProductList-Body"/>
      </w:pPr>
    </w:p>
    <w:p w:rsidR="006A27AD" w:rsidRDefault="00260CF1">
      <w:pPr>
        <w:pStyle w:val="ProductList-ClauseHeading"/>
        <w:outlineLvl w:val="3"/>
      </w:pPr>
      <w:r>
        <w:t>4.3 Rettigheder til System Center Configuration Manager Current Branch</w:t>
      </w:r>
    </w:p>
    <w:p w:rsidR="006A27AD" w:rsidRDefault="00260CF1">
      <w:pPr>
        <w:pStyle w:val="ProductList-Body"/>
      </w:pPr>
      <w:r>
        <w:t>Kunder med aktiv SA til CIS Suite Standard</w:t>
      </w:r>
      <w:r>
        <w:t>-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System Center Configuration Manager.</w:t>
      </w:r>
    </w:p>
    <w:p w:rsidR="006A27AD" w:rsidRDefault="006A27AD">
      <w:pPr>
        <w:pStyle w:val="ProductList-Body"/>
      </w:pPr>
    </w:p>
    <w:p w:rsidR="006A27AD" w:rsidRDefault="00260CF1">
      <w:pPr>
        <w:pStyle w:val="ProductList-ClauseHeading"/>
        <w:outlineLvl w:val="3"/>
      </w:pPr>
      <w:r>
        <w:t>4.4 Software As</w:t>
      </w:r>
      <w:r>
        <w:t>surance-rettigheder og -fordele for Abonnementslicenser</w:t>
      </w:r>
    </w:p>
    <w:p w:rsidR="006A27AD" w:rsidRDefault="00260CF1">
      <w:pPr>
        <w:pStyle w:val="ProductList-Body"/>
      </w:pPr>
      <w:r>
        <w:t xml:space="preserve">Enhver Abonnementslicens, som en Kunde erhverver sig i henhold til SCE, har samme SA-rettigheder og -fordele i abonnementets varighed som </w:t>
      </w:r>
      <w:r>
        <w:fldChar w:fldCharType="begin"/>
      </w:r>
      <w:r>
        <w:instrText xml:space="preserve"> AutoTextList   \s NoStyle \t "Licens betyder retten til at he</w:instrText>
      </w:r>
      <w:r>
        <w:instrText xml:space="preserve">nte, installere, opnå adgang til og bruge et Produkt." </w:instrText>
      </w:r>
      <w:r>
        <w:fldChar w:fldCharType="separate"/>
      </w:r>
      <w:r>
        <w:rPr>
          <w:color w:val="0563C1"/>
        </w:rPr>
        <w:t>Licenser</w:t>
      </w:r>
      <w:r>
        <w:fldChar w:fldCharType="end"/>
      </w:r>
      <w:r>
        <w:t xml:space="preserve"> med SA-dækning.</w:t>
      </w:r>
    </w:p>
    <w:p w:rsidR="006A27AD" w:rsidRDefault="006A27AD">
      <w:pPr>
        <w:pStyle w:val="ProductList-Body"/>
      </w:pPr>
    </w:p>
    <w:p w:rsidR="006A27AD" w:rsidRDefault="00260CF1">
      <w:pPr>
        <w:pStyle w:val="ProductList-ClauseHeading"/>
        <w:outlineLvl w:val="3"/>
      </w:pPr>
      <w:r>
        <w:t>4.5 Server and Cloud Enrollment (SCE) – rettighed til at styre OSE'er på Microsoft Azure i henhold til CIS Suite-licenser</w:t>
      </w:r>
    </w:p>
    <w:p w:rsidR="006A27AD" w:rsidRDefault="00260CF1">
      <w:pPr>
        <w:pStyle w:val="ProductList-Body"/>
      </w:pPr>
      <w:r>
        <w:t xml:space="preserve">SCE-kunder, der har overholdt dækningskravene for tilmelding og er licenseret til og bruger CIS Suite til at styre </w:t>
      </w:r>
      <w:r>
        <w:fldChar w:fldCharType="begin"/>
      </w:r>
      <w:r>
        <w:instrText xml:space="preserve"> AutoTextList   \s NoStyle \t "OSE'er betyder en hel eller en del af en operativsystemforekomst eller en hel eller en del af en virtuel (elle</w:instrText>
      </w:r>
      <w:r>
        <w:instrText xml:space="preserve">r på anden vis emuleret) operativsystemforekomst...(Se Ordliste for fuld definition)" </w:instrText>
      </w:r>
      <w:r>
        <w:fldChar w:fldCharType="separate"/>
      </w:r>
      <w:r>
        <w:rPr>
          <w:color w:val="0563C1"/>
        </w:rPr>
        <w:t>OSE'er</w:t>
      </w:r>
      <w:r>
        <w:fldChar w:fldCharType="end"/>
      </w:r>
      <w:r>
        <w:t xml:space="preserve"> i deres egne datacentre, kan også bruge System Center-software, der er licenseret i henhold til CIS Suite, til at styre deres kvalificerede </w:t>
      </w:r>
      <w:r>
        <w:fldChar w:fldCharType="begin"/>
      </w:r>
      <w:r>
        <w:instrText xml:space="preserve"> AutoTextList   \s N</w:instrText>
      </w:r>
      <w:r>
        <w:instrText xml:space="preserve">oStyle \t "Virtuelt OSE betyder et OSE, der er konfigureret til at køre på et virtuelt hardwaresystem." </w:instrText>
      </w:r>
      <w:r>
        <w:fldChar w:fldCharType="separate"/>
      </w:r>
      <w:r>
        <w:rPr>
          <w:color w:val="0563C1"/>
        </w:rPr>
        <w:t>Virtuel OSE'er</w:t>
      </w:r>
      <w:r>
        <w:fldChar w:fldCharType="end"/>
      </w:r>
      <w:r>
        <w:t xml:space="preserve">, der kører under Microsoft Azure. For hver 16. </w:t>
      </w:r>
      <w:r>
        <w:fldChar w:fldCharType="begin"/>
      </w:r>
      <w:r>
        <w:instrText xml:space="preserve"> AutoTextList   \s NoStyle \t "Licens betyder retten til at hente, installere, opnå adg</w:instrText>
      </w:r>
      <w:r>
        <w:instrText xml:space="preserve">ang til og bruge et Produkt." </w:instrText>
      </w:r>
      <w:r>
        <w:fldChar w:fldCharType="separate"/>
      </w:r>
      <w:r>
        <w:rPr>
          <w:color w:val="0563C1"/>
        </w:rPr>
        <w:t>Licens</w:t>
      </w:r>
      <w:r>
        <w:fldChar w:fldCharType="end"/>
      </w:r>
      <w:r>
        <w:t xml:space="preserve"> til CIS Suite-kerne eller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Suite-processor, der er dækket af en kundes SCE, k</w:t>
      </w:r>
      <w:r>
        <w:t xml:space="preserve">an kunden styre op til 10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under Microsoft Azure. Kvalificerende </w:t>
      </w:r>
      <w:r>
        <w:fldChar w:fldCharType="begin"/>
      </w:r>
      <w:r>
        <w:instrText xml:space="preserve"> AutoTextList   \s NoSt</w:instrText>
      </w:r>
      <w:r>
        <w:instrText xml:space="preserve">yle \t "Virtuelt OSE betyder et OSE, der er konfigureret til at køre på et virtuelt hardwaresystem." </w:instrText>
      </w:r>
      <w:r>
        <w:fldChar w:fldCharType="separate"/>
      </w:r>
      <w:r>
        <w:rPr>
          <w:color w:val="0563C1"/>
        </w:rPr>
        <w:t>Virtuelle OSE’er</w:t>
      </w:r>
      <w:r>
        <w:fldChar w:fldCharType="end"/>
      </w:r>
      <w:r>
        <w:t xml:space="preserve"> omfatter:</w:t>
      </w:r>
    </w:p>
    <w:p w:rsidR="006A27AD" w:rsidRDefault="00260CF1">
      <w:pPr>
        <w:pStyle w:val="ProductList-Body"/>
        <w:ind w:left="720"/>
      </w:pPr>
      <w:r>
        <w:t>• Forekomster af virtuelle maskiner under Windows Server (herunder forekomster, der er installeret under Azure HUB)</w:t>
      </w:r>
    </w:p>
    <w:p w:rsidR="006A27AD" w:rsidRDefault="00260CF1">
      <w:pPr>
        <w:pStyle w:val="ProductList-Body"/>
        <w:ind w:left="720"/>
      </w:pPr>
      <w:r>
        <w:t>• Cloud Services-forekomster (Web- og Arbejderroller)</w:t>
      </w:r>
    </w:p>
    <w:p w:rsidR="006A27AD" w:rsidRDefault="00260CF1">
      <w:pPr>
        <w:pStyle w:val="ProductList-Body"/>
        <w:ind w:left="720"/>
      </w:pPr>
      <w:r>
        <w:t>• Storage-konti</w:t>
      </w:r>
    </w:p>
    <w:p w:rsidR="006A27AD" w:rsidRDefault="00260CF1">
      <w:pPr>
        <w:pStyle w:val="ProductList-Body"/>
        <w:ind w:left="720"/>
      </w:pPr>
      <w:r>
        <w:t>• SQL-databaser</w:t>
      </w:r>
    </w:p>
    <w:p w:rsidR="006A27AD" w:rsidRDefault="00260CF1">
      <w:pPr>
        <w:pStyle w:val="ProductList-Body"/>
        <w:ind w:left="720"/>
      </w:pPr>
      <w:r>
        <w:t>• Webstedsforekomster</w:t>
      </w:r>
    </w:p>
    <w:p w:rsidR="006A27AD" w:rsidRDefault="006A27AD">
      <w:pPr>
        <w:pStyle w:val="ProductList-Body"/>
      </w:pPr>
    </w:p>
    <w:p w:rsidR="006A27AD" w:rsidRDefault="00260CF1">
      <w:pPr>
        <w:pStyle w:val="ProductList-ClauseHeading"/>
        <w:outlineLvl w:val="3"/>
      </w:pPr>
      <w:r>
        <w:t>4.6 Fornyelsestilbud for Software Assurance til Windows Server og System Center</w:t>
      </w:r>
    </w:p>
    <w:p w:rsidR="006A27AD" w:rsidRDefault="00260CF1">
      <w:pPr>
        <w:pStyle w:val="ProductList-Body"/>
      </w:pPr>
      <w:r>
        <w:t xml:space="preserve">Kunder, der har </w:t>
      </w:r>
      <w:r>
        <w:fldChar w:fldCharType="begin"/>
      </w:r>
      <w:r>
        <w:instrText xml:space="preserve"> AutoTextList   \s NoStyle \t "Licens betyder rette</w:instrText>
      </w:r>
      <w:r>
        <w:instrText xml:space="preserve">n til at hente, installere, opnå adgang til og bruge et Produkt." </w:instrText>
      </w:r>
      <w:r>
        <w:fldChar w:fldCharType="separate"/>
      </w:r>
      <w:r>
        <w:rPr>
          <w:color w:val="0563C1"/>
        </w:rPr>
        <w:t>Licenser</w:t>
      </w:r>
      <w:r>
        <w:fldChar w:fldCharType="end"/>
      </w:r>
      <w:r>
        <w:t xml:space="preserve"> med aktiv SA for begge Produkter i Kolonne A i tabellen herunder, kan ved udløb af en sådan dækning, erhverve sig SA for den tilhørende CIS Suite i Kolonne B uden at erhverve sig</w:t>
      </w:r>
      <w:r>
        <w:t xml:space="preserve"> den underliggende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w:t>
      </w:r>
    </w:p>
    <w:tbl>
      <w:tblPr>
        <w:tblStyle w:val="PURTable"/>
        <w:tblW w:w="0" w:type="dxa"/>
        <w:tblLook w:val="04A0" w:firstRow="1" w:lastRow="0" w:firstColumn="1" w:lastColumn="0" w:noHBand="0" w:noVBand="1"/>
      </w:tblPr>
      <w:tblGrid>
        <w:gridCol w:w="5387"/>
        <w:gridCol w:w="5403"/>
      </w:tblGrid>
      <w:tr w:rsidR="006A27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Kolonne B</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Windows Server Standard (2-paks kernelicens) System Center Standard (2-pak</w:t>
            </w:r>
            <w:r>
              <w:t>s kernelicens)</w:t>
            </w:r>
            <w:r>
              <w:fldChar w:fldCharType="begin"/>
            </w:r>
            <w:r>
              <w:instrText xml:space="preserve"> XE "System Center Standard (2-paks kernelicens)" </w:instrText>
            </w:r>
            <w:r>
              <w:fldChar w:fldCharType="end"/>
            </w:r>
            <w:r>
              <w:fldChar w:fldCharType="begin"/>
            </w:r>
            <w:r>
              <w:instrText xml:space="preserve"> XE "Windows Server Standard (2-paks kernelicens)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Core Infrastructure Server Suite Standard (2-paks kernelicens)</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Windows Server Datacenter (2-paks kernelicens) System Center Datacenter</w:t>
            </w:r>
            <w:r>
              <w:t xml:space="preserve"> (2-paks kernelicens)</w:t>
            </w:r>
            <w:r>
              <w:fldChar w:fldCharType="begin"/>
            </w:r>
            <w:r>
              <w:instrText xml:space="preserve"> XE "System Center Datacenter (2-paks kernelicens)" </w:instrText>
            </w:r>
            <w:r>
              <w:fldChar w:fldCharType="end"/>
            </w:r>
            <w:r>
              <w:fldChar w:fldCharType="begin"/>
            </w:r>
            <w:r>
              <w:instrText xml:space="preserve"> XE "Windows Server Datacenter (2-paks kernelicens)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Core Infrastructure Server Suite Datacenter (2-paks kernelicens)</w:t>
            </w:r>
          </w:p>
        </w:tc>
      </w:tr>
    </w:tbl>
    <w:p w:rsidR="006A27AD" w:rsidRDefault="00260CF1">
      <w:pPr>
        <w:pStyle w:val="ProductList-Body"/>
      </w:pPr>
      <w:r>
        <w:t xml:space="preserve">Kunder, der licenserer og bruger CIS Suite (Standard eller Datacenter) i henhold til dette tilbud må ikke længere bruge softwaren i henhold til deres kvalificerede </w:t>
      </w:r>
      <w:r>
        <w:fldChar w:fldCharType="begin"/>
      </w:r>
      <w:r>
        <w:instrText xml:space="preserve"> AutoTextList   \s NoStyle \t "Licens betyder retten til at hente, installere, opnå adgang t</w:instrText>
      </w:r>
      <w:r>
        <w:instrText xml:space="preserve">il og bruge et Produkt." </w:instrText>
      </w:r>
      <w:r>
        <w:fldChar w:fldCharType="separate"/>
      </w:r>
      <w:r>
        <w:rPr>
          <w:color w:val="0563C1"/>
        </w:rPr>
        <w:t>Licenser</w:t>
      </w:r>
      <w:r>
        <w:fldChar w:fldCharType="end"/>
      </w:r>
      <w:r>
        <w:t xml:space="preserve">, der vises i Kolonne A.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i henhold til en abonnementsaftale, opfyld</w:t>
      </w:r>
      <w:r>
        <w:t>er ikke betingelserne for dette tilbud.</w:t>
      </w:r>
    </w:p>
    <w:p w:rsidR="006A27AD" w:rsidRDefault="006A27AD">
      <w:pPr>
        <w:pStyle w:val="ProductList-Body"/>
        <w:jc w:val="right"/>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260CF1">
      <w:pPr>
        <w:pStyle w:val="ProductList-Offering1HeadingNoBorder"/>
        <w:outlineLvl w:val="1"/>
      </w:pPr>
      <w:bookmarkStart w:id="60" w:name="_Sec862"/>
      <w:r>
        <w:t>Forefront</w:t>
      </w:r>
      <w:bookmarkEnd w:id="60"/>
      <w:r>
        <w:fldChar w:fldCharType="begin"/>
      </w:r>
      <w:r>
        <w:instrText xml:space="preserve"> TC "</w:instrText>
      </w:r>
      <w:bookmarkStart w:id="61" w:name="_Toc470724550"/>
      <w:r>
        <w:instrText>Forefront</w:instrText>
      </w:r>
      <w:bookmarkEnd w:id="61"/>
      <w:r>
        <w:instrText>" \l 2</w:instrText>
      </w:r>
      <w:r>
        <w:fldChar w:fldCharType="end"/>
      </w:r>
    </w:p>
    <w:p w:rsidR="006A27AD" w:rsidRDefault="00260CF1">
      <w:pPr>
        <w:pStyle w:val="ProductList-Offering1SubSection"/>
        <w:outlineLvl w:val="2"/>
      </w:pPr>
      <w:bookmarkStart w:id="62" w:name="_Sec863"/>
      <w:r>
        <w:t>1. Programtilgængelighed</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A27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w:instrText>
            </w:r>
            <w:r>
              <w:instrText xml:space="preserve">"Open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A27AD" w:rsidRDefault="00260C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27AD">
        <w:tc>
          <w:tcPr>
            <w:tcW w:w="4160" w:type="dxa"/>
            <w:tcBorders>
              <w:top w:val="single" w:sz="6" w:space="0" w:color="FFFFFF"/>
              <w:left w:val="none" w:sz="4" w:space="0" w:color="BFBFBF"/>
              <w:bottom w:val="none" w:sz="4" w:space="0" w:color="BFBFBF"/>
              <w:right w:val="none" w:sz="4" w:space="0" w:color="6E6E6E"/>
            </w:tcBorders>
          </w:tcPr>
          <w:p w:rsidR="006A27AD" w:rsidRDefault="00260CF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A27AD" w:rsidRDefault="00260CF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A27AD" w:rsidRDefault="00260CF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A27AD" w:rsidRDefault="00260CF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A27AD" w:rsidRDefault="00260CF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6A27AD" w:rsidRDefault="00260CF1">
      <w:pPr>
        <w:pStyle w:val="ProductList-Offering1SubSection"/>
        <w:outlineLvl w:val="2"/>
      </w:pPr>
      <w:bookmarkStart w:id="63" w:name="_Sec864"/>
      <w:r>
        <w:t>2. Produktbetingelser</w:t>
      </w:r>
      <w:bookmarkEnd w:id="63"/>
    </w:p>
    <w:tbl>
      <w:tblPr>
        <w:tblStyle w:val="PURTable"/>
        <w:tblW w:w="0" w:type="dxa"/>
        <w:tblLook w:val="04A0" w:firstRow="1" w:lastRow="0" w:firstColumn="1" w:lastColumn="0" w:noHBand="0" w:noVBand="1"/>
      </w:tblPr>
      <w:tblGrid>
        <w:gridCol w:w="3570"/>
        <w:gridCol w:w="3632"/>
        <w:gridCol w:w="3588"/>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w:instrText>
            </w:r>
            <w:r>
              <w:instrText xml:space="preserve">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w:instrText>
            </w:r>
            <w:r>
              <w:instrText xml:space="preserv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Tidligere Udgaver: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True-Up: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3"/>
      </w:pPr>
      <w:r>
        <w:t xml:space="preserve">2.1 Forefront </w:t>
      </w:r>
      <w:r>
        <w:t>Identity Manager 2010 – Windows Live Edition</w:t>
      </w:r>
    </w:p>
    <w:p w:rsidR="006A27AD" w:rsidRDefault="00260CF1">
      <w:pPr>
        <w:pStyle w:val="ProductList-Body"/>
      </w:pPr>
      <w:r>
        <w:t>Forefront Identity Manager 2010 – Windows Live Edition er den næste version til Identity Lifecycle Manager 2007 – Windows Live Edition.</w:t>
      </w:r>
    </w:p>
    <w:p w:rsidR="006A27AD" w:rsidRDefault="00260CF1">
      <w:pPr>
        <w:pStyle w:val="ProductList-Offering1SubSection"/>
        <w:outlineLvl w:val="2"/>
      </w:pPr>
      <w:bookmarkStart w:id="64" w:name="_Sec865"/>
      <w:r>
        <w:t>3. Brugerrettigheder</w:t>
      </w:r>
      <w:bookmarkEnd w:id="64"/>
    </w:p>
    <w:tbl>
      <w:tblPr>
        <w:tblStyle w:val="PURTable"/>
        <w:tblW w:w="0" w:type="dxa"/>
        <w:tblLook w:val="04A0" w:firstRow="1" w:lastRow="0" w:firstColumn="1" w:lastColumn="0" w:noHBand="0" w:noVBand="1"/>
      </w:tblPr>
      <w:tblGrid>
        <w:gridCol w:w="3586"/>
        <w:gridCol w:w="3629"/>
        <w:gridCol w:w="3575"/>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"Licensvilkår: Vilkår og</w:instrText>
            </w:r>
            <w:r>
              <w:instrText xml:space="preserve"> betingelser, der gælder for installation og brug af et Produkt." </w:instrText>
            </w:r>
            <w:r>
              <w:fldChar w:fldCharType="separate"/>
            </w:r>
            <w:r>
              <w:rPr>
                <w:color w:val="0563C1"/>
              </w:rPr>
              <w:t>Licensvilkår</w:t>
            </w:r>
            <w:r>
              <w:fldChar w:fldCharType="end"/>
            </w:r>
            <w:r>
              <w:t xml:space="preserve">: </w:t>
            </w:r>
            <w:hyperlink r:id="rId43">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"Produktspecifikke Licensvilkår: Angiver, at Produkt</w:instrText>
            </w:r>
            <w:r>
              <w:instrText xml:space="preserve">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"Yderligere Software: Software, som er angivet i brugervilkårene </w:instrText>
            </w:r>
            <w:r>
              <w:instrText xml:space="preserve">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Inkluderede teknologier: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3"/>
      </w:pPr>
      <w:r>
        <w:t>3.1 Import af identitetsdata: Forefront Identity Manager 2010 R2 Windows Live Edition</w:t>
      </w:r>
    </w:p>
    <w:p w:rsidR="006A27AD" w:rsidRDefault="00260CF1">
      <w:pPr>
        <w:pStyle w:val="ProductList-Body"/>
      </w:pPr>
      <w:r>
        <w:t xml:space="preserve">Kunden må bruge softwaren til at importere identitetsdata, og ændringer til disse data, fra en eller flere tilsluttede </w:t>
      </w:r>
      <w:r>
        <w:t>datakilder og muliggøre synkronisering og overførsel af disse data mellem Kundens tilsluttede datakilder og Microsoft Passport Network/Windows Live ID-tjenesten. Kunden må ikke bruge softwaren til andre formål.</w:t>
      </w:r>
    </w:p>
    <w:p w:rsidR="006A27AD" w:rsidRDefault="006A27AD">
      <w:pPr>
        <w:pStyle w:val="ProductList-Body"/>
      </w:pPr>
    </w:p>
    <w:p w:rsidR="006A27AD" w:rsidRDefault="00260CF1">
      <w:pPr>
        <w:pStyle w:val="ProductList-ClauseHeading"/>
        <w:outlineLvl w:val="3"/>
      </w:pPr>
      <w:r>
        <w:t>3.2 Yderligere Software</w:t>
      </w:r>
    </w:p>
    <w:tbl>
      <w:tblPr>
        <w:tblStyle w:val="PURTable"/>
        <w:tblW w:w="0" w:type="dxa"/>
        <w:tblLook w:val="04A0" w:firstRow="1" w:lastRow="0" w:firstColumn="1" w:lastColumn="0" w:noHBand="0" w:noVBand="1"/>
      </w:tblPr>
      <w:tblGrid>
        <w:gridCol w:w="3672"/>
        <w:gridCol w:w="3559"/>
        <w:gridCol w:w="3559"/>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27AD" w:rsidRDefault="00260CF1">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6A27AD" w:rsidRDefault="006A27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27AD" w:rsidRDefault="006A27AD">
            <w:pPr>
              <w:pStyle w:val="ProductList-TableBody"/>
            </w:pPr>
          </w:p>
        </w:tc>
      </w:tr>
    </w:tbl>
    <w:p w:rsidR="006A27AD" w:rsidRDefault="00260CF1">
      <w:pPr>
        <w:pStyle w:val="ProductList-Offering1SubSection"/>
        <w:outlineLvl w:val="2"/>
      </w:pPr>
      <w:bookmarkStart w:id="65" w:name="_Sec866"/>
      <w:r>
        <w:t>4.</w:t>
      </w:r>
      <w:r>
        <w:t xml:space="preserve"> Software Assurance</w:t>
      </w:r>
      <w:bookmarkEnd w:id="65"/>
    </w:p>
    <w:tbl>
      <w:tblPr>
        <w:tblStyle w:val="PURTable"/>
        <w:tblW w:w="0" w:type="dxa"/>
        <w:tblLook w:val="04A0" w:firstRow="1" w:lastRow="0" w:firstColumn="1" w:lastColumn="0" w:noHBand="0" w:noVBand="1"/>
      </w:tblPr>
      <w:tblGrid>
        <w:gridCol w:w="3552"/>
        <w:gridCol w:w="3633"/>
        <w:gridCol w:w="3605"/>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Genopr</w:t>
            </w:r>
            <w:r>
              <w:rPr>
                <w:color w:val="404040"/>
              </w:rPr>
              <w:t>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Fail-Over-rettigheder: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Roamingrettigheder: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jc w:val="right"/>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260CF1">
      <w:pPr>
        <w:pStyle w:val="ProductList-OfferingGroupHeading"/>
        <w:outlineLvl w:val="1"/>
      </w:pPr>
      <w:bookmarkStart w:id="66" w:name="_Sec608"/>
      <w:r>
        <w:t>Microsoft Dynamics</w:t>
      </w:r>
      <w:bookmarkEnd w:id="66"/>
      <w:r>
        <w:fldChar w:fldCharType="begin"/>
      </w:r>
      <w:r>
        <w:instrText xml:space="preserve"> TC "</w:instrText>
      </w:r>
      <w:bookmarkStart w:id="67" w:name="_Toc470724551"/>
      <w:r>
        <w:instrText>Microsoft Dynamics</w:instrText>
      </w:r>
      <w:bookmarkEnd w:id="67"/>
      <w:r>
        <w:instrText>" \l 2</w:instrText>
      </w:r>
      <w:r>
        <w:fldChar w:fldCharType="end"/>
      </w:r>
    </w:p>
    <w:p w:rsidR="006A27AD" w:rsidRDefault="00260CF1">
      <w:pPr>
        <w:pStyle w:val="ProductList-Offering2HeadingNoBorder"/>
        <w:outlineLvl w:val="2"/>
      </w:pPr>
      <w:bookmarkStart w:id="68" w:name="_Sec610"/>
      <w:r>
        <w:t>Microsoft Dynamics 365 til lokalt miljø</w:t>
      </w:r>
      <w:bookmarkEnd w:id="68"/>
      <w:r>
        <w:fldChar w:fldCharType="begin"/>
      </w:r>
      <w:r>
        <w:instrText xml:space="preserve"> TC "</w:instrText>
      </w:r>
      <w:bookmarkStart w:id="69" w:name="_Toc470724552"/>
      <w:r>
        <w:instrText>Microsoft Dynamics 365 til lokalt miljø</w:instrText>
      </w:r>
      <w:bookmarkEnd w:id="69"/>
      <w:r>
        <w:instrText>" \l 3</w:instrText>
      </w:r>
      <w:r>
        <w:fldChar w:fldCharType="end"/>
      </w:r>
    </w:p>
    <w:p w:rsidR="006A27AD" w:rsidRDefault="00260CF1">
      <w:pPr>
        <w:pStyle w:val="ProductList-Offering1SubSection"/>
        <w:outlineLvl w:val="3"/>
      </w:pPr>
      <w:bookmarkStart w:id="70" w:name="_Sec679"/>
      <w:r>
        <w:t>1. Programtilgængelighed</w:t>
      </w:r>
      <w:bookmarkEnd w:id="70"/>
    </w:p>
    <w:tbl>
      <w:tblPr>
        <w:tblStyle w:val="PURTable"/>
        <w:tblW w:w="0" w:type="dxa"/>
        <w:tblLook w:val="04A0" w:firstRow="1" w:lastRow="0" w:firstColumn="1" w:lastColumn="0" w:noHBand="0" w:noVBand="1"/>
      </w:tblPr>
      <w:tblGrid>
        <w:gridCol w:w="4030"/>
        <w:gridCol w:w="615"/>
        <w:gridCol w:w="607"/>
        <w:gridCol w:w="612"/>
        <w:gridCol w:w="607"/>
        <w:gridCol w:w="610"/>
        <w:gridCol w:w="611"/>
        <w:gridCol w:w="615"/>
        <w:gridCol w:w="634"/>
        <w:gridCol w:w="619"/>
        <w:gridCol w:w="613"/>
        <w:gridCol w:w="611"/>
      </w:tblGrid>
      <w:tr w:rsidR="006A27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w:instrText>
            </w:r>
            <w:r>
              <w:instrText xml:space="preserve">"Open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w:instrText>
            </w:r>
            <w:r>
              <w:instrText xml:space="preserve">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27AD">
        <w:tc>
          <w:tcPr>
            <w:tcW w:w="416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pPr>
            <w:r>
              <w:t>Microsoft</w:t>
            </w:r>
            <w:r>
              <w:t xml:space="preserve"> Dynamics 365 for Team Members, CAL til lokalt miljø</w:t>
            </w:r>
            <w:r>
              <w:fldChar w:fldCharType="begin"/>
            </w:r>
            <w:r>
              <w:instrText xml:space="preserve"> XE "Microsoft Dynamics 365 for Team Members, CAL til lokalt miljø"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w:instrText>
            </w:r>
            <w:r>
              <w:instrText xml:space="preserve">List   \s NoStyle \t "Tilbud til Studerende" </w:instrText>
            </w:r>
            <w:r>
              <w:fldChar w:fldCharType="separate"/>
            </w:r>
            <w:r>
              <w:rPr>
                <w:color w:val="000000"/>
              </w:rPr>
              <w:t>ST</w:t>
            </w:r>
            <w:r>
              <w:fldChar w:fldCharType="end"/>
            </w:r>
          </w:p>
        </w:tc>
      </w:tr>
      <w:tr w:rsidR="006A27AD">
        <w:tc>
          <w:tcPr>
            <w:tcW w:w="416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 xml:space="preserve">Microsoft Dynamics 365 for Customer Service, CAL til lokalt miljø </w:t>
            </w:r>
            <w:r>
              <w:fldChar w:fldCharType="begin"/>
            </w:r>
            <w:r>
              <w:instrText xml:space="preserve"> XE "Microsoft Dynamics 365 for Customer Service, CAL til lokalt miljø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w:instrText>
            </w:r>
            <w:r>
              <w:instrText xml:space="preserve">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416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pPr>
            <w:r>
              <w:t>Microsoft Dynamics 365 for Sales, CAL til lokalt miljø</w:t>
            </w:r>
            <w:r>
              <w:fldChar w:fldCharType="begin"/>
            </w:r>
            <w:r>
              <w:instrText xml:space="preserve"> XE "</w:instrText>
            </w:r>
            <w:r>
              <w:instrText xml:space="preserve">Microsoft Dynamics 365 for Sales, CAL til lokalt miljø"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27AD" w:rsidRDefault="00260C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w:instrText>
            </w:r>
            <w:r>
              <w:instrText xml:space="preserve">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6A27AD" w:rsidRDefault="00260CF1">
      <w:pPr>
        <w:pStyle w:val="ProductList-Offering1SubSection"/>
        <w:outlineLvl w:val="3"/>
      </w:pPr>
      <w:bookmarkStart w:id="71" w:name="_Sec735"/>
      <w:r>
        <w:lastRenderedPageBreak/>
        <w:t xml:space="preserve">2. </w:t>
      </w:r>
      <w:r>
        <w:t>Produktbetingelser</w:t>
      </w:r>
      <w:bookmarkEnd w:id="71"/>
    </w:p>
    <w:tbl>
      <w:tblPr>
        <w:tblStyle w:val="PURTable"/>
        <w:tblW w:w="0" w:type="dxa"/>
        <w:tblLook w:val="04A0" w:firstRow="1" w:lastRow="0" w:firstColumn="1" w:lastColumn="0" w:noHBand="0" w:noVBand="1"/>
      </w:tblPr>
      <w:tblGrid>
        <w:gridCol w:w="3570"/>
        <w:gridCol w:w="3632"/>
        <w:gridCol w:w="3588"/>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w:instrText>
            </w:r>
            <w:r>
              <w:instrText xml:space="preserve">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w:t>
            </w:r>
            <w:r>
              <w:t>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Tidligere Udgaver: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27AD" w:rsidRDefault="00260CF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w:t>
            </w:r>
            <w:r>
              <w:rPr>
                <w:color w:val="0563C1"/>
              </w:rPr>
              <w:t>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True-Up: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260CF1">
      <w:pPr>
        <w:pStyle w:val="ProductList-Offering1SubSection"/>
        <w:outlineLvl w:val="3"/>
      </w:pPr>
      <w:bookmarkStart w:id="72" w:name="_Sec790"/>
      <w:r>
        <w:t>3. Brugerrettigheder</w:t>
      </w:r>
      <w:bookmarkEnd w:id="72"/>
    </w:p>
    <w:tbl>
      <w:tblPr>
        <w:tblStyle w:val="PURTable"/>
        <w:tblW w:w="0" w:type="dxa"/>
        <w:tblLook w:val="04A0" w:firstRow="1" w:lastRow="0" w:firstColumn="1" w:lastColumn="0" w:noHBand="0" w:noVBand="1"/>
      </w:tblPr>
      <w:tblGrid>
        <w:gridCol w:w="3610"/>
        <w:gridCol w:w="3624"/>
        <w:gridCol w:w="3556"/>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w:instrText>
            </w:r>
            <w:r>
              <w:instrText xml:space="preserve">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"Yderligere Softwa</w:instrText>
            </w:r>
            <w:r>
              <w:instrText xml:space="preserve">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"Adgangskrav for Ekstern Bruger: Angiver specifi</w:instrText>
            </w:r>
            <w:r>
              <w:instrText xml:space="preserve">kke licenskrav eller adgangsmuligheder for Eksterne Brugere." </w:instrText>
            </w:r>
            <w:r>
              <w:fldChar w:fldCharType="separate"/>
            </w:r>
            <w:r>
              <w:rPr>
                <w:color w:val="0563C1"/>
              </w:rPr>
              <w:t>Adgangskrav for Ekstern Bruger</w:t>
            </w:r>
            <w:r>
              <w:fldChar w:fldCharType="end"/>
            </w:r>
            <w:r>
              <w:t>: Licenseret med CAL'er, undtagen (i) Kundens eller dennes Associerede virksomheders underleverandører eller agenter eller (ii) adgang via Microsoft Dynamics 365</w:t>
            </w:r>
            <w:r>
              <w:t>-klienter.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Inkluderede teknologier: I/R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4"/>
      </w:pPr>
      <w:r>
        <w:t>3.1 Microsoft Dynamics 365 for Team Members, CAL-adgang til serversoftware i det lokale miljø</w:t>
      </w:r>
    </w:p>
    <w:p w:rsidR="006A27AD" w:rsidRDefault="00260CF1">
      <w:pPr>
        <w:pStyle w:val="ProductList-Body"/>
      </w:pPr>
      <w:r>
        <w:t>Adgang til serversoftware til brug af teammedlemmer.</w:t>
      </w:r>
    </w:p>
    <w:tbl>
      <w:tblPr>
        <w:tblStyle w:val="PURTable"/>
        <w:tblW w:w="0" w:type="dxa"/>
        <w:tblLook w:val="04A0" w:firstRow="1" w:lastRow="0" w:firstColumn="1" w:lastColumn="0" w:noHBand="0" w:noVBand="1"/>
      </w:tblPr>
      <w:tblGrid>
        <w:gridCol w:w="3620"/>
        <w:gridCol w:w="3585"/>
        <w:gridCol w:w="3585"/>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27AD" w:rsidRDefault="00260CF1">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6A27AD" w:rsidRDefault="00260CF1">
            <w:pPr>
              <w:pStyle w:val="ProductList-TableBody"/>
            </w:pPr>
            <w:r>
              <w:t>Microsoft Dynamics 365 for Team Members, CAL til lokalt miljø (enhed og bruger)</w:t>
            </w:r>
          </w:p>
        </w:tc>
        <w:tc>
          <w:tcPr>
            <w:tcW w:w="4040" w:type="dxa"/>
            <w:tcBorders>
              <w:top w:val="single" w:sz="18" w:space="0" w:color="0072C6"/>
              <w:left w:val="none" w:sz="4" w:space="0" w:color="000000"/>
              <w:bottom w:val="single" w:sz="4" w:space="0" w:color="000000"/>
              <w:right w:val="single" w:sz="4" w:space="0" w:color="000000"/>
            </w:tcBorders>
          </w:tcPr>
          <w:p w:rsidR="006A27AD" w:rsidRDefault="00260CF1">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(bruger-SL)</w:t>
            </w:r>
          </w:p>
        </w:tc>
      </w:tr>
    </w:tbl>
    <w:p w:rsidR="006A27AD" w:rsidRDefault="006A27AD">
      <w:pPr>
        <w:pStyle w:val="ProductList-Body"/>
      </w:pPr>
    </w:p>
    <w:p w:rsidR="006A27AD" w:rsidRDefault="00260CF1">
      <w:pPr>
        <w:pStyle w:val="ProductList-ClauseHeading"/>
        <w:outlineLvl w:val="4"/>
      </w:pPr>
      <w:r>
        <w:t>3.2 Microsoft Dynami</w:t>
      </w:r>
      <w:r>
        <w:t>cs 365 for Sales, CAL-adgang til serversoftware i det lokale miljø</w:t>
      </w:r>
    </w:p>
    <w:p w:rsidR="006A27AD" w:rsidRDefault="00260CF1">
      <w:pPr>
        <w:pStyle w:val="ProductList-Body"/>
      </w:pPr>
      <w:r>
        <w:t>Adgang til serversoftware til brug salgsbrug.</w:t>
      </w:r>
    </w:p>
    <w:tbl>
      <w:tblPr>
        <w:tblStyle w:val="PURTable"/>
        <w:tblW w:w="0" w:type="dxa"/>
        <w:tblLook w:val="04A0" w:firstRow="1" w:lastRow="0" w:firstColumn="1" w:lastColumn="0" w:noHBand="0" w:noVBand="1"/>
      </w:tblPr>
      <w:tblGrid>
        <w:gridCol w:w="3621"/>
        <w:gridCol w:w="3582"/>
        <w:gridCol w:w="3587"/>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27AD" w:rsidRDefault="00260CF1">
            <w:pPr>
              <w:pStyle w:val="ProductList-TableBody"/>
            </w:pPr>
            <w:r>
              <w:t>Adgangslicens</w:t>
            </w:r>
          </w:p>
        </w:tc>
        <w:tc>
          <w:tcPr>
            <w:tcW w:w="4040" w:type="dxa"/>
            <w:tcBorders>
              <w:top w:val="single" w:sz="18" w:space="0" w:color="0072C6"/>
              <w:left w:val="single" w:sz="4" w:space="0" w:color="000000"/>
              <w:bottom w:val="none" w:sz="4" w:space="0" w:color="000000"/>
              <w:right w:val="none" w:sz="4" w:space="0" w:color="000000"/>
            </w:tcBorders>
          </w:tcPr>
          <w:p w:rsidR="006A27AD" w:rsidRDefault="00260CF1">
            <w:pPr>
              <w:pStyle w:val="ProductList-TableBody"/>
            </w:pPr>
            <w:r>
              <w:t>Microsoft Dynamics 365 for Sales, CAL til lokalt miljø (enhed og bruger)</w:t>
            </w:r>
          </w:p>
        </w:tc>
        <w:tc>
          <w:tcPr>
            <w:tcW w:w="4040" w:type="dxa"/>
            <w:tcBorders>
              <w:top w:val="single" w:sz="18" w:space="0" w:color="0072C6"/>
              <w:left w:val="none" w:sz="4" w:space="0" w:color="000000"/>
              <w:bottom w:val="none" w:sz="4" w:space="0" w:color="000000"/>
              <w:right w:val="single" w:sz="4" w:space="0" w:color="000000"/>
            </w:tcBorders>
          </w:tcPr>
          <w:p w:rsidR="006A27AD" w:rsidRDefault="00260CF1">
            <w:pPr>
              <w:pStyle w:val="ProductList-TableBody"/>
            </w:pPr>
            <w:r>
              <w:t>Microsoft Dynamics 365 for Sales, Enterprise Edition</w:t>
            </w:r>
            <w:r>
              <w:fldChar w:fldCharType="begin"/>
            </w:r>
            <w:r>
              <w:instrText xml:space="preserve"> XE </w:instrText>
            </w:r>
            <w:r>
              <w:instrText xml:space="preserve">"Microsoft Dynamics 365 for Sales, Enterprise Edition" </w:instrText>
            </w:r>
            <w:r>
              <w:fldChar w:fldCharType="end"/>
            </w:r>
            <w:r>
              <w:t xml:space="preserve"> (bruger-SL)</w:t>
            </w:r>
          </w:p>
        </w:tc>
      </w:tr>
      <w:tr w:rsidR="006A27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27AD" w:rsidRDefault="006A27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27AD" w:rsidRDefault="00260CF1">
            <w:pPr>
              <w:pStyle w:val="ProductList-TableBody"/>
            </w:pPr>
            <w:r>
              <w:t xml:space="preserve">Licenser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4"/>
      </w:pPr>
      <w:r>
        <w:t>3.3 Microsoft Dynamics 365 for Customer Service, CAL-adgang til serversoftware i det lokale miljø</w:t>
      </w:r>
    </w:p>
    <w:p w:rsidR="006A27AD" w:rsidRDefault="00260CF1">
      <w:pPr>
        <w:pStyle w:val="ProductList-Body"/>
      </w:pPr>
      <w:r>
        <w:t>Adgang til serversoftware til brug i kundeservice.</w:t>
      </w:r>
    </w:p>
    <w:tbl>
      <w:tblPr>
        <w:tblStyle w:val="PURTable"/>
        <w:tblW w:w="0" w:type="dxa"/>
        <w:tblLook w:val="04A0" w:firstRow="1" w:lastRow="0" w:firstColumn="1" w:lastColumn="0" w:noHBand="0" w:noVBand="1"/>
      </w:tblPr>
      <w:tblGrid>
        <w:gridCol w:w="3621"/>
        <w:gridCol w:w="3582"/>
        <w:gridCol w:w="3587"/>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27AD" w:rsidRDefault="00260CF1">
            <w:pPr>
              <w:pStyle w:val="ProductList-TableBody"/>
            </w:pPr>
            <w:r>
              <w:t>Adgangslicens</w:t>
            </w:r>
          </w:p>
        </w:tc>
        <w:tc>
          <w:tcPr>
            <w:tcW w:w="4040" w:type="dxa"/>
            <w:tcBorders>
              <w:top w:val="single" w:sz="18" w:space="0" w:color="0072C6"/>
              <w:left w:val="single" w:sz="4" w:space="0" w:color="000000"/>
              <w:bottom w:val="none" w:sz="4" w:space="0" w:color="000000"/>
              <w:right w:val="none" w:sz="4" w:space="0" w:color="000000"/>
            </w:tcBorders>
          </w:tcPr>
          <w:p w:rsidR="006A27AD" w:rsidRDefault="00260CF1">
            <w:pPr>
              <w:pStyle w:val="ProductList-TableBody"/>
            </w:pPr>
            <w:r>
              <w:t>Microsoft Dynamics 365 for Customer Service, CAL til lokalt miljø (enhed og bruger)</w:t>
            </w:r>
          </w:p>
        </w:tc>
        <w:tc>
          <w:tcPr>
            <w:tcW w:w="4040" w:type="dxa"/>
            <w:tcBorders>
              <w:top w:val="single" w:sz="18" w:space="0" w:color="0072C6"/>
              <w:left w:val="none" w:sz="4" w:space="0" w:color="000000"/>
              <w:bottom w:val="none" w:sz="4" w:space="0" w:color="000000"/>
              <w:right w:val="single" w:sz="4" w:space="0" w:color="000000"/>
            </w:tcBorders>
          </w:tcPr>
          <w:p w:rsidR="006A27AD" w:rsidRDefault="00260CF1">
            <w:pPr>
              <w:pStyle w:val="ProductList-TableBody"/>
            </w:pPr>
            <w:r>
              <w:t>Microsoft Dynamics 365 for Customer Service, Enterprise Edition</w:t>
            </w:r>
            <w:r>
              <w:fldChar w:fldCharType="begin"/>
            </w:r>
            <w:r>
              <w:instrText xml:space="preserve"> XE "</w:instrText>
            </w:r>
            <w:r>
              <w:instrText xml:space="preserve">Microsoft Dynamics 365 for Customer Service, Enterprise Edition" </w:instrText>
            </w:r>
            <w:r>
              <w:fldChar w:fldCharType="end"/>
            </w:r>
            <w:r>
              <w:t xml:space="preserve"> (bruger-SL)</w:t>
            </w:r>
          </w:p>
        </w:tc>
      </w:tr>
      <w:tr w:rsidR="006A27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27AD" w:rsidRDefault="006A27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27AD" w:rsidRDefault="00260CF1">
            <w:pPr>
              <w:pStyle w:val="ProductList-TableBody"/>
            </w:pPr>
            <w:r>
              <w:t xml:space="preserve">Licenser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4"/>
      </w:pPr>
      <w:r>
        <w:t>3.4 CAL'er til rettigheder til serverbrug for Dynamics 365</w:t>
      </w:r>
    </w:p>
    <w:p w:rsidR="006A27AD" w:rsidRDefault="00260CF1">
      <w:pPr>
        <w:pStyle w:val="ProductList-Body"/>
      </w:pPr>
      <w:r>
        <w:t>Kunder med CAL'er til Microsoft Dynamics 365 kan installere og bruget et vilkårligt antal kopier af Microsoft Dynamics 365-serversoftwaren på en server.</w:t>
      </w:r>
    </w:p>
    <w:p w:rsidR="006A27AD" w:rsidRDefault="006A27AD">
      <w:pPr>
        <w:pStyle w:val="ProductList-Body"/>
      </w:pPr>
    </w:p>
    <w:p w:rsidR="006A27AD" w:rsidRDefault="00260CF1">
      <w:pPr>
        <w:pStyle w:val="ProductList-ClauseHeading"/>
        <w:outlineLvl w:val="4"/>
      </w:pPr>
      <w:r>
        <w:t>3.5 Berettigelse til kvalificerede tilbud</w:t>
      </w:r>
    </w:p>
    <w:p w:rsidR="006A27AD" w:rsidRDefault="00260CF1">
      <w:pPr>
        <w:pStyle w:val="ProductList-Body"/>
      </w:pPr>
      <w:r>
        <w:t>Kunder, der fornyr en aftale med Microsoft Dynamics CRM CAL-</w:t>
      </w:r>
      <w:r>
        <w:t>licenser fra og med den 1. november 2016, kan erhverve kvalificerede produktlicenser med CAL til lokalt miljø til Microsoft Dynamics 365 ved fornyelser af aftaler før den 31. oktober 2019.</w:t>
      </w:r>
    </w:p>
    <w:p w:rsidR="006A27AD" w:rsidRDefault="006A27AD">
      <w:pPr>
        <w:pStyle w:val="ProductList-Body"/>
      </w:pPr>
    </w:p>
    <w:p w:rsidR="006A27AD" w:rsidRDefault="00260CF1">
      <w:pPr>
        <w:pStyle w:val="ProductList-ClauseHeading"/>
        <w:outlineLvl w:val="4"/>
      </w:pPr>
      <w:r>
        <w:t>3.4 Yderligere Software</w:t>
      </w:r>
    </w:p>
    <w:tbl>
      <w:tblPr>
        <w:tblStyle w:val="PURTable"/>
        <w:tblW w:w="0" w:type="dxa"/>
        <w:tblLook w:val="04A0" w:firstRow="1" w:lastRow="0" w:firstColumn="1" w:lastColumn="0" w:noHBand="0" w:noVBand="1"/>
      </w:tblPr>
      <w:tblGrid>
        <w:gridCol w:w="3601"/>
        <w:gridCol w:w="3619"/>
        <w:gridCol w:w="3570"/>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27AD" w:rsidRDefault="00260CF1">
            <w:pPr>
              <w:pStyle w:val="ProductList-TableBody"/>
            </w:pPr>
            <w:r>
              <w:t>MarketingPilot Connector til Microsoft Dyn</w:t>
            </w:r>
            <w:r>
              <w:t>amics CRM (kun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6A27AD" w:rsidRDefault="00260CF1">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6A27AD" w:rsidRDefault="00260CF1">
            <w:pPr>
              <w:pStyle w:val="ProductList-TableBody"/>
            </w:pPr>
            <w:r>
              <w:t>Microsoft Dynamics CRM 2016 Microsoft Office Outlook</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Microsoft Dynamics CRM 2016 Report Authoring Exten</w:t>
            </w:r>
            <w:r>
              <w:t>sions</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Microsoft Dynamics CRM Reporting Extensions til Microsoft Dynamics CRM 2016</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Microsoft Dynamics CRM t‎il understøttede enheder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Microsoft E-Mail Router og Guiden Regelinstallation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Microsoft Dynamics Marketing Connector til Microsoft Dynamics CRM (ikke Workgroup Server)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Microsoft SharePoint Grid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pPr>
          </w:p>
        </w:tc>
      </w:tr>
    </w:tbl>
    <w:p w:rsidR="006A27AD" w:rsidRDefault="00260CF1">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52"/>
        <w:gridCol w:w="3633"/>
        <w:gridCol w:w="3605"/>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Genoprettelse efter Nedbru</w:t>
            </w:r>
            <w:r>
              <w:rPr>
                <w:color w:val="404040"/>
              </w:rPr>
              <w:t>d: I/R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Fail-Over-rettigheder: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w:instrText>
            </w:r>
            <w:r>
              <w:instrText xml:space="preserve">ten som angivet. (Se Ordliste for fuld definition)" </w:instrText>
            </w:r>
            <w:r>
              <w:fldChar w:fldCharType="separate"/>
            </w:r>
            <w:r>
              <w:rPr>
                <w:color w:val="0563C1"/>
              </w:rPr>
              <w:t>Overførselsrettigheder</w:t>
            </w:r>
            <w:r>
              <w:fldChar w:fldCharType="end"/>
            </w:r>
            <w:r>
              <w:t xml:space="preserve">: </w:t>
            </w:r>
            <w:hyperlink r:id="rId44">
              <w:r>
                <w:rPr>
                  <w:color w:val="00467F"/>
                  <w:u w:val="single"/>
                </w:rPr>
                <w:t>Produktliste – november 2014 og juni 2015</w:t>
              </w:r>
            </w:hyperlink>
            <w:r>
              <w:t xml:space="preserve">; </w:t>
            </w:r>
            <w:hyperlink r:id="rId45">
              <w:r>
                <w:rPr>
                  <w:color w:val="00467F"/>
                  <w:u w:val="single"/>
                </w:rPr>
                <w:t>Produktvilkår, d</w:t>
              </w:r>
              <w:r>
                <w:rPr>
                  <w:color w:val="00467F"/>
                  <w:u w:val="single"/>
                </w:rPr>
                <w:t>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Roamingrettigheder: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4"/>
      </w:pPr>
      <w:r>
        <w:t>4.1 Servernedgraderingsrettigheder</w:t>
      </w:r>
    </w:p>
    <w:p w:rsidR="006A27AD" w:rsidRDefault="00260CF1">
      <w:pPr>
        <w:pStyle w:val="ProductList-Body"/>
      </w:pPr>
      <w:r>
        <w:t>Kunden kan bruge Microsoft Dynamics CRM Server 2016 eller tidligere versioner af serversoftwaren i stedet for Microsoft Dynamics 365-serveren.</w:t>
      </w:r>
    </w:p>
    <w:p w:rsidR="006A27AD" w:rsidRDefault="006A27AD">
      <w:pPr>
        <w:pStyle w:val="ProductList-Body"/>
      </w:pPr>
    </w:p>
    <w:p w:rsidR="006A27AD" w:rsidRDefault="00260CF1">
      <w:pPr>
        <w:pStyle w:val="ProductList-ClauseHeading"/>
        <w:outlineLvl w:val="4"/>
      </w:pPr>
      <w:r>
        <w:lastRenderedPageBreak/>
        <w:t>4.2 Unified Service Desk (USD)</w:t>
      </w:r>
    </w:p>
    <w:p w:rsidR="006A27AD" w:rsidRDefault="00260CF1">
      <w:pPr>
        <w:pStyle w:val="ProductList-Body"/>
      </w:pPr>
      <w:r>
        <w:t>For hver enkelt Microsoft Dynamics 365 for Sales med CAL til lokalt miljø eller D</w:t>
      </w:r>
      <w:r>
        <w:t xml:space="preserve">ynamics 365 for Customer Service med CAL til lokalt miljø, som Kunden har SA til, kan kunden installere og bruge USD på en </w:t>
      </w:r>
      <w:r>
        <w:fldChar w:fldCharType="begin"/>
      </w:r>
      <w:r>
        <w:instrText xml:space="preserve"> AutoTextList   \s NoStyle \t "Licenseret Enhed betyder et enkelt fysisk hardwaresystem, der er overdraget en Licens. I denne definit</w:instrText>
      </w:r>
      <w:r>
        <w:instrText xml:space="preserve">ion anses en hardwarepartition eller et kontaktelement (blade) for at være en separat enhed." </w:instrText>
      </w:r>
      <w:r>
        <w:fldChar w:fldCharType="separate"/>
      </w:r>
      <w:r>
        <w:rPr>
          <w:color w:val="0563C1"/>
        </w:rPr>
        <w:t>Licenseret Enhed</w:t>
      </w:r>
      <w:r>
        <w:fldChar w:fldCharType="end"/>
      </w:r>
      <w:r>
        <w:t xml:space="preserve">. Retten til at bruge USB er begrænset til den bruger eller enhed, den kvalificerende </w:t>
      </w:r>
      <w:r>
        <w:fldChar w:fldCharType="begin"/>
      </w:r>
      <w:r>
        <w:instrText xml:space="preserve"> AutoTextList   \s NoStyle \t "CAL betyder klientadgangsl</w:instrText>
      </w:r>
      <w:r>
        <w:instrText xml:space="preserve">icens, som kan overdrages af bruger eller enhed, alt efter hvad der er relevant. (Se Ordliste for fuld definition)" </w:instrText>
      </w:r>
      <w:r>
        <w:fldChar w:fldCharType="separate"/>
      </w:r>
      <w:r>
        <w:rPr>
          <w:color w:val="0563C1"/>
        </w:rPr>
        <w:t>CAL</w:t>
      </w:r>
      <w:r>
        <w:fldChar w:fldCharType="end"/>
      </w:r>
      <w:r>
        <w:t xml:space="preserve"> er tildelt.</w:t>
      </w:r>
    </w:p>
    <w:p w:rsidR="006A27AD" w:rsidRDefault="006A27AD">
      <w:pPr>
        <w:pStyle w:val="ProductList-Body"/>
      </w:pPr>
    </w:p>
    <w:p w:rsidR="006A27AD" w:rsidRDefault="00260CF1">
      <w:pPr>
        <w:pStyle w:val="ProductList-ClauseHeading"/>
        <w:outlineLvl w:val="4"/>
      </w:pPr>
      <w:r>
        <w:t>4.3 Microsoft Dynamics CustomerSource</w:t>
      </w:r>
    </w:p>
    <w:p w:rsidR="006A27AD" w:rsidRDefault="00260CF1">
      <w:pPr>
        <w:pStyle w:val="ProductList-Body"/>
      </w:pPr>
      <w:r>
        <w:t>Kunder med Microsoft Dynamics 365 med CAL i lokalt miljø og aktiv SA vil have adga</w:t>
      </w:r>
      <w:r>
        <w:t xml:space="preserve">ng til CustomerSource. </w:t>
      </w:r>
    </w:p>
    <w:p w:rsidR="006A27AD" w:rsidRDefault="006A27AD">
      <w:pPr>
        <w:pStyle w:val="PURBreadcrumb"/>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260CF1">
      <w:pPr>
        <w:pStyle w:val="ProductList-Offering2HeadingNoBorder"/>
        <w:outlineLvl w:val="2"/>
      </w:pPr>
      <w:bookmarkStart w:id="74" w:name="_Sec609"/>
      <w:r>
        <w:t>Microsoft Dynamics AX</w:t>
      </w:r>
      <w:bookmarkEnd w:id="74"/>
      <w:r>
        <w:fldChar w:fldCharType="begin"/>
      </w:r>
      <w:r>
        <w:instrText xml:space="preserve"> TC "</w:instrText>
      </w:r>
      <w:bookmarkStart w:id="75" w:name="_Toc470724553"/>
      <w:r>
        <w:instrText>Microsoft Dynamics AX</w:instrText>
      </w:r>
      <w:bookmarkEnd w:id="75"/>
      <w:r>
        <w:instrText>" \l 3</w:instrText>
      </w:r>
      <w:r>
        <w:fldChar w:fldCharType="end"/>
      </w:r>
    </w:p>
    <w:p w:rsidR="006A27AD" w:rsidRDefault="00260CF1">
      <w:pPr>
        <w:pStyle w:val="ProductList-Offering1SubSection"/>
        <w:outlineLvl w:val="3"/>
      </w:pPr>
      <w:bookmarkStart w:id="76" w:name="_Sec678"/>
      <w:r>
        <w:t>1. Programtilgængelighed</w:t>
      </w:r>
      <w:bookmarkEnd w:id="76"/>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6A27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og Open Value Subsc</w:instrText>
            </w:r>
            <w:r>
              <w:instrText xml:space="preserve">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r>
      <w:tr w:rsidR="006A27AD">
        <w:tc>
          <w:tcPr>
            <w:tcW w:w="416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27AD" w:rsidRDefault="006A27A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416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A27AD" w:rsidRDefault="006A27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416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(2-paks kernelicens)</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A27AD" w:rsidRDefault="006A27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416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Selvbetjenings-CAL til Microsoft Dynamics AX 2012 R3</w:t>
            </w:r>
            <w:r>
              <w:fldChar w:fldCharType="begin"/>
            </w:r>
            <w:r>
              <w:instrText xml:space="preserve"> XE "Selvbetjenings-CAL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27AD" w:rsidRDefault="006A27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416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 xml:space="preserve">Opgave-CAL til Microsoft Dynamics AX 2012 R3 </w:t>
            </w:r>
            <w:r>
              <w:fldChar w:fldCharType="begin"/>
            </w:r>
            <w:r>
              <w:instrText xml:space="preserve"> XE "Opgave-CAL til Microsoft Dynamics AX 2012 R3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27AD" w:rsidRDefault="006A27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416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Opgave-Tillægs-CAL til Microsoft Dynamics AX 2012 R3</w:t>
            </w:r>
            <w:r>
              <w:fldChar w:fldCharType="begin"/>
            </w:r>
            <w:r>
              <w:instrText xml:space="preserve"> XE "Opgave-Tillægs-CAL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27AD" w:rsidRDefault="006A27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416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Funktions-CAL til Microsoft Dynamics AX 2012 R3</w:t>
            </w:r>
            <w:r>
              <w:fldChar w:fldCharType="begin"/>
            </w:r>
            <w:r>
              <w:instrText xml:space="preserve"> XE "Funktions-CAL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A27AD" w:rsidRDefault="006A27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416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Funktions-Tillægs-CAL til Microsoft Dynamics AX 2012 R3</w:t>
            </w:r>
            <w:r>
              <w:fldChar w:fldCharType="begin"/>
            </w:r>
            <w:r>
              <w:instrText xml:space="preserve"> XE "Funktions-Tillægs-CAL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A27AD" w:rsidRDefault="006A27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416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 xml:space="preserve">Enterprise CAL til Microsoft Dynamics AX 2012 R3 </w:t>
            </w:r>
            <w:r>
              <w:fldChar w:fldCharType="begin"/>
            </w:r>
            <w:r>
              <w:instrText xml:space="preserve"> XE "Enterprise CAL til Microsoft Dynamics AX 2012 R3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A27AD" w:rsidRDefault="006A27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4160" w:type="dxa"/>
            <w:tcBorders>
              <w:top w:val="dashed" w:sz="4" w:space="0" w:color="BFBFBF"/>
              <w:left w:val="none" w:sz="4" w:space="0" w:color="6E6E6E"/>
              <w:bottom w:val="none" w:sz="4" w:space="0" w:color="FFFFFF"/>
              <w:right w:val="none" w:sz="4" w:space="0" w:color="6E6E6E"/>
            </w:tcBorders>
          </w:tcPr>
          <w:p w:rsidR="006A27AD" w:rsidRDefault="00260CF1">
            <w:pPr>
              <w:pStyle w:val="ProductList-TableBody"/>
            </w:pPr>
            <w:r>
              <w:t>Enterprise-Tillægs-CAL til Microsoft Dynamics AX 2012 R3</w:t>
            </w:r>
            <w:r>
              <w:fldChar w:fldCharType="begin"/>
            </w:r>
            <w:r>
              <w:instrText xml:space="preserve"> XE "Enterprise-Tillægs-CAL til Microsoft Dynamics AX 2012 R3" </w:instrText>
            </w:r>
            <w:r>
              <w:fldChar w:fldCharType="end"/>
            </w:r>
            <w:r>
              <w:t xml:space="preserve"> (Enhed og Bruger)</w:t>
            </w:r>
          </w:p>
        </w:tc>
        <w:tc>
          <w:tcPr>
            <w:tcW w:w="620" w:type="dxa"/>
            <w:tcBorders>
              <w:top w:val="dashed" w:sz="4" w:space="0" w:color="BFBFBF"/>
              <w:left w:val="none" w:sz="4" w:space="0" w:color="6E6E6E"/>
              <w:bottom w:val="none" w:sz="4" w:space="0" w:color="FFFFFF"/>
              <w:right w:val="none" w:sz="4" w:space="0" w:color="6E6E6E"/>
            </w:tcBorders>
          </w:tcPr>
          <w:p w:rsidR="006A27AD" w:rsidRDefault="00260CF1">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6A27AD" w:rsidRDefault="00260CF1">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6A27AD" w:rsidRDefault="006A27A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6A27AD" w:rsidRDefault="00260CF1">
      <w:pPr>
        <w:pStyle w:val="ProductList-Offering1SubSection"/>
        <w:outlineLvl w:val="3"/>
      </w:pPr>
      <w:bookmarkStart w:id="77" w:name="_Sec734"/>
      <w:r>
        <w:t>2. Produktbetingelser</w:t>
      </w:r>
      <w:bookmarkEnd w:id="77"/>
    </w:p>
    <w:tbl>
      <w:tblPr>
        <w:tblStyle w:val="PURTable"/>
        <w:tblW w:w="0" w:type="dxa"/>
        <w:tblLook w:val="04A0" w:firstRow="1" w:lastRow="0" w:firstColumn="1" w:lastColumn="0" w:noHBand="0" w:noVBand="1"/>
      </w:tblPr>
      <w:tblGrid>
        <w:gridCol w:w="3570"/>
        <w:gridCol w:w="3632"/>
        <w:gridCol w:w="3588"/>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"Produktpulje: Ang</w:instrText>
            </w:r>
            <w:r>
              <w:instrText xml:space="preserve">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Tidligere Udgaver: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Undtagelse for Kvalificeret Br</w:t>
            </w:r>
            <w:r>
              <w:rPr>
                <w:color w:val="404040"/>
              </w:rPr>
              <w:t>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True-Up: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260CF1">
      <w:pPr>
        <w:pStyle w:val="ProductList-Offering1SubSection"/>
        <w:outlineLvl w:val="3"/>
      </w:pPr>
      <w:bookmarkStart w:id="78" w:name="_Sec789"/>
      <w:r>
        <w:t>3. Brugerrettigheder</w:t>
      </w:r>
      <w:bookmarkEnd w:id="78"/>
    </w:p>
    <w:tbl>
      <w:tblPr>
        <w:tblStyle w:val="PURTable"/>
        <w:tblW w:w="0" w:type="dxa"/>
        <w:tblLook w:val="04A0" w:firstRow="1" w:lastRow="0" w:firstColumn="1" w:lastColumn="0" w:noHBand="0" w:noVBand="1"/>
      </w:tblPr>
      <w:tblGrid>
        <w:gridCol w:w="3586"/>
        <w:gridCol w:w="3629"/>
        <w:gridCol w:w="3575"/>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 Server og Store Server, </w:t>
            </w:r>
            <w:hyperlink w:anchor="_Sec543">
              <w:r>
                <w:rPr>
                  <w:color w:val="00467F"/>
                  <w:u w:val="single"/>
                </w:rPr>
                <w:t>Pr. Kerne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w:instrText>
            </w:r>
            <w:r>
              <w:instrText xml:space="preserve">"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w:instrText>
            </w:r>
            <w:r>
              <w:instrText xml:space="preserve">vedkommendes brug af serversoftware." </w:instrText>
            </w:r>
            <w:r>
              <w:fldChar w:fldCharType="separate"/>
            </w:r>
            <w:r>
              <w:rPr>
                <w:color w:val="0563C1"/>
              </w:rPr>
              <w:t>Yderligere Software</w:t>
            </w:r>
            <w:r>
              <w:fldChar w:fldCharType="end"/>
            </w:r>
            <w:r>
              <w:t>: Alle udgaver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w:t>
            </w:r>
            <w:r>
              <w:t>ndtagen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Inkluderede teknologier: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4"/>
      </w:pPr>
      <w:r>
        <w:t>3.1 Adgang til Serversoftware</w:t>
      </w:r>
    </w:p>
    <w:p w:rsidR="006A27AD" w:rsidRDefault="00260CF1">
      <w:pPr>
        <w:pStyle w:val="ProductList-Body"/>
      </w:pPr>
      <w:r>
        <w:t>Registrering af tid udelukkende med henblik på behandling af løn; registrering af udgifter udelukkende med henblik på tilbagebetaling; administration af personlige oplysninger</w:t>
      </w:r>
      <w:r>
        <w:t>; oprettelse af rekvisitioner og administration af budgetter vedrørende disse aktiviteter</w:t>
      </w:r>
    </w:p>
    <w:tbl>
      <w:tblPr>
        <w:tblStyle w:val="PURTable"/>
        <w:tblW w:w="0" w:type="dxa"/>
        <w:tblLook w:val="04A0" w:firstRow="1" w:lastRow="0" w:firstColumn="1" w:lastColumn="0" w:noHBand="0" w:noVBand="1"/>
      </w:tblPr>
      <w:tblGrid>
        <w:gridCol w:w="3621"/>
        <w:gridCol w:w="3582"/>
        <w:gridCol w:w="3587"/>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27AD" w:rsidRDefault="00260CF1">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6A27AD" w:rsidRDefault="00260CF1">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6A27AD" w:rsidRDefault="00260CF1">
            <w:pPr>
              <w:pStyle w:val="ProductList-TableBody"/>
            </w:pPr>
            <w:r>
              <w:t>Microsoft Dynamics 365 for Team Members, Enterprise Edition</w:t>
            </w:r>
            <w:r>
              <w:fldChar w:fldCharType="begin"/>
            </w:r>
            <w:r>
              <w:instrText xml:space="preserve"> XE "Microsoft Dynamics 365 for Team Members, En</w:instrText>
            </w:r>
            <w:r>
              <w:instrText xml:space="preserve">terprise Edition" </w:instrText>
            </w:r>
            <w:r>
              <w:fldChar w:fldCharType="end"/>
            </w:r>
            <w:r>
              <w:t xml:space="preserve"> (bruger-SL)</w:t>
            </w:r>
          </w:p>
        </w:tc>
      </w:tr>
    </w:tbl>
    <w:p w:rsidR="006A27AD" w:rsidRDefault="006A27AD">
      <w:pPr>
        <w:pStyle w:val="ProductList-Body"/>
      </w:pPr>
    </w:p>
    <w:p w:rsidR="006A27AD" w:rsidRDefault="00260CF1">
      <w:pPr>
        <w:pStyle w:val="ProductList-SubClauseHeading"/>
        <w:outlineLvl w:val="5"/>
      </w:pPr>
      <w:r>
        <w:t>3.1.1 Yderligere Funktionalitet Forbundet med Opgave-CAL til Microsoft Dynamics AX 2012 R3</w:t>
      </w:r>
    </w:p>
    <w:p w:rsidR="006A27AD" w:rsidRDefault="00260CF1">
      <w:pPr>
        <w:pStyle w:val="ProductList-BodyIndented"/>
      </w:pPr>
      <w:r>
        <w:t>Registrere og godkende al tid og alle udgifter; godkende fakturaer; godkende alle selvbetjeningstransaktioner; bruge en kasseterminalsenhed eller en varehusenhed og bruge en enhed til butiksadministration</w:t>
      </w:r>
    </w:p>
    <w:tbl>
      <w:tblPr>
        <w:tblStyle w:val="PURTable0"/>
        <w:tblW w:w="0" w:type="dxa"/>
        <w:tblLook w:val="04A0" w:firstRow="1" w:lastRow="0" w:firstColumn="1" w:lastColumn="0" w:noHBand="0" w:noVBand="1"/>
      </w:tblPr>
      <w:tblGrid>
        <w:gridCol w:w="3500"/>
        <w:gridCol w:w="3473"/>
        <w:gridCol w:w="3457"/>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27AD" w:rsidRDefault="00260CF1">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6A27AD" w:rsidRDefault="00260CF1">
            <w:pPr>
              <w:pStyle w:val="ProductList-TableBody"/>
            </w:pPr>
            <w:r>
              <w:t>Opgave-CAL til Microsoft D</w:t>
            </w:r>
            <w:r>
              <w:t>ynamics AX 2012 R3</w:t>
            </w:r>
          </w:p>
        </w:tc>
        <w:tc>
          <w:tcPr>
            <w:tcW w:w="4040" w:type="dxa"/>
            <w:tcBorders>
              <w:top w:val="single" w:sz="18" w:space="0" w:color="0072C6"/>
              <w:left w:val="none" w:sz="4" w:space="0" w:color="000000"/>
              <w:bottom w:val="none" w:sz="4" w:space="0" w:color="000000"/>
              <w:right w:val="single" w:sz="4" w:space="0" w:color="000000"/>
            </w:tcBorders>
          </w:tcPr>
          <w:p w:rsidR="006A27AD" w:rsidRDefault="00260CF1">
            <w:pPr>
              <w:pStyle w:val="ProductList-TableBody"/>
            </w:pPr>
            <w:r>
              <w:t>Tillægs-Opgave-CAL til Microsoft Dynamics AX 2012 R3</w:t>
            </w:r>
          </w:p>
        </w:tc>
      </w:tr>
      <w:tr w:rsidR="006A27A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27AD" w:rsidRDefault="006A27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27AD" w:rsidRDefault="00260CF1">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(bruger-SL)</w:t>
            </w:r>
          </w:p>
        </w:tc>
        <w:tc>
          <w:tcPr>
            <w:tcW w:w="4040" w:type="dxa"/>
            <w:tcBorders>
              <w:top w:val="none" w:sz="4" w:space="0" w:color="000000"/>
              <w:left w:val="none" w:sz="4" w:space="0" w:color="000000"/>
              <w:bottom w:val="none" w:sz="4" w:space="0" w:color="000000"/>
              <w:right w:val="single" w:sz="4" w:space="0" w:color="000000"/>
            </w:tcBorders>
          </w:tcPr>
          <w:p w:rsidR="006A27AD" w:rsidRDefault="00260CF1">
            <w:pPr>
              <w:pStyle w:val="ProductList-TableBody"/>
            </w:pPr>
            <w:r>
              <w:t>Microsoft Dynamics 365 for Team Members, Enterprise Edition (bruger-SL)</w:t>
            </w:r>
          </w:p>
        </w:tc>
      </w:tr>
      <w:tr w:rsidR="006A27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27AD" w:rsidRDefault="006A27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27AD" w:rsidRDefault="00260CF1">
            <w:pPr>
              <w:pStyle w:val="ProductList-TableBody"/>
            </w:pPr>
            <w:r>
              <w:t xml:space="preserve">Licenser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6A27AD" w:rsidRDefault="006A27AD">
            <w:pPr>
              <w:pStyle w:val="ProductList-TableBody"/>
            </w:pPr>
          </w:p>
        </w:tc>
      </w:tr>
    </w:tbl>
    <w:p w:rsidR="006A27AD" w:rsidRDefault="006A27AD">
      <w:pPr>
        <w:pStyle w:val="ProductList-BodyIndented"/>
      </w:pPr>
    </w:p>
    <w:p w:rsidR="006A27AD" w:rsidRDefault="00260CF1">
      <w:pPr>
        <w:pStyle w:val="ProductList-SubClauseHeading"/>
        <w:outlineLvl w:val="5"/>
      </w:pPr>
      <w:r>
        <w:t>3.1.2 Yderligere Funktionalitet Forbundet med Funktions-CAL til Microsoft Dynamics AX 2012 R3</w:t>
      </w:r>
    </w:p>
    <w:p w:rsidR="006A27AD" w:rsidRDefault="00260CF1">
      <w:pPr>
        <w:pStyle w:val="ProductList-BodyIndented"/>
      </w:pPr>
      <w:r>
        <w:t xml:space="preserve">Bruge etablerede driftscyklusser og forretningsprocedurer, der er indeholdt i softwaren; oprette og opdatere (i) stillingsrekvisitioner eller (ii) stamdataoptegnelser, der tilhører kandidater, medarbejdere, kunder, leverandører eller reservedelskataloger, </w:t>
      </w:r>
      <w:r>
        <w:t>og godkende alle opgave- og selvbetjeningsrelaterede transaktioner.</w:t>
      </w:r>
    </w:p>
    <w:tbl>
      <w:tblPr>
        <w:tblStyle w:val="PURTable0"/>
        <w:tblW w:w="0" w:type="dxa"/>
        <w:tblLook w:val="04A0" w:firstRow="1" w:lastRow="0" w:firstColumn="1" w:lastColumn="0" w:noHBand="0" w:noVBand="1"/>
      </w:tblPr>
      <w:tblGrid>
        <w:gridCol w:w="3500"/>
        <w:gridCol w:w="3472"/>
        <w:gridCol w:w="3458"/>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27AD" w:rsidRDefault="00260CF1">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6A27AD" w:rsidRDefault="00260CF1">
            <w:pPr>
              <w:pStyle w:val="ProductList-TableBody"/>
            </w:pPr>
            <w:r>
              <w:t>Funktionel CAL til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6A27AD" w:rsidRDefault="00260CF1">
            <w:pPr>
              <w:pStyle w:val="ProductList-TableBody"/>
            </w:pPr>
            <w:r>
              <w:t>Tillægs-Funktions-CAL til Microsoft Dynamics AX 2012 R3</w:t>
            </w:r>
          </w:p>
        </w:tc>
      </w:tr>
      <w:tr w:rsidR="006A27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27AD" w:rsidRDefault="006A27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27AD" w:rsidRDefault="00260CF1">
            <w:pPr>
              <w:pStyle w:val="ProductList-TableBody"/>
            </w:pPr>
            <w:r>
              <w:t>Microsoft Dynamics 365 for Operations, Enterprise Editio</w:t>
            </w:r>
            <w:r>
              <w:t>n (bruger-SL)</w:t>
            </w:r>
          </w:p>
        </w:tc>
        <w:tc>
          <w:tcPr>
            <w:tcW w:w="4040" w:type="dxa"/>
            <w:tcBorders>
              <w:top w:val="none" w:sz="4" w:space="0" w:color="000000"/>
              <w:left w:val="none" w:sz="4" w:space="0" w:color="000000"/>
              <w:bottom w:val="single" w:sz="4" w:space="0" w:color="000000"/>
              <w:right w:val="single" w:sz="4" w:space="0" w:color="000000"/>
            </w:tcBorders>
          </w:tcPr>
          <w:p w:rsidR="006A27AD" w:rsidRDefault="00260CF1">
            <w:pPr>
              <w:pStyle w:val="ProductList-TableBody"/>
            </w:pPr>
            <w:r>
              <w:t xml:space="preserve">Licenser Svarende til CAL (se </w:t>
            </w:r>
            <w:hyperlink w:anchor="_Sec591">
              <w:r>
                <w:rPr>
                  <w:color w:val="00467F"/>
                  <w:u w:val="single"/>
                </w:rPr>
                <w:t>Bilag A</w:t>
              </w:r>
            </w:hyperlink>
            <w:r>
              <w:t>)</w:t>
            </w:r>
          </w:p>
        </w:tc>
      </w:tr>
    </w:tbl>
    <w:p w:rsidR="006A27AD" w:rsidRDefault="006A27AD">
      <w:pPr>
        <w:pStyle w:val="ProductList-BodyIndented"/>
      </w:pPr>
    </w:p>
    <w:p w:rsidR="006A27AD" w:rsidRDefault="00260CF1">
      <w:pPr>
        <w:pStyle w:val="ProductList-SubClauseHeading"/>
        <w:outlineLvl w:val="5"/>
      </w:pPr>
      <w:r>
        <w:t>3.1.3 Yderligere Funktionalitet Forbundet med Enterprise CAL til Microsoft Dynamics AX 2012 R3</w:t>
      </w:r>
    </w:p>
    <w:p w:rsidR="006A27AD" w:rsidRDefault="00260CF1">
      <w:pPr>
        <w:pStyle w:val="ProductList-BodyIndented"/>
      </w:pPr>
      <w:r>
        <w:t>Ubegrænset adgang til alle funktionaliteterne i serversoftwaren på tværs af ERP-løsningen</w:t>
      </w:r>
    </w:p>
    <w:tbl>
      <w:tblPr>
        <w:tblStyle w:val="PURTable0"/>
        <w:tblW w:w="0" w:type="dxa"/>
        <w:tblLook w:val="04A0" w:firstRow="1" w:lastRow="0" w:firstColumn="1" w:lastColumn="0" w:noHBand="0" w:noVBand="1"/>
      </w:tblPr>
      <w:tblGrid>
        <w:gridCol w:w="3498"/>
        <w:gridCol w:w="3470"/>
        <w:gridCol w:w="3462"/>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27AD" w:rsidRDefault="00260CF1">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6A27AD" w:rsidRDefault="00260CF1">
            <w:pPr>
              <w:pStyle w:val="ProductList-TableBody"/>
            </w:pPr>
            <w:r>
              <w:t>Enterprise-CAL til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6A27AD" w:rsidRDefault="00260CF1">
            <w:pPr>
              <w:pStyle w:val="ProductList-TableBody"/>
            </w:pPr>
            <w:r>
              <w:t>Enterprise-Tillægs-CAL til Microsoft Dynamics AX 2012 R3</w:t>
            </w:r>
          </w:p>
        </w:tc>
      </w:tr>
      <w:tr w:rsidR="006A27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27AD" w:rsidRDefault="006A27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27AD" w:rsidRDefault="00260CF1">
            <w:pPr>
              <w:pStyle w:val="ProductList-TableBody"/>
            </w:pPr>
            <w:r>
              <w:t>Microsoft Dynamics 365 for Operations, Enterprise Edition (bruger-SL)</w:t>
            </w:r>
          </w:p>
        </w:tc>
        <w:tc>
          <w:tcPr>
            <w:tcW w:w="4040" w:type="dxa"/>
            <w:tcBorders>
              <w:top w:val="none" w:sz="4" w:space="0" w:color="000000"/>
              <w:left w:val="none" w:sz="4" w:space="0" w:color="000000"/>
              <w:bottom w:val="single" w:sz="4" w:space="0" w:color="000000"/>
              <w:right w:val="single" w:sz="4" w:space="0" w:color="000000"/>
            </w:tcBorders>
          </w:tcPr>
          <w:p w:rsidR="006A27AD" w:rsidRDefault="00260CF1">
            <w:pPr>
              <w:pStyle w:val="ProductList-TableBody"/>
            </w:pPr>
            <w:r>
              <w:t xml:space="preserve">Licenser Svarende til CAL (se </w:t>
            </w:r>
            <w:hyperlink w:anchor="_Sec591">
              <w:r>
                <w:rPr>
                  <w:color w:val="00467F"/>
                  <w:u w:val="single"/>
                </w:rPr>
                <w:t>Bilag A</w:t>
              </w:r>
            </w:hyperlink>
            <w:r>
              <w:t>)</w:t>
            </w:r>
          </w:p>
        </w:tc>
      </w:tr>
    </w:tbl>
    <w:p w:rsidR="006A27AD" w:rsidRDefault="006A27AD">
      <w:pPr>
        <w:pStyle w:val="ProductList-BodyIndented"/>
      </w:pPr>
    </w:p>
    <w:p w:rsidR="006A27AD" w:rsidRDefault="00260CF1">
      <w:pPr>
        <w:pStyle w:val="ProductList-ClauseHeading"/>
        <w:outlineLvl w:val="4"/>
      </w:pPr>
      <w:r>
        <w:t>3.2 Modifikationsrettighed</w:t>
      </w:r>
    </w:p>
    <w:p w:rsidR="006A27AD" w:rsidRDefault="00260CF1">
      <w:pPr>
        <w:pStyle w:val="ProductList-Body"/>
      </w:pPr>
      <w:r>
        <w:t>Softwaren indeholder muligvis plug-ins, runtime og andre komponenter, der er identificer</w:t>
      </w:r>
      <w:r>
        <w:t>et i trykt dokumentation eller onlinedokumentation, og som Kunden kan anvende til at udvide funktionaliteten. Kunden må modificere eller oprette afledte værker af disse komponenter og bruge de afledte værker, men kun sammen med softwaren og kun til Kundens</w:t>
      </w:r>
      <w:r>
        <w:t xml:space="preserve"> interne formål.</w:t>
      </w:r>
    </w:p>
    <w:p w:rsidR="006A27AD" w:rsidRDefault="006A27AD">
      <w:pPr>
        <w:pStyle w:val="ProductList-Body"/>
      </w:pPr>
    </w:p>
    <w:p w:rsidR="006A27AD" w:rsidRDefault="00260CF1">
      <w:pPr>
        <w:pStyle w:val="ProductList-ClauseHeading"/>
        <w:outlineLvl w:val="4"/>
      </w:pPr>
      <w:r>
        <w:t>3.3 Dynamics AX Standard Commerce Server Core – Kernefaktor</w:t>
      </w:r>
    </w:p>
    <w:p w:rsidR="006A27AD" w:rsidRDefault="00260CF1">
      <w:pPr>
        <w:pStyle w:val="ProductList-Body"/>
      </w:pPr>
      <w:r>
        <w:t xml:space="preserve">Minimumsantallet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 gælder i</w:t>
      </w:r>
      <w:r>
        <w:t xml:space="preserve">kke for Dynamics AX Standard Commerce Server Core. Antallet af påkrævede Licenser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w:instrText>
      </w:r>
      <w:r>
        <w:instrText xml:space="preserve">r." </w:instrText>
      </w:r>
      <w:r>
        <w:fldChar w:fldCharType="separate"/>
      </w:r>
      <w:r>
        <w:rPr>
          <w:color w:val="0563C1"/>
        </w:rPr>
        <w:t>Licenserede Server</w:t>
      </w:r>
      <w:r>
        <w:fldChar w:fldCharType="end"/>
      </w:r>
      <w:r>
        <w:t xml:space="preserve"> ganget med den relevante Kernefaktor, der findes på </w:t>
      </w:r>
      <w:hyperlink r:id="rId46">
        <w:r>
          <w:rPr>
            <w:color w:val="00467F"/>
            <w:u w:val="single"/>
          </w:rPr>
          <w:t>http://go.microsoft.com/fwlink/?LinkID=229882</w:t>
        </w:r>
      </w:hyperlink>
      <w:r>
        <w:t>.</w:t>
      </w:r>
    </w:p>
    <w:p w:rsidR="006A27AD" w:rsidRDefault="006A27AD">
      <w:pPr>
        <w:pStyle w:val="ProductList-Body"/>
      </w:pPr>
    </w:p>
    <w:p w:rsidR="006A27AD" w:rsidRDefault="00260CF1">
      <w:pPr>
        <w:pStyle w:val="ProductList-ClauseHeading"/>
        <w:outlineLvl w:val="4"/>
      </w:pPr>
      <w:r>
        <w:t>3.4 Yderligere Software</w:t>
      </w:r>
    </w:p>
    <w:tbl>
      <w:tblPr>
        <w:tblStyle w:val="PURTable"/>
        <w:tblW w:w="0" w:type="dxa"/>
        <w:tblLook w:val="04A0" w:firstRow="1" w:lastRow="0" w:firstColumn="1" w:lastColumn="0" w:noHBand="0" w:noVBand="1"/>
      </w:tblPr>
      <w:tblGrid>
        <w:gridCol w:w="3637"/>
        <w:gridCol w:w="3638"/>
        <w:gridCol w:w="3515"/>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27AD" w:rsidRDefault="00260CF1">
            <w:pPr>
              <w:pStyle w:val="ProductList-TableBody"/>
            </w:pPr>
            <w:r>
              <w:t>Management Reporter Designer-klientsoftwa</w:t>
            </w:r>
            <w:r>
              <w:t>re til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6A27AD" w:rsidRDefault="00260CF1">
            <w:pPr>
              <w:pStyle w:val="ProductList-TableBody"/>
            </w:pPr>
            <w:r>
              <w:t>Microsoft Dynamics AX 2012 R3 Windows Rich-klientsoftware</w:t>
            </w:r>
          </w:p>
        </w:tc>
        <w:tc>
          <w:tcPr>
            <w:tcW w:w="4040" w:type="dxa"/>
            <w:tcBorders>
              <w:top w:val="single" w:sz="18" w:space="0" w:color="0072C6"/>
              <w:left w:val="single" w:sz="4" w:space="0" w:color="000000"/>
              <w:bottom w:val="single" w:sz="4" w:space="0" w:color="000000"/>
              <w:right w:val="single" w:sz="4" w:space="0" w:color="000000"/>
            </w:tcBorders>
          </w:tcPr>
          <w:p w:rsidR="006A27AD" w:rsidRDefault="006A27AD">
            <w:pPr>
              <w:pStyle w:val="ProductList-TableBody"/>
            </w:pPr>
          </w:p>
        </w:tc>
      </w:tr>
    </w:tbl>
    <w:p w:rsidR="006A27AD" w:rsidRDefault="00260CF1">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552"/>
        <w:gridCol w:w="3633"/>
        <w:gridCol w:w="3605"/>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27AD" w:rsidRDefault="00260CF1">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27AD" w:rsidRDefault="00260CF1">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w:instrText>
            </w:r>
            <w:r>
              <w:instrText xml:space="preserve">forventet fail-over-hændelse. (Se Ordliste for fuld definition)" </w:instrText>
            </w:r>
            <w:r>
              <w:fldChar w:fldCharType="separate"/>
            </w:r>
            <w:r>
              <w:rPr>
                <w:color w:val="0563C1"/>
              </w:rPr>
              <w:t>Fail-Over-rettigheder</w:t>
            </w:r>
            <w:r>
              <w:fldChar w:fldCharType="end"/>
            </w:r>
            <w:r>
              <w:t>: Alle udgaver (kun server- og kernelicenser)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"Licensmobilitet: Se afsnittet Licensmobilitet i Bilag B for nærmere oplysninger om SA-kun</w:instrText>
            </w:r>
            <w:r>
              <w:instrText xml:space="preserve">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 og kernelicenser)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w:instrText>
            </w:r>
            <w:r>
              <w:instrText xml:space="preserve">\s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w:t>
            </w:r>
            <w:r>
              <w:rPr>
                <w:color w:val="0563C1"/>
              </w:rPr>
              <w:t>er</w:t>
            </w:r>
            <w:r>
              <w:fldChar w:fldCharType="end"/>
            </w:r>
            <w:r>
              <w:t xml:space="preserve">: </w:t>
            </w:r>
            <w:hyperlink r:id="rId47">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Roamingrettigheder: I/R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w:t>
            </w:r>
            <w:r>
              <w: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4"/>
      </w:pPr>
      <w:r>
        <w:t>4.1 Lokalisering og Opdateringer</w:t>
      </w:r>
    </w:p>
    <w:p w:rsidR="006A27AD" w:rsidRDefault="00260CF1">
      <w:pPr>
        <w:pStyle w:val="ProductList-Body"/>
      </w:pPr>
      <w:r>
        <w:t xml:space="preserve">Kunden er berettiget til at modtage og bruge opdateringer, der er relateret til offentlige skatter og lovmæssige krav, på </w:t>
      </w:r>
      <w:r>
        <w:fldChar w:fldCharType="begin"/>
      </w:r>
      <w:r>
        <w:instrText xml:space="preserve"> AutoTextList   \s NoStyle \t "Licenseret Server betyder en enkelt</w:instrText>
      </w:r>
      <w:r>
        <w:instrText xml:space="preserve">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forudsat at den har aktiv SA til de </w:t>
      </w:r>
      <w:r>
        <w:fldChar w:fldCharType="begin"/>
      </w:r>
      <w:r>
        <w:instrText xml:space="preserve"> A</w:instrText>
      </w:r>
      <w:r>
        <w:instrText>utoTextList   \s NoStyle \t "Licenseret Server betyder en enkelt Server, som er dedikeret til Kundens brug, og hvortil der er overdraget en Licens. I denne definition anses en hardwarepartition eller et kontaktelement (blade) for at være en separat Server.</w:instrText>
      </w:r>
      <w:r>
        <w:instrText xml:space="preserve">"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w:t>
      </w:r>
    </w:p>
    <w:p w:rsidR="006A27AD" w:rsidRDefault="006A27AD">
      <w:pPr>
        <w:pStyle w:val="ProductList-Body"/>
        <w:jc w:val="right"/>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w:t>
              </w:r>
              <w:r>
                <w:rPr>
                  <w:color w:val="00467F"/>
                  <w:sz w:val="14"/>
                  <w:u w:val="single"/>
                </w:rPr>
                <w:t>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260CF1">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0724554"/>
      <w:r>
        <w:instrText>Microsoft Identity Manager</w:instrText>
      </w:r>
      <w:bookmarkEnd w:id="81"/>
      <w:r>
        <w:instrText>" \l 2</w:instrText>
      </w:r>
      <w:r>
        <w:fldChar w:fldCharType="end"/>
      </w:r>
    </w:p>
    <w:p w:rsidR="006A27AD" w:rsidRDefault="00260CF1">
      <w:pPr>
        <w:pStyle w:val="ProductList-Offering1SubSection"/>
        <w:outlineLvl w:val="2"/>
      </w:pPr>
      <w:bookmarkStart w:id="82" w:name="_Sec677"/>
      <w:r>
        <w:t>1. Programtilgængelighed</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6A27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"Sel</w:instrText>
            </w:r>
            <w:r>
              <w:instrText xml:space="preserve">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"Enterprise Aftale og Enterprise Sub</w:instrText>
            </w:r>
            <w:r>
              <w:instrText xml:space="preserve">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A27AD" w:rsidRDefault="00260C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27AD">
        <w:tc>
          <w:tcPr>
            <w:tcW w:w="4160" w:type="dxa"/>
            <w:tcBorders>
              <w:top w:val="single" w:sz="6" w:space="0" w:color="FFFFFF"/>
              <w:left w:val="none" w:sz="4" w:space="0" w:color="BFBFBF"/>
              <w:bottom w:val="dashed" w:sz="4" w:space="0" w:color="BFBFBF"/>
              <w:right w:val="none" w:sz="4" w:space="0" w:color="6E6E6E"/>
            </w:tcBorders>
          </w:tcPr>
          <w:p w:rsidR="006A27AD" w:rsidRDefault="00260CF1">
            <w:pPr>
              <w:pStyle w:val="ProductList-TableBody"/>
            </w:pPr>
            <w:r>
              <w:t>Microsoft Identity Manager 2016 CAL</w:t>
            </w:r>
            <w:r>
              <w:fldChar w:fldCharType="begin"/>
            </w:r>
            <w:r>
              <w:instrText xml:space="preserve"> XE "</w:instrText>
            </w:r>
            <w:r>
              <w:instrText xml:space="preserve">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4160" w:type="dxa"/>
            <w:tcBorders>
              <w:top w:val="dashed" w:sz="4" w:space="0" w:color="BFBFBF"/>
              <w:left w:val="none" w:sz="4" w:space="0" w:color="BFBFBF"/>
              <w:bottom w:val="none" w:sz="4" w:space="0" w:color="BFBFBF"/>
              <w:right w:val="none" w:sz="4" w:space="0" w:color="6E6E6E"/>
            </w:tcBorders>
          </w:tcPr>
          <w:p w:rsidR="006A27AD" w:rsidRDefault="00260CF1">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A27AD" w:rsidRDefault="00260CF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6A27AD" w:rsidRDefault="00260CF1">
      <w:pPr>
        <w:pStyle w:val="ProductList-Offering1SubSection"/>
        <w:outlineLvl w:val="2"/>
      </w:pPr>
      <w:bookmarkStart w:id="83" w:name="_Sec733"/>
      <w:r>
        <w:t>2. Produktbetingelser</w:t>
      </w:r>
      <w:bookmarkEnd w:id="83"/>
    </w:p>
    <w:tbl>
      <w:tblPr>
        <w:tblStyle w:val="PURTable"/>
        <w:tblW w:w="0" w:type="dxa"/>
        <w:tblLook w:val="04A0" w:firstRow="1" w:lastRow="0" w:firstColumn="1" w:lastColumn="0" w:noHBand="0" w:noVBand="1"/>
      </w:tblPr>
      <w:tblGrid>
        <w:gridCol w:w="3570"/>
        <w:gridCol w:w="3632"/>
        <w:gridCol w:w="3588"/>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w:instrText>
            </w:r>
            <w:r>
              <w:instrText xml:space="preserve">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w:t>
            </w:r>
            <w:r>
              <w:t xml:space="preserv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Tidligere Udgaver: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lastRenderedPageBreak/>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True-Up: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260CF1">
      <w:pPr>
        <w:pStyle w:val="ProductList-Offering1SubSection"/>
        <w:outlineLvl w:val="2"/>
      </w:pPr>
      <w:bookmarkStart w:id="84" w:name="_Sec788"/>
      <w:r>
        <w:t>3. Brugerrettigheder</w:t>
      </w:r>
      <w:bookmarkEnd w:id="84"/>
    </w:p>
    <w:tbl>
      <w:tblPr>
        <w:tblStyle w:val="PURTable"/>
        <w:tblW w:w="0" w:type="dxa"/>
        <w:tblLook w:val="04A0" w:firstRow="1" w:lastRow="0" w:firstColumn="1" w:lastColumn="0" w:noHBand="0" w:noVBand="1"/>
      </w:tblPr>
      <w:tblGrid>
        <w:gridCol w:w="3586"/>
        <w:gridCol w:w="3629"/>
        <w:gridCol w:w="3575"/>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"Produktspecifikke Licensvilkår: Angiver, at Pr</w:instrText>
            </w:r>
            <w:r>
              <w:instrText xml:space="preserve">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"Yderligere Software: Software, som er angivet i brugervilkå</w:instrText>
            </w:r>
            <w:r>
              <w:instrText xml:space="preserve">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Inkluderede teknologier: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3"/>
      </w:pPr>
      <w:r>
        <w:t>3.1 Yderligere Software</w:t>
      </w:r>
    </w:p>
    <w:tbl>
      <w:tblPr>
        <w:tblStyle w:val="PURTable"/>
        <w:tblW w:w="0" w:type="dxa"/>
        <w:tblLook w:val="04A0" w:firstRow="1" w:lastRow="0" w:firstColumn="1" w:lastColumn="0" w:noHBand="0" w:noVBand="1"/>
      </w:tblPr>
      <w:tblGrid>
        <w:gridCol w:w="3672"/>
        <w:gridCol w:w="3559"/>
        <w:gridCol w:w="3559"/>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27AD" w:rsidRDefault="00260CF1">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6A27AD" w:rsidRDefault="006A27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A27AD" w:rsidRDefault="006A27AD">
            <w:pPr>
              <w:pStyle w:val="ProductList-TableBody"/>
            </w:pPr>
          </w:p>
        </w:tc>
      </w:tr>
    </w:tbl>
    <w:p w:rsidR="006A27AD" w:rsidRDefault="00260CF1">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52"/>
        <w:gridCol w:w="3633"/>
        <w:gridCol w:w="3605"/>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w:instrText>
            </w:r>
            <w:r>
              <w:instrText xml:space="preserv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Fail-Over-rettigheder: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Roamingrettigheder: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jc w:val="right"/>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260CF1">
      <w:pPr>
        <w:pStyle w:val="ProductList-OfferingGroupHeading"/>
        <w:outlineLvl w:val="1"/>
      </w:pPr>
      <w:bookmarkStart w:id="86" w:name="_Sec611"/>
      <w:r>
        <w:t>Office-programmer</w:t>
      </w:r>
      <w:bookmarkEnd w:id="86"/>
      <w:r>
        <w:fldChar w:fldCharType="begin"/>
      </w:r>
      <w:r>
        <w:instrText xml:space="preserve"> TC "</w:instrText>
      </w:r>
      <w:bookmarkStart w:id="87" w:name="_Toc470724555"/>
      <w:r>
        <w:instrText>Office-programmer</w:instrText>
      </w:r>
      <w:bookmarkEnd w:id="87"/>
      <w:r>
        <w:instrText>" \l 2</w:instrText>
      </w:r>
      <w:r>
        <w:fldChar w:fldCharType="end"/>
      </w:r>
    </w:p>
    <w:p w:rsidR="006A27AD" w:rsidRDefault="00260CF1">
      <w:pPr>
        <w:pStyle w:val="ProductList-Offering2HeadingNoBorder"/>
        <w:outlineLvl w:val="2"/>
      </w:pPr>
      <w:bookmarkStart w:id="88" w:name="_Sec636"/>
      <w:r>
        <w:t>Office Desktop-programmer</w:t>
      </w:r>
      <w:bookmarkEnd w:id="88"/>
      <w:r>
        <w:fldChar w:fldCharType="begin"/>
      </w:r>
      <w:r>
        <w:instrText xml:space="preserve"> TC "</w:instrText>
      </w:r>
      <w:bookmarkStart w:id="89" w:name="_Toc470724556"/>
      <w:r>
        <w:instrText>Office Desktop-programmer</w:instrText>
      </w:r>
      <w:bookmarkEnd w:id="89"/>
      <w:r>
        <w:instrText>" \l 3</w:instrText>
      </w:r>
      <w:r>
        <w:fldChar w:fldCharType="end"/>
      </w:r>
    </w:p>
    <w:p w:rsidR="006A27AD" w:rsidRDefault="00260CF1">
      <w:pPr>
        <w:pStyle w:val="ProductList-Offering1SubSection"/>
        <w:outlineLvl w:val="3"/>
      </w:pPr>
      <w:bookmarkStart w:id="90" w:name="_Sec681"/>
      <w:r>
        <w:t>1. Programtilgængelighed</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6A27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"Ti</w:instrText>
            </w:r>
            <w:r>
              <w:instrText xml:space="preserve">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w:instrText>
            </w:r>
            <w:r>
              <w:instrText xml:space="preserve">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27AD">
        <w:tc>
          <w:tcPr>
            <w:tcW w:w="4160" w:type="dxa"/>
            <w:tcBorders>
              <w:top w:val="single" w:sz="6" w:space="0" w:color="FFFFFF"/>
              <w:left w:val="none" w:sz="4" w:space="0" w:color="000000"/>
              <w:bottom w:val="dashed" w:sz="4" w:space="0" w:color="BFBFBF"/>
              <w:right w:val="single" w:sz="6" w:space="0" w:color="FFFFFF"/>
            </w:tcBorders>
          </w:tcPr>
          <w:p w:rsidR="006A27AD" w:rsidRDefault="00260CF1">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4160" w:type="dxa"/>
            <w:tcBorders>
              <w:top w:val="dashed" w:sz="4" w:space="0" w:color="BFBFBF"/>
              <w:left w:val="none" w:sz="4" w:space="0" w:color="000000"/>
              <w:bottom w:val="dashed" w:sz="4" w:space="0" w:color="BFBFBF"/>
              <w:right w:val="single" w:sz="6" w:space="0" w:color="FFFFFF"/>
            </w:tcBorders>
          </w:tcPr>
          <w:p w:rsidR="006A27AD" w:rsidRDefault="00260CF1">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4160" w:type="dxa"/>
            <w:tcBorders>
              <w:top w:val="dashed" w:sz="4" w:space="0" w:color="BFBFBF"/>
              <w:left w:val="none" w:sz="4" w:space="0" w:color="000000"/>
              <w:bottom w:val="dashed" w:sz="4" w:space="0" w:color="BFBFBF"/>
              <w:right w:val="single" w:sz="6" w:space="0" w:color="FFFFFF"/>
            </w:tcBorders>
          </w:tcPr>
          <w:p w:rsidR="006A27AD" w:rsidRDefault="00260CF1">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4160" w:type="dxa"/>
            <w:tcBorders>
              <w:top w:val="dashed" w:sz="4" w:space="0" w:color="BFBFBF"/>
              <w:left w:val="none" w:sz="4" w:space="0" w:color="000000"/>
              <w:bottom w:val="dashed" w:sz="4" w:space="0" w:color="BFBFBF"/>
              <w:right w:val="single" w:sz="6" w:space="0" w:color="FFFFFF"/>
            </w:tcBorders>
          </w:tcPr>
          <w:p w:rsidR="006A27AD" w:rsidRDefault="00260CF1">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w:instrText>
            </w:r>
            <w:r>
              <w:instrText xml:space="preserve">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4160" w:type="dxa"/>
            <w:tcBorders>
              <w:top w:val="dashed" w:sz="4" w:space="0" w:color="BFBFBF"/>
              <w:left w:val="none" w:sz="4" w:space="0" w:color="000000"/>
              <w:bottom w:val="dashed" w:sz="4" w:space="0" w:color="BFBFBF"/>
              <w:right w:val="single" w:sz="6" w:space="0" w:color="FFFFFF"/>
            </w:tcBorders>
          </w:tcPr>
          <w:p w:rsidR="006A27AD" w:rsidRDefault="00260CF1">
            <w:pPr>
              <w:pStyle w:val="ProductList-TableBody"/>
            </w:pPr>
            <w:r>
              <w:rPr>
                <w:color w:val="000000"/>
              </w:rPr>
              <w:t>Office til Hjemmet og Studiet 2013 RT Kommerciel Brug</w:t>
            </w:r>
            <w:r>
              <w:fldChar w:fldCharType="begin"/>
            </w:r>
            <w:r>
              <w:instrText xml:space="preserve"> XE "</w:instrText>
            </w:r>
            <w:r>
              <w:instrText xml:space="preserve">Office til Hjemmet og Studiet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4160" w:type="dxa"/>
            <w:tcBorders>
              <w:top w:val="dashed" w:sz="4" w:space="0" w:color="BFBFBF"/>
              <w:left w:val="none" w:sz="4" w:space="0" w:color="000000"/>
              <w:bottom w:val="dashed" w:sz="4" w:space="0" w:color="BFBFBF"/>
              <w:right w:val="single" w:sz="6" w:space="0" w:color="FFFFFF"/>
            </w:tcBorders>
          </w:tcPr>
          <w:p w:rsidR="006A27AD" w:rsidRDefault="00260CF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4160" w:type="dxa"/>
            <w:tcBorders>
              <w:top w:val="dashed" w:sz="4" w:space="0" w:color="BFBFBF"/>
              <w:left w:val="none" w:sz="4" w:space="0" w:color="000000"/>
              <w:bottom w:val="dashed" w:sz="4" w:space="0" w:color="BFBFBF"/>
              <w:right w:val="single" w:sz="6" w:space="0" w:color="FFFFFF"/>
            </w:tcBorders>
          </w:tcPr>
          <w:p w:rsidR="006A27AD" w:rsidRDefault="00260CF1">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4160" w:type="dxa"/>
            <w:tcBorders>
              <w:top w:val="dashed" w:sz="4" w:space="0" w:color="BFBFBF"/>
              <w:left w:val="none" w:sz="4" w:space="0" w:color="000000"/>
              <w:bottom w:val="dashed" w:sz="4" w:space="0" w:color="BFBFBF"/>
              <w:right w:val="single" w:sz="6" w:space="0" w:color="FFFFFF"/>
            </w:tcBorders>
          </w:tcPr>
          <w:p w:rsidR="006A27AD" w:rsidRDefault="00260CF1">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4160" w:type="dxa"/>
            <w:tcBorders>
              <w:top w:val="dashed" w:sz="4" w:space="0" w:color="BFBFBF"/>
              <w:left w:val="none" w:sz="4" w:space="0" w:color="000000"/>
              <w:bottom w:val="dashed" w:sz="4" w:space="0" w:color="BFBFBF"/>
              <w:right w:val="single" w:sz="6" w:space="0" w:color="FFFFFF"/>
            </w:tcBorders>
          </w:tcPr>
          <w:p w:rsidR="006A27AD" w:rsidRDefault="00260CF1">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4160" w:type="dxa"/>
            <w:tcBorders>
              <w:top w:val="dashed" w:sz="4" w:space="0" w:color="BFBFBF"/>
              <w:left w:val="none" w:sz="4" w:space="0" w:color="000000"/>
              <w:bottom w:val="dashed" w:sz="4" w:space="0" w:color="BFBFBF"/>
              <w:right w:val="single" w:sz="6" w:space="0" w:color="FFFFFF"/>
            </w:tcBorders>
          </w:tcPr>
          <w:p w:rsidR="006A27AD" w:rsidRDefault="00260CF1">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w:instrText>
            </w:r>
            <w:r>
              <w:instrText xml:space="preserve">oTextList   \s NoStyle \t "Tilbud til Studerende" </w:instrText>
            </w:r>
            <w:r>
              <w:fldChar w:fldCharType="separate"/>
            </w:r>
            <w:r>
              <w:rPr>
                <w:color w:val="000000"/>
              </w:rPr>
              <w:t>ST</w:t>
            </w:r>
            <w:r>
              <w:fldChar w:fldCharType="end"/>
            </w:r>
          </w:p>
        </w:tc>
      </w:tr>
      <w:tr w:rsidR="006A27AD">
        <w:tc>
          <w:tcPr>
            <w:tcW w:w="4160" w:type="dxa"/>
            <w:tcBorders>
              <w:top w:val="dashed" w:sz="4" w:space="0" w:color="BFBFBF"/>
              <w:left w:val="none" w:sz="4" w:space="0" w:color="000000"/>
              <w:bottom w:val="dashed" w:sz="4" w:space="0" w:color="BFBFBF"/>
              <w:right w:val="single" w:sz="6" w:space="0" w:color="FFFFFF"/>
            </w:tcBorders>
          </w:tcPr>
          <w:p w:rsidR="006A27AD" w:rsidRDefault="00260CF1">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4160" w:type="dxa"/>
            <w:tcBorders>
              <w:top w:val="dashed" w:sz="4" w:space="0" w:color="BFBFBF"/>
              <w:left w:val="none" w:sz="4" w:space="0" w:color="000000"/>
              <w:bottom w:val="dashed" w:sz="4" w:space="0" w:color="BFBFBF"/>
              <w:right w:val="single" w:sz="6" w:space="0" w:color="FFFFFF"/>
            </w:tcBorders>
          </w:tcPr>
          <w:p w:rsidR="006A27AD" w:rsidRDefault="00260CF1">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4160" w:type="dxa"/>
            <w:tcBorders>
              <w:top w:val="dashed" w:sz="4" w:space="0" w:color="BFBFBF"/>
              <w:left w:val="none" w:sz="4" w:space="0" w:color="000000"/>
              <w:bottom w:val="dashed" w:sz="4" w:space="0" w:color="BFBFBF"/>
              <w:right w:val="single" w:sz="6" w:space="0" w:color="FFFFFF"/>
            </w:tcBorders>
          </w:tcPr>
          <w:p w:rsidR="006A27AD" w:rsidRDefault="00260CF1">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4160" w:type="dxa"/>
            <w:tcBorders>
              <w:top w:val="dashed" w:sz="4" w:space="0" w:color="BFBFBF"/>
              <w:left w:val="none" w:sz="4" w:space="0" w:color="000000"/>
              <w:bottom w:val="dashed" w:sz="4" w:space="0" w:color="BFBFBF"/>
              <w:right w:val="single" w:sz="6" w:space="0" w:color="FFFFFF"/>
            </w:tcBorders>
          </w:tcPr>
          <w:p w:rsidR="006A27AD" w:rsidRDefault="00260CF1">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4160" w:type="dxa"/>
            <w:tcBorders>
              <w:top w:val="dashed" w:sz="4" w:space="0" w:color="BFBFBF"/>
              <w:left w:val="none" w:sz="4" w:space="0" w:color="000000"/>
              <w:bottom w:val="dashed" w:sz="4" w:space="0" w:color="BFBFBF"/>
              <w:right w:val="single" w:sz="6" w:space="0" w:color="FFFFFF"/>
            </w:tcBorders>
          </w:tcPr>
          <w:p w:rsidR="006A27AD" w:rsidRDefault="00260CF1">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4160" w:type="dxa"/>
            <w:tcBorders>
              <w:top w:val="dashed" w:sz="4" w:space="0" w:color="BFBFBF"/>
              <w:left w:val="none" w:sz="4" w:space="0" w:color="000000"/>
              <w:bottom w:val="dashed" w:sz="4" w:space="0" w:color="BFBFBF"/>
              <w:right w:val="single" w:sz="6" w:space="0" w:color="FFFFFF"/>
            </w:tcBorders>
          </w:tcPr>
          <w:p w:rsidR="006A27AD" w:rsidRDefault="00260CF1">
            <w:pPr>
              <w:pStyle w:val="ProductList-TableBody"/>
            </w:pPr>
            <w:r>
              <w:rPr>
                <w:color w:val="000000"/>
              </w:rPr>
              <w:t>Work at Home til Office Standard 2016</w:t>
            </w:r>
            <w:r>
              <w:fldChar w:fldCharType="begin"/>
            </w:r>
            <w:r>
              <w:instrText xml:space="preserve"> XE "Work at Home til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27AD" w:rsidRDefault="00260CF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A27AD" w:rsidRDefault="006A27A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4160" w:type="dxa"/>
            <w:tcBorders>
              <w:top w:val="dashed" w:sz="4" w:space="0" w:color="BFBFBF"/>
              <w:left w:val="none" w:sz="4" w:space="0" w:color="000000"/>
              <w:bottom w:val="none" w:sz="4" w:space="0" w:color="BFBFBF"/>
              <w:right w:val="single" w:sz="6" w:space="0" w:color="FFFFFF"/>
            </w:tcBorders>
          </w:tcPr>
          <w:p w:rsidR="006A27AD" w:rsidRDefault="00260CF1">
            <w:pPr>
              <w:pStyle w:val="ProductList-TableBody"/>
            </w:pPr>
            <w:r>
              <w:rPr>
                <w:color w:val="000000"/>
              </w:rPr>
              <w:t>Work at Home til Office Professional Plus 2016</w:t>
            </w:r>
            <w:r>
              <w:fldChar w:fldCharType="begin"/>
            </w:r>
            <w:r>
              <w:instrText xml:space="preserve"> XE "Work at Home til Office Professional Plus 2016</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A27AD" w:rsidRDefault="00260CF1">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6A27AD" w:rsidRDefault="00260CF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A27AD" w:rsidRDefault="006A27A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bl>
    <w:p w:rsidR="006A27AD" w:rsidRDefault="00260CF1">
      <w:pPr>
        <w:pStyle w:val="ProductList-Offering1SubSection"/>
        <w:outlineLvl w:val="3"/>
      </w:pPr>
      <w:bookmarkStart w:id="91" w:name="_Sec736"/>
      <w:r>
        <w:t>2. Produktbetingelser</w:t>
      </w:r>
      <w:bookmarkEnd w:id="91"/>
    </w:p>
    <w:tbl>
      <w:tblPr>
        <w:tblStyle w:val="PURTable"/>
        <w:tblW w:w="0" w:type="dxa"/>
        <w:tblLook w:val="04A0" w:firstRow="1" w:lastRow="0" w:firstColumn="1" w:lastColumn="0" w:noHBand="0" w:noVBand="1"/>
      </w:tblPr>
      <w:tblGrid>
        <w:gridCol w:w="3574"/>
        <w:gridCol w:w="3630"/>
        <w:gridCol w:w="3586"/>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2013</w:t>
            </w:r>
            <w:r>
              <w:fldChar w:fldCharType="begin"/>
            </w:r>
            <w:r>
              <w:instrText xml:space="preserve"> XE "</w:instrText>
            </w:r>
            <w:r>
              <w:instrText xml:space="preserve">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"Produktpulje: Angiver Produktgrupperingen, som Produktet tilhører ved fastlæggelse af prisrabatter. Der er tre Produktpuljekategorier: Pro</w:instrText>
            </w:r>
            <w:r>
              <w:instrText xml:space="preserve">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Tidligere Udgaver: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w:t>
            </w:r>
            <w:r>
              <w:rPr>
                <w:color w:val="0563C1"/>
              </w:rPr>
              <w:t>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True-Up: I/R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w:instrText>
            </w:r>
            <w:r>
              <w:instrText xml:space="preserve">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4"/>
      </w:pPr>
      <w:r>
        <w:t>2.1 Project Professional 2016</w:t>
      </w:r>
    </w:p>
    <w:p w:rsidR="006A27AD" w:rsidRDefault="00260CF1">
      <w:pPr>
        <w:pStyle w:val="ProductList-Body"/>
      </w:pPr>
      <w:r>
        <w:t>Kunder, der licenserer Project Professional 2016, anses for at have én Enheds-CAL til Project Server 2016</w:t>
      </w:r>
      <w:r>
        <w:fldChar w:fldCharType="begin"/>
      </w:r>
      <w:r>
        <w:instrText xml:space="preserve"> XE "Enheds-CAL til Project Server 2016" </w:instrText>
      </w:r>
      <w:r>
        <w:fldChar w:fldCharType="end"/>
      </w:r>
      <w:r>
        <w:t xml:space="preserve"> for hver Licen</w:t>
      </w:r>
      <w:r>
        <w:t>s til Project Professional 2016. Adgangsretten til Project Server 2016</w:t>
      </w:r>
      <w:r>
        <w:fldChar w:fldCharType="begin"/>
      </w:r>
      <w:r>
        <w:instrText xml:space="preserve"> XE "Project Server 2016" </w:instrText>
      </w:r>
      <w:r>
        <w:fldChar w:fldCharType="end"/>
      </w:r>
      <w:r>
        <w:t xml:space="preserve"> under den </w:t>
      </w:r>
      <w:r>
        <w:fldChar w:fldCharType="begin"/>
      </w:r>
      <w:r>
        <w:instrText xml:space="preserve"> AutoTextList   \s NoStyle \t "CAL betyder klientadgangslicens, som kan overdrages af bruger eller enhed, alt efter hvad der er relevant. (Se Ordli</w:instrText>
      </w:r>
      <w:r>
        <w:instrText xml:space="preserve">ste for fuld definition)" </w:instrText>
      </w:r>
      <w:r>
        <w:fldChar w:fldCharType="separate"/>
      </w:r>
      <w:r>
        <w:rPr>
          <w:color w:val="0563C1"/>
        </w:rPr>
        <w:t>CAL</w:t>
      </w:r>
      <w:r>
        <w:fldChar w:fldCharType="end"/>
      </w:r>
      <w:r>
        <w:t xml:space="preserve"> udløber, når den tilsvarende Licens til Project Professional 2016 udløber.</w:t>
      </w:r>
    </w:p>
    <w:p w:rsidR="006A27AD" w:rsidRDefault="006A27AD">
      <w:pPr>
        <w:pStyle w:val="ProductList-Body"/>
      </w:pPr>
    </w:p>
    <w:p w:rsidR="006A27AD" w:rsidRDefault="00260CF1">
      <w:pPr>
        <w:pStyle w:val="ProductList-ClauseHeading"/>
        <w:outlineLvl w:val="4"/>
      </w:pPr>
      <w:r>
        <w:lastRenderedPageBreak/>
        <w:t>2.2 Work at Home</w:t>
      </w:r>
    </w:p>
    <w:p w:rsidR="006A27AD" w:rsidRDefault="00260CF1">
      <w:pPr>
        <w:pStyle w:val="ProductList-Body"/>
      </w:pPr>
      <w:r>
        <w:t xml:space="preserve">En Work at Home-licens er en valgfri Licens, der kun kan erhverves sammen med en fuld </w:t>
      </w:r>
      <w:r>
        <w:fldChar w:fldCharType="begin"/>
      </w:r>
      <w:r>
        <w:instrText xml:space="preserve"> AutoTextList   \s NoStyle \t "Licens betyde</w:instrText>
      </w:r>
      <w:r>
        <w:instrText xml:space="preserve">r retten til at hente, installere, opnå adgang til og bruge et Produkt." </w:instrText>
      </w:r>
      <w:r>
        <w:fldChar w:fldCharType="separate"/>
      </w:r>
      <w:r>
        <w:rPr>
          <w:color w:val="0563C1"/>
        </w:rPr>
        <w:t>Licens</w:t>
      </w:r>
      <w:r>
        <w:fldChar w:fldCharType="end"/>
      </w:r>
      <w:r>
        <w:t xml:space="preserve"> til Office Standard eller Office Professional Plus. Den tillader også den </w:t>
      </w:r>
      <w:r>
        <w:fldChar w:fldCharType="begin"/>
      </w:r>
      <w:r>
        <w:instrText xml:space="preserve"> AutoTextList   \s NoStyle \t "Primær Bruger betyder den bruger, der bruger en Licenseret Enhed mer</w:instrText>
      </w:r>
      <w:r>
        <w:instrText xml:space="preserve">e end 50 % af tiden over en periode på 90 dage." </w:instrText>
      </w:r>
      <w:r>
        <w:fldChar w:fldCharType="separate"/>
      </w:r>
      <w:r>
        <w:rPr>
          <w:color w:val="0563C1"/>
        </w:rPr>
        <w:t>Primære Bruger</w:t>
      </w:r>
      <w:r>
        <w:fldChar w:fldCharType="end"/>
      </w:r>
      <w:r>
        <w:t xml:space="preserve"> af softwaren at installere og bruge softwaren på én enhed uden for Kundens eller dens Associerede Virksomheders område (f.eks. i brugerens hjem).</w:t>
      </w:r>
    </w:p>
    <w:p w:rsidR="006A27AD" w:rsidRDefault="006A27AD">
      <w:pPr>
        <w:pStyle w:val="ProductList-Body"/>
      </w:pPr>
    </w:p>
    <w:p w:rsidR="006A27AD" w:rsidRDefault="00260CF1">
      <w:pPr>
        <w:pStyle w:val="ProductList-ClauseHeading"/>
        <w:outlineLvl w:val="4"/>
      </w:pPr>
      <w:r>
        <w:t>2.3 Platformsuafhængig</w:t>
      </w:r>
    </w:p>
    <w:p w:rsidR="006A27AD" w:rsidRDefault="00260CF1">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w:t>
      </w:r>
      <w:r>
        <w:t>rmversionen, må Kunden bruge komponenterne i den pakke, som den vælger at installere og kun de komponenter. Kunden må ikke blande komponenter på tværs af platformversioner. SA til en platformsuafhængig Licens tillader Kunden at bruge den seneste version af</w:t>
      </w:r>
      <w:r>
        <w:t xml:space="preserve"> en af de platformsversioner af Produktet, der bliver tilgængelig i løbet af dækningsperioden, i stedet for det licenserede Produkt.</w:t>
      </w:r>
    </w:p>
    <w:p w:rsidR="006A27AD" w:rsidRDefault="006A27AD">
      <w:pPr>
        <w:pStyle w:val="ProductList-Body"/>
      </w:pPr>
    </w:p>
    <w:p w:rsidR="006A27AD" w:rsidRDefault="00260CF1">
      <w:pPr>
        <w:pStyle w:val="ProductList-ClauseHeading"/>
        <w:outlineLvl w:val="4"/>
      </w:pPr>
      <w:r>
        <w:t>2.4 Efterfølgende Versioner</w:t>
      </w:r>
    </w:p>
    <w:p w:rsidR="006A27AD" w:rsidRDefault="00260CF1">
      <w:pPr>
        <w:pStyle w:val="ProductList-Body"/>
      </w:pPr>
      <w:r>
        <w:t>Skype til Business 2016 er efterfølgeren til Lync 2013.</w:t>
      </w:r>
    </w:p>
    <w:p w:rsidR="006A27AD" w:rsidRDefault="006A27AD">
      <w:pPr>
        <w:pStyle w:val="ProductList-Body"/>
      </w:pPr>
    </w:p>
    <w:p w:rsidR="006A27AD" w:rsidRDefault="00260CF1">
      <w:pPr>
        <w:pStyle w:val="ProductList-ClauseHeading"/>
        <w:outlineLvl w:val="4"/>
      </w:pPr>
      <w:r>
        <w:t>2.5 Office Online Server</w:t>
      </w:r>
    </w:p>
    <w:p w:rsidR="006A27AD" w:rsidRDefault="00260CF1">
      <w:pPr>
        <w:pStyle w:val="ProductList-Body"/>
      </w:pPr>
      <w:r>
        <w:t xml:space="preserve">Kunder, der </w:t>
      </w:r>
      <w:r>
        <w:t xml:space="preserve">køber Office Standard 2016- eller Office Professional Plus 2016-licenser før 1. august 2016 må anvende redigeringsfunktionen beskrevet i afsnittet Office Online, </w:t>
      </w:r>
      <w:hyperlink w:anchor="_Sec564">
        <w:r>
          <w:rPr>
            <w:color w:val="00467F"/>
            <w:u w:val="single"/>
          </w:rPr>
          <w:t>bilag B</w:t>
        </w:r>
      </w:hyperlink>
      <w:r>
        <w:t xml:space="preserve"> med de licenser. Denne rettighed udløber den 1. august 2</w:t>
      </w:r>
      <w:r>
        <w:t>019.</w:t>
      </w:r>
    </w:p>
    <w:p w:rsidR="006A27AD" w:rsidRDefault="00260CF1">
      <w:pPr>
        <w:pStyle w:val="ProductList-Offering1SubSection"/>
        <w:outlineLvl w:val="3"/>
      </w:pPr>
      <w:bookmarkStart w:id="92" w:name="_Sec791"/>
      <w:r>
        <w:t>3. Brugerrettigheder</w:t>
      </w:r>
      <w:bookmarkEnd w:id="92"/>
    </w:p>
    <w:tbl>
      <w:tblPr>
        <w:tblStyle w:val="PURTable"/>
        <w:tblW w:w="0" w:type="dxa"/>
        <w:tblLook w:val="04A0" w:firstRow="1" w:lastRow="0" w:firstColumn="1" w:lastColumn="0" w:noHBand="0" w:noVBand="1"/>
      </w:tblPr>
      <w:tblGrid>
        <w:gridCol w:w="3637"/>
        <w:gridCol w:w="3605"/>
        <w:gridCol w:w="3548"/>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w:instrText>
            </w:r>
            <w:r>
              <w:instrText xml:space="preserve">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Rettigheder til Kommerciel B</w:t>
            </w:r>
            <w:r>
              <w:t>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Yderligere Software: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"Inkluderede teknologier: Angiver andre Microsoft-komponenter, der er indeholdt i et Pr</w:instrText>
            </w:r>
            <w:r>
              <w:instrText xml:space="preserve">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w:t>
            </w:r>
            <w:r>
              <w:t xml:space="preserve">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4"/>
      </w:pPr>
      <w:r>
        <w:t>3.1 Rettigheder til Kommerciel Brug af Office Home &amp; Student 2013 RT</w:t>
      </w:r>
    </w:p>
    <w:p w:rsidR="006A27AD" w:rsidRDefault="00260CF1">
      <w:pPr>
        <w:pStyle w:val="ProductList-Body"/>
      </w:pPr>
      <w:r>
        <w:t xml:space="preserve">Ved overdragelse af </w:t>
      </w:r>
      <w:r>
        <w:fldChar w:fldCharType="begin"/>
      </w:r>
      <w:r>
        <w:instrText xml:space="preserve"> AutoTextList   \s</w:instrText>
      </w:r>
      <w:r>
        <w:instrText xml:space="preserve"> NoStyle \t "Licens betyder retten til at hente, installere, opnå adgang til og bruge et Produkt." </w:instrText>
      </w:r>
      <w:r>
        <w:fldChar w:fldCharType="separate"/>
      </w:r>
      <w:r>
        <w:rPr>
          <w:color w:val="0563C1"/>
        </w:rPr>
        <w:t>Licensen</w:t>
      </w:r>
      <w:r>
        <w:fldChar w:fldCharType="end"/>
      </w:r>
      <w:r>
        <w:t xml:space="preserve"> til en enhed, der er licenseret særskilt til Office Home &amp; Student 2013 RT, må Kunden bruge Office Home &amp; Student-softwaren til kommerciel brug, </w:t>
      </w:r>
      <w:r>
        <w:t>uanset hvad der måtte fremgå af licensvilkårene for Office Home &amp; Student 2013 RT.</w:t>
      </w:r>
    </w:p>
    <w:p w:rsidR="006A27AD" w:rsidRDefault="006A27AD">
      <w:pPr>
        <w:pStyle w:val="ProductList-Body"/>
      </w:pPr>
    </w:p>
    <w:p w:rsidR="006A27AD" w:rsidRDefault="00260CF1">
      <w:pPr>
        <w:pStyle w:val="ProductList-ClauseHeading"/>
        <w:outlineLvl w:val="4"/>
      </w:pPr>
      <w:r>
        <w:t>3.2 Office Professional Plus 2016 og Office Standard 2016 – Kommerciel Brug af Office Home &amp; Student 2013 RT</w:t>
      </w:r>
    </w:p>
    <w:p w:rsidR="006A27AD" w:rsidRDefault="00260CF1">
      <w:pPr>
        <w:pStyle w:val="ProductList-Body"/>
      </w:pPr>
      <w:r>
        <w:t xml:space="preserve">Alle </w:t>
      </w:r>
      <w:r>
        <w:fldChar w:fldCharType="begin"/>
      </w:r>
      <w:r>
        <w:instrText xml:space="preserve"> AutoTextList   \s NoStyle \t "Primær Bruger betyder den b</w:instrText>
      </w:r>
      <w:r>
        <w:instrText xml:space="preserve">ruger, der bruger en Licenseret Enhed mere end 50 % af tiden over en periode på 90 dage." </w:instrText>
      </w:r>
      <w:r>
        <w:fldChar w:fldCharType="separate"/>
      </w:r>
      <w:r>
        <w:rPr>
          <w:color w:val="0563C1"/>
        </w:rPr>
        <w:t>Primære Brugere</w:t>
      </w:r>
      <w:r>
        <w:fldChar w:fldCharType="end"/>
      </w:r>
      <w:r>
        <w:t xml:space="preserve"> af en </w:t>
      </w:r>
      <w:r>
        <w:fldChar w:fldCharType="begin"/>
      </w:r>
      <w:r>
        <w:instrText xml:space="preserve"> AutoTextList   \s NoStyle \t "Licenseret Enhed betyder et enkelt fysisk hardwaresystem, der er overdraget en Licens. I denne definition anse</w:instrText>
      </w:r>
      <w:r>
        <w:instrText xml:space="preserve">s en hardwarepartition eller et kontaktelement (blade) for at være en separat enhed." </w:instrText>
      </w:r>
      <w:r>
        <w:fldChar w:fldCharType="separate"/>
      </w:r>
      <w:r>
        <w:rPr>
          <w:color w:val="0563C1"/>
        </w:rPr>
        <w:t>Licenseret Enhed</w:t>
      </w:r>
      <w:r>
        <w:fldChar w:fldCharType="end"/>
      </w:r>
      <w:r>
        <w:t>, der kører Office Professional Plus 2016 eller Office Standard 2013, må bruge softwaren, der licenseres særskilt under en Office Home &amp; Student 2013 R</w:t>
      </w:r>
      <w:r>
        <w:t>T-licens til kommerciel brug, uanset hvad der måtte fremgå af licensvilkårene for Office Home &amp; Student 2013 RT.</w:t>
      </w:r>
    </w:p>
    <w:p w:rsidR="006A27AD" w:rsidRDefault="00260CF1">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52"/>
        <w:gridCol w:w="3633"/>
        <w:gridCol w:w="3605"/>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"SA-fordele: Angiver Produktets kategori og fastlægger dermed de SA-fordele, der i store tr</w:instrText>
            </w:r>
            <w:r>
              <w:instrText xml:space="preserve">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Fail-Over-rettigheder: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w:t>
            </w:r>
            <w:r>
              <w:rPr>
                <w:color w:val="0563C1"/>
              </w:rPr>
              <w:t>førselsrettigheder</w:t>
            </w:r>
            <w:r>
              <w:fldChar w:fldCharType="end"/>
            </w:r>
            <w:r>
              <w:t xml:space="preserve">: </w:t>
            </w:r>
            <w:hyperlink r:id="rId48">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"Roamingrettigheder: En SA-fordel, der giver den Primære Bruger af e</w:instrText>
            </w:r>
            <w:r>
              <w:instrText xml:space="preserv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4"/>
      </w:pPr>
      <w:r>
        <w:t>4.1 Project Professional 2016</w:t>
      </w:r>
    </w:p>
    <w:p w:rsidR="006A27AD" w:rsidRDefault="00260CF1">
      <w:pPr>
        <w:pStyle w:val="ProductList-Body"/>
      </w:pPr>
      <w:r>
        <w:t>Kunder med aktiv SA til deres Project Professional-licens anses for at have SA til den tilsvarende supplerende CAL til Project Server. En sådan SA-dækning udløber, når dækningen af Project Professional udløber.</w:t>
      </w:r>
    </w:p>
    <w:p w:rsidR="006A27AD" w:rsidRDefault="006A27AD">
      <w:pPr>
        <w:pStyle w:val="PURBreadcrumb"/>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w:t>
              </w:r>
              <w:r>
                <w:rPr>
                  <w:color w:val="00467F"/>
                  <w:sz w:val="14"/>
                  <w:u w:val="single"/>
                </w:rPr>
                <w:t>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260CF1">
      <w:pPr>
        <w:pStyle w:val="ProductList-Offering2HeadingNoBorder"/>
        <w:outlineLvl w:val="2"/>
      </w:pPr>
      <w:bookmarkStart w:id="94" w:name="_Sec680"/>
      <w:r>
        <w:t>Office til Mac</w:t>
      </w:r>
      <w:bookmarkEnd w:id="94"/>
      <w:r>
        <w:fldChar w:fldCharType="begin"/>
      </w:r>
      <w:r>
        <w:instrText xml:space="preserve"> TC "</w:instrText>
      </w:r>
      <w:bookmarkStart w:id="95" w:name="_Toc470724557"/>
      <w:r>
        <w:instrText>Office til Mac</w:instrText>
      </w:r>
      <w:bookmarkEnd w:id="95"/>
      <w:r>
        <w:instrText>" \l 3</w:instrText>
      </w:r>
      <w:r>
        <w:fldChar w:fldCharType="end"/>
      </w:r>
    </w:p>
    <w:p w:rsidR="006A27AD" w:rsidRDefault="00260CF1">
      <w:pPr>
        <w:pStyle w:val="ProductList-Offering1SubSection"/>
        <w:outlineLvl w:val="3"/>
      </w:pPr>
      <w:bookmarkStart w:id="96" w:name="_Sec682"/>
      <w:r>
        <w:t>1. Programtilgængelighed</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6A27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w:instrText>
            </w:r>
            <w:r>
              <w:instrText xml:space="preserve">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27AD">
        <w:tc>
          <w:tcPr>
            <w:tcW w:w="416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pPr>
            <w:r>
              <w:rPr>
                <w:color w:val="000000"/>
              </w:rPr>
              <w:t>Excel 2016 til Mac</w:t>
            </w:r>
            <w:r>
              <w:fldChar w:fldCharType="begin"/>
            </w:r>
            <w:r>
              <w:instrText xml:space="preserve"> XE "Excel 2016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416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rPr>
                <w:color w:val="000000"/>
              </w:rPr>
              <w:t>Lync til Mac 2011</w:t>
            </w:r>
            <w:r>
              <w:fldChar w:fldCharType="begin"/>
            </w:r>
            <w:r>
              <w:instrText xml:space="preserve"> XE "Lync til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416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rPr>
                <w:color w:val="000000"/>
              </w:rPr>
              <w:t>Office 2016 til Mac Standard</w:t>
            </w:r>
            <w:r>
              <w:fldChar w:fldCharType="begin"/>
            </w:r>
            <w:r>
              <w:instrText xml:space="preserve"> XE "</w:instrText>
            </w:r>
            <w:r>
              <w:instrText xml:space="preserve">Office 2016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416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rPr>
                <w:color w:val="000000"/>
              </w:rPr>
              <w:t>Outlook 2016 til Mac</w:t>
            </w:r>
            <w:r>
              <w:fldChar w:fldCharType="begin"/>
            </w:r>
            <w:r>
              <w:instrText xml:space="preserve"> XE "Outlook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416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rPr>
                <w:color w:val="000000"/>
              </w:rPr>
              <w:t>PowerPoint 2016 til Mac</w:t>
            </w:r>
            <w:r>
              <w:fldChar w:fldCharType="begin"/>
            </w:r>
            <w:r>
              <w:instrText xml:space="preserve"> XE "PowerPoint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416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rPr>
                <w:color w:val="000000"/>
              </w:rPr>
              <w:lastRenderedPageBreak/>
              <w:t>Word 2016 til Mac</w:t>
            </w:r>
            <w:r>
              <w:fldChar w:fldCharType="begin"/>
            </w:r>
            <w:r>
              <w:instrText xml:space="preserve"> XE "</w:instrText>
            </w:r>
            <w:r>
              <w:instrText xml:space="preserve">Word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416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pPr>
            <w:r>
              <w:rPr>
                <w:color w:val="000000"/>
              </w:rPr>
              <w:t>Work at Home til Mac 2016</w:t>
            </w:r>
            <w:r>
              <w:fldChar w:fldCharType="begin"/>
            </w:r>
            <w:r>
              <w:instrText xml:space="preserve"> XE "Work at Home til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A27AD" w:rsidRDefault="006A27A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bl>
    <w:p w:rsidR="006A27AD" w:rsidRDefault="00260CF1">
      <w:pPr>
        <w:pStyle w:val="ProductList-Offering1SubSection"/>
        <w:outlineLvl w:val="3"/>
      </w:pPr>
      <w:bookmarkStart w:id="97" w:name="_Sec737"/>
      <w:r>
        <w:t>2. Produktbetingelser</w:t>
      </w:r>
      <w:bookmarkEnd w:id="97"/>
    </w:p>
    <w:tbl>
      <w:tblPr>
        <w:tblStyle w:val="PURTable"/>
        <w:tblW w:w="0" w:type="dxa"/>
        <w:tblLook w:val="04A0" w:firstRow="1" w:lastRow="0" w:firstColumn="1" w:lastColumn="0" w:noHBand="0" w:noVBand="1"/>
      </w:tblPr>
      <w:tblGrid>
        <w:gridCol w:w="3574"/>
        <w:gridCol w:w="3630"/>
        <w:gridCol w:w="3586"/>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2011</w:t>
            </w:r>
            <w:r>
              <w:fldChar w:fldCharType="begin"/>
            </w:r>
            <w:r>
              <w:instrText xml:space="preserve"> XE "Office til Mac 2011" </w:instrText>
            </w:r>
            <w:r>
              <w:fldChar w:fldCharType="end"/>
            </w:r>
            <w:r>
              <w:t xml:space="preserve"> og Office til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w:instrText>
            </w:r>
            <w:r>
              <w:instrText xml:space="preserve">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Tidligere Udgaver: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Undtagelse for Kvalificeret Br</w:t>
            </w:r>
            <w:r>
              <w:rPr>
                <w:color w:val="404040"/>
              </w:rPr>
              <w:t>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True-Up: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4"/>
      </w:pPr>
      <w:r>
        <w:t>2.1 Efterfølgende Versioner</w:t>
      </w:r>
    </w:p>
    <w:p w:rsidR="006A27AD" w:rsidRDefault="00260CF1">
      <w:pPr>
        <w:pStyle w:val="ProductList-Body"/>
      </w:pPr>
      <w:r>
        <w:t>Outlook til Mac 2011 er den efterfølgende version til Entourage til Mac 2008. Lync til Mac 2011 er den efterfølgende version til Communicator til Mac 2011</w:t>
      </w:r>
      <w:r>
        <w:fldChar w:fldCharType="begin"/>
      </w:r>
      <w:r>
        <w:instrText xml:space="preserve"> XE "Communicator til Mac 2011" </w:instrText>
      </w:r>
      <w:r>
        <w:fldChar w:fldCharType="end"/>
      </w:r>
      <w:r>
        <w:t>.</w:t>
      </w:r>
    </w:p>
    <w:p w:rsidR="006A27AD" w:rsidRDefault="006A27AD">
      <w:pPr>
        <w:pStyle w:val="ProductList-Body"/>
      </w:pPr>
    </w:p>
    <w:p w:rsidR="006A27AD" w:rsidRDefault="00260CF1">
      <w:pPr>
        <w:pStyle w:val="ProductList-ClauseHeading"/>
        <w:outlineLvl w:val="4"/>
      </w:pPr>
      <w:r>
        <w:t>2.2 Work at Home</w:t>
      </w:r>
    </w:p>
    <w:p w:rsidR="006A27AD" w:rsidRDefault="00260CF1">
      <w:pPr>
        <w:pStyle w:val="ProductList-Body"/>
      </w:pPr>
      <w:r>
        <w:t xml:space="preserve">En Work at Home-licens er en valgfri </w:t>
      </w:r>
      <w:r>
        <w:fldChar w:fldCharType="begin"/>
      </w:r>
      <w:r>
        <w:instrText xml:space="preserve"> AutoTextLi</w:instrText>
      </w:r>
      <w:r>
        <w:instrText xml:space="preserve">st   \s NoStyle \t "Licens betyder retten til at hente, installere, opnå adgang til og bruge et Produkt." </w:instrText>
      </w:r>
      <w:r>
        <w:fldChar w:fldCharType="separate"/>
      </w:r>
      <w:r>
        <w:rPr>
          <w:color w:val="0563C1"/>
        </w:rPr>
        <w:t>Licens</w:t>
      </w:r>
      <w:r>
        <w:fldChar w:fldCharType="end"/>
      </w:r>
      <w:r>
        <w:t xml:space="preserve">, der kun kan erhverves sammen med en fuld </w:t>
      </w:r>
      <w:r>
        <w:fldChar w:fldCharType="begin"/>
      </w:r>
      <w:r>
        <w:instrText xml:space="preserve"> AutoTextList   \s NoStyle \t "Licens betyder retten til at hente, installere, opnå adgang til og </w:instrText>
      </w:r>
      <w:r>
        <w:instrText xml:space="preserve">bruge et Produkt." </w:instrText>
      </w:r>
      <w:r>
        <w:fldChar w:fldCharType="separate"/>
      </w:r>
      <w:r>
        <w:rPr>
          <w:color w:val="0563C1"/>
        </w:rPr>
        <w:t>Licens</w:t>
      </w:r>
      <w:r>
        <w:fldChar w:fldCharType="end"/>
      </w:r>
      <w:r>
        <w:t xml:space="preserve"> til Office til Mac. Den tillader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også at ins</w:t>
      </w:r>
      <w:r>
        <w:t>tallere og bruge softwaren på en enhed uden for Kundens eller dennes Associerede Virksomheds område (f.eks. i brugerens hjem).</w:t>
      </w:r>
    </w:p>
    <w:p w:rsidR="006A27AD" w:rsidRDefault="006A27AD">
      <w:pPr>
        <w:pStyle w:val="ProductList-Body"/>
      </w:pPr>
    </w:p>
    <w:p w:rsidR="006A27AD" w:rsidRDefault="00260CF1">
      <w:pPr>
        <w:pStyle w:val="ProductList-ClauseHeading"/>
        <w:outlineLvl w:val="4"/>
      </w:pPr>
      <w:r>
        <w:t>2.3 Platformsuafhængig</w:t>
      </w:r>
    </w:p>
    <w:p w:rsidR="006A27AD" w:rsidRDefault="00260CF1">
      <w:pPr>
        <w:pStyle w:val="ProductList-Body"/>
      </w:pPr>
      <w:r>
        <w:t>Kunden må køre enten den licenserede version eller en anden platformsversion, forudsat at den anden platf</w:t>
      </w:r>
      <w:r>
        <w:t>ormsversion var tilgængelig, da den oprindelige licenserede version blev tilgængelig. Hvis komponenterne i en Produktpakke varierer afhængigt af platformsversionen, må Kunden bruge komponenterne i den pakke, som denne vælger at installere og kun de kompone</w:t>
      </w:r>
      <w:r>
        <w:t xml:space="preserve">nter. Kunden må ikke blande komponenter på tværs af platformsversioner.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w:t>
      </w:r>
      <w:r>
        <w:t xml:space="preserve"> seneste version af en af de platformsversioner af Produktet, der bliver tilgængelig i løbet af dækningsperioden, i stedet for det licenserede Produkt.</w:t>
      </w:r>
    </w:p>
    <w:p w:rsidR="006A27AD" w:rsidRDefault="00260CF1">
      <w:pPr>
        <w:pStyle w:val="ProductList-Offering1SubSection"/>
        <w:outlineLvl w:val="3"/>
      </w:pPr>
      <w:bookmarkStart w:id="98" w:name="_Sec792"/>
      <w:r>
        <w:t>3. Brugerrettigheder</w:t>
      </w:r>
      <w:bookmarkEnd w:id="98"/>
    </w:p>
    <w:tbl>
      <w:tblPr>
        <w:tblStyle w:val="PURTable"/>
        <w:tblW w:w="0" w:type="dxa"/>
        <w:tblLook w:val="04A0" w:firstRow="1" w:lastRow="0" w:firstColumn="1" w:lastColumn="0" w:noHBand="0" w:noVBand="1"/>
      </w:tblPr>
      <w:tblGrid>
        <w:gridCol w:w="3637"/>
        <w:gridCol w:w="3605"/>
        <w:gridCol w:w="3548"/>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"Licensvilkår: Vilkår og betingelser, der gælder for </w:instrText>
            </w:r>
            <w:r>
              <w:instrText xml:space="preserve">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"Produktspecifikke Licensvilkår: Angiver, at Produktspecifikke vilkår og betingel</w:instrText>
            </w:r>
            <w:r>
              <w:instrText xml:space="preserve">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Yderligere Software: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w:t>
            </w:r>
            <w:r>
              <w:t>pps Server 2013 (kun Office-pakke)</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w:t>
              </w:r>
              <w:r>
                <w:rPr>
                  <w:color w:val="00467F"/>
                  <w:u w:val="single"/>
                </w:rPr>
                <w: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4"/>
      </w:pPr>
      <w:r>
        <w:t>3.1 Kommerciel Brug af Office Home &amp; Student 2013 RT</w:t>
      </w:r>
    </w:p>
    <w:p w:rsidR="006A27AD" w:rsidRDefault="00260CF1">
      <w:pPr>
        <w:pStyle w:val="ProductList-Body"/>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w:t>
      </w:r>
      <w:r>
        <w:t>d Office til Mac Standard 2016 må bruge softwaren, der licenseres særskilt under en Office Home &amp; Student 2013 RT-licens til kommerciel brug, uanset hvad der måtte fremgå af licensvilkårene for Office Home &amp; Student 2013 RT.</w:t>
      </w:r>
    </w:p>
    <w:p w:rsidR="006A27AD" w:rsidRDefault="00260CF1">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52"/>
        <w:gridCol w:w="3633"/>
        <w:gridCol w:w="3605"/>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w:instrText>
            </w:r>
            <w:r>
              <w:instrText xml:space="preserve">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Genoprettelse efter Nedbrud: I/</w:t>
            </w:r>
            <w:r>
              <w:rPr>
                <w:color w:val="404040"/>
              </w:rPr>
              <w:t>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Fail-Over-rettigheder: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w:instrText>
            </w:r>
            <w:r>
              <w:instrText xml:space="preserve">om angivet. (Se Ordliste for fuld definition)" </w:instrText>
            </w:r>
            <w:r>
              <w:fldChar w:fldCharType="separate"/>
            </w:r>
            <w:r>
              <w:rPr>
                <w:color w:val="0563C1"/>
              </w:rPr>
              <w:t>Overførselsrettigheder</w:t>
            </w:r>
            <w:r>
              <w:fldChar w:fldCharType="end"/>
            </w:r>
            <w:r>
              <w:t xml:space="preserve">: </w:t>
            </w:r>
            <w:hyperlink r:id="rId49">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Roamingrettigheder: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jc w:val="right"/>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260CF1">
      <w:pPr>
        <w:pStyle w:val="ProductList-OfferingGroupHeading"/>
        <w:outlineLvl w:val="1"/>
      </w:pPr>
      <w:bookmarkStart w:id="100" w:name="_Sec612"/>
      <w:r>
        <w:t>Office-servere</w:t>
      </w:r>
      <w:bookmarkEnd w:id="100"/>
      <w:r>
        <w:fldChar w:fldCharType="begin"/>
      </w:r>
      <w:r>
        <w:instrText xml:space="preserve"> TC "</w:instrText>
      </w:r>
      <w:bookmarkStart w:id="101" w:name="_Toc470724558"/>
      <w:r>
        <w:instrText>Office-servere</w:instrText>
      </w:r>
      <w:bookmarkEnd w:id="101"/>
      <w:r>
        <w:instrText>" \l 2</w:instrText>
      </w:r>
      <w:r>
        <w:fldChar w:fldCharType="end"/>
      </w:r>
    </w:p>
    <w:p w:rsidR="006A27AD" w:rsidRDefault="00260CF1">
      <w:pPr>
        <w:pStyle w:val="ProductList-Offering2HeadingNoBorder"/>
        <w:outlineLvl w:val="2"/>
      </w:pPr>
      <w:bookmarkStart w:id="102" w:name="_Sec638"/>
      <w:r>
        <w:t>Exchange Server</w:t>
      </w:r>
      <w:bookmarkEnd w:id="102"/>
      <w:r>
        <w:fldChar w:fldCharType="begin"/>
      </w:r>
      <w:r>
        <w:instrText xml:space="preserve"> TC "</w:instrText>
      </w:r>
      <w:bookmarkStart w:id="103" w:name="_Toc470724559"/>
      <w:r>
        <w:instrText>Exchange Server</w:instrText>
      </w:r>
      <w:bookmarkEnd w:id="103"/>
      <w:r>
        <w:instrText>" \l 3</w:instrText>
      </w:r>
      <w:r>
        <w:fldChar w:fldCharType="end"/>
      </w:r>
    </w:p>
    <w:p w:rsidR="006A27AD" w:rsidRDefault="00260CF1">
      <w:pPr>
        <w:pStyle w:val="ProductList-Offering1SubSection"/>
        <w:outlineLvl w:val="3"/>
      </w:pPr>
      <w:bookmarkStart w:id="104" w:name="_Sec683"/>
      <w:r>
        <w:t xml:space="preserve">1. </w:t>
      </w:r>
      <w:r>
        <w:t>Programtilgængelighed</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6A27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27AD">
        <w:tc>
          <w:tcPr>
            <w:tcW w:w="416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416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 xml:space="preserve">CAL til Exchange Server Enterprise 2016 </w:t>
            </w:r>
            <w:r>
              <w:fldChar w:fldCharType="begin"/>
            </w:r>
            <w:r>
              <w:instrText xml:space="preserve"> XE "</w:instrText>
            </w:r>
            <w:r>
              <w:instrText xml:space="preserve">CAL til Exchange Server Enterprise 2016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416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rPr>
                <w:color w:val="000000"/>
              </w:rPr>
              <w:t>Exchange Server Standard 2016</w:t>
            </w:r>
            <w:r>
              <w:fldChar w:fldCharType="begin"/>
            </w:r>
            <w:r>
              <w:instrText xml:space="preserve"> XE "Exchange Server Standar</w:instrText>
            </w:r>
            <w:r>
              <w:instrText xml:space="preserve">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416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pPr>
            <w:r>
              <w:t>CAL til Exchange Server Standard 2016</w:t>
            </w:r>
            <w:r>
              <w:fldChar w:fldCharType="begin"/>
            </w:r>
            <w:r>
              <w:instrText xml:space="preserve"> XE "CAL til Exchange Server Standard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27AD" w:rsidRDefault="00260C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6A27AD" w:rsidRDefault="00260CF1">
      <w:pPr>
        <w:pStyle w:val="ProductList-Offering1SubSection"/>
        <w:outlineLvl w:val="3"/>
      </w:pPr>
      <w:bookmarkStart w:id="105" w:name="_Sec738"/>
      <w:r>
        <w:lastRenderedPageBreak/>
        <w:t>2. Produktbetingelser</w:t>
      </w:r>
      <w:bookmarkEnd w:id="105"/>
    </w:p>
    <w:tbl>
      <w:tblPr>
        <w:tblStyle w:val="PURTable"/>
        <w:tblW w:w="0" w:type="dxa"/>
        <w:tblLook w:val="04A0" w:firstRow="1" w:lastRow="0" w:firstColumn="1" w:lastColumn="0" w:noHBand="0" w:noVBand="1"/>
      </w:tblPr>
      <w:tblGrid>
        <w:gridCol w:w="3570"/>
        <w:gridCol w:w="3632"/>
        <w:gridCol w:w="3588"/>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"Produktpulje: Angiver Produktgruppe</w:instrText>
            </w:r>
            <w:r>
              <w:instrText xml:space="preserv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"Tidligere Udgaver: Tilladte lavere udgaver, der svarer til specificerede </w:instrText>
            </w:r>
            <w:r>
              <w:instrText xml:space="preserve">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 xml:space="preserve">Forudsætning: </w:t>
            </w:r>
            <w:r>
              <w:rPr>
                <w:color w:val="404040"/>
              </w:rPr>
              <w:t>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Undtagelse for Kvalificere</w:t>
            </w:r>
            <w:r>
              <w:rPr>
                <w:color w:val="404040"/>
              </w:rPr>
              <w:t>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True-Up: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260CF1">
      <w:pPr>
        <w:pStyle w:val="ProductList-Offering1SubSection"/>
        <w:outlineLvl w:val="3"/>
      </w:pPr>
      <w:bookmarkStart w:id="106" w:name="_Sec793"/>
      <w:r>
        <w:t>3. Brugerrettigheder</w:t>
      </w:r>
      <w:bookmarkEnd w:id="106"/>
    </w:p>
    <w:tbl>
      <w:tblPr>
        <w:tblStyle w:val="PURTable"/>
        <w:tblW w:w="0" w:type="dxa"/>
        <w:tblLook w:val="04A0" w:firstRow="1" w:lastRow="0" w:firstColumn="1" w:lastColumn="0" w:noHBand="0" w:noVBand="1"/>
      </w:tblPr>
      <w:tblGrid>
        <w:gridCol w:w="3586"/>
        <w:gridCol w:w="3629"/>
        <w:gridCol w:w="3575"/>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 xml:space="preserve">Yderligere </w:t>
            </w:r>
            <w:r>
              <w:rPr>
                <w:color w:val="0563C1"/>
              </w:rPr>
              <w:t>Software</w:t>
            </w:r>
            <w:r>
              <w:fldChar w:fldCharType="end"/>
            </w:r>
            <w:r>
              <w:t>: Alle udgaver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w:t>
            </w:r>
            <w:r>
              <w:t xml:space="preserve">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Inkluderede teknologier: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4"/>
      </w:pPr>
      <w:r>
        <w:t>3.1 Adgang til Serversoftware</w:t>
      </w:r>
    </w:p>
    <w:tbl>
      <w:tblPr>
        <w:tblStyle w:val="PURTable"/>
        <w:tblW w:w="0" w:type="dxa"/>
        <w:tblLook w:val="04A0" w:firstRow="1" w:lastRow="0" w:firstColumn="1" w:lastColumn="0" w:noHBand="0" w:noVBand="1"/>
      </w:tblPr>
      <w:tblGrid>
        <w:gridCol w:w="3612"/>
        <w:gridCol w:w="3590"/>
        <w:gridCol w:w="3588"/>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A27AD" w:rsidRDefault="00260CF1">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6A27AD" w:rsidRDefault="00260CF1">
            <w:pPr>
              <w:pStyle w:val="ProductList-TableBody"/>
            </w:pPr>
            <w:r>
              <w:t>Standard-CAL til Exchange Server 2016</w:t>
            </w:r>
          </w:p>
        </w:tc>
        <w:tc>
          <w:tcPr>
            <w:tcW w:w="4040" w:type="dxa"/>
            <w:tcBorders>
              <w:top w:val="single" w:sz="18" w:space="0" w:color="0072C6"/>
              <w:left w:val="none" w:sz="4" w:space="0" w:color="000000"/>
              <w:bottom w:val="none" w:sz="4" w:space="0" w:color="000000"/>
              <w:right w:val="single" w:sz="4" w:space="0" w:color="000000"/>
            </w:tcBorders>
          </w:tcPr>
          <w:p w:rsidR="006A27AD" w:rsidRDefault="00260CF1">
            <w:pPr>
              <w:pStyle w:val="ProductList-TableBody"/>
            </w:pPr>
            <w:r>
              <w:t>Bruger-SL til Exchange Online Plan 1</w:t>
            </w:r>
          </w:p>
        </w:tc>
      </w:tr>
      <w:tr w:rsidR="006A27A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A27AD" w:rsidRDefault="006A27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27AD" w:rsidRDefault="00260CF1">
            <w:pPr>
              <w:pStyle w:val="ProductList-TableBody"/>
            </w:pPr>
            <w:r>
              <w:t>Bruger-SL til Exchange Online Plan 1</w:t>
            </w:r>
            <w:r>
              <w:fldChar w:fldCharType="begin"/>
            </w:r>
            <w:r>
              <w:instrText xml:space="preserve"> XE "</w:instrText>
            </w:r>
            <w:r>
              <w:instrText xml:space="preserve">Exchange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6A27AD" w:rsidRDefault="00260CF1">
            <w:pPr>
              <w:pStyle w:val="ProductList-TableBody"/>
            </w:pPr>
            <w:r>
              <w:t>Bruger-SL til Exchange Online Plan 2</w:t>
            </w:r>
          </w:p>
        </w:tc>
      </w:tr>
      <w:tr w:rsidR="006A27A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A27AD" w:rsidRDefault="006A27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27AD" w:rsidRDefault="00260CF1">
            <w:pPr>
              <w:pStyle w:val="ProductList-TableBody"/>
            </w:pPr>
            <w:r>
              <w:t>Bruger-SL til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6A27AD" w:rsidRDefault="00260CF1">
            <w:pPr>
              <w:pStyle w:val="ProductList-TableBody"/>
            </w:pPr>
            <w:r>
              <w:t>Bruger-SL til Exchange Online Plan 2G</w:t>
            </w:r>
          </w:p>
        </w:tc>
      </w:tr>
      <w:tr w:rsidR="006A27A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A27AD" w:rsidRDefault="006A27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27AD" w:rsidRDefault="00260CF1">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6A27AD" w:rsidRDefault="006A27AD">
            <w:pPr>
              <w:pStyle w:val="ProductList-TableBody"/>
            </w:pPr>
          </w:p>
        </w:tc>
      </w:tr>
    </w:tbl>
    <w:p w:rsidR="006A27AD" w:rsidRDefault="006A27AD">
      <w:pPr>
        <w:pStyle w:val="ProductList-Body"/>
      </w:pPr>
    </w:p>
    <w:p w:rsidR="006A27AD" w:rsidRDefault="00260CF1">
      <w:pPr>
        <w:pStyle w:val="ProductList-SubClauseHeading"/>
        <w:outlineLvl w:val="5"/>
      </w:pPr>
      <w:r>
        <w:t xml:space="preserve">3.1.1 </w:t>
      </w:r>
      <w:r>
        <w:t>Yderligere Funktionalitet Forbundet med Exchange Enterprise CAL</w:t>
      </w:r>
    </w:p>
    <w:p w:rsidR="006A27AD" w:rsidRDefault="00260CF1">
      <w:pPr>
        <w:pStyle w:val="ProductList-BodyIndented"/>
      </w:pPr>
      <w:r>
        <w:t xml:space="preserve">Direkte Arkiv, Originalarkiver (Uendelig, Forespørgselsbaserede og Tidsbaserede), Avancerede Mobilpolitikker, Informationsbeskyttelse og Overensstemmelse, Kundetilbageholdelsespolitikker, Pr. </w:t>
      </w:r>
      <w:r>
        <w:t>Bruger/Distributionslisteoversigt, Webstedspostkasser – Overensstemmelse, Forebyggelse af Datatab</w:t>
      </w:r>
    </w:p>
    <w:tbl>
      <w:tblPr>
        <w:tblStyle w:val="PURTable0"/>
        <w:tblW w:w="0" w:type="dxa"/>
        <w:tblLook w:val="04A0" w:firstRow="1" w:lastRow="0" w:firstColumn="1" w:lastColumn="0" w:noHBand="0" w:noVBand="1"/>
      </w:tblPr>
      <w:tblGrid>
        <w:gridCol w:w="3509"/>
        <w:gridCol w:w="3465"/>
        <w:gridCol w:w="3456"/>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A27AD" w:rsidRDefault="00260CF1">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6A27AD" w:rsidRDefault="00260CF1">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A27AD" w:rsidRDefault="00260CF1">
            <w:pPr>
              <w:pStyle w:val="ProductList-TableBody"/>
            </w:pPr>
            <w:r>
              <w:t>Bruger-SL til Exchange Online Plan 2</w:t>
            </w:r>
          </w:p>
        </w:tc>
      </w:tr>
      <w:tr w:rsidR="006A27A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A27AD" w:rsidRDefault="006A27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27AD" w:rsidRDefault="00260CF1">
            <w:pPr>
              <w:pStyle w:val="ProductList-TableBody"/>
            </w:pPr>
            <w:r>
              <w:t>Bruger-SL til Exchange Online Plan 2A</w:t>
            </w:r>
          </w:p>
        </w:tc>
        <w:tc>
          <w:tcPr>
            <w:tcW w:w="4040" w:type="dxa"/>
            <w:tcBorders>
              <w:top w:val="none" w:sz="4" w:space="0" w:color="000000"/>
              <w:left w:val="none" w:sz="4" w:space="0" w:color="000000"/>
              <w:bottom w:val="none" w:sz="4" w:space="0" w:color="000000"/>
              <w:right w:val="single" w:sz="4" w:space="0" w:color="000000"/>
            </w:tcBorders>
          </w:tcPr>
          <w:p w:rsidR="006A27AD" w:rsidRDefault="00260CF1">
            <w:pPr>
              <w:pStyle w:val="ProductList-TableBody"/>
            </w:pPr>
            <w:r>
              <w:t>Bruger-SL til Exchange Online Plan 2G</w:t>
            </w:r>
          </w:p>
        </w:tc>
      </w:tr>
      <w:tr w:rsidR="006A27A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A27AD" w:rsidRDefault="006A27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27AD" w:rsidRDefault="00260CF1">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6A27AD" w:rsidRDefault="006A27AD">
            <w:pPr>
              <w:pStyle w:val="ProductList-TableBody"/>
            </w:pPr>
          </w:p>
        </w:tc>
      </w:tr>
    </w:tbl>
    <w:p w:rsidR="006A27AD" w:rsidRDefault="006A27AD">
      <w:pPr>
        <w:pStyle w:val="ProductList-BodyIndented"/>
      </w:pPr>
    </w:p>
    <w:p w:rsidR="006A27AD" w:rsidRDefault="00260CF1">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27AD" w:rsidRDefault="00260CF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6A27AD" w:rsidRDefault="006A27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27AD" w:rsidRDefault="006A27AD">
            <w:pPr>
              <w:pStyle w:val="ProductList-TableBody"/>
            </w:pPr>
          </w:p>
        </w:tc>
      </w:tr>
    </w:tbl>
    <w:p w:rsidR="006A27AD" w:rsidRDefault="00260CF1">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52"/>
        <w:gridCol w:w="3633"/>
        <w:gridCol w:w="3605"/>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Alle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Fail-Over-rettigheder: I/R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w:instrText>
            </w:r>
            <w:r>
              <w:instrText xml:space="preserve">andardtidsplanerne eller til at bruge Produkter på servere til flere brugere uden for deres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"Overførselsrettigheder: Kunden kan opgradere fra tidligere ve</w:instrText>
            </w:r>
            <w:r>
              <w:instrText xml:space="preser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0">
              <w:r>
                <w:rPr>
                  <w:color w:val="00467F"/>
                  <w:u w:val="single"/>
                </w:rPr>
                <w:t>Produktlis</w:t>
              </w:r>
              <w:r>
                <w:rPr>
                  <w:color w:val="00467F"/>
                  <w:u w:val="single"/>
                </w:rPr>
                <w:t>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Roamingrettigheder: I/R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w:instrText>
            </w:r>
            <w:r>
              <w:instrText xml:space="preserv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4"/>
      </w:pPr>
      <w:r>
        <w:t>4.1 Supplerende Vilkår og Betingelser for Exchange Enterprise CAL med Tjenester 2016</w:t>
      </w:r>
    </w:p>
    <w:p w:rsidR="006A27AD" w:rsidRDefault="00260CF1">
      <w:pPr>
        <w:pStyle w:val="ProductList-Body"/>
      </w:pPr>
      <w:r>
        <w:t xml:space="preserve">Exchange Server Enterprise CAL med aktiv SA-dækning omfatter rettighederne til Forebyggelse af Datatab og Exchange Online Protection. For kunder med Microsoft-forretningsaftaler dateret før oktober 2010 og Tilmeldingsaftaler dateret efter juli 2011 gælder </w:t>
      </w:r>
      <w:r>
        <w:t xml:space="preserve">de Supplerende Vilkår for Online-services, der bruges med Software – afsnittet Legacy-aftaler i Bilag A – Supplerende Vilkår for Programaftale i Produktlisten pr. juni 2015 på </w:t>
      </w:r>
      <w:hyperlink r:id="rId51">
        <w:r>
          <w:rPr>
            <w:color w:val="00467F"/>
            <w:u w:val="single"/>
          </w:rPr>
          <w:t>http://go.microsoft.c</w:t>
        </w:r>
        <w:r>
          <w:rPr>
            <w:color w:val="00467F"/>
            <w:u w:val="single"/>
          </w:rPr>
          <w:t>om/?linkid=9839207</w:t>
        </w:r>
      </w:hyperlink>
      <w:r>
        <w:t xml:space="preserve"> for køb og brug af de Online-services, der er omfattet af Exchange Enterprise CAL med Tjenester 2016.</w:t>
      </w:r>
    </w:p>
    <w:p w:rsidR="006A27AD" w:rsidRDefault="006A27AD">
      <w:pPr>
        <w:pStyle w:val="PURBreadcrumb"/>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260CF1">
      <w:pPr>
        <w:pStyle w:val="ProductList-Offering2HeadingNoBorder"/>
        <w:outlineLvl w:val="2"/>
      </w:pPr>
      <w:bookmarkStart w:id="108" w:name="_Sec639"/>
      <w:r>
        <w:t>Projec</w:t>
      </w:r>
      <w:r>
        <w:t>t Server</w:t>
      </w:r>
      <w:bookmarkEnd w:id="108"/>
      <w:r>
        <w:fldChar w:fldCharType="begin"/>
      </w:r>
      <w:r>
        <w:instrText xml:space="preserve"> TC "</w:instrText>
      </w:r>
      <w:bookmarkStart w:id="109" w:name="_Toc470724560"/>
      <w:r>
        <w:instrText>Project Server</w:instrText>
      </w:r>
      <w:bookmarkEnd w:id="109"/>
      <w:r>
        <w:instrText>" \l 3</w:instrText>
      </w:r>
      <w:r>
        <w:fldChar w:fldCharType="end"/>
      </w:r>
    </w:p>
    <w:p w:rsidR="006A27AD" w:rsidRDefault="00260CF1">
      <w:pPr>
        <w:pStyle w:val="ProductList-Offering1SubSection"/>
        <w:outlineLvl w:val="3"/>
      </w:pPr>
      <w:bookmarkStart w:id="110" w:name="_Sec684"/>
      <w:r>
        <w:t>1. Programtilgængelighed</w:t>
      </w:r>
      <w:bookmarkEnd w:id="110"/>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6A27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27AD">
        <w:tc>
          <w:tcPr>
            <w:tcW w:w="416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416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pPr>
            <w:r>
              <w:t>CAL til Project Server 2016</w:t>
            </w:r>
            <w:r>
              <w:fldChar w:fldCharType="begin"/>
            </w:r>
            <w:r>
              <w:instrText xml:space="preserve"> XE "CAL til Project Server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27AD" w:rsidRDefault="00260C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6A27AD" w:rsidRDefault="00260CF1">
      <w:pPr>
        <w:pStyle w:val="ProductList-Offering1SubSection"/>
        <w:outlineLvl w:val="3"/>
      </w:pPr>
      <w:bookmarkStart w:id="111" w:name="_Sec739"/>
      <w:r>
        <w:t>2. Produktbetingelser</w:t>
      </w:r>
      <w:bookmarkEnd w:id="111"/>
    </w:p>
    <w:tbl>
      <w:tblPr>
        <w:tblStyle w:val="PURTable"/>
        <w:tblW w:w="0" w:type="dxa"/>
        <w:tblLook w:val="04A0" w:firstRow="1" w:lastRow="0" w:firstColumn="1" w:lastColumn="0" w:noHBand="0" w:noVBand="1"/>
      </w:tblPr>
      <w:tblGrid>
        <w:gridCol w:w="3570"/>
        <w:gridCol w:w="3632"/>
        <w:gridCol w:w="3588"/>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Tidligere Udgaver: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w:t>
              </w:r>
              <w:r>
                <w:rPr>
                  <w:color w:val="00467F"/>
                  <w:u w:val="single"/>
                </w:rPr>
                <w:t>g B</w:t>
              </w:r>
            </w:hyperlink>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lastRenderedPageBreak/>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True-Up: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260CF1">
      <w:pPr>
        <w:pStyle w:val="ProductList-Offering1SubSection"/>
        <w:outlineLvl w:val="3"/>
      </w:pPr>
      <w:bookmarkStart w:id="112" w:name="_Sec795"/>
      <w:r>
        <w:t>3. Brugerrettigheder</w:t>
      </w:r>
      <w:bookmarkEnd w:id="112"/>
    </w:p>
    <w:tbl>
      <w:tblPr>
        <w:tblStyle w:val="PURTable"/>
        <w:tblW w:w="0" w:type="dxa"/>
        <w:tblLook w:val="04A0" w:firstRow="1" w:lastRow="0" w:firstColumn="1" w:lastColumn="0" w:noHBand="0" w:noVBand="1"/>
      </w:tblPr>
      <w:tblGrid>
        <w:gridCol w:w="3586"/>
        <w:gridCol w:w="3629"/>
        <w:gridCol w:w="3575"/>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 xml:space="preserve">Yderligere </w:t>
            </w:r>
            <w:r>
              <w:rPr>
                <w:color w:val="0563C1"/>
              </w:rPr>
              <w:t>Software</w:t>
            </w:r>
            <w:r>
              <w:fldChar w:fldCharType="end"/>
            </w:r>
            <w:r>
              <w:t>: Ja</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"Adgangskrav for Ekstern Bruger: Angiver </w:instrText>
            </w:r>
            <w:r>
              <w:instrText xml:space="preserve">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Inkluderede teknologier: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4"/>
      </w:pPr>
      <w:r>
        <w:t>3.1 Adgang til Serversoftware</w:t>
      </w:r>
    </w:p>
    <w:tbl>
      <w:tblPr>
        <w:tblStyle w:val="PURTable"/>
        <w:tblW w:w="0" w:type="dxa"/>
        <w:tblLook w:val="04A0" w:firstRow="1" w:lastRow="0" w:firstColumn="1" w:lastColumn="0" w:noHBand="0" w:noVBand="1"/>
      </w:tblPr>
      <w:tblGrid>
        <w:gridCol w:w="3604"/>
        <w:gridCol w:w="3604"/>
        <w:gridCol w:w="3582"/>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27AD" w:rsidRDefault="00260CF1">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6A27AD" w:rsidRDefault="00260CF1">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A27AD" w:rsidRDefault="00260CF1">
            <w:pPr>
              <w:pStyle w:val="ProductList-TableBody"/>
            </w:pPr>
            <w:r>
              <w:t>Project Online Essentials (bruger-SL)</w:t>
            </w:r>
          </w:p>
        </w:tc>
      </w:tr>
      <w:tr w:rsidR="006A27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27AD" w:rsidRDefault="006A27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27AD" w:rsidRDefault="00260CF1">
            <w:pPr>
              <w:pStyle w:val="ProductList-TableBody"/>
            </w:pPr>
            <w:r>
              <w:t>Project Online Professional (bruger-SL)</w:t>
            </w:r>
          </w:p>
        </w:tc>
        <w:tc>
          <w:tcPr>
            <w:tcW w:w="4040" w:type="dxa"/>
            <w:tcBorders>
              <w:top w:val="none" w:sz="4" w:space="0" w:color="000000"/>
              <w:left w:val="none" w:sz="4" w:space="0" w:color="000000"/>
              <w:bottom w:val="single" w:sz="4" w:space="0" w:color="000000"/>
              <w:right w:val="single" w:sz="4" w:space="0" w:color="000000"/>
            </w:tcBorders>
          </w:tcPr>
          <w:p w:rsidR="006A27AD" w:rsidRDefault="00260CF1">
            <w:pPr>
              <w:pStyle w:val="ProductList-TableBody"/>
            </w:pPr>
            <w:r>
              <w:t>Project Online Premium (bruger-SL)</w:t>
            </w:r>
          </w:p>
        </w:tc>
      </w:tr>
    </w:tbl>
    <w:p w:rsidR="006A27AD" w:rsidRDefault="006A27AD">
      <w:pPr>
        <w:pStyle w:val="ProductList-Body"/>
      </w:pPr>
    </w:p>
    <w:p w:rsidR="006A27AD" w:rsidRDefault="00260CF1">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27AD" w:rsidRDefault="00260CF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A27AD" w:rsidRDefault="006A27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27AD" w:rsidRDefault="006A27AD">
            <w:pPr>
              <w:pStyle w:val="ProductList-TableBody"/>
            </w:pPr>
          </w:p>
        </w:tc>
      </w:tr>
    </w:tbl>
    <w:p w:rsidR="006A27AD" w:rsidRDefault="00260CF1">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52"/>
        <w:gridCol w:w="3633"/>
        <w:gridCol w:w="3605"/>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Fail-Over-rettigheder: I/R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w:instrText>
            </w:r>
            <w:r>
              <w:instrText xml:space="preserve">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Roamingrettigheder: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jc w:val="right"/>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260CF1">
      <w:pPr>
        <w:pStyle w:val="ProductList-Offering2HeadingNoBorder"/>
        <w:outlineLvl w:val="2"/>
      </w:pPr>
      <w:bookmarkStart w:id="114" w:name="_Sec640"/>
      <w:r>
        <w:t>SharePoint Server</w:t>
      </w:r>
      <w:bookmarkEnd w:id="114"/>
      <w:r>
        <w:fldChar w:fldCharType="begin"/>
      </w:r>
      <w:r>
        <w:instrText xml:space="preserve"> TC "</w:instrText>
      </w:r>
      <w:bookmarkStart w:id="115" w:name="_Toc470724561"/>
      <w:r>
        <w:instrText>SharePoint Server</w:instrText>
      </w:r>
      <w:bookmarkEnd w:id="115"/>
      <w:r>
        <w:instrText>" \l 3</w:instrText>
      </w:r>
      <w:r>
        <w:fldChar w:fldCharType="end"/>
      </w:r>
    </w:p>
    <w:p w:rsidR="006A27AD" w:rsidRDefault="00260CF1">
      <w:pPr>
        <w:pStyle w:val="ProductList-Offering1SubSection"/>
        <w:outlineLvl w:val="3"/>
      </w:pPr>
      <w:bookmarkStart w:id="116" w:name="_Sec685"/>
      <w:r>
        <w:t>1. Programtilgængelighed</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6A27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w:instrText>
            </w:r>
            <w:r>
              <w:instrText xml:space="preserve">"Open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w:instrText>
            </w:r>
            <w:r>
              <w:instrText xml:space="preserve">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27AD">
        <w:tc>
          <w:tcPr>
            <w:tcW w:w="416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w:instrText>
            </w:r>
            <w:r>
              <w:instrText xml:space="preserve">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416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416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Standard-CAL til SharePoint Server 2016</w:t>
            </w:r>
            <w:r>
              <w:fldChar w:fldCharType="begin"/>
            </w:r>
            <w:r>
              <w:instrText xml:space="preserve"> XE "Standard-CAL til SharePoint Server 2016"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416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pPr>
            <w:r>
              <w:t xml:space="preserve">Enterprise CAL til SharePoint Server 2016 </w:t>
            </w:r>
            <w:r>
              <w:fldChar w:fldCharType="begin"/>
            </w:r>
            <w:r>
              <w:instrText xml:space="preserve"> XE "Enterprise</w:instrText>
            </w:r>
            <w:r>
              <w:instrText xml:space="preserve"> CAL til SharePoint Server 2016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27AD" w:rsidRDefault="00260C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6A27AD" w:rsidRDefault="00260CF1">
      <w:pPr>
        <w:pStyle w:val="ProductList-Offering1SubSection"/>
        <w:outlineLvl w:val="3"/>
      </w:pPr>
      <w:bookmarkStart w:id="117" w:name="_Sec740"/>
      <w:r>
        <w:t>2. Produktbetingelser</w:t>
      </w:r>
      <w:bookmarkEnd w:id="117"/>
    </w:p>
    <w:tbl>
      <w:tblPr>
        <w:tblStyle w:val="PURTable"/>
        <w:tblW w:w="0" w:type="dxa"/>
        <w:tblLook w:val="04A0" w:firstRow="1" w:lastRow="0" w:firstColumn="1" w:lastColumn="0" w:noHBand="0" w:noVBand="1"/>
      </w:tblPr>
      <w:tblGrid>
        <w:gridCol w:w="3579"/>
        <w:gridCol w:w="3628"/>
        <w:gridCol w:w="3583"/>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2013</w:t>
            </w:r>
            <w:r>
              <w:fldChar w:fldCharType="begin"/>
            </w:r>
            <w:r>
              <w:instrText xml:space="preserve"> XE "SharePoint Server 2013" </w:instrText>
            </w:r>
            <w:r>
              <w:fldChar w:fldCharType="end"/>
            </w:r>
            <w:r>
              <w:t xml:space="preserve"> (10/12), ingen tidligere version til Microsoft Office Audit and Contro</w:t>
            </w:r>
            <w:r>
              <w:t>l Management Server</w:t>
            </w:r>
          </w:p>
        </w:tc>
        <w:tc>
          <w:tcPr>
            <w:tcW w:w="4040" w:type="dxa"/>
            <w:tcBorders>
              <w:top w:val="single" w:sz="12"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Tidligere Udgaver:</w:t>
            </w:r>
            <w:r>
              <w:rPr>
                <w:color w:val="404040"/>
              </w:rPr>
              <w:t xml:space="preserve">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I/R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w:t>
            </w:r>
            <w:r>
              <w:rPr>
                <w:color w:val="0563C1"/>
              </w:rPr>
              <w:t>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True-Up: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260CF1">
      <w:pPr>
        <w:pStyle w:val="ProductList-Offering1SubSection"/>
        <w:outlineLvl w:val="3"/>
      </w:pPr>
      <w:bookmarkStart w:id="118" w:name="_Sec798"/>
      <w:r>
        <w:t>3. Brugerrettigheder</w:t>
      </w:r>
      <w:bookmarkEnd w:id="118"/>
    </w:p>
    <w:tbl>
      <w:tblPr>
        <w:tblStyle w:val="PURTable"/>
        <w:tblW w:w="0" w:type="dxa"/>
        <w:tblLook w:val="04A0" w:firstRow="1" w:lastRow="0" w:firstColumn="1" w:lastColumn="0" w:noHBand="0" w:noVBand="1"/>
      </w:tblPr>
      <w:tblGrid>
        <w:gridCol w:w="3586"/>
        <w:gridCol w:w="3629"/>
        <w:gridCol w:w="3575"/>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w:t>
            </w:r>
            <w:r>
              <w:rPr>
                <w:color w:val="0563C1"/>
              </w:rPr>
              <w:t>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w:instrText>
            </w:r>
            <w:r>
              <w:instrText xml:space="preserve">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"Adgangskrav for Ekstern Bruger: Angiver specifikke licens</w:instrText>
            </w:r>
            <w:r>
              <w:instrText xml:space="preserve">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Inkluderede teknologier: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4"/>
      </w:pPr>
      <w:r>
        <w:t>3.1 Adgang til Serversoftware til Microsoft Audit and Control Management Server 2013</w:t>
      </w:r>
    </w:p>
    <w:tbl>
      <w:tblPr>
        <w:tblStyle w:val="PURTable"/>
        <w:tblW w:w="0" w:type="dxa"/>
        <w:tblLook w:val="04A0" w:firstRow="1" w:lastRow="0" w:firstColumn="1" w:lastColumn="0" w:noHBand="0" w:noVBand="1"/>
      </w:tblPr>
      <w:tblGrid>
        <w:gridCol w:w="3604"/>
        <w:gridCol w:w="3593"/>
        <w:gridCol w:w="3593"/>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27AD" w:rsidRDefault="00260CF1">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6A27AD" w:rsidRDefault="00260CF1">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6A27AD" w:rsidRDefault="00260CF1">
            <w:pPr>
              <w:pStyle w:val="ProductList-TableBody"/>
            </w:pPr>
            <w:r>
              <w:t>Bruger-SL til SharePoint Online Plan 2</w:t>
            </w:r>
            <w:r>
              <w:fldChar w:fldCharType="begin"/>
            </w:r>
            <w:r>
              <w:instrText xml:space="preserve"> XE "SharePoint Online Plan 2" </w:instrText>
            </w:r>
            <w:r>
              <w:fldChar w:fldCharType="end"/>
            </w:r>
          </w:p>
        </w:tc>
      </w:tr>
      <w:tr w:rsidR="006A27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27AD" w:rsidRDefault="006A27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27AD" w:rsidRDefault="00260CF1">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4"/>
      </w:pPr>
      <w:r>
        <w:t xml:space="preserve">3.2 Adgang </w:t>
      </w:r>
      <w:r>
        <w:t>til Serversoftware til SharePoint Server 2016</w:t>
      </w:r>
    </w:p>
    <w:tbl>
      <w:tblPr>
        <w:tblStyle w:val="PURTable"/>
        <w:tblW w:w="0" w:type="dxa"/>
        <w:tblLook w:val="04A0" w:firstRow="1" w:lastRow="0" w:firstColumn="1" w:lastColumn="0" w:noHBand="0" w:noVBand="1"/>
      </w:tblPr>
      <w:tblGrid>
        <w:gridCol w:w="3604"/>
        <w:gridCol w:w="3593"/>
        <w:gridCol w:w="3593"/>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27AD" w:rsidRDefault="00260CF1">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6A27AD" w:rsidRDefault="00260CF1">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6A27AD" w:rsidRDefault="00260CF1">
            <w:pPr>
              <w:pStyle w:val="ProductList-TableBody"/>
            </w:pPr>
            <w:r>
              <w:t>Bruger-SL til SharePoint Online Plan 1 eller 2</w:t>
            </w:r>
            <w:r>
              <w:fldChar w:fldCharType="begin"/>
            </w:r>
            <w:r>
              <w:instrText xml:space="preserve"> XE " SharePoint Online Plan 1 eller 2" </w:instrText>
            </w:r>
            <w:r>
              <w:fldChar w:fldCharType="end"/>
            </w:r>
          </w:p>
        </w:tc>
      </w:tr>
      <w:tr w:rsidR="006A27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27AD" w:rsidRDefault="006A27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27AD" w:rsidRDefault="00260CF1">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6A27AD" w:rsidRDefault="00260CF1">
            <w:pPr>
              <w:pStyle w:val="ProductList-TableBody"/>
            </w:pPr>
            <w:r>
              <w:t>Bruger-SL til SharePoint Online Plan 2</w:t>
            </w:r>
          </w:p>
        </w:tc>
      </w:tr>
    </w:tbl>
    <w:p w:rsidR="006A27AD" w:rsidRDefault="006A27AD">
      <w:pPr>
        <w:pStyle w:val="ProductList-Body"/>
      </w:pPr>
    </w:p>
    <w:p w:rsidR="006A27AD" w:rsidRDefault="00260CF1">
      <w:pPr>
        <w:pStyle w:val="ProductList-SubClauseHeading"/>
        <w:outlineLvl w:val="5"/>
      </w:pPr>
      <w:r>
        <w:lastRenderedPageBreak/>
        <w:t>3.2.1 Yderligere SharePoint Server-funktionalitet Forbundet med Enterprise CAL til SharePoint</w:t>
      </w:r>
    </w:p>
    <w:p w:rsidR="006A27AD" w:rsidRDefault="00260CF1">
      <w:pPr>
        <w:pStyle w:val="ProductList-BodyIndented"/>
      </w:pPr>
      <w:r>
        <w:t>Business Connectivity Services – Branchewebdele; Office 2016 Business Connectivity Services – Klientintegration;</w:t>
      </w:r>
      <w:r>
        <w:t xml:space="preserve"> Access-tjenester; Enterprise Search; E-discovery og Overensstemmelse; InfoPath Forms-tjenester; Excel-tjenester, PowerPivot og PowerView; Visio Services; PerformancePoint Services; Brugerdefinerede Analyserapporter og Avancerede Diagrammer.</w:t>
      </w:r>
    </w:p>
    <w:tbl>
      <w:tblPr>
        <w:tblStyle w:val="PURTable0"/>
        <w:tblW w:w="0" w:type="dxa"/>
        <w:tblLook w:val="04A0" w:firstRow="1" w:lastRow="0" w:firstColumn="1" w:lastColumn="0" w:noHBand="0" w:noVBand="1"/>
      </w:tblPr>
      <w:tblGrid>
        <w:gridCol w:w="3502"/>
        <w:gridCol w:w="3464"/>
        <w:gridCol w:w="3464"/>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27AD" w:rsidRDefault="00260CF1">
            <w:pPr>
              <w:pStyle w:val="ProductList-TableBody"/>
            </w:pPr>
            <w:r>
              <w:t>Licens til Til</w:t>
            </w:r>
            <w:r>
              <w:t>lægsadgang</w:t>
            </w:r>
          </w:p>
        </w:tc>
        <w:tc>
          <w:tcPr>
            <w:tcW w:w="4040" w:type="dxa"/>
            <w:tcBorders>
              <w:top w:val="single" w:sz="18" w:space="0" w:color="0072C6"/>
              <w:left w:val="single" w:sz="4" w:space="0" w:color="000000"/>
              <w:bottom w:val="none" w:sz="4" w:space="0" w:color="000000"/>
              <w:right w:val="none" w:sz="4" w:space="0" w:color="000000"/>
            </w:tcBorders>
          </w:tcPr>
          <w:p w:rsidR="006A27AD" w:rsidRDefault="00260CF1">
            <w:pPr>
              <w:pStyle w:val="ProductList-TableBody"/>
            </w:pPr>
            <w:r>
              <w:t>Enterprise CAL til SharePoint Server 2016</w:t>
            </w:r>
          </w:p>
        </w:tc>
        <w:tc>
          <w:tcPr>
            <w:tcW w:w="4040" w:type="dxa"/>
            <w:tcBorders>
              <w:top w:val="single" w:sz="18" w:space="0" w:color="0072C6"/>
              <w:left w:val="none" w:sz="4" w:space="0" w:color="000000"/>
              <w:bottom w:val="none" w:sz="4" w:space="0" w:color="000000"/>
              <w:right w:val="single" w:sz="4" w:space="0" w:color="000000"/>
            </w:tcBorders>
          </w:tcPr>
          <w:p w:rsidR="006A27AD" w:rsidRDefault="00260CF1">
            <w:pPr>
              <w:pStyle w:val="ProductList-TableBody"/>
            </w:pPr>
            <w:r>
              <w:t>Bruger-SL til SharePoint Online Plan 2</w:t>
            </w:r>
          </w:p>
        </w:tc>
      </w:tr>
      <w:tr w:rsidR="006A27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27AD" w:rsidRDefault="006A27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27AD" w:rsidRDefault="00260CF1">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6A27AD" w:rsidRDefault="006A27AD">
            <w:pPr>
              <w:pStyle w:val="ProductList-TableBody"/>
            </w:pPr>
          </w:p>
        </w:tc>
      </w:tr>
    </w:tbl>
    <w:p w:rsidR="006A27AD" w:rsidRDefault="006A27AD">
      <w:pPr>
        <w:pStyle w:val="ProductList-BodyIndented"/>
      </w:pPr>
    </w:p>
    <w:p w:rsidR="006A27AD" w:rsidRDefault="00260CF1">
      <w:pPr>
        <w:pStyle w:val="ProductList-ClauseHeading"/>
        <w:outlineLvl w:val="4"/>
      </w:pPr>
      <w:r>
        <w:t>3.3 Afståelse af CAL for Brugere, der Opnår Adgang til Offentligt Tilgængeligt Indhold</w:t>
      </w:r>
    </w:p>
    <w:p w:rsidR="006A27AD" w:rsidRDefault="00260CF1">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w:t>
      </w:r>
      <w:r>
        <w:t>er, som Kunden gør offentligt tilgængeligt for brugere via internettet (dvs. hvor adgang ikke er begrænset til Intranet eller Ekstranet).</w:t>
      </w:r>
    </w:p>
    <w:p w:rsidR="006A27AD" w:rsidRDefault="006A27AD">
      <w:pPr>
        <w:pStyle w:val="ProductList-Body"/>
      </w:pPr>
    </w:p>
    <w:p w:rsidR="006A27AD" w:rsidRDefault="00260CF1">
      <w:pPr>
        <w:pStyle w:val="ProductList-ClauseHeading"/>
        <w:outlineLvl w:val="4"/>
      </w:pPr>
      <w:r>
        <w:t>3.4 Yderligere Software</w:t>
      </w:r>
    </w:p>
    <w:tbl>
      <w:tblPr>
        <w:tblStyle w:val="PURTable"/>
        <w:tblW w:w="0" w:type="dxa"/>
        <w:tblLook w:val="04A0" w:firstRow="1" w:lastRow="0" w:firstColumn="1" w:lastColumn="0" w:noHBand="0" w:noVBand="1"/>
      </w:tblPr>
      <w:tblGrid>
        <w:gridCol w:w="3666"/>
        <w:gridCol w:w="3562"/>
        <w:gridCol w:w="3562"/>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27AD" w:rsidRDefault="00260CF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A27AD" w:rsidRDefault="006A27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27AD" w:rsidRDefault="006A27AD">
            <w:pPr>
              <w:pStyle w:val="ProductList-TableBody"/>
            </w:pPr>
          </w:p>
        </w:tc>
      </w:tr>
    </w:tbl>
    <w:p w:rsidR="006A27AD" w:rsidRDefault="00260CF1">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52"/>
        <w:gridCol w:w="3633"/>
        <w:gridCol w:w="3605"/>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Fail-Over-rettigheder: I/R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"Licensmobilitet: Se afsnittet Licensmobilitet i Bilag B for nærmere oplysninger om SA-kunders rettigheder til </w:instrText>
            </w:r>
            <w:r>
              <w:instrText xml:space="preserve">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SharePoint Server og Office Audit and Control Management Server (kun serverlicens</w:t>
            </w:r>
            <w:r>
              <w:t>er)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2">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Roamingrettigheder: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URBreadcrumb"/>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260CF1">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70724562"/>
      <w:r>
        <w:instrText>Skype for Business Server</w:instrText>
      </w:r>
      <w:bookmarkEnd w:id="121"/>
      <w:r>
        <w:instrText>" \l 3</w:instrText>
      </w:r>
      <w:r>
        <w:fldChar w:fldCharType="end"/>
      </w:r>
    </w:p>
    <w:p w:rsidR="006A27AD" w:rsidRDefault="00260CF1">
      <w:pPr>
        <w:pStyle w:val="ProductList-Offering1SubSection"/>
        <w:outlineLvl w:val="3"/>
      </w:pPr>
      <w:bookmarkStart w:id="122" w:name="_Sec686"/>
      <w:r>
        <w:t>1. Programtilgængelighed</w:t>
      </w:r>
      <w:bookmarkEnd w:id="122"/>
    </w:p>
    <w:p w:rsidR="006A27AD" w:rsidRDefault="006A27AD">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6A27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w:instrText>
            </w:r>
            <w:r>
              <w:instrText xml:space="preserve">"Open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27AD">
        <w:tc>
          <w:tcPr>
            <w:tcW w:w="416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416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 xml:space="preserve">Standard-CAL til Skype for Business Server 2015 </w:t>
            </w:r>
            <w:r>
              <w:fldChar w:fldCharType="begin"/>
            </w:r>
            <w:r>
              <w:instrText xml:space="preserve"> XE "Standard-CAL til Skype for Business Server 2015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w:instrText>
            </w:r>
            <w:r>
              <w:instrText xml:space="preserve">uderende" </w:instrText>
            </w:r>
            <w:r>
              <w:fldChar w:fldCharType="separate"/>
            </w:r>
            <w:r>
              <w:rPr>
                <w:color w:val="000000"/>
              </w:rPr>
              <w:t>ST</w:t>
            </w:r>
            <w:r>
              <w:fldChar w:fldCharType="end"/>
            </w:r>
          </w:p>
        </w:tc>
      </w:tr>
      <w:tr w:rsidR="006A27AD">
        <w:tc>
          <w:tcPr>
            <w:tcW w:w="416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Enterprise CAL til Skype for Business Server 2015</w:t>
            </w:r>
            <w:r>
              <w:fldChar w:fldCharType="begin"/>
            </w:r>
            <w:r>
              <w:instrText xml:space="preserve"> XE "Enterprise 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416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Plus-CAL til Skype for Business Server 2015</w:t>
            </w:r>
            <w:r>
              <w:fldChar w:fldCharType="begin"/>
            </w:r>
            <w:r>
              <w:instrText xml:space="preserve"> XE "Plus-CAL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4160" w:type="dxa"/>
            <w:tcBorders>
              <w:top w:val="dashed" w:sz="4" w:space="0" w:color="BFBFBF"/>
              <w:left w:val="none" w:sz="4" w:space="0" w:color="6E6E6E"/>
              <w:bottom w:val="none" w:sz="4" w:space="0" w:color="FFFFFF"/>
              <w:right w:val="none" w:sz="4" w:space="0" w:color="6E6E6E"/>
            </w:tcBorders>
          </w:tcPr>
          <w:p w:rsidR="006A27AD" w:rsidRDefault="00260CF1">
            <w:pPr>
              <w:pStyle w:val="ProductList-TableBody"/>
            </w:pPr>
            <w:r>
              <w:t>CAL til Skype for Busi</w:t>
            </w:r>
            <w:r>
              <w:t xml:space="preserve">ness Plus </w:t>
            </w:r>
            <w:r>
              <w:fldChar w:fldCharType="begin"/>
            </w:r>
            <w:r>
              <w:instrText xml:space="preserve"> XE "CAL til Skype for Business Plus " </w:instrText>
            </w:r>
            <w:r>
              <w:fldChar w:fldCharType="end"/>
            </w:r>
            <w:r>
              <w:t>(Bruger-SL)</w:t>
            </w:r>
          </w:p>
        </w:tc>
        <w:tc>
          <w:tcPr>
            <w:tcW w:w="620" w:type="dxa"/>
            <w:tcBorders>
              <w:top w:val="dashed" w:sz="4" w:space="0" w:color="BFBFBF"/>
              <w:left w:val="none" w:sz="4" w:space="0" w:color="6E6E6E"/>
              <w:bottom w:val="none" w:sz="4" w:space="0" w:color="FFFFFF"/>
              <w:right w:val="none" w:sz="4" w:space="0" w:color="6E6E6E"/>
            </w:tcBorders>
          </w:tcPr>
          <w:p w:rsidR="006A27AD" w:rsidRDefault="006A27A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A27AD" w:rsidRDefault="006A27A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A27AD" w:rsidRDefault="006A27A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bl>
    <w:p w:rsidR="006A27AD" w:rsidRDefault="00260CF1">
      <w:pPr>
        <w:pStyle w:val="ProductList-Offering1SubSection"/>
        <w:outlineLvl w:val="3"/>
      </w:pPr>
      <w:bookmarkStart w:id="123" w:name="_Sec741"/>
      <w:r>
        <w:t>2. Produktbetingelser</w:t>
      </w:r>
      <w:bookmarkEnd w:id="123"/>
    </w:p>
    <w:tbl>
      <w:tblPr>
        <w:tblStyle w:val="PURTable"/>
        <w:tblW w:w="0" w:type="dxa"/>
        <w:tblLook w:val="04A0" w:firstRow="1" w:lastRow="0" w:firstColumn="1" w:lastColumn="0" w:noHBand="0" w:noVBand="1"/>
      </w:tblPr>
      <w:tblGrid>
        <w:gridCol w:w="3570"/>
        <w:gridCol w:w="3632"/>
        <w:gridCol w:w="3588"/>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Tidligere Udgaver: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Udv</w:t>
            </w:r>
            <w:r>
              <w:rPr>
                <w:color w:val="404040"/>
              </w:rPr>
              <w:t>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True-Up: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260CF1">
      <w:pPr>
        <w:pStyle w:val="ProductList-Offering1SubSection"/>
        <w:outlineLvl w:val="3"/>
      </w:pPr>
      <w:bookmarkStart w:id="124" w:name="_Sec799"/>
      <w:r>
        <w:t>3. Brugerrettigheder</w:t>
      </w:r>
      <w:bookmarkEnd w:id="124"/>
    </w:p>
    <w:tbl>
      <w:tblPr>
        <w:tblStyle w:val="PURTable"/>
        <w:tblW w:w="0" w:type="dxa"/>
        <w:tblLook w:val="04A0" w:firstRow="1" w:lastRow="0" w:firstColumn="1" w:lastColumn="0" w:noHBand="0" w:noVBand="1"/>
      </w:tblPr>
      <w:tblGrid>
        <w:gridCol w:w="3553"/>
        <w:gridCol w:w="3594"/>
        <w:gridCol w:w="3643"/>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 xml:space="preserve">Yderligere </w:t>
            </w:r>
            <w:r>
              <w:rPr>
                <w:color w:val="0563C1"/>
              </w:rPr>
              <w:t>Software</w:t>
            </w:r>
            <w:r>
              <w:fldChar w:fldCharType="end"/>
            </w:r>
            <w:r>
              <w:t>: Ja</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"Inkluderede teknologier: Ang</w:instrText>
            </w:r>
            <w:r>
              <w:instrText xml:space="preserve">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27AD" w:rsidRDefault="00260CF1">
            <w:pPr>
              <w:pStyle w:val="ProductList-TableBody"/>
            </w:pPr>
            <w:r>
              <w:fldChar w:fldCharType="begin"/>
            </w:r>
            <w:r>
              <w:instrText xml:space="preserve"> AutoTextList   \s NoStyle \t "Angiver med</w:instrText>
            </w:r>
            <w:r>
              <w:instrText xml:space="preserve">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4"/>
      </w:pPr>
      <w:r>
        <w:t>3.1 Adgang til Serversoftware</w:t>
      </w:r>
    </w:p>
    <w:tbl>
      <w:tblPr>
        <w:tblStyle w:val="PURTable"/>
        <w:tblW w:w="0" w:type="dxa"/>
        <w:tblLook w:val="04A0" w:firstRow="1" w:lastRow="0" w:firstColumn="1" w:lastColumn="0" w:noHBand="0" w:noVBand="1"/>
      </w:tblPr>
      <w:tblGrid>
        <w:gridCol w:w="3616"/>
        <w:gridCol w:w="3590"/>
        <w:gridCol w:w="3584"/>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27AD" w:rsidRDefault="00260CF1">
            <w:pPr>
              <w:pStyle w:val="ProductList-TableBody"/>
            </w:pPr>
            <w:r>
              <w:t>Licens til Basisadga</w:t>
            </w:r>
            <w:r>
              <w:t>ng</w:t>
            </w:r>
          </w:p>
        </w:tc>
        <w:tc>
          <w:tcPr>
            <w:tcW w:w="4040" w:type="dxa"/>
            <w:tcBorders>
              <w:top w:val="single" w:sz="18" w:space="0" w:color="0072C6"/>
              <w:left w:val="single" w:sz="4" w:space="0" w:color="000000"/>
              <w:bottom w:val="none" w:sz="4" w:space="0" w:color="000000"/>
              <w:right w:val="none" w:sz="4" w:space="0" w:color="000000"/>
            </w:tcBorders>
          </w:tcPr>
          <w:p w:rsidR="006A27AD" w:rsidRDefault="00260CF1">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6A27AD" w:rsidRDefault="00260CF1">
            <w:pPr>
              <w:pStyle w:val="ProductList-TableBody"/>
            </w:pPr>
            <w:r>
              <w:t>Bruger-SL til Skype for Business Online Plan 1</w:t>
            </w:r>
          </w:p>
        </w:tc>
      </w:tr>
      <w:tr w:rsidR="006A27A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27AD" w:rsidRDefault="006A27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27AD" w:rsidRDefault="00260CF1">
            <w:pPr>
              <w:pStyle w:val="ProductList-TableBody"/>
            </w:pPr>
            <w:r>
              <w:t>Bruger-SL til Skype for Business Online Plan 1</w:t>
            </w:r>
            <w:r>
              <w:fldChar w:fldCharType="begin"/>
            </w:r>
            <w:r>
              <w:instrText xml:space="preserve"> XE "Skype for Business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6A27AD" w:rsidRDefault="00260CF1">
            <w:pPr>
              <w:pStyle w:val="ProductList-TableBody"/>
            </w:pPr>
            <w:r>
              <w:t>Bruger-SL til Skype for Business Online Plan 2</w:t>
            </w:r>
          </w:p>
        </w:tc>
      </w:tr>
      <w:tr w:rsidR="006A27A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27AD" w:rsidRDefault="006A27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27AD" w:rsidRDefault="00260CF1">
            <w:pPr>
              <w:pStyle w:val="ProductList-TableBody"/>
            </w:pPr>
            <w:r>
              <w:t xml:space="preserve">Bruger-SL til </w:t>
            </w:r>
            <w:r>
              <w:t>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6A27AD" w:rsidRDefault="00260CF1">
            <w:pPr>
              <w:pStyle w:val="ProductList-TableBody"/>
            </w:pPr>
            <w:r>
              <w:t>Bruger-SL til Skype for Business Online Plan 2G</w:t>
            </w:r>
          </w:p>
        </w:tc>
      </w:tr>
      <w:tr w:rsidR="006A27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27AD" w:rsidRDefault="006A27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27AD" w:rsidRDefault="00260CF1">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6A27AD" w:rsidRDefault="006A27AD">
            <w:pPr>
              <w:pStyle w:val="ProductList-TableBody"/>
            </w:pPr>
          </w:p>
        </w:tc>
      </w:tr>
    </w:tbl>
    <w:p w:rsidR="006A27AD" w:rsidRDefault="006A27AD">
      <w:pPr>
        <w:pStyle w:val="ProductList-Body"/>
      </w:pPr>
    </w:p>
    <w:p w:rsidR="006A27AD" w:rsidRDefault="00260CF1">
      <w:pPr>
        <w:pStyle w:val="ProductList-SubClauseHeading"/>
        <w:outlineLvl w:val="5"/>
      </w:pPr>
      <w:r>
        <w:t xml:space="preserve">3.1.1 Yderligere Funktionalitet Forbundet med Enterprise CAL </w:t>
      </w:r>
      <w:r>
        <w:t>til Skype for Business Server</w:t>
      </w:r>
    </w:p>
    <w:p w:rsidR="006A27AD" w:rsidRDefault="00260CF1">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499"/>
        <w:gridCol w:w="3455"/>
        <w:gridCol w:w="3476"/>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27AD" w:rsidRDefault="00260CF1">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6A27AD" w:rsidRDefault="00260CF1">
            <w:pPr>
              <w:pStyle w:val="ProductList-TableBody"/>
            </w:pPr>
            <w:r>
              <w:t>Enterprise CAL til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6A27AD" w:rsidRDefault="00260CF1">
            <w:pPr>
              <w:pStyle w:val="ProductList-TableBody"/>
            </w:pPr>
            <w:r>
              <w:t>Bruger-SL til Skype for Business Online Plan 2</w:t>
            </w:r>
          </w:p>
        </w:tc>
      </w:tr>
      <w:tr w:rsidR="006A27A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27AD" w:rsidRDefault="006A27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27AD" w:rsidRDefault="00260CF1">
            <w:pPr>
              <w:pStyle w:val="ProductList-TableBody"/>
            </w:pPr>
            <w:r>
              <w:t>Bruger-SL til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6A27AD" w:rsidRDefault="00260CF1">
            <w:pPr>
              <w:pStyle w:val="ProductList-TableBody"/>
            </w:pPr>
            <w:r>
              <w:t>Bruger-SL til Skype for Business Online Plan 2G</w:t>
            </w:r>
          </w:p>
        </w:tc>
      </w:tr>
      <w:tr w:rsidR="006A27A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27AD" w:rsidRDefault="006A27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27AD" w:rsidRDefault="00260CF1">
            <w:pPr>
              <w:pStyle w:val="ProductList-TableBody"/>
            </w:pPr>
            <w:r>
              <w:t>Bruger-SL til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6A27AD" w:rsidRDefault="00260CF1">
            <w:pPr>
              <w:pStyle w:val="ProductList-TableBody"/>
            </w:pPr>
            <w:r>
              <w:t>Bruger-SL til Live Meeting Professional</w:t>
            </w:r>
            <w:r>
              <w:fldChar w:fldCharType="begin"/>
            </w:r>
            <w:r>
              <w:instrText xml:space="preserve"> XE "Live Meeting Professional" </w:instrText>
            </w:r>
            <w:r>
              <w:fldChar w:fldCharType="end"/>
            </w:r>
          </w:p>
        </w:tc>
      </w:tr>
      <w:tr w:rsidR="006A27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27AD" w:rsidRDefault="006A27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27AD" w:rsidRDefault="00260CF1">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6A27AD" w:rsidRDefault="006A27AD">
            <w:pPr>
              <w:pStyle w:val="ProductList-TableBody"/>
            </w:pPr>
          </w:p>
        </w:tc>
      </w:tr>
    </w:tbl>
    <w:p w:rsidR="006A27AD" w:rsidRDefault="006A27AD">
      <w:pPr>
        <w:pStyle w:val="ProductList-BodyIndented"/>
      </w:pPr>
    </w:p>
    <w:p w:rsidR="006A27AD" w:rsidRDefault="00260CF1">
      <w:pPr>
        <w:pStyle w:val="ProductList-SubClauseHeading"/>
        <w:outlineLvl w:val="5"/>
      </w:pPr>
      <w:r>
        <w:t>3.1.2 Yderligere Funktionalitet Forbundet med CAL til Skype for Business Server Plus</w:t>
      </w:r>
    </w:p>
    <w:p w:rsidR="006A27AD" w:rsidRDefault="00260CF1">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16"/>
        <w:gridCol w:w="3453"/>
        <w:gridCol w:w="3461"/>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27AD" w:rsidRDefault="00260CF1">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6A27AD" w:rsidRDefault="00260CF1">
            <w:pPr>
              <w:pStyle w:val="ProductList-TableBody"/>
            </w:pPr>
            <w:r>
              <w:t>CAL til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6A27AD" w:rsidRDefault="00260CF1">
            <w:pPr>
              <w:pStyle w:val="ProductList-TableBody"/>
            </w:pPr>
            <w:r>
              <w:t xml:space="preserve">Licens Svarende til CAL (se </w:t>
            </w:r>
            <w:hyperlink w:anchor="_Sec591">
              <w:r>
                <w:rPr>
                  <w:color w:val="00467F"/>
                  <w:u w:val="single"/>
                </w:rPr>
                <w:t>Bilag A</w:t>
              </w:r>
            </w:hyperlink>
            <w:r>
              <w:t>)</w:t>
            </w:r>
          </w:p>
        </w:tc>
      </w:tr>
      <w:tr w:rsidR="006A27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27AD" w:rsidRDefault="006A27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27AD" w:rsidRDefault="00260CF1">
            <w:pPr>
              <w:pStyle w:val="ProductList-TableBody"/>
            </w:pPr>
            <w:r>
              <w:t>Bruger-SL til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6A27AD" w:rsidRDefault="00260CF1">
            <w:pPr>
              <w:pStyle w:val="ProductList-TableBody"/>
            </w:pPr>
            <w:r>
              <w:t>CAL til Skype for Business Plus (Bruger-SL)</w:t>
            </w:r>
          </w:p>
        </w:tc>
      </w:tr>
    </w:tbl>
    <w:p w:rsidR="006A27AD" w:rsidRDefault="006A27AD">
      <w:pPr>
        <w:pStyle w:val="ProductList-BodyIndented"/>
      </w:pPr>
    </w:p>
    <w:p w:rsidR="006A27AD" w:rsidRDefault="00260CF1">
      <w:pPr>
        <w:pStyle w:val="ProductList-ClauseHeading"/>
        <w:outlineLvl w:val="4"/>
      </w:pPr>
      <w:r>
        <w:t>3.2 Yderligere Software</w:t>
      </w:r>
    </w:p>
    <w:tbl>
      <w:tblPr>
        <w:tblStyle w:val="PURTable"/>
        <w:tblW w:w="0" w:type="dxa"/>
        <w:tblLook w:val="04A0" w:firstRow="1" w:lastRow="0" w:firstColumn="1" w:lastColumn="0" w:noHBand="0" w:noVBand="1"/>
      </w:tblPr>
      <w:tblGrid>
        <w:gridCol w:w="3665"/>
        <w:gridCol w:w="3573"/>
        <w:gridCol w:w="3552"/>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27AD" w:rsidRDefault="00260CF1">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rsidR="006A27AD" w:rsidRDefault="00260CF1">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rsidR="006A27AD" w:rsidRDefault="00260CF1">
            <w:pPr>
              <w:pStyle w:val="ProductList-TableBody"/>
            </w:pPr>
            <w:r>
              <w:t>Audio/Video Conferencing Server-rolle</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Director-rolle</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Mediation Server-rolle</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Kontrolpanel til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Microsoft Lync Server 2013 Group Chat Administration Tool</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PowerShell Snap-in</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Reach Application Sha</w:t>
            </w:r>
            <w:r>
              <w:t>ring Server-rolle</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Fast Chat Server-rolle</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Survivable Branch Appliance-rolle</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Video Interop Server-rolle</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pPr>
          </w:p>
        </w:tc>
      </w:tr>
    </w:tbl>
    <w:p w:rsidR="006A27AD" w:rsidRDefault="00260CF1">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52"/>
        <w:gridCol w:w="3633"/>
        <w:gridCol w:w="3605"/>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Fail-Over-rettigheder: I/R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w:instrText>
            </w:r>
            <w:r>
              <w:instrText xml:space="preserve">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"Overførselsrettigheder: Kunden kan opgradere fra tidligere versioner </w:instrText>
            </w:r>
            <w:r>
              <w:instrText xml:space="preserve">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3">
              <w:r>
                <w:rPr>
                  <w:color w:val="00467F"/>
                  <w:u w:val="single"/>
                </w:rPr>
                <w:t>Produktliste – apr</w:t>
              </w:r>
              <w:r>
                <w:rPr>
                  <w:color w:val="00467F"/>
                  <w:u w:val="single"/>
                </w:rPr>
                <w:t>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Roamingrettigheder: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URBreadcrumb"/>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260CF1">
      <w:pPr>
        <w:pStyle w:val="ProductList-Offering1HeadingNoBorder"/>
        <w:outlineLvl w:val="1"/>
      </w:pPr>
      <w:bookmarkStart w:id="126" w:name="_Sec883"/>
      <w:r>
        <w:t>R Server</w:t>
      </w:r>
      <w:bookmarkEnd w:id="126"/>
      <w:r>
        <w:fldChar w:fldCharType="begin"/>
      </w:r>
      <w:r>
        <w:instrText xml:space="preserve"> TC "</w:instrText>
      </w:r>
      <w:bookmarkStart w:id="127" w:name="_Toc470724563"/>
      <w:r>
        <w:instrText>R Server</w:instrText>
      </w:r>
      <w:bookmarkEnd w:id="127"/>
      <w:r>
        <w:instrText>" \l 2</w:instrText>
      </w:r>
      <w:r>
        <w:fldChar w:fldCharType="end"/>
      </w:r>
    </w:p>
    <w:p w:rsidR="006A27AD" w:rsidRDefault="00260CF1">
      <w:pPr>
        <w:pStyle w:val="ProductList-Offering1SubSection"/>
        <w:outlineLvl w:val="2"/>
      </w:pPr>
      <w:bookmarkStart w:id="128" w:name="_Sec884"/>
      <w:r>
        <w:t xml:space="preserve">1. </w:t>
      </w:r>
      <w:r>
        <w:t>Programtilgængelighed</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6A27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6A27AD" w:rsidRDefault="00260CF1">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A27AD" w:rsidRDefault="00260CF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A27AD" w:rsidRDefault="00260CF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A27AD" w:rsidRDefault="00260CF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A27AD" w:rsidRDefault="00260C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27AD" w:rsidRDefault="00260C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27AD" w:rsidRDefault="00260CF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27AD" w:rsidRDefault="00260CF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6A27AD" w:rsidRDefault="00260CF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27AD" w:rsidRDefault="00260CF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27AD" w:rsidRDefault="00260CF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w:t>
            </w:r>
            <w:r>
              <w:rPr>
                <w:color w:val="FFFFFF"/>
              </w:rPr>
              <w:t>-ES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27AD" w:rsidRDefault="00260C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27AD">
        <w:tc>
          <w:tcPr>
            <w:tcW w:w="4160" w:type="dxa"/>
            <w:tcBorders>
              <w:top w:val="none" w:sz="4" w:space="0" w:color="FFFFFF"/>
              <w:left w:val="none" w:sz="4" w:space="0" w:color="FFFFFF"/>
              <w:bottom w:val="dashed" w:sz="4" w:space="0" w:color="BFBFBF"/>
              <w:right w:val="none" w:sz="4" w:space="0" w:color="FFFFFF"/>
            </w:tcBorders>
          </w:tcPr>
          <w:p w:rsidR="006A27AD" w:rsidRDefault="00260CF1">
            <w:pPr>
              <w:pStyle w:val="ProductList-TableBody"/>
            </w:pPr>
            <w:r>
              <w:t>R Server 2016 til Hadoop</w:t>
            </w:r>
            <w:r>
              <w:fldChar w:fldCharType="begin"/>
            </w:r>
            <w:r>
              <w:instrText xml:space="preserve"> XE "R Server 2016 til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6A27AD" w:rsidRDefault="00260CF1">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6A27AD" w:rsidRDefault="006A27AD">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6A27AD" w:rsidRDefault="006A27AD">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6A27AD" w:rsidRDefault="006A27A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4160" w:type="dxa"/>
            <w:tcBorders>
              <w:top w:val="dashed" w:sz="4" w:space="0" w:color="BFBFBF"/>
              <w:left w:val="none" w:sz="4" w:space="0" w:color="FFFFFF"/>
              <w:bottom w:val="dashed" w:sz="4" w:space="0" w:color="BFBFBF"/>
              <w:right w:val="none" w:sz="4" w:space="0" w:color="FFFFFF"/>
            </w:tcBorders>
          </w:tcPr>
          <w:p w:rsidR="006A27AD" w:rsidRDefault="00260CF1">
            <w:pPr>
              <w:pStyle w:val="ProductList-TableBody"/>
            </w:pPr>
            <w:r>
              <w:t>R Server 2016 til Linux</w:t>
            </w:r>
            <w:r>
              <w:fldChar w:fldCharType="begin"/>
            </w:r>
            <w:r>
              <w:instrText xml:space="preserve"> XE "R Server 2016 til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A27AD" w:rsidRDefault="00260CF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6A27AD" w:rsidRDefault="006A27A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6A27AD" w:rsidRDefault="006A27A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A27AD" w:rsidRDefault="006A27A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4160" w:type="dxa"/>
            <w:tcBorders>
              <w:top w:val="dashed" w:sz="4" w:space="0" w:color="BFBFBF"/>
              <w:left w:val="none" w:sz="4" w:space="0" w:color="FFFFFF"/>
              <w:bottom w:val="none" w:sz="4" w:space="0" w:color="BFBFBF"/>
              <w:right w:val="none" w:sz="4" w:space="0" w:color="FFFFFF"/>
            </w:tcBorders>
          </w:tcPr>
          <w:p w:rsidR="006A27AD" w:rsidRDefault="00260CF1">
            <w:pPr>
              <w:pStyle w:val="ProductList-TableBody"/>
            </w:pPr>
            <w:r>
              <w:t>R Server 2016 til Teradata DB</w:t>
            </w:r>
            <w:r>
              <w:fldChar w:fldCharType="begin"/>
            </w:r>
            <w:r>
              <w:instrText xml:space="preserve"> XE "R Server 2016 til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6A27AD" w:rsidRDefault="00260CF1">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6A27AD" w:rsidRDefault="006A27AD">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6A27AD" w:rsidRDefault="006A27AD">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6A27AD" w:rsidRDefault="006A27A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6A27AD" w:rsidRDefault="00260CF1">
      <w:pPr>
        <w:pStyle w:val="ProductList-Offering1SubSection"/>
        <w:outlineLvl w:val="2"/>
      </w:pPr>
      <w:bookmarkStart w:id="129" w:name="_Sec885"/>
      <w:r>
        <w:t>2. Produktbetingelser</w:t>
      </w:r>
      <w:bookmarkEnd w:id="129"/>
    </w:p>
    <w:tbl>
      <w:tblPr>
        <w:tblStyle w:val="PURTable"/>
        <w:tblW w:w="0" w:type="dxa"/>
        <w:tblLook w:val="04A0" w:firstRow="1" w:lastRow="0" w:firstColumn="1" w:lastColumn="0" w:noHBand="0" w:noVBand="1"/>
      </w:tblPr>
      <w:tblGrid>
        <w:gridCol w:w="3570"/>
        <w:gridCol w:w="3632"/>
        <w:gridCol w:w="3588"/>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Tidligere Udgaver: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Bilag B</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w:instrText>
            </w:r>
            <w:r>
              <w:instrText xml:space="preserve">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True-Up: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260CF1">
      <w:pPr>
        <w:pStyle w:val="ProductList-Offering1SubSection"/>
        <w:outlineLvl w:val="2"/>
      </w:pPr>
      <w:bookmarkStart w:id="130" w:name="_Sec886"/>
      <w:r>
        <w:t>3. Brugerrettigheder</w:t>
      </w:r>
      <w:bookmarkEnd w:id="130"/>
    </w:p>
    <w:tbl>
      <w:tblPr>
        <w:tblStyle w:val="PURTable"/>
        <w:tblW w:w="0" w:type="dxa"/>
        <w:tblLook w:val="04A0" w:firstRow="1" w:lastRow="0" w:firstColumn="1" w:lastColumn="0" w:noHBand="0" w:noVBand="1"/>
      </w:tblPr>
      <w:tblGrid>
        <w:gridCol w:w="3586"/>
        <w:gridCol w:w="3629"/>
        <w:gridCol w:w="3575"/>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r>
              <w:t xml:space="preserve"> – Linux-udgaver, </w:t>
            </w:r>
            <w:hyperlink w:anchor="_Sec545">
              <w:r>
                <w:rPr>
                  <w:color w:val="00467F"/>
                  <w:u w:val="single"/>
                </w:rPr>
                <w:t xml:space="preserve">Særlige servere </w:t>
              </w:r>
            </w:hyperlink>
            <w:r>
              <w:t>– Hadoop- og Teradata DB-versioner</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w:t>
            </w:r>
            <w:r>
              <w:rPr>
                <w:color w:val="0563C1"/>
              </w:rPr>
              <w:t>oduktspecifikke Licensvilkår</w:t>
            </w:r>
            <w:r>
              <w:fldChar w:fldCharType="end"/>
            </w:r>
            <w:r>
              <w:t>: Særlig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Yderligere Software: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Inkluderede teknologier: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3"/>
      </w:pPr>
      <w:r>
        <w:t>3.1 R Server 2016 til Hadoop og R Server til Teradata DB</w:t>
      </w:r>
    </w:p>
    <w:p w:rsidR="006A27AD" w:rsidRDefault="00260CF1">
      <w:pPr>
        <w:pStyle w:val="ProductList-Body"/>
      </w:pPr>
      <w:r>
        <w:t xml:space="preserve">Hver Serverlicens til R Server 2016 til Hadoop og R Server 2016 til Teradata DB dækker op til 24 kerner på en </w:t>
      </w:r>
      <w:r>
        <w:fldChar w:fldCharType="begin"/>
      </w:r>
      <w:r>
        <w:instrText xml:space="preserve"> AutoTextList   \s NoStyle \t "Licenseret Server betyder en enkelt Server, som er dedikeret til Kundens brug, og hvortil der er overdraget en Lice</w:instrText>
      </w:r>
      <w:r>
        <w:instrText xml:space="preserve">ns. I denne definition anses en hardwarepartition eller et kontaktelement (blade) for at være en separat Server." </w:instrText>
      </w:r>
      <w:r>
        <w:fldChar w:fldCharType="separate"/>
      </w:r>
      <w:r>
        <w:rPr>
          <w:color w:val="0563C1"/>
        </w:rPr>
        <w:t>Licenseret server</w:t>
      </w:r>
      <w:r>
        <w:fldChar w:fldCharType="end"/>
      </w:r>
      <w:r>
        <w:t>.</w:t>
      </w:r>
    </w:p>
    <w:p w:rsidR="006A27AD" w:rsidRDefault="006A27AD">
      <w:pPr>
        <w:pStyle w:val="ProductList-Body"/>
      </w:pPr>
    </w:p>
    <w:p w:rsidR="006A27AD" w:rsidRDefault="00260CF1">
      <w:pPr>
        <w:pStyle w:val="ProductList-ClauseHeading"/>
        <w:outlineLvl w:val="3"/>
      </w:pPr>
      <w:r>
        <w:lastRenderedPageBreak/>
        <w:t>3.2 Biblioteker under GNU Lesser General Public License</w:t>
      </w:r>
    </w:p>
    <w:p w:rsidR="006A27AD" w:rsidRDefault="00260CF1">
      <w:pPr>
        <w:pStyle w:val="ProductList-Body"/>
      </w:pPr>
      <w:r>
        <w:fldChar w:fldCharType="begin"/>
      </w:r>
      <w:r>
        <w:instrText xml:space="preserve"> AutoTextList   \s NoStyle \t "Licenseret Bruger betyder den en</w:instrText>
      </w:r>
      <w:r>
        <w:instrText xml:space="preserve">kelte person, der er overdraget en Licens til." </w:instrText>
      </w:r>
      <w:r>
        <w:fldChar w:fldCharType="separate"/>
      </w:r>
      <w:r>
        <w:rPr>
          <w:color w:val="0563C1"/>
        </w:rPr>
        <w:t>Licenseret bruger</w:t>
      </w:r>
      <w:r>
        <w:fldChar w:fldCharType="end"/>
      </w:r>
      <w:r>
        <w:t xml:space="preserve"> kan foretage reverse engineering, dekompilere eller adskille R Server-software eller på anden måde forsøge at aflede kildekoden til R Server-softwaren (alle versioner), men kun i det omfa</w:t>
      </w:r>
      <w:r>
        <w:t>ng det kræves for at foretage fejlfinding på ændringer i biblioteker, der er licenseret i henhold til GNU Lesser General Public License, der medfølge og være linket til i softwaren.</w:t>
      </w:r>
    </w:p>
    <w:p w:rsidR="006A27AD" w:rsidRDefault="00260CF1">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52"/>
        <w:gridCol w:w="3633"/>
        <w:gridCol w:w="3605"/>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"SA-fordele: Angiver P</w:instrText>
            </w:r>
            <w:r>
              <w:instrText xml:space="preserve">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"Genoprettelse efter Nedbrud: Se Servere – afsni</w:instrText>
            </w:r>
            <w:r>
              <w:instrText xml:space="preserve">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Fail-Over-rettigheder: I/R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w:instrText>
            </w:r>
            <w:r>
              <w:instrText xml:space="preserve">rugere uden for deres egne datacentre." </w:instrText>
            </w:r>
            <w:r>
              <w:fldChar w:fldCharType="separate"/>
            </w:r>
            <w:r>
              <w:rPr>
                <w:color w:val="0563C1"/>
              </w:rPr>
              <w:t>Licensmobilitet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Roamingrettigheder: I/R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"Egen Hosting: En SA-fordel, der tillader brug af Produkter med henblik på betinget hosting; se Serverne – afs</w:instrText>
            </w:r>
            <w:r>
              <w:instrText xml:space="preserve">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SA Equivalent Rights: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URBreadcrumb"/>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260CF1">
      <w:pPr>
        <w:pStyle w:val="ProductList-Offering1HeadingNoBorder"/>
        <w:outlineLvl w:val="1"/>
      </w:pPr>
      <w:bookmarkStart w:id="132" w:name="_Sec614"/>
      <w:r>
        <w:t>SQL Server</w:t>
      </w:r>
      <w:bookmarkEnd w:id="132"/>
      <w:r>
        <w:fldChar w:fldCharType="begin"/>
      </w:r>
      <w:r>
        <w:instrText xml:space="preserve"> TC "</w:instrText>
      </w:r>
      <w:bookmarkStart w:id="133" w:name="_Toc470724564"/>
      <w:r>
        <w:instrText>SQL Server</w:instrText>
      </w:r>
      <w:bookmarkEnd w:id="133"/>
      <w:r>
        <w:instrText>" \l 2</w:instrText>
      </w:r>
      <w:r>
        <w:fldChar w:fldCharType="end"/>
      </w:r>
    </w:p>
    <w:p w:rsidR="006A27AD" w:rsidRDefault="00260CF1">
      <w:pPr>
        <w:pStyle w:val="ProductList-Offering1SubSection"/>
        <w:outlineLvl w:val="2"/>
      </w:pPr>
      <w:bookmarkStart w:id="134" w:name="_Sec688"/>
      <w:r>
        <w:t>1. Programtilgængelighed</w:t>
      </w:r>
      <w:bookmarkEnd w:id="134"/>
    </w:p>
    <w:tbl>
      <w:tblPr>
        <w:tblStyle w:val="PURTable"/>
        <w:tblW w:w="0" w:type="dxa"/>
        <w:tblLook w:val="04A0" w:firstRow="1" w:lastRow="0" w:firstColumn="1" w:lastColumn="0" w:noHBand="0" w:noVBand="1"/>
      </w:tblPr>
      <w:tblGrid>
        <w:gridCol w:w="4030"/>
        <w:gridCol w:w="612"/>
        <w:gridCol w:w="610"/>
        <w:gridCol w:w="611"/>
        <w:gridCol w:w="606"/>
        <w:gridCol w:w="609"/>
        <w:gridCol w:w="611"/>
        <w:gridCol w:w="615"/>
        <w:gridCol w:w="634"/>
        <w:gridCol w:w="619"/>
        <w:gridCol w:w="612"/>
        <w:gridCol w:w="615"/>
      </w:tblGrid>
      <w:tr w:rsidR="006A27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"Licens og Software </w:instrText>
            </w:r>
            <w:r>
              <w:instrText xml:space="preserve">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27AD">
        <w:tc>
          <w:tcPr>
            <w:tcW w:w="416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416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SQL Server 2016 Standard Core</w:t>
            </w:r>
            <w:r>
              <w:fldChar w:fldCharType="begin"/>
            </w:r>
            <w:r>
              <w:instrText xml:space="preserve"> XE "SQL Server 2016 Standard Core" </w:instrText>
            </w:r>
            <w:r>
              <w:fldChar w:fldCharType="end"/>
            </w:r>
            <w:r>
              <w:t xml:space="preserve"> (2-paks kernelicens)</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w:instrText>
            </w:r>
            <w:r>
              <w:instrText xml:space="preserve">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416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A27AD" w:rsidRDefault="006A27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27AD" w:rsidRDefault="006A27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416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SQL Server 2016 Enterprise Core</w:t>
            </w:r>
            <w:r>
              <w:fldChar w:fldCharType="begin"/>
            </w:r>
            <w:r>
              <w:instrText xml:space="preserve"> XE "SQL Server 2016 Enterprise Core" </w:instrText>
            </w:r>
            <w:r>
              <w:fldChar w:fldCharType="end"/>
            </w:r>
            <w:r>
              <w:t xml:space="preserve"> (2-paks kernelicens)</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416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pPr>
            <w:r>
              <w:rPr>
                <w:color w:val="000000"/>
              </w:rPr>
              <w:t>CAL til SQL Server 2016</w:t>
            </w:r>
            <w:r>
              <w:fldChar w:fldCharType="begin"/>
            </w:r>
            <w:r>
              <w:instrText xml:space="preserve"> XE "CAL til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27AD" w:rsidRDefault="00260C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w:instrText>
            </w:r>
            <w:r>
              <w:instrText xml:space="preserve">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6A27AD" w:rsidRDefault="006A27AD">
      <w:pPr>
        <w:pStyle w:val="ProductList-Body"/>
      </w:pPr>
    </w:p>
    <w:p w:rsidR="006A27AD" w:rsidRDefault="00260CF1">
      <w:pPr>
        <w:pStyle w:val="ProductList-Offering1SubSection"/>
        <w:outlineLvl w:val="2"/>
      </w:pPr>
      <w:bookmarkStart w:id="135" w:name="_Sec743"/>
      <w:r>
        <w:t>2. Produktbetingelser</w:t>
      </w:r>
      <w:bookmarkEnd w:id="135"/>
    </w:p>
    <w:tbl>
      <w:tblPr>
        <w:tblStyle w:val="PURTable"/>
        <w:tblW w:w="0" w:type="dxa"/>
        <w:tblLook w:val="04A0" w:firstRow="1" w:lastRow="0" w:firstColumn="1" w:lastColumn="0" w:noHBand="0" w:noVBand="1"/>
      </w:tblPr>
      <w:tblGrid>
        <w:gridCol w:w="3570"/>
        <w:gridCol w:w="3632"/>
        <w:gridCol w:w="3588"/>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"Produktpulje: Angiver Produktgrupperingen, so</w:instrText>
            </w:r>
            <w:r>
              <w:instrText xml:space="preserve">m Produktet tilhører ved fastlæggelse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"Tidligere Udgaver: Tilladte lavere udgaver, der svarer til specifice</w:instrText>
            </w:r>
            <w:r>
              <w:instrText xml:space="preserv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Standard, Business Intelligence, Workgroup ell</w:t>
            </w:r>
            <w:r>
              <w:t>er Small Business eller 2008 R2 Datacenter; Standard til Workgroup eller Small Business</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w:instrText>
            </w:r>
            <w:r>
              <w:instrText xml:space="preserve">"Undtagelse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w:t>
            </w:r>
            <w:r>
              <w:rPr>
                <w:color w:val="404040"/>
              </w:rPr>
              <w:t>n: I/R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w:instrText>
            </w:r>
            <w:r>
              <w:instrText xml:space="preserve">der." </w:instrText>
            </w:r>
            <w:r>
              <w:fldChar w:fldCharType="separate"/>
            </w:r>
            <w:r>
              <w:rPr>
                <w:color w:val="0563C1"/>
              </w:rPr>
              <w:t>Berettiget Reduktion (SCE)</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True-Up: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3"/>
      </w:pPr>
      <w:r>
        <w:t>2.1 SQL Server 2016 Enterprise</w:t>
      </w:r>
    </w:p>
    <w:p w:rsidR="006A27AD" w:rsidRDefault="00260CF1">
      <w:pPr>
        <w:pStyle w:val="ProductList-Body"/>
      </w:pPr>
      <w:r>
        <w:t xml:space="preserve">Der er ingen nye tilgængelige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til SQL Server 2016 Enterprise </w:t>
      </w:r>
      <w:r>
        <w:fldChar w:fldCharType="begin"/>
      </w:r>
      <w:r>
        <w:instrText xml:space="preserve"> XE "SQL Server 2016 Enterprise " </w:instrText>
      </w:r>
      <w:r>
        <w:fldChar w:fldCharType="end"/>
      </w:r>
      <w:r>
        <w:t xml:space="preserve"> (Server/CAL). Eksisterende SA-kunder, der opgraderer til 2016-versio</w:t>
      </w:r>
      <w:r>
        <w:t xml:space="preserve">nen, bør se licensvilkårene i </w:t>
      </w:r>
      <w:hyperlink r:id="rId54">
        <w:r>
          <w:rPr>
            <w:color w:val="00467F"/>
            <w:u w:val="single"/>
          </w:rPr>
          <w:t>Produktvilkårene fra juni 2016</w:t>
        </w:r>
      </w:hyperlink>
      <w:r>
        <w:t>.</w:t>
      </w:r>
    </w:p>
    <w:p w:rsidR="006A27AD" w:rsidRDefault="006A27AD">
      <w:pPr>
        <w:pStyle w:val="ProductList-Body"/>
      </w:pPr>
    </w:p>
    <w:p w:rsidR="006A27AD" w:rsidRDefault="00260CF1">
      <w:pPr>
        <w:pStyle w:val="ProductList-ClauseHeading"/>
        <w:outlineLvl w:val="3"/>
      </w:pPr>
      <w:r>
        <w:t>2.2 SQL Server Parallel Data Warehouse</w:t>
      </w:r>
    </w:p>
    <w:p w:rsidR="006A27AD" w:rsidRDefault="00260CF1">
      <w:pPr>
        <w:pStyle w:val="ProductList-Body"/>
      </w:pPr>
      <w:r>
        <w:t>SQL Server Parallel Data Warehouse er en installationsmulighed for SQL Server 2016 Enterprise-k</w:t>
      </w:r>
      <w:r>
        <w:t>under</w:t>
      </w:r>
      <w:r>
        <w:fldChar w:fldCharType="begin"/>
      </w:r>
      <w:r>
        <w:instrText xml:space="preserve"> XE "SQL Server 2016 Enterprise-kunder" </w:instrText>
      </w:r>
      <w:r>
        <w:fldChar w:fldCharType="end"/>
      </w:r>
      <w:r>
        <w:t>. Kunder er kun berettigede til at bruge de softwarebuilds, der er gjort tilgængelige i løbet af SA-dækningens løbetid.</w:t>
      </w:r>
    </w:p>
    <w:p w:rsidR="006A27AD" w:rsidRDefault="006A27AD">
      <w:pPr>
        <w:pStyle w:val="ProductList-Body"/>
      </w:pPr>
    </w:p>
    <w:p w:rsidR="006A27AD" w:rsidRDefault="00260CF1">
      <w:pPr>
        <w:pStyle w:val="ProductList-ClauseHeading"/>
        <w:outlineLvl w:val="3"/>
      </w:pPr>
      <w:r>
        <w:t>2.3 SQL Server Parallel Data Warehouse Valgfri Build uden Oracle Java</w:t>
      </w:r>
    </w:p>
    <w:p w:rsidR="006A27AD" w:rsidRDefault="00260CF1">
      <w:pPr>
        <w:pStyle w:val="ProductList-Body"/>
      </w:pPr>
      <w:r>
        <w:t>Kunder kan erhverv</w:t>
      </w:r>
      <w:r>
        <w:t xml:space="preserve">e et build af produktet med Oracle Java eller (på anmodning) uden Oracle Java. Se </w:t>
      </w:r>
      <w:hyperlink r:id="rId55">
        <w:r>
          <w:rPr>
            <w:color w:val="00467F"/>
            <w:u w:val="single"/>
          </w:rPr>
          <w:t>http://www.microsoft.com/en-us/sqlserver/solutions-technologies/d</w:t>
        </w:r>
        <w:r>
          <w:rPr>
            <w:color w:val="00467F"/>
            <w:u w:val="single"/>
          </w:rPr>
          <w:t>ata-warehousing/pdw.aspx</w:t>
        </w:r>
      </w:hyperlink>
      <w:r>
        <w:t xml:space="preserve"> for yderligere oplysninger.</w:t>
      </w:r>
    </w:p>
    <w:p w:rsidR="006A27AD" w:rsidRDefault="00260CF1">
      <w:pPr>
        <w:pStyle w:val="ProductList-Offering1SubSection"/>
        <w:outlineLvl w:val="2"/>
      </w:pPr>
      <w:bookmarkStart w:id="136" w:name="_Sec794"/>
      <w:r>
        <w:t>3. Brugerrettigheder</w:t>
      </w:r>
      <w:bookmarkEnd w:id="136"/>
    </w:p>
    <w:tbl>
      <w:tblPr>
        <w:tblStyle w:val="PURTable"/>
        <w:tblW w:w="0" w:type="dxa"/>
        <w:tblLook w:val="04A0" w:firstRow="1" w:lastRow="0" w:firstColumn="1" w:lastColumn="0" w:noHBand="0" w:noVBand="1"/>
      </w:tblPr>
      <w:tblGrid>
        <w:gridCol w:w="3549"/>
        <w:gridCol w:w="3596"/>
        <w:gridCol w:w="3645"/>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"Produktspecifikke Licensvilkår: Angiver, at Produktspecifikke vilkår og betingelser for installation</w:instrText>
            </w:r>
            <w:r>
              <w:instrText xml:space="preserve">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"Yderligere Software: Software, som er angivet i brugervilkårene for serverprodukter, og som Kunden har tilladelse</w:instrText>
            </w:r>
            <w:r>
              <w:instrText xml:space="preserv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"Adgangskrav for Klient: Angiver, om et serverprodukt kræver CAL’er, for at brugere og e</w:instrText>
            </w:r>
            <w:r>
              <w:instrText xml:space="preserv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w:t>
            </w:r>
            <w:r>
              <w:rPr>
                <w:color w:val="0563C1"/>
              </w:rPr>
              <w:t>erede teknologier</w:t>
            </w:r>
            <w:r>
              <w:fldChar w:fldCharType="end"/>
            </w:r>
            <w:r>
              <w:t>: Windows-softwarekomponenter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3"/>
      </w:pPr>
      <w:r>
        <w:t>3.1 Adgang til Serversoftware</w:t>
      </w:r>
    </w:p>
    <w:tbl>
      <w:tblPr>
        <w:tblStyle w:val="PURTable"/>
        <w:tblW w:w="0" w:type="dxa"/>
        <w:tblLook w:val="04A0" w:firstRow="1" w:lastRow="0" w:firstColumn="1" w:lastColumn="0" w:noHBand="0" w:noVBand="1"/>
      </w:tblPr>
      <w:tblGrid>
        <w:gridCol w:w="3645"/>
        <w:gridCol w:w="3598"/>
        <w:gridCol w:w="3547"/>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A27AD" w:rsidRDefault="00260CF1">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6A27AD" w:rsidRDefault="00260CF1">
            <w:pPr>
              <w:pStyle w:val="ProductList-TableBody"/>
            </w:pPr>
            <w:r>
              <w:t>CAL til SQL Server 2016</w:t>
            </w:r>
          </w:p>
        </w:tc>
        <w:tc>
          <w:tcPr>
            <w:tcW w:w="4040" w:type="dxa"/>
            <w:tcBorders>
              <w:top w:val="single" w:sz="18" w:space="0" w:color="0072C6"/>
              <w:left w:val="none" w:sz="4" w:space="0" w:color="000000"/>
              <w:bottom w:val="single" w:sz="4" w:space="0" w:color="000000"/>
              <w:right w:val="single" w:sz="4" w:space="0" w:color="000000"/>
            </w:tcBorders>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3"/>
      </w:pPr>
      <w:r>
        <w:lastRenderedPageBreak/>
        <w:t>3.2 Automatiske Opdateringer til Tidligere Versioner af SQL Server</w:t>
      </w:r>
    </w:p>
    <w:p w:rsidR="006A27AD" w:rsidRDefault="00260CF1">
      <w:pPr>
        <w:pStyle w:val="ProductList-Body"/>
      </w:pPr>
      <w:r>
        <w:t xml:space="preserve">Hvis 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ældre end SQL Server 2012 (eller komponenter fra en af disse), opdatere</w:t>
      </w:r>
      <w:r>
        <w:t xml:space="preserve">r og udskifter softwaren automatisk visse filer eller funktioner i disse versioner med filer fra denne software. Denne funktion kan ikke deaktiveres. Hvis disse filer fjernes, kan det resultere i fejl i softwaren, og de oprindelige filer kan muligvis ikke </w:t>
      </w:r>
      <w:r>
        <w:t xml:space="preserve">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w:t>
      </w:r>
      <w:r>
        <w:t xml:space="preserve">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rsidR="006A27AD" w:rsidRDefault="006A27AD">
      <w:pPr>
        <w:pStyle w:val="ProductList-Body"/>
      </w:pPr>
    </w:p>
    <w:p w:rsidR="006A27AD" w:rsidRDefault="00260CF1">
      <w:pPr>
        <w:pStyle w:val="ProductList-ClauseHeading"/>
        <w:outlineLvl w:val="3"/>
      </w:pPr>
      <w:r>
        <w:t>3.3 Kørsel af Forekom</w:t>
      </w:r>
      <w:r>
        <w:t>ster til Standardudgave</w:t>
      </w:r>
    </w:p>
    <w:p w:rsidR="006A27AD" w:rsidRDefault="00260CF1">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w:instrText>
      </w:r>
      <w:r>
        <w:instrText xml:space="preserve">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w:t>
      </w:r>
      <w:r>
        <w:t xml:space="preserv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w:t>
      </w:r>
      <w:r>
        <w:t xml:space="preserve">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6A27AD" w:rsidRDefault="006A27AD">
      <w:pPr>
        <w:pStyle w:val="ProductList-Body"/>
      </w:pPr>
    </w:p>
    <w:p w:rsidR="006A27AD" w:rsidRDefault="00260CF1">
      <w:pPr>
        <w:pStyle w:val="ProductList-ClauseHeading"/>
        <w:outlineLvl w:val="3"/>
      </w:pPr>
      <w:r>
        <w:t>3.4 F</w:t>
      </w:r>
      <w:r>
        <w:t>ail-Over-servere til Parallel Data Warehouse (PDW)</w:t>
      </w:r>
    </w:p>
    <w:p w:rsidR="006A27AD" w:rsidRDefault="00260CF1">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w:instrText>
      </w:r>
      <w:r>
        <w:instrText xml:space="preserve">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w:instrText>
      </w:r>
      <w:r>
        <w:instrText xml:space="preserve">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w:instrText>
      </w:r>
      <w:r>
        <w:instrText xml:space="preserve">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rsidR="006A27AD" w:rsidRDefault="006A27AD">
      <w:pPr>
        <w:pStyle w:val="ProductList-Body"/>
      </w:pPr>
    </w:p>
    <w:p w:rsidR="006A27AD" w:rsidRDefault="00260CF1">
      <w:pPr>
        <w:pStyle w:val="ProductList-ClauseHeading"/>
        <w:outlineLvl w:val="3"/>
      </w:pPr>
      <w:r>
        <w:t>3.5 Yderligere Software</w:t>
      </w:r>
    </w:p>
    <w:p w:rsidR="006A27AD" w:rsidRDefault="00260CF1">
      <w:pPr>
        <w:pStyle w:val="ProductList-SubClauseHeading"/>
        <w:outlineLvl w:val="4"/>
      </w:pPr>
      <w:r>
        <w:t>3.5.1 Yderligere Software – Alle (undtagen Paral</w:t>
      </w:r>
      <w:r>
        <w:t>lel Data Warehouse)</w:t>
      </w:r>
    </w:p>
    <w:tbl>
      <w:tblPr>
        <w:tblStyle w:val="PURTable0"/>
        <w:tblW w:w="0" w:type="dxa"/>
        <w:tblLook w:val="04A0" w:firstRow="1" w:lastRow="0" w:firstColumn="1" w:lastColumn="0" w:noHBand="0" w:noVBand="1"/>
      </w:tblPr>
      <w:tblGrid>
        <w:gridCol w:w="3628"/>
        <w:gridCol w:w="3401"/>
        <w:gridCol w:w="3401"/>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27AD" w:rsidRDefault="00260CF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6A27AD" w:rsidRDefault="00260CF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6A27AD" w:rsidRDefault="00260CF1">
            <w:pPr>
              <w:pStyle w:val="ProductList-TableBody"/>
            </w:pPr>
            <w:r>
              <w:t>Client Tools Connectivity</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Distributed Replay Client</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Management Tools - Complete</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pPr>
          </w:p>
        </w:tc>
      </w:tr>
    </w:tbl>
    <w:p w:rsidR="006A27AD" w:rsidRDefault="006A27AD">
      <w:pPr>
        <w:pStyle w:val="ProductList-BodyIndented"/>
      </w:pPr>
    </w:p>
    <w:p w:rsidR="006A27AD" w:rsidRDefault="00260CF1">
      <w:pPr>
        <w:pStyle w:val="ProductList-SubClauseHeading"/>
        <w:outlineLvl w:val="4"/>
      </w:pPr>
      <w:r>
        <w:t>3.5.2 Yderligere Software – Parallel Data Warehouse</w:t>
      </w:r>
    </w:p>
    <w:tbl>
      <w:tblPr>
        <w:tblStyle w:val="PURTable0"/>
        <w:tblW w:w="0" w:type="dxa"/>
        <w:tblLook w:val="04A0" w:firstRow="1" w:lastRow="0" w:firstColumn="1" w:lastColumn="0" w:noHBand="0" w:noVBand="1"/>
      </w:tblPr>
      <w:tblGrid>
        <w:gridCol w:w="3558"/>
        <w:gridCol w:w="3436"/>
        <w:gridCol w:w="3436"/>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27AD" w:rsidRDefault="00260CF1">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rsidR="006A27AD" w:rsidRDefault="006A27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27AD" w:rsidRDefault="006A27AD">
            <w:pPr>
              <w:pStyle w:val="ProductList-TableBody"/>
            </w:pPr>
          </w:p>
        </w:tc>
      </w:tr>
    </w:tbl>
    <w:p w:rsidR="006A27AD" w:rsidRDefault="00260CF1">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52"/>
        <w:gridCol w:w="3633"/>
        <w:gridCol w:w="3605"/>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w:instrText>
            </w:r>
            <w:r>
              <w:instrText xml:space="preserve">forventet fail-over-hændelse. (Se Ordliste for fuld definition)" </w:instrText>
            </w:r>
            <w:r>
              <w:fldChar w:fldCharType="separate"/>
            </w:r>
            <w:r>
              <w:rPr>
                <w:color w:val="0563C1"/>
              </w:rPr>
              <w:t>Fail-Over-rettigheder</w:t>
            </w:r>
            <w:r>
              <w:fldChar w:fldCharType="end"/>
            </w:r>
            <w:r>
              <w:t>: Alle udgaver (gælder ikke Parallel Data Warehouse)</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w:instrText>
            </w:r>
            <w:r>
              <w:instrText xml:space="preserve">rugere uden for deres egne datacentre." </w:instrText>
            </w:r>
            <w:r>
              <w:fldChar w:fldCharType="separate"/>
            </w:r>
            <w:r>
              <w:rPr>
                <w:color w:val="0563C1"/>
              </w:rPr>
              <w:t>Licensmobilitet</w:t>
            </w:r>
            <w:r>
              <w:fldChar w:fldCharType="end"/>
            </w:r>
            <w:r>
              <w:t>: Alle udgaver (gælder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"Overførselsrettigheder: Kunden kan opgradere fra tidligere versioner af softwaren eller andre Produkter i henhold </w:instrText>
            </w:r>
            <w:r>
              <w:instrText xml:space="preserve">til særlige vilkår under Produktposten eller Produktlisten som angivet. (Se Ordliste for fuld definition)" </w:instrText>
            </w:r>
            <w:r>
              <w:fldChar w:fldCharType="separate"/>
            </w:r>
            <w:r>
              <w:rPr>
                <w:color w:val="0563C1"/>
              </w:rPr>
              <w:t>Overførselsrettigheder</w:t>
            </w:r>
            <w:r>
              <w:fldChar w:fldCharType="end"/>
            </w:r>
            <w:r>
              <w:t>: SQL Server 2014 Business Intelligence og Parallel Data Warehouse (afsnit 4)</w:t>
            </w:r>
          </w:p>
          <w:p w:rsidR="006A27AD" w:rsidRDefault="00260CF1">
            <w:pPr>
              <w:pStyle w:val="ProductList-TableBody"/>
            </w:pPr>
            <w:hyperlink r:id="rId56">
              <w:r>
                <w:rPr>
                  <w:color w:val="00467F"/>
                  <w:u w:val="single"/>
                </w:rPr>
                <w:t>Produktliste – marts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Roamingrettigheder: I/R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"Egen Hosting: En SA-fordel, der tillader brug af Produkter med henblik på betinget hosting; se Serverne – afsnittet Programmer med Egen Hosting i Bi</w:instrText>
            </w:r>
            <w:r>
              <w:instrText xml:space="preserve">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SA Equivalent Rights: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URBreadcrumb"/>
      </w:pPr>
    </w:p>
    <w:p w:rsidR="006A27AD" w:rsidRDefault="00260CF1">
      <w:pPr>
        <w:pStyle w:val="ProductList-ClauseHeading"/>
        <w:outlineLvl w:val="3"/>
      </w:pPr>
      <w:r>
        <w:t>4.1 SQL Server 2016 Enterprise Core – Ubegrænset Virtualisering</w:t>
      </w:r>
    </w:p>
    <w:p w:rsidR="006A27AD" w:rsidRDefault="00260CF1">
      <w:pPr>
        <w:pStyle w:val="ProductList-Body"/>
      </w:pPr>
      <w:r>
        <w:t>Kunden må køre et ubegrænset antal forekomster af serversoftwaren i et ubegrænset</w:t>
      </w:r>
      <w:r>
        <w:t xml:space="preserve">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w:instrText>
      </w:r>
      <w:r>
        <w:instrText>utoTextList   \s NoStyle \t "Licenseret Server betyder en enkelt Server, som er dedikeret til Kundens brug, og hvortil der er overdraget en Licens. I denne definition anses en hardwarepartition eller et kontaktelement (blade) for at være en separat Server.</w:instrText>
      </w:r>
      <w:r>
        <w:instrText xml:space="preserve">"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6A27AD" w:rsidRDefault="006A27AD">
      <w:pPr>
        <w:pStyle w:val="ProductList-Body"/>
      </w:pPr>
    </w:p>
    <w:p w:rsidR="006A27AD" w:rsidRDefault="00260CF1">
      <w:pPr>
        <w:pStyle w:val="ProductList-ClauseHeading"/>
        <w:outlineLvl w:val="3"/>
      </w:pPr>
      <w:r>
        <w:t>4.2 Opdatering af Funktioner i SQL Server 2016 En</w:t>
      </w:r>
      <w:r>
        <w:t>terprise Core - Parallel Data Warehouse</w:t>
      </w:r>
    </w:p>
    <w:p w:rsidR="006A27AD" w:rsidRDefault="00260CF1">
      <w:pPr>
        <w:pStyle w:val="ProductList-Body"/>
      </w:pPr>
      <w:r>
        <w:t>Kunder med SA-dækning er berettigede til funktionsversioner af Parallel Data Warehouse (f.eks. opdatering af udstyr), der er tilgængelige mellem større produktversioner.</w:t>
      </w:r>
    </w:p>
    <w:p w:rsidR="006A27AD" w:rsidRDefault="006A27AD">
      <w:pPr>
        <w:pStyle w:val="ProductList-Body"/>
      </w:pPr>
    </w:p>
    <w:p w:rsidR="006A27AD" w:rsidRDefault="00260CF1">
      <w:pPr>
        <w:pStyle w:val="ProductList-ClauseHeading"/>
        <w:outlineLvl w:val="3"/>
      </w:pPr>
      <w:r>
        <w:t xml:space="preserve">4.3 SQL Server Buy-Out-Mulighed under </w:t>
      </w:r>
      <w:r>
        <w:t>Enrollment for Application Platform (EAP)</w:t>
      </w:r>
    </w:p>
    <w:p w:rsidR="006A27AD" w:rsidRDefault="00260CF1">
      <w:pPr>
        <w:pStyle w:val="ProductList-Body"/>
      </w:pPr>
      <w:r>
        <w:t>Kunder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w:t>
      </w:r>
      <w:r>
        <w:t>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6A27AD" w:rsidRDefault="006A27AD">
      <w:pPr>
        <w:pStyle w:val="PURBreadcrumb"/>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260CF1">
      <w:pPr>
        <w:pStyle w:val="ProductList-OfferingGroupHeading"/>
        <w:outlineLvl w:val="1"/>
      </w:pPr>
      <w:bookmarkStart w:id="138" w:name="_Sec615"/>
      <w:r>
        <w:t>System Center</w:t>
      </w:r>
      <w:bookmarkEnd w:id="138"/>
      <w:r>
        <w:fldChar w:fldCharType="begin"/>
      </w:r>
      <w:r>
        <w:instrText xml:space="preserve"> TC "</w:instrText>
      </w:r>
      <w:bookmarkStart w:id="139" w:name="_Toc470724565"/>
      <w:r>
        <w:instrText>System Center</w:instrText>
      </w:r>
      <w:bookmarkEnd w:id="139"/>
      <w:r>
        <w:instrText>" \l 2</w:instrText>
      </w:r>
      <w:r>
        <w:fldChar w:fldCharType="end"/>
      </w:r>
    </w:p>
    <w:p w:rsidR="006A27AD" w:rsidRDefault="00260CF1">
      <w:pPr>
        <w:pStyle w:val="ProductList-Offering2HeadingNoBorder"/>
        <w:outlineLvl w:val="2"/>
      </w:pPr>
      <w:bookmarkStart w:id="140" w:name="_Sec642"/>
      <w:r>
        <w:t>System Center Server</w:t>
      </w:r>
      <w:bookmarkEnd w:id="140"/>
      <w:r>
        <w:fldChar w:fldCharType="begin"/>
      </w:r>
      <w:r>
        <w:instrText xml:space="preserve"> TC "</w:instrText>
      </w:r>
      <w:bookmarkStart w:id="141" w:name="_Toc470724566"/>
      <w:r>
        <w:instrText>System Center Server</w:instrText>
      </w:r>
      <w:bookmarkEnd w:id="141"/>
      <w:r>
        <w:instrText>" \l 3</w:instrText>
      </w:r>
      <w:r>
        <w:fldChar w:fldCharType="end"/>
      </w:r>
    </w:p>
    <w:p w:rsidR="006A27AD" w:rsidRDefault="00260CF1">
      <w:pPr>
        <w:pStyle w:val="ProductList-Offering1SubSection"/>
        <w:outlineLvl w:val="3"/>
      </w:pPr>
      <w:bookmarkStart w:id="142" w:name="_Sec689"/>
      <w:r>
        <w:t>1. Programtilgængelighed</w:t>
      </w:r>
      <w:bookmarkEnd w:id="142"/>
    </w:p>
    <w:tbl>
      <w:tblPr>
        <w:tblStyle w:val="PURTable"/>
        <w:tblW w:w="0" w:type="dxa"/>
        <w:tblLook w:val="04A0" w:firstRow="1" w:lastRow="0" w:firstColumn="1" w:lastColumn="0" w:noHBand="0" w:noVBand="1"/>
      </w:tblPr>
      <w:tblGrid>
        <w:gridCol w:w="4043"/>
        <w:gridCol w:w="615"/>
        <w:gridCol w:w="602"/>
        <w:gridCol w:w="611"/>
        <w:gridCol w:w="606"/>
        <w:gridCol w:w="609"/>
        <w:gridCol w:w="611"/>
        <w:gridCol w:w="615"/>
        <w:gridCol w:w="634"/>
        <w:gridCol w:w="618"/>
        <w:gridCol w:w="612"/>
        <w:gridCol w:w="608"/>
      </w:tblGrid>
      <w:tr w:rsidR="006A27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"Sel</w:instrText>
            </w:r>
            <w:r>
              <w:instrText xml:space="preserve">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27AD">
        <w:tc>
          <w:tcPr>
            <w:tcW w:w="416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pPr>
            <w:r>
              <w:t>System Center 2016 Data Center-serverstyringslicens</w:t>
            </w:r>
            <w:r>
              <w:fldChar w:fldCharType="begin"/>
            </w:r>
            <w:r>
              <w:instrText xml:space="preserve"> XE "System Center 2016 Data Center-serverstyringslicens" </w:instrText>
            </w:r>
            <w:r>
              <w:fldChar w:fldCharType="end"/>
            </w:r>
            <w:r>
              <w:t xml:space="preserve"> (2-paks kernelicens)</w:t>
            </w:r>
          </w:p>
        </w:tc>
        <w:tc>
          <w:tcPr>
            <w:tcW w:w="62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6A27AD" w:rsidRDefault="006A27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6A27AD" w:rsidRDefault="00260CF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w:instrText>
            </w:r>
            <w:r>
              <w:instrText xml:space="preserve">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416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pPr>
            <w:r>
              <w:t>System Center 2016 Standard-serverstyringslicens</w:t>
            </w:r>
            <w:r>
              <w:fldChar w:fldCharType="begin"/>
            </w:r>
            <w:r>
              <w:instrText xml:space="preserve"> XE "System Center 2016 Standard-serverstyringslicens" </w:instrText>
            </w:r>
            <w:r>
              <w:fldChar w:fldCharType="end"/>
            </w:r>
            <w:r>
              <w:t xml:space="preserve"> (2-paks kernelicens)</w:t>
            </w:r>
          </w:p>
        </w:tc>
        <w:tc>
          <w:tcPr>
            <w:tcW w:w="62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6A27AD" w:rsidRDefault="006A27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6A27AD" w:rsidRDefault="00260CF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6A27AD" w:rsidRDefault="00260CF1">
      <w:pPr>
        <w:pStyle w:val="ProductList-Offering1SubSection"/>
        <w:outlineLvl w:val="3"/>
      </w:pPr>
      <w:bookmarkStart w:id="143" w:name="_Sec744"/>
      <w:r>
        <w:lastRenderedPageBreak/>
        <w:t>2. Produktb</w:t>
      </w:r>
      <w:r>
        <w:t>etingelser</w:t>
      </w:r>
      <w:bookmarkEnd w:id="143"/>
    </w:p>
    <w:tbl>
      <w:tblPr>
        <w:tblStyle w:val="PURTable"/>
        <w:tblW w:w="0" w:type="dxa"/>
        <w:tblLook w:val="04A0" w:firstRow="1" w:lastRow="0" w:firstColumn="1" w:lastColumn="0" w:noHBand="0" w:noVBand="1"/>
      </w:tblPr>
      <w:tblGrid>
        <w:gridCol w:w="3570"/>
        <w:gridCol w:w="3632"/>
        <w:gridCol w:w="3588"/>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Tidligere Udgaver: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Udv</w:t>
            </w:r>
            <w:r>
              <w:rPr>
                <w:color w:val="404040"/>
              </w:rPr>
              <w:t>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Kampagner</w:t>
            </w:r>
            <w:r>
              <w:rPr>
                <w:color w:val="404040"/>
              </w:rPr>
              <w: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True-Up: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Offering1SubSection"/>
        <w:outlineLvl w:val="3"/>
      </w:pPr>
      <w:bookmarkStart w:id="144" w:name="_Sec797"/>
      <w:r>
        <w:t>3. Brugerrettigheder</w:t>
      </w:r>
      <w:bookmarkEnd w:id="144"/>
    </w:p>
    <w:tbl>
      <w:tblPr>
        <w:tblStyle w:val="PURTable"/>
        <w:tblW w:w="0" w:type="dxa"/>
        <w:tblLook w:val="04A0" w:firstRow="1" w:lastRow="0" w:firstColumn="1" w:lastColumn="0" w:noHBand="0" w:noVBand="1"/>
      </w:tblPr>
      <w:tblGrid>
        <w:gridCol w:w="3619"/>
        <w:gridCol w:w="3559"/>
        <w:gridCol w:w="3612"/>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Yderligere So</w:t>
            </w:r>
            <w:r>
              <w:rPr>
                <w:color w:val="404040"/>
              </w:rPr>
              <w:t>ftware: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w:t>
            </w:r>
            <w:r>
              <w:t>eknologi, Windows-softwarekomponenter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4"/>
      </w:pPr>
      <w:r>
        <w:t>3.1 Styringslicens – System Center 2016 Standard</w:t>
      </w:r>
    </w:p>
    <w:tbl>
      <w:tblPr>
        <w:tblStyle w:val="PURTable"/>
        <w:tblW w:w="0" w:type="dxa"/>
        <w:tblLook w:val="04A0" w:firstRow="1" w:lastRow="0" w:firstColumn="1" w:lastColumn="0" w:noHBand="0" w:noVBand="1"/>
      </w:tblPr>
      <w:tblGrid>
        <w:gridCol w:w="3726"/>
        <w:gridCol w:w="3595"/>
        <w:gridCol w:w="3469"/>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27AD" w:rsidRDefault="00260CF1">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6A27AD" w:rsidRDefault="00260CF1">
            <w:pPr>
              <w:pStyle w:val="ProductList-TableBody"/>
            </w:pPr>
            <w:r>
              <w:t>Styringslicens til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4"/>
      </w:pPr>
      <w:r>
        <w:t>3.2 Styringslicens – System Center 2016 Datacenter</w:t>
      </w:r>
    </w:p>
    <w:tbl>
      <w:tblPr>
        <w:tblStyle w:val="PURTable"/>
        <w:tblW w:w="0" w:type="dxa"/>
        <w:tblLook w:val="04A0" w:firstRow="1" w:lastRow="0" w:firstColumn="1" w:lastColumn="0" w:noHBand="0" w:noVBand="1"/>
      </w:tblPr>
      <w:tblGrid>
        <w:gridCol w:w="3726"/>
        <w:gridCol w:w="3595"/>
        <w:gridCol w:w="3469"/>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27AD" w:rsidRDefault="00260CF1">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6A27AD" w:rsidRDefault="00260CF1">
            <w:pPr>
              <w:pStyle w:val="ProductList-TableBody"/>
            </w:pPr>
            <w:r>
              <w:t>Styringslicens til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4"/>
      </w:pPr>
      <w:r>
        <w:t>3.3 SQL Server-teknologi</w:t>
      </w:r>
    </w:p>
    <w:p w:rsidR="006A27AD" w:rsidRDefault="00260CF1">
      <w:pPr>
        <w:pStyle w:val="ProductList-Body"/>
      </w:pPr>
      <w:r>
        <w:t xml:space="preserve">Kunden må køre et ubegrænset antal </w:t>
      </w:r>
      <w:r>
        <w:fldChar w:fldCharType="begin"/>
      </w:r>
      <w:r>
        <w:instrText xml:space="preserve"> AutoTextList   \s NoStyle \t "Forekomst betyder en afbildning af software, som er oprettet ved at køre softwarens k</w:instrText>
      </w:r>
      <w:r>
        <w:instrText xml:space="preserve">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w:instrText>
      </w:r>
      <w:r>
        <w:instrText xml:space="preserve">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w:t>
      </w:r>
      <w:r>
        <w:t xml:space="preserve"> SQL Server-databasesoftware.</w:t>
      </w:r>
    </w:p>
    <w:p w:rsidR="006A27AD" w:rsidRDefault="006A27AD">
      <w:pPr>
        <w:pStyle w:val="ProductList-Body"/>
      </w:pPr>
    </w:p>
    <w:p w:rsidR="006A27AD" w:rsidRDefault="00260CF1">
      <w:pPr>
        <w:pStyle w:val="ProductList-ClauseHeading"/>
        <w:outlineLvl w:val="4"/>
      </w:pPr>
      <w:r>
        <w:t>3.4 Windows Server-beholdere</w:t>
      </w:r>
    </w:p>
    <w:p w:rsidR="006A27AD" w:rsidRDefault="00260CF1">
      <w:pPr>
        <w:pStyle w:val="ProductList-Body"/>
      </w:pPr>
      <w:r>
        <w:t xml:space="preserve">Kunden kan styre et vilkårligt antal </w:t>
      </w:r>
      <w:r>
        <w:fldChar w:fldCharType="begin"/>
      </w:r>
      <w:r>
        <w:instrText xml:space="preserve"> AutoTextList   \s NoStyle \t "OSE'er betyder en hel eller en del af en operativsystemforekomst eller en hel eller en del af en virtuel (eller på anden vis emu</w:instrText>
      </w:r>
      <w:r>
        <w:instrText xml:space="preserve">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w:instrText>
      </w:r>
      <w:r>
        <w:instrText xml:space="preserve">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6A27AD" w:rsidRDefault="00260CF1">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52"/>
        <w:gridCol w:w="3633"/>
        <w:gridCol w:w="3605"/>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w:instrText>
            </w:r>
            <w:r>
              <w:instrText xml:space="preserv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Fail-Over-rettigheder: I/R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"Licensmobilitet: Se afsnittet Licensmobilitet i Bilag B for nærmere oplysninger om SA-kunders rettigheder til enten at videreoverdrage </w:instrText>
            </w:r>
            <w:r>
              <w:instrText xml:space="preserve">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"Overførselsrettigheder: Kunden</w:instrText>
            </w:r>
            <w:r>
              <w:instrText xml:space="preserve">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7">
              <w:r>
                <w:rPr>
                  <w:color w:val="00467F"/>
                  <w:u w:val="single"/>
                </w:rPr>
                <w:t>Produktliste – oktober 2013</w:t>
              </w:r>
            </w:hyperlink>
            <w:r>
              <w:t xml:space="preserve">, </w:t>
            </w:r>
            <w:hyperlink r:id="rId58">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Roamingrettigheder: I/R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"Egen Hosting: En SA-fordel</w:instrText>
            </w:r>
            <w:r>
              <w:instrText xml:space="preserve">,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4"/>
      </w:pPr>
      <w:r>
        <w:t>4.1 Nano Server</w:t>
      </w:r>
    </w:p>
    <w:p w:rsidR="006A27AD" w:rsidRDefault="00260CF1">
      <w:pPr>
        <w:pStyle w:val="ProductList-Body"/>
      </w:pPr>
      <w:r>
        <w:t>Kunder med aktiv SA til System Center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styre installationsmuligheden for Nano Server. </w:t>
      </w:r>
    </w:p>
    <w:p w:rsidR="006A27AD" w:rsidRDefault="006A27AD">
      <w:pPr>
        <w:pStyle w:val="ProductList-Body"/>
      </w:pPr>
    </w:p>
    <w:p w:rsidR="006A27AD" w:rsidRDefault="00260CF1">
      <w:pPr>
        <w:pStyle w:val="ProductList-ClauseHeading"/>
        <w:outlineLvl w:val="4"/>
      </w:pPr>
      <w:r>
        <w:t>4.2 Retti</w:t>
      </w:r>
      <w:r>
        <w:t>gheder til System Center Configuration Manager Current Branch</w:t>
      </w:r>
    </w:p>
    <w:p w:rsidR="006A27AD" w:rsidRDefault="00260CF1">
      <w:pPr>
        <w:pStyle w:val="ProductList-Body"/>
      </w:pPr>
      <w:r>
        <w:t>Kunder med aktiv SA til System Center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r>
        <w:t>kan installere og bruge Current Branch-indstillingen i System Center Configuration Manager.</w:t>
      </w:r>
    </w:p>
    <w:p w:rsidR="006A27AD" w:rsidRDefault="006A27AD">
      <w:pPr>
        <w:pStyle w:val="ProductList-ClauseHeading"/>
        <w:outlineLvl w:val="4"/>
      </w:pPr>
    </w:p>
    <w:p w:rsidR="006A27AD" w:rsidRDefault="00260CF1">
      <w:pPr>
        <w:pStyle w:val="ProductList-ClauseHeading"/>
        <w:outlineLvl w:val="4"/>
      </w:pPr>
      <w:r>
        <w:t>4.3 System Center Global Service Monitor</w:t>
      </w:r>
    </w:p>
    <w:p w:rsidR="006A27AD" w:rsidRDefault="00260CF1">
      <w:pPr>
        <w:pStyle w:val="ProductList-Body"/>
      </w:pPr>
      <w:r>
        <w:t xml:space="preserve">Kunder med aktiv SA-dækning til </w:t>
      </w:r>
      <w:r>
        <w:fldChar w:fldCharType="begin"/>
      </w:r>
      <w:r>
        <w:instrText xml:space="preserve"> AutoTextList   \s NoStyle \t "Administrationslicens betyder en Licens, der tillader admin</w:instrText>
      </w:r>
      <w:r>
        <w:instrText xml:space="preserve">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må bruge System Center Global Service Monitor</w:t>
      </w:r>
      <w:r>
        <w:fldChar w:fldCharType="begin"/>
      </w:r>
      <w:r>
        <w:instrText xml:space="preserve"> XE</w:instrText>
      </w:r>
      <w:r>
        <w:instrText xml:space="preserve"> "System Center Global Service Monitor" </w:instrText>
      </w:r>
      <w:r>
        <w:fldChar w:fldCharType="end"/>
      </w:r>
      <w:r>
        <w:t xml:space="preserve"> til at overvåge webprogrammer, der kører i </w:t>
      </w:r>
      <w:r>
        <w:fldChar w:fldCharType="begin"/>
      </w:r>
      <w:r>
        <w:instrText xml:space="preserve"> AutoTextList   \s NoStyle \t "OSE'er betyder en hel eller en del af en operativsystemforekomst eller en hel eller en del af en virtuel (eller på anden vis emuleret) oper</w:instrText>
      </w:r>
      <w:r>
        <w:instrText xml:space="preserve">ativsystemforekomst...(Se Ordliste for fuld definition)" </w:instrText>
      </w:r>
      <w:r>
        <w:fldChar w:fldCharType="separate"/>
      </w:r>
      <w:r>
        <w:rPr>
          <w:color w:val="0563C1"/>
        </w:rPr>
        <w:t>OSE’er</w:t>
      </w:r>
      <w:r>
        <w:fldChar w:fldCharType="end"/>
      </w:r>
      <w:r>
        <w:t xml:space="preserve"> med disse </w:t>
      </w:r>
      <w:r>
        <w:fldChar w:fldCharType="begin"/>
      </w:r>
      <w:r>
        <w:instrText xml:space="preserve"> AutoTextList   \s NoStyle \t "Administrationslicens betyder en Licens, der tillader administration af et eller flere OSE’er af den tilsvarende version af serversoftwaren eller en</w:instrText>
      </w:r>
      <w:r>
        <w:instrText xml:space="preserve"> hvilken som helst tidligere version af serversoftwaren. (Se Ordliste for fuld definition)" </w:instrText>
      </w:r>
      <w:r>
        <w:fldChar w:fldCharType="separate"/>
      </w:r>
      <w:r>
        <w:rPr>
          <w:color w:val="0563C1"/>
        </w:rPr>
        <w:t>Administrationslicenser</w:t>
      </w:r>
      <w:r>
        <w:fldChar w:fldCharType="end"/>
      </w:r>
      <w:r>
        <w:t>. Brug af denne Online-service er underlagt OST.</w:t>
      </w:r>
    </w:p>
    <w:p w:rsidR="006A27AD" w:rsidRDefault="006A27AD">
      <w:pPr>
        <w:pStyle w:val="ProductList-Body"/>
        <w:jc w:val="right"/>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260CF1">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0724567"/>
      <w:r>
        <w:instrText>System Center Configuration Manager</w:instrText>
      </w:r>
      <w:bookmarkEnd w:id="147"/>
      <w:r>
        <w:instrText>" \l 3</w:instrText>
      </w:r>
      <w:r>
        <w:fldChar w:fldCharType="end"/>
      </w:r>
    </w:p>
    <w:p w:rsidR="006A27AD" w:rsidRDefault="00260CF1">
      <w:pPr>
        <w:pStyle w:val="ProductList-Offering1SubSection"/>
        <w:outlineLvl w:val="3"/>
      </w:pPr>
      <w:bookmarkStart w:id="148" w:name="_Sec691"/>
      <w:r>
        <w:t>1. Programtilgængelighed</w:t>
      </w:r>
      <w:bookmarkEnd w:id="148"/>
    </w:p>
    <w:p w:rsidR="006A27AD" w:rsidRDefault="006A27AD">
      <w:pPr>
        <w:pStyle w:val="ProductList-Body"/>
      </w:pPr>
    </w:p>
    <w:tbl>
      <w:tblPr>
        <w:tblStyle w:val="PURTable"/>
        <w:tblW w:w="0" w:type="dxa"/>
        <w:tblLook w:val="04A0" w:firstRow="1" w:lastRow="0" w:firstColumn="1" w:lastColumn="0" w:noHBand="0" w:noVBand="1"/>
      </w:tblPr>
      <w:tblGrid>
        <w:gridCol w:w="3976"/>
        <w:gridCol w:w="612"/>
        <w:gridCol w:w="704"/>
        <w:gridCol w:w="606"/>
        <w:gridCol w:w="598"/>
        <w:gridCol w:w="598"/>
        <w:gridCol w:w="606"/>
        <w:gridCol w:w="612"/>
        <w:gridCol w:w="634"/>
        <w:gridCol w:w="618"/>
        <w:gridCol w:w="608"/>
        <w:gridCol w:w="612"/>
      </w:tblGrid>
      <w:tr w:rsidR="006A27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27AD">
        <w:tc>
          <w:tcPr>
            <w:tcW w:w="416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pPr>
            <w:r>
              <w:t>System Center Configuration Manager 1606-klientstyringslicens</w:t>
            </w:r>
            <w:r>
              <w:fldChar w:fldCharType="begin"/>
            </w:r>
            <w:r>
              <w:instrText xml:space="preserve"> XE "</w:instrText>
            </w:r>
            <w:r>
              <w:instrText xml:space="preserve">System Center Configuration Manager 1606-klientstyringslicens"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6A27AD" w:rsidRDefault="006A27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416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System Center Configuration Manager 1606-klientstyringslicens</w:t>
            </w:r>
            <w:r>
              <w:fldChar w:fldCharType="begin"/>
            </w:r>
            <w:r>
              <w:instrText xml:space="preserve"> XE "System Center Configuration Manager 1606-klients</w:instrText>
            </w:r>
            <w:r>
              <w:instrText xml:space="preserve">tyringslicens" </w:instrText>
            </w:r>
            <w:r>
              <w:fldChar w:fldCharType="end"/>
            </w:r>
            <w:r>
              <w:fldChar w:fldCharType="begin"/>
            </w:r>
            <w:r>
              <w:instrText xml:space="preserve"> XE ""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6A27AD" w:rsidRDefault="006A27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416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pPr>
            <w:r>
              <w:t>System Center Configuration Manager 1606-klientstyringslicens</w:t>
            </w:r>
            <w:r>
              <w:fldChar w:fldCharType="begin"/>
            </w:r>
            <w:r>
              <w:instrText xml:space="preserve"> XE "</w:instrText>
            </w:r>
            <w:r>
              <w:instrText xml:space="preserve">System Center Configuration Manager 1606-klientstyringslicens" </w:instrText>
            </w:r>
            <w:r>
              <w:fldChar w:fldCharType="end"/>
            </w:r>
            <w:r>
              <w:t xml:space="preserve"> (</w:t>
            </w:r>
            <w:r>
              <w:fldChar w:fldCharType="begin"/>
            </w:r>
            <w:r>
              <w:instrText xml:space="preserve"> XE "" </w:instrText>
            </w:r>
            <w:r>
              <w:fldChar w:fldCharType="end"/>
            </w:r>
            <w:r>
              <w:t>klient-ML) (kun studerende)</w:t>
            </w:r>
          </w:p>
        </w:tc>
        <w:tc>
          <w:tcPr>
            <w:tcW w:w="62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6A27AD" w:rsidRDefault="006A27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27AD" w:rsidRDefault="00260C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bl>
    <w:p w:rsidR="006A27AD" w:rsidRDefault="00260CF1">
      <w:pPr>
        <w:pStyle w:val="ProductList-Offering1SubSection"/>
        <w:outlineLvl w:val="3"/>
      </w:pPr>
      <w:bookmarkStart w:id="149" w:name="_Sec746"/>
      <w:r>
        <w:lastRenderedPageBreak/>
        <w:t>2. Produktbetingelser</w:t>
      </w:r>
      <w:bookmarkEnd w:id="149"/>
    </w:p>
    <w:tbl>
      <w:tblPr>
        <w:tblStyle w:val="PURTable"/>
        <w:tblW w:w="0" w:type="dxa"/>
        <w:tblLook w:val="04A0" w:firstRow="1" w:lastRow="0" w:firstColumn="1" w:lastColumn="0" w:noHBand="0" w:noVBand="1"/>
      </w:tblPr>
      <w:tblGrid>
        <w:gridCol w:w="3581"/>
        <w:gridCol w:w="3627"/>
        <w:gridCol w:w="3582"/>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27AD" w:rsidRDefault="00260CF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27AD" w:rsidRDefault="00260CF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Udvidet Løbetid: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27AD" w:rsidRDefault="00260CF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Kam</w:t>
            </w:r>
            <w:r>
              <w:rPr>
                <w:color w:val="404040"/>
              </w:rPr>
              <w:t>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True-Up: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260CF1">
      <w:pPr>
        <w:pStyle w:val="ProductList-Offering1SubSection"/>
        <w:outlineLvl w:val="3"/>
      </w:pPr>
      <w:bookmarkStart w:id="150" w:name="_Sec802"/>
      <w:r>
        <w:t>3. Brugerrettigheder</w:t>
      </w:r>
      <w:bookmarkEnd w:id="150"/>
    </w:p>
    <w:tbl>
      <w:tblPr>
        <w:tblStyle w:val="PURTable"/>
        <w:tblW w:w="0" w:type="dxa"/>
        <w:tblLook w:val="04A0" w:firstRow="1" w:lastRow="0" w:firstColumn="1" w:lastColumn="0" w:noHBand="0" w:noVBand="1"/>
      </w:tblPr>
      <w:tblGrid>
        <w:gridCol w:w="3619"/>
        <w:gridCol w:w="3559"/>
        <w:gridCol w:w="3612"/>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w:instrText>
            </w:r>
            <w:r>
              <w:instrText xml:space="preserve">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Yderligere Software: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w:instrText>
            </w:r>
            <w:r>
              <w:instrText xml:space="preserve">r nærmere oplysninger." </w:instrText>
            </w:r>
            <w:r>
              <w:fldChar w:fldCharType="separate"/>
            </w:r>
            <w:r>
              <w:rPr>
                <w:color w:val="0563C1"/>
              </w:rPr>
              <w:t>Inkluderede teknologier</w:t>
            </w:r>
            <w:r>
              <w:fldChar w:fldCharType="end"/>
            </w:r>
            <w:r>
              <w:t>: SQL Server-teknologi, Windows-softwarekomponenter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"Angiver meddelelserne, der er gældende for et Produkt; se afsnittet Meddelelser under de Universelle Licensvilkår for nærm</w:instrText>
            </w:r>
            <w:r>
              <w:instrText xml:space="preserve">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4"/>
      </w:pPr>
      <w:r>
        <w:t>3.1 Administrationslicens</w:t>
      </w:r>
    </w:p>
    <w:tbl>
      <w:tblPr>
        <w:tblStyle w:val="PURTable"/>
        <w:tblW w:w="0" w:type="dxa"/>
        <w:tblLook w:val="04A0" w:firstRow="1" w:lastRow="0" w:firstColumn="1" w:lastColumn="0" w:noHBand="0" w:noVBand="1"/>
      </w:tblPr>
      <w:tblGrid>
        <w:gridCol w:w="3665"/>
        <w:gridCol w:w="3520"/>
        <w:gridCol w:w="3605"/>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27AD" w:rsidRDefault="00260CF1">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rsidR="006A27AD" w:rsidRDefault="00260CF1">
            <w:pPr>
              <w:pStyle w:val="ProductList-TableBody"/>
            </w:pPr>
            <w:r>
              <w:t>System Center Configuration Manager 1606 (bruger eller OSE)</w:t>
            </w:r>
          </w:p>
        </w:tc>
        <w:tc>
          <w:tcPr>
            <w:tcW w:w="4040" w:type="dxa"/>
            <w:tcBorders>
              <w:top w:val="single" w:sz="18" w:space="0" w:color="0072C6"/>
              <w:left w:val="none" w:sz="4" w:space="0" w:color="000000"/>
              <w:bottom w:val="none" w:sz="4" w:space="0" w:color="000000"/>
              <w:right w:val="single" w:sz="4" w:space="0" w:color="000000"/>
            </w:tcBorders>
          </w:tcPr>
          <w:p w:rsidR="006A27AD" w:rsidRDefault="00260CF1">
            <w:pPr>
              <w:pStyle w:val="ProductList-TableBody"/>
            </w:pPr>
            <w:r>
              <w:t xml:space="preserve">Licens Svarende til Administrationslicens (se </w:t>
            </w:r>
            <w:hyperlink w:anchor="_Sec591">
              <w:r>
                <w:rPr>
                  <w:color w:val="00467F"/>
                  <w:u w:val="single"/>
                </w:rPr>
                <w:t>Bilag A</w:t>
              </w:r>
            </w:hyperlink>
            <w:r>
              <w:t>)</w:t>
            </w:r>
          </w:p>
        </w:tc>
      </w:tr>
      <w:tr w:rsidR="006A27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27AD" w:rsidRDefault="006A27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27AD" w:rsidRDefault="00260CF1">
            <w:pPr>
              <w:pStyle w:val="ProductList-TableBody"/>
            </w:pPr>
            <w:r>
              <w:t>Bruger-SL til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4"/>
      </w:pPr>
      <w:r>
        <w:t>3.2 SQL Server-teknologi</w:t>
      </w:r>
    </w:p>
    <w:p w:rsidR="006A27AD" w:rsidRDefault="00260CF1">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w:t>
      </w:r>
      <w:r>
        <w:t xml:space="preserv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w:instrText>
      </w:r>
      <w:r>
        <w:instrText xml:space="preserve">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6A27AD" w:rsidRDefault="00260CF1">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52"/>
        <w:gridCol w:w="3633"/>
        <w:gridCol w:w="3605"/>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Fail-Over-rettigheder: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w:instrText>
            </w:r>
            <w:r>
              <w:instrText xml:space="preserve">en eller Produktlisten som angivet. (Se Ordliste for fuld definition)" </w:instrText>
            </w:r>
            <w:r>
              <w:fldChar w:fldCharType="separate"/>
            </w:r>
            <w:r>
              <w:rPr>
                <w:color w:val="0563C1"/>
              </w:rPr>
              <w:t>Overførselsrettigheder</w:t>
            </w:r>
            <w:r>
              <w:fldChar w:fldCharType="end"/>
            </w:r>
            <w:r>
              <w:t xml:space="preserve">: </w:t>
            </w:r>
            <w:hyperlink r:id="rId59">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Roamingrettigheder: I/R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"Egen Hosting: E</w:instrText>
            </w:r>
            <w:r>
              <w:instrText xml:space="preserv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4"/>
      </w:pPr>
      <w:r>
        <w:t xml:space="preserve">4.1 System Center </w:t>
      </w:r>
      <w:r>
        <w:t>Configuration Manager – VDI-rettigheder</w:t>
      </w:r>
    </w:p>
    <w:p w:rsidR="006A27AD" w:rsidRDefault="00260CF1">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’er til System Center Configuration Manager (hver enkelt en “VDI-kvalificerende licens”) må bruge softwa</w:t>
      </w:r>
      <w:r>
        <w:t xml:space="preserve">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hvori der kører software, der bruges eksternt fra enheden ell</w:t>
      </w:r>
      <w:r>
        <w:t xml:space="preserve">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w:instrText>
      </w:r>
      <w:r>
        <w:instrText xml:space="preserve">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rsidR="006A27AD" w:rsidRDefault="006A27AD">
      <w:pPr>
        <w:pStyle w:val="ProductList-Body"/>
      </w:pPr>
    </w:p>
    <w:p w:rsidR="006A27AD" w:rsidRDefault="00260CF1">
      <w:pPr>
        <w:pStyle w:val="ProductList-ClauseHeading"/>
        <w:outlineLvl w:val="4"/>
      </w:pPr>
      <w:r>
        <w:t>4.2 Rettigheder til System Center Configuration Manager Current Branch</w:t>
      </w:r>
    </w:p>
    <w:p w:rsidR="006A27AD" w:rsidRDefault="00260CF1">
      <w:pPr>
        <w:pStyle w:val="ProductList-Body"/>
      </w:pPr>
      <w:r>
        <w:t>Kunder med aktiv SA til System Cent</w:t>
      </w:r>
      <w:r>
        <w:t>er Configuration Manager-licenser eller med tilsvarende abonnementsrettigheder kan installere og bruge Current Branch-indstillingen i System Center Configuration Manager.</w:t>
      </w:r>
    </w:p>
    <w:p w:rsidR="006A27AD" w:rsidRDefault="006A27AD">
      <w:pPr>
        <w:pStyle w:val="ProductList-Body"/>
        <w:jc w:val="right"/>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w:t>
              </w:r>
              <w:r>
                <w:rPr>
                  <w:color w:val="00467F"/>
                  <w:sz w:val="14"/>
                  <w:u w:val="single"/>
                </w:rPr>
                <w:t>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260CF1">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0724568"/>
      <w:r>
        <w:instrText>System Center Data Protection Manager</w:instrText>
      </w:r>
      <w:bookmarkEnd w:id="153"/>
      <w:r>
        <w:instrText>" \l 3</w:instrText>
      </w:r>
      <w:r>
        <w:fldChar w:fldCharType="end"/>
      </w:r>
    </w:p>
    <w:p w:rsidR="006A27AD" w:rsidRDefault="00260CF1">
      <w:pPr>
        <w:pStyle w:val="ProductList-Offering1SubSection"/>
        <w:outlineLvl w:val="3"/>
      </w:pPr>
      <w:bookmarkStart w:id="154" w:name="_Sec690"/>
      <w:r>
        <w:t>1. Programtilgængelighed</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6A27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"Sel</w:instrText>
            </w:r>
            <w:r>
              <w:instrText xml:space="preserve">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"Enterprise Aftale og Enterprise Sub</w:instrText>
            </w:r>
            <w:r>
              <w:instrText xml:space="preserve">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27AD">
        <w:tc>
          <w:tcPr>
            <w:tcW w:w="416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pPr>
            <w:r>
              <w:t>System Center 2016 Data Protection Manager</w:t>
            </w:r>
            <w:r>
              <w:fldChar w:fldCharType="begin"/>
            </w:r>
            <w:r>
              <w:instrText xml:space="preserve"> XE "</w:instrText>
            </w:r>
            <w:r>
              <w:instrText xml:space="preserve">System Center 2016 Data Protection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w:instrText>
            </w:r>
            <w:r>
              <w:instrText xml:space="preserve">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416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pPr>
            <w:r>
              <w:t>System Center 2016 Data Protection Manager</w:t>
            </w:r>
            <w:r>
              <w:fldChar w:fldCharType="begin"/>
            </w:r>
            <w:r>
              <w:instrText xml:space="preserve"> XE "System Center 2016 Data Protection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A27AD" w:rsidRDefault="006A27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27AD" w:rsidRDefault="00260C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bl>
    <w:p w:rsidR="006A27AD" w:rsidRDefault="00260CF1">
      <w:pPr>
        <w:pStyle w:val="ProductList-Offering1SubSection"/>
        <w:outlineLvl w:val="3"/>
      </w:pPr>
      <w:bookmarkStart w:id="155" w:name="_Sec745"/>
      <w:r>
        <w:t>2. Produktbetingelser</w:t>
      </w:r>
      <w:bookmarkEnd w:id="155"/>
    </w:p>
    <w:tbl>
      <w:tblPr>
        <w:tblStyle w:val="PURTable"/>
        <w:tblW w:w="0" w:type="dxa"/>
        <w:tblLook w:val="04A0" w:firstRow="1" w:lastRow="0" w:firstColumn="1" w:lastColumn="0" w:noHBand="0" w:noVBand="1"/>
      </w:tblPr>
      <w:tblGrid>
        <w:gridCol w:w="3579"/>
        <w:gridCol w:w="3628"/>
        <w:gridCol w:w="3583"/>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Data Protection Manager-komponent i System Center 2012 Client Management Suite</w:t>
            </w:r>
            <w:r>
              <w:fldChar w:fldCharType="begin"/>
            </w:r>
            <w:r>
              <w:instrText xml:space="preserve"> XE "System Center 2012 Client M</w:instrText>
            </w:r>
            <w:r>
              <w:instrText xml:space="preserve">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 xml:space="preserve">Tidligere </w:t>
            </w:r>
            <w:r>
              <w:rPr>
                <w:color w:val="404040"/>
              </w:rPr>
              <w:t>Udgaver: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True-Up: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260CF1">
      <w:pPr>
        <w:pStyle w:val="ProductList-Offering1SubSection"/>
        <w:outlineLvl w:val="3"/>
      </w:pPr>
      <w:bookmarkStart w:id="156" w:name="_Sec801"/>
      <w:r>
        <w:lastRenderedPageBreak/>
        <w:t>3. Brugerrettigheder</w:t>
      </w:r>
      <w:bookmarkEnd w:id="156"/>
    </w:p>
    <w:tbl>
      <w:tblPr>
        <w:tblStyle w:val="PURTable"/>
        <w:tblW w:w="0" w:type="dxa"/>
        <w:tblLook w:val="04A0" w:firstRow="1" w:lastRow="0" w:firstColumn="1" w:lastColumn="0" w:noHBand="0" w:noVBand="1"/>
      </w:tblPr>
      <w:tblGrid>
        <w:gridCol w:w="3619"/>
        <w:gridCol w:w="3559"/>
        <w:gridCol w:w="3612"/>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w:instrText>
            </w:r>
            <w:r>
              <w:instrText xml:space="preserve">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Yderligere Software: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w:t>
            </w:r>
            <w:r>
              <w:t>eknologi, Windows-softwarekomponenter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4"/>
      </w:pPr>
      <w:r>
        <w:t>3.1 Administrationslicens</w:t>
      </w:r>
    </w:p>
    <w:tbl>
      <w:tblPr>
        <w:tblStyle w:val="PURTable"/>
        <w:tblW w:w="0" w:type="dxa"/>
        <w:tblLook w:val="04A0" w:firstRow="1" w:lastRow="0" w:firstColumn="1" w:lastColumn="0" w:noHBand="0" w:noVBand="1"/>
      </w:tblPr>
      <w:tblGrid>
        <w:gridCol w:w="3729"/>
        <w:gridCol w:w="3578"/>
        <w:gridCol w:w="3483"/>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27AD" w:rsidRDefault="00260CF1">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6A27AD" w:rsidRDefault="00260CF1">
            <w:pPr>
              <w:pStyle w:val="ProductList-TableBody"/>
            </w:pPr>
            <w:r>
              <w:t>System Center 2016 Data Protection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4"/>
      </w:pPr>
      <w:r>
        <w:t>3.2 SQL Server-teknologi</w:t>
      </w:r>
    </w:p>
    <w:p w:rsidR="006A27AD" w:rsidRDefault="00260CF1">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w:t>
      </w:r>
      <w:r>
        <w:rPr>
          <w:color w:val="0563C1"/>
        </w:rPr>
        <w:t>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w:instrText>
      </w:r>
      <w:r>
        <w:instrText xml:space="preserve">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6A27AD" w:rsidRDefault="00260CF1">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552"/>
        <w:gridCol w:w="3633"/>
        <w:gridCol w:w="3605"/>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"SA-fordele: Angiver Pr</w:instrText>
            </w:r>
            <w:r>
              <w:instrText xml:space="preserve">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Fail-Over-rettigheder: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Licensmobilitet: I</w:t>
            </w:r>
            <w:r>
              <w:rPr>
                <w:color w:val="404040"/>
              </w:rPr>
              <w:t>/R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w:t>
            </w:r>
            <w:r>
              <w:rPr>
                <w:color w:val="0563C1"/>
              </w:rPr>
              <w:t>verførselsrettigheder</w:t>
            </w:r>
            <w:r>
              <w:fldChar w:fldCharType="end"/>
            </w:r>
            <w:r>
              <w:t xml:space="preserve">: </w:t>
            </w:r>
            <w:hyperlink r:id="rId60">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Roamingrettigheder: I/R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w:t>
            </w:r>
            <w:r>
              <w: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4"/>
      </w:pPr>
      <w:r>
        <w:t>4.1 Software Assurance-overførsel for Kunder med System Center 2016 Client Management Suite</w:t>
      </w:r>
    </w:p>
    <w:p w:rsidR="006A27AD" w:rsidRDefault="00260CF1">
      <w:pPr>
        <w:pStyle w:val="ProductList-Body"/>
      </w:pPr>
      <w:r>
        <w:t>System Center 2016 Client Manager Suite var den sidste version af Client Management Suite. De enkelte komponenter i Client Manage</w:t>
      </w:r>
      <w:r>
        <w:t xml:space="preserve">ment Suite gives nu i licens som et separat produkt. For så vidt angår dette afsnit 4.1, skal “Berettiget Licens” forstås som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w:t>
      </w:r>
      <w:r>
        <w:t xml:space="preserve">til System Center 2016 Client Management Suite-administration med SA, som Kunden har erhvervet pr. januar 2017, og enhver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Sys</w:t>
      </w:r>
      <w:r>
        <w:t xml:space="preserve">tem Center 2016 Client Management Suite-administration med SA, der efterfølgende er erhvervet i henhold til den samme aftale via et programmatisk true-up. For hver Berettiget Licens tildeles Kunden én </w:t>
      </w:r>
      <w:r>
        <w:fldChar w:fldCharType="begin"/>
      </w:r>
      <w:r>
        <w:instrText xml:space="preserve"> AutoTextList   \s NoStyle \t "Licens betyder retten ti</w:instrText>
      </w:r>
      <w:r>
        <w:instrText xml:space="preserve">l at hente, installere, opnå adgang til og bruge et Produkt." </w:instrText>
      </w:r>
      <w:r>
        <w:fldChar w:fldCharType="separate"/>
      </w:r>
      <w:r>
        <w:rPr>
          <w:color w:val="0563C1"/>
        </w:rPr>
        <w:t>licens</w:t>
      </w:r>
      <w:r>
        <w:fldChar w:fldCharType="end"/>
      </w:r>
      <w:r>
        <w:t xml:space="preserve"> til System Center 2016 Data Protection Manager-administration, der tilsidesætter og erstatter den pågældende Berettigede Licens. </w:t>
      </w:r>
    </w:p>
    <w:p w:rsidR="006A27AD" w:rsidRDefault="006A27AD">
      <w:pPr>
        <w:pStyle w:val="ProductList-Body"/>
        <w:jc w:val="right"/>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260CF1">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0724569"/>
      <w:r>
        <w:instrText>System Center Endpoint Protection</w:instrText>
      </w:r>
      <w:bookmarkEnd w:id="159"/>
      <w:r>
        <w:instrText>" \l 3</w:instrText>
      </w:r>
      <w:r>
        <w:fldChar w:fldCharType="end"/>
      </w:r>
    </w:p>
    <w:p w:rsidR="006A27AD" w:rsidRDefault="00260CF1">
      <w:pPr>
        <w:pStyle w:val="ProductList-Offering1SubSection"/>
        <w:outlineLvl w:val="3"/>
      </w:pPr>
      <w:bookmarkStart w:id="160" w:name="_Sec892"/>
      <w:r>
        <w:t>1. Programtilgængelighed</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6A27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"Sel</w:instrText>
            </w:r>
            <w:r>
              <w:instrText xml:space="preserve">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"Enterprise Aftale og Enterprise Sub</w:instrText>
            </w:r>
            <w:r>
              <w:instrText xml:space="preserve">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27AD">
        <w:tc>
          <w:tcPr>
            <w:tcW w:w="4160" w:type="dxa"/>
            <w:tcBorders>
              <w:top w:val="single" w:sz="6" w:space="0" w:color="FFFFFF"/>
              <w:left w:val="none" w:sz="4" w:space="0" w:color="6E6E6E"/>
              <w:bottom w:val="none" w:sz="4" w:space="0" w:color="BFBFBF"/>
              <w:right w:val="none" w:sz="4" w:space="0" w:color="6E6E6E"/>
            </w:tcBorders>
          </w:tcPr>
          <w:p w:rsidR="006A27AD" w:rsidRDefault="00260CF1">
            <w:pPr>
              <w:pStyle w:val="ProductList-TableBody"/>
            </w:pPr>
            <w:r>
              <w:t>System Center Endpoint Protection 1606</w:t>
            </w:r>
            <w:r>
              <w:fldChar w:fldCharType="begin"/>
            </w:r>
            <w:r>
              <w:instrText xml:space="preserve"> XE "</w:instrText>
            </w:r>
            <w:r>
              <w:instrText xml:space="preserve">System Center Endpoint Protection 1606"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rsidR="006A27AD" w:rsidRDefault="00260CF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6A27AD" w:rsidRDefault="00260CF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A27AD" w:rsidRDefault="006A27A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w:instrText>
            </w:r>
            <w:r>
              <w:instrText xml:space="preserve">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6A27AD" w:rsidRDefault="00260CF1">
      <w:pPr>
        <w:pStyle w:val="ProductList-Offering1SubSection"/>
        <w:outlineLvl w:val="3"/>
      </w:pPr>
      <w:bookmarkStart w:id="161" w:name="_Sec893"/>
      <w:r>
        <w:t>2. Produktbetingelser</w:t>
      </w:r>
      <w:bookmarkEnd w:id="161"/>
    </w:p>
    <w:tbl>
      <w:tblPr>
        <w:tblStyle w:val="PURTable"/>
        <w:tblW w:w="0" w:type="dxa"/>
        <w:tblLook w:val="04A0" w:firstRow="1" w:lastRow="0" w:firstColumn="1" w:lastColumn="0" w:noHBand="0" w:noVBand="1"/>
      </w:tblPr>
      <w:tblGrid>
        <w:gridCol w:w="3570"/>
        <w:gridCol w:w="3632"/>
        <w:gridCol w:w="3588"/>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xml:space="preserve">: </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"Produktpulje: Angiver Produktgrupperingen, som Produktet tilhører ved fastlæggelse af prisrabatter. Der er tre Produktpuljeka</w:instrText>
            </w:r>
            <w:r>
              <w:instrText xml:space="preserve">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Udvidet Løbetid: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Forudsætning (SA):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True-Up: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260CF1">
      <w:pPr>
        <w:pStyle w:val="ProductList-Offering1SubSection"/>
        <w:outlineLvl w:val="3"/>
      </w:pPr>
      <w:bookmarkStart w:id="162" w:name="_Sec894"/>
      <w:r>
        <w:t>3. Brugerrettigheder</w:t>
      </w:r>
      <w:bookmarkEnd w:id="162"/>
    </w:p>
    <w:tbl>
      <w:tblPr>
        <w:tblStyle w:val="PURTable"/>
        <w:tblW w:w="0" w:type="dxa"/>
        <w:tblLook w:val="04A0" w:firstRow="1" w:lastRow="0" w:firstColumn="1" w:lastColumn="0" w:noHBand="0" w:noVBand="1"/>
      </w:tblPr>
      <w:tblGrid>
        <w:gridCol w:w="3654"/>
        <w:gridCol w:w="3597"/>
        <w:gridCol w:w="3539"/>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"Produktspecifikke Licensvilkår: Angiver, at Produktspecifikke vilkår og betingelser for installation og brug af Produktet indgå</w:instrText>
            </w:r>
            <w:r>
              <w:instrText xml:space="preserve">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Yderligere Software: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Inkluderede teknologier: I/R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"Angiver meddelelserne, der er </w:instrText>
            </w:r>
            <w:r>
              <w:instrText xml:space="preserve">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4"/>
      </w:pPr>
      <w:r>
        <w:t>3.1 Enheds- og Bruger-SL'er</w:t>
      </w:r>
    </w:p>
    <w:p w:rsidR="006A27AD" w:rsidRDefault="00260CF1">
      <w:pPr>
        <w:pStyle w:val="ProductList-Body"/>
      </w:pPr>
      <w:r>
        <w:t xml:space="preserve">Kunden kan købe Enheds- eller Bruger-SL'er for at overholde kravene til klientstyringslicensen i henhold til </w:t>
      </w:r>
      <w:hyperlink w:anchor="_Sec544">
        <w:r>
          <w:rPr>
            <w:color w:val="00467F"/>
            <w:u w:val="single"/>
          </w:rPr>
          <w:t>licensmodellen med styringsservere</w:t>
        </w:r>
      </w:hyperlink>
      <w:r>
        <w:t>.</w:t>
      </w:r>
    </w:p>
    <w:p w:rsidR="006A27AD" w:rsidRDefault="006A27AD">
      <w:pPr>
        <w:pStyle w:val="ProductList-Body"/>
      </w:pPr>
    </w:p>
    <w:p w:rsidR="006A27AD" w:rsidRDefault="00260CF1">
      <w:pPr>
        <w:pStyle w:val="ProductList-ClauseHeading"/>
        <w:outlineLvl w:val="4"/>
      </w:pPr>
      <w:r>
        <w:t>3.2 Server Management-SL'er</w:t>
      </w:r>
    </w:p>
    <w:p w:rsidR="006A27AD" w:rsidRDefault="00260CF1">
      <w:pPr>
        <w:pStyle w:val="ProductList-Body"/>
      </w:pPr>
      <w:r>
        <w:t>Ud over krav om Bruger-SL skal der bruges Server Man</w:t>
      </w:r>
      <w:r>
        <w:t xml:space="preserve">agement-licenser til hver Server i det antal, der er angivet i System Center 2016 R2 Datacenter og i Standardlicensvilkårene. I denne erklæring betragtes </w:t>
      </w:r>
      <w:r>
        <w:fldChar w:fldCharType="begin"/>
      </w:r>
      <w:r>
        <w:instrText xml:space="preserve"> AutoTextList   \s NoStyle \t "OSE'er betyder en hel eller en del af en operativsystemforekomst eller </w:instrText>
      </w:r>
      <w:r>
        <w:instrText xml:space="preserve">en hel eller en del af en virtuel (eller på anden vis emuleret) operativsystemforekomst...(Se Ordliste for fuld definition)" </w:instrText>
      </w:r>
      <w:r>
        <w:fldChar w:fldCharType="separate"/>
      </w:r>
      <w:r>
        <w:rPr>
          <w:color w:val="0563C1"/>
        </w:rPr>
        <w:t>OSE’er</w:t>
      </w:r>
      <w:r>
        <w:fldChar w:fldCharType="end"/>
      </w:r>
      <w:r>
        <w:t>, som kører serveroperativsystemer, der får adgang til System Center Endpoint Protection eller relateret software, som sty</w:t>
      </w:r>
      <w:r>
        <w:t xml:space="preserve">rede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I dette afsni</w:t>
      </w:r>
      <w:r>
        <w:t>t er en “Server” en enhed, hvorpå Kunden kører serveroperativsystemsoftware.</w:t>
      </w:r>
    </w:p>
    <w:p w:rsidR="006A27AD" w:rsidRDefault="006A27AD">
      <w:pPr>
        <w:pStyle w:val="ProductList-Body"/>
      </w:pPr>
    </w:p>
    <w:p w:rsidR="006A27AD" w:rsidRDefault="00260CF1">
      <w:pPr>
        <w:pStyle w:val="ProductList-ClauseHeading"/>
        <w:outlineLvl w:val="4"/>
      </w:pPr>
      <w:r>
        <w:t>3.3 Erstatning af Scan Engines</w:t>
      </w:r>
    </w:p>
    <w:p w:rsidR="006A27AD" w:rsidRDefault="00260CF1">
      <w:pPr>
        <w:pStyle w:val="ProductList-Body"/>
      </w:pPr>
      <w:r>
        <w:t>Microsoft har ret til at erstatte sammenlignelig software og sammenlignelige filer med Onlinetjenestens</w:t>
      </w:r>
    </w:p>
    <w:p w:rsidR="006A27AD" w:rsidRDefault="00260CF1" w:rsidP="005B5172">
      <w:pPr>
        <w:pStyle w:val="ProductList-Bullet"/>
        <w:numPr>
          <w:ilvl w:val="0"/>
          <w:numId w:val="20"/>
        </w:numPr>
      </w:pPr>
      <w:r>
        <w:t>antivirus- og antispam-software og</w:t>
      </w:r>
    </w:p>
    <w:p w:rsidR="006A27AD" w:rsidRDefault="00260CF1" w:rsidP="005B5172">
      <w:pPr>
        <w:pStyle w:val="ProductList-Bullet"/>
        <w:numPr>
          <w:ilvl w:val="0"/>
          <w:numId w:val="20"/>
        </w:numPr>
      </w:pPr>
      <w:r>
        <w:t>signaturfiler og indholdsfiltreringsdatafiler.</w:t>
      </w:r>
    </w:p>
    <w:p w:rsidR="006A27AD" w:rsidRDefault="00260CF1">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52"/>
        <w:gridCol w:w="3633"/>
        <w:gridCol w:w="3605"/>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SA-fordele: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Fail-Over-rettigheder: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w:t>
            </w:r>
            <w:r>
              <w:rPr>
                <w:color w:val="0563C1"/>
              </w:rPr>
              <w:t>førselsrettigheder</w:t>
            </w:r>
            <w:r>
              <w:fldChar w:fldCharType="end"/>
            </w:r>
            <w:r>
              <w:t xml:space="preserve">: </w:t>
            </w:r>
            <w:hyperlink r:id="rId61">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Roamingrettigheder: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jc w:val="right"/>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260CF1">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0724570"/>
      <w:r>
        <w:instrText>System Center Operations Manager</w:instrText>
      </w:r>
      <w:bookmarkEnd w:id="165"/>
      <w:r>
        <w:instrText>" \l 3</w:instrText>
      </w:r>
      <w:r>
        <w:fldChar w:fldCharType="end"/>
      </w:r>
    </w:p>
    <w:p w:rsidR="006A27AD" w:rsidRDefault="00260CF1">
      <w:pPr>
        <w:pStyle w:val="ProductList-Offering1SubSection"/>
        <w:outlineLvl w:val="3"/>
      </w:pPr>
      <w:bookmarkStart w:id="166" w:name="_Sec1181"/>
      <w:r>
        <w:t>1. Programtilgængelighed</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6A27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w:instrText>
            </w:r>
            <w:r>
              <w:instrText xml:space="preserve">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27AD">
        <w:tc>
          <w:tcPr>
            <w:tcW w:w="416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pPr>
            <w:r>
              <w:t>System Center 2016 Operations Manager</w:t>
            </w:r>
            <w:r>
              <w:fldChar w:fldCharType="begin"/>
            </w:r>
            <w:r>
              <w:instrText xml:space="preserve"> XE "System Center 2016 Operations Manager" </w:instrText>
            </w:r>
            <w:r>
              <w:fldChar w:fldCharType="end"/>
            </w:r>
            <w:r>
              <w:t xml:space="preserve"> pr. OSE (klient-ML)</w:t>
            </w:r>
          </w:p>
        </w:tc>
        <w:tc>
          <w:tcPr>
            <w:tcW w:w="74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416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pPr>
            <w:r>
              <w:t>System Center 2016 Operations Manager</w:t>
            </w:r>
            <w:r>
              <w:fldChar w:fldCharType="begin"/>
            </w:r>
            <w:r>
              <w:instrText xml:space="preserve"> XE "</w:instrText>
            </w:r>
            <w:r>
              <w:instrText xml:space="preserve">System Center 2016 Operations Manager" </w:instrText>
            </w:r>
            <w:r>
              <w:fldChar w:fldCharType="end"/>
            </w:r>
            <w:r>
              <w:t xml:space="preserve"> pr. bruger (klient-ML)</w:t>
            </w:r>
          </w:p>
        </w:tc>
        <w:tc>
          <w:tcPr>
            <w:tcW w:w="74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A27AD" w:rsidRDefault="006A27A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A27AD" w:rsidRDefault="00260C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w:instrText>
            </w:r>
            <w:r>
              <w:instrText xml:space="preserve">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bl>
    <w:p w:rsidR="006A27AD" w:rsidRDefault="00260CF1">
      <w:pPr>
        <w:pStyle w:val="ProductList-Offering1SubSection"/>
        <w:outlineLvl w:val="3"/>
      </w:pPr>
      <w:bookmarkStart w:id="167" w:name="_Sec1182"/>
      <w:r>
        <w:t>2. Produktbetingelser</w:t>
      </w:r>
      <w:bookmarkEnd w:id="167"/>
    </w:p>
    <w:tbl>
      <w:tblPr>
        <w:tblStyle w:val="PURTable"/>
        <w:tblW w:w="0" w:type="dxa"/>
        <w:tblLook w:val="04A0" w:firstRow="1" w:lastRow="0" w:firstColumn="1" w:lastColumn="0" w:noHBand="0" w:noVBand="1"/>
      </w:tblPr>
      <w:tblGrid>
        <w:gridCol w:w="3579"/>
        <w:gridCol w:w="3628"/>
        <w:gridCol w:w="3583"/>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Operations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w:t>
            </w:r>
            <w:r>
              <w:rPr>
                <w:color w:val="0563C1"/>
              </w:rPr>
              <w:t>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Tidligere Udgaver: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2">
              <w:r>
                <w:rPr>
                  <w:color w:val="00467F"/>
                  <w:u w:val="single"/>
                </w:rPr>
                <w:t>Bilag B</w:t>
              </w:r>
            </w:hyperlink>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True-Up: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260CF1">
      <w:pPr>
        <w:pStyle w:val="ProductList-Offering1SubSection"/>
        <w:outlineLvl w:val="3"/>
      </w:pPr>
      <w:bookmarkStart w:id="168" w:name="_Sec1183"/>
      <w:r>
        <w:t xml:space="preserve">3. </w:t>
      </w:r>
      <w:r>
        <w:t>Brugerrettigheder</w:t>
      </w:r>
      <w:bookmarkEnd w:id="168"/>
    </w:p>
    <w:tbl>
      <w:tblPr>
        <w:tblStyle w:val="PURTable"/>
        <w:tblW w:w="0" w:type="dxa"/>
        <w:tblLook w:val="04A0" w:firstRow="1" w:lastRow="0" w:firstColumn="1" w:lastColumn="0" w:noHBand="0" w:noVBand="1"/>
      </w:tblPr>
      <w:tblGrid>
        <w:gridCol w:w="3619"/>
        <w:gridCol w:w="3559"/>
        <w:gridCol w:w="3612"/>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63">
              <w:r>
                <w:rPr>
                  <w:color w:val="00467F"/>
                  <w:u w:val="single"/>
                </w:rPr>
                <w:t>Universelle</w:t>
              </w:r>
            </w:hyperlink>
            <w:r>
              <w:t xml:space="preserve">; </w:t>
            </w:r>
            <w:hyperlink r:id="rId64">
              <w:r>
                <w:rPr>
                  <w:color w:val="00467F"/>
                  <w:u w:val="single"/>
                </w:rPr>
                <w:t>Administrationss</w:t>
              </w:r>
              <w:r>
                <w:rPr>
                  <w:color w:val="00467F"/>
                  <w:u w:val="single"/>
                </w:rPr>
                <w:t>ervere</w:t>
              </w:r>
            </w:hyperlink>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Yderligere Softw</w:t>
            </w:r>
            <w:r>
              <w:rPr>
                <w:color w:val="404040"/>
              </w:rPr>
              <w:t>are: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w:t>
            </w:r>
            <w:r>
              <w:t>eknologi, Windows-softwarekomponenter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65">
              <w:r>
                <w:rPr>
                  <w:color w:val="00467F"/>
                  <w:u w:val="single"/>
                </w:rPr>
                <w:t>Internetbaserede Funktioner</w:t>
              </w:r>
            </w:hyperlink>
            <w:r>
              <w:t xml:space="preserve">, </w:t>
            </w:r>
            <w:hyperlink r:id="rId66">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4"/>
      </w:pPr>
      <w:r>
        <w:t>3.1 Administrationslicens</w:t>
      </w:r>
    </w:p>
    <w:tbl>
      <w:tblPr>
        <w:tblStyle w:val="PURTable"/>
        <w:tblW w:w="0" w:type="dxa"/>
        <w:tblLook w:val="04A0" w:firstRow="1" w:lastRow="0" w:firstColumn="1" w:lastColumn="0" w:noHBand="0" w:noVBand="1"/>
      </w:tblPr>
      <w:tblGrid>
        <w:gridCol w:w="3727"/>
        <w:gridCol w:w="3582"/>
        <w:gridCol w:w="3481"/>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27AD" w:rsidRDefault="00260CF1">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6A27AD" w:rsidRDefault="00260CF1">
            <w:pPr>
              <w:pStyle w:val="ProductList-TableBody"/>
            </w:pPr>
            <w:r>
              <w:t>System Center 2016 Operations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4"/>
      </w:pPr>
      <w:r>
        <w:t>3.2 SQL Server-teknologi</w:t>
      </w:r>
    </w:p>
    <w:p w:rsidR="006A27AD" w:rsidRDefault="00260CF1">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w:t>
      </w:r>
      <w:r>
        <w:rPr>
          <w:color w:val="0563C1"/>
        </w:rPr>
        <w:t>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w:instrText>
      </w:r>
      <w:r>
        <w:instrText xml:space="preserve">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6A27AD" w:rsidRDefault="00260CF1">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552"/>
        <w:gridCol w:w="3633"/>
        <w:gridCol w:w="3605"/>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"SA-fordele: Angiver Pr</w:instrText>
            </w:r>
            <w:r>
              <w:instrText xml:space="preserve">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Fail-Over-rettigheder: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w:instrText>
            </w:r>
            <w:r>
              <w:instrText xml:space="preserve">uld definition)" </w:instrText>
            </w:r>
            <w:r>
              <w:fldChar w:fldCharType="separate"/>
            </w:r>
            <w:r>
              <w:rPr>
                <w:color w:val="0563C1"/>
              </w:rPr>
              <w:t>Overførselsrettigheder</w:t>
            </w:r>
            <w:r>
              <w:fldChar w:fldCharType="end"/>
            </w:r>
            <w:r>
              <w:t xml:space="preserve">: </w:t>
            </w:r>
            <w:hyperlink r:id="rId67">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Roamingrettigheder: I/R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w:t>
            </w:r>
            <w:r>
              <w: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4"/>
      </w:pPr>
      <w:r>
        <w:t>4.1 Software Assurance-overførsel for Kunder med System Center 2016 Client Management Suite</w:t>
      </w:r>
    </w:p>
    <w:p w:rsidR="006A27AD" w:rsidRDefault="00260CF1">
      <w:pPr>
        <w:pStyle w:val="ProductList-Body"/>
      </w:pPr>
      <w:r>
        <w:t>System Center 2016 Client Manager Suite var den sidste version af Client Management Suite. De enkelte komponenter i Client Manage</w:t>
      </w:r>
      <w:r>
        <w:t xml:space="preserve">ment Suite gives nu i licens som et separat produkt. For så vidt angår dette afsnit 4.1, skal “Berettiget Licens” forstås som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w:t>
      </w:r>
      <w:r>
        <w:t xml:space="preserve">til System Center 2016 Client Management Suite-administration med SA, som Kunden har erhvervet pr. januar 2017, og enhver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Sys</w:t>
      </w:r>
      <w:r>
        <w:t xml:space="preserve">tem Center 2016 Client Management Suite-administration med SA, der efterfølgende er erhvervet i henhold til den samme aftale via et programmatisk true-up. For hver Berettiget Licens tildeles Kunden én </w:t>
      </w:r>
      <w:r>
        <w:fldChar w:fldCharType="begin"/>
      </w:r>
      <w:r>
        <w:instrText xml:space="preserve"> AutoTextList   \s NoStyle \t "Licens betyder retten ti</w:instrText>
      </w:r>
      <w:r>
        <w:instrText xml:space="preserve">l at hente, installere, opnå adgang til og bruge et Produkt." </w:instrText>
      </w:r>
      <w:r>
        <w:fldChar w:fldCharType="separate"/>
      </w:r>
      <w:r>
        <w:rPr>
          <w:color w:val="0563C1"/>
        </w:rPr>
        <w:t>licens</w:t>
      </w:r>
      <w:r>
        <w:fldChar w:fldCharType="end"/>
      </w:r>
      <w:r>
        <w:t xml:space="preserve"> til System Center 2016 Operations Manager-administration, der tilsidesætter og erstatter den pågældende Berettigede Licens.</w:t>
      </w:r>
    </w:p>
    <w:p w:rsidR="006A27AD" w:rsidRDefault="006A27AD">
      <w:pPr>
        <w:pStyle w:val="ProductList-Body"/>
        <w:jc w:val="right"/>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260CF1">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0724571"/>
      <w:r>
        <w:instrText>System Center Orchestrator</w:instrText>
      </w:r>
      <w:bookmarkEnd w:id="171"/>
      <w:r>
        <w:instrText>" \l 3</w:instrText>
      </w:r>
      <w:r>
        <w:fldChar w:fldCharType="end"/>
      </w:r>
    </w:p>
    <w:p w:rsidR="006A27AD" w:rsidRDefault="00260CF1">
      <w:pPr>
        <w:pStyle w:val="ProductList-Offering1SubSection"/>
        <w:outlineLvl w:val="3"/>
      </w:pPr>
      <w:bookmarkStart w:id="172" w:name="_Sec1186"/>
      <w:r>
        <w:t>1. Programtilgængelighed</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6A27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"Sel</w:instrText>
            </w:r>
            <w:r>
              <w:instrText xml:space="preserve">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27AD">
        <w:tc>
          <w:tcPr>
            <w:tcW w:w="416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pPr>
            <w:r>
              <w:t>System Center 2016 Orchestrator</w:t>
            </w:r>
            <w:r>
              <w:fldChar w:fldCharType="begin"/>
            </w:r>
            <w:r>
              <w:instrText xml:space="preserve"> XE "System Center 2016 Orchestrator"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416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pPr>
            <w:r>
              <w:t>System Center 2016 Orchestrator</w:t>
            </w:r>
            <w:r>
              <w:fldChar w:fldCharType="begin"/>
            </w:r>
            <w:r>
              <w:instrText xml:space="preserve"> XE "</w:instrText>
            </w:r>
            <w:r>
              <w:instrText xml:space="preserve">System Center 2016 Orchestrator"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A27AD" w:rsidRDefault="006A27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27AD" w:rsidRDefault="00260C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bl>
    <w:p w:rsidR="006A27AD" w:rsidRDefault="00260CF1">
      <w:pPr>
        <w:pStyle w:val="ProductList-Offering1SubSection"/>
        <w:outlineLvl w:val="3"/>
      </w:pPr>
      <w:bookmarkStart w:id="173" w:name="_Sec1187"/>
      <w:r>
        <w:t>2. Produktbetingelser</w:t>
      </w:r>
      <w:bookmarkEnd w:id="173"/>
    </w:p>
    <w:tbl>
      <w:tblPr>
        <w:tblStyle w:val="PURTable"/>
        <w:tblW w:w="0" w:type="dxa"/>
        <w:tblLook w:val="04A0" w:firstRow="1" w:lastRow="0" w:firstColumn="1" w:lastColumn="0" w:noHBand="0" w:noVBand="1"/>
      </w:tblPr>
      <w:tblGrid>
        <w:gridCol w:w="3580"/>
        <w:gridCol w:w="3627"/>
        <w:gridCol w:w="3583"/>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Orchestrator-komponent i System Center 2012 Client Management Suite</w:t>
            </w:r>
            <w:r>
              <w:fldChar w:fldCharType="begin"/>
            </w:r>
            <w:r>
              <w:instrText xml:space="preserve"> XE "</w:instrText>
            </w:r>
            <w:r>
              <w:instrText xml:space="preserve">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w:t>
            </w:r>
            <w:r>
              <w:rPr>
                <w:color w:val="0563C1"/>
              </w:rPr>
              <w: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Tidligere Udgaver: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 xml:space="preserve">Forudsætning </w:t>
            </w:r>
            <w:r>
              <w:rPr>
                <w:color w:val="0563C1"/>
              </w:rPr>
              <w:t>(SA)</w:t>
            </w:r>
            <w:r>
              <w:fldChar w:fldCharType="end"/>
            </w:r>
            <w:r>
              <w:t xml:space="preserve">: </w:t>
            </w:r>
            <w:hyperlink r:id="rId68">
              <w:r>
                <w:rPr>
                  <w:color w:val="00467F"/>
                  <w:u w:val="single"/>
                </w:rPr>
                <w:t>Bilag B</w:t>
              </w:r>
            </w:hyperlink>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True-Up: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260CF1">
      <w:pPr>
        <w:pStyle w:val="ProductList-Offering1SubSection"/>
        <w:outlineLvl w:val="3"/>
      </w:pPr>
      <w:bookmarkStart w:id="174" w:name="_Sec1188"/>
      <w:r>
        <w:t>3. Brugerrettigheder</w:t>
      </w:r>
      <w:bookmarkEnd w:id="174"/>
    </w:p>
    <w:tbl>
      <w:tblPr>
        <w:tblStyle w:val="PURTable"/>
        <w:tblW w:w="0" w:type="dxa"/>
        <w:tblLook w:val="04A0" w:firstRow="1" w:lastRow="0" w:firstColumn="1" w:lastColumn="0" w:noHBand="0" w:noVBand="1"/>
      </w:tblPr>
      <w:tblGrid>
        <w:gridCol w:w="3619"/>
        <w:gridCol w:w="3559"/>
        <w:gridCol w:w="3612"/>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69">
              <w:r>
                <w:rPr>
                  <w:color w:val="00467F"/>
                  <w:u w:val="single"/>
                </w:rPr>
                <w:t>Universelle</w:t>
              </w:r>
            </w:hyperlink>
            <w:r>
              <w:t xml:space="preserve">; </w:t>
            </w:r>
            <w:hyperlink r:id="rId70">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w:instrText>
            </w:r>
            <w:r>
              <w:instrText xml:space="preserve">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Yderligere Software: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w:instrText>
            </w:r>
            <w:r>
              <w:instrText xml:space="preserve">r nærmere oplysninger." </w:instrText>
            </w:r>
            <w:r>
              <w:fldChar w:fldCharType="separate"/>
            </w:r>
            <w:r>
              <w:rPr>
                <w:color w:val="0563C1"/>
              </w:rPr>
              <w:t>Inkluderede teknologier</w:t>
            </w:r>
            <w:r>
              <w:fldChar w:fldCharType="end"/>
            </w:r>
            <w:r>
              <w:t>: SQL Server-teknologi, Windows-softwarekomponenter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"Angiver meddelelserne, der er gældende for et Produkt; se afsnittet Meddelelser under de Universelle Licensvilkår for nærm</w:instrText>
            </w:r>
            <w:r>
              <w:instrText xml:space="preserve">ere oplysninger." </w:instrText>
            </w:r>
            <w:r>
              <w:fldChar w:fldCharType="separate"/>
            </w:r>
            <w:r>
              <w:rPr>
                <w:color w:val="0563C1"/>
              </w:rPr>
              <w:t>Meddelelser</w:t>
            </w:r>
            <w:r>
              <w:fldChar w:fldCharType="end"/>
            </w:r>
            <w:r>
              <w:t xml:space="preserve">: </w:t>
            </w:r>
            <w:hyperlink r:id="rId71">
              <w:r>
                <w:rPr>
                  <w:color w:val="00467F"/>
                  <w:u w:val="single"/>
                </w:rPr>
                <w:t>Internetbaserede Funktioner</w:t>
              </w:r>
            </w:hyperlink>
            <w:r>
              <w:t xml:space="preserve">, </w:t>
            </w:r>
            <w:hyperlink r:id="rId72">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4"/>
      </w:pPr>
      <w:r>
        <w:t>3.1 Administrationslicens</w:t>
      </w:r>
    </w:p>
    <w:tbl>
      <w:tblPr>
        <w:tblStyle w:val="PURTable"/>
        <w:tblW w:w="0" w:type="dxa"/>
        <w:tblLook w:val="04A0" w:firstRow="1" w:lastRow="0" w:firstColumn="1" w:lastColumn="0" w:noHBand="0" w:noVBand="1"/>
      </w:tblPr>
      <w:tblGrid>
        <w:gridCol w:w="3723"/>
        <w:gridCol w:w="3593"/>
        <w:gridCol w:w="3474"/>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27AD" w:rsidRDefault="00260CF1">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6A27AD" w:rsidRDefault="00260CF1">
            <w:pPr>
              <w:pStyle w:val="ProductList-TableBody"/>
            </w:pPr>
            <w:r>
              <w:t>System Center 2016 Orchestrator License (bruger eller</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4"/>
      </w:pPr>
      <w:r>
        <w:t>3.2 SQL Server-teknologi</w:t>
      </w:r>
    </w:p>
    <w:p w:rsidR="006A27AD" w:rsidRDefault="00260CF1">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w:t>
      </w:r>
      <w:r>
        <w:t xml:space="preserv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w:instrText>
      </w:r>
      <w:r>
        <w:instrText xml:space="preserve">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6A27AD" w:rsidRDefault="00260CF1">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552"/>
        <w:gridCol w:w="3633"/>
        <w:gridCol w:w="3605"/>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Genoprettelse efter Nedbru</w:t>
            </w:r>
            <w:r>
              <w:rPr>
                <w:color w:val="404040"/>
              </w:rPr>
              <w:t>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Fail-Over-rettigheder: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w:instrText>
            </w:r>
            <w:r>
              <w:instrText xml:space="preserve">ten som angivet. (Se Ordliste for fuld definition)" </w:instrText>
            </w:r>
            <w:r>
              <w:fldChar w:fldCharType="separate"/>
            </w:r>
            <w:r>
              <w:rPr>
                <w:color w:val="0563C1"/>
              </w:rPr>
              <w:t>Overførselsrettigheder</w:t>
            </w:r>
            <w:r>
              <w:fldChar w:fldCharType="end"/>
            </w:r>
            <w:r>
              <w:t xml:space="preserve">: </w:t>
            </w:r>
            <w:hyperlink r:id="rId73">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Roamingrettigheder: I/R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w:t>
            </w:r>
            <w:r>
              <w: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4"/>
      </w:pPr>
      <w:r>
        <w:t>4.1 Software Assurance-overførsel for Kunder med System Center 2016 Client Management Suite</w:t>
      </w:r>
    </w:p>
    <w:p w:rsidR="006A27AD" w:rsidRDefault="00260CF1">
      <w:pPr>
        <w:pStyle w:val="ProductList-Body"/>
      </w:pPr>
      <w:r>
        <w:t>System Center 2016 Client Manager Suite var den sidste version af Client Management Suite. De enkelte komponenter i Client Manage</w:t>
      </w:r>
      <w:r>
        <w:t xml:space="preserve">ment Suite gives nu i licens som et separat produkt. For så vidt angår dette afsnit 4.1, skal “Berettiget Licens” forstås som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w:t>
      </w:r>
      <w:r>
        <w:t xml:space="preserve">til System Center 2016 Client Management Suite-administration med SA, som Kunden har erhvervet pr. januar 2017, og enhver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Sys</w:t>
      </w:r>
      <w:r>
        <w:t xml:space="preserve">tem Center 2016 Client Management Suite-administration med SA, der efterfølgende er erhvervet i henhold til den samme aftale via et programmatisk true-up. For hver Berettiget Licens tildeles Kunden én </w:t>
      </w:r>
      <w:r>
        <w:fldChar w:fldCharType="begin"/>
      </w:r>
      <w:r>
        <w:instrText xml:space="preserve"> AutoTextList   \s NoStyle \t "Licens betyder retten ti</w:instrText>
      </w:r>
      <w:r>
        <w:instrText xml:space="preserve">l at hente, installere, opnå adgang til og bruge et Produkt." </w:instrText>
      </w:r>
      <w:r>
        <w:fldChar w:fldCharType="separate"/>
      </w:r>
      <w:r>
        <w:rPr>
          <w:color w:val="0563C1"/>
        </w:rPr>
        <w:t>licens</w:t>
      </w:r>
      <w:r>
        <w:fldChar w:fldCharType="end"/>
      </w:r>
      <w:r>
        <w:t xml:space="preserve"> til System Center 2016 Orchestrator, der tilsidesætter og erstatter den pågældende Berettigede Licens.</w:t>
      </w:r>
    </w:p>
    <w:p w:rsidR="006A27AD" w:rsidRDefault="006A27AD">
      <w:pPr>
        <w:pStyle w:val="ProductList-Body"/>
        <w:jc w:val="right"/>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260CF1">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0724572"/>
      <w:r>
        <w:instrText>System Center Service Manager</w:instrText>
      </w:r>
      <w:bookmarkEnd w:id="177"/>
      <w:r>
        <w:instrText>" \l 3</w:instrText>
      </w:r>
      <w:r>
        <w:fldChar w:fldCharType="end"/>
      </w:r>
    </w:p>
    <w:p w:rsidR="006A27AD" w:rsidRDefault="00260CF1">
      <w:pPr>
        <w:pStyle w:val="ProductList-Offering1SubSection"/>
        <w:outlineLvl w:val="3"/>
      </w:pPr>
      <w:bookmarkStart w:id="178" w:name="_Sec1191"/>
      <w:r>
        <w:t>1. Programtilgængelighed</w:t>
      </w:r>
      <w:bookmarkEnd w:id="178"/>
    </w:p>
    <w:tbl>
      <w:tblPr>
        <w:tblStyle w:val="PURTable"/>
        <w:tblW w:w="0" w:type="dxa"/>
        <w:tblLook w:val="04A0" w:firstRow="1" w:lastRow="0" w:firstColumn="1" w:lastColumn="0" w:noHBand="0" w:noVBand="1"/>
      </w:tblPr>
      <w:tblGrid>
        <w:gridCol w:w="3450"/>
        <w:gridCol w:w="673"/>
        <w:gridCol w:w="647"/>
        <w:gridCol w:w="670"/>
        <w:gridCol w:w="644"/>
        <w:gridCol w:w="646"/>
        <w:gridCol w:w="574"/>
        <w:gridCol w:w="689"/>
        <w:gridCol w:w="718"/>
        <w:gridCol w:w="707"/>
        <w:gridCol w:w="676"/>
        <w:gridCol w:w="690"/>
      </w:tblGrid>
      <w:tr w:rsidR="006A27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27AD">
        <w:tc>
          <w:tcPr>
            <w:tcW w:w="416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pPr>
            <w:r>
              <w:t>System Center 2016 Service Manager</w:t>
            </w:r>
            <w:r>
              <w:fldChar w:fldCharType="begin"/>
            </w:r>
            <w:r>
              <w:instrText xml:space="preserve"> XE "System Center 2016 Service Manager" </w:instrText>
            </w:r>
            <w:r>
              <w:fldChar w:fldCharType="end"/>
            </w:r>
            <w:r>
              <w:t xml:space="preserve"> pr. OSE (klient-ML)</w:t>
            </w:r>
          </w:p>
        </w:tc>
        <w:tc>
          <w:tcPr>
            <w:tcW w:w="74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416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pPr>
            <w:r>
              <w:t>System Center 2016 Service Manager</w:t>
            </w:r>
            <w:r>
              <w:fldChar w:fldCharType="begin"/>
            </w:r>
            <w:r>
              <w:instrText xml:space="preserve"> XE "System Center 2016 Service Manager" </w:instrText>
            </w:r>
            <w:r>
              <w:fldChar w:fldCharType="end"/>
            </w:r>
            <w:r>
              <w:t xml:space="preserve"> pr. bruger (klient-ML)</w:t>
            </w:r>
          </w:p>
        </w:tc>
        <w:tc>
          <w:tcPr>
            <w:tcW w:w="74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A27AD" w:rsidRDefault="006A27A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A27AD" w:rsidRDefault="00260C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bl>
    <w:p w:rsidR="006A27AD" w:rsidRDefault="00260CF1">
      <w:pPr>
        <w:pStyle w:val="ProductList-Offering1SubSection"/>
        <w:outlineLvl w:val="3"/>
      </w:pPr>
      <w:bookmarkStart w:id="179" w:name="_Sec1192"/>
      <w:r>
        <w:lastRenderedPageBreak/>
        <w:t>2. Produktbetingelser</w:t>
      </w:r>
      <w:bookmarkEnd w:id="179"/>
    </w:p>
    <w:tbl>
      <w:tblPr>
        <w:tblStyle w:val="PURTable"/>
        <w:tblW w:w="0" w:type="dxa"/>
        <w:tblLook w:val="04A0" w:firstRow="1" w:lastRow="0" w:firstColumn="1" w:lastColumn="0" w:noHBand="0" w:noVBand="1"/>
      </w:tblPr>
      <w:tblGrid>
        <w:gridCol w:w="3579"/>
        <w:gridCol w:w="3628"/>
        <w:gridCol w:w="3583"/>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Service Manager-komponent i System Center 2012 Client Management Suite</w:t>
            </w:r>
            <w:r>
              <w:fldChar w:fldCharType="begin"/>
            </w:r>
            <w:r>
              <w:instrText xml:space="preserve"> XE "System Center 2012 Client Managemen</w:instrText>
            </w:r>
            <w:r>
              <w:instrText xml:space="preserve">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Tidligere Udgaver:</w:t>
            </w:r>
            <w:r>
              <w:rPr>
                <w:color w:val="404040"/>
              </w:rPr>
              <w:t xml:space="preserve">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4">
              <w:r>
                <w:rPr>
                  <w:color w:val="00467F"/>
                  <w:u w:val="single"/>
                </w:rPr>
                <w:t>Bilag B</w:t>
              </w:r>
            </w:hyperlink>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True-Up: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260CF1">
      <w:pPr>
        <w:pStyle w:val="ProductList-Offering1SubSection"/>
        <w:outlineLvl w:val="3"/>
      </w:pPr>
      <w:bookmarkStart w:id="180" w:name="_Sec1193"/>
      <w:r>
        <w:t>3. Brugerrettigheder</w:t>
      </w:r>
      <w:bookmarkEnd w:id="180"/>
    </w:p>
    <w:tbl>
      <w:tblPr>
        <w:tblStyle w:val="PURTable"/>
        <w:tblW w:w="0" w:type="dxa"/>
        <w:tblLook w:val="04A0" w:firstRow="1" w:lastRow="0" w:firstColumn="1" w:lastColumn="0" w:noHBand="0" w:noVBand="1"/>
      </w:tblPr>
      <w:tblGrid>
        <w:gridCol w:w="3619"/>
        <w:gridCol w:w="3559"/>
        <w:gridCol w:w="3612"/>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5">
              <w:r>
                <w:rPr>
                  <w:color w:val="00467F"/>
                  <w:u w:val="single"/>
                </w:rPr>
                <w:t>Universelle</w:t>
              </w:r>
            </w:hyperlink>
            <w:r>
              <w:t xml:space="preserve">; </w:t>
            </w:r>
            <w:hyperlink r:id="rId76">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w:instrText>
            </w:r>
            <w:r>
              <w:instrText xml:space="preserve">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Yderligere Software: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w:instrText>
            </w:r>
            <w:r>
              <w:instrText xml:space="preserve">r nærmere oplysninger." </w:instrText>
            </w:r>
            <w:r>
              <w:fldChar w:fldCharType="separate"/>
            </w:r>
            <w:r>
              <w:rPr>
                <w:color w:val="0563C1"/>
              </w:rPr>
              <w:t>Inkluderede teknologier</w:t>
            </w:r>
            <w:r>
              <w:fldChar w:fldCharType="end"/>
            </w:r>
            <w:r>
              <w:t>: SQL Server-teknologi, Windows-softwarekomponenter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"Angiver meddelelserne, der er gældende for et Produkt; se afsnittet Meddelelser under de Universelle Licensvilkår for nærm</w:instrText>
            </w:r>
            <w:r>
              <w:instrText xml:space="preserve">ere oplysninger." </w:instrText>
            </w:r>
            <w:r>
              <w:fldChar w:fldCharType="separate"/>
            </w:r>
            <w:r>
              <w:rPr>
                <w:color w:val="0563C1"/>
              </w:rPr>
              <w:t>Meddelelser</w:t>
            </w:r>
            <w:r>
              <w:fldChar w:fldCharType="end"/>
            </w:r>
            <w:r>
              <w:t xml:space="preserve">: </w:t>
            </w:r>
            <w:hyperlink r:id="rId77">
              <w:r>
                <w:rPr>
                  <w:color w:val="00467F"/>
                  <w:u w:val="single"/>
                </w:rPr>
                <w:t>Internetbaserede Funktioner</w:t>
              </w:r>
            </w:hyperlink>
            <w:r>
              <w:t xml:space="preserve">, </w:t>
            </w:r>
            <w:hyperlink r:id="rId78">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4"/>
      </w:pPr>
      <w:r>
        <w:t>3.1 Administrationslicens</w:t>
      </w:r>
    </w:p>
    <w:tbl>
      <w:tblPr>
        <w:tblStyle w:val="PURTable"/>
        <w:tblW w:w="0" w:type="dxa"/>
        <w:tblLook w:val="04A0" w:firstRow="1" w:lastRow="0" w:firstColumn="1" w:lastColumn="0" w:noHBand="0" w:noVBand="1"/>
      </w:tblPr>
      <w:tblGrid>
        <w:gridCol w:w="3731"/>
        <w:gridCol w:w="3570"/>
        <w:gridCol w:w="3489"/>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27AD" w:rsidRDefault="00260CF1">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6A27AD" w:rsidRDefault="00260CF1">
            <w:pPr>
              <w:pStyle w:val="ProductList-TableBody"/>
            </w:pPr>
            <w:r>
              <w:t>System Center 2016 Service Manager License (bruger el</w:t>
            </w:r>
            <w:r>
              <w:t>ler OSE)</w:t>
            </w:r>
          </w:p>
        </w:tc>
        <w:tc>
          <w:tcPr>
            <w:tcW w:w="4040" w:type="dxa"/>
            <w:tcBorders>
              <w:top w:val="single" w:sz="18" w:space="0" w:color="0072C6"/>
              <w:left w:val="none" w:sz="4" w:space="0" w:color="000000"/>
              <w:bottom w:val="single" w:sz="4" w:space="0" w:color="000000"/>
              <w:right w:val="single" w:sz="4" w:space="0" w:color="000000"/>
            </w:tcBorders>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4"/>
      </w:pPr>
      <w:r>
        <w:t>3.2 SQL Server-teknologi</w:t>
      </w:r>
    </w:p>
    <w:p w:rsidR="006A27AD" w:rsidRDefault="00260CF1">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w:t>
      </w:r>
      <w:r>
        <w:t xml:space="preserv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w:instrText>
      </w:r>
      <w:r>
        <w:instrText xml:space="preserve">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6A27AD" w:rsidRDefault="00260CF1">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552"/>
        <w:gridCol w:w="3633"/>
        <w:gridCol w:w="3605"/>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Genoprettelse efter Nedbru</w:t>
            </w:r>
            <w:r>
              <w:rPr>
                <w:color w:val="404040"/>
              </w:rPr>
              <w:t>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Fail-Over-rettigheder: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w:instrText>
            </w:r>
            <w:r>
              <w:instrText xml:space="preserve">ten som angivet. (Se Ordliste for fuld definition)" </w:instrText>
            </w:r>
            <w:r>
              <w:fldChar w:fldCharType="separate"/>
            </w:r>
            <w:r>
              <w:rPr>
                <w:color w:val="0563C1"/>
              </w:rPr>
              <w:t>Overførselsrettigheder</w:t>
            </w:r>
            <w:r>
              <w:fldChar w:fldCharType="end"/>
            </w:r>
            <w:r>
              <w:t xml:space="preserve">: </w:t>
            </w:r>
            <w:hyperlink r:id="rId79">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Roamingrettigheder: I/R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w:t>
            </w:r>
            <w:r>
              <w: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4"/>
      </w:pPr>
      <w:r>
        <w:t>4.1 Software Assurance-overførsel for Kunder med System Center 2016 Client Management Suite</w:t>
      </w:r>
    </w:p>
    <w:p w:rsidR="006A27AD" w:rsidRDefault="00260CF1">
      <w:pPr>
        <w:pStyle w:val="ProductList-Body"/>
      </w:pPr>
      <w:r>
        <w:t>System Center 2016 Client Manager Suite var den sidste version af Client Management Suite. De enkelte komponenter i Client Manage</w:t>
      </w:r>
      <w:r>
        <w:t xml:space="preserve">ment Suite gives nu i licens som et separat produkt. For så vidt angår dette afsnit 4.1, skal “Berettiget Licens” forstås som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w:t>
      </w:r>
      <w:r>
        <w:t xml:space="preserve">til System Center 2016 Client Management Suite-administration med SA, som Kunden har erhvervet pr. januar 2017, og enhver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Sys</w:t>
      </w:r>
      <w:r>
        <w:t xml:space="preserve">tem Center 2016 Client Management Suite-administration med SA, der efterfølgende er erhvervet i henhold til den samme aftale via et programmatisk true-up. For hver Berettiget Licens tildeles Kunden én </w:t>
      </w:r>
      <w:r>
        <w:fldChar w:fldCharType="begin"/>
      </w:r>
      <w:r>
        <w:instrText xml:space="preserve"> AutoTextList   \s NoStyle \t "Licens betyder retten ti</w:instrText>
      </w:r>
      <w:r>
        <w:instrText xml:space="preserve">l at hente, installere, opnå adgang til og bruge et Produkt." </w:instrText>
      </w:r>
      <w:r>
        <w:fldChar w:fldCharType="separate"/>
      </w:r>
      <w:r>
        <w:rPr>
          <w:color w:val="0563C1"/>
        </w:rPr>
        <w:t>licens</w:t>
      </w:r>
      <w:r>
        <w:fldChar w:fldCharType="end"/>
      </w:r>
      <w:r>
        <w:t xml:space="preserve"> til System Center 2016 Service Manager-administration, der tilsidesætter og erstatter den pågældende Berettigede Licens. </w:t>
      </w:r>
    </w:p>
    <w:p w:rsidR="006A27AD" w:rsidRDefault="006A27AD">
      <w:pPr>
        <w:pStyle w:val="ProductList-Body"/>
        <w:jc w:val="right"/>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260CF1">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0724573"/>
      <w:r>
        <w:instrText>Virtual Desktop Infrastructure (VDI) Suite</w:instrText>
      </w:r>
      <w:bookmarkEnd w:id="183"/>
      <w:r>
        <w:instrText>" \l 2</w:instrText>
      </w:r>
      <w:r>
        <w:fldChar w:fldCharType="end"/>
      </w:r>
    </w:p>
    <w:p w:rsidR="006A27AD" w:rsidRDefault="00260CF1">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80">
        <w:r>
          <w:rPr>
            <w:color w:val="00467F"/>
            <w:u w:val="single"/>
          </w:rPr>
          <w:t>http://go.microsoft.com/?linkid=9839206</w:t>
        </w:r>
      </w:hyperlink>
      <w:r>
        <w:t xml:space="preserve"> og Produktlisten pr. juni 2015 </w:t>
      </w:r>
      <w:hyperlink r:id="rId81">
        <w:r>
          <w:rPr>
            <w:color w:val="00467F"/>
            <w:u w:val="single"/>
          </w:rPr>
          <w:t>http://go.micro</w:t>
        </w:r>
        <w:r>
          <w:rPr>
            <w:color w:val="00467F"/>
            <w:u w:val="single"/>
          </w:rPr>
          <w:t>soft.com/?linkid=9839207</w:t>
        </w:r>
      </w:hyperlink>
      <w:r>
        <w:t>.</w:t>
      </w:r>
    </w:p>
    <w:p w:rsidR="006A27AD" w:rsidRDefault="006A27AD">
      <w:pPr>
        <w:pStyle w:val="ProductList-Body"/>
        <w:jc w:val="right"/>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260CF1">
      <w:pPr>
        <w:pStyle w:val="ProductList-OfferingGroupHeading"/>
        <w:outlineLvl w:val="1"/>
      </w:pPr>
      <w:bookmarkStart w:id="184" w:name="_Sec617"/>
      <w:r>
        <w:t>Visual Studio</w:t>
      </w:r>
      <w:bookmarkEnd w:id="184"/>
      <w:r>
        <w:fldChar w:fldCharType="begin"/>
      </w:r>
      <w:r>
        <w:instrText xml:space="preserve"> TC "</w:instrText>
      </w:r>
      <w:bookmarkStart w:id="185" w:name="_Toc470724574"/>
      <w:r>
        <w:instrText>Visual Studio</w:instrText>
      </w:r>
      <w:bookmarkEnd w:id="185"/>
      <w:r>
        <w:instrText>" \l 2</w:instrText>
      </w:r>
      <w:r>
        <w:fldChar w:fldCharType="end"/>
      </w:r>
    </w:p>
    <w:p w:rsidR="006A27AD" w:rsidRDefault="00260CF1">
      <w:pPr>
        <w:pStyle w:val="ProductList-Offering2HeadingNoBorder"/>
        <w:outlineLvl w:val="2"/>
      </w:pPr>
      <w:bookmarkStart w:id="186" w:name="_Sec649"/>
      <w:r>
        <w:t>Visual Studio</w:t>
      </w:r>
      <w:bookmarkEnd w:id="186"/>
      <w:r>
        <w:fldChar w:fldCharType="begin"/>
      </w:r>
      <w:r>
        <w:instrText xml:space="preserve"> TC "</w:instrText>
      </w:r>
      <w:bookmarkStart w:id="187" w:name="_Toc470724575"/>
      <w:r>
        <w:instrText>Visual Studio</w:instrText>
      </w:r>
      <w:bookmarkEnd w:id="187"/>
      <w:r>
        <w:instrText>" \l 3</w:instrText>
      </w:r>
      <w:r>
        <w:fldChar w:fldCharType="end"/>
      </w:r>
    </w:p>
    <w:p w:rsidR="006A27AD" w:rsidRDefault="00260CF1">
      <w:pPr>
        <w:pStyle w:val="ProductList-Offering1SubSection"/>
        <w:outlineLvl w:val="3"/>
      </w:pPr>
      <w:bookmarkStart w:id="188" w:name="_Sec697"/>
      <w:r>
        <w:t xml:space="preserve">1. </w:t>
      </w:r>
      <w:r>
        <w:t>Programtilgængelighed</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6A27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27AD">
        <w:tc>
          <w:tcPr>
            <w:tcW w:w="416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A27AD" w:rsidRDefault="006A27A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416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rPr>
                <w:color w:val="000000"/>
              </w:rPr>
              <w:t>Visual Studio Professional 2015 med MSDN</w:t>
            </w:r>
            <w:r>
              <w:fldChar w:fldCharType="begin"/>
            </w:r>
            <w:r>
              <w:instrText xml:space="preserve"> XE "Visual Studio Professional 2015 med MSDN</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416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rPr>
                <w:color w:val="000000"/>
              </w:rPr>
              <w:t>Visual Studio Enterprise 2015 med MSDN</w:t>
            </w:r>
            <w:r>
              <w:fldChar w:fldCharType="begin"/>
            </w:r>
            <w:r>
              <w:instrText xml:space="preserve"> XE "Visual Studio Enterprise 201</w:instrText>
            </w:r>
            <w:r>
              <w:instrText xml:space="preserve">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416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rPr>
                <w:color w:val="000000"/>
              </w:rPr>
              <w:t>Visual Studio Test Professional 2015 med MSDN</w:t>
            </w:r>
            <w:r>
              <w:fldChar w:fldCharType="begin"/>
            </w:r>
            <w:r>
              <w:instrText xml:space="preserve"> XE "Visual Studio Test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w:instrText>
            </w:r>
            <w:r>
              <w:instrText xml:space="preserve">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w:instrText>
            </w:r>
            <w:r>
              <w:instrText xml:space="preserve">ere Produkt" </w:instrText>
            </w:r>
            <w:r>
              <w:fldChar w:fldCharType="separate"/>
            </w:r>
            <w:r>
              <w:rPr>
                <w:color w:val="000000"/>
              </w:rPr>
              <w:t xml:space="preserve"> A</w:t>
            </w:r>
            <w:r>
              <w:fldChar w:fldCharType="end"/>
            </w:r>
          </w:p>
        </w:tc>
      </w:tr>
      <w:tr w:rsidR="006A27AD">
        <w:tc>
          <w:tcPr>
            <w:tcW w:w="416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A27AD" w:rsidRDefault="00260CF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6A27AD" w:rsidRDefault="00260CF1">
      <w:pPr>
        <w:pStyle w:val="ProductList-Offering1SubSection"/>
        <w:outlineLvl w:val="3"/>
      </w:pPr>
      <w:bookmarkStart w:id="189" w:name="_Sec752"/>
      <w:r>
        <w:lastRenderedPageBreak/>
        <w:t xml:space="preserve">2. </w:t>
      </w:r>
      <w:r>
        <w:t>Produktbetingelser</w:t>
      </w:r>
      <w:bookmarkEnd w:id="189"/>
    </w:p>
    <w:tbl>
      <w:tblPr>
        <w:tblStyle w:val="PURTable"/>
        <w:tblW w:w="0" w:type="dxa"/>
        <w:tblLook w:val="04A0" w:firstRow="1" w:lastRow="0" w:firstColumn="1" w:lastColumn="0" w:noHBand="0" w:noVBand="1"/>
      </w:tblPr>
      <w:tblGrid>
        <w:gridCol w:w="3570"/>
        <w:gridCol w:w="3632"/>
        <w:gridCol w:w="3588"/>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"Produktpulje: Angive</w:instrText>
            </w:r>
            <w:r>
              <w:instrText xml:space="preser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"Tidligere Udgaver: Tilladte lavere udgaver, der svarer</w:instrText>
            </w:r>
            <w:r>
              <w:instrText xml:space="preserve">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27AD" w:rsidRDefault="00260CF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w:t>
              </w:r>
              <w:r>
                <w:rPr>
                  <w:color w:val="00467F"/>
                  <w:u w:val="single"/>
                </w:rPr>
                <w:t>g B</w:t>
              </w:r>
            </w:hyperlink>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I/R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"Berettiget Reduktion (SCE): Produkter, for hvilke en kunde med Server og Cloud-tilmeldingsaftale kan dokumentere en reduktion af abonnemen</w:instrText>
            </w:r>
            <w:r>
              <w:instrText xml:space="preserve">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True-Up: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4"/>
      </w:pPr>
      <w:r>
        <w:t xml:space="preserve">2.1 Visual Studio Premium 2013 med MSDN og Visual Studio Ultimate </w:t>
      </w:r>
      <w:r>
        <w:t>2013 med MSDN</w:t>
      </w:r>
    </w:p>
    <w:p w:rsidR="006A27AD" w:rsidRDefault="00260CF1">
      <w:pPr>
        <w:pStyle w:val="ProductList-Body"/>
      </w:pPr>
      <w:r>
        <w:t>Visual Studio Enterprise 2015 med MSDN er efterfølgeren til Visual Studio Premium 2013 med MSDN og Visual Studio Ultimate 2013 med MSDN.</w:t>
      </w:r>
    </w:p>
    <w:p w:rsidR="006A27AD" w:rsidRDefault="006A27AD">
      <w:pPr>
        <w:pStyle w:val="ProductList-Body"/>
      </w:pPr>
    </w:p>
    <w:p w:rsidR="006A27AD" w:rsidRDefault="00260CF1">
      <w:pPr>
        <w:pStyle w:val="ProductList-ClauseHeading"/>
        <w:outlineLvl w:val="4"/>
      </w:pPr>
      <w:r>
        <w:t>2.2 Licenstildeling til SQL Server Parallel Data Warehouse Developer</w:t>
      </w:r>
    </w:p>
    <w:p w:rsidR="006A27AD" w:rsidRDefault="00260CF1">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med MSDN 2015, Visual Studio Enterprise 2015 med MSDN og Visual Studio Test Professional 201</w:t>
      </w:r>
      <w:r>
        <w:t>5 med MSDN anses for også at have én Licens til SQL Server 2012 Parallel Data Warehouse Developer.</w:t>
      </w:r>
    </w:p>
    <w:p w:rsidR="006A27AD" w:rsidRDefault="006A27AD">
      <w:pPr>
        <w:pStyle w:val="ProductList-Body"/>
      </w:pPr>
    </w:p>
    <w:p w:rsidR="006A27AD" w:rsidRDefault="00260CF1">
      <w:pPr>
        <w:pStyle w:val="ProductList-ClauseHeading"/>
        <w:outlineLvl w:val="4"/>
      </w:pPr>
      <w:r>
        <w:t>2.3 Licenstildeling til Visual Studio Team Foundation Server 2017</w:t>
      </w:r>
    </w:p>
    <w:p w:rsidR="006A27AD" w:rsidRDefault="00260CF1">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2015 med MSDN, Visual Studio Enterprise 2017 med MSDN, Visual Studio Test Professional 2015 </w:t>
      </w:r>
      <w:r>
        <w:t xml:space="preserve">med MSDN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 til Visual Studio Team Foundation Server 2017 og én Bruger-CAL til Team Foundation Server</w:t>
      </w:r>
      <w:r>
        <w:t xml:space="preserve">. Kun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overdrages af bruger eller enhed</w:instrText>
      </w:r>
      <w:r>
        <w:instrText xml:space="preserve">, alt efter hvad der er relevant. (Se Ordliste for fuld definition)" </w:instrText>
      </w:r>
      <w:r>
        <w:fldChar w:fldCharType="separate"/>
      </w:r>
      <w:r>
        <w:rPr>
          <w:color w:val="0563C1"/>
        </w:rPr>
        <w:t>CAL</w:t>
      </w:r>
      <w:r>
        <w:fldChar w:fldCharType="end"/>
      </w:r>
      <w:r>
        <w:t>’en.</w:t>
      </w:r>
    </w:p>
    <w:p w:rsidR="006A27AD" w:rsidRDefault="006A27AD">
      <w:pPr>
        <w:pStyle w:val="ProductList-Body"/>
      </w:pPr>
    </w:p>
    <w:p w:rsidR="006A27AD" w:rsidRDefault="00260CF1">
      <w:pPr>
        <w:pStyle w:val="ProductList-ClauseHeading"/>
        <w:outlineLvl w:val="4"/>
      </w:pPr>
      <w:r>
        <w:t>2.4 Microsoft Azure Platform-tjenester</w:t>
      </w:r>
    </w:p>
    <w:p w:rsidR="006A27AD" w:rsidRDefault="00260CF1">
      <w:pPr>
        <w:pStyle w:val="ProductList-Body"/>
      </w:pPr>
      <w:r>
        <w:t>Microsoft Azure-fordele kan ikke kombineres fra flere MSDN-abonnementer til en enkelt Microsoft Azure-konto.</w:t>
      </w:r>
    </w:p>
    <w:p w:rsidR="006A27AD" w:rsidRDefault="00260CF1">
      <w:pPr>
        <w:pStyle w:val="ProductList-Offering1SubSection"/>
        <w:outlineLvl w:val="3"/>
      </w:pPr>
      <w:bookmarkStart w:id="190" w:name="_Sec810"/>
      <w:r>
        <w:t>3. Brugerrettigheder</w:t>
      </w:r>
      <w:bookmarkEnd w:id="190"/>
    </w:p>
    <w:tbl>
      <w:tblPr>
        <w:tblStyle w:val="PURTable"/>
        <w:tblW w:w="0" w:type="dxa"/>
        <w:tblLook w:val="04A0" w:firstRow="1" w:lastRow="0" w:firstColumn="1" w:lastColumn="0" w:noHBand="0" w:noVBand="1"/>
      </w:tblPr>
      <w:tblGrid>
        <w:gridCol w:w="3580"/>
        <w:gridCol w:w="3576"/>
        <w:gridCol w:w="3634"/>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w:instrText>
            </w:r>
            <w:r>
              <w:instrText xml:space="preserve">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27AD" w:rsidRDefault="00260CF1">
            <w:pPr>
              <w:pStyle w:val="ProductList-TableBody"/>
            </w:pPr>
            <w:r>
              <w:fldChar w:fldCharType="begin"/>
            </w:r>
            <w:r>
              <w:instrText xml:space="preserve"> AutoTextList   \s NoStyle \t "Pro</w:instrText>
            </w:r>
            <w:r>
              <w:instrText xml:space="preserve">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Yderligere Software: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A</w:t>
            </w:r>
            <w:r>
              <w:rPr>
                <w:color w:val="404040"/>
              </w:rPr>
              <w:t>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w:t>
            </w:r>
            <w:r>
              <w:rPr>
                <w:color w:val="0563C1"/>
              </w:rPr>
              <w:t>derede teknologier</w:t>
            </w:r>
            <w:r>
              <w:fldChar w:fldCharType="end"/>
            </w:r>
            <w:r>
              <w:t>: SQL Server-teknologi, Windows-softwarekomponenter, Microsoft SharePoint, Windows SDK, Microsoft Office-komponenter, Microsoft Advertising SDK</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"Angiver meddelelserne, der er gældende for et Produkt; se a</w:instrText>
            </w:r>
            <w:r>
              <w:instrText xml:space="preserve">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4"/>
      </w:pPr>
      <w:r>
        <w:t>3.1 BUILDSERVER.TXT-fil</w:t>
      </w:r>
    </w:p>
    <w:p w:rsidR="006A27AD" w:rsidRDefault="00260CF1">
      <w:pPr>
        <w:pStyle w:val="ProductList-Body"/>
      </w:pPr>
      <w:r>
        <w:t xml:space="preserve">Kunden må udelukkende installere kopier af filerne fra BuildServer-listerne på </w:t>
      </w:r>
      <w:hyperlink r:id="rId82">
        <w:r>
          <w:rPr>
            <w:color w:val="00467F"/>
            <w:u w:val="single"/>
          </w:rPr>
          <w:t>http://go.microsoft.com/fwlink/?LinkId=286955</w:t>
        </w:r>
      </w:hyperlink>
      <w:r>
        <w:t xml:space="preserve"> på sine buildmaskiner med det ene formål at kompilere, opbygge, verificere og arkivere sine programmer eller køre kvalitets- og ydelsestest på sine buildmaskiner som en del af buildprocessen.</w:t>
      </w:r>
    </w:p>
    <w:p w:rsidR="006A27AD" w:rsidRDefault="006A27AD">
      <w:pPr>
        <w:pStyle w:val="ProductList-Body"/>
      </w:pPr>
    </w:p>
    <w:p w:rsidR="006A27AD" w:rsidRDefault="00260CF1">
      <w:pPr>
        <w:pStyle w:val="ProductList-ClauseHeading"/>
        <w:outlineLvl w:val="4"/>
      </w:pPr>
      <w:r>
        <w:t>3.2 Hjælpeprogram</w:t>
      </w:r>
      <w:r>
        <w:t>mer</w:t>
      </w:r>
    </w:p>
    <w:p w:rsidR="006A27AD" w:rsidRDefault="00260CF1">
      <w:pPr>
        <w:pStyle w:val="ProductList-Body"/>
      </w:pPr>
      <w:r>
        <w:t xml:space="preserve">Kunden må udelukkende kopiere og installere de Hjælpeprogrammer på </w:t>
      </w:r>
      <w:hyperlink r:id="rId83">
        <w:r>
          <w:rPr>
            <w:color w:val="00467F"/>
            <w:u w:val="single"/>
          </w:rPr>
          <w:t>http://go.microsoft.com/fwlink/?LinkId=286955</w:t>
        </w:r>
      </w:hyperlink>
      <w:r>
        <w:t xml:space="preserve">, som Kunden modtager sammen med softwaren, på tredjemands andre maskiner med det ene formål at fejlfinde og installere Kundens programmer og databaser, som Kunden udvikler med softwaren. Kunden skal slette alle Hjælpeprogrammer, der er blevet installeret </w:t>
      </w:r>
      <w:r>
        <w:t>på en enhed, når enten fejlfindingen af programmet er fuldført eller der er gået 30 dage, fra de blev installeret på enheden, afhængigt af hvilket tidspunkt der indtræffer først. Microsoft er ikke ansvarlig for tredjemands brug af eller adgang til Hjælpepr</w:t>
      </w:r>
      <w:r>
        <w:t>ogrammer, som Kunder installerer på en enhed.</w:t>
      </w:r>
    </w:p>
    <w:p w:rsidR="006A27AD" w:rsidRDefault="006A27AD">
      <w:pPr>
        <w:pStyle w:val="ProductList-Body"/>
      </w:pPr>
    </w:p>
    <w:p w:rsidR="006A27AD" w:rsidRDefault="00260CF1">
      <w:pPr>
        <w:pStyle w:val="ProductList-ClauseHeading"/>
        <w:outlineLvl w:val="4"/>
      </w:pPr>
      <w:r>
        <w:t>3.3 System Center – Virtual Machine Manager (SCVMM) – Visual Studio Enterprise med MSDN og Visual Studio Test Professional med MSDN</w:t>
      </w:r>
    </w:p>
    <w:p w:rsidR="006A27AD" w:rsidRDefault="00260CF1">
      <w:pPr>
        <w:pStyle w:val="ProductList-Body"/>
      </w:pPr>
      <w:r>
        <w:t xml:space="preserve">Alle Licenserede Brugere af Visual Studio Enterprise med MSDN, Visual Studio </w:t>
      </w:r>
      <w:r>
        <w:t xml:space="preserve">Ultimate med MSDN eller Visual Studio Test Professional med MSDN må installere og køre SCVMM med Visual Studio-softwaren med det formål at oprette, installere og administrere et eller flere testmiljøer. Et testmiljø er et virtuelt operativsystemmiljø, der </w:t>
      </w:r>
      <w:r>
        <w:t>udelukkende bruges til at udvikle og teste Kundens programmer. Kunden har ikke brug for Styringslicenser til denne brug.</w:t>
      </w:r>
    </w:p>
    <w:p w:rsidR="006A27AD" w:rsidRDefault="006A27AD">
      <w:pPr>
        <w:pStyle w:val="ProductList-Body"/>
      </w:pPr>
    </w:p>
    <w:p w:rsidR="006A27AD" w:rsidRDefault="00260CF1">
      <w:pPr>
        <w:pStyle w:val="ProductList-ClauseHeading"/>
        <w:outlineLvl w:val="4"/>
      </w:pPr>
      <w:r>
        <w:t>3.4 Office Professional Plus 2016 – Visual Studio Enterprise med MSDN</w:t>
      </w:r>
    </w:p>
    <w:p w:rsidR="006A27AD" w:rsidRDefault="00260CF1">
      <w:pPr>
        <w:pStyle w:val="ProductList-Body"/>
      </w:pPr>
      <w:r>
        <w:t xml:space="preserve">Alle </w:t>
      </w:r>
      <w:r>
        <w:fldChar w:fldCharType="begin"/>
      </w:r>
      <w:r>
        <w:instrText xml:space="preserve"> AutoTextList   \s NoStyle \t "Licenseret Bruger betyder de</w:instrText>
      </w:r>
      <w:r>
        <w:instrText xml:space="preserve">n enkelte person, der er overdraget en Licens til." </w:instrText>
      </w:r>
      <w:r>
        <w:fldChar w:fldCharType="separate"/>
      </w:r>
      <w:r>
        <w:rPr>
          <w:color w:val="0563C1"/>
        </w:rPr>
        <w:t>Licenserede Brugere</w:t>
      </w:r>
      <w:r>
        <w:fldChar w:fldCharType="end"/>
      </w:r>
      <w:r>
        <w:t xml:space="preserve"> af Visual Studio Enterprise med MSDN eller Visual Studio Ultimate med MSDN må desuden installere og bruge én kopi af Office Professional Plus 2016</w:t>
      </w:r>
      <w:r>
        <w:fldChar w:fldCharType="begin"/>
      </w:r>
      <w:r>
        <w:instrText xml:space="preserve"> XE "Office Professional Plus 2016"</w:instrText>
      </w:r>
      <w:r>
        <w:instrText xml:space="preserve">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w:instrText>
      </w:r>
      <w:r>
        <w:instrText xml:space="preserve">der den enkelte person, der er overdraget en Licens til." </w:instrText>
      </w:r>
      <w:r>
        <w:fldChar w:fldCharType="separate"/>
      </w:r>
      <w:r>
        <w:rPr>
          <w:color w:val="0563C1"/>
        </w:rPr>
        <w:t>Licenserede Brugers</w:t>
      </w:r>
      <w:r>
        <w:fldChar w:fldCharType="end"/>
      </w:r>
      <w:r>
        <w:t xml:space="preserve"> brug af softwaren.</w:t>
      </w:r>
    </w:p>
    <w:p w:rsidR="006A27AD" w:rsidRDefault="006A27AD">
      <w:pPr>
        <w:pStyle w:val="ProductList-Body"/>
      </w:pPr>
    </w:p>
    <w:p w:rsidR="006A27AD" w:rsidRDefault="00260CF1">
      <w:pPr>
        <w:pStyle w:val="ProductList-ClauseHeading"/>
        <w:outlineLvl w:val="4"/>
      </w:pPr>
      <w:r>
        <w:t>3.5 Biblioteker under GNU Lesser General Public License</w:t>
      </w:r>
    </w:p>
    <w:p w:rsidR="006A27AD" w:rsidRDefault="00260CF1">
      <w:pPr>
        <w:pStyle w:val="ProductList-Body"/>
      </w:pPr>
      <w:r>
        <w:t xml:space="preserve">Den </w:t>
      </w:r>
      <w:r>
        <w:fldChar w:fldCharType="begin"/>
      </w:r>
      <w:r>
        <w:instrText xml:space="preserve"> AutoTextList   \s NoStyle \t "Licenseret Bruger betyder den enkelte person, der er overdraget </w:instrText>
      </w:r>
      <w:r>
        <w:instrText xml:space="preserve">en Licens til." </w:instrText>
      </w:r>
      <w:r>
        <w:fldChar w:fldCharType="separate"/>
      </w:r>
      <w:r>
        <w:rPr>
          <w:color w:val="0563C1"/>
        </w:rPr>
        <w:t>Licenserede Bruger</w:t>
      </w:r>
      <w:r>
        <w:fldChar w:fldCharType="end"/>
      </w:r>
      <w:r>
        <w:t xml:space="preserve"> må udelukkende foretage reverse engineering, dekompilere eller disassemblere Visual Studio-softwaren eller på anden vis forsøge at udlede kildekoden til Visual Studio-softwaren i det omfang, det er påkrævet for at fejl</w:t>
      </w:r>
      <w:r>
        <w:t>rette ændringer i biblioteker licenseret under GNU Lesser General Public License, som muligvis indgår i og er tilknyttet i kraft af softwaren.</w:t>
      </w:r>
    </w:p>
    <w:p w:rsidR="006A27AD" w:rsidRDefault="00260CF1">
      <w:pPr>
        <w:pStyle w:val="ProductList-Offering1SubSection"/>
        <w:outlineLvl w:val="3"/>
      </w:pPr>
      <w:bookmarkStart w:id="191" w:name="_Sec834"/>
      <w:r>
        <w:lastRenderedPageBreak/>
        <w:t>4. Software Assurance</w:t>
      </w:r>
      <w:bookmarkEnd w:id="191"/>
    </w:p>
    <w:tbl>
      <w:tblPr>
        <w:tblStyle w:val="PURTable"/>
        <w:tblW w:w="0" w:type="dxa"/>
        <w:tblLook w:val="04A0" w:firstRow="1" w:lastRow="0" w:firstColumn="1" w:lastColumn="0" w:noHBand="0" w:noVBand="1"/>
      </w:tblPr>
      <w:tblGrid>
        <w:gridCol w:w="3552"/>
        <w:gridCol w:w="3633"/>
        <w:gridCol w:w="3605"/>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"SA-fordele: Angiver Produktets kategori og fastlægger dermed</w:instrText>
            </w:r>
            <w:r>
              <w:instrText xml:space="preserve">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Fail-Over-rettigheder: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w:t>
            </w:r>
            <w:r>
              <w:rPr>
                <w:color w:val="0563C1"/>
              </w:rPr>
              <w:t>førselsrettigheder</w:t>
            </w:r>
            <w:r>
              <w:fldChar w:fldCharType="end"/>
            </w:r>
            <w:r>
              <w:t xml:space="preserve">: </w:t>
            </w:r>
            <w:hyperlink r:id="rId84">
              <w:r>
                <w:rPr>
                  <w:color w:val="00467F"/>
                  <w:u w:val="single"/>
                </w:rPr>
                <w:t>Produktliste – marts 2014</w:t>
              </w:r>
            </w:hyperlink>
            <w:r>
              <w:t xml:space="preserve"> og </w:t>
            </w:r>
            <w:hyperlink r:id="rId85">
              <w:r>
                <w:rPr>
                  <w:color w:val="00467F"/>
                  <w:u w:val="single"/>
                </w:rPr>
                <w:t>Produktvilkår – september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Roamingrettigheder: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SA Equivalen</w:t>
            </w:r>
            <w:r>
              <w:t>t Rights: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4"/>
      </w:pPr>
      <w:r>
        <w:t>4.1 Berettigelse til Software Assurance</w:t>
      </w:r>
    </w:p>
    <w:p w:rsidR="006A27AD" w:rsidRDefault="00260CF1">
      <w:pPr>
        <w:pStyle w:val="ProductList-Body"/>
      </w:pPr>
      <w:r>
        <w:t xml:space="preserve">Kunder med SA, der er ved at udløbe for en Licens til Visual Studio med MSDN eller et aktivt detailabonnement, der svarer til Visual Studio-tilbuddene i Produktvilkårene, kan forny dækningen under en </w:t>
      </w:r>
      <w:r>
        <w:t>Licens til Visual Studio med MSDN. Når der fornys til et andet MSDN-abonnementsniveau, erstatter de nye brugervilkår de tidligere brugervilkår, og enhver software, der ikke er inkluderet i det nye MSDN-abonnement, må ikke længere bruges. Det er muligt at f</w:t>
      </w:r>
      <w:r>
        <w:t xml:space="preserve">orny til en dækning, der svarer til en højere Visual Studio-udgave, gennem Opgraderingslicenser (se </w:t>
      </w:r>
      <w:hyperlink w:anchor="_Sec564">
        <w:r>
          <w:rPr>
            <w:color w:val="00467F"/>
            <w:u w:val="single"/>
          </w:rPr>
          <w:t>Appendix B – Software Assurance</w:t>
        </w:r>
      </w:hyperlink>
      <w:r>
        <w:t>).</w:t>
      </w:r>
    </w:p>
    <w:p w:rsidR="006A27AD" w:rsidRDefault="006A27AD">
      <w:pPr>
        <w:pStyle w:val="ProductList-Body"/>
      </w:pPr>
    </w:p>
    <w:p w:rsidR="006A27AD" w:rsidRDefault="00260CF1">
      <w:pPr>
        <w:pStyle w:val="ProductList-ClauseHeading"/>
        <w:outlineLvl w:val="4"/>
      </w:pPr>
      <w:r>
        <w:t>4.2 Tidsubegrænsede Rettigheder til MSDN</w:t>
      </w:r>
    </w:p>
    <w:p w:rsidR="006A27AD" w:rsidRDefault="00260CF1">
      <w:pPr>
        <w:pStyle w:val="ProductList-Body"/>
      </w:pPr>
      <w:r>
        <w:t>Kundens rettigheder til at bruge software, der er licenseret gennem MSDN, bliver tidsubegrænsede, når Kundens ret til at bruge Visual Studio bliver tidsubegrænset.</w:t>
      </w:r>
    </w:p>
    <w:p w:rsidR="006A27AD" w:rsidRDefault="006A27AD">
      <w:pPr>
        <w:pStyle w:val="PURBreadcrumb"/>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260CF1">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0724576"/>
      <w:r>
        <w:instrText>Visual Studio Team Foundation Server</w:instrText>
      </w:r>
      <w:bookmarkEnd w:id="193"/>
      <w:r>
        <w:instrText>" \l 3</w:instrText>
      </w:r>
      <w:r>
        <w:fldChar w:fldCharType="end"/>
      </w:r>
    </w:p>
    <w:p w:rsidR="006A27AD" w:rsidRDefault="00260CF1">
      <w:pPr>
        <w:pStyle w:val="ProductList-Offering1SubSection"/>
        <w:outlineLvl w:val="3"/>
      </w:pPr>
      <w:bookmarkStart w:id="194" w:name="_Sec698"/>
      <w:r>
        <w:t>1. Programtilgængelighed</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6A27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w:instrText>
            </w:r>
            <w:r>
              <w:instrText xml:space="preserve">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27AD">
        <w:tc>
          <w:tcPr>
            <w:tcW w:w="416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pPr>
            <w:r>
              <w:rPr>
                <w:color w:val="000000"/>
              </w:rPr>
              <w:t>Visual Studio Team Foundation Server 2017 med SQL Server 2016-teknologi</w:t>
            </w:r>
            <w:r>
              <w:fldChar w:fldCharType="begin"/>
            </w:r>
            <w:r>
              <w:instrText xml:space="preserve"> XE "Visual Studio Te</w:instrText>
            </w:r>
            <w:r>
              <w:instrText xml:space="preserve">am Foundation Server 2017 med SQL Server 2016-teknologi"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A27AD" w:rsidRDefault="006A27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w:instrText>
            </w:r>
            <w:r>
              <w:instrText xml:space="preserve">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416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pPr>
            <w:r>
              <w:t>CAL til Visual Studio Team Foundation Server 2017</w:t>
            </w:r>
            <w:r>
              <w:fldChar w:fldCharType="begin"/>
            </w:r>
            <w:r>
              <w:instrText xml:space="preserve"> XE "CAL til Visual Studio Team Foundation Server 2017"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6A27AD" w:rsidRDefault="006A27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A27AD" w:rsidRDefault="00260CF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6A27AD" w:rsidRDefault="00260CF1">
      <w:pPr>
        <w:pStyle w:val="ProductList-Offering1SubSection"/>
        <w:outlineLvl w:val="3"/>
      </w:pPr>
      <w:bookmarkStart w:id="195" w:name="_Sec753"/>
      <w:r>
        <w:t>2. Produktbetingelser</w:t>
      </w:r>
      <w:bookmarkEnd w:id="195"/>
    </w:p>
    <w:tbl>
      <w:tblPr>
        <w:tblStyle w:val="PURTable"/>
        <w:tblW w:w="0" w:type="dxa"/>
        <w:tblLook w:val="04A0" w:firstRow="1" w:lastRow="0" w:firstColumn="1" w:lastColumn="0" w:noHBand="0" w:noVBand="1"/>
      </w:tblPr>
      <w:tblGrid>
        <w:gridCol w:w="3570"/>
        <w:gridCol w:w="3632"/>
        <w:gridCol w:w="3588"/>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w:t>
            </w:r>
            <w:r>
              <w:rPr>
                <w:color w:val="0563C1"/>
              </w:rPr>
              <w:t xml:space="preserve"> Version</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Tidligere Udgaver: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Undtagelse for Kvalificeret Br</w:t>
            </w:r>
            <w:r>
              <w:rPr>
                <w:color w:val="404040"/>
              </w:rPr>
              <w:t>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I/R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w:t>
            </w:r>
            <w:r>
              <w:rPr>
                <w:color w:val="0563C1"/>
              </w:rPr>
              <w:t>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True-Up: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260CF1">
      <w:pPr>
        <w:pStyle w:val="ProductList-Offering1SubSection"/>
        <w:outlineLvl w:val="3"/>
      </w:pPr>
      <w:bookmarkStart w:id="196" w:name="_Sec811"/>
      <w:r>
        <w:t>3. Brugerrettigheder</w:t>
      </w:r>
      <w:bookmarkEnd w:id="196"/>
    </w:p>
    <w:tbl>
      <w:tblPr>
        <w:tblStyle w:val="PURTable"/>
        <w:tblW w:w="0" w:type="dxa"/>
        <w:tblLook w:val="04A0" w:firstRow="1" w:lastRow="0" w:firstColumn="1" w:lastColumn="0" w:noHBand="0" w:noVBand="1"/>
      </w:tblPr>
      <w:tblGrid>
        <w:gridCol w:w="3547"/>
        <w:gridCol w:w="3594"/>
        <w:gridCol w:w="3649"/>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w:instrText>
            </w:r>
            <w:r>
              <w:instrText xml:space="preserve">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"Adgangskrav for Ekstern Bruger: Angiver specifikke licens</w:instrText>
            </w:r>
            <w:r>
              <w:instrText xml:space="preserve">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"Inkluderede teknologier: Angiver andre Microsoft-komponenter, der er indeholdt i et Produkt; se afsnittet Omfattede Teknologier und</w:instrText>
            </w:r>
            <w:r>
              <w:instrText xml:space="preserve">er Universelle Licensvilkår for nærmere oplysninger." </w:instrText>
            </w:r>
            <w:r>
              <w:fldChar w:fldCharType="separate"/>
            </w:r>
            <w:r>
              <w:rPr>
                <w:color w:val="0563C1"/>
              </w:rPr>
              <w:t>Inkluderede teknologier</w:t>
            </w:r>
            <w:r>
              <w:fldChar w:fldCharType="end"/>
            </w:r>
            <w:r>
              <w:t>: SQL Server-teknologi, Windows-softwarekomponenter, Microsoft SharePoint Foundation 2013</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4"/>
      </w:pPr>
      <w:r>
        <w:t>3.1 Adgang til Serversoftware</w:t>
      </w:r>
    </w:p>
    <w:tbl>
      <w:tblPr>
        <w:tblStyle w:val="PURTable"/>
        <w:tblW w:w="0" w:type="dxa"/>
        <w:tblLook w:val="04A0" w:firstRow="1" w:lastRow="0" w:firstColumn="1" w:lastColumn="0" w:noHBand="0" w:noVBand="1"/>
      </w:tblPr>
      <w:tblGrid>
        <w:gridCol w:w="3591"/>
        <w:gridCol w:w="3584"/>
        <w:gridCol w:w="3615"/>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27AD" w:rsidRDefault="00260CF1">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6A27AD" w:rsidRDefault="00260CF1">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6A27AD" w:rsidRDefault="00260CF1">
            <w:pPr>
              <w:pStyle w:val="ProductList-TableBody"/>
            </w:pPr>
            <w:r>
              <w:t>Visual Studio Team Services med brugerbetaling</w:t>
            </w:r>
          </w:p>
        </w:tc>
      </w:tr>
    </w:tbl>
    <w:p w:rsidR="006A27AD" w:rsidRDefault="006A27AD">
      <w:pPr>
        <w:pStyle w:val="ProductList-Body"/>
      </w:pPr>
    </w:p>
    <w:p w:rsidR="006A27AD" w:rsidRDefault="00260CF1">
      <w:pPr>
        <w:pStyle w:val="ProductList-SubClauseHeading"/>
        <w:outlineLvl w:val="5"/>
      </w:pPr>
      <w:r>
        <w:t>3.1.1 Yderligere Funktionalitet</w:t>
      </w:r>
    </w:p>
    <w:p w:rsidR="006A27AD" w:rsidRDefault="00260CF1">
      <w:pPr>
        <w:pStyle w:val="ProductList-BodyIndented"/>
      </w:pPr>
      <w:r>
        <w:t>Testadministration</w:t>
      </w:r>
    </w:p>
    <w:tbl>
      <w:tblPr>
        <w:tblStyle w:val="PURTable0"/>
        <w:tblW w:w="0" w:type="dxa"/>
        <w:tblLook w:val="04A0" w:firstRow="1" w:lastRow="0" w:firstColumn="1" w:lastColumn="0" w:noHBand="0" w:noVBand="1"/>
      </w:tblPr>
      <w:tblGrid>
        <w:gridCol w:w="3499"/>
        <w:gridCol w:w="3476"/>
        <w:gridCol w:w="3455"/>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27AD" w:rsidRDefault="00260CF1">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6A27AD" w:rsidRDefault="00260CF1">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6A27AD" w:rsidRDefault="00260CF1">
            <w:pPr>
              <w:pStyle w:val="ProductList-TableBody"/>
            </w:pPr>
            <w:r>
              <w:t>Visual Studio Enterprise 2015 med MSDN</w:t>
            </w:r>
          </w:p>
        </w:tc>
      </w:tr>
      <w:tr w:rsidR="006A27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27AD" w:rsidRDefault="006A27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27AD" w:rsidRDefault="00260CF1">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rsidR="006A27AD" w:rsidRDefault="00260CF1">
            <w:pPr>
              <w:pStyle w:val="ProductList-TableBody"/>
            </w:pPr>
            <w:r>
              <w:t>Visual Studio Team Services Test Manager Extension</w:t>
            </w:r>
          </w:p>
        </w:tc>
      </w:tr>
    </w:tbl>
    <w:p w:rsidR="006A27AD" w:rsidRDefault="006A27AD">
      <w:pPr>
        <w:pStyle w:val="ProductList-BodyIndented"/>
      </w:pPr>
    </w:p>
    <w:p w:rsidR="006A27AD" w:rsidRDefault="00260CF1">
      <w:pPr>
        <w:pStyle w:val="ProductList-SubClauseHeading"/>
        <w:outlineLvl w:val="5"/>
      </w:pPr>
      <w:r>
        <w:t>3.1.2 Yderligere Funktionalitet</w:t>
      </w:r>
    </w:p>
    <w:p w:rsidR="006A27AD" w:rsidRDefault="00260CF1">
      <w:pPr>
        <w:pStyle w:val="ProductList-BodyIndented"/>
      </w:pPr>
      <w:r>
        <w:t>Pakkestyring</w:t>
      </w:r>
    </w:p>
    <w:tbl>
      <w:tblPr>
        <w:tblStyle w:val="PURTable0"/>
        <w:tblW w:w="0" w:type="dxa"/>
        <w:tblLook w:val="04A0" w:firstRow="1" w:lastRow="0" w:firstColumn="1" w:lastColumn="0" w:noHBand="0" w:noVBand="1"/>
      </w:tblPr>
      <w:tblGrid>
        <w:gridCol w:w="3494"/>
        <w:gridCol w:w="3450"/>
        <w:gridCol w:w="3486"/>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27AD" w:rsidRDefault="00260CF1">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6A27AD" w:rsidRDefault="00260CF1">
            <w:pPr>
              <w:pStyle w:val="ProductList-TableBody"/>
            </w:pPr>
            <w:r>
              <w:t>Visual Studio Enterprise 2015 med MSDN</w:t>
            </w:r>
          </w:p>
        </w:tc>
        <w:tc>
          <w:tcPr>
            <w:tcW w:w="4040" w:type="dxa"/>
            <w:tcBorders>
              <w:top w:val="single" w:sz="18" w:space="0" w:color="0072C6"/>
              <w:left w:val="none" w:sz="4" w:space="0" w:color="000000"/>
              <w:bottom w:val="single" w:sz="4" w:space="0" w:color="000000"/>
              <w:right w:val="single" w:sz="4" w:space="0" w:color="000000"/>
            </w:tcBorders>
          </w:tcPr>
          <w:p w:rsidR="006A27AD" w:rsidRDefault="00260CF1">
            <w:pPr>
              <w:pStyle w:val="ProductList-TableBody"/>
            </w:pPr>
            <w:r>
              <w:t>Visual Studio Team Services Package Management Extension</w:t>
            </w:r>
          </w:p>
        </w:tc>
      </w:tr>
    </w:tbl>
    <w:p w:rsidR="006A27AD" w:rsidRDefault="006A27AD">
      <w:pPr>
        <w:pStyle w:val="ProductList-BodyIndented"/>
      </w:pPr>
    </w:p>
    <w:p w:rsidR="006A27AD" w:rsidRDefault="00260CF1">
      <w:pPr>
        <w:pStyle w:val="ProductList-ClauseHeading"/>
        <w:outlineLvl w:val="4"/>
      </w:pPr>
      <w:r>
        <w:lastRenderedPageBreak/>
        <w:t xml:space="preserve">3.2 Forbrug, der </w:t>
      </w:r>
      <w:r>
        <w:t>Ikke Kræver CAL’er</w:t>
      </w:r>
    </w:p>
    <w:p w:rsidR="006A27AD" w:rsidRDefault="00260CF1">
      <w:pPr>
        <w:pStyle w:val="ProductList-Body"/>
      </w:pPr>
      <w:r>
        <w:t xml:space="preserve">Følgende brugere behøver ikke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vise, redigere eller an</w:t>
      </w:r>
      <w:r>
        <w:t>give arbejdselementer; adgang til Team Foundation Server Reporting; adgang til Visual Studio Team Services via en Team Foundation Server 2017 Proxy; give tilladelser til faser som del af Release Management-pipelinen og adgang til Visual Studio Team Foundat</w:t>
      </w:r>
      <w:r>
        <w:t>ion Server via en samlet forbindelse fra et andet integreret program eller en integreret tjeneste.</w:t>
      </w:r>
    </w:p>
    <w:p w:rsidR="006A27AD" w:rsidRDefault="006A27AD">
      <w:pPr>
        <w:pStyle w:val="ProductList-Body"/>
      </w:pPr>
    </w:p>
    <w:p w:rsidR="006A27AD" w:rsidRDefault="00260CF1">
      <w:pPr>
        <w:pStyle w:val="ProductList-ClauseHeading"/>
        <w:outlineLvl w:val="4"/>
      </w:pPr>
      <w:r>
        <w:t>3.3 SQL Server-teknologi</w:t>
      </w:r>
    </w:p>
    <w:p w:rsidR="006A27AD" w:rsidRDefault="00260CF1">
      <w:pPr>
        <w:pStyle w:val="ProductList-Body"/>
      </w:pPr>
      <w:r>
        <w:t xml:space="preserve">Kunden må køre et ubegrænset antal </w:t>
      </w:r>
      <w:r>
        <w:fldChar w:fldCharType="begin"/>
      </w:r>
      <w:r>
        <w:instrText xml:space="preserve"> AutoTextList   \s NoStyle \t "Forekomst betyder en afbildning af software, som er oprettet ved </w:instrText>
      </w:r>
      <w:r>
        <w:instrText xml:space="preserve">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OSE udelukkende med det formål at understøtte det pågælden</w:t>
      </w:r>
      <w:r>
        <w:t>de Produkt og ethvert andet Produkt, der omfatter SQL Server-databasesoftware.</w:t>
      </w:r>
    </w:p>
    <w:p w:rsidR="006A27AD" w:rsidRDefault="006A27AD">
      <w:pPr>
        <w:pStyle w:val="ProductList-Body"/>
      </w:pPr>
    </w:p>
    <w:p w:rsidR="006A27AD" w:rsidRDefault="00260CF1">
      <w:pPr>
        <w:pStyle w:val="ProductList-ClauseHeading"/>
        <w:outlineLvl w:val="4"/>
      </w:pPr>
      <w:r>
        <w:t>3.4 Biblioteker under GNU Lesser General Public License</w:t>
      </w:r>
    </w:p>
    <w:p w:rsidR="006A27AD" w:rsidRDefault="00260CF1">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w:t>
      </w:r>
      <w:r>
        <w:rPr>
          <w:color w:val="0563C1"/>
        </w:rPr>
        <w:t>serede Bruger</w:t>
      </w:r>
      <w:r>
        <w:fldChar w:fldCharType="end"/>
      </w:r>
      <w:r>
        <w:t xml:space="preserve"> må udelukkende foretage reverse engineering, dekompilere eller disassemblere Visual Studio Team Foundation Server-softwaren eller på anden vis forsøge at udlede kildekoden til Visual Studio Team Foundation Server-softwaren i det omfang, de</w:t>
      </w:r>
      <w:r>
        <w:t>t er påkrævet for at fejlrette ændringer i biblioteker licenseret under GNU Lesser General Public License, som muligvis indgår i og er tilknyttet i kraft af softwaren.</w:t>
      </w:r>
    </w:p>
    <w:p w:rsidR="006A27AD" w:rsidRDefault="006A27AD">
      <w:pPr>
        <w:pStyle w:val="ProductList-Body"/>
      </w:pPr>
    </w:p>
    <w:p w:rsidR="006A27AD" w:rsidRDefault="00260CF1">
      <w:pPr>
        <w:pStyle w:val="ProductList-ClauseHeading"/>
        <w:outlineLvl w:val="4"/>
      </w:pPr>
      <w:r>
        <w:t>3.5 Visual Studio Team Foundation Server Build Services</w:t>
      </w:r>
    </w:p>
    <w:p w:rsidR="006A27AD" w:rsidRDefault="00260CF1">
      <w:pPr>
        <w:pStyle w:val="ProductList-Body"/>
      </w:pPr>
      <w:r>
        <w:t>Hvis Kunden har én eller flere</w:t>
      </w:r>
      <w:r>
        <w:fldChar w:fldCharType="begin"/>
      </w:r>
      <w:r>
        <w:instrText xml:space="preserve"> </w:instrText>
      </w:r>
      <w:r>
        <w:instrText xml:space="preserve">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med MSDN, Visual Studio Professional med MSDN, Visual Studio Enterprise (månedligt eller årligt budget) eller Visual Studio Professional (månedligt eller årligt abonnement), så kan kunden også installere Visual Studio-softwarer</w:t>
      </w:r>
      <w:r>
        <w:t xml:space="preserve">en og tillade adgang og brug af det som del af Team Foundation Server 2017 Build Services via Kundens </w:t>
      </w:r>
      <w:r>
        <w:fldChar w:fldCharType="begin"/>
      </w:r>
      <w:r>
        <w:instrText xml:space="preserve"> AutoTextList   \s NoStyle \t "Licenseret Bruger betyder den enkelte person, der er overdraget en Licens til." </w:instrText>
      </w:r>
      <w:r>
        <w:fldChar w:fldCharType="separate"/>
      </w:r>
      <w:r>
        <w:rPr>
          <w:color w:val="0563C1"/>
        </w:rPr>
        <w:t>Licensere Brugere</w:t>
      </w:r>
      <w:r>
        <w:fldChar w:fldCharType="end"/>
      </w:r>
      <w:r>
        <w:t xml:space="preserve"> og </w:t>
      </w:r>
      <w:r>
        <w:fldChar w:fldCharType="begin"/>
      </w:r>
      <w:r>
        <w:instrText xml:space="preserve"> AutoTextList   \s </w:instrText>
      </w:r>
      <w:r>
        <w:instrText xml:space="preserve">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til Team Foundation Serve</w:t>
      </w:r>
      <w:r>
        <w:t>r 2017.</w:t>
      </w:r>
    </w:p>
    <w:p w:rsidR="006A27AD" w:rsidRDefault="006A27AD">
      <w:pPr>
        <w:pStyle w:val="ProductList-Body"/>
      </w:pPr>
    </w:p>
    <w:p w:rsidR="006A27AD" w:rsidRDefault="00260CF1">
      <w:pPr>
        <w:pStyle w:val="ProductList-ClauseHeading"/>
        <w:outlineLvl w:val="4"/>
      </w:pPr>
      <w:r>
        <w:t>3.6 Versionsstyring</w:t>
      </w:r>
    </w:p>
    <w:p w:rsidR="006A27AD" w:rsidRDefault="00260CF1">
      <w:pPr>
        <w:pStyle w:val="ProductList-Body"/>
      </w:pPr>
      <w:r>
        <w:t>Visual Studio Team Foundation Server omfatter en samtidig installation med versionsstyringsfunktionen. Hver af følgende angiver én ekstra samtidig installation pr. licens:</w:t>
      </w:r>
    </w:p>
    <w:p w:rsidR="006A27AD" w:rsidRDefault="00260CF1" w:rsidP="005B5172">
      <w:pPr>
        <w:pStyle w:val="ProductList-Bullet"/>
        <w:numPr>
          <w:ilvl w:val="0"/>
          <w:numId w:val="21"/>
        </w:numPr>
      </w:pPr>
      <w:r>
        <w:t xml:space="preserve">Visual Studio Enterprise 2015 med MSDN </w:t>
      </w:r>
    </w:p>
    <w:p w:rsidR="006A27AD" w:rsidRDefault="00260CF1" w:rsidP="005B5172">
      <w:pPr>
        <w:pStyle w:val="ProductList-Bullet"/>
        <w:numPr>
          <w:ilvl w:val="0"/>
          <w:numId w:val="21"/>
        </w:numPr>
      </w:pPr>
      <w:r>
        <w:t xml:space="preserve">Visual Studio Enterprise (månedligt eller årligt abonnement) </w:t>
      </w:r>
    </w:p>
    <w:p w:rsidR="006A27AD" w:rsidRDefault="00260CF1" w:rsidP="005B5172">
      <w:pPr>
        <w:pStyle w:val="ProductList-Bullet"/>
        <w:numPr>
          <w:ilvl w:val="0"/>
          <w:numId w:val="21"/>
        </w:numPr>
      </w:pPr>
      <w:r>
        <w:t>Team Services Build og Deployment Private Pipeline (betalt forekomst)</w:t>
      </w:r>
    </w:p>
    <w:p w:rsidR="006A27AD" w:rsidRDefault="006A27AD">
      <w:pPr>
        <w:pStyle w:val="ProductList-Body"/>
      </w:pPr>
    </w:p>
    <w:p w:rsidR="006A27AD" w:rsidRDefault="00260CF1">
      <w:pPr>
        <w:pStyle w:val="ProductList-ClauseHeading"/>
        <w:outlineLvl w:val="4"/>
      </w:pPr>
      <w:r>
        <w:t>3.7 Yderligere Software</w:t>
      </w:r>
    </w:p>
    <w:tbl>
      <w:tblPr>
        <w:tblStyle w:val="PURTable"/>
        <w:tblW w:w="0" w:type="dxa"/>
        <w:tblLook w:val="04A0" w:firstRow="1" w:lastRow="0" w:firstColumn="1" w:lastColumn="0" w:noHBand="0" w:noVBand="1"/>
      </w:tblPr>
      <w:tblGrid>
        <w:gridCol w:w="3628"/>
        <w:gridCol w:w="3628"/>
        <w:gridCol w:w="3534"/>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27AD" w:rsidRDefault="00260CF1">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6A27AD" w:rsidRDefault="00260CF1">
            <w:pPr>
              <w:pStyle w:val="ProductList-TableBody"/>
            </w:pPr>
            <w:r>
              <w:t>Visual Studio Team Foundation Server SharePoint Extens</w:t>
            </w:r>
            <w:r>
              <w:t>ions</w:t>
            </w:r>
          </w:p>
        </w:tc>
        <w:tc>
          <w:tcPr>
            <w:tcW w:w="4040" w:type="dxa"/>
            <w:tcBorders>
              <w:top w:val="single" w:sz="18" w:space="0" w:color="0072C6"/>
              <w:left w:val="single" w:sz="4" w:space="0" w:color="000000"/>
              <w:bottom w:val="single" w:sz="4" w:space="0" w:color="000000"/>
              <w:right w:val="single" w:sz="4" w:space="0" w:color="000000"/>
            </w:tcBorders>
          </w:tcPr>
          <w:p w:rsidR="006A27AD" w:rsidRDefault="006A27AD">
            <w:pPr>
              <w:pStyle w:val="ProductList-TableBody"/>
            </w:pPr>
          </w:p>
        </w:tc>
      </w:tr>
    </w:tbl>
    <w:p w:rsidR="006A27AD" w:rsidRDefault="00260CF1">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415"/>
        <w:gridCol w:w="3702"/>
        <w:gridCol w:w="3591"/>
        <w:gridCol w:w="82"/>
      </w:tblGrid>
      <w:tr w:rsidR="006A27A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w:t>
            </w:r>
            <w:r>
              <w:t>er</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w:instrText>
            </w:r>
            <w:r>
              <w:instrText xml:space="preserv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Fail-Over-rettigheder: I/R</w:t>
            </w:r>
          </w:p>
        </w:tc>
      </w:tr>
      <w:tr w:rsidR="006A27A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w:instrText>
            </w:r>
            <w:r>
              <w:instrText xml:space="preserve">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"Overførselsrettigheder: Kunden kan opgradere fra tidligere versioner af softwaren eller andre Produkter i henhold til særlige vilkår under Pr</w:instrText>
            </w:r>
            <w:r>
              <w:instrText xml:space="preserve">oduktposten eller Produktlisten som angivet. (Se Ordliste for fuld definition)" </w:instrText>
            </w:r>
            <w:r>
              <w:fldChar w:fldCharType="separate"/>
            </w:r>
            <w:r>
              <w:rPr>
                <w:color w:val="0563C1"/>
              </w:rPr>
              <w:t>Overførselsrettigheder</w:t>
            </w:r>
            <w:r>
              <w:fldChar w:fldCharType="end"/>
            </w:r>
            <w:r>
              <w:t xml:space="preserve">: </w:t>
            </w:r>
            <w:hyperlink r:id="rId86">
              <w:r>
                <w:rPr>
                  <w:color w:val="00467F"/>
                  <w:u w:val="single"/>
                </w:rPr>
                <w:t>Produktvilkår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Roamingrettigheder: I/R</w:t>
            </w:r>
          </w:p>
        </w:tc>
      </w:tr>
      <w:tr w:rsidR="006A27A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"Egen</w:instrText>
            </w:r>
            <w:r>
              <w:instrText xml:space="preserve">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r w:rsidR="006A27AD">
        <w:tc>
          <w:tcPr>
            <w:tcW w:w="12240" w:type="dxa"/>
            <w:gridSpan w:val="4"/>
            <w:tcBorders>
              <w:top w:val="none" w:sz="4" w:space="0" w:color="6E6E6E"/>
              <w:left w:val="none" w:sz="4" w:space="0" w:color="6E6E6E"/>
              <w:bottom w:val="none" w:sz="4" w:space="0" w:color="6E6E6E"/>
              <w:right w:val="none" w:sz="4" w:space="0" w:color="6E6E6E"/>
            </w:tcBorders>
          </w:tcPr>
          <w:p w:rsidR="006A27AD" w:rsidRDefault="006A27AD">
            <w:pPr>
              <w:pStyle w:val="PURBreadcrumb"/>
            </w:pPr>
          </w:p>
          <w:tbl>
            <w:tblPr>
              <w:tblW w:w="0" w:type="dxa"/>
              <w:tblLook w:val="04A0" w:firstRow="1" w:lastRow="0" w:firstColumn="1" w:lastColumn="0" w:noHBand="0" w:noVBand="1"/>
            </w:tblPr>
            <w:tblGrid>
              <w:gridCol w:w="10674"/>
            </w:tblGrid>
            <w:tr w:rsidR="006A27AD">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TableBody"/>
            </w:pPr>
          </w:p>
        </w:tc>
      </w:tr>
    </w:tbl>
    <w:p w:rsidR="006A27AD" w:rsidRDefault="006A27AD">
      <w:pPr>
        <w:pStyle w:val="ProductList-Body"/>
      </w:pPr>
    </w:p>
    <w:p w:rsidR="006A27AD" w:rsidRDefault="00260CF1">
      <w:pPr>
        <w:pStyle w:val="ProductList-OfferingGroupHeading"/>
        <w:outlineLvl w:val="1"/>
      </w:pPr>
      <w:bookmarkStart w:id="198" w:name="_Sec618"/>
      <w:r>
        <w:t>Windows</w:t>
      </w:r>
      <w:bookmarkEnd w:id="198"/>
      <w:r>
        <w:fldChar w:fldCharType="begin"/>
      </w:r>
      <w:r>
        <w:instrText xml:space="preserve"> TC "</w:instrText>
      </w:r>
      <w:bookmarkStart w:id="199" w:name="_Toc470724577"/>
      <w:r>
        <w:instrText>Windows</w:instrText>
      </w:r>
      <w:bookmarkEnd w:id="199"/>
      <w:r>
        <w:instrText>" \l 2</w:instrText>
      </w:r>
      <w:r>
        <w:fldChar w:fldCharType="end"/>
      </w:r>
    </w:p>
    <w:p w:rsidR="006A27AD" w:rsidRDefault="00260CF1">
      <w:pPr>
        <w:pStyle w:val="ProductList-Offering2HeadingNoBorder"/>
        <w:outlineLvl w:val="2"/>
      </w:pPr>
      <w:bookmarkStart w:id="200" w:name="_Sec652"/>
      <w:r>
        <w:t>Windows-desktopoperativsystem</w:t>
      </w:r>
      <w:bookmarkEnd w:id="200"/>
      <w:r>
        <w:fldChar w:fldCharType="begin"/>
      </w:r>
      <w:r>
        <w:instrText xml:space="preserve"> TC "</w:instrText>
      </w:r>
      <w:bookmarkStart w:id="201" w:name="_Toc470724578"/>
      <w:r>
        <w:instrText>Windows-desktopoperativsystem</w:instrText>
      </w:r>
      <w:bookmarkEnd w:id="201"/>
      <w:r>
        <w:instrText>" \l 3</w:instrText>
      </w:r>
      <w:r>
        <w:fldChar w:fldCharType="end"/>
      </w:r>
    </w:p>
    <w:p w:rsidR="006A27AD" w:rsidRDefault="00260CF1">
      <w:pPr>
        <w:pStyle w:val="ProductList-Offering1SubSection"/>
        <w:outlineLvl w:val="3"/>
      </w:pPr>
      <w:bookmarkStart w:id="202" w:name="_Sec700"/>
      <w:r>
        <w:t>1. Programtilgængelighed</w:t>
      </w:r>
      <w:bookmarkEnd w:id="202"/>
    </w:p>
    <w:tbl>
      <w:tblPr>
        <w:tblStyle w:val="PURTable"/>
        <w:tblW w:w="0" w:type="dxa"/>
        <w:tblLook w:val="04A0" w:firstRow="1" w:lastRow="0" w:firstColumn="1" w:lastColumn="0" w:noHBand="0" w:noVBand="1"/>
      </w:tblPr>
      <w:tblGrid>
        <w:gridCol w:w="3983"/>
        <w:gridCol w:w="613"/>
        <w:gridCol w:w="605"/>
        <w:gridCol w:w="607"/>
        <w:gridCol w:w="599"/>
        <w:gridCol w:w="604"/>
        <w:gridCol w:w="606"/>
        <w:gridCol w:w="612"/>
        <w:gridCol w:w="634"/>
        <w:gridCol w:w="618"/>
        <w:gridCol w:w="608"/>
        <w:gridCol w:w="689"/>
      </w:tblGrid>
      <w:tr w:rsidR="006A27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A27AD" w:rsidRDefault="00260CF1">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27AD" w:rsidRDefault="00260CF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27AD" w:rsidRDefault="00260CF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27AD" w:rsidRDefault="00260CF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27AD" w:rsidRDefault="00260C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27AD" w:rsidRDefault="00260C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27AD" w:rsidRDefault="00260CF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27AD" w:rsidRDefault="00260CF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27AD" w:rsidRDefault="00260CF1">
            <w:pPr>
              <w:pStyle w:val="ProductList-TableBody"/>
              <w:jc w:val="center"/>
            </w:pPr>
            <w:r>
              <w:fldChar w:fldCharType="begin"/>
            </w:r>
            <w:r>
              <w:instrText xml:space="preserve"> AutoTextList   \s NoStyle \t "Open Value og Open Value Subsc</w:instrText>
            </w:r>
            <w:r>
              <w:instrText xml:space="preserve">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27AD" w:rsidRDefault="00260CF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27AD" w:rsidRDefault="00260CF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27AD" w:rsidRDefault="00260CF1">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r>
      <w:tr w:rsidR="006A27AD">
        <w:tc>
          <w:tcPr>
            <w:tcW w:w="4160" w:type="dxa"/>
            <w:tcBorders>
              <w:top w:val="single" w:sz="9" w:space="0" w:color="FFFFFF"/>
              <w:left w:val="single" w:sz="9" w:space="0" w:color="FFFFFF"/>
              <w:bottom w:val="dashed" w:sz="4" w:space="0" w:color="BFBFBF"/>
              <w:right w:val="single" w:sz="9" w:space="0" w:color="FFFFFF"/>
            </w:tcBorders>
          </w:tcPr>
          <w:p w:rsidR="006A27AD" w:rsidRDefault="00260CF1">
            <w:pPr>
              <w:pStyle w:val="ProductList-TableBody"/>
            </w:pPr>
            <w:r>
              <w:t>Windows 10 Pro Upgrade</w:t>
            </w:r>
            <w:r>
              <w:fldChar w:fldCharType="begin"/>
            </w:r>
            <w:r>
              <w:instrText xml:space="preserve"> XE "Windows 10 Pro Upgrade"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rsidR="006A27AD" w:rsidRDefault="00260CF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A27AD" w:rsidRDefault="00260CF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A27AD" w:rsidRDefault="006A27A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r>
      <w:tr w:rsidR="006A27AD">
        <w:tc>
          <w:tcPr>
            <w:tcW w:w="416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pPr>
            <w:r>
              <w:rPr>
                <w:color w:val="000000"/>
              </w:rPr>
              <w:t>Windows 10 Enterprise LTSB 2016-opgradering (pr. enhed)</w:t>
            </w:r>
            <w:r>
              <w:fldChar w:fldCharType="begin"/>
            </w:r>
            <w:r>
              <w:instrText xml:space="preserve"> XE "Windows 10 Enterprise LTSB 2016-opgradering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27AD" w:rsidRDefault="006A27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r>
      <w:tr w:rsidR="006A27AD">
        <w:tc>
          <w:tcPr>
            <w:tcW w:w="416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pPr>
            <w:r>
              <w:rPr>
                <w:color w:val="000000"/>
              </w:rPr>
              <w:t>Windows 10 Enterprise E3 and LTSB 2016-opgradering (pr. enhed)</w:t>
            </w:r>
            <w:r>
              <w:fldChar w:fldCharType="begin"/>
            </w:r>
            <w:r>
              <w:instrText xml:space="preserve"> XE "Windows 10 Enterprise E3 and LTSB 2016-opgradering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r>
      <w:tr w:rsidR="006A27AD">
        <w:tc>
          <w:tcPr>
            <w:tcW w:w="416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pPr>
            <w:r>
              <w:t>Windows 10 Enterprise E3 pr. bruger</w:t>
            </w:r>
            <w:r>
              <w:fldChar w:fldCharType="begin"/>
            </w:r>
            <w:r>
              <w:instrText xml:space="preserve"> XE "Windows 10 Enterprise E3 pr. bruger"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6A27AD" w:rsidRDefault="006A27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r>
      <w:tr w:rsidR="006A27AD">
        <w:tc>
          <w:tcPr>
            <w:tcW w:w="416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pPr>
            <w:r>
              <w:t>Windows 10 Enterprise E3 pr. bruger fra SA</w:t>
            </w:r>
            <w:r>
              <w:fldChar w:fldCharType="begin"/>
            </w:r>
            <w:r>
              <w:instrText xml:space="preserve"> XE "Windows 10 Enterprise E3 pr. bruger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6A27AD" w:rsidRDefault="006A27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r>
      <w:tr w:rsidR="006A27AD">
        <w:tc>
          <w:tcPr>
            <w:tcW w:w="416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pPr>
            <w:r>
              <w:t>Windows 10 Enterprise E5 pr. enhed eller bruger</w:t>
            </w:r>
            <w:r>
              <w:fldChar w:fldCharType="begin"/>
            </w:r>
            <w:r>
              <w:instrText xml:space="preserve"> XE "Windows 10 Enterprise E5 pr. enhed eller bruger"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27AD" w:rsidRDefault="006A27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r>
      <w:tr w:rsidR="006A27AD">
        <w:tc>
          <w:tcPr>
            <w:tcW w:w="416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pPr>
            <w:r>
              <w:t xml:space="preserve">Windows 10 Enterprise E5 pr. bruger fra SA </w:t>
            </w:r>
            <w:r>
              <w:fldChar w:fldCharType="begin"/>
            </w:r>
            <w:r>
              <w:instrText xml:space="preserve"> XE "</w:instrText>
            </w:r>
            <w:r>
              <w:instrText xml:space="preserve">Windows 10 Enterprise E5 pr. bruger fra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27AD" w:rsidRDefault="006A27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r>
      <w:tr w:rsidR="006A27AD">
        <w:tc>
          <w:tcPr>
            <w:tcW w:w="416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pPr>
            <w:r>
              <w:t>Windows 10 Education-opgradering (pr. Enhed)</w:t>
            </w:r>
            <w:r>
              <w:fldChar w:fldCharType="begin"/>
            </w:r>
            <w:r>
              <w:instrText xml:space="preserve"> XE "Windows 10 Education-opgradering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416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pPr>
            <w:r>
              <w:t>Windows 10 E</w:t>
            </w:r>
            <w:r>
              <w:t>ducation E5 (pr. enhed)</w:t>
            </w:r>
            <w:r>
              <w:fldChar w:fldCharType="begin"/>
            </w:r>
            <w:r>
              <w:instrText xml:space="preserve"> XE "Windows 10 Education E5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r>
      <w:tr w:rsidR="006A27AD">
        <w:tc>
          <w:tcPr>
            <w:tcW w:w="416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pPr>
            <w:r>
              <w:t>Windows 10 Education E5 pr. enheds tilføjelsesprogram (til E3 pr. enhed)</w:t>
            </w:r>
            <w:r>
              <w:fldChar w:fldCharType="begin"/>
            </w:r>
            <w:r>
              <w:instrText xml:space="preserve"> XE "</w:instrText>
            </w:r>
            <w:r>
              <w:instrText xml:space="preserve">Windows 10 Education E5 pr. enheds tilføjelsesprogram (til E3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27AD" w:rsidRDefault="006A27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416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pPr>
            <w:r>
              <w:t>Windows 10 Mobile Enterprise (pr. Enhed)</w:t>
            </w:r>
            <w:r>
              <w:fldChar w:fldCharType="begin"/>
            </w:r>
            <w:r>
              <w:instrText xml:space="preserve"> XE "Windows 10 Mobile Enterprise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6A27AD" w:rsidRDefault="006A27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r>
      <w:tr w:rsidR="006A27AD">
        <w:tc>
          <w:tcPr>
            <w:tcW w:w="416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pPr>
            <w:r>
              <w:t>Indlæsning af Windows 8.1 Enterprise</w:t>
            </w:r>
            <w:r>
              <w:fldChar w:fldCharType="begin"/>
            </w:r>
            <w:r>
              <w:instrText xml:space="preserve"> XE "Indlæsning af Windows 8.1 Enterprise" </w:instrText>
            </w:r>
            <w:r>
              <w:fldChar w:fldCharType="end"/>
            </w:r>
            <w:r>
              <w:t xml:space="preserve"> (pr. Enhed)</w:t>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27AD" w:rsidRDefault="006A27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r>
      <w:tr w:rsidR="006A27AD">
        <w:tc>
          <w:tcPr>
            <w:tcW w:w="416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pPr>
            <w:r>
              <w:lastRenderedPageBreak/>
              <w:t>Windows 10 Enterprise E3 pr. brugers tilføjelsesprogram (til E3 pr. enhed)</w:t>
            </w:r>
            <w:r>
              <w:fldChar w:fldCharType="begin"/>
            </w:r>
            <w:r>
              <w:instrText xml:space="preserve"> XE "</w:instrText>
            </w:r>
            <w:r>
              <w:instrText xml:space="preserve">Windows 10 Enterprise E3 pr. brugers tilføjelsesprogram (til E3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27AD" w:rsidRDefault="006A27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416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pPr>
            <w:r>
              <w:rPr>
                <w:color w:val="000000"/>
              </w:rPr>
              <w:t>Windows 10 Enterprise E5 pr. enheds eller brugers tilføjelsesprogram (til E3 pr. enhed) (SL)</w:t>
            </w:r>
            <w:r>
              <w:fldChar w:fldCharType="begin"/>
            </w:r>
            <w:r>
              <w:instrText xml:space="preserve"> XE "Windows 10 Enterprise E5 pr. enheds eller brugers tilføjelsesprogram (til E3 pr. enhed)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27AD" w:rsidRDefault="006A27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r>
      <w:tr w:rsidR="006A27AD">
        <w:tc>
          <w:tcPr>
            <w:tcW w:w="416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pPr>
            <w:r>
              <w:t>Windows Virtual Desktop Access</w:t>
            </w:r>
            <w:r>
              <w:fldChar w:fldCharType="begin"/>
            </w:r>
            <w:r>
              <w:instrText xml:space="preserve"> XE "Windows Virtual Desktop Access" </w:instrText>
            </w:r>
            <w:r>
              <w:fldChar w:fldCharType="end"/>
            </w:r>
            <w:r>
              <w:t xml:space="preserve"> (pr. Enhed-SL)</w:t>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A27AD" w:rsidRDefault="006A27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416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pPr>
            <w:r>
              <w:t>Windows Virtual Desktop Access</w:t>
            </w:r>
            <w:r>
              <w:fldChar w:fldCharType="begin"/>
            </w:r>
            <w:r>
              <w:instrText xml:space="preserve"> XE "Windows Virtual Desktop Access" </w:instrText>
            </w:r>
            <w:r>
              <w:fldChar w:fldCharType="end"/>
            </w:r>
            <w:r>
              <w:t xml:space="preserve"> pr. Bruger (SL)</w:t>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27AD" w:rsidRDefault="006A27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r>
      <w:tr w:rsidR="006A27AD">
        <w:tc>
          <w:tcPr>
            <w:tcW w:w="4160" w:type="dxa"/>
            <w:tcBorders>
              <w:top w:val="dashed" w:sz="4" w:space="0" w:color="BFBFBF"/>
              <w:left w:val="single" w:sz="9" w:space="0" w:color="FFFFFF"/>
              <w:bottom w:val="none" w:sz="4" w:space="0" w:color="BFBFBF"/>
              <w:right w:val="single" w:sz="9" w:space="0" w:color="FFFFFF"/>
            </w:tcBorders>
          </w:tcPr>
          <w:p w:rsidR="006A27AD" w:rsidRDefault="00260CF1">
            <w:pPr>
              <w:pStyle w:val="ProductList-TableBody"/>
            </w:pPr>
            <w:r>
              <w:rPr>
                <w:color w:val="000000"/>
              </w:rPr>
              <w:t>Windows Embedded 8 Standard Enterprise Kit (100-pak)</w:t>
            </w:r>
            <w:r>
              <w:fldChar w:fldCharType="begin"/>
            </w:r>
            <w:r>
              <w:instrText xml:space="preserve"> XE "</w:instrText>
            </w:r>
            <w:r>
              <w:instrText xml:space="preserve">Windows Embedded 8 Standard Enterprise Kit (100-pak)"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6A27AD" w:rsidRDefault="00260CF1">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6A27AD" w:rsidRDefault="00260CF1">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6A27AD" w:rsidRDefault="006A27A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r>
    </w:tbl>
    <w:p w:rsidR="006A27AD" w:rsidRDefault="00260CF1">
      <w:pPr>
        <w:pStyle w:val="ProductList-Offering1SubSection"/>
        <w:outlineLvl w:val="3"/>
      </w:pPr>
      <w:bookmarkStart w:id="203" w:name="_Sec755"/>
      <w:r>
        <w:t>2. Produktbetingelser</w:t>
      </w:r>
      <w:bookmarkEnd w:id="203"/>
    </w:p>
    <w:tbl>
      <w:tblPr>
        <w:tblStyle w:val="PURTable"/>
        <w:tblW w:w="0" w:type="dxa"/>
        <w:tblLook w:val="04A0" w:firstRow="1" w:lastRow="0" w:firstColumn="1" w:lastColumn="0" w:noHBand="0" w:noVBand="1"/>
      </w:tblPr>
      <w:tblGrid>
        <w:gridCol w:w="3539"/>
        <w:gridCol w:w="3605"/>
        <w:gridCol w:w="3646"/>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w:instrText>
            </w:r>
            <w:r>
              <w:instrText xml:space="preserve">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w:instrText>
            </w:r>
            <w:r>
              <w:instrText xml:space="preserve">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w:t>
            </w:r>
            <w:r>
              <w:rPr>
                <w:color w:val="0563C1"/>
              </w:rPr>
              <w:t>igere Udgaver</w:t>
            </w:r>
            <w:r>
              <w:fldChar w:fldCharType="end"/>
            </w:r>
            <w:r>
              <w:t>: Enterprise til Pro</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w:t>
              </w:r>
              <w:r>
                <w:rPr>
                  <w:color w:val="00467F"/>
                  <w:u w:val="single"/>
                </w:rPr>
                <w:t>g B</w:t>
              </w:r>
            </w:hyperlink>
            <w:r>
              <w:t xml:space="preserve">, </w:t>
            </w:r>
            <w:hyperlink w:anchor="_Sec841">
              <w:r>
                <w:rPr>
                  <w:color w:val="00467F"/>
                  <w:u w:val="single"/>
                </w:rPr>
                <w:t>Afsnit 4</w:t>
              </w:r>
            </w:hyperlink>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"Berettiget Reduktion: En Online-service for en kunde, der har en Enterprise Tilmeldingsaftale, Enterprise Subscription Tilmel</w:instrText>
            </w:r>
            <w:r>
              <w:instrText xml:space="preserve">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Tilføjelsesprogrammer til Windows Enterprise E5</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(S</w:t>
            </w:r>
            <w:r>
              <w:rPr>
                <w:color w:val="404040"/>
              </w:rPr>
              <w:t>CE):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w:t>
            </w:r>
            <w:r>
              <w:rPr>
                <w:color w:val="0563C1"/>
              </w:rPr>
              <w:t>diebrugsfordel</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True-Up: I/R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w:instrText>
            </w:r>
            <w:r>
              <w:instrText xml:space="preserve">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4"/>
      </w:pPr>
      <w:r>
        <w:t>2.1 Kvalificerende Operativsystemer (OS)</w:t>
      </w:r>
    </w:p>
    <w:p w:rsidR="006A27AD" w:rsidRDefault="00260CF1">
      <w:pPr>
        <w:pStyle w:val="ProductList-Body"/>
      </w:pPr>
      <w:r>
        <w:t>Kunder kan købe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 til Windows 10 Pro og/eller Windows 10 Enterprise LTSB (“Windows 10 Enterprise”). De tildelte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t>
      </w:r>
      <w:r>
        <w:t>desktopoperativsystem er kun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Derfor skal hver enkelt enhed, som Kunden erhverver Windows 10 Pro Upgrade eller Wind</w:t>
      </w:r>
      <w:r>
        <w:t>ows 10 Enterprise Upgrade til og vil køre Windows 10 Pro Upgrade eller Windows 10 Enterprise Upgrade på, have licens til at køre et af de kvalificerende OS, der er angivet nedenfor. Dette krav gælder, uanset om opgraderings</w:t>
      </w:r>
      <w:r>
        <w:fldChar w:fldCharType="begin"/>
      </w:r>
      <w:r>
        <w:instrText xml:space="preserve"> AutoTextList   \s NoStyle \t "Li</w:instrText>
      </w:r>
      <w:r>
        <w:instrText xml:space="preserve">cens betyder retten til at hente, installere, opnå adgang til og bruge et Produkt." </w:instrText>
      </w:r>
      <w:r>
        <w:fldChar w:fldCharType="separate"/>
      </w:r>
      <w:r>
        <w:rPr>
          <w:color w:val="0563C1"/>
        </w:rPr>
        <w:t>licensen</w:t>
      </w:r>
      <w:r>
        <w:fldChar w:fldCharType="end"/>
      </w:r>
      <w:r>
        <w:t xml:space="preserve"> købes alene eller sammen med SA. </w:t>
      </w:r>
    </w:p>
    <w:p w:rsidR="006A27AD" w:rsidRDefault="006A27AD">
      <w:pPr>
        <w:pStyle w:val="ProductList-Body"/>
      </w:pPr>
    </w:p>
    <w:p w:rsidR="006A27AD" w:rsidRDefault="00260CF1">
      <w:pPr>
        <w:pStyle w:val="ProductList-SubClauseHeading"/>
        <w:outlineLvl w:val="5"/>
      </w:pPr>
      <w:r>
        <w:t>2.1.1 Kvalificerende Operativsystemer (OS) Skema</w:t>
      </w:r>
    </w:p>
    <w:p w:rsidR="006A27AD" w:rsidRDefault="00260CF1">
      <w:pPr>
        <w:pStyle w:val="ProductList-BodyIndented"/>
      </w:pPr>
      <w:r>
        <w:t>De kvalificerende OS efter programtype er:</w:t>
      </w:r>
    </w:p>
    <w:tbl>
      <w:tblPr>
        <w:tblStyle w:val="PURTable0"/>
        <w:tblW w:w="0" w:type="dxa"/>
        <w:tblLook w:val="04A0" w:firstRow="1" w:lastRow="0" w:firstColumn="1" w:lastColumn="0" w:noHBand="0" w:noVBand="1"/>
      </w:tblPr>
      <w:tblGrid>
        <w:gridCol w:w="3343"/>
        <w:gridCol w:w="1407"/>
        <w:gridCol w:w="1434"/>
        <w:gridCol w:w="1459"/>
        <w:gridCol w:w="1385"/>
        <w:gridCol w:w="1402"/>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Kvalificerende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jc w:val="center"/>
            </w:pPr>
            <w:r>
              <w:rPr>
                <w:color w:val="FFFFFF"/>
              </w:rPr>
              <w:t>Ny Enterprise-aftale (EA)/OV-OW (Open Value Company Wide)</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jc w:val="center"/>
            </w:pPr>
            <w:r>
              <w:rPr>
                <w:color w:val="FFFFFF"/>
              </w:rPr>
              <w:t>Eksisterende Enterprise-aftale (EA)/OV-OW (Open Value Company Wide)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jc w:val="center"/>
            </w:pPr>
            <w:r>
              <w:rPr>
                <w:color w:val="FFFFFF"/>
              </w:rPr>
              <w:t>Aftale om Microsoft-produkter og -Services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jc w:val="center"/>
            </w:pPr>
            <w:r>
              <w:rPr>
                <w:color w:val="FFFFFF"/>
              </w:rPr>
              <w:t>Microsoft Cloud Aftale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jc w:val="center"/>
            </w:pPr>
            <w:r>
              <w:rPr>
                <w:color w:val="FFFFFF"/>
              </w:rPr>
              <w:t>Akademisk og Charity</w:t>
            </w:r>
          </w:p>
        </w:tc>
      </w:tr>
      <w:tr w:rsidR="006A27AD">
        <w:tc>
          <w:tcPr>
            <w:tcW w:w="4040" w:type="dxa"/>
            <w:tcBorders>
              <w:top w:val="single" w:sz="4" w:space="0" w:color="000000"/>
              <w:left w:val="single" w:sz="4" w:space="0" w:color="000000"/>
              <w:bottom w:val="single" w:sz="4" w:space="0" w:color="000000"/>
              <w:right w:val="none" w:sz="4" w:space="0" w:color="000000"/>
            </w:tcBorders>
          </w:tcPr>
          <w:p w:rsidR="006A27AD" w:rsidRDefault="00260CF1">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6A27AD" w:rsidRDefault="006A27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27AD" w:rsidRDefault="006A27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27AD" w:rsidRDefault="006A27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27AD" w:rsidRDefault="006A27A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27AD" w:rsidRDefault="006A27AD">
            <w:pPr>
              <w:pStyle w:val="ProductList-TableBody"/>
              <w:jc w:val="center"/>
            </w:pP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r>
      <w:tr w:rsidR="006A27AD">
        <w:tc>
          <w:tcPr>
            <w:tcW w:w="4040" w:type="dxa"/>
            <w:tcBorders>
              <w:top w:val="single" w:sz="4" w:space="0" w:color="000000"/>
              <w:left w:val="single" w:sz="4" w:space="0" w:color="000000"/>
              <w:bottom w:val="single" w:sz="4" w:space="0" w:color="000000"/>
              <w:right w:val="none" w:sz="4" w:space="0" w:color="000000"/>
            </w:tcBorders>
          </w:tcPr>
          <w:p w:rsidR="006A27AD" w:rsidRDefault="00260CF1">
            <w:pPr>
              <w:pStyle w:val="ProductList-TableBody"/>
            </w:pPr>
            <w:r>
              <w:rPr>
                <w:b/>
              </w:rPr>
              <w:t>Windows 8 og Windows 8.1</w:t>
            </w:r>
          </w:p>
        </w:tc>
        <w:tc>
          <w:tcPr>
            <w:tcW w:w="1600" w:type="dxa"/>
            <w:tcBorders>
              <w:top w:val="single" w:sz="4" w:space="0" w:color="000000"/>
              <w:left w:val="none" w:sz="4" w:space="0" w:color="000000"/>
              <w:bottom w:val="single" w:sz="4" w:space="0" w:color="000000"/>
              <w:right w:val="none" w:sz="4" w:space="0" w:color="000000"/>
            </w:tcBorders>
          </w:tcPr>
          <w:p w:rsidR="006A27AD" w:rsidRDefault="006A27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27AD" w:rsidRDefault="006A27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27AD" w:rsidRDefault="006A27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27AD" w:rsidRDefault="006A27A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27AD" w:rsidRDefault="006A27AD">
            <w:pPr>
              <w:pStyle w:val="ProductList-TableBody"/>
              <w:jc w:val="center"/>
            </w:pP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 xml:space="preserve">  Enterprise (N, K, KN), Pro (N, K, KN, uden disk)</w:t>
            </w:r>
          </w:p>
        </w:tc>
        <w:tc>
          <w:tcPr>
            <w:tcW w:w="16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 xml:space="preserve">  Windows 8 og Windows 8.1 (inklusive Single Language)</w:t>
            </w:r>
          </w:p>
        </w:tc>
        <w:tc>
          <w:tcPr>
            <w:tcW w:w="160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r>
      <w:tr w:rsidR="006A27AD">
        <w:tc>
          <w:tcPr>
            <w:tcW w:w="4040" w:type="dxa"/>
            <w:tcBorders>
              <w:top w:val="single" w:sz="4" w:space="0" w:color="000000"/>
              <w:left w:val="single" w:sz="4" w:space="0" w:color="000000"/>
              <w:bottom w:val="single" w:sz="4" w:space="0" w:color="000000"/>
              <w:right w:val="none" w:sz="4" w:space="0" w:color="000000"/>
            </w:tcBorders>
          </w:tcPr>
          <w:p w:rsidR="006A27AD" w:rsidRDefault="00260CF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A27AD" w:rsidRDefault="006A27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27AD" w:rsidRDefault="006A27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27AD" w:rsidRDefault="006A27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27AD" w:rsidRDefault="006A27A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27AD" w:rsidRDefault="006A27AD">
            <w:pPr>
              <w:pStyle w:val="ProductList-TableBody"/>
              <w:jc w:val="center"/>
            </w:pP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 xml:space="preserve">  Enterprise (N, K, KN), Professional (N, K, KN, uden disk, Ultimate</w:t>
            </w:r>
          </w:p>
        </w:tc>
        <w:tc>
          <w:tcPr>
            <w:tcW w:w="16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r>
      <w:tr w:rsidR="006A27AD">
        <w:tc>
          <w:tcPr>
            <w:tcW w:w="4040" w:type="dxa"/>
            <w:tcBorders>
              <w:top w:val="single" w:sz="4" w:space="0" w:color="000000"/>
              <w:left w:val="single" w:sz="4" w:space="0" w:color="000000"/>
              <w:bottom w:val="single" w:sz="4" w:space="0" w:color="000000"/>
              <w:right w:val="none" w:sz="4" w:space="0" w:color="000000"/>
            </w:tcBorders>
          </w:tcPr>
          <w:p w:rsidR="006A27AD" w:rsidRDefault="00260CF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A27AD" w:rsidRDefault="006A27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27AD" w:rsidRDefault="006A27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27AD" w:rsidRDefault="006A27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27AD" w:rsidRDefault="006A27A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27AD" w:rsidRDefault="006A27AD">
            <w:pPr>
              <w:pStyle w:val="ProductList-TableBody"/>
              <w:jc w:val="center"/>
            </w:pP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r>
      <w:tr w:rsidR="006A27AD">
        <w:tc>
          <w:tcPr>
            <w:tcW w:w="4040" w:type="dxa"/>
            <w:tcBorders>
              <w:top w:val="single" w:sz="4" w:space="0" w:color="000000"/>
              <w:left w:val="single" w:sz="4" w:space="0" w:color="000000"/>
              <w:bottom w:val="single" w:sz="4" w:space="0" w:color="000000"/>
              <w:right w:val="none" w:sz="4" w:space="0" w:color="000000"/>
            </w:tcBorders>
          </w:tcPr>
          <w:p w:rsidR="006A27AD" w:rsidRDefault="00260CF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A27AD" w:rsidRDefault="006A27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27AD" w:rsidRDefault="006A27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27AD" w:rsidRDefault="006A27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27AD" w:rsidRDefault="006A27A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27AD" w:rsidRDefault="006A27AD">
            <w:pPr>
              <w:pStyle w:val="ProductList-TableBody"/>
              <w:jc w:val="center"/>
            </w:pP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 xml:space="preserve">  Home og Starter Edition</w:t>
            </w:r>
          </w:p>
        </w:tc>
        <w:tc>
          <w:tcPr>
            <w:tcW w:w="160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r>
      <w:tr w:rsidR="006A27AD">
        <w:tc>
          <w:tcPr>
            <w:tcW w:w="4040" w:type="dxa"/>
            <w:tcBorders>
              <w:top w:val="single" w:sz="4" w:space="0" w:color="000000"/>
              <w:left w:val="single" w:sz="4" w:space="0" w:color="000000"/>
              <w:bottom w:val="single" w:sz="4" w:space="0" w:color="000000"/>
              <w:right w:val="none" w:sz="4" w:space="0" w:color="000000"/>
            </w:tcBorders>
          </w:tcPr>
          <w:p w:rsidR="006A27AD" w:rsidRDefault="00260CF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6A27AD" w:rsidRDefault="006A27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27AD" w:rsidRDefault="006A27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27AD" w:rsidRDefault="006A27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27AD" w:rsidRDefault="006A27A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27AD" w:rsidRDefault="006A27AD">
            <w:pPr>
              <w:pStyle w:val="ProductList-TableBody"/>
              <w:jc w:val="center"/>
            </w:pP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r>
      <w:tr w:rsidR="006A27AD">
        <w:tc>
          <w:tcPr>
            <w:tcW w:w="4040" w:type="dxa"/>
            <w:tcBorders>
              <w:top w:val="single" w:sz="4" w:space="0" w:color="000000"/>
              <w:left w:val="single" w:sz="4" w:space="0" w:color="000000"/>
              <w:bottom w:val="single" w:sz="4" w:space="0" w:color="000000"/>
              <w:right w:val="none" w:sz="4" w:space="0" w:color="000000"/>
            </w:tcBorders>
          </w:tcPr>
          <w:p w:rsidR="006A27AD" w:rsidRDefault="00260CF1">
            <w:pPr>
              <w:pStyle w:val="ProductList-TableBody"/>
            </w:pPr>
            <w:r>
              <w:rPr>
                <w:b/>
              </w:rPr>
              <w:t>Windows Underliggende Operativsystemer</w:t>
            </w:r>
          </w:p>
        </w:tc>
        <w:tc>
          <w:tcPr>
            <w:tcW w:w="1600" w:type="dxa"/>
            <w:tcBorders>
              <w:top w:val="single" w:sz="4" w:space="0" w:color="000000"/>
              <w:left w:val="none" w:sz="4" w:space="0" w:color="000000"/>
              <w:bottom w:val="single" w:sz="4" w:space="0" w:color="000000"/>
              <w:right w:val="none" w:sz="4" w:space="0" w:color="000000"/>
            </w:tcBorders>
          </w:tcPr>
          <w:p w:rsidR="006A27AD" w:rsidRDefault="006A27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27AD" w:rsidRDefault="006A27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27AD" w:rsidRDefault="006A27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27AD" w:rsidRDefault="006A27A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27AD" w:rsidRDefault="006A27AD">
            <w:pPr>
              <w:pStyle w:val="ProductList-TableBody"/>
              <w:jc w:val="center"/>
            </w:pP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Windows 10 loT Enterprise</w:t>
            </w:r>
            <w:r>
              <w:fldChar w:fldCharType="begin"/>
            </w:r>
            <w:r>
              <w:instrText xml:space="preserve"> XE "Windows 10 loT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Windows Vista Business eller Ultimate til Integrerede Systemer</w:t>
            </w:r>
            <w:r>
              <w:fldChar w:fldCharType="begin"/>
            </w:r>
            <w:r>
              <w:instrText xml:space="preserve"> XE "Windows Vista Business eller Ultimate til Integrerede Systemer"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lastRenderedPageBreak/>
              <w:t>Wi</w:t>
            </w:r>
            <w:r>
              <w:t>ndows 7 Professional eller Ultimate til Integrerede Systemer</w:t>
            </w:r>
            <w:r>
              <w:fldChar w:fldCharType="begin"/>
            </w:r>
            <w:r>
              <w:instrText xml:space="preserve"> XE "Windows 7 Professional eller Ultimate til Integrerede Systemer"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r>
    </w:tbl>
    <w:p w:rsidR="006A27AD" w:rsidRDefault="00260CF1">
      <w:pPr>
        <w:pStyle w:val="ProductList-BodyIndented"/>
      </w:pPr>
      <w:r>
        <w:rPr>
          <w:i/>
          <w:vertAlign w:val="superscript"/>
        </w:rPr>
        <w:t>1</w:t>
      </w:r>
      <w:r>
        <w:rPr>
          <w:i/>
        </w:rPr>
        <w:t xml:space="preserve">Gælder også for Kvalificerede Enheder, der erhverves gennem fusion eller virksomhedsoverdragelse </w:t>
      </w:r>
    </w:p>
    <w:p w:rsidR="006A27AD" w:rsidRDefault="00260CF1">
      <w:pPr>
        <w:pStyle w:val="ProductList-BodyIndented"/>
      </w:pPr>
      <w:r>
        <w:rPr>
          <w:i/>
          <w:vertAlign w:val="superscript"/>
        </w:rPr>
        <w:t>2</w:t>
      </w:r>
      <w:r>
        <w:rPr>
          <w:i/>
        </w:rPr>
        <w:t>Kolonne bruges også til at angive acceptabelt kvalificerende OS til en brugers primære enhed, når en bruger har licens til Windows SA pr. Bruger.</w:t>
      </w:r>
    </w:p>
    <w:p w:rsidR="006A27AD" w:rsidRDefault="00260CF1">
      <w:pPr>
        <w:pStyle w:val="ProductList-BodyIndented"/>
      </w:pPr>
      <w:r>
        <w:rPr>
          <w:i/>
          <w:vertAlign w:val="superscript"/>
        </w:rPr>
        <w:t>3</w:t>
      </w:r>
      <w:r>
        <w:rPr>
          <w:i/>
        </w:rPr>
        <w:t>Gælder ikk</w:t>
      </w:r>
      <w:r>
        <w:rPr>
          <w:i/>
        </w:rPr>
        <w:t>e Academic, Charity og OV-CW.</w:t>
      </w:r>
    </w:p>
    <w:p w:rsidR="006A27AD" w:rsidRDefault="00260CF1">
      <w:pPr>
        <w:pStyle w:val="ProductList-BodyIndented"/>
      </w:pPr>
      <w:r>
        <w:rPr>
          <w:i/>
          <w:vertAlign w:val="superscript"/>
        </w:rPr>
        <w:t>4</w:t>
      </w:r>
      <w:r>
        <w:rPr>
          <w:i/>
        </w:rPr>
        <w:t>N, K og KN er specialiserede udgaver, der kun er tilgængelige på visse markeder.</w:t>
      </w:r>
    </w:p>
    <w:p w:rsidR="006A27AD" w:rsidRDefault="00260CF1">
      <w:pPr>
        <w:pStyle w:val="ProductList-BodyIndented"/>
      </w:pPr>
      <w:r>
        <w:rPr>
          <w:i/>
          <w:vertAlign w:val="superscript"/>
        </w:rPr>
        <w:t>5</w:t>
      </w:r>
      <w:r>
        <w:rPr>
          <w:i/>
        </w:rPr>
        <w:t>Se 2.1.2.1 herunder vedrørende brugsrestriktioner</w:t>
      </w:r>
    </w:p>
    <w:p w:rsidR="006A27AD" w:rsidRDefault="006A27AD">
      <w:pPr>
        <w:pStyle w:val="ProductList-BodyIndented"/>
      </w:pPr>
    </w:p>
    <w:p w:rsidR="006A27AD" w:rsidRDefault="00260CF1">
      <w:pPr>
        <w:pStyle w:val="ProductList-SubClauseHeading"/>
        <w:outlineLvl w:val="5"/>
      </w:pPr>
      <w:r>
        <w:t>2.1.2 Brugsbegrænsede Kvalificerende Operativsystemer (OS) Skema</w:t>
      </w:r>
    </w:p>
    <w:p w:rsidR="006A27AD" w:rsidRDefault="00260CF1">
      <w:pPr>
        <w:pStyle w:val="ProductList-BodyIndented"/>
      </w:pPr>
      <w:r>
        <w:t>Hvis opgraderingssoftwaren installeres på en enhed, der kører et hvilket som helst af de kvalificerende operativsystemer anført herunder (“Betingede Kvalificerende OS'er”), gælder brugsbegrænsninger som beskrevet under tabellen i afsnittet Brugerrettighede</w:t>
      </w:r>
      <w:r>
        <w:t>r. Begrænsningerne i brug gælder fortsat enheder med Windows Software Assurance-licenser eller Windows VDA, uanset eventuelle modstridende oplysninger i dette dokument.</w:t>
      </w:r>
    </w:p>
    <w:tbl>
      <w:tblPr>
        <w:tblStyle w:val="PURTable0"/>
        <w:tblW w:w="0" w:type="dxa"/>
        <w:tblLook w:val="04A0" w:firstRow="1" w:lastRow="0" w:firstColumn="1" w:lastColumn="0" w:noHBand="0" w:noVBand="1"/>
      </w:tblPr>
      <w:tblGrid>
        <w:gridCol w:w="3872"/>
        <w:gridCol w:w="1605"/>
        <w:gridCol w:w="1630"/>
        <w:gridCol w:w="1722"/>
        <w:gridCol w:w="1601"/>
      </w:tblGrid>
      <w:tr w:rsidR="006A27A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jc w:val="center"/>
            </w:pPr>
            <w:r>
              <w:rPr>
                <w:color w:val="FFFFFF"/>
              </w:rPr>
              <w:t>Ny Enterprise-aftale (EA)/OV-OW (Open Value Company Wide)</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jc w:val="center"/>
            </w:pPr>
            <w:r>
              <w:rPr>
                <w:color w:val="FFFFFF"/>
              </w:rPr>
              <w:t>Eksisterende Enterprise-aftale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jc w:val="center"/>
            </w:pPr>
            <w:r>
              <w:rPr>
                <w:color w:val="FFFFFF"/>
              </w:rPr>
              <w:t>MPSA (Microsoft Products and Services Agreement)/Select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jc w:val="center"/>
            </w:pPr>
            <w:r>
              <w:rPr>
                <w:color w:val="FFFFFF"/>
              </w:rPr>
              <w:t>Akademisk og Charity</w:t>
            </w:r>
          </w:p>
        </w:tc>
      </w:tr>
      <w:tr w:rsidR="006A27AD">
        <w:tc>
          <w:tcPr>
            <w:tcW w:w="46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Windows 10 IoT Enterprise til Detailklie</w:t>
            </w:r>
            <w:r>
              <w:t>nter eller Tynde Klienter</w:t>
            </w:r>
            <w:r>
              <w:fldChar w:fldCharType="begin"/>
            </w:r>
            <w:r>
              <w:instrText xml:space="preserve"> XE "Windows 10 IoT Enterprise til Detailklienter eller Tynde Klienter"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r>
      <w:tr w:rsidR="006A27AD">
        <w:tc>
          <w:tcPr>
            <w:tcW w:w="46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r>
      <w:tr w:rsidR="006A27AD">
        <w:tc>
          <w:tcPr>
            <w:tcW w:w="46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Windows Embedded POSReady 7 Pro</w:t>
            </w:r>
            <w:r>
              <w:fldChar w:fldCharType="begin"/>
            </w:r>
            <w:r>
              <w:instrText xml:space="preserve"> XE "</w:instrText>
            </w:r>
            <w:r>
              <w:instrText xml:space="preserve">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r>
      <w:tr w:rsidR="006A27AD">
        <w:tc>
          <w:tcPr>
            <w:tcW w:w="46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r>
      <w:tr w:rsidR="006A27AD">
        <w:tc>
          <w:tcPr>
            <w:tcW w:w="46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r>
      <w:tr w:rsidR="006A27AD">
        <w:tc>
          <w:tcPr>
            <w:tcW w:w="46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Windows Embedded POSReady 7</w:t>
            </w:r>
            <w:r>
              <w:fldChar w:fldCharType="begin"/>
            </w:r>
            <w:r>
              <w:instrText xml:space="preserve"> XE "</w:instrText>
            </w:r>
            <w:r>
              <w:instrText xml:space="preserve">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r>
      <w:tr w:rsidR="006A27AD">
        <w:tc>
          <w:tcPr>
            <w:tcW w:w="46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r>
      <w:tr w:rsidR="006A27AD">
        <w:tc>
          <w:tcPr>
            <w:tcW w:w="46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r>
      <w:tr w:rsidR="006A27AD">
        <w:tc>
          <w:tcPr>
            <w:tcW w:w="46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r>
      <w:tr w:rsidR="006A27AD">
        <w:tc>
          <w:tcPr>
            <w:tcW w:w="46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Windows Embedded 8 Standard</w:t>
            </w:r>
            <w:r>
              <w:fldChar w:fldCharType="begin"/>
            </w:r>
            <w:r>
              <w:instrText xml:space="preserve"> XE "</w:instrText>
            </w:r>
            <w:r>
              <w:instrText xml:space="preserve">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r>
    </w:tbl>
    <w:p w:rsidR="006A27AD" w:rsidRDefault="00260CF1">
      <w:pPr>
        <w:pStyle w:val="ProductList-BodyIndented"/>
      </w:pPr>
      <w:r>
        <w:rPr>
          <w:i/>
          <w:vertAlign w:val="superscript"/>
        </w:rPr>
        <w:t>1</w:t>
      </w:r>
      <w:r>
        <w:rPr>
          <w:i/>
        </w:rPr>
        <w:t xml:space="preserve">Gælder også for Kvalificerede Enheder, der erhverves gennem fusion eller virksomhedsoverdragelse </w:t>
      </w:r>
    </w:p>
    <w:p w:rsidR="006A27AD" w:rsidRDefault="00260CF1">
      <w:pPr>
        <w:pStyle w:val="ProductList-BodyIndented"/>
      </w:pPr>
      <w:r>
        <w:rPr>
          <w:i/>
          <w:vertAlign w:val="superscript"/>
        </w:rPr>
        <w:t>2</w:t>
      </w:r>
      <w:r>
        <w:rPr>
          <w:i/>
        </w:rPr>
        <w:t>Gælder ikke Academic, Charity og OV-CW.</w:t>
      </w:r>
    </w:p>
    <w:p w:rsidR="006A27AD" w:rsidRDefault="00260CF1">
      <w:pPr>
        <w:pStyle w:val="ProductList-BodyIndented"/>
      </w:pPr>
      <w:r>
        <w:rPr>
          <w:i/>
          <w:vertAlign w:val="superscript"/>
        </w:rPr>
        <w:t>3</w:t>
      </w:r>
      <w:r>
        <w:rPr>
          <w:i/>
        </w:rPr>
        <w:t>Afsnit 2.1.2.2 gælder ikke for Windows 10 IoT Enterprise til Detailklienter eller Tynde Klienter</w:t>
      </w:r>
    </w:p>
    <w:p w:rsidR="006A27AD" w:rsidRDefault="006A27AD">
      <w:pPr>
        <w:pStyle w:val="ProductList-BodyIndented"/>
      </w:pPr>
    </w:p>
    <w:p w:rsidR="006A27AD" w:rsidRDefault="00260CF1">
      <w:pPr>
        <w:pStyle w:val="ProductList-BodyIndented"/>
      </w:pPr>
      <w:r>
        <w:rPr>
          <w:b/>
        </w:rPr>
        <w:t>2.1.2.1 Brugsrestriktioner for operativsystemer, hvis kvalificering er betinget</w:t>
      </w:r>
    </w:p>
    <w:p w:rsidR="006A27AD" w:rsidRDefault="00260CF1">
      <w:pPr>
        <w:pStyle w:val="ProductList-BodyIndented"/>
      </w:pPr>
      <w:r>
        <w:t>Hvis opgraderingssoftwaren er installeret på enheder med licens til, og som ti</w:t>
      </w:r>
      <w:r>
        <w:t xml:space="preserve">dligere har kørt en understøttet version af, et Betinget Kvalificeret OS, gælder følgende betingelser:  </w:t>
      </w:r>
    </w:p>
    <w:p w:rsidR="006A27AD" w:rsidRDefault="00260CF1" w:rsidP="005B5172">
      <w:pPr>
        <w:pStyle w:val="ProductList-Bullet"/>
        <w:numPr>
          <w:ilvl w:val="1"/>
          <w:numId w:val="22"/>
        </w:numPr>
      </w:pPr>
      <w:r>
        <w:t xml:space="preserve">Specifik Brug. Kundens Licenserede Enhed er designet til en specifik brug. Kunden må kun bruge softwaren til denne brug. </w:t>
      </w:r>
    </w:p>
    <w:p w:rsidR="006A27AD" w:rsidRDefault="00260CF1" w:rsidP="005B5172">
      <w:pPr>
        <w:pStyle w:val="ProductList-Bullet"/>
        <w:numPr>
          <w:ilvl w:val="1"/>
          <w:numId w:val="22"/>
        </w:numPr>
      </w:pPr>
      <w:r>
        <w:t>Anden Software. Kunden må bru</w:t>
      </w:r>
      <w:r>
        <w:t>ge andre programmer med softwaren så længe de andre programmer direkte understøtter producentens specifikke brug for enheden eller tilvejebringer systemhjælpeprogrammer, ressourcestyring, antivirus eller lignende beskyttelse. Hvis Kundens branchesystem udf</w:t>
      </w:r>
      <w:r>
        <w:t>ører desktopfunktioner, skal Kunden sikre, at disse funktioner: (i) kun bruges med det formål at understøtte branchefunktionaliteten, og (ii) kun fungerer, når de er teknisk integreret med Brancheprogrammet eller anvender teknisk gennemtvungne politikker e</w:t>
      </w:r>
      <w:r>
        <w:t>ller arkitektur, der kun fungerer, når den anvendes med Brancheprogramfunktionaliteten. “Desktopfunktioner” som anvendt heri inkluderer: software til e-mail, tekstbehandling, regneark, database, planlægning eller personlig økonomi. “Brancheprogrammet” bety</w:t>
      </w:r>
      <w:r>
        <w:t>der en enhed, der kun anvender branche- eller opgavespecifik software. Enheden kan bruge protokoller til terminal services til at opnå adgang til nævnte software, der kører på server. Kundens branchesystem er ikke anvendeligt i sin installerede konfigurati</w:t>
      </w:r>
      <w:r>
        <w:t xml:space="preserve">on som en personlig computer til generelle formål eller som kommercielt anvendelig erstatning for et sådant system. </w:t>
      </w:r>
    </w:p>
    <w:p w:rsidR="006A27AD" w:rsidRDefault="00260CF1" w:rsidP="005B5172">
      <w:pPr>
        <w:pStyle w:val="ProductList-Bullet"/>
        <w:numPr>
          <w:ilvl w:val="1"/>
          <w:numId w:val="22"/>
        </w:numPr>
      </w:pPr>
      <w:r>
        <w:t xml:space="preserve">Ved opgradering fra en version af Windows Embedded-software, der er angivet som “Salgssted”, “POS” eller “Detail” i tabellen herover, skal </w:t>
      </w:r>
      <w:r>
        <w:t>Kunden bruge opgraderingssoftwaren med en POS-applikation, og POS-applikationen skal være den primære brug af softwaren for hver enkelt slutbruger. Et POS-program er et softwareprogram, der leverer enhver af de følgende funktioner: behandle salgs- og tjene</w:t>
      </w:r>
      <w:r>
        <w:t>stetransaktioner, scanne og registrere oversigtslister, registrere eller overføre kundeoplysninger, udføre relaterede administrationsfunktioner og give direkte eller indirekte oplysninger til kunder om tilgængelige produkter og tjenester.</w:t>
      </w:r>
    </w:p>
    <w:p w:rsidR="006A27AD" w:rsidRDefault="006A27AD">
      <w:pPr>
        <w:pStyle w:val="ProductList-BodyIndented"/>
      </w:pPr>
    </w:p>
    <w:p w:rsidR="006A27AD" w:rsidRDefault="00260CF1">
      <w:pPr>
        <w:pStyle w:val="ProductList-BodyIndented"/>
      </w:pPr>
      <w:r>
        <w:rPr>
          <w:b/>
        </w:rPr>
        <w:t>2.1.2.2 Købsbegrænsning på Software Assurance for operativsystemer, hvis kvalificering er betinget</w:t>
      </w:r>
    </w:p>
    <w:p w:rsidR="006A27AD" w:rsidRDefault="00260CF1">
      <w:pPr>
        <w:pStyle w:val="ProductList-BodyIndented"/>
      </w:pPr>
      <w:r>
        <w:t>Til trods for eventuelle vilkår, der angiver det modsatte i afsnit 4.1, kan SA ikke købes til enheder, der er licenseret med operativsystemer, hvis kvalifice</w:t>
      </w:r>
      <w:r>
        <w:t>ring er betinget. Denne restriktion gælder ikke enheder, der er licenseret med Windows 10 IoT til Detailklienter eller Tynde klienter.</w:t>
      </w:r>
    </w:p>
    <w:p w:rsidR="006A27AD" w:rsidRDefault="006A27AD">
      <w:pPr>
        <w:pStyle w:val="ProductList-SubClauseHeading"/>
        <w:outlineLvl w:val="5"/>
      </w:pPr>
    </w:p>
    <w:p w:rsidR="006A27AD" w:rsidRDefault="00260CF1">
      <w:pPr>
        <w:pStyle w:val="ProductList-SubClauseHeading"/>
        <w:outlineLvl w:val="5"/>
      </w:pPr>
      <w:r>
        <w:t>2.1.3 Regler for Kvalificerende OS for Windows VL-opgraderingslicenser</w:t>
      </w:r>
    </w:p>
    <w:p w:rsidR="006A27AD" w:rsidRDefault="00260CF1" w:rsidP="005B5172">
      <w:pPr>
        <w:pStyle w:val="ProductList-Bullet"/>
        <w:numPr>
          <w:ilvl w:val="1"/>
          <w:numId w:val="23"/>
        </w:numPr>
      </w:pPr>
      <w:r>
        <w:t>Det kvalificerende OS skal være installeret på de</w:t>
      </w:r>
      <w:r>
        <w:t>n enhed, som VL-opgraderingslicensen skal overdrages til.</w:t>
      </w:r>
    </w:p>
    <w:p w:rsidR="006A27AD" w:rsidRDefault="00260CF1" w:rsidP="005B5172">
      <w:pPr>
        <w:pStyle w:val="ProductList-Bullet"/>
        <w:numPr>
          <w:ilvl w:val="1"/>
          <w:numId w:val="23"/>
        </w:numPr>
      </w:pPr>
      <w:r>
        <w:t>Apple Macintosh er kun et kvalificerende OS, hvis det er forudinstalleret af den godkendte producent før det første salg af enheden.</w:t>
      </w:r>
    </w:p>
    <w:p w:rsidR="006A27AD" w:rsidRDefault="00260CF1" w:rsidP="005B5172">
      <w:pPr>
        <w:pStyle w:val="ProductList-Bullet"/>
        <w:numPr>
          <w:ilvl w:val="1"/>
          <w:numId w:val="23"/>
        </w:numPr>
      </w:pPr>
      <w:r>
        <w:lastRenderedPageBreak/>
        <w:t>Kunder skal fjerne det kvalificerende OS fra enheden for at insta</w:t>
      </w:r>
      <w:r>
        <w:t xml:space="preserve">llere VL-opgraderingslicensen, medmindre de også har SA på VL-opgraderingslicensen. </w:t>
      </w:r>
    </w:p>
    <w:p w:rsidR="006A27AD" w:rsidRDefault="00260CF1" w:rsidP="005B5172">
      <w:pPr>
        <w:pStyle w:val="ProductList-Bullet"/>
        <w:numPr>
          <w:ilvl w:val="1"/>
          <w:numId w:val="23"/>
        </w:numPr>
      </w:pPr>
      <w:r>
        <w:t>Kunder med Academic Select, Academic Open, CASA og Open Value Subscription – Uddannelsesløsninger, der erhverver opgraderingslicensen, og som bruger Windows XP Starter Edi</w:t>
      </w:r>
      <w:r>
        <w:t>tion, Windows Vista Starter Edition eller Windows 7 Starter Edition som det kvalificerende OS, giver afkald på enhver ret til at overdrage den Licens uden for købslandet.</w:t>
      </w:r>
    </w:p>
    <w:p w:rsidR="006A27AD" w:rsidRDefault="006A27AD">
      <w:pPr>
        <w:pStyle w:val="ProductList-BodyIndented"/>
      </w:pPr>
    </w:p>
    <w:p w:rsidR="006A27AD" w:rsidRDefault="00260CF1">
      <w:pPr>
        <w:pStyle w:val="ProductList-ClauseHeading"/>
        <w:outlineLvl w:val="4"/>
      </w:pPr>
      <w:r>
        <w:t xml:space="preserve">2.2 Windows Enterprise Upgrade (uden version) og Windows Professional Upgrade (uden </w:t>
      </w:r>
      <w:r>
        <w:t>version)</w:t>
      </w:r>
    </w:p>
    <w:p w:rsidR="006A27AD" w:rsidRDefault="00260CF1">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Enterprise-opgradering og Windows Professional-opgradering er kun tilgængelige i Folkerepubli</w:t>
      </w:r>
      <w:r>
        <w:t xml:space="preserve">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er versionsspecifikke, således at Kunden skal </w:t>
      </w:r>
      <w:r>
        <w:t xml:space="preserve">bruge en version af den erhvervede softwareudgave. De Kvalificerende Operativsystemer til Enterprise- og Pro-udgaverne af Windows 10 gælder for </w:t>
      </w:r>
      <w:r>
        <w:fldChar w:fldCharType="begin"/>
      </w:r>
      <w:r>
        <w:instrText xml:space="preserve"> AutoTextList   \s NoStyle \t "Licens betyder retten til at hente, installere, opnå adgang til og bruge et Produ</w:instrText>
      </w:r>
      <w:r>
        <w:instrText xml:space="preserve">kt." </w:instrText>
      </w:r>
      <w:r>
        <w:fldChar w:fldCharType="separate"/>
      </w:r>
      <w:r>
        <w:rPr>
          <w:color w:val="0563C1"/>
        </w:rPr>
        <w:t>Licenser</w:t>
      </w:r>
      <w:r>
        <w:fldChar w:fldCharType="end"/>
      </w:r>
      <w:r>
        <w:t xml:space="preserve"> uden version til hhv. Windows Enterprise Upgrade og Windows Professional Upgrade.</w:t>
      </w:r>
    </w:p>
    <w:p w:rsidR="006A27AD" w:rsidRDefault="006A27AD">
      <w:pPr>
        <w:pStyle w:val="ProductList-Body"/>
      </w:pPr>
    </w:p>
    <w:p w:rsidR="006A27AD" w:rsidRDefault="00260CF1">
      <w:pPr>
        <w:pStyle w:val="ProductList-ClauseHeading"/>
        <w:outlineLvl w:val="4"/>
      </w:pPr>
      <w:r>
        <w:t>2.3 Re-Imaging med Windows 10</w:t>
      </w:r>
    </w:p>
    <w:p w:rsidR="006A27AD" w:rsidRDefault="00260CF1">
      <w:pPr>
        <w:pStyle w:val="ProductList-Body"/>
      </w:pPr>
      <w:r>
        <w:t xml:space="preserve">Hvis en tredjemand har til hensigt at re-image Windows på Kundens </w:t>
      </w:r>
      <w:r>
        <w:fldChar w:fldCharType="begin"/>
      </w:r>
      <w:r>
        <w:instrText xml:space="preserve"> AutoTextList   \s NoStyle \t "Licenseret Enhed betyder et e</w:instrText>
      </w:r>
      <w:r>
        <w:instrText xml:space="preserve">nkelt fysisk hardwaresystem, der er overdraget en Licens. I denne definition anses en hardwarepartition eller et kontaktelement (blade) for at være en separat enhed." </w:instrText>
      </w:r>
      <w:r>
        <w:fldChar w:fldCharType="separate"/>
      </w:r>
      <w:r>
        <w:rPr>
          <w:color w:val="0563C1"/>
        </w:rPr>
        <w:t>Enheder, der er Licenseret</w:t>
      </w:r>
      <w:r>
        <w:fldChar w:fldCharType="end"/>
      </w:r>
      <w:r>
        <w:t xml:space="preserve"> særskilt, skal Kunden først give den pågældende tredjemand </w:t>
      </w:r>
      <w:r>
        <w:t>skriftlig dokumentation på, at Kunden har licenser til den software, som tredjemanden ønsker at installere.</w:t>
      </w:r>
    </w:p>
    <w:p w:rsidR="006A27AD" w:rsidRDefault="006A27AD">
      <w:pPr>
        <w:pStyle w:val="ProductList-Body"/>
      </w:pPr>
    </w:p>
    <w:p w:rsidR="006A27AD" w:rsidRDefault="00260CF1">
      <w:pPr>
        <w:pStyle w:val="ProductList-ClauseHeading"/>
        <w:outlineLvl w:val="4"/>
      </w:pPr>
      <w:r>
        <w:t>2.4 Regionale Muligheder for Indfrielse</w:t>
      </w:r>
    </w:p>
    <w:p w:rsidR="006A27AD" w:rsidRDefault="00260CF1">
      <w:pPr>
        <w:pStyle w:val="ProductList-SubClauseHeading"/>
        <w:outlineLvl w:val="5"/>
      </w:pPr>
      <w:r>
        <w:t>2.4.1 N-versioner (uden Windows Media Player) af Microsoft Windows XP Professional, Vista Business og 7 Pro</w:t>
      </w:r>
      <w:r>
        <w:t>fessional</w:t>
      </w:r>
    </w:p>
    <w:p w:rsidR="006A27AD" w:rsidRDefault="00260CF1">
      <w:pPr>
        <w:pStyle w:val="ProductList-BodyIndented"/>
      </w:pPr>
      <w:r>
        <w:t>Kunder, der befinder sig i et af landene inden for EU (Den Europæiske Union) eller EFTA (Den Europæiske Frihandelssammenslutning), er berettigede til at erhverve medier til eller at hente N-versioner af Windows XP Professional, Windows Vista Busi</w:t>
      </w:r>
      <w:r>
        <w:t xml:space="preserve">ness og Windows 7 Professional. Se Produktlisten pr. marts 2014 vedrørende de nærmere kriterier for berettigelse og indfrielse på </w:t>
      </w:r>
      <w:hyperlink r:id="rId87">
        <w:r>
          <w:rPr>
            <w:color w:val="00467F"/>
            <w:u w:val="single"/>
          </w:rPr>
          <w:t>http://go.microsoft.com/?linkid=9839207</w:t>
        </w:r>
      </w:hyperlink>
      <w:r>
        <w:t>.</w:t>
      </w:r>
    </w:p>
    <w:p w:rsidR="006A27AD" w:rsidRDefault="006A27AD">
      <w:pPr>
        <w:pStyle w:val="ProductList-BodyIndented"/>
      </w:pPr>
    </w:p>
    <w:p w:rsidR="006A27AD" w:rsidRDefault="00260CF1">
      <w:pPr>
        <w:pStyle w:val="ProductList-SubClauseHeading"/>
        <w:outlineLvl w:val="5"/>
      </w:pPr>
      <w:r>
        <w:t xml:space="preserve">2.4.2 K- og KN-versioner </w:t>
      </w:r>
      <w:r>
        <w:t>af Windows XP Professional, Vista Business og 7 Professional</w:t>
      </w:r>
    </w:p>
    <w:p w:rsidR="006A27AD" w:rsidRDefault="00260CF1">
      <w:pPr>
        <w:pStyle w:val="ProductList-BodyIndented"/>
      </w:pPr>
      <w:r>
        <w:t>Kunder og deres associerede virksomheder har medie- og downloadindstillinger, der er specifikke for Korea, til brug af Windows XP Professional, Vista Business og 7 Professional i Korea. Se Produk</w:t>
      </w:r>
      <w:r>
        <w:t xml:space="preserve">tlisten pr. marts 2014 vedrørende krav på </w:t>
      </w:r>
      <w:hyperlink r:id="rId88">
        <w:r>
          <w:rPr>
            <w:color w:val="00467F"/>
            <w:u w:val="single"/>
          </w:rPr>
          <w:t>http://go.microsoft.com/?linkid=9839207</w:t>
        </w:r>
      </w:hyperlink>
      <w:r>
        <w:t>.</w:t>
      </w:r>
    </w:p>
    <w:p w:rsidR="006A27AD" w:rsidRDefault="006A27AD">
      <w:pPr>
        <w:pStyle w:val="ProductList-BodyIndented"/>
      </w:pPr>
    </w:p>
    <w:p w:rsidR="006A27AD" w:rsidRDefault="00260CF1">
      <w:pPr>
        <w:pStyle w:val="ProductList-SubClauseHeading"/>
        <w:outlineLvl w:val="5"/>
      </w:pPr>
      <w:r>
        <w:t>2.4.3 Windows 8/8.1 Pro KN og Windows 10 Pro KN</w:t>
      </w:r>
    </w:p>
    <w:p w:rsidR="006A27AD" w:rsidRDefault="00260CF1">
      <w:pPr>
        <w:pStyle w:val="ProductList-BodyIndented"/>
      </w:pPr>
      <w:r>
        <w:t>Kunder, som befinder sig i Korea, og som har en aktiv volumenlice</w:t>
      </w:r>
      <w:r>
        <w:t>nsaftale eller tilmeldingsaftale med Microsoft Operations Pte Ltd, er berettigede til at erhverve medierne til Windows 8/8.1 Pro KN og Windows 10 Pro KN til installation og brug i Korea. Der tillades ingen anden brug.</w:t>
      </w:r>
    </w:p>
    <w:p w:rsidR="006A27AD" w:rsidRDefault="006A27AD">
      <w:pPr>
        <w:pStyle w:val="ProductList-BodyIndented"/>
      </w:pPr>
    </w:p>
    <w:p w:rsidR="006A27AD" w:rsidRDefault="00260CF1">
      <w:pPr>
        <w:pStyle w:val="ProductList-SubClauseHeading"/>
        <w:outlineLvl w:val="5"/>
      </w:pPr>
      <w:r>
        <w:t xml:space="preserve">2.4.4 Windows 8/8.1 Pro N og Windows </w:t>
      </w:r>
      <w:r>
        <w:t>10 Pro N (uden Windows Media Player)</w:t>
      </w:r>
    </w:p>
    <w:p w:rsidR="006A27AD" w:rsidRDefault="00260CF1">
      <w:pPr>
        <w:pStyle w:val="ProductList-BodyIndented"/>
      </w:pPr>
      <w:r>
        <w:t>Kunder med aktive aftaler med Microsoft Ireland Operations Ltd er berettigede til at erhverve medierne til Microsoft Windows 8/8.1 Pro N og Windows 10 Pro N, men kun til installation og brug i landene inden for EU(Den E</w:t>
      </w:r>
      <w:r>
        <w:t>uropæiske Union) eller EFTA (Den Europæiske Frihandelssammenslutning). (For så vidt angår Open License, er en “aktiv aftale” en, der er tilknyttet et aktivt Open License-autorisationsnummer).</w:t>
      </w:r>
    </w:p>
    <w:p w:rsidR="006A27AD" w:rsidRDefault="006A27AD">
      <w:pPr>
        <w:pStyle w:val="ProductList-BodyIndented"/>
      </w:pPr>
    </w:p>
    <w:p w:rsidR="006A27AD" w:rsidRDefault="00260CF1">
      <w:pPr>
        <w:pStyle w:val="ProductList-ClauseHeading"/>
        <w:outlineLvl w:val="4"/>
      </w:pPr>
      <w:r>
        <w:t>2.5 Windows Embedded 8 Standard Enterprise Kit</w:t>
      </w:r>
    </w:p>
    <w:p w:rsidR="006A27AD" w:rsidRDefault="00260CF1">
      <w:pPr>
        <w:pStyle w:val="ProductList-Body"/>
      </w:pPr>
      <w:r>
        <w:t>Brug af softwarefunktionerne, der er aktiveret af Windows Embedded 8 Standard Enterprise Kit, er underlagt licensvilkårene for den underliggende Windows Embedded 8 Standard-software. Retten til at bruge softwarefunktionerne udløber, når retten til at bruge</w:t>
      </w:r>
      <w:r>
        <w:t xml:space="preserve"> den underliggende software udløber. Windows Embedded 8 Standard Enterprise Kit-licensen skal være tildelt en enkelt enhed hele tiden og må ikke overføres til nogen anden enhed.</w:t>
      </w:r>
    </w:p>
    <w:p w:rsidR="006A27AD" w:rsidRDefault="006A27AD">
      <w:pPr>
        <w:pStyle w:val="ProductList-Body"/>
      </w:pPr>
    </w:p>
    <w:p w:rsidR="006A27AD" w:rsidRDefault="00260CF1">
      <w:pPr>
        <w:pStyle w:val="ProductList-ClauseHeading"/>
        <w:outlineLvl w:val="4"/>
      </w:pPr>
      <w:r>
        <w:t>2.6 Installation og Brugervilkår</w:t>
      </w:r>
    </w:p>
    <w:p w:rsidR="006A27AD" w:rsidRDefault="00260CF1">
      <w:pPr>
        <w:pStyle w:val="ProductList-Body"/>
      </w:pPr>
      <w:r>
        <w:t>Kunder med licens under en Microsoft Cloud A</w:t>
      </w:r>
      <w:r>
        <w:t>ftale:</w:t>
      </w:r>
    </w:p>
    <w:p w:rsidR="006A27AD" w:rsidRDefault="00260CF1" w:rsidP="005B5172">
      <w:pPr>
        <w:pStyle w:val="ProductList-Bullet"/>
        <w:numPr>
          <w:ilvl w:val="0"/>
          <w:numId w:val="24"/>
        </w:numPr>
      </w:pPr>
      <w:r>
        <w:t xml:space="preserve">Hver bruger, som har fået overdraget en Bruger-SL, må aktivere softwaren på op til fem samtidige enheder for at køre en forekomst af softwaren i den </w:t>
      </w:r>
      <w:r>
        <w:fldChar w:fldCharType="begin"/>
      </w:r>
      <w:r>
        <w:instrText xml:space="preserve"> AutoTextList   \s NoStyle \t "Fysisk OSE betyder et OSE, der er konfigureret til at køre direkte på</w:instrText>
      </w:r>
      <w:r>
        <w:instrText xml:space="preserve">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og</w:t>
      </w:r>
    </w:p>
    <w:p w:rsidR="006A27AD" w:rsidRDefault="00260CF1" w:rsidP="005B5172">
      <w:pPr>
        <w:pStyle w:val="ProductList-Bullet"/>
        <w:numPr>
          <w:ilvl w:val="0"/>
          <w:numId w:val="24"/>
        </w:numPr>
      </w:pPr>
      <w:r>
        <w:t>Afsnit 4 nedenfor gælder ikke.</w:t>
      </w:r>
    </w:p>
    <w:p w:rsidR="006A27AD" w:rsidRDefault="00260CF1">
      <w:pPr>
        <w:pStyle w:val="ProductList-Offering1SubSection"/>
        <w:outlineLvl w:val="3"/>
      </w:pPr>
      <w:bookmarkStart w:id="204" w:name="_Sec813"/>
      <w:r>
        <w:t>3. Brugerrettigheder</w:t>
      </w:r>
      <w:bookmarkEnd w:id="204"/>
    </w:p>
    <w:tbl>
      <w:tblPr>
        <w:tblStyle w:val="PURTable"/>
        <w:tblW w:w="0" w:type="dxa"/>
        <w:tblLook w:val="04A0" w:firstRow="1" w:lastRow="0" w:firstColumn="1" w:lastColumn="0" w:noHBand="0" w:noVBand="1"/>
      </w:tblPr>
      <w:tblGrid>
        <w:gridCol w:w="3674"/>
        <w:gridCol w:w="3588"/>
        <w:gridCol w:w="3528"/>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desktopoperativsystemer</w:t>
              </w:r>
            </w:hyperlink>
            <w:r>
              <w:t xml:space="preserve">, </w:t>
            </w:r>
            <w:hyperlink r:id="rId89">
              <w:r>
                <w:rPr>
                  <w:color w:val="00467F"/>
                  <w:u w:val="single"/>
                </w:rPr>
                <w:t>OST</w:t>
              </w:r>
            </w:hyperlink>
            <w:r>
              <w:t xml:space="preserve"> (Windows Defender Advanced Threat Protection-delen af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"Produktspecifikke Licensvilkår: Angiver, at Produktsp</w:instrText>
            </w:r>
            <w:r>
              <w:instrText xml:space="preserve">ecifikke vilkår og betingelser for installation og brug af Produktet indgår under tabellen over Brugervilkår."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Yderligere Software: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Adgangskrav for Ekstern Bruger: I/</w:t>
            </w:r>
            <w:r>
              <w:rPr>
                <w:color w:val="404040"/>
              </w:rPr>
              <w:t>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Inkluderede teknologier: I/R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4"/>
      </w:pPr>
      <w:r>
        <w:t>3.1 Licensoverdragelse</w:t>
      </w:r>
    </w:p>
    <w:p w:rsidR="006A27AD" w:rsidRDefault="00260CF1">
      <w:pPr>
        <w:pStyle w:val="ProductList-Body"/>
      </w:pPr>
      <w:r>
        <w:t xml:space="preserve">Overdragelsen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desktopoperativsystemet (eksklusive Windows VDA)</w:t>
      </w:r>
      <w:r>
        <w:t xml:space="preserve"> er permanent, undtagen som angivet i afsnittet Software Assurance nedenfor. Se Afsnit 4. Software Assurance for rettigheder til videreoverdragelse af Licens for Windows SA og Windows VDA.</w:t>
      </w:r>
    </w:p>
    <w:p w:rsidR="006A27AD" w:rsidRDefault="006A27AD">
      <w:pPr>
        <w:pStyle w:val="ProductList-Body"/>
      </w:pPr>
    </w:p>
    <w:p w:rsidR="006A27AD" w:rsidRDefault="00260CF1">
      <w:pPr>
        <w:pStyle w:val="ProductList-ClauseHeading"/>
        <w:outlineLvl w:val="4"/>
      </w:pPr>
      <w:r>
        <w:lastRenderedPageBreak/>
        <w:t>3.2 Windows-apps</w:t>
      </w:r>
    </w:p>
    <w:p w:rsidR="006A27AD" w:rsidRDefault="00260CF1">
      <w:pPr>
        <w:pStyle w:val="ProductList-Body"/>
      </w:pPr>
      <w:r>
        <w:t>Medmindre Kunden forelægges andre vilkår, eller d</w:t>
      </w:r>
      <w:r>
        <w:t xml:space="preserve">er fremgår andre vilkår af appens indstillinger, accepterer Kunden, at de tjenester, den opnår adgang til via Windows-appen, reguleres af Microsoft-serviceaftalen på </w:t>
      </w:r>
      <w:hyperlink r:id="rId90">
        <w:r>
          <w:rPr>
            <w:color w:val="00467F"/>
            <w:u w:val="single"/>
          </w:rPr>
          <w:t>http://go.microsoft.com/f</w:t>
        </w:r>
        <w:r>
          <w:rPr>
            <w:color w:val="00467F"/>
            <w:u w:val="single"/>
          </w:rPr>
          <w:t>wlink/?linkid=246338</w:t>
        </w:r>
      </w:hyperlink>
      <w:r>
        <w:t xml:space="preserve"> eller brugervilkårene for Xbox.com på </w:t>
      </w:r>
      <w:hyperlink r:id="rId91">
        <w:r>
          <w:rPr>
            <w:color w:val="00467F"/>
            <w:u w:val="single"/>
          </w:rPr>
          <w:t>http://xbox.com/legal/livetou</w:t>
        </w:r>
      </w:hyperlink>
      <w:r>
        <w:t>, hvis der er tale om Windows-apps, der giver adgang til Xbox-tjenester.</w:t>
      </w:r>
    </w:p>
    <w:p w:rsidR="006A27AD" w:rsidRDefault="00260CF1">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552"/>
        <w:gridCol w:w="3633"/>
        <w:gridCol w:w="3605"/>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w:instrText>
            </w:r>
            <w:r>
              <w:instrText xml:space="preserve">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Fail-Over-rettigheder: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w:instrText>
            </w:r>
            <w:r>
              <w:instrText xml:space="preserve"> angivet. (Se Ordliste for fuld definition)" </w:instrText>
            </w:r>
            <w:r>
              <w:fldChar w:fldCharType="separate"/>
            </w:r>
            <w:r>
              <w:rPr>
                <w:color w:val="0563C1"/>
              </w:rPr>
              <w:t>Overførselsrettigheder</w:t>
            </w:r>
            <w:r>
              <w:fldChar w:fldCharType="end"/>
            </w:r>
            <w:r>
              <w:t xml:space="preserve">: </w:t>
            </w:r>
            <w:hyperlink r:id="rId92">
              <w:r>
                <w:rPr>
                  <w:color w:val="00467F"/>
                  <w:u w:val="single"/>
                </w:rPr>
                <w:t>Produktliste – juni 2015</w:t>
              </w:r>
            </w:hyperlink>
            <w:r>
              <w:t xml:space="preserve"> (Abonnement på Windows Companion</w:t>
            </w:r>
            <w:r>
              <w:fldChar w:fldCharType="begin"/>
            </w:r>
            <w:r>
              <w:instrText xml:space="preserve"> XE "Abonnement på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93">
              <w:r>
                <w:rPr>
                  <w:color w:val="00467F"/>
                  <w:u w:val="single"/>
                </w:rPr>
                <w:t>Februar 2016 – Produktvilkår</w:t>
              </w:r>
            </w:hyperlink>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4"/>
      </w:pPr>
      <w:r>
        <w:t xml:space="preserve">4.1 Yderligere SA-tildelte brugervilkår for Windows 10 Enterprise E3/E5 (pr. bruger og pr. enhed) og Windows Virtual Desktop-adgang (VDA) (pr. bruger og </w:t>
      </w:r>
      <w:r>
        <w:t>pr. enhed)</w:t>
      </w:r>
    </w:p>
    <w:p w:rsidR="006A27AD" w:rsidRDefault="00260CF1">
      <w:pPr>
        <w:pStyle w:val="ProductList-Body"/>
      </w:pPr>
      <w:r>
        <w:t>“</w:t>
      </w:r>
      <w:r>
        <w:rPr>
          <w:b/>
          <w:color w:val="00188F"/>
        </w:rPr>
        <w:t>Software</w:t>
      </w:r>
      <w:r>
        <w:t xml:space="preserve">” henviser her til Windows 10 Enterprise Current Branch eller Windows Enterprise LTSB. </w:t>
      </w:r>
    </w:p>
    <w:p w:rsidR="006A27AD" w:rsidRDefault="00260CF1">
      <w:pPr>
        <w:pStyle w:val="ProductList-Body"/>
      </w:pPr>
      <w:r>
        <w:t>“</w:t>
      </w:r>
      <w:r>
        <w:rPr>
          <w:b/>
          <w:color w:val="00188F"/>
        </w:rPr>
        <w:t>Licenseret Enhed</w:t>
      </w:r>
      <w:r>
        <w:t>” henviser her til den enhed, som Kunden overdrager aktiv dækning til.</w:t>
      </w:r>
    </w:p>
    <w:p w:rsidR="006A27AD" w:rsidRDefault="00260CF1">
      <w:pPr>
        <w:pStyle w:val="ProductList-Body"/>
      </w:pPr>
      <w:r>
        <w:t>“</w:t>
      </w:r>
      <w:r>
        <w:rPr>
          <w:b/>
          <w:color w:val="00188F"/>
        </w:rPr>
        <w:t>Licenseret Bruger</w:t>
      </w:r>
      <w:r>
        <w:t xml:space="preserve">” henviser her til den bruger, som Kunden </w:t>
      </w:r>
      <w:r>
        <w:t>overdrager aktiv dækning til. Hvis den underliggende brugerlicens overdrages fra én person til en anden, har den oprindelige bruger af Licensen ikke længere nogen licens.</w:t>
      </w:r>
    </w:p>
    <w:p w:rsidR="006A27AD" w:rsidRDefault="00260CF1" w:rsidP="005B5172">
      <w:pPr>
        <w:pStyle w:val="ProductList-Bullet"/>
        <w:numPr>
          <w:ilvl w:val="0"/>
          <w:numId w:val="25"/>
        </w:numPr>
      </w:pPr>
      <w:r>
        <w:t xml:space="preserve">Enhver bruger af en Licenseret Enhed eller enhver enhed, der bruges af en Licenseret </w:t>
      </w:r>
      <w:r>
        <w:t>Bruger, må oprette fjernadgang til op til fire Forekomster af den Software, der Kører i Virtuelle OSE’er, eller én Forekomst af den Software, der Kører i ét Fysisk OSE på (en) enhed(er), der er dedikerede til Kundens brug.</w:t>
      </w:r>
    </w:p>
    <w:p w:rsidR="006A27AD" w:rsidRDefault="00260CF1" w:rsidP="005B5172">
      <w:pPr>
        <w:pStyle w:val="ProductList-Bullet"/>
        <w:numPr>
          <w:ilvl w:val="0"/>
          <w:numId w:val="25"/>
        </w:numPr>
      </w:pPr>
      <w:r>
        <w:t xml:space="preserve">Se afsnit 2.1.2.1 og 2.1.2.2 for </w:t>
      </w:r>
      <w:r>
        <w:t>brugsrestrktioner for operativsystemer, hvis kvalificering er betinget.</w:t>
      </w:r>
    </w:p>
    <w:p w:rsidR="006A27AD" w:rsidRDefault="00260CF1" w:rsidP="005B5172">
      <w:pPr>
        <w:pStyle w:val="ProductList-Bullet"/>
        <w:numPr>
          <w:ilvl w:val="0"/>
          <w:numId w:val="25"/>
        </w:numPr>
      </w:pPr>
      <w:r>
        <w:t>Kunden må oprette og gemme en Forekomst af Softwaren på én eller to USB-drev via Windows to Go og bruge dem på Licenserede Enheder, hvis de er licenseret pr. enhed eller på en vilkårli</w:t>
      </w:r>
      <w:r>
        <w:t>g enhed efter brugere, hvis licensen er pr. bruger.</w:t>
      </w:r>
    </w:p>
    <w:p w:rsidR="006A27AD" w:rsidRDefault="00260CF1" w:rsidP="005B5172">
      <w:pPr>
        <w:pStyle w:val="ProductList-Bullet"/>
        <w:numPr>
          <w:ilvl w:val="0"/>
          <w:numId w:val="25"/>
        </w:numPr>
      </w:pPr>
      <w:r>
        <w:t>Kunden må køre Windows 10 Pro eller en tidligere version af Softwaren i stedet for en tilladt Forekomst i dette afsnit.</w:t>
      </w:r>
    </w:p>
    <w:p w:rsidR="006A27AD" w:rsidRDefault="00260CF1" w:rsidP="005B5172">
      <w:pPr>
        <w:pStyle w:val="ProductList-Bullet"/>
        <w:numPr>
          <w:ilvl w:val="0"/>
          <w:numId w:val="25"/>
        </w:numPr>
      </w:pPr>
      <w:r>
        <w:t>Kunden behøver ikke en Licens for at opnå adgang til sine tilladte Forekomster, hvis</w:t>
      </w:r>
      <w:r>
        <w:t xml:space="preserve"> den kun skal administrere Softwaren.</w:t>
      </w:r>
    </w:p>
    <w:p w:rsidR="006A27AD" w:rsidRDefault="006A27AD">
      <w:pPr>
        <w:pStyle w:val="ProductList-Body"/>
      </w:pPr>
    </w:p>
    <w:p w:rsidR="006A27AD" w:rsidRDefault="00260CF1">
      <w:pPr>
        <w:pStyle w:val="ProductList-Body"/>
      </w:pPr>
      <w:r>
        <w:t>Rettighederne i tabellens første kolonne gælder for licenserne, der er angivet i kolonnerne til højre, hvis den tilhørende celle er markeret.</w:t>
      </w:r>
    </w:p>
    <w:tbl>
      <w:tblPr>
        <w:tblStyle w:val="PURTable"/>
        <w:tblW w:w="0" w:type="dxa"/>
        <w:tblLook w:val="04A0" w:firstRow="1" w:lastRow="0" w:firstColumn="1" w:lastColumn="0" w:noHBand="0" w:noVBand="1"/>
      </w:tblPr>
      <w:tblGrid>
        <w:gridCol w:w="7112"/>
        <w:gridCol w:w="918"/>
        <w:gridCol w:w="921"/>
        <w:gridCol w:w="918"/>
        <w:gridCol w:w="921"/>
      </w:tblGrid>
      <w:tr w:rsidR="006A27AD">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6A27AD" w:rsidRDefault="006A27AD">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A27AD" w:rsidRDefault="00260CF1">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A27AD" w:rsidRDefault="00260CF1">
            <w:pPr>
              <w:pStyle w:val="ProductList-TableBody"/>
              <w:jc w:val="center"/>
            </w:pPr>
            <w:r>
              <w:rPr>
                <w:color w:val="FFFFFF"/>
              </w:rPr>
              <w:t>Windows VDA</w:t>
            </w:r>
          </w:p>
        </w:tc>
      </w:tr>
      <w:tr w:rsidR="006A27AD">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6A27AD" w:rsidRDefault="006A27AD">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jc w:val="center"/>
            </w:pPr>
            <w:r>
              <w:rPr>
                <w:color w:val="FFFFFF"/>
              </w:rPr>
              <w:t>Bruger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jc w:val="center"/>
            </w:pPr>
            <w:r>
              <w:rPr>
                <w:color w:val="FFFFFF"/>
              </w:rPr>
              <w:t>Bruger</w:t>
            </w:r>
          </w:p>
        </w:tc>
      </w:tr>
      <w:tr w:rsidR="006A27AD">
        <w:tc>
          <w:tcPr>
            <w:tcW w:w="808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w:instrText>
            </w:r>
            <w:r>
              <w:instrText xml:space="preserve">AutoTextList   \s NoStyle \t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sof</w:instrText>
            </w:r>
            <w:r>
              <w:instrText xml:space="preserve">twarens konfigurations- eller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fysisk hardwaresystem.</w:instrText>
            </w:r>
            <w:r>
              <w:instrText xml:space="preserve">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Enh</w:instrText>
            </w:r>
            <w:r>
              <w:instrText xml:space="preserve">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For Windows VDA (Pr. Enhed) gælder dette lokale brug</w:t>
            </w:r>
            <w:r>
              <w:t xml:space="preserve">ervilkår kun,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w:t>
            </w:r>
            <w:r>
              <w:rPr>
                <w:color w:val="0563C1"/>
              </w:rPr>
              <w:t>erede Enhed</w:t>
            </w:r>
            <w:r>
              <w:fldChar w:fldCharType="end"/>
            </w:r>
            <w:r>
              <w:t xml:space="preserve"> også licenseres til Windows 10/8.1 Pro eller Enterprise eller til Windows 7 Professional eller Enterprise. Hvis alle de </w:t>
            </w:r>
            <w:r>
              <w:fldChar w:fldCharType="begin"/>
            </w:r>
            <w:r>
              <w:instrText xml:space="preserve"> AutoTextList   \s NoStyle \t "Forekomst betyder en afbildning af software, som er oprettet ved at køre softwarens konfig</w:instrText>
            </w:r>
            <w:r>
              <w:instrText xml:space="preserve">urations- eller installationsprocedure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til at køre på et virtuelt har</w:instrText>
            </w:r>
            <w:r>
              <w:instrText xml:space="preserve">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NoStyle \t "Forekomst betyder en afbildning af software, som er oprettet ved at køre softwarens konfigurations- eller installationsprocedure eller ved at duplikere en eksiste</w:instrText>
            </w:r>
            <w:r>
              <w:instrText xml:space="preserv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w:instrText>
            </w:r>
            <w:r>
              <w:instrText xml:space="preserve">til at levere hardwarevirtualiseringstjenester,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r>
      <w:tr w:rsidR="006A27AD">
        <w:tc>
          <w:tcPr>
            <w:tcW w:w="808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AutoTextList   \s NoStyle \</w:instrText>
            </w:r>
            <w:r>
              <w:instrText xml:space="preserve">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softwarens konfigurations- ell</w:instrText>
            </w:r>
            <w:r>
              <w:instrText xml:space="preserve">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fysisk hardwaresystem. Den operativsystemforekoms</w:instrText>
            </w:r>
            <w:r>
              <w:instrText xml:space="preserve">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enheder, der er licenseret til Windows 10/8.1 Pro eller Enterprise eller Win</w:t>
            </w:r>
            <w:r>
              <w:t xml:space="preserve">dows 7 Professional eller Enterprise. Hvis alle de </w:t>
            </w:r>
            <w:r>
              <w:fldChar w:fldCharType="begin"/>
            </w:r>
            <w:r>
              <w:instrText xml:space="preserve"> AutoTextList   \s NoStyle \t "Forekomst betyder en afbildning af software, som er oprettet ved at køre softwarens konfigurations- eller installationsprocedure eller ved at duplikere en eksisterende Foreko</w:instrText>
            </w:r>
            <w:r>
              <w:instrText xml:space="preserve">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w:instrText>
            </w:r>
            <w:r>
              <w:instrText xml:space="preserve">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w:instrText>
            </w:r>
            <w:r>
              <w:instrText xml:space="preserve">yder et OSE, der er konfigureret til at køre direkte på et fysisk hardwaresystem. Den operativsystemforekomst, der bruges til at køre hardwarevirtualiseringssoftware eller til at levere hardwarevirtualiseringstjenester, betragtes som værende en del af det </w:instrText>
            </w:r>
            <w:r>
              <w:instrText xml:space="preserve">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r>
      <w:tr w:rsidR="006A27AD">
        <w:tc>
          <w:tcPr>
            <w:tcW w:w="808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Kunden må installere Softwaren på Windows-l</w:t>
            </w:r>
            <w:r>
              <w:t>icenserede enheder med integrerede skærme på 10.1” diagonalt eller mindre.</w:t>
            </w:r>
          </w:p>
        </w:tc>
        <w:tc>
          <w:tcPr>
            <w:tcW w:w="98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r>
    </w:tbl>
    <w:p w:rsidR="006A27AD" w:rsidRDefault="006A27AD">
      <w:pPr>
        <w:pStyle w:val="ProductList-Body"/>
      </w:pPr>
    </w:p>
    <w:p w:rsidR="006A27AD" w:rsidRDefault="00260CF1">
      <w:pPr>
        <w:pStyle w:val="ProductList-SubClauseHeading"/>
        <w:outlineLvl w:val="5"/>
      </w:pPr>
      <w:r>
        <w:t>4.1.1 Windows 10 Enterprise Current Branch-rettigheder</w:t>
      </w:r>
    </w:p>
    <w:p w:rsidR="006A27AD" w:rsidRDefault="00260CF1">
      <w:pPr>
        <w:pStyle w:val="ProductList-BodyIndented"/>
      </w:pPr>
      <w:r>
        <w:t>Windows 10 Enterprise Current Branch må kun anvendes af Kunder med SA-, Windows 10 Enterprise E3/E5- eller VDA-license</w:t>
      </w:r>
      <w:r>
        <w:t>r. Kunder, hvis SA er udløbet, skal afinstallere den aktuelle version af Windows 10 Enterprise. Kunder med tidsubegrænsede rettigheder til Windows Enterprise må installere den aktuelle version af Windows Enterprise LTSB på udløbstidspunktet.</w:t>
      </w:r>
    </w:p>
    <w:p w:rsidR="006A27AD" w:rsidRDefault="006A27AD">
      <w:pPr>
        <w:pStyle w:val="ProductList-BodyIndented"/>
      </w:pPr>
    </w:p>
    <w:p w:rsidR="006A27AD" w:rsidRDefault="00260CF1">
      <w:pPr>
        <w:pStyle w:val="ProductList-ClauseHeading"/>
        <w:outlineLvl w:val="4"/>
      </w:pPr>
      <w:r>
        <w:t xml:space="preserve">4.2 </w:t>
      </w:r>
      <w:r>
        <w:t>Kvalificerende Operativsystemer (OS)</w:t>
      </w:r>
    </w:p>
    <w:p w:rsidR="006A27AD" w:rsidRDefault="00260CF1">
      <w:pPr>
        <w:pStyle w:val="ProductList-Body"/>
      </w:pPr>
      <w:r>
        <w:t>Alle enheder, som Kunden erhverver SA til og kører Windows 10 Enterprise Upgrade på, skal have licens til at køre et af de kvalificerende OS, der er angivet ved programtypen i tabellen over Kvalificerende OS i afsnittet</w:t>
      </w:r>
      <w:r>
        <w:t xml:space="preserve"> Produktbetingelser herover.</w:t>
      </w:r>
    </w:p>
    <w:p w:rsidR="006A27AD" w:rsidRDefault="00260CF1" w:rsidP="005B5172">
      <w:pPr>
        <w:pStyle w:val="ProductList-Bullet"/>
        <w:numPr>
          <w:ilvl w:val="0"/>
          <w:numId w:val="26"/>
        </w:numPr>
      </w:pPr>
      <w:r>
        <w:t>Kunder, der tidligere har købt SA til Windows Pro, kan forny SA for de dækkede enheder, uden at de skal købe en Windows Enterprise-opgraderingslicens.</w:t>
      </w:r>
    </w:p>
    <w:p w:rsidR="006A27AD" w:rsidRDefault="00260CF1" w:rsidP="005B5172">
      <w:pPr>
        <w:pStyle w:val="ProductList-Bullet"/>
        <w:numPr>
          <w:ilvl w:val="0"/>
          <w:numId w:val="26"/>
        </w:numPr>
      </w:pPr>
      <w:r>
        <w:t>Kunder, som tidligere har købt Windows Pro Upgrade + SA, kan fortsat købe Pr</w:t>
      </w:r>
      <w:r>
        <w:t>o Upgrade + SA, indtil deres tilmeldingsaftale eller aftale udløber.</w:t>
      </w:r>
    </w:p>
    <w:p w:rsidR="006A27AD" w:rsidRDefault="006A27AD">
      <w:pPr>
        <w:pStyle w:val="ProductList-Body"/>
      </w:pPr>
    </w:p>
    <w:p w:rsidR="006A27AD" w:rsidRDefault="00260CF1">
      <w:pPr>
        <w:pStyle w:val="ProductList-ClauseHeading"/>
        <w:outlineLvl w:val="4"/>
      </w:pPr>
      <w:r>
        <w:t>4.3 Videreoverdragelse af Software Assurance til Windows pr. Enhed</w:t>
      </w:r>
    </w:p>
    <w:p w:rsidR="006A27AD" w:rsidRDefault="00260CF1">
      <w:pPr>
        <w:pStyle w:val="ProductList-Body"/>
      </w:pPr>
      <w:r>
        <w:t>Til trods for reglerne i Licenstildeling angivet ovenfor, må Kunder må videreoverdrage Windows SA pr. enhed-dækning med</w:t>
      </w:r>
      <w:r>
        <w:t xml:space="preserve"> den tilknyttede Windows Entrprise-opgraderingslicens fra den oprindelige enhed til en erstatningsenhed, men ikke på kort sigt (dvs. ikke inden for 90 dage efter sidste overdragelse), så længe at (1) Kunden har licenseret og installeret den nyeste version </w:t>
      </w:r>
      <w:r>
        <w:t>af et Kvalificerende Operativsystem på erstatningsenheden, og Kunden videreoverdrager den underliggende licens til Windows Enterprise til samme erstatningsenhed, og (2) Kunden fjerner alle relaterede opgraderinger til operativsystemet fra den oprindelige e</w:t>
      </w:r>
      <w:r>
        <w:t xml:space="preserve">nhed. Videreoverdragelse af Windows Enterprise-opgraderingslicenser må kun udføres i sammenhæng med videreoverdragelse af Aktiv Software Assurance pr. Enhed-dækning. Kunden må </w:t>
      </w:r>
      <w:r>
        <w:lastRenderedPageBreak/>
        <w:t>videreoverdrage Windows VDA pr. Enhed-licenser til en anden enhed i overensstemm</w:t>
      </w:r>
      <w:r>
        <w:t xml:space="preserve">else med de vilkår og betingelser, der generelt gælder for enheds-SL'er i “Overdragelse og Videreoverdragelse af Licens” i de </w:t>
      </w:r>
      <w:hyperlink w:anchor="_Sec537">
        <w:r>
          <w:rPr>
            <w:color w:val="00467F"/>
            <w:u w:val="single"/>
          </w:rPr>
          <w:t>Universelle Licensvilkår</w:t>
        </w:r>
      </w:hyperlink>
      <w:r>
        <w:t xml:space="preserve">. </w:t>
      </w:r>
    </w:p>
    <w:p w:rsidR="006A27AD" w:rsidRDefault="006A27AD">
      <w:pPr>
        <w:pStyle w:val="ProductList-Body"/>
      </w:pPr>
    </w:p>
    <w:p w:rsidR="006A27AD" w:rsidRDefault="00260CF1">
      <w:pPr>
        <w:pStyle w:val="ProductList-ClauseHeading"/>
        <w:outlineLvl w:val="4"/>
      </w:pPr>
      <w:r>
        <w:t>4.4 Overdragelsesregler for Windows 10 Enterprise pr. bruger</w:t>
      </w:r>
    </w:p>
    <w:p w:rsidR="006A27AD" w:rsidRDefault="00260CF1">
      <w:pPr>
        <w:pStyle w:val="ProductList-SubClauseHeading"/>
        <w:outlineLvl w:val="5"/>
      </w:pPr>
      <w:r>
        <w:t>4.4.1 Windo</w:t>
      </w:r>
      <w:r>
        <w:t>ws 10 Enterprise E3/E5 bruger-SL'er</w:t>
      </w:r>
    </w:p>
    <w:p w:rsidR="006A27AD" w:rsidRDefault="00260CF1">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w:instrText>
      </w:r>
      <w:r>
        <w:instrText xml:space="preserve">bruger en Licenseret Enhed mere end 50 % af tiden over en periode på 90 dage." </w:instrText>
      </w:r>
      <w:r>
        <w:fldChar w:fldCharType="separate"/>
      </w:r>
      <w:r>
        <w:rPr>
          <w:color w:val="0563C1"/>
        </w:rPr>
        <w:t>Primære Bruger</w:t>
      </w:r>
      <w:r>
        <w:fldChar w:fldCharType="end"/>
      </w:r>
      <w:r>
        <w:t xml:space="preserve"> af mindst én enhed, der har licens til Windows 10 Pro eller Enterprise, Windows 8.1 Pro eller Enterprise eller Windows 7 Professional eller Enterprise. Denne e</w:t>
      </w:r>
      <w:r>
        <w:t>ne enhed skal også være den Primære Brugers primære arbejdsenhed.</w:t>
      </w:r>
    </w:p>
    <w:p w:rsidR="006A27AD" w:rsidRDefault="006A27AD">
      <w:pPr>
        <w:pStyle w:val="ProductList-BodyIndented"/>
      </w:pPr>
    </w:p>
    <w:p w:rsidR="006A27AD" w:rsidRDefault="00260CF1">
      <w:pPr>
        <w:pStyle w:val="ProductList-SubClauseHeading"/>
        <w:outlineLvl w:val="5"/>
      </w:pPr>
      <w:r>
        <w:t>4.4.2 Brugerens tilføjelsesprogrammer til Windows 10 Enterprise E3/E5</w:t>
      </w:r>
    </w:p>
    <w:p w:rsidR="006A27AD" w:rsidRDefault="00260CF1">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w:t>
      </w:r>
      <w:r>
        <w:rPr>
          <w:color w:val="0563C1"/>
        </w:rPr>
        <w:t>nsed User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med enten aktiv SA-dækning til Windows Desktopopera</w:t>
      </w:r>
      <w:r>
        <w:t>tivsystem eller VDA-dækning til Windows.</w:t>
      </w:r>
    </w:p>
    <w:p w:rsidR="006A27AD" w:rsidRDefault="006A27AD">
      <w:pPr>
        <w:pStyle w:val="ProductList-BodyIndented"/>
      </w:pPr>
    </w:p>
    <w:p w:rsidR="006A27AD" w:rsidRDefault="00260CF1">
      <w:pPr>
        <w:pStyle w:val="ProductList-ClauseHeading"/>
        <w:outlineLvl w:val="4"/>
      </w:pPr>
      <w:r>
        <w:t>4.5 Tilføjelsesprogrammer til Windows 10 Enterprise E3 og E5</w:t>
      </w:r>
    </w:p>
    <w:p w:rsidR="006A27AD" w:rsidRDefault="00260CF1">
      <w:pPr>
        <w:pStyle w:val="ProductList-Body"/>
      </w:pPr>
      <w:r>
        <w:t>Windows 10 Enterprise-tilføjelsesprogrammer er Subscription-licenser, som</w:t>
      </w:r>
    </w:p>
    <w:p w:rsidR="006A27AD" w:rsidRDefault="00260CF1" w:rsidP="005B5172">
      <w:pPr>
        <w:pStyle w:val="ProductList-Bullet"/>
        <w:numPr>
          <w:ilvl w:val="0"/>
          <w:numId w:val="27"/>
        </w:numPr>
      </w:pPr>
      <w:r>
        <w:t xml:space="preserve">er købt som tillæg til (og tilknyttet en enhed licenseret til) enten et Windows-desktopoperativsystem med SA-dækning (“Kvalificerende Dækning”) eller VDA (“Kvalificerende Licens”) og </w:t>
      </w:r>
    </w:p>
    <w:p w:rsidR="006A27AD" w:rsidRDefault="00260CF1" w:rsidP="005B5172">
      <w:pPr>
        <w:pStyle w:val="ProductList-Bullet"/>
        <w:numPr>
          <w:ilvl w:val="0"/>
          <w:numId w:val="27"/>
        </w:numPr>
      </w:pPr>
      <w:r>
        <w:t>udløber på datoen for udløb af enten den den Kvalificerende Dækning elle</w:t>
      </w:r>
      <w:r>
        <w:t>r den Kvalificerende Licens.</w:t>
      </w:r>
    </w:p>
    <w:p w:rsidR="006A27AD" w:rsidRDefault="00260CF1">
      <w:pPr>
        <w:pStyle w:val="ProductList-Body"/>
      </w:pPr>
      <w:r>
        <w:t>Til Windows 10 Enterprise pr. bruger-tilføjelsesprogrammer ud over ovenstående</w:t>
      </w:r>
    </w:p>
    <w:p w:rsidR="006A27AD" w:rsidRDefault="00260CF1" w:rsidP="005B5172">
      <w:pPr>
        <w:pStyle w:val="ProductList-Bullet"/>
        <w:numPr>
          <w:ilvl w:val="0"/>
          <w:numId w:val="28"/>
        </w:numPr>
      </w:pPr>
      <w:r>
        <w:t>Kunden skal overdrage licensen til den Primære Bruger af den Licenserede Enhed, der samtidig skal være den Primære Brugers primære arbejdsenhed,</w:t>
      </w:r>
    </w:p>
    <w:p w:rsidR="006A27AD" w:rsidRDefault="00260CF1" w:rsidP="005B5172">
      <w:pPr>
        <w:pStyle w:val="ProductList-Bullet"/>
        <w:numPr>
          <w:ilvl w:val="0"/>
          <w:numId w:val="28"/>
        </w:numPr>
      </w:pPr>
      <w:r>
        <w:t>Bru</w:t>
      </w:r>
      <w:r>
        <w:t xml:space="preserve">g af Windows Enterprise-softwaren er underlagt Windows Enterprise pr. Bruger- eller VDA pr. Bruger-Licensvilkårene, tilknyttet hhv. Kvalificerende Dækning og Kvalificerende Licens. </w:t>
      </w:r>
    </w:p>
    <w:p w:rsidR="006A27AD" w:rsidRDefault="00260CF1">
      <w:pPr>
        <w:pStyle w:val="ProductList-Body"/>
      </w:pPr>
      <w:r>
        <w:t xml:space="preserve">Uanset hvad der måtte fremgå af generelle Licensoverdragelsesrettigheder, </w:t>
      </w:r>
      <w:r>
        <w:t>kan disse Tillægslicenser kun videreoverdrages til Primære Brugere af andre enheder med enten Kvalificerende Dækning eller Kvalificerende Licenser. Tilføjelsesprogrammet SA Pr. Bruger til Windows Desktopoperativsystemet kan købes i et ubegrænset antal på o</w:t>
      </w:r>
      <w:r>
        <w:t>p til det samlede antal SA- og/eller VDA-licenserede enheder.</w:t>
      </w:r>
    </w:p>
    <w:p w:rsidR="006A27AD" w:rsidRDefault="006A27AD">
      <w:pPr>
        <w:pStyle w:val="ProductList-Body"/>
      </w:pPr>
    </w:p>
    <w:p w:rsidR="006A27AD" w:rsidRDefault="00260CF1">
      <w:pPr>
        <w:pStyle w:val="ProductList-ClauseHeading"/>
        <w:outlineLvl w:val="4"/>
      </w:pPr>
      <w:r>
        <w:t>4.6 Enterprise Tilmeldingsaftaler med kombinationen Windows SA Pr. Bruger og Windows SA Pr. Enhed eller VDA-dækning</w:t>
      </w:r>
    </w:p>
    <w:p w:rsidR="006A27AD" w:rsidRDefault="00260CF1">
      <w:pPr>
        <w:pStyle w:val="ProductList-Body"/>
      </w:pPr>
      <w:r>
        <w:t>Kunder, der ønsker at blande Windows SA pr. Enhed- og Windows SA Pr. Bruger-l</w:t>
      </w:r>
      <w:r>
        <w:t>icensering, kan gøre det, under forudsætning af at:</w:t>
      </w:r>
    </w:p>
    <w:p w:rsidR="006A27AD" w:rsidRDefault="00260CF1" w:rsidP="005B5172">
      <w:pPr>
        <w:pStyle w:val="ProductList-Bullet"/>
        <w:numPr>
          <w:ilvl w:val="0"/>
          <w:numId w:val="29"/>
        </w:numPr>
      </w:pPr>
      <w:r>
        <w:t>Alle brugere, der bruger ulicenserede Kvalificerede Enheder, er licenserede med Windows SA pr. Bruger (Bruger-SL eller Tilføjelsesprogrammet Bruger-SL) og</w:t>
      </w:r>
    </w:p>
    <w:p w:rsidR="006A27AD" w:rsidRDefault="00260CF1" w:rsidP="005B5172">
      <w:pPr>
        <w:pStyle w:val="ProductList-Bullet"/>
        <w:numPr>
          <w:ilvl w:val="0"/>
          <w:numId w:val="29"/>
        </w:numPr>
      </w:pPr>
      <w:r>
        <w:t>Alle Kvalificerede Enheder, der bruges af ulicenserede brugere, er licenserede med Windows SA pr. Enhed</w:t>
      </w:r>
    </w:p>
    <w:p w:rsidR="006A27AD" w:rsidRDefault="006A27AD">
      <w:pPr>
        <w:pStyle w:val="ProductList-Body"/>
      </w:pPr>
    </w:p>
    <w:p w:rsidR="006A27AD" w:rsidRDefault="00260CF1">
      <w:pPr>
        <w:pStyle w:val="ProductList-ClauseHeading"/>
        <w:outlineLvl w:val="4"/>
      </w:pPr>
      <w:r>
        <w:t>4.7 Berettigelse til at købe Windows 10 Enterprise pr. Bruger fra SA-bruger-SL'er</w:t>
      </w:r>
    </w:p>
    <w:p w:rsidR="006A27AD" w:rsidRDefault="00260CF1">
      <w:pPr>
        <w:pStyle w:val="ProductList-SubClauseHeading"/>
        <w:outlineLvl w:val="5"/>
      </w:pPr>
      <w:r>
        <w:t>4.7.1 Enterprise-aftaler</w:t>
      </w:r>
    </w:p>
    <w:p w:rsidR="006A27AD" w:rsidRDefault="00260CF1">
      <w:pPr>
        <w:pStyle w:val="ProductList-BodyIndented"/>
      </w:pPr>
      <w:r>
        <w:t>Fra SA-Bruger-SL'er kan købes i stedet for S</w:t>
      </w:r>
      <w:r>
        <w:t>A til fuldt betalte tidsubegrænsede Licenser med aktiv SA til de Kvalificerende Produkter i tabellen nedenfor.</w:t>
      </w:r>
    </w:p>
    <w:tbl>
      <w:tblPr>
        <w:tblStyle w:val="PURTable0"/>
        <w:tblW w:w="0" w:type="dxa"/>
        <w:tblLook w:val="04A0" w:firstRow="1" w:lastRow="0" w:firstColumn="1" w:lastColumn="0" w:noHBand="0" w:noVBand="1"/>
      </w:tblPr>
      <w:tblGrid>
        <w:gridCol w:w="5301"/>
        <w:gridCol w:w="5129"/>
      </w:tblGrid>
      <w:tr w:rsidR="006A27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Kvalificerende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Tilsvarende fra SA-Bruger-SL</w:t>
            </w:r>
          </w:p>
        </w:tc>
      </w:tr>
      <w:tr w:rsidR="006A27AD">
        <w:tc>
          <w:tcPr>
            <w:tcW w:w="6120" w:type="dxa"/>
            <w:tcBorders>
              <w:top w:val="single" w:sz="4" w:space="0" w:color="000000"/>
              <w:left w:val="single" w:sz="4" w:space="0" w:color="000000"/>
              <w:bottom w:val="none" w:sz="4" w:space="0" w:color="000000"/>
              <w:right w:val="single" w:sz="4" w:space="0" w:color="000000"/>
            </w:tcBorders>
          </w:tcPr>
          <w:p w:rsidR="006A27AD" w:rsidRDefault="00260CF1">
            <w:pPr>
              <w:pStyle w:val="ProductList-TableBody"/>
            </w:pPr>
            <w:r>
              <w:t>SA til Windows Desktopoperativsystemet</w:t>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Windows 10 Enterprise E3 pr. bruger fra SA (SL)</w:t>
            </w:r>
            <w:r>
              <w:rPr>
                <w:vertAlign w:val="superscript"/>
              </w:rPr>
              <w:t>1</w:t>
            </w:r>
          </w:p>
        </w:tc>
      </w:tr>
      <w:tr w:rsidR="006A27AD">
        <w:tc>
          <w:tcPr>
            <w:tcW w:w="6120" w:type="dxa"/>
            <w:tcBorders>
              <w:top w:val="none" w:sz="4" w:space="0" w:color="000000"/>
              <w:left w:val="single" w:sz="4" w:space="0" w:color="000000"/>
              <w:bottom w:val="single" w:sz="4" w:space="0" w:color="000000"/>
              <w:right w:val="single" w:sz="4" w:space="0" w:color="000000"/>
            </w:tcBorders>
          </w:tcPr>
          <w:p w:rsidR="006A27AD" w:rsidRDefault="006A27A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Windows 10 Enterprise E5 pr. bruger fra SA</w:t>
            </w:r>
            <w:r>
              <w:rPr>
                <w:vertAlign w:val="superscript"/>
              </w:rPr>
              <w:t>1</w:t>
            </w:r>
          </w:p>
        </w:tc>
      </w:tr>
    </w:tbl>
    <w:p w:rsidR="006A27AD" w:rsidRDefault="00260CF1">
      <w:pPr>
        <w:pStyle w:val="ProductList-BodyIndented"/>
      </w:pPr>
      <w:r>
        <w:rPr>
          <w:i/>
          <w:vertAlign w:val="superscript"/>
        </w:rPr>
        <w:t>1</w:t>
      </w:r>
      <w:r>
        <w:rPr>
          <w:i/>
        </w:rPr>
        <w:t>Kan kun købes på årsdagen for tilmeldingen eller ved start af en ny tilmeldingsperiode.</w:t>
      </w:r>
    </w:p>
    <w:p w:rsidR="006A27AD" w:rsidRDefault="006A27AD">
      <w:pPr>
        <w:pStyle w:val="ProductList-BodyIndented"/>
      </w:pPr>
    </w:p>
    <w:p w:rsidR="006A27AD" w:rsidRDefault="00260CF1">
      <w:pPr>
        <w:pStyle w:val="ProductList-SubClauseHeading"/>
        <w:outlineLvl w:val="5"/>
      </w:pPr>
      <w:r>
        <w:t>4.7.2 Enterprise Subscription-aftaler</w:t>
      </w:r>
    </w:p>
    <w:p w:rsidR="006A27AD" w:rsidRDefault="00260CF1">
      <w:pPr>
        <w:pStyle w:val="ProductList-BodyIndented"/>
      </w:pPr>
      <w:r>
        <w:t>Abonnementslicenser til Software Assurance Windows Desktop-operativsystemet kan køb</w:t>
      </w:r>
      <w:r>
        <w:t>es ved årsdagen for Kundens tilmelding i begyndelsen af en ny tilmeldingsperiode med en ECS fra SA-Bruger SL. Abonnementslicensen skal være købt mindst tre år før, fra SA-Bruger-SL’en blev købt.</w:t>
      </w:r>
    </w:p>
    <w:p w:rsidR="006A27AD" w:rsidRDefault="006A27AD">
      <w:pPr>
        <w:pStyle w:val="ProductList-BodyIndented"/>
      </w:pPr>
    </w:p>
    <w:p w:rsidR="006A27AD" w:rsidRDefault="00260CF1">
      <w:pPr>
        <w:pStyle w:val="ProductList-ClauseHeading"/>
        <w:outlineLvl w:val="4"/>
      </w:pPr>
      <w:r>
        <w:t>4.8 Microsoft Desktop Optimization Pack (MDOP)</w:t>
      </w:r>
    </w:p>
    <w:p w:rsidR="006A27AD" w:rsidRDefault="00260CF1">
      <w:pPr>
        <w:pStyle w:val="ProductList-Body"/>
      </w:pPr>
      <w:r>
        <w:t>Kunden må ins</w:t>
      </w:r>
      <w:r>
        <w:t>tallere og bruge administrationsfunktionaliteten i MDOP på Kundens andre enheder, der er dedikerede til dennes brug, for at administrere software på den Licenserede Brugers Enheder. Kunden må desuden bruge AGPM, DaRT og UE-V til at administrere software på</w:t>
      </w:r>
      <w:r>
        <w:t xml:space="preserve"> servere inden for sit domæne, så længe computerne inden for det pågældende domæne har licens til MDOP-brug.</w:t>
      </w:r>
    </w:p>
    <w:p w:rsidR="006A27AD" w:rsidRDefault="006A27AD">
      <w:pPr>
        <w:pStyle w:val="ProductList-Body"/>
      </w:pPr>
    </w:p>
    <w:p w:rsidR="006A27AD" w:rsidRDefault="00260CF1">
      <w:pPr>
        <w:pStyle w:val="ProductList-SubClauseHeading"/>
        <w:outlineLvl w:val="5"/>
      </w:pPr>
      <w:r>
        <w:t>4.8.1 MDOP-Berettigelse</w:t>
      </w:r>
    </w:p>
    <w:p w:rsidR="006A27AD" w:rsidRDefault="00260CF1">
      <w:pPr>
        <w:pStyle w:val="ProductList-BodyIndented"/>
      </w:pPr>
      <w:r>
        <w:t>Kunder med følgende software har ret til at anvende MDOP og behøver ikke at købe det separat.</w:t>
      </w:r>
    </w:p>
    <w:p w:rsidR="006A27AD" w:rsidRDefault="00260CF1" w:rsidP="005B5172">
      <w:pPr>
        <w:pStyle w:val="ProductList-Bullet"/>
        <w:numPr>
          <w:ilvl w:val="1"/>
          <w:numId w:val="30"/>
        </w:numPr>
      </w:pPr>
      <w:r>
        <w:t xml:space="preserve">Windows 10 Enterprise E3/E5 </w:t>
      </w:r>
      <w:r>
        <w:t>pr. bruger (SL)</w:t>
      </w:r>
    </w:p>
    <w:p w:rsidR="006A27AD" w:rsidRDefault="00260CF1" w:rsidP="005B5172">
      <w:pPr>
        <w:pStyle w:val="ProductList-Bullet"/>
        <w:numPr>
          <w:ilvl w:val="1"/>
          <w:numId w:val="30"/>
        </w:numPr>
      </w:pPr>
      <w:r>
        <w:t>Windows 10 Enterprise E5 pr. enhed (SL)</w:t>
      </w:r>
    </w:p>
    <w:p w:rsidR="006A27AD" w:rsidRDefault="00260CF1" w:rsidP="005B5172">
      <w:pPr>
        <w:pStyle w:val="ProductList-Bullet"/>
        <w:numPr>
          <w:ilvl w:val="1"/>
          <w:numId w:val="30"/>
        </w:numPr>
      </w:pPr>
      <w:r>
        <w:t xml:space="preserve">Windows 10 Enterprise VDA pr. bruger (SL) </w:t>
      </w:r>
    </w:p>
    <w:p w:rsidR="006A27AD" w:rsidRDefault="00260CF1" w:rsidP="005B5172">
      <w:pPr>
        <w:pStyle w:val="ProductList-Bullet"/>
        <w:numPr>
          <w:ilvl w:val="1"/>
          <w:numId w:val="30"/>
        </w:numPr>
      </w:pPr>
      <w:r>
        <w:t>Aftale, der træder i kraft pr. 1. august 2015 eller senere samt VDA pr. enhed eller Windows 10 Enterprise E3 pr. enhed.</w:t>
      </w:r>
    </w:p>
    <w:p w:rsidR="006A27AD" w:rsidRDefault="006A27AD">
      <w:pPr>
        <w:pStyle w:val="ProductList-BodyIndented"/>
      </w:pPr>
    </w:p>
    <w:p w:rsidR="006A27AD" w:rsidRDefault="00260CF1">
      <w:pPr>
        <w:pStyle w:val="ProductList-ClauseHeading"/>
        <w:outlineLvl w:val="4"/>
      </w:pPr>
      <w:r>
        <w:t>4.9 Academic-programmer</w:t>
      </w:r>
    </w:p>
    <w:p w:rsidR="006A27AD" w:rsidRDefault="00260CF1">
      <w:pPr>
        <w:pStyle w:val="ProductList-Body"/>
      </w:pPr>
      <w:r>
        <w:t>Følgende gælder for kunder i alle Academic-volumenlicensprogrammer:</w:t>
      </w:r>
    </w:p>
    <w:p w:rsidR="006A27AD" w:rsidRDefault="00260CF1">
      <w:pPr>
        <w:pStyle w:val="ProductList-SubClauseHeading"/>
        <w:outlineLvl w:val="5"/>
      </w:pPr>
      <w:r>
        <w:lastRenderedPageBreak/>
        <w:t>4.9.1 Rettigheder for Windows Enterprise LTSB</w:t>
      </w:r>
    </w:p>
    <w:p w:rsidR="006A27AD" w:rsidRDefault="00260CF1">
      <w:pPr>
        <w:pStyle w:val="ProductList-BodyIndented"/>
      </w:pPr>
      <w:r>
        <w:t>Academic Institutions med Windows 10 Enterprise E3/E5 eller Windows 10 Education E3/E5 må installere Windows 10 Enterprise LTSB i stedet for e</w:t>
      </w:r>
      <w:r>
        <w:t>nhver tilladt tidsubegrænset forekomst.</w:t>
      </w:r>
    </w:p>
    <w:p w:rsidR="006A27AD" w:rsidRDefault="006A27AD">
      <w:pPr>
        <w:pStyle w:val="ProductList-BodyIndented"/>
      </w:pPr>
    </w:p>
    <w:p w:rsidR="006A27AD" w:rsidRDefault="00260CF1">
      <w:pPr>
        <w:pStyle w:val="ProductList-SubClauseHeading"/>
        <w:outlineLvl w:val="5"/>
      </w:pPr>
      <w:r>
        <w:t>4.9.2 Rettigheder til Windows 10 Enterprise, Windows 10 Education-versionen eller Windows 10 Pro Education</w:t>
      </w:r>
    </w:p>
    <w:p w:rsidR="006A27AD" w:rsidRDefault="00260CF1">
      <w:pPr>
        <w:pStyle w:val="ProductList-BodyIndented"/>
      </w:pPr>
      <w:r>
        <w:t>Akademiske institutioner med Software Assurance til Windows Enterprise eller Windows Education har ret til a</w:t>
      </w:r>
      <w:r>
        <w:t>t installere og bruge Windows 10 Enterprise, Windows 10 Education eller Windows 10 Pro Education.</w:t>
      </w:r>
    </w:p>
    <w:p w:rsidR="006A27AD" w:rsidRDefault="006A27AD">
      <w:pPr>
        <w:pStyle w:val="ProductList-BodyIndented"/>
      </w:pPr>
    </w:p>
    <w:p w:rsidR="006A27AD" w:rsidRDefault="00260CF1">
      <w:pPr>
        <w:pStyle w:val="ProductList-SubClauseHeading"/>
        <w:outlineLvl w:val="5"/>
      </w:pPr>
      <w:r>
        <w:t>4.9.3 Nedgraderingsrettigheder</w:t>
      </w:r>
    </w:p>
    <w:p w:rsidR="006A27AD" w:rsidRDefault="00260CF1">
      <w:pPr>
        <w:pStyle w:val="ProductList-BodyIndented"/>
      </w:pPr>
      <w:r>
        <w:t>Akademiske institutioner med Software Assurance til Windows Education har nedgraderingsrettigheder til Windows 8.1 Enterprise/</w:t>
      </w:r>
      <w:r>
        <w:t>Pro og tidligere versioner af Windows 8.1 Enterprise/Pro samt Windows Embedded 8.1 Industry og tidligere versioner af Windows Embedded 8.1 Industry.</w:t>
      </w:r>
    </w:p>
    <w:p w:rsidR="006A27AD" w:rsidRDefault="006A27AD">
      <w:pPr>
        <w:pStyle w:val="ProductList-BodyIndented"/>
      </w:pPr>
    </w:p>
    <w:p w:rsidR="006A27AD" w:rsidRDefault="00260CF1">
      <w:pPr>
        <w:pStyle w:val="ProductList-SubClauseHeading"/>
        <w:outlineLvl w:val="5"/>
      </w:pPr>
      <w:r>
        <w:t>4.9.4 MDOP-Berettigelse</w:t>
      </w:r>
    </w:p>
    <w:p w:rsidR="006A27AD" w:rsidRDefault="00260CF1">
      <w:pPr>
        <w:pStyle w:val="ProductList-BodyIndented"/>
      </w:pPr>
      <w:r>
        <w:t>Akademiske institutioner med softwareforsikring til Windows Enterprise eller Windo</w:t>
      </w:r>
      <w:r>
        <w:t>ws Education har ret til at installere og bruge MDOP.</w:t>
      </w:r>
    </w:p>
    <w:p w:rsidR="006A27AD" w:rsidRDefault="006A27AD">
      <w:pPr>
        <w:pStyle w:val="ProductList-BodyIndented"/>
      </w:pPr>
    </w:p>
    <w:p w:rsidR="006A27AD" w:rsidRDefault="00260CF1">
      <w:pPr>
        <w:pStyle w:val="ProductList-SubClauseHeading"/>
        <w:outlineLvl w:val="5"/>
      </w:pPr>
      <w:r>
        <w:t>4.9.5 Student Option til Windows To Go</w:t>
      </w:r>
    </w:p>
    <w:p w:rsidR="006A27AD" w:rsidRDefault="00260CF1">
      <w:pPr>
        <w:pStyle w:val="ProductList-BodyIndented"/>
      </w:pPr>
      <w:r>
        <w:t>Akademiske Institutioner, der vælger Student Option, har tilladelse til maksimalt én Forekomst af Windows To Go pr. licenserede studenterenhed, så længe den pågæl</w:t>
      </w:r>
      <w:r>
        <w:t>dende studerende er tilmeldt institutionen.</w:t>
      </w:r>
    </w:p>
    <w:p w:rsidR="006A27AD" w:rsidRDefault="006A27AD">
      <w:pPr>
        <w:pStyle w:val="ProductList-BodyIndented"/>
      </w:pPr>
    </w:p>
    <w:p w:rsidR="006A27AD" w:rsidRDefault="00260CF1">
      <w:pPr>
        <w:pStyle w:val="ProductList-ClauseHeading"/>
        <w:outlineLvl w:val="4"/>
      </w:pPr>
      <w:r>
        <w:t>4.10 Windows 10 Mobile Enterprise</w:t>
      </w:r>
    </w:p>
    <w:p w:rsidR="006A27AD" w:rsidRDefault="00260CF1">
      <w:pPr>
        <w:pStyle w:val="ProductList-Body"/>
      </w:pPr>
      <w:r>
        <w:t>Kunder med aktive Windows SA pr. bruger-SL'er eller pr. bruger-tilføjelsesprogrammer må stadig installere og anvende Windows 10 Mobile Enterprise på en licenseret brugers sekund</w:t>
      </w:r>
      <w:r>
        <w:t>ære enhed.</w:t>
      </w:r>
    </w:p>
    <w:p w:rsidR="006A27AD" w:rsidRDefault="006A27AD">
      <w:pPr>
        <w:pStyle w:val="ProductList-Body"/>
      </w:pPr>
    </w:p>
    <w:p w:rsidR="006A27AD" w:rsidRDefault="00260CF1">
      <w:pPr>
        <w:pStyle w:val="ProductList-ClauseHeading"/>
        <w:outlineLvl w:val="4"/>
      </w:pPr>
      <w:r>
        <w:t>4.11 Windows Desktopoperativsystem – Rettigheder til at køre “HPC-programmer i Klynge”</w:t>
      </w:r>
    </w:p>
    <w:p w:rsidR="006A27AD" w:rsidRDefault="00260CF1">
      <w:pPr>
        <w:pStyle w:val="ProductList-Body"/>
      </w:pPr>
      <w:r>
        <w:t xml:space="preserve">Kunden må tillade samtidig brug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brug</w:t>
      </w:r>
      <w:r>
        <w:t xml:space="preserve">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w:instrText>
      </w:r>
      <w:r>
        <w:instrText xml:space="preserve">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så længe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ikke bru</w:t>
      </w:r>
      <w:r>
        <w:t xml:space="preserve">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w:t>
      </w:r>
      <w:r>
        <w:rPr>
          <w:color w:val="0563C1"/>
        </w:rPr>
        <w:t>erver</w:t>
      </w:r>
      <w:r>
        <w:fldChar w:fldCharType="end"/>
      </w:r>
      <w:r>
        <w:t>, webserver, e-mail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hvor flere brugere skal have adgang, eller til noget andet lignende ressourcedelingsformål.</w:t>
      </w:r>
    </w:p>
    <w:p w:rsidR="006A27AD" w:rsidRDefault="006A27AD">
      <w:pPr>
        <w:pStyle w:val="ProductList-Body"/>
      </w:pPr>
    </w:p>
    <w:p w:rsidR="006A27AD" w:rsidRDefault="00260CF1">
      <w:pPr>
        <w:pStyle w:val="ProductList-ClauseHeading"/>
        <w:outlineLvl w:val="4"/>
      </w:pPr>
      <w:r>
        <w:t>4.12 Windows Desktop</w:t>
      </w:r>
      <w:r>
        <w:t>operativsystem – Windows Thin PC</w:t>
      </w:r>
    </w:p>
    <w:p w:rsidR="006A27AD" w:rsidRDefault="00260CF1">
      <w:pPr>
        <w:pStyle w:val="ProductList-Body"/>
      </w:pPr>
      <w:r>
        <w:t>Kunden må bruge Windows Thin PC-softwaren i stedet for Windows Desktopoperativsystem-softwaren, men kun til at køre nedenstående programtyper.</w:t>
      </w:r>
    </w:p>
    <w:p w:rsidR="006A27AD" w:rsidRDefault="00260CF1" w:rsidP="005B5172">
      <w:pPr>
        <w:pStyle w:val="ProductList-Bullet"/>
        <w:numPr>
          <w:ilvl w:val="0"/>
          <w:numId w:val="31"/>
        </w:numPr>
      </w:pPr>
      <w:r>
        <w:t xml:space="preserve">sikkerhed </w:t>
      </w:r>
    </w:p>
    <w:p w:rsidR="006A27AD" w:rsidRDefault="00260CF1" w:rsidP="005B5172">
      <w:pPr>
        <w:pStyle w:val="ProductList-Bullet"/>
        <w:numPr>
          <w:ilvl w:val="0"/>
          <w:numId w:val="31"/>
        </w:numPr>
      </w:pPr>
      <w:r>
        <w:t xml:space="preserve">styring </w:t>
      </w:r>
    </w:p>
    <w:p w:rsidR="006A27AD" w:rsidRDefault="00260CF1" w:rsidP="005B5172">
      <w:pPr>
        <w:pStyle w:val="ProductList-Bullet"/>
        <w:numPr>
          <w:ilvl w:val="0"/>
          <w:numId w:val="31"/>
        </w:numPr>
      </w:pPr>
      <w:r>
        <w:t xml:space="preserve">terminalemulering </w:t>
      </w:r>
    </w:p>
    <w:p w:rsidR="006A27AD" w:rsidRDefault="00260CF1" w:rsidP="005B5172">
      <w:pPr>
        <w:pStyle w:val="ProductList-Bullet"/>
        <w:numPr>
          <w:ilvl w:val="0"/>
          <w:numId w:val="31"/>
        </w:numPr>
      </w:pPr>
      <w:r>
        <w:t>Fjernskrivebord og tilsvarende teknologie</w:t>
      </w:r>
      <w:r>
        <w:t xml:space="preserve">r </w:t>
      </w:r>
    </w:p>
    <w:p w:rsidR="006A27AD" w:rsidRDefault="00260CF1" w:rsidP="005B5172">
      <w:pPr>
        <w:pStyle w:val="ProductList-Bullet"/>
        <w:numPr>
          <w:ilvl w:val="0"/>
          <w:numId w:val="31"/>
        </w:numPr>
      </w:pPr>
      <w:r>
        <w:t xml:space="preserve">webbrowser </w:t>
      </w:r>
    </w:p>
    <w:p w:rsidR="006A27AD" w:rsidRDefault="00260CF1" w:rsidP="005B5172">
      <w:pPr>
        <w:pStyle w:val="ProductList-Bullet"/>
        <w:numPr>
          <w:ilvl w:val="0"/>
          <w:numId w:val="31"/>
        </w:numPr>
      </w:pPr>
      <w:r>
        <w:t xml:space="preserve">medieafspiller </w:t>
      </w:r>
    </w:p>
    <w:p w:rsidR="006A27AD" w:rsidRDefault="00260CF1" w:rsidP="005B5172">
      <w:pPr>
        <w:pStyle w:val="ProductList-Bullet"/>
        <w:numPr>
          <w:ilvl w:val="0"/>
          <w:numId w:val="31"/>
        </w:numPr>
      </w:pPr>
      <w:r>
        <w:t xml:space="preserve">klient til instant messaging </w:t>
      </w:r>
    </w:p>
    <w:p w:rsidR="006A27AD" w:rsidRDefault="00260CF1" w:rsidP="005B5172">
      <w:pPr>
        <w:pStyle w:val="ProductList-Bullet"/>
        <w:numPr>
          <w:ilvl w:val="0"/>
          <w:numId w:val="31"/>
        </w:numPr>
      </w:pPr>
      <w:r>
        <w:t xml:space="preserve">dokumentfremviser </w:t>
      </w:r>
    </w:p>
    <w:p w:rsidR="006A27AD" w:rsidRDefault="00260CF1" w:rsidP="005B5172">
      <w:pPr>
        <w:pStyle w:val="ProductList-Bullet"/>
        <w:numPr>
          <w:ilvl w:val="0"/>
          <w:numId w:val="31"/>
        </w:numPr>
      </w:pPr>
      <w:r>
        <w:t>NET Framework og Java Virtual Machine</w:t>
      </w:r>
    </w:p>
    <w:p w:rsidR="006A27AD" w:rsidRDefault="00260CF1">
      <w:pPr>
        <w:pStyle w:val="ProductList-Body"/>
      </w:pPr>
      <w:r>
        <w:t>Kunden må bruge softwaren på en anden enhed end den, som den først blev installeret på, hvis Kunden flytter den tilsvarende Softwareforsikringsdækning til den anden enhed.</w:t>
      </w:r>
    </w:p>
    <w:p w:rsidR="006A27AD" w:rsidRDefault="006A27AD">
      <w:pPr>
        <w:pStyle w:val="ProductList-Body"/>
      </w:pPr>
    </w:p>
    <w:p w:rsidR="006A27AD" w:rsidRDefault="00260CF1">
      <w:pPr>
        <w:pStyle w:val="ProductList-ClauseHeading"/>
        <w:outlineLvl w:val="4"/>
      </w:pPr>
      <w:r>
        <w:t>4.13 Software Assurance til Windows Embedded Industry Enterprise</w:t>
      </w:r>
    </w:p>
    <w:p w:rsidR="006A27AD" w:rsidRDefault="00260CF1">
      <w:pPr>
        <w:pStyle w:val="ProductList-Body"/>
      </w:pPr>
      <w:r>
        <w:t>Kunder med Softwar</w:t>
      </w:r>
      <w:r>
        <w:t xml:space="preserve">e Assurance til Windows Embedded Industry Enterprise har de samme rettigheder og begrænsninger som Windows Software Assurance. </w:t>
      </w:r>
    </w:p>
    <w:p w:rsidR="006A27AD" w:rsidRDefault="006A27AD">
      <w:pPr>
        <w:pStyle w:val="PURBreadcrumb"/>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260CF1">
      <w:pPr>
        <w:pStyle w:val="ProductList-OfferingGroupHeading"/>
        <w:outlineLvl w:val="1"/>
      </w:pPr>
      <w:bookmarkStart w:id="206" w:name="_Sec619"/>
      <w:r>
        <w:t>Windows Server</w:t>
      </w:r>
      <w:bookmarkEnd w:id="206"/>
      <w:r>
        <w:fldChar w:fldCharType="begin"/>
      </w:r>
      <w:r>
        <w:instrText xml:space="preserve"> TC "</w:instrText>
      </w:r>
      <w:bookmarkStart w:id="207" w:name="_Toc470724579"/>
      <w:r>
        <w:instrText>Windows Server</w:instrText>
      </w:r>
      <w:bookmarkEnd w:id="207"/>
      <w:r>
        <w:instrText>" \l 2</w:instrText>
      </w:r>
      <w:r>
        <w:fldChar w:fldCharType="end"/>
      </w:r>
    </w:p>
    <w:p w:rsidR="006A27AD" w:rsidRDefault="00260CF1">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0724580"/>
      <w:r>
        <w:instrText>Windows MultiPoint Server</w:instrText>
      </w:r>
      <w:bookmarkEnd w:id="209"/>
      <w:r>
        <w:instrText>" \l 3</w:instrText>
      </w:r>
      <w:r>
        <w:fldChar w:fldCharType="end"/>
      </w:r>
    </w:p>
    <w:p w:rsidR="006A27AD" w:rsidRDefault="00260CF1">
      <w:pPr>
        <w:pStyle w:val="ProductList-Offering1SubSection"/>
        <w:outlineLvl w:val="3"/>
      </w:pPr>
      <w:bookmarkStart w:id="210" w:name="_Sec702"/>
      <w:r>
        <w:t>1. Programtilgængelighed</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6A27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A27AD" w:rsidRDefault="00260CF1">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27AD" w:rsidRDefault="00260CF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27AD" w:rsidRDefault="00260CF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27AD" w:rsidRDefault="00260CF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27AD" w:rsidRDefault="00260C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27AD" w:rsidRDefault="00260C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27AD" w:rsidRDefault="00260CF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27AD" w:rsidRDefault="00260CF1">
            <w:pPr>
              <w:pStyle w:val="ProductList-TableBody"/>
              <w:jc w:val="center"/>
            </w:pPr>
            <w:r>
              <w:fldChar w:fldCharType="begin"/>
            </w:r>
            <w:r>
              <w:instrText xml:space="preserve"> AutoTextList   \</w:instrText>
            </w:r>
            <w:r>
              <w:instrText xml:space="preserve">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27AD" w:rsidRDefault="00260CF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27AD" w:rsidRDefault="00260CF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27AD" w:rsidRDefault="00260CF1">
            <w:pPr>
              <w:pStyle w:val="ProductList-TableBody"/>
              <w:jc w:val="center"/>
            </w:pPr>
            <w:r>
              <w:fldChar w:fldCharType="begin"/>
            </w:r>
            <w:r>
              <w:instrText xml:space="preserve"> AutoTextList   \</w:instrText>
            </w:r>
            <w:r>
              <w:instrText xml:space="preserve">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27AD" w:rsidRDefault="00260C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27AD">
        <w:tc>
          <w:tcPr>
            <w:tcW w:w="4160" w:type="dxa"/>
            <w:tcBorders>
              <w:top w:val="single" w:sz="9" w:space="0" w:color="FFFFFF"/>
              <w:left w:val="single" w:sz="9" w:space="0" w:color="FFFFFF"/>
              <w:bottom w:val="none" w:sz="4" w:space="0" w:color="BFBFBF"/>
              <w:right w:val="single" w:sz="9" w:space="0" w:color="FFFFFF"/>
            </w:tcBorders>
          </w:tcPr>
          <w:p w:rsidR="006A27AD" w:rsidRDefault="00260CF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A27AD" w:rsidRDefault="00260CF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6A27AD" w:rsidRDefault="00260CF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6A27AD" w:rsidRDefault="00260CF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6A27AD" w:rsidRDefault="00260CF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6A27AD" w:rsidRDefault="00260CF1">
      <w:pPr>
        <w:pStyle w:val="ProductList-Offering1SubSection"/>
        <w:outlineLvl w:val="3"/>
      </w:pPr>
      <w:bookmarkStart w:id="211" w:name="_Sec757"/>
      <w:r>
        <w:lastRenderedPageBreak/>
        <w:t>2. Produktbetingelser</w:t>
      </w:r>
      <w:bookmarkEnd w:id="211"/>
    </w:p>
    <w:tbl>
      <w:tblPr>
        <w:tblStyle w:val="PURTable"/>
        <w:tblW w:w="0" w:type="dxa"/>
        <w:tblLook w:val="04A0" w:firstRow="1" w:lastRow="0" w:firstColumn="1" w:lastColumn="0" w:noHBand="0" w:noVBand="1"/>
      </w:tblPr>
      <w:tblGrid>
        <w:gridCol w:w="3570"/>
        <w:gridCol w:w="3632"/>
        <w:gridCol w:w="3588"/>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"Produktpulje: A</w:instrText>
            </w:r>
            <w:r>
              <w:instrText xml:space="preserve">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Tidligere Udgaver: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Forudsætni</w:t>
            </w:r>
            <w:r>
              <w:rPr>
                <w:color w:val="404040"/>
              </w:rPr>
              <w:t>ng (SA):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True-Up: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260CF1">
      <w:pPr>
        <w:pStyle w:val="ProductList-Offering1SubSection"/>
        <w:outlineLvl w:val="3"/>
      </w:pPr>
      <w:bookmarkStart w:id="212" w:name="_Sec800"/>
      <w:r>
        <w:t>3. Brugerrettigheder</w:t>
      </w:r>
      <w:bookmarkEnd w:id="212"/>
    </w:p>
    <w:tbl>
      <w:tblPr>
        <w:tblStyle w:val="PURTable"/>
        <w:tblW w:w="0" w:type="dxa"/>
        <w:tblLook w:val="04A0" w:firstRow="1" w:lastRow="0" w:firstColumn="1" w:lastColumn="0" w:noHBand="0" w:noVBand="1"/>
      </w:tblPr>
      <w:tblGrid>
        <w:gridCol w:w="3613"/>
        <w:gridCol w:w="3616"/>
        <w:gridCol w:w="3561"/>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w:instrText>
            </w:r>
            <w:r>
              <w:instrText xml:space="preserve">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"Yderligere Softwa</w:instrText>
            </w:r>
            <w:r>
              <w:instrText xml:space="preserve">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w:instrText>
            </w:r>
            <w:r>
              <w:instrText xml:space="preserve">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"Adgangskrav for Ekstern Bruger: Angiver specifikke licenskrav eller a</w:instrText>
            </w:r>
            <w:r>
              <w:instrText xml:space="preserve">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Inkluderede teknologier: I/R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4"/>
      </w:pPr>
      <w:r>
        <w:t>3.1 Adgang til Serversoftware</w:t>
      </w:r>
    </w:p>
    <w:tbl>
      <w:tblPr>
        <w:tblStyle w:val="PURTable"/>
        <w:tblW w:w="0" w:type="dxa"/>
        <w:tblLook w:val="04A0" w:firstRow="1" w:lastRow="0" w:firstColumn="1" w:lastColumn="0" w:noHBand="0" w:noVBand="1"/>
      </w:tblPr>
      <w:tblGrid>
        <w:gridCol w:w="3564"/>
        <w:gridCol w:w="3613"/>
        <w:gridCol w:w="3613"/>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27AD" w:rsidRDefault="00260CF1">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6A27AD" w:rsidRDefault="00260CF1">
            <w:pPr>
              <w:pStyle w:val="ProductList-TableBody"/>
            </w:pPr>
            <w:r>
              <w:t>CAL til Windows Server 2016 Fjernskrivebords-tjenester og CAL til Windows Server 2016</w:t>
            </w:r>
            <w:r>
              <w:fldChar w:fldCharType="begin"/>
            </w:r>
            <w:r>
              <w:instrText xml:space="preserve"> XE "CAL til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A27AD" w:rsidRDefault="00260CF1">
            <w:pPr>
              <w:pStyle w:val="ProductList-TableBody"/>
            </w:pPr>
            <w:r>
              <w:t>CAL til Windows Server 201</w:t>
            </w:r>
            <w:r>
              <w:t>6 Fjernskrivebords-tjenester og CAL-ækvivalent licens</w:t>
            </w:r>
          </w:p>
          <w:p w:rsidR="006A27AD" w:rsidRDefault="00260CF1">
            <w:pPr>
              <w:pStyle w:val="ProductList-TableBody"/>
            </w:pPr>
            <w:r>
              <w:t xml:space="preserve">(se </w:t>
            </w:r>
            <w:hyperlink w:anchor="_Sec591">
              <w:r>
                <w:rPr>
                  <w:color w:val="00467F"/>
                  <w:u w:val="single"/>
                </w:rPr>
                <w:t>Appendiks A</w:t>
              </w:r>
            </w:hyperlink>
            <w:r>
              <w:t>)</w:t>
            </w:r>
          </w:p>
        </w:tc>
      </w:tr>
    </w:tbl>
    <w:p w:rsidR="006A27AD" w:rsidRDefault="006A27AD">
      <w:pPr>
        <w:pStyle w:val="ProductList-Body"/>
      </w:pPr>
    </w:p>
    <w:p w:rsidR="006A27AD" w:rsidRDefault="00260CF1">
      <w:pPr>
        <w:pStyle w:val="ProductList-SubClauseHeading"/>
        <w:outlineLvl w:val="5"/>
      </w:pPr>
      <w:r>
        <w:t>3.1.1 Yderligere Funktionalitet Forbundet med CAL til Windows Server 2016 Active Directory Rights Management Services</w:t>
      </w:r>
    </w:p>
    <w:p w:rsidR="006A27AD" w:rsidRDefault="00260CF1">
      <w:pPr>
        <w:pStyle w:val="ProductList-BodyIndented"/>
      </w:pPr>
      <w:r>
        <w:t>Windows Server 2016 Rights Management Services</w:t>
      </w:r>
    </w:p>
    <w:tbl>
      <w:tblPr>
        <w:tblStyle w:val="PURTable0"/>
        <w:tblW w:w="0" w:type="dxa"/>
        <w:tblLook w:val="04A0" w:firstRow="1" w:lastRow="0" w:firstColumn="1" w:lastColumn="0" w:noHBand="0" w:noVBand="1"/>
      </w:tblPr>
      <w:tblGrid>
        <w:gridCol w:w="3498"/>
        <w:gridCol w:w="3490"/>
        <w:gridCol w:w="3442"/>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27AD" w:rsidRDefault="00260CF1">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6A27AD" w:rsidRDefault="00260CF1">
            <w:pPr>
              <w:pStyle w:val="ProductList-TableBody"/>
            </w:pPr>
            <w:r>
              <w:t>CAL til Windows Server 2016 Active Directory Rights Management Services</w:t>
            </w:r>
            <w:r>
              <w:fldChar w:fldCharType="begin"/>
            </w:r>
            <w:r>
              <w:instrText xml:space="preserve"> XE "CAL til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A27AD" w:rsidRDefault="00260CF1">
            <w:pPr>
              <w:pStyle w:val="ProductList-TableBody"/>
            </w:pPr>
            <w:r>
              <w:t xml:space="preserve">Licens Svarende til CAL (se </w:t>
            </w:r>
            <w:hyperlink w:anchor="_Sec591">
              <w:r>
                <w:rPr>
                  <w:color w:val="00467F"/>
                  <w:u w:val="single"/>
                </w:rPr>
                <w:t>Bilag A</w:t>
              </w:r>
            </w:hyperlink>
            <w:r>
              <w:t>)</w:t>
            </w:r>
          </w:p>
        </w:tc>
      </w:tr>
    </w:tbl>
    <w:p w:rsidR="006A27AD" w:rsidRDefault="006A27AD">
      <w:pPr>
        <w:pStyle w:val="ProductList-BodyIndented"/>
      </w:pPr>
    </w:p>
    <w:p w:rsidR="006A27AD" w:rsidRDefault="00260CF1">
      <w:pPr>
        <w:pStyle w:val="ProductList-ClauseHeading"/>
        <w:outlineLvl w:val="4"/>
      </w:pPr>
      <w:r>
        <w:t>3.2 Kørsel af Forekomster af Softwaren</w:t>
      </w:r>
    </w:p>
    <w:p w:rsidR="006A27AD" w:rsidRDefault="00260CF1">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w:instrText>
      </w:r>
      <w:r>
        <w:instrText xml:space="pre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w:instrText>
      </w:r>
      <w:r>
        <w:instrText xml:space="preserve">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w:instrText>
      </w:r>
      <w:r>
        <w:instrText>sk OSE betyder et OSE, der er konfigureret til at køre direkte på et fysisk hardwaresystem. Den operativsystemforekomst, der bruges til at køre hardwarevirtualiseringssoftware eller til at levere hardwarevirtualiseringstjenester, betragtes som værende en d</w:instrText>
      </w:r>
      <w:r>
        <w:instrText xml:space="preserve">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rsidR="006A27AD" w:rsidRDefault="006A27AD">
      <w:pPr>
        <w:pStyle w:val="ProductList-Body"/>
      </w:pPr>
    </w:p>
    <w:p w:rsidR="006A27AD" w:rsidRDefault="00260CF1">
      <w:pPr>
        <w:pStyle w:val="ProductList-ClauseHeading"/>
        <w:outlineLvl w:val="4"/>
      </w:pPr>
      <w:r>
        <w:t>3.3 Adgangslicenser</w:t>
      </w:r>
    </w:p>
    <w:p w:rsidR="006A27AD" w:rsidRDefault="00260CF1">
      <w:pPr>
        <w:pStyle w:val="ProductList-Body"/>
      </w:pPr>
      <w:r>
        <w:fldChar w:fldCharType="begin"/>
      </w:r>
      <w:r>
        <w:instrText xml:space="preserve"> AutoText</w:instrText>
      </w:r>
      <w:r>
        <w:instrText xml:space="preserve">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w:instrText>
      </w:r>
      <w:r>
        <w:instrText>SE betyder et OSE, der er konfigureret til at køre direkte på et fysisk hardwaresystem. Den operativsystemforekomst, der bruges til at køre hardwarevirtualiseringssoftware eller til at levere hardwarevirtualiseringstjenester, betragtes som værende en del a</w:instrText>
      </w:r>
      <w:r>
        <w:instrText xml:space="preserve">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6A27AD" w:rsidRDefault="006A27AD">
      <w:pPr>
        <w:pStyle w:val="ProductList-Body"/>
      </w:pPr>
    </w:p>
    <w:p w:rsidR="006A27AD" w:rsidRDefault="00260CF1">
      <w:pPr>
        <w:pStyle w:val="ProductList-ClauseHeading"/>
        <w:outlineLvl w:val="4"/>
      </w:pPr>
      <w:r>
        <w:t xml:space="preserve">3.4 Windows MultiPoint </w:t>
      </w:r>
      <w:r>
        <w:t>Server 2016 Connector</w:t>
      </w:r>
    </w:p>
    <w:p w:rsidR="006A27AD" w:rsidRDefault="00260CF1">
      <w:pPr>
        <w:pStyle w:val="ProductList-Body"/>
      </w:pPr>
      <w:r>
        <w:t>Kunde kan installere og bruge Windows Server 2016 MultiPoint Connector-softwaren på enhver enhed, der er licenseret til at få adgang til Windows Server 2016. Kunden kan kun bruge denne software til at få adgang til MultiPoint Server-s</w:t>
      </w:r>
      <w:r>
        <w:t>oftware. Hvis Kunden udelukkende har adgang til serversoftwaren fra denne enhed for at bruge MultiPoint Dashboard, er der ikke brug for en CAL til Fjernskrivebords-tjenester.</w:t>
      </w:r>
    </w:p>
    <w:p w:rsidR="006A27AD" w:rsidRDefault="006A27AD">
      <w:pPr>
        <w:pStyle w:val="ProductList-Body"/>
      </w:pPr>
    </w:p>
    <w:p w:rsidR="006A27AD" w:rsidRDefault="00260CF1">
      <w:pPr>
        <w:pStyle w:val="ProductList-ClauseHeading"/>
        <w:outlineLvl w:val="4"/>
      </w:pPr>
      <w:r>
        <w:t>3.5 Installationstype</w:t>
      </w:r>
    </w:p>
    <w:p w:rsidR="006A27AD" w:rsidRDefault="00260CF1">
      <w:pPr>
        <w:pStyle w:val="ProductList-Body"/>
      </w:pPr>
      <w:r>
        <w:t>Kunden kan kun installere Fjernskrivebords-tjenester og im</w:t>
      </w:r>
      <w:r>
        <w:t>plementere og bruge MultiPoint Services-rollen.</w:t>
      </w:r>
    </w:p>
    <w:p w:rsidR="006A27AD" w:rsidRDefault="006A27AD">
      <w:pPr>
        <w:pStyle w:val="ProductList-Body"/>
      </w:pPr>
    </w:p>
    <w:p w:rsidR="006A27AD" w:rsidRDefault="00260CF1">
      <w:pPr>
        <w:pStyle w:val="ProductList-ClauseHeading"/>
        <w:outlineLvl w:val="4"/>
      </w:pPr>
      <w:r>
        <w:t>3.6 Yderligere Software</w:t>
      </w:r>
    </w:p>
    <w:p w:rsidR="006A27AD" w:rsidRDefault="00260CF1">
      <w:pPr>
        <w:pStyle w:val="ProductList-Body"/>
      </w:pPr>
      <w:r>
        <w:t xml:space="preserve">De kan finde en liste over Yderligere Software på </w:t>
      </w:r>
      <w:hyperlink r:id="rId94">
        <w:r>
          <w:rPr>
            <w:color w:val="00467F"/>
            <w:u w:val="single"/>
          </w:rPr>
          <w:t>http://go.microsoft.com/fwlink/?LinkId=245856</w:t>
        </w:r>
      </w:hyperlink>
      <w:r>
        <w:t>.</w:t>
      </w:r>
    </w:p>
    <w:p w:rsidR="006A27AD" w:rsidRDefault="00260CF1">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552"/>
        <w:gridCol w:w="3633"/>
        <w:gridCol w:w="3605"/>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w:instrText>
            </w:r>
            <w:r>
              <w:instrText xml:space="preserve">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w:t>
            </w:r>
            <w:r>
              <w:rPr>
                <w:color w:val="0563C1"/>
              </w:rPr>
              <w: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Fail-Over-rettigheder: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w:t>
            </w:r>
            <w:r>
              <w:rPr>
                <w:color w:val="0563C1"/>
              </w:rPr>
              <w:t>førselsrettigheder</w:t>
            </w:r>
            <w:r>
              <w:fldChar w:fldCharType="end"/>
            </w:r>
            <w:r>
              <w:t xml:space="preserve">: </w:t>
            </w:r>
            <w:hyperlink r:id="rId95">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Roamingrettigheder: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jc w:val="right"/>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260CF1">
      <w:pPr>
        <w:pStyle w:val="ProductList-Offering2HeadingNoBorder"/>
        <w:outlineLvl w:val="2"/>
      </w:pPr>
      <w:bookmarkStart w:id="214" w:name="_Sec655"/>
      <w:r>
        <w:t>Windows Server</w:t>
      </w:r>
      <w:bookmarkEnd w:id="214"/>
      <w:r>
        <w:fldChar w:fldCharType="begin"/>
      </w:r>
      <w:r>
        <w:instrText xml:space="preserve"> TC "</w:instrText>
      </w:r>
      <w:bookmarkStart w:id="215" w:name="_Toc470724581"/>
      <w:r>
        <w:instrText>Windows Server</w:instrText>
      </w:r>
      <w:bookmarkEnd w:id="215"/>
      <w:r>
        <w:instrText>" \l 3</w:instrText>
      </w:r>
      <w:r>
        <w:fldChar w:fldCharType="end"/>
      </w:r>
    </w:p>
    <w:p w:rsidR="006A27AD" w:rsidRDefault="00260CF1">
      <w:pPr>
        <w:pStyle w:val="ProductList-Offering1SubSection"/>
        <w:outlineLvl w:val="3"/>
      </w:pPr>
      <w:bookmarkStart w:id="216" w:name="_Sec703"/>
      <w:r>
        <w:t>1. Programtilgængelighed</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6A27A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A27AD" w:rsidRDefault="00260CF1">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27AD" w:rsidRDefault="00260CF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27AD" w:rsidRDefault="00260CF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27AD" w:rsidRDefault="00260CF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27AD" w:rsidRDefault="00260C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27AD" w:rsidRDefault="00260C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27AD" w:rsidRDefault="00260CF1">
            <w:pPr>
              <w:pStyle w:val="ProductList-TableBody"/>
              <w:jc w:val="center"/>
            </w:pPr>
            <w:r>
              <w:fldChar w:fldCharType="begin"/>
            </w:r>
            <w:r>
              <w:instrText xml:space="preserve"> AutoTextList   \s NoStyle \t "S</w:instrText>
            </w:r>
            <w:r>
              <w:instrText xml:space="preserve">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27AD" w:rsidRDefault="00260CF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27AD" w:rsidRDefault="00260CF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27AD" w:rsidRDefault="00260CF1">
            <w:pPr>
              <w:pStyle w:val="ProductList-TableBody"/>
              <w:jc w:val="center"/>
            </w:pPr>
            <w:r>
              <w:fldChar w:fldCharType="begin"/>
            </w:r>
            <w:r>
              <w:instrText xml:space="preserve"> AutoTextList   \s NoStyle \t "Enterprise Aftale og Enterprise S</w:instrText>
            </w:r>
            <w:r>
              <w:instrText xml:space="preserve">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27AD" w:rsidRDefault="00260CF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27AD" w:rsidRDefault="00260C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27AD">
        <w:tc>
          <w:tcPr>
            <w:tcW w:w="4160" w:type="dxa"/>
            <w:tcBorders>
              <w:top w:val="single" w:sz="9" w:space="0" w:color="FFFFFF"/>
              <w:left w:val="single" w:sz="9" w:space="0" w:color="FFFFFF"/>
              <w:bottom w:val="dashed" w:sz="4" w:space="0" w:color="BFBFBF"/>
              <w:right w:val="single" w:sz="9" w:space="0" w:color="FFFFFF"/>
            </w:tcBorders>
          </w:tcPr>
          <w:p w:rsidR="006A27AD" w:rsidRDefault="00260CF1">
            <w:pPr>
              <w:pStyle w:val="ProductList-TableBody"/>
            </w:pPr>
            <w:r>
              <w:rPr>
                <w:color w:val="000000"/>
              </w:rPr>
              <w:t>CAL til Windows Server 2016 Active Directory Rights Management Services</w:t>
            </w:r>
            <w:r>
              <w:fldChar w:fldCharType="begin"/>
            </w:r>
            <w:r>
              <w:instrText xml:space="preserve"> XE "CAL til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A27AD" w:rsidRDefault="00260CF1">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6A27AD" w:rsidRDefault="00260CF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A27AD" w:rsidRDefault="00260CF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A27AD" w:rsidRDefault="00260CF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w:instrText>
            </w:r>
            <w:r>
              <w:instrText xml:space="preserve">\s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416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416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pPr>
            <w:r>
              <w:lastRenderedPageBreak/>
              <w:t>CAL til Windows Server 2016 Remote Desktop Services</w:t>
            </w:r>
            <w:r>
              <w:fldChar w:fldCharType="begin"/>
            </w:r>
            <w:r>
              <w:instrText xml:space="preserve"> XE "CAL til Windows Server 2016 Remote Desktop Services" </w:instrText>
            </w:r>
            <w:r>
              <w:fldChar w:fldCharType="end"/>
            </w:r>
            <w:r>
              <w:t xml:space="preserve"> (E</w:t>
            </w:r>
            <w:r>
              <w:t>nhed og Bruger)</w:t>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6A27AD" w:rsidRDefault="00260CF1">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416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pPr>
            <w:r>
              <w:rPr>
                <w:color w:val="000000"/>
              </w:rPr>
              <w:t>Windows Server 2016 Remote Desktop Services External Con</w:t>
            </w:r>
            <w:r>
              <w:rPr>
                <w:color w:val="000000"/>
              </w:rPr>
              <w:t>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416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pPr>
            <w:r>
              <w:rPr>
                <w:color w:val="000000"/>
              </w:rPr>
              <w:t>Windows Server 2016 Datacenter (2-paks kernelicens)</w:t>
            </w:r>
            <w:r>
              <w:fldChar w:fldCharType="begin"/>
            </w:r>
            <w:r>
              <w:instrText xml:space="preserve"> XE "Windows Server 2016 Datacenter (2-paks kernelicens)"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416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pPr>
            <w:r>
              <w:rPr>
                <w:color w:val="000000"/>
              </w:rPr>
              <w:t>Windows Ser</w:t>
            </w:r>
            <w:r>
              <w:rPr>
                <w:color w:val="000000"/>
              </w:rPr>
              <w:t>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416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pPr>
            <w:r>
              <w:rPr>
                <w:color w:val="000000"/>
              </w:rPr>
              <w:t>Windows Server 2016 Standard (2-paks kernelicens)</w:t>
            </w:r>
            <w:r>
              <w:fldChar w:fldCharType="begin"/>
            </w:r>
            <w:r>
              <w:instrText xml:space="preserve"> XE "Windows Server 2016 Standard (2-paks kernelicens)"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416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A27AD" w:rsidRDefault="00260CF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4160" w:type="dxa"/>
            <w:tcBorders>
              <w:top w:val="dashed" w:sz="4" w:space="0" w:color="BFBFBF"/>
              <w:left w:val="single" w:sz="9" w:space="0" w:color="FFFFFF"/>
              <w:bottom w:val="none" w:sz="4" w:space="0" w:color="000000"/>
              <w:right w:val="single" w:sz="9" w:space="0" w:color="FFFFFF"/>
            </w:tcBorders>
          </w:tcPr>
          <w:p w:rsidR="006A27AD" w:rsidRDefault="00260CF1">
            <w:pPr>
              <w:pStyle w:val="ProductList-TableBody"/>
            </w:pPr>
            <w:r>
              <w:rPr>
                <w:color w:val="000000"/>
              </w:rPr>
              <w:t>Windows Ser</w:t>
            </w:r>
            <w:r>
              <w:rPr>
                <w:color w:val="000000"/>
              </w:rPr>
              <w:t>ver 2016 Ekstern Forbindelse</w:t>
            </w:r>
            <w:r>
              <w:fldChar w:fldCharType="begin"/>
            </w:r>
            <w:r>
              <w:instrText xml:space="preserve"> XE "Windows Server 2016 Ekstern Forbindelse"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6A27AD" w:rsidRDefault="00260CF1">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6A27AD" w:rsidRDefault="00260CF1">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6A27AD" w:rsidRDefault="00260CF1">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6A27AD" w:rsidRDefault="00260CF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6A27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6A27AD" w:rsidRDefault="00260CF1">
      <w:pPr>
        <w:pStyle w:val="ProductList-Offering1SubSection"/>
        <w:outlineLvl w:val="3"/>
      </w:pPr>
      <w:bookmarkStart w:id="217" w:name="_Sec758"/>
      <w:r>
        <w:t>2. Produktb</w:t>
      </w:r>
      <w:r>
        <w:t>etingelser</w:t>
      </w:r>
      <w:bookmarkEnd w:id="217"/>
    </w:p>
    <w:tbl>
      <w:tblPr>
        <w:tblStyle w:val="PURTable"/>
        <w:tblW w:w="0" w:type="dxa"/>
        <w:tblLook w:val="04A0" w:firstRow="1" w:lastRow="0" w:firstColumn="1" w:lastColumn="0" w:noHBand="0" w:noVBand="1"/>
      </w:tblPr>
      <w:tblGrid>
        <w:gridCol w:w="3571"/>
        <w:gridCol w:w="3632"/>
        <w:gridCol w:w="3587"/>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ti</w:t>
            </w:r>
            <w:r>
              <w:t>l CAL'er og Eksterne forbindelser (8/12)</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w:t>
            </w:r>
            <w:r>
              <w:t>er</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w:instrText>
            </w:r>
            <w:r>
              <w:instrText xml:space="preserve">nsvilkår." </w:instrText>
            </w:r>
            <w:r>
              <w:fldChar w:fldCharType="separate"/>
            </w:r>
            <w:r>
              <w:rPr>
                <w:color w:val="0563C1"/>
              </w:rPr>
              <w:t>Tidligere Udgaver</w:t>
            </w:r>
            <w:r>
              <w:fldChar w:fldCharType="end"/>
            </w:r>
            <w:r>
              <w:t>: Datacenter eller Standard til Windows Server 2008 R2 Enterprise-, Standard-, Essentials-, Web- og HPC-udgaver eller Essentials 2012 eller 2012 R2</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Forudsætning (SA):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xml:space="preserve">: </w:t>
            </w:r>
            <w:r>
              <w:t>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True-Up: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260CF1">
      <w:pPr>
        <w:pStyle w:val="ProductList-Offering1SubSection"/>
        <w:outlineLvl w:val="3"/>
      </w:pPr>
      <w:bookmarkStart w:id="218" w:name="_Sec807"/>
      <w:r>
        <w:t>3. Brugerrettigheder</w:t>
      </w:r>
      <w:bookmarkEnd w:id="218"/>
    </w:p>
    <w:tbl>
      <w:tblPr>
        <w:tblStyle w:val="PURTable"/>
        <w:tblW w:w="0" w:type="dxa"/>
        <w:tblLook w:val="04A0" w:firstRow="1" w:lastRow="0" w:firstColumn="1" w:lastColumn="0" w:noHBand="0" w:noVBand="1"/>
      </w:tblPr>
      <w:tblGrid>
        <w:gridCol w:w="3613"/>
        <w:gridCol w:w="3616"/>
        <w:gridCol w:w="3561"/>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1">
              <w:r>
                <w:rPr>
                  <w:color w:val="00467F"/>
                  <w:u w:val="single"/>
                </w:rPr>
                <w:t>pr. kerne/CAL</w:t>
              </w:r>
            </w:hyperlink>
            <w:r>
              <w:t xml:space="preserve"> – alle versioner (undtagen Essenti</w:t>
            </w:r>
            <w:r>
              <w:t xml:space="preserve">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w:instrText>
            </w:r>
            <w:r>
              <w:instrText xml:space="preserve">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w:instrText>
            </w:r>
            <w:r>
              <w:instrText xml:space="preserve">d vedkommendes brug af serversoftware." </w:instrText>
            </w:r>
            <w:r>
              <w:fldChar w:fldCharType="separate"/>
            </w:r>
            <w:r>
              <w:rPr>
                <w:color w:val="0563C1"/>
              </w:rPr>
              <w:t>Yderligere Software</w:t>
            </w:r>
            <w:r>
              <w:fldChar w:fldCharType="end"/>
            </w:r>
            <w:r>
              <w:t>: Alle udgaver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xml:space="preserve">: Alle udgaver </w:t>
            </w:r>
            <w:r>
              <w:t>(undtagen Essentials)</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Inkluderede teknologier: I</w:t>
            </w:r>
            <w:r>
              <w:rPr>
                <w:color w:val="404040"/>
              </w:rPr>
              <w:t>/R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4"/>
      </w:pPr>
      <w:r>
        <w:t>3.1 Adgang til Serversoftware</w:t>
      </w:r>
    </w:p>
    <w:tbl>
      <w:tblPr>
        <w:tblStyle w:val="PURTable"/>
        <w:tblW w:w="0" w:type="dxa"/>
        <w:tblLook w:val="04A0" w:firstRow="1" w:lastRow="0" w:firstColumn="1" w:lastColumn="0" w:noHBand="0" w:noVBand="1"/>
      </w:tblPr>
      <w:tblGrid>
        <w:gridCol w:w="3614"/>
        <w:gridCol w:w="3588"/>
        <w:gridCol w:w="3588"/>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27AD" w:rsidRDefault="00260CF1">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6A27AD" w:rsidRDefault="00260CF1">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6A27AD" w:rsidRDefault="00260CF1">
            <w:pPr>
              <w:pStyle w:val="ProductList-TableBody"/>
            </w:pPr>
            <w:r>
              <w:t xml:space="preserve">Licens Svarende til CAL (se </w:t>
            </w:r>
            <w:hyperlink w:anchor="_Sec591">
              <w:r>
                <w:rPr>
                  <w:color w:val="00467F"/>
                  <w:u w:val="single"/>
                </w:rPr>
                <w:t>Bilag A</w:t>
              </w:r>
            </w:hyperlink>
            <w:r>
              <w:t>)</w:t>
            </w:r>
          </w:p>
        </w:tc>
      </w:tr>
    </w:tbl>
    <w:p w:rsidR="006A27AD" w:rsidRDefault="006A27AD">
      <w:pPr>
        <w:pStyle w:val="ProductList-Body"/>
      </w:pPr>
    </w:p>
    <w:p w:rsidR="006A27AD" w:rsidRDefault="00260CF1">
      <w:pPr>
        <w:pStyle w:val="ProductList-SubClauseHeading"/>
        <w:outlineLvl w:val="5"/>
      </w:pPr>
      <w:r>
        <w:t xml:space="preserve">3.1.1 Yderligere Funktionalitet Forbundet med </w:t>
      </w:r>
      <w:r>
        <w:t>CAL til Windows Server 2016 Remote Desktop Services</w:t>
      </w:r>
    </w:p>
    <w:p w:rsidR="006A27AD" w:rsidRDefault="00260CF1">
      <w:pPr>
        <w:pStyle w:val="ProductList-BodyIndented"/>
      </w:pPr>
      <w:r>
        <w:t>Microsoft Application Virtualization til Fjernskrivebords-tjenester og Windows Server 2016-funktion til Fjernskrivebords-tjenester</w:t>
      </w:r>
    </w:p>
    <w:tbl>
      <w:tblPr>
        <w:tblStyle w:val="PURTable0"/>
        <w:tblW w:w="0" w:type="dxa"/>
        <w:tblLook w:val="04A0" w:firstRow="1" w:lastRow="0" w:firstColumn="1" w:lastColumn="0" w:noHBand="0" w:noVBand="1"/>
      </w:tblPr>
      <w:tblGrid>
        <w:gridCol w:w="3512"/>
        <w:gridCol w:w="3459"/>
        <w:gridCol w:w="3459"/>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27AD" w:rsidRDefault="00260CF1">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6A27AD" w:rsidRDefault="00260CF1">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6A27AD" w:rsidRDefault="00260CF1">
            <w:pPr>
              <w:pStyle w:val="ProductList-TableBody"/>
            </w:pPr>
            <w:r>
              <w:t>Bruger-SL til Windows Server 2016 Remote Desktop Services</w:t>
            </w:r>
          </w:p>
        </w:tc>
      </w:tr>
    </w:tbl>
    <w:p w:rsidR="006A27AD" w:rsidRDefault="00260CF1">
      <w:pPr>
        <w:pStyle w:val="ProductList-BodyIndented"/>
      </w:pPr>
      <w:r>
        <w:t>*Kræves også for brug af Windows Server til at drive en grafisk brugergrænseflade (ved brug af Windows Server 2016-funktionen til Fjernskrivebords-tjenester eller anden teknologi).</w:t>
      </w:r>
    </w:p>
    <w:p w:rsidR="006A27AD" w:rsidRDefault="006A27AD">
      <w:pPr>
        <w:pStyle w:val="ProductList-BodyIndented"/>
      </w:pPr>
    </w:p>
    <w:p w:rsidR="006A27AD" w:rsidRDefault="00260CF1">
      <w:pPr>
        <w:pStyle w:val="ProductList-SubClauseHeading"/>
        <w:outlineLvl w:val="5"/>
      </w:pPr>
      <w:r>
        <w:t xml:space="preserve">3.1.2 </w:t>
      </w:r>
      <w:r>
        <w:t>Yderligere Funktionalitet Forbundet med CAL til Windows Server 2016 Rights Management Services</w:t>
      </w:r>
    </w:p>
    <w:p w:rsidR="006A27AD" w:rsidRDefault="00260CF1">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88"/>
        <w:gridCol w:w="3480"/>
        <w:gridCol w:w="3462"/>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27AD" w:rsidRDefault="00260CF1">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6A27AD" w:rsidRDefault="00260CF1">
            <w:pPr>
              <w:pStyle w:val="ProductList-TableBody"/>
            </w:pPr>
            <w:r>
              <w:t>CAL til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6A27AD" w:rsidRDefault="00260CF1">
            <w:pPr>
              <w:pStyle w:val="ProductList-TableBody"/>
            </w:pPr>
            <w:r>
              <w:t>Azure Informatio</w:t>
            </w:r>
            <w:r>
              <w:t>n Protection (P1 og P2) – bruger-SL</w:t>
            </w:r>
          </w:p>
        </w:tc>
      </w:tr>
      <w:tr w:rsidR="006A27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27AD" w:rsidRDefault="006A27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27AD" w:rsidRDefault="006A27A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A27AD" w:rsidRDefault="00260CF1">
            <w:pPr>
              <w:pStyle w:val="ProductList-TableBody"/>
            </w:pPr>
            <w:r>
              <w:t xml:space="preserve">Licens Svarende til CAL (se </w:t>
            </w:r>
            <w:hyperlink w:anchor="_Sec591">
              <w:r>
                <w:rPr>
                  <w:color w:val="00467F"/>
                  <w:u w:val="single"/>
                </w:rPr>
                <w:t>Bilag A</w:t>
              </w:r>
            </w:hyperlink>
            <w:r>
              <w:t>)</w:t>
            </w:r>
          </w:p>
        </w:tc>
      </w:tr>
    </w:tbl>
    <w:p w:rsidR="006A27AD" w:rsidRDefault="006A27AD">
      <w:pPr>
        <w:pStyle w:val="ProductList-BodyIndented"/>
      </w:pPr>
    </w:p>
    <w:p w:rsidR="006A27AD" w:rsidRDefault="00260CF1">
      <w:pPr>
        <w:pStyle w:val="ProductList-SubClauseHeading"/>
        <w:outlineLvl w:val="5"/>
      </w:pPr>
      <w:r>
        <w:t>3.1.3 Yderligere funktionalitet forbundet med Bruger-CAL til Microsoft Identity Manager</w:t>
      </w:r>
    </w:p>
    <w:p w:rsidR="006A27AD" w:rsidRDefault="00260CF1">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12"/>
        <w:gridCol w:w="3461"/>
        <w:gridCol w:w="3457"/>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27AD" w:rsidRDefault="00260CF1">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6A27AD" w:rsidRDefault="00260CF1">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6A27AD" w:rsidRDefault="00260CF1">
            <w:pPr>
              <w:pStyle w:val="ProductList-TableBody"/>
            </w:pPr>
            <w:r>
              <w:t>Azure Active Directory Premium (P1 og P2) – bruger-SL</w:t>
            </w:r>
          </w:p>
        </w:tc>
      </w:tr>
      <w:tr w:rsidR="006A27A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27AD" w:rsidRDefault="006A27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27AD" w:rsidRDefault="00260CF1">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6A27AD" w:rsidRDefault="006A27AD">
            <w:pPr>
              <w:pStyle w:val="ProductList-TableBody"/>
            </w:pPr>
          </w:p>
        </w:tc>
      </w:tr>
    </w:tbl>
    <w:p w:rsidR="006A27AD" w:rsidRDefault="00260CF1">
      <w:pPr>
        <w:pStyle w:val="ProductList-BodyIndented"/>
      </w:pPr>
      <w:r>
        <w:t xml:space="preserve">* Også påkrævet for alle personer, som softwaren udsteder eller administrerer identitetsoplysninger for. </w:t>
      </w:r>
    </w:p>
    <w:p w:rsidR="006A27AD" w:rsidRDefault="006A27AD">
      <w:pPr>
        <w:pStyle w:val="ProductList-BodyIndented"/>
      </w:pPr>
    </w:p>
    <w:p w:rsidR="006A27AD" w:rsidRDefault="00260CF1">
      <w:pPr>
        <w:pStyle w:val="ProductList-SubClauseHeading"/>
        <w:outlineLvl w:val="5"/>
      </w:pPr>
      <w:r>
        <w:t>3.1.4 Synkroniseringstjeneste</w:t>
      </w:r>
    </w:p>
    <w:p w:rsidR="006A27AD" w:rsidRDefault="00260CF1">
      <w:pPr>
        <w:pStyle w:val="ProductList-BodyIndented"/>
      </w:pPr>
      <w:r>
        <w:t>CAL'er til Microsoft Identity Manager 2016 er ikke påkrævede for brugere, der kun bruger Microsoft Identity Managers sy</w:t>
      </w:r>
      <w:r>
        <w:t>nkroniseringstjeneste.</w:t>
      </w:r>
    </w:p>
    <w:p w:rsidR="006A27AD" w:rsidRDefault="006A27AD">
      <w:pPr>
        <w:pStyle w:val="ProductList-BodyIndented"/>
      </w:pPr>
    </w:p>
    <w:p w:rsidR="006A27AD" w:rsidRDefault="00260CF1">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632"/>
        <w:gridCol w:w="3628"/>
        <w:gridCol w:w="3530"/>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27AD" w:rsidRDefault="00260CF1">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6A27AD" w:rsidRDefault="00260CF1">
            <w:pPr>
              <w:pStyle w:val="ProductList-TableBody"/>
            </w:pPr>
            <w:r>
              <w:t>Windows Server 2016 Ekstern Forbindelse</w:t>
            </w:r>
          </w:p>
        </w:tc>
        <w:tc>
          <w:tcPr>
            <w:tcW w:w="4040" w:type="dxa"/>
            <w:tcBorders>
              <w:top w:val="single" w:sz="18" w:space="0" w:color="0072C6"/>
              <w:left w:val="none" w:sz="4" w:space="0" w:color="000000"/>
              <w:bottom w:val="single" w:sz="4" w:space="0" w:color="000000"/>
              <w:right w:val="single" w:sz="4" w:space="0" w:color="000000"/>
            </w:tcBorders>
          </w:tcPr>
          <w:p w:rsidR="006A27AD" w:rsidRDefault="006A27AD">
            <w:pPr>
              <w:pStyle w:val="ProductList-TableBody"/>
            </w:pPr>
          </w:p>
        </w:tc>
      </w:tr>
    </w:tbl>
    <w:p w:rsidR="006A27AD" w:rsidRDefault="006A27AD">
      <w:pPr>
        <w:pStyle w:val="ProductList-Body"/>
      </w:pPr>
    </w:p>
    <w:p w:rsidR="006A27AD" w:rsidRDefault="00260CF1">
      <w:pPr>
        <w:pStyle w:val="ProductList-SubClauseHeading"/>
        <w:outlineLvl w:val="5"/>
      </w:pPr>
      <w:r>
        <w:lastRenderedPageBreak/>
        <w:t>3.2.1 Yderligere Funktionalitet Forbundet med Ekstern Forbindelseslicens til Windows Server 2016 Remote Desktop Services</w:t>
      </w:r>
    </w:p>
    <w:p w:rsidR="006A27AD" w:rsidRDefault="00260CF1">
      <w:pPr>
        <w:pStyle w:val="ProductList-BodyIndented"/>
      </w:pPr>
      <w:r>
        <w:t>Microsoft Application Virtualization til Fjernskrivebords-tjenester og Windows Server 2016-funktion til Fjernskrivebords-tjenester</w:t>
      </w:r>
    </w:p>
    <w:tbl>
      <w:tblPr>
        <w:tblStyle w:val="PURTable0"/>
        <w:tblW w:w="0" w:type="dxa"/>
        <w:tblLook w:val="04A0" w:firstRow="1" w:lastRow="0" w:firstColumn="1" w:lastColumn="0" w:noHBand="0" w:noVBand="1"/>
      </w:tblPr>
      <w:tblGrid>
        <w:gridCol w:w="3539"/>
        <w:gridCol w:w="3501"/>
        <w:gridCol w:w="3390"/>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27AD" w:rsidRDefault="00260CF1">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6A27AD" w:rsidRDefault="00260CF1">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A27AD" w:rsidRDefault="006A27AD">
            <w:pPr>
              <w:pStyle w:val="ProductList-TableBody"/>
            </w:pPr>
          </w:p>
        </w:tc>
      </w:tr>
    </w:tbl>
    <w:p w:rsidR="006A27AD" w:rsidRDefault="00260CF1">
      <w:pPr>
        <w:pStyle w:val="ProductList-BodyIndented"/>
      </w:pPr>
      <w:r>
        <w:rPr>
          <w:i/>
        </w:rPr>
        <w:t>*Kræves også for brug af Windows Se</w:t>
      </w:r>
      <w:r>
        <w:rPr>
          <w:i/>
        </w:rPr>
        <w:t>rver til at drive en grafisk brugergrænseflade (ved brug af Windows Server 2016-funktionen til Fjernskrivebords-tjenester eller anden teknologi).</w:t>
      </w:r>
    </w:p>
    <w:p w:rsidR="006A27AD" w:rsidRDefault="006A27AD">
      <w:pPr>
        <w:pStyle w:val="ProductList-BodyIndented"/>
      </w:pPr>
    </w:p>
    <w:p w:rsidR="006A27AD" w:rsidRDefault="00260CF1">
      <w:pPr>
        <w:pStyle w:val="ProductList-SubClauseHeading"/>
        <w:outlineLvl w:val="5"/>
      </w:pPr>
      <w:r>
        <w:t xml:space="preserve">3.2.2 Yderligere Funktionalitet Forbundet med Ekstern Forbindelseslicens til Windows Server 2016 Rights </w:t>
      </w:r>
      <w:r>
        <w:t>Management Services</w:t>
      </w:r>
    </w:p>
    <w:p w:rsidR="006A27AD" w:rsidRDefault="00260CF1">
      <w:pPr>
        <w:pStyle w:val="ProductList-BodyIndented"/>
      </w:pPr>
      <w:r>
        <w:t>Windows Server 2016 Rights Management Services</w:t>
      </w:r>
    </w:p>
    <w:tbl>
      <w:tblPr>
        <w:tblStyle w:val="PURTable0"/>
        <w:tblW w:w="0" w:type="dxa"/>
        <w:tblLook w:val="04A0" w:firstRow="1" w:lastRow="0" w:firstColumn="1" w:lastColumn="0" w:noHBand="0" w:noVBand="1"/>
      </w:tblPr>
      <w:tblGrid>
        <w:gridCol w:w="3530"/>
        <w:gridCol w:w="3523"/>
        <w:gridCol w:w="3377"/>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27AD" w:rsidRDefault="00260CF1">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6A27AD" w:rsidRDefault="00260CF1">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A27AD" w:rsidRDefault="006A27AD">
            <w:pPr>
              <w:pStyle w:val="ProductList-TableBody"/>
            </w:pPr>
          </w:p>
        </w:tc>
      </w:tr>
    </w:tbl>
    <w:p w:rsidR="006A27AD" w:rsidRDefault="006A27AD">
      <w:pPr>
        <w:pStyle w:val="ProductList-BodyIndented"/>
      </w:pPr>
    </w:p>
    <w:p w:rsidR="006A27AD" w:rsidRDefault="00260CF1">
      <w:pPr>
        <w:pStyle w:val="ProductList-SubClauseHeading"/>
        <w:outlineLvl w:val="5"/>
      </w:pPr>
      <w:r>
        <w:t>3.2.3 Yderligere funktionalitet forbundet med Ekstern Forbindelseslicens til M</w:t>
      </w:r>
      <w:r>
        <w:t>icrosoft Identity Manager</w:t>
      </w:r>
    </w:p>
    <w:p w:rsidR="006A27AD" w:rsidRDefault="00260CF1">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39"/>
        <w:gridCol w:w="3501"/>
        <w:gridCol w:w="3390"/>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27AD" w:rsidRDefault="00260CF1">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6A27AD" w:rsidRDefault="00260CF1">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A27AD" w:rsidRDefault="006A27AD">
            <w:pPr>
              <w:pStyle w:val="ProductList-TableBody"/>
            </w:pPr>
          </w:p>
        </w:tc>
      </w:tr>
    </w:tbl>
    <w:p w:rsidR="006A27AD" w:rsidRDefault="00260CF1">
      <w:pPr>
        <w:pStyle w:val="ProductList-BodyIndented"/>
      </w:pPr>
      <w:r>
        <w:rPr>
          <w:i/>
        </w:rPr>
        <w:t>*Også påkrævet for alle Eksterne Brugere, som softwaren udsteder eller administrerer identitetsoplysning</w:t>
      </w:r>
      <w:r>
        <w:rPr>
          <w:i/>
        </w:rPr>
        <w:t>er for (medmindre CAL’er til Microsoft Identity Manager 2016 gør sig gældende).</w:t>
      </w:r>
    </w:p>
    <w:p w:rsidR="006A27AD" w:rsidRDefault="006A27AD">
      <w:pPr>
        <w:pStyle w:val="ProductList-BodyIndented"/>
      </w:pPr>
    </w:p>
    <w:p w:rsidR="006A27AD" w:rsidRDefault="00260CF1">
      <w:pPr>
        <w:pStyle w:val="ProductList-ClauseHeading"/>
        <w:outlineLvl w:val="4"/>
      </w:pPr>
      <w:r>
        <w:t>3.3 Yderligere vilkår for Windows Server 2016 Essentials</w:t>
      </w:r>
    </w:p>
    <w:p w:rsidR="006A27AD" w:rsidRDefault="00260CF1">
      <w:pPr>
        <w:pStyle w:val="ProductList-SubClauseHeading"/>
        <w:outlineLvl w:val="5"/>
      </w:pPr>
      <w:r>
        <w:t>3.3.1 Begrænsninger for Brug</w:t>
      </w:r>
    </w:p>
    <w:p w:rsidR="006A27AD" w:rsidRDefault="00260CF1" w:rsidP="005B5172">
      <w:pPr>
        <w:pStyle w:val="ProductList-Bullet"/>
        <w:numPr>
          <w:ilvl w:val="1"/>
          <w:numId w:val="32"/>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w:instrText>
      </w:r>
      <w:r>
        <w:instrText xml:space="preserve">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w:t>
      </w:r>
    </w:p>
    <w:p w:rsidR="006A27AD" w:rsidRDefault="00260CF1" w:rsidP="005B5172">
      <w:pPr>
        <w:pStyle w:val="ProductList-Bullet"/>
        <w:numPr>
          <w:ilvl w:val="1"/>
          <w:numId w:val="32"/>
        </w:numPr>
      </w:pPr>
      <w:r>
        <w:t>Kunden må køre serversoftwaren in</w:t>
      </w:r>
      <w:r>
        <w:t>den for et domæne, hvor Serverens Active Directory er konfigureret (i) som domænecontrolleren (en enkelt server, som indeholder alle FSMO-rollerne (flexible single master operations), (ii) som roden til domæneskoven, (iii) til ikke at være et underordnet d</w:t>
      </w:r>
      <w:r>
        <w:t xml:space="preserve">omæne og (iv) til ikke at have tillidsforhold til nogen andre domæner. Hvis serversoftwaren bruges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må Forekomst</w:t>
      </w:r>
      <w:r>
        <w:t xml:space="preserve">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w:instrText>
      </w:r>
      <w:r>
        <w:instrText xml:space="preserve">seringstjenester, betragtes som værende en del af det Fysiske OSE." </w:instrText>
      </w:r>
      <w:r>
        <w:fldChar w:fldCharType="separate"/>
      </w:r>
      <w:r>
        <w:rPr>
          <w:color w:val="0563C1"/>
        </w:rPr>
        <w:t>Fysiske OSE</w:t>
      </w:r>
      <w:r>
        <w:fldChar w:fldCharType="end"/>
      </w:r>
      <w:r>
        <w:t xml:space="preserve"> kun bruges til at køre hardwarevisualiseringssoftware, levere virtualiseringstjenester eller køre software for at styre og servicere </w:t>
      </w:r>
      <w:r>
        <w:fldChar w:fldCharType="begin"/>
      </w:r>
      <w:r>
        <w:instrText xml:space="preserve"> AutoTextList   \s NoStyle \t "Operativs</w:instrText>
      </w:r>
      <w:r>
        <w:instrText xml:space="preserve">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w:t>
      </w:r>
      <w:r>
        <w:fldChar w:fldCharType="begin"/>
      </w:r>
      <w:r>
        <w:instrText xml:space="preserve"> AutoTextList   \s NoSt</w:instrText>
      </w:r>
      <w:r>
        <w:instrText xml:space="preserve">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Den Forekomst behøver ikke at opfylde kravene i (i) til (iv) ovenfor.</w:t>
      </w:r>
    </w:p>
    <w:p w:rsidR="006A27AD" w:rsidRDefault="006A27AD">
      <w:pPr>
        <w:pStyle w:val="ProductList-BodyIndented"/>
      </w:pPr>
    </w:p>
    <w:p w:rsidR="006A27AD" w:rsidRDefault="00260CF1">
      <w:pPr>
        <w:pStyle w:val="ProductList-SubClauseHeading"/>
        <w:outlineLvl w:val="5"/>
      </w:pPr>
      <w:r>
        <w:t>3.3.2 Brug af Serversoftwaren</w:t>
      </w:r>
    </w:p>
    <w:p w:rsidR="006A27AD" w:rsidRDefault="00260CF1">
      <w:pPr>
        <w:pStyle w:val="ProductList-BodyIndented"/>
      </w:pPr>
      <w:r>
        <w:t xml:space="preserve">En Brugerkonto er et entydigt brugernavn med dens tilknyttede adgangskode, der er oprettet via Windows Server 2016 Essentials Console. Kunden må bruge </w:t>
      </w:r>
      <w:r>
        <w:t>op til 25 brugerkonti. Hver brugerkonto giver en navngiven bruger adgang til brug af serversoftwaren på den pågældende server. Den kan videreoverdrage en brugerkonto fra en bruger til en anden, såfremt videreoverdragelsen ikke sker inden for 90 dage fra de</w:t>
      </w:r>
      <w:r>
        <w:t>n seneste overdragelse.</w:t>
      </w:r>
    </w:p>
    <w:p w:rsidR="006A27AD" w:rsidRDefault="006A27AD">
      <w:pPr>
        <w:pStyle w:val="ProductList-BodyIndented"/>
      </w:pPr>
    </w:p>
    <w:p w:rsidR="006A27AD" w:rsidRDefault="00260CF1">
      <w:pPr>
        <w:pStyle w:val="ProductList-SubClauseHeading"/>
        <w:outlineLvl w:val="5"/>
      </w:pPr>
      <w:r>
        <w:t>3.3.3 Windows Server 2016 Essentials-forbindelse</w:t>
      </w:r>
    </w:p>
    <w:p w:rsidR="006A27AD" w:rsidRDefault="00260CF1">
      <w:pPr>
        <w:pStyle w:val="ProductList-BodyIndented"/>
      </w:pPr>
      <w:r>
        <w:t>Kunde kan højst installere og bruge Windows Server 2016 Essentials-forbindelsessoftwaren på 50 enheder ad gangen på et givet tidspunkt. Den må kun bruge denne software med serversoft</w:t>
      </w:r>
      <w:r>
        <w:t>waren.</w:t>
      </w:r>
    </w:p>
    <w:p w:rsidR="006A27AD" w:rsidRDefault="006A27AD">
      <w:pPr>
        <w:pStyle w:val="ProductList-BodyIndented"/>
      </w:pPr>
    </w:p>
    <w:p w:rsidR="006A27AD" w:rsidRDefault="00260CF1">
      <w:pPr>
        <w:pStyle w:val="ProductList-SubClauseHeading"/>
        <w:outlineLvl w:val="5"/>
      </w:pPr>
      <w:r>
        <w:t>3.3.4 Adgang til rettighedsadministrationstjenester til Windows Server 2016 Active Directory</w:t>
      </w:r>
    </w:p>
    <w:p w:rsidR="006A27AD" w:rsidRDefault="00260CF1">
      <w:pPr>
        <w:pStyle w:val="ProductList-BodyIndented"/>
      </w:pPr>
      <w:r>
        <w:t>Kunden skal erhverve en CAL til rettighedsadministrationstjenester til Windows Server 2016 Active Directory for hver Brugerkonto, igennem hvilken en bruger</w:t>
      </w:r>
      <w:r>
        <w:t xml:space="preserve"> direkte eller indirekte får adgang til funktionen til rettighedsadministrationstjenester til Windows Server 2016.</w:t>
      </w:r>
    </w:p>
    <w:p w:rsidR="006A27AD" w:rsidRDefault="006A27AD">
      <w:pPr>
        <w:pStyle w:val="ProductList-BodyIndented"/>
      </w:pPr>
    </w:p>
    <w:p w:rsidR="006A27AD" w:rsidRDefault="00260CF1">
      <w:pPr>
        <w:pStyle w:val="ProductList-ClauseHeading"/>
        <w:outlineLvl w:val="4"/>
      </w:pPr>
      <w:r>
        <w:t>3.4 Windows Server-beholdere med Windows Server 2016 Standard og Datacenter</w:t>
      </w:r>
    </w:p>
    <w:p w:rsidR="006A27AD" w:rsidRDefault="00260CF1">
      <w:pPr>
        <w:pStyle w:val="ProductList-Body"/>
      </w:pPr>
      <w:r>
        <w:t xml:space="preserve">Kunden kan bruge et vilkårligt antal </w:t>
      </w:r>
      <w:r>
        <w:fldChar w:fldCharType="begin"/>
      </w:r>
      <w:r>
        <w:instrText xml:space="preserve"> AutoTextList   \s NoStyle </w:instrText>
      </w:r>
      <w:r>
        <w:instrText xml:space="preserve">\t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w:instrText>
      </w:r>
      <w:r>
        <w:instrText xml:space="preserve">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overdraget en Licen</w:instrText>
      </w:r>
      <w:r>
        <w:instrText xml:space="preserve">s. I denne definition anses en hardwarepartition eller et kontaktelement (blade) for at være en separat Server." </w:instrText>
      </w:r>
      <w:r>
        <w:fldChar w:fldCharType="separate"/>
      </w:r>
      <w:r>
        <w:rPr>
          <w:color w:val="0563C1"/>
        </w:rPr>
        <w:t>Licenserede Server</w:t>
      </w:r>
      <w:r>
        <w:fldChar w:fldCharType="end"/>
      </w:r>
      <w:r>
        <w:t>.</w:t>
      </w:r>
    </w:p>
    <w:p w:rsidR="006A27AD" w:rsidRDefault="006A27AD">
      <w:pPr>
        <w:pStyle w:val="ProductList-Body"/>
      </w:pPr>
    </w:p>
    <w:p w:rsidR="006A27AD" w:rsidRDefault="00260CF1">
      <w:pPr>
        <w:pStyle w:val="ProductList-ClauseHeading"/>
        <w:outlineLvl w:val="4"/>
      </w:pPr>
      <w:r>
        <w:t>3.5 Yderligere Software til Windows Server 2016</w:t>
      </w:r>
    </w:p>
    <w:tbl>
      <w:tblPr>
        <w:tblStyle w:val="PURTable"/>
        <w:tblW w:w="0" w:type="dxa"/>
        <w:tblLook w:val="04A0" w:firstRow="1" w:lastRow="0" w:firstColumn="1" w:lastColumn="0" w:noHBand="0" w:noVBand="1"/>
      </w:tblPr>
      <w:tblGrid>
        <w:gridCol w:w="3609"/>
        <w:gridCol w:w="3654"/>
        <w:gridCol w:w="3527"/>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27AD" w:rsidRDefault="00260CF1">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6A27AD" w:rsidRDefault="00260CF1">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rsidR="006A27AD" w:rsidRDefault="006A27AD">
            <w:pPr>
              <w:pStyle w:val="ProductList-TableBody"/>
            </w:pPr>
          </w:p>
        </w:tc>
      </w:tr>
    </w:tbl>
    <w:p w:rsidR="006A27AD" w:rsidRDefault="00260CF1">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52"/>
        <w:gridCol w:w="3633"/>
        <w:gridCol w:w="3605"/>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A27AD" w:rsidRDefault="00260CF1">
            <w:pPr>
              <w:pStyle w:val="ProductList-TableBody"/>
            </w:pPr>
            <w:r>
              <w:rPr>
                <w:color w:val="404040"/>
              </w:rPr>
              <w:t>Fail-Over-rettigheder: I/R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w:instrText>
            </w:r>
            <w:r>
              <w:instrText xml:space="preserve">tidsplanerne eller til at bruge Produkter på servere til flere brugere uden for deres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"Overførselsrettigheder: Kunden kan opgradere fra tidligere versioner af softw</w:instrText>
            </w:r>
            <w:r>
              <w:instrText xml:space="preserve">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96">
              <w:r>
                <w:rPr>
                  <w:color w:val="00467F"/>
                  <w:u w:val="single"/>
                </w:rPr>
                <w:t xml:space="preserve">Produktliste – oktober </w:t>
              </w:r>
              <w:r>
                <w:rPr>
                  <w:color w:val="00467F"/>
                  <w:u w:val="single"/>
                </w:rPr>
                <w:t>2013 og marts 2014</w:t>
              </w:r>
            </w:hyperlink>
            <w:r>
              <w:t xml:space="preserve"> (tidligere versioner samt HPC-pakke</w:t>
            </w:r>
            <w:r>
              <w:fldChar w:fldCharType="begin"/>
            </w:r>
            <w:r>
              <w:instrText xml:space="preserve"> XE "HPC-pakke"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HPC-version</w:t>
            </w:r>
            <w:r>
              <w:fldChar w:fldCharType="begin"/>
            </w:r>
            <w:r>
              <w:instrText xml:space="preserve"> XE "Windows Server HPC-version" </w:instrText>
            </w:r>
            <w:r>
              <w:fldChar w:fldCharType="end"/>
            </w:r>
            <w:r>
              <w:t xml:space="preserve">, </w:t>
            </w:r>
            <w:r>
              <w:t>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97">
              <w:r>
                <w:rPr>
                  <w:color w:val="00467F"/>
                  <w:u w:val="single"/>
                </w:rPr>
                <w:t>Produktliste – juni 2015</w:t>
              </w:r>
            </w:hyperlink>
            <w:r>
              <w:t xml:space="preserve"> (Fore</w:t>
            </w:r>
            <w:r>
              <w:t xml:space="preserve">front Identity Manager 2010 R2); </w:t>
            </w:r>
            <w:hyperlink r:id="rId98">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A27AD" w:rsidRDefault="00260CF1">
            <w:pPr>
              <w:pStyle w:val="ProductList-TableBody"/>
            </w:pPr>
            <w:r>
              <w:rPr>
                <w:color w:val="404040"/>
              </w:rPr>
              <w:t>Roamingrettigheder: I/R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"Egen Hosting: En SA-fordel, der tillader brug af Produkter med henblik på betin</w:instrText>
            </w:r>
            <w:r>
              <w:instrText xml:space="preserve">get hosting; se Serverne – afsnittet Programmer med Egen Hosting i Bilag B – Software Assurance for nærmere oplysninger."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A27AD" w:rsidRDefault="00260CF1">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A27AD" w:rsidRDefault="006A27AD">
            <w:pPr>
              <w:pStyle w:val="ProductList-TableBody"/>
            </w:pPr>
          </w:p>
        </w:tc>
      </w:tr>
    </w:tbl>
    <w:p w:rsidR="006A27AD" w:rsidRDefault="006A27AD">
      <w:pPr>
        <w:pStyle w:val="ProductList-ClauseHeading"/>
        <w:outlineLvl w:val="4"/>
      </w:pPr>
    </w:p>
    <w:p w:rsidR="006A27AD" w:rsidRDefault="00260CF1">
      <w:pPr>
        <w:pStyle w:val="ProductList-ClauseHeading"/>
        <w:outlineLvl w:val="4"/>
      </w:pPr>
      <w:r>
        <w:t>4.1 Microsoft Azure Hybrid Use Benefit</w:t>
      </w:r>
    </w:p>
    <w:p w:rsidR="006A27AD" w:rsidRDefault="00260CF1">
      <w:pPr>
        <w:pStyle w:val="ProductList-Body"/>
      </w:pPr>
      <w:r>
        <w:t xml:space="preserve">Se </w:t>
      </w:r>
      <w:hyperlink w:anchor="_Sec624">
        <w:r>
          <w:rPr>
            <w:color w:val="00467F"/>
            <w:u w:val="single"/>
          </w:rPr>
          <w:t xml:space="preserve">afsnit 7. Microsoft Azure Hybrid Use Benefit </w:t>
        </w:r>
      </w:hyperlink>
      <w:r>
        <w:t>i Produktposten til Microsoft Azure for oplysninger om installation af Windows Server-afbildninger på Microsoft Azure.</w:t>
      </w:r>
    </w:p>
    <w:p w:rsidR="006A27AD" w:rsidRDefault="006A27AD">
      <w:pPr>
        <w:pStyle w:val="ProductList-Body"/>
      </w:pPr>
    </w:p>
    <w:p w:rsidR="006A27AD" w:rsidRDefault="00260CF1">
      <w:pPr>
        <w:pStyle w:val="ProductList-ClauseHeading"/>
        <w:outlineLvl w:val="4"/>
      </w:pPr>
      <w:r>
        <w:t>4.2 Nano Server</w:t>
      </w:r>
    </w:p>
    <w:p w:rsidR="006A27AD" w:rsidRDefault="00260CF1">
      <w:pPr>
        <w:pStyle w:val="ProductList-Body"/>
      </w:pPr>
      <w:r>
        <w:t>Kunder med aktiv SA til enten Windows Server St</w:t>
      </w:r>
      <w:r>
        <w: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Windows Server Base Access-</w:t>
      </w:r>
      <w:r>
        <w:fldChar w:fldCharType="begin"/>
      </w:r>
      <w:r>
        <w:instrText xml:space="preserve"> AutoTextList   \s NoStyle \t "Licens betyder retten til at hente, install</w:instrText>
      </w:r>
      <w:r>
        <w:instrText xml:space="preserve">ere, opnå adgang til og bruge et Produkt." </w:instrText>
      </w:r>
      <w:r>
        <w:fldChar w:fldCharType="separate"/>
      </w:r>
      <w:r>
        <w:rPr>
          <w:color w:val="0563C1"/>
        </w:rPr>
        <w:t>licenser</w:t>
      </w:r>
      <w:r>
        <w:fldChar w:fldCharType="end"/>
      </w:r>
      <w:r>
        <w:t xml:space="preserve"> og Windows Server Additive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installationsm</w:t>
      </w:r>
      <w:r>
        <w:t>uligheden for Nano Server. Aktiv SA er også påkrævet til Licens til Basisadgang og Licens til Tillægsadgang.</w:t>
      </w:r>
    </w:p>
    <w:p w:rsidR="006A27AD" w:rsidRDefault="006A27AD">
      <w:pPr>
        <w:pStyle w:val="ProductList-ClauseHeading"/>
        <w:outlineLvl w:val="4"/>
      </w:pPr>
    </w:p>
    <w:p w:rsidR="006A27AD" w:rsidRDefault="00260CF1">
      <w:pPr>
        <w:pStyle w:val="ProductList-ClauseHeading"/>
        <w:outlineLvl w:val="4"/>
      </w:pPr>
      <w:r>
        <w:t>4.3 Bruger-CAL og Bruger-SL til Remote Desktop Services (“RDS”) – udvidede rettigheder</w:t>
      </w:r>
    </w:p>
    <w:p w:rsidR="006A27AD" w:rsidRDefault="00260CF1">
      <w:pPr>
        <w:pStyle w:val="ProductList-Body"/>
      </w:pPr>
      <w:r>
        <w:t>Kunden kan bruge deres RDS-Bruger-CAL'er og Bruger-SL'er me</w:t>
      </w:r>
      <w:r>
        <w:t xml:space="preserve">d Windows Server-software, der kører på </w:t>
      </w:r>
      <w:r>
        <w:fldChar w:fldCharType="begin"/>
      </w:r>
      <w:r>
        <w:instrText xml:space="preserve"> AutoTextList   \s NoStyle \t "OSE'er betyder en hel eller en del af en operativsystemforekomst eller en hel eller en del af en virtuel (eller på anden vis emuleret) operativsystemforekomst...(Se Ordliste for fuld de</w:instrText>
      </w:r>
      <w:r>
        <w:instrText xml:space="preserve">finition)" </w:instrText>
      </w:r>
      <w:r>
        <w:fldChar w:fldCharType="separate"/>
      </w:r>
      <w:r>
        <w:rPr>
          <w:color w:val="0563C1"/>
        </w:rPr>
        <w:t>OSE'er</w:t>
      </w:r>
      <w:r>
        <w:fldChar w:fldCharType="end"/>
      </w:r>
      <w:r>
        <w:t xml:space="preserve">, der er dedikeret til dens interne brug på enten Microsoft Azure Platform Services eller på delte servere for en </w:t>
      </w:r>
      <w:r>
        <w:fldChar w:fldCharType="begin"/>
      </w:r>
      <w:r>
        <w:instrText xml:space="preserve"> AutoTextList   \s NoStyle \t "Licensmobilitet gennem Partner til Software Assurance betyder en enhed, som er angivet på h</w:instrText>
      </w:r>
      <w:r>
        <w:instrText xml:space="preserve">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for hvilken kunden har udfyldt og indsendt valid</w:t>
      </w:r>
      <w:r>
        <w:t xml:space="preserve">eringsformularen for licensmobilitet.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w:instrText>
      </w:r>
      <w:r>
        <w:instrText xml:space="preserve">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w:instrText>
      </w:r>
      <w:r>
        <w:instrText xml:space="preserve">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For en </w:t>
      </w:r>
      <w:r>
        <w:fldChar w:fldCharType="begin"/>
      </w:r>
      <w:r>
        <w:instrText xml:space="preserve"> AutoTextList   \s NoStyle \t "CAL betyder klientadgangslicens, som kan </w:instrText>
      </w:r>
      <w:r>
        <w:instrText xml:space="preserve">overdrages af bruger eller enhed, alt efter hvad der er relevant. (Se Ordliste for fuld definition)" </w:instrText>
      </w:r>
      <w:r>
        <w:fldChar w:fldCharType="separate"/>
      </w:r>
      <w:r>
        <w:rPr>
          <w:color w:val="0563C1"/>
        </w:rPr>
        <w:t>CAL</w:t>
      </w:r>
      <w:r>
        <w:fldChar w:fldCharType="end"/>
      </w:r>
      <w:r>
        <w:t xml:space="preserve"> eller Bruger-SL, kunden har brugt på denne måde, gælder det, at den senere kan flyttes til Microsoft Azure Platform Services eller en ny </w:t>
      </w:r>
      <w:r>
        <w:fldChar w:fldCharType="begin"/>
      </w:r>
      <w:r>
        <w:instrText xml:space="preserve"> AutoTextLi</w:instrText>
      </w:r>
      <w:r>
        <w:instrText>st   \s NoStyle \t "Licensmobilitet gennem Partner til Software Assurance betyder en enhed, som er angivet på http://www.microsoft.com/licensing/software-assurance/license-mobility.aspx, og som er godkendt af Microsoft til at hoste kunders software på delt</w:instrText>
      </w:r>
      <w:r>
        <w:instrText xml:space="preserve">e servere." </w:instrText>
      </w:r>
      <w:r>
        <w:fldChar w:fldCharType="separate"/>
      </w:r>
      <w:r>
        <w:rPr>
          <w:color w:val="0563C1"/>
        </w:rPr>
        <w:t>Licensmobilitet via Software Assurance-partner</w:t>
      </w:r>
      <w:r>
        <w:fldChar w:fldCharType="end"/>
      </w:r>
      <w:r>
        <w:t>, men efter først 90 dage efter den er taget i brug i det miljø, den forlader.</w:t>
      </w:r>
    </w:p>
    <w:p w:rsidR="006A27AD" w:rsidRDefault="006A27AD">
      <w:pPr>
        <w:pStyle w:val="PURBreadcrumb"/>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6A27AD">
      <w:pPr>
        <w:sectPr w:rsidR="006A27AD">
          <w:headerReference w:type="default" r:id="rId99"/>
          <w:footerReference w:type="default" r:id="rId100"/>
          <w:type w:val="continuous"/>
          <w:pgSz w:w="12240" w:h="15840" w:code="1"/>
          <w:pgMar w:top="1170" w:right="720" w:bottom="720" w:left="720" w:header="432" w:footer="288" w:gutter="0"/>
          <w:cols w:space="360"/>
        </w:sectPr>
      </w:pPr>
    </w:p>
    <w:p w:rsidR="006A27AD" w:rsidRDefault="00260CF1">
      <w:pPr>
        <w:pStyle w:val="ProductList-SectionHeading"/>
        <w:pageBreakBefore/>
        <w:outlineLvl w:val="0"/>
      </w:pPr>
      <w:bookmarkStart w:id="220" w:name="_Sec548"/>
      <w:bookmarkEnd w:id="34"/>
      <w:r>
        <w:lastRenderedPageBreak/>
        <w:t>Online-services</w:t>
      </w:r>
      <w:r>
        <w:fldChar w:fldCharType="begin"/>
      </w:r>
      <w:r>
        <w:instrText xml:space="preserve"> TC "</w:instrText>
      </w:r>
      <w:bookmarkStart w:id="221" w:name="_Toc470724582"/>
      <w:r>
        <w:instrText>Online-services</w:instrText>
      </w:r>
      <w:bookmarkEnd w:id="221"/>
      <w:r>
        <w:instrText>" \l 1</w:instrText>
      </w:r>
      <w:r>
        <w:fldChar w:fldCharType="end"/>
      </w:r>
    </w:p>
    <w:p w:rsidR="006A27AD" w:rsidRDefault="00260CF1">
      <w:pPr>
        <w:pStyle w:val="ProductList-Body"/>
      </w:pPr>
      <w:r>
        <w:t xml:space="preserve">Kundens køb og brug af Microsofts Online-services reguleres af Produktvilkårene og Microsofts Online-services (OST), som findes på </w:t>
      </w:r>
      <w:hyperlink r:id="rId101">
        <w:r>
          <w:rPr>
            <w:color w:val="00467F"/>
            <w:u w:val="single"/>
          </w:rPr>
          <w:t>http://go.microsoft.com/?linkid=9840733</w:t>
        </w:r>
      </w:hyperlink>
      <w:r>
        <w:t>, og som er inkorporeret he</w:t>
      </w:r>
      <w:r>
        <w:t>ri.</w:t>
      </w:r>
    </w:p>
    <w:p w:rsidR="006A27AD" w:rsidRDefault="00260CF1">
      <w:pPr>
        <w:pStyle w:val="ProductList-Offering1Heading"/>
        <w:outlineLvl w:val="1"/>
      </w:pPr>
      <w:bookmarkStart w:id="222" w:name="_Sec620"/>
      <w:r>
        <w:t>Regional Tilgængelighed af Online-services</w:t>
      </w:r>
      <w:bookmarkEnd w:id="222"/>
      <w:r>
        <w:fldChar w:fldCharType="begin"/>
      </w:r>
      <w:r>
        <w:instrText xml:space="preserve"> TC "</w:instrText>
      </w:r>
      <w:bookmarkStart w:id="223" w:name="_Toc470724583"/>
      <w:r>
        <w:instrText>Regional Tilgængelighed af Online-services</w:instrText>
      </w:r>
      <w:bookmarkEnd w:id="223"/>
      <w:r>
        <w:instrText>" \l 2</w:instrText>
      </w:r>
      <w:r>
        <w:fldChar w:fldCharType="end"/>
      </w:r>
    </w:p>
    <w:p w:rsidR="006A27AD" w:rsidRDefault="00260CF1">
      <w:pPr>
        <w:pStyle w:val="ProductList-Body"/>
      </w:pPr>
      <w:r>
        <w:t xml:space="preserve">De kan finde en liste over lande og områder, hvor Online-services er tilgængelige, på </w:t>
      </w:r>
      <w:hyperlink r:id="rId102" w:anchor="international">
        <w:r>
          <w:rPr>
            <w:color w:val="00467F"/>
            <w:u w:val="single"/>
          </w:rPr>
          <w:t>http://www.microsoft.com/online/faq.aspx#international</w:t>
        </w:r>
      </w:hyperlink>
      <w:r>
        <w:t>.</w:t>
      </w:r>
    </w:p>
    <w:p w:rsidR="006A27AD" w:rsidRDefault="00260CF1">
      <w:pPr>
        <w:pStyle w:val="ProductList-Offering1Heading"/>
        <w:outlineLvl w:val="1"/>
      </w:pPr>
      <w:bookmarkStart w:id="224" w:name="_Sec621"/>
      <w:r>
        <w:t>Købsbetingelser for Online-services</w:t>
      </w:r>
      <w:bookmarkEnd w:id="224"/>
      <w:r>
        <w:fldChar w:fldCharType="begin"/>
      </w:r>
      <w:r>
        <w:instrText xml:space="preserve"> TC "</w:instrText>
      </w:r>
      <w:bookmarkStart w:id="225" w:name="_Toc470724584"/>
      <w:r>
        <w:instrText>Købsbetingelser for Online-services</w:instrText>
      </w:r>
      <w:bookmarkEnd w:id="225"/>
      <w:r>
        <w:instrText>" \l 2</w:instrText>
      </w:r>
      <w:r>
        <w:fldChar w:fldCharType="end"/>
      </w:r>
    </w:p>
    <w:p w:rsidR="006A27AD" w:rsidRDefault="00260CF1">
      <w:pPr>
        <w:pStyle w:val="ProductList-Body"/>
      </w:pPr>
      <w:r>
        <w:t>Følgende købsbetingelser gælder for køb af Online-services:</w:t>
      </w:r>
    </w:p>
    <w:p w:rsidR="006A27AD" w:rsidRDefault="00260CF1" w:rsidP="005B5172">
      <w:pPr>
        <w:pStyle w:val="ProductList-Bullet"/>
        <w:numPr>
          <w:ilvl w:val="0"/>
          <w:numId w:val="33"/>
        </w:numPr>
      </w:pPr>
      <w:r>
        <w:t>Abonnementsvilkår afhænger af det købte progr</w:t>
      </w:r>
      <w:r>
        <w:t>am. Under Enterprise Aftale-programmet skal abonnementsvilkårene for Online-services, undtagen Microsoft Azure, være de samme og slutte samme dato som udløbsdatoen for Kundens Tilmelding.</w:t>
      </w:r>
    </w:p>
    <w:p w:rsidR="006A27AD" w:rsidRDefault="00260CF1" w:rsidP="005B5172">
      <w:pPr>
        <w:pStyle w:val="ProductList-Bullet"/>
        <w:numPr>
          <w:ilvl w:val="0"/>
          <w:numId w:val="33"/>
        </w:numPr>
      </w:pPr>
      <w:r>
        <w:t>Hvis Kunden køber yderligere Online-services, skal abonnementsperiod</w:t>
      </w:r>
      <w:r>
        <w:t>en for tillægskøbet udløbe samtidig med Kundens eksisterende abonnementsperiode for den samme Online-service.</w:t>
      </w:r>
    </w:p>
    <w:p w:rsidR="006A27AD" w:rsidRDefault="00260CF1" w:rsidP="005B5172">
      <w:pPr>
        <w:pStyle w:val="ProductList-Bullet"/>
        <w:numPr>
          <w:ilvl w:val="0"/>
          <w:numId w:val="33"/>
        </w:numPr>
      </w:pPr>
      <w:r>
        <w:t>Kunden må ikke reducere det antal brugere eller enheder, der er dækket af dennes Onlinetjenester-abonnement, i Onlinetjenester-abonnementets løbet</w:t>
      </w:r>
      <w:r>
        <w:t>id, medmindre dette er tilladt i henhold til Kundens volumenlicensaftale.</w:t>
      </w:r>
    </w:p>
    <w:p w:rsidR="006A27AD" w:rsidRDefault="00260CF1" w:rsidP="005B5172">
      <w:pPr>
        <w:pStyle w:val="ProductList-Bullet"/>
        <w:numPr>
          <w:ilvl w:val="0"/>
          <w:numId w:val="33"/>
        </w:numPr>
      </w:pPr>
      <w:r>
        <w:t>Vilkår for Microsoft Azure findes i Produktposten for Microsoft Azure.</w:t>
      </w:r>
    </w:p>
    <w:p w:rsidR="006A27AD" w:rsidRDefault="00260CF1" w:rsidP="005B5172">
      <w:pPr>
        <w:pStyle w:val="ProductList-Bullet"/>
        <w:numPr>
          <w:ilvl w:val="0"/>
          <w:numId w:val="33"/>
        </w:numPr>
      </w:pPr>
      <w:r>
        <w:t xml:space="preserve">  Bruger-SL'er for </w:t>
      </w:r>
      <w:r>
        <w:fldChar w:fldCharType="begin"/>
      </w:r>
      <w:r>
        <w:instrText xml:space="preserve"> AutoTextList   \s NoStyle \t "Tillæg betyder en licens, der købes i tillæg til (og i tilkny</w:instrText>
      </w:r>
      <w:r>
        <w:instrText xml:space="preserve">tning til) en tidligere købt Kvalificerende Licens ... den fulde definition fremgår af ordlisten." </w:instrText>
      </w:r>
      <w:r>
        <w:fldChar w:fldCharType="separate"/>
      </w:r>
      <w:r>
        <w:rPr>
          <w:color w:val="0563C1"/>
        </w:rPr>
        <w:t>Tillæg</w:t>
      </w:r>
      <w:r>
        <w:fldChar w:fldCharType="end"/>
      </w:r>
      <w:r>
        <w:t xml:space="preserve"> og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w:t>
      </w:r>
      <w:r>
        <w:rPr>
          <w:color w:val="0563C1"/>
        </w:rPr>
        <w:t>gradering</w:t>
      </w:r>
      <w:r>
        <w:fldChar w:fldCharType="end"/>
      </w:r>
      <w:r>
        <w:t xml:space="preserve"> skal købes under den samme Volumenlicensaftale og Tilmelding (hvis relevant) som den Kvalificerende Licens eller basis-Bruger-SL. </w:t>
      </w:r>
      <w:r>
        <w:fldChar w:fldCharType="begin"/>
      </w:r>
      <w:r>
        <w:instrText xml:space="preserve"> AutoTextList   \s NoStyle \t "Tillæg betyder en licens, der købes i tillæg til (og i tilknytning til) en tidlige</w:instrText>
      </w:r>
      <w:r>
        <w:instrText xml:space="preserve">re købt Kvalificerende Licens ... den fulde definition fremgår af ordlisten." </w:instrText>
      </w:r>
      <w:r>
        <w:fldChar w:fldCharType="separate"/>
      </w:r>
      <w:r>
        <w:rPr>
          <w:color w:val="0563C1"/>
        </w:rPr>
        <w:t>Tillæg</w:t>
      </w:r>
      <w:r>
        <w:fldChar w:fldCharType="end"/>
      </w:r>
      <w:r>
        <w:t xml:space="preserve"> udløber på datoen for udløb af SA-dækningen af den Kvalificerende Licens eller Bruger-SL for </w:t>
      </w:r>
      <w:r>
        <w:fldChar w:fldCharType="begin"/>
      </w:r>
      <w:r>
        <w:instrText xml:space="preserve"> AutoTextList   \s NoStyle \t "Tillæg betyder en licens, der købes i tillæg</w:instrText>
      </w:r>
      <w:r>
        <w:instrText xml:space="preserve"> til (og i tilknytning til) en tidligere købt Kvalificerende Licens ... den fulde definition fremgår af ordlisten." </w:instrText>
      </w:r>
      <w:r>
        <w:fldChar w:fldCharType="separate"/>
      </w:r>
      <w:r>
        <w:rPr>
          <w:color w:val="0563C1"/>
        </w:rPr>
        <w:t>Tillæg</w:t>
      </w:r>
      <w:r>
        <w:fldChar w:fldCharType="end"/>
      </w:r>
      <w:r>
        <w:t xml:space="preserve">, afhængigt af, hvad der forekommer først. </w:t>
      </w:r>
      <w:r>
        <w:fldChar w:fldCharType="begin"/>
      </w:r>
      <w:r>
        <w:instrText xml:space="preserve"> AutoTextList   \s NoStyle \t "Opgradering betyder en licens, der er købt i tillæg til (</w:instrText>
      </w:r>
      <w:r>
        <w:instrText xml:space="preserve">og i tilknytning til) en tidligere købt basislicens." </w:instrText>
      </w:r>
      <w:r>
        <w:fldChar w:fldCharType="separate"/>
      </w:r>
      <w:r>
        <w:rPr>
          <w:color w:val="0563C1"/>
        </w:rPr>
        <w:t>Opgraderinger</w:t>
      </w:r>
      <w:r>
        <w:fldChar w:fldCharType="end"/>
      </w:r>
      <w:r>
        <w:t xml:space="preserve"> udløber ved udløb af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Opgraderings</w:t>
      </w:r>
      <w:r>
        <w:fldChar w:fldCharType="end"/>
      </w:r>
      <w:r>
        <w:t>-Bruger-SL eller basis-Bruger-SL, afhængigt af, hvad der forekommer først.</w:t>
      </w:r>
    </w:p>
    <w:p w:rsidR="006A27AD" w:rsidRDefault="00260CF1">
      <w:pPr>
        <w:pStyle w:val="ProductList-Offering1Heading"/>
        <w:outlineLvl w:val="1"/>
      </w:pPr>
      <w:bookmarkStart w:id="226" w:name="_Sec623"/>
      <w:r>
        <w:t>Fornyelse af Online-services</w:t>
      </w:r>
      <w:bookmarkEnd w:id="226"/>
      <w:r>
        <w:fldChar w:fldCharType="begin"/>
      </w:r>
      <w:r>
        <w:instrText xml:space="preserve"> TC "</w:instrText>
      </w:r>
      <w:bookmarkStart w:id="227" w:name="_Toc470724585"/>
      <w:r>
        <w:instrText>Fornyelse af Online-services</w:instrText>
      </w:r>
      <w:bookmarkEnd w:id="227"/>
      <w:r>
        <w:instrText>" \l 2</w:instrText>
      </w:r>
      <w:r>
        <w:fldChar w:fldCharType="end"/>
      </w:r>
    </w:p>
    <w:p w:rsidR="006A27AD" w:rsidRDefault="00260CF1">
      <w:pPr>
        <w:pStyle w:val="ProductList-Body"/>
      </w:pPr>
      <w:r>
        <w:t>Online-services med Automatisk Fornyelse bliver automatisk fornyet dagen efter, at abonnementsperioden udløber,</w:t>
      </w:r>
      <w:r>
        <w:t xml:space="preserve"> medmindre Kunden vælger ikke at forny dem ved at framelde sig den automatiske fornyelse mindst 30 dage før abonnementets udløb ved at afgive en bestilling til forhandleren eller bruge en formular, der er tilgængelig på </w:t>
      </w:r>
      <w:hyperlink r:id="rId103">
        <w:r>
          <w:rPr>
            <w:color w:val="00467F"/>
            <w:u w:val="single"/>
          </w:rPr>
          <w:t>http://microsoft.com/licensing/contracts</w:t>
        </w:r>
      </w:hyperlink>
      <w:r>
        <w:t>. Abonnementer på Online-services for offentlige og akademiske kunder fornys ikke automatisk, medmindre Kunden selv vælger muligheden for automatisk fornyelse.</w:t>
      </w:r>
    </w:p>
    <w:p w:rsidR="006A27AD" w:rsidRDefault="006A27AD">
      <w:pPr>
        <w:pStyle w:val="ProductList-Body"/>
        <w:jc w:val="right"/>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w:t>
              </w:r>
              <w:r>
                <w:rPr>
                  <w:color w:val="00467F"/>
                  <w:sz w:val="14"/>
                  <w:u w:val="single"/>
                </w:rPr>
                <w:t>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260CF1">
      <w:pPr>
        <w:pStyle w:val="ProductList-OfferingGroupHeading"/>
        <w:outlineLvl w:val="1"/>
      </w:pPr>
      <w:bookmarkStart w:id="228" w:name="_Sec624"/>
      <w:r>
        <w:t>Microsoft Azure-tjenester</w:t>
      </w:r>
      <w:bookmarkEnd w:id="228"/>
      <w:r>
        <w:fldChar w:fldCharType="begin"/>
      </w:r>
      <w:r>
        <w:instrText xml:space="preserve"> TC "</w:instrText>
      </w:r>
      <w:bookmarkStart w:id="229" w:name="_Toc470724586"/>
      <w:r>
        <w:instrText>Microsoft Azure-tjenester</w:instrText>
      </w:r>
      <w:bookmarkEnd w:id="229"/>
      <w:r>
        <w:instrText>" \l 2</w:instrText>
      </w:r>
      <w:r>
        <w:fldChar w:fldCharType="end"/>
      </w:r>
    </w:p>
    <w:p w:rsidR="006A27AD" w:rsidRDefault="00260CF1">
      <w:pPr>
        <w:pStyle w:val="ProductList-ClauseHeading"/>
        <w:outlineLvl w:val="2"/>
      </w:pPr>
      <w:r>
        <w:t>1. Definitioner</w:t>
      </w:r>
    </w:p>
    <w:p w:rsidR="006A27AD" w:rsidRDefault="00260CF1">
      <w:pPr>
        <w:pStyle w:val="ProductList-Body"/>
      </w:pPr>
      <w:r>
        <w:rPr>
          <w:b/>
          <w:color w:val="00188F"/>
        </w:rPr>
        <w:t>Tildelt Årlig Forpligtelse</w:t>
      </w:r>
      <w:r>
        <w:t xml:space="preserve"> betyder den andel af den Pengemæssige Forpligtelse, der årligt tildeles i Tilmeldingsaftalens løbetid.</w:t>
      </w:r>
    </w:p>
    <w:p w:rsidR="006A27AD" w:rsidRDefault="00260CF1">
      <w:pPr>
        <w:pStyle w:val="ProductList-Body"/>
      </w:pPr>
      <w:r>
        <w:rPr>
          <w:b/>
          <w:color w:val="00188F"/>
        </w:rPr>
        <w:t>Tilladt Forbrug</w:t>
      </w:r>
      <w:r>
        <w:t xml:space="preserve"> er det samme som 50 % af den Tildelte Årlige Forpligtelse. Hvis den Tildelte Årlige Forpligtelse for eksempel er 100.000 USD, er det Til</w:t>
      </w:r>
      <w:r>
        <w:t>ladte Forbrug det år på 50.000 USD.</w:t>
      </w:r>
    </w:p>
    <w:p w:rsidR="006A27AD" w:rsidRDefault="00260CF1">
      <w:pPr>
        <w:pStyle w:val="ProductList-Body"/>
      </w:pPr>
      <w:r>
        <w:rPr>
          <w:b/>
          <w:color w:val="00188F"/>
        </w:rPr>
        <w:t xml:space="preserve">Forbrugssatser </w:t>
      </w:r>
      <w:r>
        <w:t>betyder priserne for alt forbrug af Microsoft Azure-tjenester eller – for visse Microsoft Azure-serviceplaner – alt forbrug, der overstiger en nærmere angivet mængde. Forbrugssatser kan også kaldes “Basiss</w:t>
      </w:r>
      <w:r>
        <w:t>atser” eller “Basis” i andre Microsoft- eller Microsoft Azure-dokumenter.</w:t>
      </w:r>
    </w:p>
    <w:p w:rsidR="006A27AD" w:rsidRDefault="00260CF1">
      <w:pPr>
        <w:pStyle w:val="ProductList-Body"/>
      </w:pPr>
      <w:r>
        <w:rPr>
          <w:b/>
          <w:color w:val="00188F"/>
        </w:rPr>
        <w:t>Microsoft Azure-serviceplan</w:t>
      </w:r>
      <w:r>
        <w:t xml:space="preserve"> betyder et abonnement på en af de Microsoft Azure-tjenester, der er angivet nedenfor som en Microsoft Azure-serviceplan. De tjenester, der købes som en Mi</w:t>
      </w:r>
      <w:r>
        <w:t>crosoft Azure-serviceplan, er ikke berettigede til Værtsundtagelse i vilkårene for Onlinetjenester.</w:t>
      </w:r>
    </w:p>
    <w:p w:rsidR="006A27AD" w:rsidRDefault="00260CF1">
      <w:pPr>
        <w:pStyle w:val="ProductList-Body"/>
      </w:pPr>
      <w:r>
        <w:rPr>
          <w:b/>
          <w:color w:val="00188F"/>
        </w:rPr>
        <w:t>Pengemæssig Forpligtelse</w:t>
      </w:r>
      <w:r>
        <w:t xml:space="preserve"> betyder det samlede pengebeløb, som en kunde forpligter sig til at betale i løbet af abonnementets løbetid for sin brug af berettig</w:t>
      </w:r>
      <w:r>
        <w:t>ede Microsoft Azure-tjenester.</w:t>
      </w:r>
    </w:p>
    <w:p w:rsidR="006A27AD" w:rsidRDefault="006A27AD">
      <w:pPr>
        <w:pStyle w:val="ProductList-Body"/>
      </w:pPr>
    </w:p>
    <w:p w:rsidR="006A27AD" w:rsidRDefault="00260CF1">
      <w:pPr>
        <w:pStyle w:val="ProductList-ClauseHeading"/>
        <w:outlineLvl w:val="2"/>
      </w:pPr>
      <w:r>
        <w:t>2. Abonnementsperiode</w:t>
      </w:r>
    </w:p>
    <w:p w:rsidR="006A27AD" w:rsidRDefault="00260CF1">
      <w:pPr>
        <w:pStyle w:val="ProductList-Body"/>
      </w:pPr>
      <w:r>
        <w:t xml:space="preserve">Kunder kan kun tilmelde sig Microsoft Azure-tjenester (herunder Microsoft Azure-serviceplan) for en abonnementsperiode, der slutter på slutdatoen for Kundens Tilmelding (“samme periode”). Der skal være </w:t>
      </w:r>
      <w:r>
        <w:t>mindst to måneder tilbage af løbetiden for kundernes Tilmeldingsaftale, for at de kan tilmelde sig Microsoft Azure-tjenester.</w:t>
      </w:r>
    </w:p>
    <w:p w:rsidR="006A27AD" w:rsidRDefault="006A27AD">
      <w:pPr>
        <w:pStyle w:val="ProductList-Body"/>
      </w:pPr>
    </w:p>
    <w:p w:rsidR="006A27AD" w:rsidRDefault="00260CF1">
      <w:pPr>
        <w:pStyle w:val="ProductList-ClauseHeading"/>
        <w:outlineLvl w:val="2"/>
      </w:pPr>
      <w:r>
        <w:t>3. Købstjenester</w:t>
      </w:r>
    </w:p>
    <w:p w:rsidR="006A27AD" w:rsidRDefault="00260CF1">
      <w:pPr>
        <w:pStyle w:val="ProductList-Body"/>
      </w:pPr>
      <w:r>
        <w:t>Microsoft Azure-tjenester kan købes på en af følgende måder eller en kombination af dem:</w:t>
      </w:r>
    </w:p>
    <w:p w:rsidR="006A27AD" w:rsidRDefault="00260CF1" w:rsidP="005B5172">
      <w:pPr>
        <w:pStyle w:val="ProductList-Bullet"/>
        <w:numPr>
          <w:ilvl w:val="0"/>
          <w:numId w:val="34"/>
        </w:numPr>
      </w:pPr>
      <w:r>
        <w:rPr>
          <w:b/>
          <w:color w:val="00188F"/>
        </w:rPr>
        <w:t>Forpligtelse</w:t>
      </w:r>
      <w:r>
        <w:t>: Pengemæss</w:t>
      </w:r>
      <w:r>
        <w:t>ige Forpligtelser tildeles proportionelt i Tilmeldingsaftalens løbetid. Kunder kan også øge deres Pengemæssige Forpligtelse på ethvert tidspunkt ved at afgive yderligere bestillinger. Når der afgives en yderligere bestilling, bliver den Tildelte Årlige For</w:t>
      </w:r>
      <w:r>
        <w:t>pligtelse forøget for det år med bestillingens beløb. For hvert resterende år i Tilmeldingsaftalens løbetid bliver den Tildelte Årlige Forpligtelse forøget med beløbet på den yderligere bestilling, ganget med tolv, divideret med antallet af hele måneder, f</w:t>
      </w:r>
      <w:r>
        <w:t xml:space="preserve">ra den yderligere bestilling blev afgivet og til næste årsdag efter den yderligere bestilling. </w:t>
      </w:r>
    </w:p>
    <w:p w:rsidR="006A27AD" w:rsidRDefault="00260CF1" w:rsidP="005B5172">
      <w:pPr>
        <w:pStyle w:val="ProductList-Bullet"/>
        <w:numPr>
          <w:ilvl w:val="1"/>
          <w:numId w:val="34"/>
        </w:numPr>
      </w:pPr>
      <w:r>
        <w:t>Kunder kan reducere deres Pengemæssige forpligtelse for alle fremtidige Tilmeldingsårsdage ved at informere forhandleren, der skal behandle reduktionen sammen m</w:t>
      </w:r>
      <w:r>
        <w:t>ed Microsoft, før Tilmeldingsårsdagen.</w:t>
      </w:r>
    </w:p>
    <w:p w:rsidR="006A27AD" w:rsidRDefault="00260CF1" w:rsidP="005B5172">
      <w:pPr>
        <w:pStyle w:val="ProductList-Bullet"/>
        <w:numPr>
          <w:ilvl w:val="1"/>
          <w:numId w:val="34"/>
        </w:numPr>
      </w:pPr>
      <w:r>
        <w:lastRenderedPageBreak/>
        <w:t>Kunder skal forbruge deres Tildelte Årlige Forpligtelse senest den sidste dag i måneden forud for Tilmeldingsårsdagen hvert år. Efter den dag vil enhver ubrugt del af den Tildelte Årlige Forpligtelse gå tabt. Kunder k</w:t>
      </w:r>
      <w:r>
        <w:t>an bruge deres årlige Forbrugsforpligtelse senest den sidste dag i måneden forud for Tilmeldingsårsdagen hvert år. Efter den dag vil enhver ubrugt del af den årlige Forbrugsforpligtelse gå tabt.</w:t>
      </w:r>
    </w:p>
    <w:p w:rsidR="006A27AD" w:rsidRDefault="00260CF1" w:rsidP="005B5172">
      <w:pPr>
        <w:pStyle w:val="ProductList-Bullet"/>
        <w:numPr>
          <w:ilvl w:val="0"/>
          <w:numId w:val="34"/>
        </w:numPr>
      </w:pPr>
      <w:r>
        <w:rPr>
          <w:b/>
          <w:color w:val="00188F"/>
        </w:rPr>
        <w:t>Forbrug</w:t>
      </w:r>
      <w:r>
        <w:t>: Kunder betaler på baggrund af, hvor meget de har bru</w:t>
      </w:r>
      <w:r>
        <w:t>gt Microsoft Azure-tjenester i løbet af faktureringsperioden. Visse funktioner i Microsoft Azure-tjenester kan muligvis kun købes på forbrugsbasis.</w:t>
      </w:r>
    </w:p>
    <w:p w:rsidR="006A27AD" w:rsidRDefault="00260CF1" w:rsidP="005B5172">
      <w:pPr>
        <w:pStyle w:val="ProductList-Bullet"/>
        <w:numPr>
          <w:ilvl w:val="0"/>
          <w:numId w:val="34"/>
        </w:numPr>
      </w:pPr>
      <w:r>
        <w:rPr>
          <w:b/>
          <w:color w:val="00188F"/>
        </w:rPr>
        <w:t>Microsoft Azure-serviceplan</w:t>
      </w:r>
      <w:r>
        <w:t>: Kunder har eventuelt mulighed for at tilmelde sig Microsoft Azure-tjenester som</w:t>
      </w:r>
      <w:r>
        <w:t xml:space="preserve"> en Microsoft Azure-serviceplan. </w:t>
      </w:r>
    </w:p>
    <w:p w:rsidR="006A27AD" w:rsidRDefault="00260CF1" w:rsidP="005B5172">
      <w:pPr>
        <w:pStyle w:val="ProductList-Bullet"/>
        <w:numPr>
          <w:ilvl w:val="0"/>
          <w:numId w:val="34"/>
        </w:numPr>
      </w:pPr>
      <w:r>
        <w:rPr>
          <w:b/>
          <w:color w:val="00188F"/>
        </w:rPr>
        <w:t>Automatisk Klargøring</w:t>
      </w:r>
      <w:r>
        <w:t xml:space="preserve">: Som en del af Server- og Skytilmeldingen kan Kunder, der ikke har bestilt Microsoft Azure-tjenester som en del af deres Tilmeldingsaftale, modtage en aktiveringsmail fra Microsoft, der opfordrer dem </w:t>
      </w:r>
      <w:r>
        <w:t>til at klargøre Microsoft Azure-tjenester under deres Tilmeldingsaftale uden nogen Pengemæssig Forpligtelse.</w:t>
      </w:r>
    </w:p>
    <w:p w:rsidR="006A27AD" w:rsidRDefault="006A27AD">
      <w:pPr>
        <w:pStyle w:val="ProductList-Body"/>
      </w:pPr>
    </w:p>
    <w:p w:rsidR="006A27AD" w:rsidRDefault="00260CF1">
      <w:pPr>
        <w:pStyle w:val="ProductList-ClauseHeading"/>
        <w:outlineLvl w:val="2"/>
      </w:pPr>
      <w:r>
        <w:t>4. Priser</w:t>
      </w:r>
    </w:p>
    <w:p w:rsidR="006A27AD" w:rsidRDefault="00260CF1">
      <w:pPr>
        <w:pStyle w:val="ProductList-Body"/>
      </w:pPr>
      <w:r>
        <w:t>Hvis Kunden ikke har en Enterprise Tilmeldingsaftale, Enterprise Subscription Tilmelding, Select Aftale, Select Plus Aftale eller Server</w:t>
      </w:r>
      <w:r>
        <w:t xml:space="preserve"> Cloud Tilmeldingsaftale, gælder prisniveau A.</w:t>
      </w:r>
    </w:p>
    <w:p w:rsidR="006A27AD" w:rsidRDefault="006A27AD">
      <w:pPr>
        <w:pStyle w:val="ProductList-Body"/>
      </w:pPr>
    </w:p>
    <w:p w:rsidR="006A27AD" w:rsidRDefault="00260CF1">
      <w:pPr>
        <w:pStyle w:val="ProductList-Body"/>
      </w:pPr>
      <w:r>
        <w:t>Microsoft kan tilbyde Kunden eller Kundens forhandler lavere priser for enkelte Microsoft Azure-tjenester i løbet af Kundens Tilmeldingsaftales løbetid på permanent basis eller begrænset basis (kampagne).</w:t>
      </w:r>
    </w:p>
    <w:p w:rsidR="006A27AD" w:rsidRDefault="006A27AD">
      <w:pPr>
        <w:pStyle w:val="ProductList-Body"/>
      </w:pPr>
    </w:p>
    <w:p w:rsidR="006A27AD" w:rsidRDefault="00260CF1">
      <w:pPr>
        <w:pStyle w:val="ProductList-ClauseHeading"/>
        <w:outlineLvl w:val="2"/>
      </w:pPr>
      <w:r>
        <w:t>5.</w:t>
      </w:r>
      <w:r>
        <w:t xml:space="preserve"> Betaling og gebyrer</w:t>
      </w:r>
    </w:p>
    <w:p w:rsidR="006A27AD" w:rsidRDefault="00260CF1">
      <w:pPr>
        <w:pStyle w:val="ProductList-Body"/>
      </w:pPr>
      <w:r>
        <w:t>Kunder, der har købt Microsoft Azure-tjenester uden en Pengemæssig Forpligtelse, bliver faktureret kvartalsvis til Forbrugssatser.</w:t>
      </w:r>
    </w:p>
    <w:p w:rsidR="006A27AD" w:rsidRDefault="006A27AD">
      <w:pPr>
        <w:pStyle w:val="ProductList-Body"/>
      </w:pPr>
    </w:p>
    <w:p w:rsidR="006A27AD" w:rsidRDefault="00260CF1">
      <w:pPr>
        <w:pStyle w:val="ProductList-Body"/>
      </w:pPr>
      <w:r>
        <w:t>For Kunder med en Pengemæssig Forpligtelse, bliver den første Tildelte Årlige Forpligtelse faktureret s</w:t>
      </w:r>
      <w:r>
        <w:t>traks, og fremtidlige Årlige Tildelte Forpligtelser bliver faktureret på årsdagen for Tilmeldingsaftalens ikrafttrædelsesdato. Alternativt kan Kunder vælge at betale hele deres Pengemæssige Forpligtelse ved afgivelsen af den første bestilling.</w:t>
      </w:r>
    </w:p>
    <w:p w:rsidR="006A27AD" w:rsidRDefault="006A27AD">
      <w:pPr>
        <w:pStyle w:val="ProductList-Body"/>
      </w:pPr>
    </w:p>
    <w:p w:rsidR="006A27AD" w:rsidRDefault="00260CF1">
      <w:pPr>
        <w:pStyle w:val="ProductList-Body"/>
      </w:pPr>
      <w:r>
        <w:t>Hver måned vil Microsoft trække pengeværdien for Kundens forbrug af berettigede Microsoft Azure-tjenester fra den Tildelte Årlige Forpligtelse. Når saldoen for Kundens Tildelte Årlige Forpligtelse er brugt, vil al yderligere forbrug blive faktureret til Fo</w:t>
      </w:r>
      <w:r>
        <w:t xml:space="preserve">rbrugssatser. </w:t>
      </w:r>
    </w:p>
    <w:p w:rsidR="006A27AD" w:rsidRDefault="006A27AD">
      <w:pPr>
        <w:pStyle w:val="ProductList-Body"/>
      </w:pPr>
    </w:p>
    <w:p w:rsidR="006A27AD" w:rsidRDefault="00260CF1">
      <w:pPr>
        <w:pStyle w:val="ProductList-Body"/>
      </w:pPr>
      <w:r>
        <w:t xml:space="preserve">Hvis en Enterprise Aftale-kundes forbrug er lavere end den Tildelte Årlige Forpligtelse samt det Tilladte Forbrug, vil ethvert forbrug, der overstiger den Tildelte Årlige Forpligtelse, blive faktureret til Forbrugssatser til Kunden eller dennes forhandler </w:t>
      </w:r>
      <w:r>
        <w:t>på årsdagen for Tilmeldingsaftalens ikrafttrædelsesdato for det første og andet år og ved slutningen af abonnementets løbetid for det tredje år.</w:t>
      </w:r>
    </w:p>
    <w:p w:rsidR="006A27AD" w:rsidRDefault="006A27AD">
      <w:pPr>
        <w:pStyle w:val="ProductList-Body"/>
      </w:pPr>
    </w:p>
    <w:p w:rsidR="006A27AD" w:rsidRDefault="00260CF1">
      <w:pPr>
        <w:pStyle w:val="ProductList-Body"/>
      </w:pPr>
      <w:r>
        <w:t>Hvis en Enterprise Aftale-kundes direkte forbrug er højere end den Tildelte Årlige Forpligtelse samt det Tilla</w:t>
      </w:r>
      <w:r>
        <w:t>dte Forbrug, vil ethvert forbrug, der overstiger den Tildelte Årlige Forpligtelse, blive faktureret til Forbrugssatser til Kunden eller dennes forhandler ved udgangen af hvert kvartal i løbet af Tilmeldingsaftalen.</w:t>
      </w:r>
    </w:p>
    <w:p w:rsidR="006A27AD" w:rsidRDefault="006A27AD">
      <w:pPr>
        <w:pStyle w:val="ProductList-Body"/>
      </w:pPr>
    </w:p>
    <w:p w:rsidR="006A27AD" w:rsidRDefault="00260CF1">
      <w:pPr>
        <w:pStyle w:val="ProductList-Body"/>
      </w:pPr>
      <w:r>
        <w:t>I forbindelse med indirekte Enterprise A</w:t>
      </w:r>
      <w:r>
        <w:t>ftale-kunder vil ethvert forbrug, der overstiger den Tildelte Årlige Forpligtelse, blive faktureret til Forbrugssatser til Kundens forhandler ved udgangen af hvert kvartal i løbet af Tilmeldingsaftalen.</w:t>
      </w:r>
    </w:p>
    <w:p w:rsidR="006A27AD" w:rsidRDefault="006A27AD">
      <w:pPr>
        <w:pStyle w:val="ProductList-Body"/>
      </w:pPr>
    </w:p>
    <w:p w:rsidR="006A27AD" w:rsidRDefault="00260CF1">
      <w:pPr>
        <w:pStyle w:val="ProductList-Body"/>
      </w:pPr>
      <w:r>
        <w:t xml:space="preserve">Al forbrug af Microsoft Azure-tjenester efter udløb </w:t>
      </w:r>
      <w:r>
        <w:t>eller ophør af Kundens abonnementsperiode faktureres til kunden eller dennes forhandler til de på tidspunktet aktuelle Forbrugssatser hvert kvartal.</w:t>
      </w:r>
    </w:p>
    <w:p w:rsidR="006A27AD" w:rsidRDefault="006A27AD">
      <w:pPr>
        <w:pStyle w:val="ProductList-Body"/>
      </w:pPr>
    </w:p>
    <w:p w:rsidR="006A27AD" w:rsidRDefault="00260CF1">
      <w:pPr>
        <w:pStyle w:val="ProductList-Body"/>
      </w:pPr>
      <w:r>
        <w:t>Købet af en Microsoft Azure-serviceplan faktureres til Kunden eller dennes forhandler i henhold til vilkår</w:t>
      </w:r>
      <w:r>
        <w:t xml:space="preserve">ene for Kundens volumenlicensaftale, der generelt regulerer betalingsbetingelserne for bestillinger af Online-services. En Pengemæssig Forpligtelse kan ikke anvendes til køb af en Microsoft Azure-plan. Men hvis en Microsoft Azure-serviceplan indebærer køb </w:t>
      </w:r>
      <w:r>
        <w:t>af et opstartsantal af en tjeneste (“Første Antal”), vil det Kundeforbrug, der overstiger det Første Antal, blive faktureret til Forbrugssatser, og Kundens Tildelte Årlige Forpligtelse kan så anvendes til dette forbrug.</w:t>
      </w:r>
    </w:p>
    <w:p w:rsidR="006A27AD" w:rsidRDefault="006A27AD">
      <w:pPr>
        <w:pStyle w:val="ProductList-Body"/>
      </w:pPr>
    </w:p>
    <w:p w:rsidR="006A27AD" w:rsidRDefault="00260CF1">
      <w:pPr>
        <w:pStyle w:val="ProductList-ClauseHeading"/>
        <w:outlineLvl w:val="2"/>
      </w:pPr>
      <w:r>
        <w:t>6. Open License-, Open Value- og Op</w:t>
      </w:r>
      <w:r>
        <w:t>en Value Subscription-programmer</w:t>
      </w:r>
    </w:p>
    <w:p w:rsidR="006A27AD" w:rsidRDefault="00260CF1">
      <w:pPr>
        <w:pStyle w:val="ProductList-SubClauseHeading"/>
        <w:outlineLvl w:val="3"/>
      </w:pPr>
      <w:r>
        <w:t>6.1 Definitioner</w:t>
      </w:r>
    </w:p>
    <w:p w:rsidR="006A27AD" w:rsidRDefault="00260CF1">
      <w:pPr>
        <w:pStyle w:val="ProductList-BodyIndented"/>
      </w:pPr>
      <w:r>
        <w:rPr>
          <w:b/>
          <w:color w:val="00188F"/>
        </w:rPr>
        <w:t>Forbrugssatser</w:t>
      </w:r>
      <w:r>
        <w:t xml:space="preserve"> betyder, for så vidt angår Open License-, Open Value- og Open Value Subscription-aftaler, priser for alle Microsoft Azure-tjenester.</w:t>
      </w:r>
    </w:p>
    <w:p w:rsidR="006A27AD" w:rsidRDefault="00260CF1">
      <w:pPr>
        <w:pStyle w:val="ProductList-BodyIndented"/>
      </w:pPr>
      <w:r>
        <w:rPr>
          <w:b/>
          <w:color w:val="00188F"/>
        </w:rPr>
        <w:t>Portal</w:t>
      </w:r>
      <w:r>
        <w:t xml:space="preserve"> betyder den onlineportal, hvorigennem Kunden admini</w:t>
      </w:r>
      <w:r>
        <w:t>strerer sit Abonnement.</w:t>
      </w:r>
    </w:p>
    <w:p w:rsidR="006A27AD" w:rsidRDefault="00260CF1">
      <w:pPr>
        <w:pStyle w:val="ProductList-BodyIndented"/>
      </w:pPr>
      <w:r>
        <w:rPr>
          <w:b/>
          <w:color w:val="00188F"/>
        </w:rPr>
        <w:t>Abonnement</w:t>
      </w:r>
      <w:r>
        <w:t xml:space="preserve"> betyder et abonnement med en værdi, der fastsættes ved bestilling, der kan indløses for et antal Microsoft Azure-tjenester.</w:t>
      </w:r>
    </w:p>
    <w:p w:rsidR="006A27AD" w:rsidRDefault="006A27AD">
      <w:pPr>
        <w:pStyle w:val="ProductList-BodyIndented"/>
      </w:pPr>
    </w:p>
    <w:p w:rsidR="006A27AD" w:rsidRDefault="00260CF1">
      <w:pPr>
        <w:pStyle w:val="ProductList-SubClauseHeading"/>
        <w:outlineLvl w:val="3"/>
      </w:pPr>
      <w:r>
        <w:t>6.2 Abonnementsperiode</w:t>
      </w:r>
    </w:p>
    <w:p w:rsidR="006A27AD" w:rsidRDefault="00260CF1">
      <w:pPr>
        <w:pStyle w:val="ProductList-BodyIndented"/>
      </w:pPr>
      <w:r>
        <w:t>Abonnementsperioden begynder ved indløsningen af produktnøgle og ikke ved</w:t>
      </w:r>
      <w:r>
        <w:t xml:space="preserve"> bestillingen. Når produktnøglen er indløst, accepterer Microsoft ikke anmodninger om returneringer, der indsendes af Microsofts partnere. Abonnementer er gyldige for de første 12 måneder, eller indtil hele værdien er brugt. Prøveabonnementer må ikke kombi</w:t>
      </w:r>
      <w:r>
        <w:t>neres. Kunden må have flere aktive Abonnementer. Nye Abonnementer kan købes til enhver tid.</w:t>
      </w:r>
    </w:p>
    <w:p w:rsidR="006A27AD" w:rsidRDefault="006A27AD">
      <w:pPr>
        <w:pStyle w:val="ProductList-BodyIndented"/>
      </w:pPr>
    </w:p>
    <w:p w:rsidR="006A27AD" w:rsidRDefault="00260CF1">
      <w:pPr>
        <w:pStyle w:val="ProductList-ClauseHeading"/>
        <w:outlineLvl w:val="2"/>
      </w:pPr>
      <w:r>
        <w:lastRenderedPageBreak/>
        <w:t>7. Microsoft Azure Hybrid Use Benefit</w:t>
      </w:r>
    </w:p>
    <w:p w:rsidR="006A27AD" w:rsidRDefault="00260CF1">
      <w:pPr>
        <w:pStyle w:val="ProductList-Body"/>
      </w:pPr>
      <w:r>
        <w:t>I henhold til Microsoft Azure HUB (Hybrid Use Benefit) kan en kunde med Windows Server-licenser, der er dækket med SA, upload</w:t>
      </w:r>
      <w:r>
        <w:t>e til og bruge kundens egen Windows Server-afbildning på Microsoft Azure.</w:t>
      </w:r>
    </w:p>
    <w:p w:rsidR="006A27AD" w:rsidRDefault="006A27AD">
      <w:pPr>
        <w:pStyle w:val="ProductList-Body"/>
      </w:pPr>
    </w:p>
    <w:p w:rsidR="006A27AD" w:rsidRDefault="00260CF1">
      <w:pPr>
        <w:pStyle w:val="ProductList-Body"/>
      </w:pPr>
      <w:r>
        <w:t>Azure HUB giver Kunder mulighed for at bruge en Windows Server på Microsoft Azure via virtuelle Azure-maskiner (“Basisforekomster”). HUB omfatter ikke omkostningerne for Basisforeko</w:t>
      </w:r>
      <w:r>
        <w:t xml:space="preserve">mster, og Basisforekomster omfatter ikke Windows Server. Hver </w:t>
      </w:r>
      <w:r>
        <w:fldChar w:fldCharType="begin"/>
      </w:r>
      <w:r>
        <w:instrText xml:space="preserve"> AutoTextList   \s NoStyle \t "Licens betyder retten til at hente, installere, opnå adgang til og bruge et Produkt." </w:instrText>
      </w:r>
      <w:r>
        <w:fldChar w:fldCharType="separate"/>
      </w:r>
      <w:r>
        <w:rPr>
          <w:color w:val="0563C1"/>
        </w:rPr>
        <w:t>processorlicens</w:t>
      </w:r>
      <w:r>
        <w:fldChar w:fldCharType="end"/>
      </w:r>
      <w:r>
        <w:t xml:space="preserve"> med SA til Windows Server, og hvert enkelt sæt af 16 </w:t>
      </w:r>
      <w:r>
        <w:fldChar w:fldCharType="begin"/>
      </w:r>
      <w:r>
        <w:instrText xml:space="preserve"> Auto</w:instrText>
      </w:r>
      <w:r>
        <w:instrText xml:space="preserve">TextList   \s NoStyle \t "Licens betyder retten til at hente, installere, opnå adgang til og bruge et Produkt." </w:instrText>
      </w:r>
      <w:r>
        <w:fldChar w:fldCharType="separate"/>
      </w:r>
      <w:r>
        <w:rPr>
          <w:color w:val="0563C1"/>
        </w:rPr>
        <w:t>kernelicenser</w:t>
      </w:r>
      <w:r>
        <w:fldChar w:fldCharType="end"/>
      </w:r>
      <w:r>
        <w:t xml:space="preserve"> med SA til Windows Server, berettiger Kunden til at bruge Windows Server på Microsoft Azure på op til 16 </w:t>
      </w:r>
      <w:r>
        <w:fldChar w:fldCharType="begin"/>
      </w:r>
      <w:r>
        <w:instrText xml:space="preserve"> AutoTextList   \s NoS</w:instrText>
      </w:r>
      <w:r>
        <w:instrText xml:space="preserve">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der er allokeret på tværs af to eller færre Azure-basisforekomster. Hvert </w:t>
      </w:r>
      <w:r>
        <w:t xml:space="preserve">yderligere sæt med 8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berettiger brug på op til 8 </w:t>
      </w:r>
      <w:r>
        <w:fldChar w:fldCharType="begin"/>
      </w:r>
      <w:r>
        <w:instrText xml:space="preserve"> AutoTextList   \s NoStyle \t "Virtuel Kerne betyder processorenhe</w:instrText>
      </w:r>
      <w:r>
        <w:instrText xml:space="preserve">den i et virtuelt hardwaresystem. En Virtuel Kerne er den virtuelle repræsentation af en eller flere hardwaretråde." </w:instrText>
      </w:r>
      <w:r>
        <w:fldChar w:fldCharType="separate"/>
      </w:r>
      <w:r>
        <w:rPr>
          <w:color w:val="0563C1"/>
        </w:rPr>
        <w:t>Virtuelle Kerner</w:t>
      </w:r>
      <w:r>
        <w:fldChar w:fldCharType="end"/>
      </w:r>
      <w:r>
        <w:t xml:space="preserve"> og én Basisforekomst.</w:t>
      </w:r>
    </w:p>
    <w:p w:rsidR="006A27AD" w:rsidRDefault="006A27AD">
      <w:pPr>
        <w:pStyle w:val="ProductList-Body"/>
      </w:pPr>
    </w:p>
    <w:p w:rsidR="006A27AD" w:rsidRDefault="00260CF1">
      <w:pPr>
        <w:pStyle w:val="ProductList-Body"/>
      </w:pPr>
      <w:r>
        <w:t>Kunden skal angive, at han anvender Windows Server under HUB i forbindelse med konfigurationen a</w:t>
      </w:r>
      <w:r>
        <w:t xml:space="preserve">f uploadede afbildninger på Azure. Kunden kan bruge sine uploadede afbildning(er) i henhold til </w:t>
      </w:r>
      <w:hyperlink r:id="rId104">
        <w:r>
          <w:rPr>
            <w:color w:val="00467F"/>
            <w:u w:val="single"/>
          </w:rPr>
          <w:t>Vilkårene for Onlinetjenester</w:t>
        </w:r>
      </w:hyperlink>
      <w:r>
        <w:t>.</w:t>
      </w:r>
    </w:p>
    <w:p w:rsidR="006A27AD" w:rsidRDefault="006A27AD">
      <w:pPr>
        <w:pStyle w:val="ProductList-Body"/>
      </w:pPr>
    </w:p>
    <w:p w:rsidR="006A27AD" w:rsidRDefault="00260CF1">
      <w:pPr>
        <w:pStyle w:val="ProductList-Body"/>
      </w:pPr>
      <w:r>
        <w:t xml:space="preserve">HUB giver tillægsrettigheder til at installere og bruge softwaren,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 og alternativ</w:t>
      </w:r>
      <w:r>
        <w:t xml:space="preserve">e rettigheder,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 </w:t>
      </w:r>
      <w:r>
        <w:fldChar w:fldCharType="begin"/>
      </w:r>
      <w:r>
        <w:instrText xml:space="preserve"> AutoTextList   \s NoStyle \t "Licens betyder retten til at hente,</w:instrText>
      </w:r>
      <w:r>
        <w:instrText xml:space="preserve"> installere, opnå adgang til og bruge et Produkt." </w:instrText>
      </w:r>
      <w:r>
        <w:fldChar w:fldCharType="separate"/>
      </w:r>
      <w:r>
        <w:rPr>
          <w:color w:val="0563C1"/>
        </w:rPr>
        <w:t>Licenser</w:t>
      </w:r>
      <w:r>
        <w:fldChar w:fldCharType="end"/>
      </w:r>
      <w:r>
        <w:t xml:space="preserve"> til Standard anses som værende “tildelt til Azure”, når en Kunde bruger Windows Server i henhold til HUB og er underlagt begrænsningerne på gentildeling af </w:t>
      </w:r>
      <w:r>
        <w:fldChar w:fldCharType="begin"/>
      </w:r>
      <w:r>
        <w:instrText xml:space="preserve"> AutoTextList   \s NoStyle \t "Licens</w:instrText>
      </w:r>
      <w:r>
        <w:instrText xml:space="preserve"> betyder retten til at hente, installere, opnå adgang til og bruge et Produkt." </w:instrText>
      </w:r>
      <w:r>
        <w:fldChar w:fldCharType="separate"/>
      </w:r>
      <w:r>
        <w:rPr>
          <w:color w:val="0563C1"/>
        </w:rPr>
        <w:t>Licenser</w:t>
      </w:r>
      <w:r>
        <w:fldChar w:fldCharType="end"/>
      </w:r>
      <w:r>
        <w:t xml:space="preserve"> i de </w:t>
      </w:r>
      <w:hyperlink w:anchor="_Sec537">
        <w:r>
          <w:rPr>
            <w:color w:val="00467F"/>
            <w:u w:val="single"/>
          </w:rPr>
          <w:t>Universelle Licensvilkår</w:t>
        </w:r>
      </w:hyperlink>
      <w:r>
        <w:t>.</w:t>
      </w:r>
    </w:p>
    <w:p w:rsidR="006A27AD" w:rsidRDefault="00260CF1">
      <w:pPr>
        <w:pStyle w:val="ProductList-Offering2HeadingNoBorder"/>
        <w:outlineLvl w:val="2"/>
      </w:pPr>
      <w:bookmarkStart w:id="230" w:name="_Sec625"/>
      <w:r>
        <w:t>Microsoft Azure-tjenester</w:t>
      </w:r>
      <w:bookmarkEnd w:id="230"/>
      <w:r>
        <w:fldChar w:fldCharType="begin"/>
      </w:r>
      <w:r>
        <w:instrText xml:space="preserve"> TC "</w:instrText>
      </w:r>
      <w:bookmarkStart w:id="231" w:name="_Toc470724587"/>
      <w:r>
        <w:instrText>Microsoft Azure-tjenester</w:instrText>
      </w:r>
      <w:bookmarkEnd w:id="231"/>
      <w:r>
        <w:instrText>" \l 3</w:instrText>
      </w:r>
      <w:r>
        <w:fldChar w:fldCharType="end"/>
      </w:r>
    </w:p>
    <w:p w:rsidR="006A27AD" w:rsidRDefault="00260CF1">
      <w:pPr>
        <w:pStyle w:val="ProductList-Offering1SubSection"/>
        <w:outlineLvl w:val="3"/>
      </w:pPr>
      <w:bookmarkStart w:id="232" w:name="_Sec705"/>
      <w:r>
        <w:t>1. Programtilgængelighed</w:t>
      </w:r>
      <w:bookmarkEnd w:id="232"/>
    </w:p>
    <w:tbl>
      <w:tblPr>
        <w:tblStyle w:val="PURTable"/>
        <w:tblW w:w="0" w:type="dxa"/>
        <w:tblLook w:val="04A0" w:firstRow="1" w:lastRow="0" w:firstColumn="1" w:lastColumn="0" w:noHBand="0" w:noVBand="1"/>
      </w:tblPr>
      <w:tblGrid>
        <w:gridCol w:w="4380"/>
        <w:gridCol w:w="799"/>
        <w:gridCol w:w="785"/>
        <w:gridCol w:w="791"/>
        <w:gridCol w:w="805"/>
        <w:gridCol w:w="826"/>
        <w:gridCol w:w="819"/>
        <w:gridCol w:w="796"/>
        <w:gridCol w:w="783"/>
      </w:tblGrid>
      <w:tr w:rsidR="006A27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pPr>
            <w:r>
              <w:rPr>
                <w:color w:val="FFFFFF"/>
              </w:rPr>
              <w:t>Online-service</w:t>
            </w:r>
            <w:r>
              <w:rPr>
                <w:color w:val="FFFFFF"/>
              </w:rPr>
              <w:t>s</w:t>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w:instrText>
            </w:r>
            <w:r>
              <w:instrText xml:space="preserv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27AD">
        <w:tc>
          <w:tcPr>
            <w:tcW w:w="5020" w:type="dxa"/>
            <w:tcBorders>
              <w:top w:val="single" w:sz="6" w:space="0" w:color="FFFFFF"/>
              <w:left w:val="none" w:sz="4" w:space="0" w:color="6E6E6E"/>
              <w:bottom w:val="none" w:sz="4" w:space="0" w:color="BFBFBF"/>
              <w:right w:val="none" w:sz="4" w:space="0" w:color="6E6E6E"/>
            </w:tcBorders>
          </w:tcPr>
          <w:p w:rsidR="006A27AD" w:rsidRDefault="00260CF1">
            <w:pPr>
              <w:pStyle w:val="ProductList-TableBody"/>
            </w:pPr>
            <w:r>
              <w:rPr>
                <w:color w:val="000000"/>
              </w:rPr>
              <w:t>Microsoft Azure-tjenester</w:t>
            </w:r>
            <w:r>
              <w:fldChar w:fldCharType="begin"/>
            </w:r>
            <w:r>
              <w:instrText xml:space="preserve"> XE "</w:instrText>
            </w:r>
            <w:r>
              <w:instrText xml:space="preserve">Microsoft Azure-tjenester"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A27AD" w:rsidRDefault="00260C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6A27AD" w:rsidRDefault="00260CF1">
      <w:pPr>
        <w:pStyle w:val="ProductList-Offering1SubSection"/>
        <w:outlineLvl w:val="3"/>
      </w:pPr>
      <w:bookmarkStart w:id="233" w:name="_Sec760"/>
      <w:r>
        <w:t>2. Produktbetingelser</w:t>
      </w:r>
      <w:bookmarkEnd w:id="233"/>
    </w:p>
    <w:tbl>
      <w:tblPr>
        <w:tblStyle w:val="PURTable"/>
        <w:tblW w:w="0" w:type="dxa"/>
        <w:tblLook w:val="04A0" w:firstRow="1" w:lastRow="0" w:firstColumn="1" w:lastColumn="0" w:noHBand="0" w:noVBand="1"/>
      </w:tblPr>
      <w:tblGrid>
        <w:gridCol w:w="3664"/>
        <w:gridCol w:w="3575"/>
        <w:gridCol w:w="3551"/>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Indtil annulleret</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Overførselsrettig</w:t>
            </w:r>
            <w:r>
              <w:rPr>
                <w:color w:val="404040"/>
              </w:rPr>
              <w:t>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Kampagner: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"Berettiget Reduktion: En Online-service for en kunde, der har en Enterprise Tilmeldingsaftale, Enterprise Subscription Tilmelding, Microsoft</w:instrText>
            </w:r>
            <w:r>
              <w:instrText xml:space="preserve">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Tildelt Årlig Forpligtelse</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w:t>
            </w:r>
            <w:r>
              <w:rPr>
                <w:color w:val="0563C1"/>
              </w:rPr>
              <w:t>rettiget Reduktion (SCE)</w:t>
            </w:r>
            <w:r>
              <w:fldChar w:fldCharType="end"/>
            </w:r>
            <w:r>
              <w:t>: Tildelt Årlig Forpligtelse</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4"/>
      </w:pPr>
      <w:r>
        <w:t>2.1 Microsoft Azure-serviceplaner</w:t>
      </w:r>
    </w:p>
    <w:p w:rsidR="006A27AD" w:rsidRDefault="00260CF1">
      <w:pPr>
        <w:pStyle w:val="ProductList-Body"/>
      </w:pPr>
      <w:r>
        <w:t xml:space="preserve">Hvis Kunden har abonneret herpå som en Microsoft Azure-serviceplan, kan enkelte Microsoft Azure-tjenester have forskellig programtilgængelighed eller være underlagt forskellige vilkår. Se de Specifikke poster for Microsoft Azure-serviceplaner nedenfor for </w:t>
      </w:r>
      <w:r>
        <w:t>nærmere oplysninger.</w:t>
      </w: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A27AD" w:rsidRDefault="006A27AD">
            <w:pPr>
              <w:pStyle w:val="PURBreadcrumb"/>
            </w:pPr>
          </w:p>
          <w:tbl>
            <w:tblPr>
              <w:tblW w:w="0" w:type="dxa"/>
              <w:tblLook w:val="04A0" w:firstRow="1" w:lastRow="0" w:firstColumn="1" w:lastColumn="0" w:noHBand="0" w:noVBand="1"/>
            </w:tblPr>
            <w:tblGrid>
              <w:gridCol w:w="10684"/>
            </w:tblGrid>
            <w:tr w:rsidR="006A27AD">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TableBody"/>
            </w:pPr>
          </w:p>
        </w:tc>
      </w:tr>
    </w:tbl>
    <w:p w:rsidR="006A27AD" w:rsidRDefault="00260CF1">
      <w:pPr>
        <w:pStyle w:val="ProductList-Offering1HeadingNoBorder"/>
        <w:outlineLvl w:val="1"/>
      </w:pPr>
      <w:bookmarkStart w:id="234" w:name="_Sec626"/>
      <w:r>
        <w:t>Microsoft Azure-abonnementer</w:t>
      </w:r>
      <w:bookmarkEnd w:id="234"/>
      <w:r>
        <w:fldChar w:fldCharType="begin"/>
      </w:r>
      <w:r>
        <w:instrText xml:space="preserve"> TC "</w:instrText>
      </w:r>
      <w:bookmarkStart w:id="235" w:name="_Toc470724588"/>
      <w:r>
        <w:instrText>Microsoft Azure-abonnementer</w:instrText>
      </w:r>
      <w:bookmarkEnd w:id="235"/>
      <w:r>
        <w:instrText>" \l 2</w:instrText>
      </w:r>
      <w:r>
        <w:fldChar w:fldCharType="end"/>
      </w:r>
    </w:p>
    <w:p w:rsidR="006A27AD" w:rsidRDefault="00260CF1">
      <w:pPr>
        <w:pStyle w:val="ProductList-Offering1SubSection"/>
        <w:outlineLvl w:val="2"/>
      </w:pPr>
      <w:bookmarkStart w:id="236" w:name="_Sec706"/>
      <w:r>
        <w:t>1. Programtilgængelighed</w:t>
      </w:r>
      <w:bookmarkEnd w:id="236"/>
    </w:p>
    <w:tbl>
      <w:tblPr>
        <w:tblStyle w:val="PURTable"/>
        <w:tblW w:w="0" w:type="dxa"/>
        <w:tblLook w:val="04A0" w:firstRow="1" w:lastRow="0" w:firstColumn="1" w:lastColumn="0" w:noHBand="0" w:noVBand="1"/>
      </w:tblPr>
      <w:tblGrid>
        <w:gridCol w:w="4408"/>
        <w:gridCol w:w="794"/>
        <w:gridCol w:w="779"/>
        <w:gridCol w:w="786"/>
        <w:gridCol w:w="801"/>
        <w:gridCol w:w="824"/>
        <w:gridCol w:w="816"/>
        <w:gridCol w:w="791"/>
        <w:gridCol w:w="785"/>
      </w:tblGrid>
      <w:tr w:rsidR="006A27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w:instrText>
            </w:r>
            <w:r>
              <w:instrText xml:space="preserve">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"Enter</w:instrText>
            </w:r>
            <w:r>
              <w:instrText xml:space="preserve">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27AD">
        <w:tc>
          <w:tcPr>
            <w:tcW w:w="502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pPr>
            <w:r>
              <w:rPr>
                <w:color w:val="000000"/>
              </w:rPr>
              <w:t>Azure Active Directory Basic (Bruger-SL)</w:t>
            </w:r>
            <w:r>
              <w:fldChar w:fldCharType="begin"/>
            </w:r>
            <w:r>
              <w:instrText xml:space="preserve"> XE "Azure Active Directory Basic (Bruger-SL)"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A27AD" w:rsidRDefault="00260CF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w:instrText>
            </w:r>
            <w:r>
              <w:instrText xml:space="preserve">derende" </w:instrText>
            </w:r>
            <w:r>
              <w:fldChar w:fldCharType="separate"/>
            </w:r>
            <w:r>
              <w:rPr>
                <w:color w:val="000000"/>
              </w:rPr>
              <w:t>ST</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rPr>
                <w:color w:val="000000"/>
              </w:rPr>
              <w:t>Azure Active Directory Premium Plan 1 (bruger-SL)</w:t>
            </w:r>
            <w:r>
              <w:fldChar w:fldCharType="begin"/>
            </w:r>
            <w:r>
              <w:instrText xml:space="preserve"> XE "Azure Active Directory Premium Plan 1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rPr>
                <w:color w:val="000000"/>
              </w:rPr>
              <w:t>Azure Active Directory Premium Plan 2 (bruger-SL)</w:t>
            </w:r>
            <w:r>
              <w:fldChar w:fldCharType="begin"/>
            </w:r>
            <w:r>
              <w:instrText xml:space="preserve"> XE "Azure Active Directory Premium Plan 2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rPr>
                <w:color w:val="000000"/>
              </w:rPr>
              <w:t>Azure Active Professional Direct Support</w:t>
            </w:r>
            <w:r>
              <w:fldChar w:fldCharType="begin"/>
            </w:r>
            <w:r>
              <w:instrText xml:space="preserve"> XE "</w:instrText>
            </w:r>
            <w:r>
              <w:instrText xml:space="preserve">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Azure App-serviceplan</w:t>
            </w:r>
            <w:r>
              <w:fldChar w:fldCharType="begin"/>
            </w:r>
            <w:r>
              <w:instrText xml:space="preserve"> XE "Azure App-serviceplan"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rPr>
                <w:color w:val="000000"/>
              </w:rPr>
              <w:t>Azure Information Protection Premium – plan 1 (bruger-SL)</w:t>
            </w:r>
            <w:r>
              <w:fldChar w:fldCharType="begin"/>
            </w:r>
            <w:r>
              <w:instrText xml:space="preserve"> XE "Azure Information Protection Premium – plan 1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rPr>
                <w:color w:val="000000"/>
              </w:rPr>
              <w:t>Tillægsprodukt til Azure Information Protection Premium – plan 1 (bruger-SL)</w:t>
            </w:r>
            <w:r>
              <w:fldChar w:fldCharType="begin"/>
            </w:r>
            <w:r>
              <w:instrText xml:space="preserve"> XE "Tillægsprodukt til Azure Information Protection Premium – plan 1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rPr>
                <w:color w:val="000000"/>
              </w:rPr>
              <w:t>Azure Information Protection Premium – plan 2 (bruger-SL)</w:t>
            </w:r>
            <w:r>
              <w:fldChar w:fldCharType="begin"/>
            </w:r>
            <w:r>
              <w:instrText xml:space="preserve"> XE "Azure Information Protection Premium – plan 2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w:instrText>
            </w:r>
            <w:r>
              <w:instrText xml:space="preserve">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Tillægsprodukt til Azure Information Protection Premium – plan 2</w:t>
            </w:r>
            <w:r>
              <w:fldChar w:fldCharType="begin"/>
            </w:r>
            <w:r>
              <w:instrText xml:space="preserve"> XE "Tillægsprodukt til Azure Information Protection Premium – plan 2"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w:instrText>
            </w:r>
            <w:r>
              <w:instrText xml:space="preserve">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rPr>
                <w:color w:val="000000"/>
              </w:rPr>
              <w:t>IoT Suite Remote Monitoring Plan 1</w:t>
            </w:r>
            <w:r>
              <w:fldChar w:fldCharType="begin"/>
            </w:r>
            <w:r>
              <w:instrText xml:space="preserve"> XE "IoT Sui</w:instrText>
            </w:r>
            <w:r>
              <w:instrText xml:space="preserve">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rPr>
                <w:color w:val="000000"/>
              </w:rPr>
              <w:t>Genoprettelse af Azure-websted (til kundeejet websted)</w:t>
            </w:r>
            <w:r>
              <w:fldChar w:fldCharType="begin"/>
            </w:r>
            <w:r>
              <w:instrText xml:space="preserve"> XE "Genoprettelse af Azure-websted (til kundeejet websted)"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rPr>
                <w:color w:val="000000"/>
              </w:rPr>
              <w:t>Microsoft Azure StorSimple-plan med enhed (8100-enhed)</w:t>
            </w:r>
            <w:r>
              <w:fldChar w:fldCharType="begin"/>
            </w:r>
            <w:r>
              <w:instrText xml:space="preserve"> XE "Microsoft Azure StorSimple-plan med enhed (8100-enhed)"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w:instrText>
            </w:r>
            <w:r>
              <w:instrText xml:space="preserve">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rPr>
                <w:color w:val="000000"/>
              </w:rPr>
              <w:t>Microsoft Azure StorSimple-plan med enhed (8600-enhed)</w:t>
            </w:r>
            <w:r>
              <w:fldChar w:fldCharType="begin"/>
            </w:r>
            <w:r>
              <w:instrText xml:space="preserve"> XE "Microsoft Azure StorSimple-plan med enhed (8600-enhed)"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lastRenderedPageBreak/>
              <w:t xml:space="preserve">Fornyelse af Microsoft Azure StorSimple-plan 8100 </w:t>
            </w:r>
            <w:r>
              <w:fldChar w:fldCharType="begin"/>
            </w:r>
            <w:r>
              <w:instrText xml:space="preserve"> XE "Fornyelse af Microsoft Azure StorSimple-plan 8100 " </w:instrText>
            </w:r>
            <w:r>
              <w:fldChar w:fldCharType="end"/>
            </w:r>
            <w:r>
              <w:t>(ingen enhed)</w:t>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rPr>
                <w:color w:val="000000"/>
              </w:rPr>
              <w:t>Fornyelse af Microsoft Azure StorSimple-plan 8600 (ingen enhed)</w:t>
            </w:r>
            <w:r>
              <w:fldChar w:fldCharType="begin"/>
            </w:r>
            <w:r>
              <w:instrText xml:space="preserve"> XE "Fornyelse af Microsoft Azure StorSimple-plan 8600 (ingen enhed)"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rPr>
                <w:color w:val="000000"/>
              </w:rPr>
              <w:t>StorSimple-standardsupport til Microsoft Azure</w:t>
            </w:r>
            <w:r>
              <w:fldChar w:fldCharType="begin"/>
            </w:r>
            <w:r>
              <w:instrText xml:space="preserve"> XE "StorSimple-standardsupport til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rPr>
                <w:color w:val="000000"/>
              </w:rPr>
              <w:t>Opgradering fra Microsoft Azure StorSimple-standardsupport til premiumsupport</w:t>
            </w:r>
            <w:r>
              <w:fldChar w:fldCharType="begin"/>
            </w:r>
            <w:r>
              <w:instrText xml:space="preserve"> XE "Opgradering fra Microsoft Azure StorSimple-standardsupport</w:instrText>
            </w:r>
            <w:r>
              <w:instrText xml:space="preserve"> til premiumsupport"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rPr>
                <w:color w:val="000000"/>
              </w:rPr>
              <w:t>StorSimple-premiumsupport til Microsoft Azure</w:t>
            </w:r>
            <w:r>
              <w:fldChar w:fldCharType="begin"/>
            </w:r>
            <w:r>
              <w:instrText xml:space="preserve"> XE "StorSimple-premiumsupport til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rPr>
                <w:color w:val="000000"/>
              </w:rPr>
              <w:t>Microsoft Cloud App Security (bruger-SL)</w:t>
            </w:r>
            <w:r>
              <w:fldChar w:fldCharType="begin"/>
            </w:r>
            <w:r>
              <w:instrText xml:space="preserve"> XE "Microsoft Cloud App Security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w:instrText>
            </w:r>
            <w:r>
              <w:instrText xml:space="preserve">xtList   \s NoStyle \t "Tilbud til Studerende" </w:instrText>
            </w:r>
            <w:r>
              <w:fldChar w:fldCharType="separate"/>
            </w:r>
            <w:r>
              <w:rPr>
                <w:color w:val="000000"/>
              </w:rPr>
              <w:t>ST</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rPr>
                <w:color w:val="000000"/>
              </w:rPr>
              <w:t>Microsoft Cloud App Security K (bruger-SL)</w:t>
            </w:r>
            <w:r>
              <w:fldChar w:fldCharType="begin"/>
            </w:r>
            <w:r>
              <w:instrText xml:space="preserve"> XE "Microsoft Cloud App Security K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rPr>
                <w:color w:val="000000"/>
              </w:rPr>
              <w:t>Microsoft MultiFactor-godkendelse</w:t>
            </w:r>
            <w:r>
              <w:fldChar w:fldCharType="begin"/>
            </w:r>
            <w:r>
              <w:instrText xml:space="preserve"> XE "</w:instrText>
            </w:r>
            <w:r>
              <w:instrText xml:space="preserve">Microsoft MultiFactor-godkendelse"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w:instrText>
            </w:r>
            <w:r>
              <w:instrText xml:space="preserv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rPr>
                <w:color w:val="000000"/>
              </w:rPr>
              <w:t>Tillægsprodukt til Operations Management and Security E1</w:t>
            </w:r>
            <w:r>
              <w:fldChar w:fldCharType="begin"/>
            </w:r>
            <w:r>
              <w:instrText xml:space="preserve"> XE "Tillægsprodukt til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rPr>
                <w:color w:val="000000"/>
              </w:rPr>
              <w:t>Tillægsprodukt til Operations Management and Security E2</w:t>
            </w:r>
            <w:r>
              <w:fldChar w:fldCharType="begin"/>
            </w:r>
            <w:r>
              <w:instrText xml:space="preserve"> XE "Tillægsprodukt til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rPr>
                <w:color w:val="000000"/>
              </w:rPr>
              <w:t>Operations Management and Security E1 fra SA</w:t>
            </w:r>
            <w:r>
              <w:fldChar w:fldCharType="begin"/>
            </w:r>
            <w:r>
              <w:instrText xml:space="preserve"> XE "Operations Management and Security E1 fra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rPr>
                <w:color w:val="000000"/>
              </w:rPr>
              <w:t>Operations Management and Security E2 fra SA</w:t>
            </w:r>
            <w:r>
              <w:fldChar w:fldCharType="begin"/>
            </w:r>
            <w:r>
              <w:instrText xml:space="preserve"> XE "Operations Management and Security E2 fra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rPr>
                <w:color w:val="000000"/>
              </w:rPr>
              <w:t>Operations Management and Security: Indsigt og analyse</w:t>
            </w:r>
            <w:r>
              <w:fldChar w:fldCharType="begin"/>
            </w:r>
            <w:r>
              <w:instrText xml:space="preserve"> XE "Operations Management and Security: Indsigt og analyse"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rPr>
                <w:color w:val="000000"/>
              </w:rPr>
              <w:t>Operations Management and Security: Automatisering og styring</w:t>
            </w:r>
            <w:r>
              <w:fldChar w:fldCharType="begin"/>
            </w:r>
            <w:r>
              <w:instrText xml:space="preserve"> XE "Operations Management and Security: Automatisering og styring"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rPr>
                <w:color w:val="000000"/>
              </w:rPr>
              <w:t>Ope</w:t>
            </w:r>
            <w:r>
              <w:rPr>
                <w:color w:val="000000"/>
              </w:rPr>
              <w:t>rations Management and Security: Sikkerhed og overholdelse</w:t>
            </w:r>
            <w:r>
              <w:fldChar w:fldCharType="begin"/>
            </w:r>
            <w:r>
              <w:instrText xml:space="preserve"> XE "Operations Management and Security: Sikkerhed og overholdelse"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502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pPr>
            <w:r>
              <w:rPr>
                <w:color w:val="000000"/>
              </w:rPr>
              <w:t>Operations Management and Security: Backup og Disaster Recovery</w:t>
            </w:r>
            <w:r>
              <w:fldChar w:fldCharType="begin"/>
            </w:r>
            <w:r>
              <w:instrText xml:space="preserve"> XE "Operations Management and Security: Backup og Disaster Recovery"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6A27AD" w:rsidRDefault="00260CF1">
      <w:pPr>
        <w:pStyle w:val="ProductList-Offering1SubSection"/>
        <w:outlineLvl w:val="2"/>
      </w:pPr>
      <w:bookmarkStart w:id="237" w:name="_Sec761"/>
      <w:r>
        <w:t>2. Produktbetingelser</w:t>
      </w:r>
      <w:bookmarkEnd w:id="237"/>
    </w:p>
    <w:tbl>
      <w:tblPr>
        <w:tblStyle w:val="PURTable"/>
        <w:tblW w:w="0" w:type="dxa"/>
        <w:tblLook w:val="04A0" w:firstRow="1" w:lastRow="0" w:firstColumn="1" w:lastColumn="0" w:noHBand="0" w:noVBand="1"/>
      </w:tblPr>
      <w:tblGrid>
        <w:gridCol w:w="3660"/>
        <w:gridCol w:w="3580"/>
        <w:gridCol w:w="3550"/>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w:instrText>
            </w:r>
            <w:r>
              <w:instrText xml:space="preserve">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"Berettiget Udvidet Løbetid: O</w:instrText>
            </w:r>
            <w:r>
              <w:instrText xml:space="preserve">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Kampagner: I/R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"Undtagelse for</w:instrText>
            </w:r>
            <w:r>
              <w:instrText xml:space="preserve">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w:instrText>
            </w:r>
            <w:r>
              <w:instrText>Berettiget Reduktion: En Online-service for en kunde, der har en Enterprise Tilmeldingsaftale, Enterprise Subscription Tilmelding, Microsoft Azure Enrollment eller Enrollment for Education Solutions, kan dokumentere en reduktion af licenser eller den Allok</w:instrText>
            </w:r>
            <w:r>
              <w:instrText xml:space="preserve">erede Årlige Forpligtelse." </w:instrText>
            </w:r>
            <w:r>
              <w:fldChar w:fldCharType="separate"/>
            </w:r>
            <w:r>
              <w:rPr>
                <w:color w:val="0563C1"/>
              </w:rPr>
              <w:t>Berettiget Reduktion</w:t>
            </w:r>
            <w:r>
              <w:fldChar w:fldCharType="end"/>
            </w:r>
            <w:r>
              <w:t>: Alle (undtagen Azure Active Support)</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Berettiget Reduktion (SCE): Alle (undtagen Azure Active Support, Azure RemoteApp)</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"Studiebrugsfordel: Muligheden for, at Institutioner,</w:instrText>
            </w:r>
            <w:r>
              <w:instrText xml:space="preserve">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"Berettiget Tr</w:instrText>
            </w:r>
            <w:r>
              <w:instrText xml:space="preserve">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xml:space="preserve">: Azure Active </w:t>
            </w:r>
            <w:r>
              <w:t>Directory, Azure Information Protection Premium, Microsoft Cloud App Security, Microsoft MultiFactor Authentication,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3"/>
      </w:pPr>
      <w:r>
        <w:t>2.1 Operations Management and Security</w:t>
      </w:r>
    </w:p>
    <w:p w:rsidR="006A27AD" w:rsidRDefault="00260CF1">
      <w:pPr>
        <w:pStyle w:val="ProductList-SubClauseHeading"/>
        <w:outlineLvl w:val="4"/>
      </w:pPr>
      <w:r>
        <w:t>2.1.1 Tillægs-SL’er</w:t>
      </w:r>
    </w:p>
    <w:p w:rsidR="006A27AD" w:rsidRDefault="00260CF1">
      <w:pPr>
        <w:pStyle w:val="ProductList-BodyIndented"/>
      </w:pPr>
      <w:r>
        <w:t>For hver kvalificerende licens kan Kunden købe en kombination af tillægsprodukter, under forudsætning af at det samlede antal ikke overstiger det Berettigede antal i tabellen herunder.</w:t>
      </w:r>
    </w:p>
    <w:tbl>
      <w:tblPr>
        <w:tblStyle w:val="PURTable0"/>
        <w:tblW w:w="0" w:type="dxa"/>
        <w:tblLook w:val="04A0" w:firstRow="1" w:lastRow="0" w:firstColumn="1" w:lastColumn="0" w:noHBand="0" w:noVBand="1"/>
      </w:tblPr>
      <w:tblGrid>
        <w:gridCol w:w="3820"/>
        <w:gridCol w:w="4955"/>
        <w:gridCol w:w="1655"/>
      </w:tblGrid>
      <w:tr w:rsidR="006A27AD">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6A27AD" w:rsidRDefault="00260CF1">
            <w:pPr>
              <w:pStyle w:val="ProductList-TableBody"/>
            </w:pPr>
            <w:r>
              <w:rPr>
                <w:color w:val="FFFFFF"/>
              </w:rPr>
              <w:t>Kvalificerende licens(er)</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6A27AD" w:rsidRDefault="00260CF1">
            <w:pPr>
              <w:pStyle w:val="ProductList-TableBody"/>
            </w:pPr>
            <w:r>
              <w:rPr>
                <w:color w:val="FFFFFF"/>
              </w:rPr>
              <w:t>Tillægs-SL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6A27AD" w:rsidRDefault="00260CF1">
            <w:pPr>
              <w:pStyle w:val="ProductList-TableBody"/>
            </w:pPr>
            <w:r>
              <w:rPr>
                <w:color w:val="FFFFFF"/>
              </w:rPr>
              <w:t>Berettiget antal</w:t>
            </w:r>
          </w:p>
        </w:tc>
      </w:tr>
      <w:tr w:rsidR="006A27AD">
        <w:tc>
          <w:tcPr>
            <w:tcW w:w="440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t>Core Infrastruc</w:t>
            </w:r>
            <w:r>
              <w:t xml:space="preserve">ture Server Suite Standard (2-paks kernelicens) </w:t>
            </w:r>
          </w:p>
          <w:p w:rsidR="006A27AD" w:rsidRDefault="00260CF1">
            <w:pPr>
              <w:pStyle w:val="ProductList-TableBody"/>
            </w:pPr>
            <w:r>
              <w:t>System Center Standard (2-paks kernelicens)</w:t>
            </w:r>
          </w:p>
        </w:tc>
        <w:tc>
          <w:tcPr>
            <w:tcW w:w="576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t>Tillægsprodukt til Operations Management and Security E1</w:t>
            </w:r>
            <w:r>
              <w:br/>
              <w:t>Tillægsprodukt til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jc w:val="center"/>
            </w:pPr>
            <w:r>
              <w:t>1/4</w:t>
            </w:r>
            <w:r>
              <w:rPr>
                <w:i/>
                <w:vertAlign w:val="superscript"/>
              </w:rPr>
              <w:t>2</w:t>
            </w:r>
          </w:p>
        </w:tc>
      </w:tr>
      <w:tr w:rsidR="006A27AD">
        <w:tc>
          <w:tcPr>
            <w:tcW w:w="440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t xml:space="preserve">Core Infrastructure Server Suite Datacenter (2-paks kernelicens) </w:t>
            </w:r>
          </w:p>
          <w:p w:rsidR="006A27AD" w:rsidRDefault="00260CF1">
            <w:pPr>
              <w:pStyle w:val="ProductList-TableBody"/>
            </w:pPr>
            <w:r>
              <w:t>System Center Datacenter (2-paks kernelicens)</w:t>
            </w:r>
          </w:p>
        </w:tc>
        <w:tc>
          <w:tcPr>
            <w:tcW w:w="576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t>Tillægsprodukt til Operations Management and Security E1</w:t>
            </w:r>
            <w:r>
              <w:br/>
              <w:t>Tillægsprodukt til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jc w:val="center"/>
            </w:pPr>
            <w:r>
              <w:t>1</w:t>
            </w:r>
          </w:p>
        </w:tc>
      </w:tr>
      <w:tr w:rsidR="006A27AD">
        <w:tc>
          <w:tcPr>
            <w:tcW w:w="440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t>Core Infrastructure Server Suite Standard (2-processor)</w:t>
            </w:r>
          </w:p>
          <w:p w:rsidR="006A27AD" w:rsidRDefault="00260CF1">
            <w:pPr>
              <w:pStyle w:val="ProductList-TableBody"/>
            </w:pPr>
            <w:r>
              <w:t>System Center Standard (2-processor)</w:t>
            </w:r>
          </w:p>
        </w:tc>
        <w:tc>
          <w:tcPr>
            <w:tcW w:w="576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t>Tillægsprodukt til Operations Management and Security E1</w:t>
            </w:r>
          </w:p>
          <w:p w:rsidR="006A27AD" w:rsidRDefault="00260CF1">
            <w:pPr>
              <w:pStyle w:val="ProductList-TableBody"/>
            </w:pPr>
            <w:r>
              <w:t>Tillægsprodukt til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jc w:val="center"/>
            </w:pPr>
            <w:r>
              <w:t>2</w:t>
            </w:r>
          </w:p>
        </w:tc>
      </w:tr>
      <w:tr w:rsidR="006A27AD">
        <w:tc>
          <w:tcPr>
            <w:tcW w:w="440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t>Core Infrastructure Server Suite Datacenter (2</w:t>
            </w:r>
            <w:r>
              <w:t>-processor)</w:t>
            </w:r>
          </w:p>
          <w:p w:rsidR="006A27AD" w:rsidRDefault="00260CF1">
            <w:pPr>
              <w:pStyle w:val="ProductList-TableBody"/>
            </w:pPr>
            <w:r>
              <w:t>System Center Datacenter (2-processor)</w:t>
            </w:r>
          </w:p>
        </w:tc>
        <w:tc>
          <w:tcPr>
            <w:tcW w:w="576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t>Tillægsprodukt til Operations Management and Security E1</w:t>
            </w:r>
          </w:p>
          <w:p w:rsidR="006A27AD" w:rsidRDefault="00260CF1">
            <w:pPr>
              <w:pStyle w:val="ProductList-TableBody"/>
            </w:pPr>
            <w:r>
              <w:t>Tillægsprodukt til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jc w:val="center"/>
            </w:pPr>
            <w:r>
              <w:t>8</w:t>
            </w:r>
          </w:p>
        </w:tc>
      </w:tr>
    </w:tbl>
    <w:p w:rsidR="006A27AD" w:rsidRDefault="00260CF1">
      <w:pPr>
        <w:pStyle w:val="ProductList-BodyIndented"/>
      </w:pPr>
      <w:r>
        <w:rPr>
          <w:i/>
          <w:vertAlign w:val="superscript"/>
        </w:rPr>
        <w:t>1</w:t>
      </w:r>
      <w:r>
        <w:rPr>
          <w:i/>
        </w:rPr>
        <w:t>Hver Kvalificerende Licens skal have en aktiv SA</w:t>
      </w:r>
    </w:p>
    <w:p w:rsidR="006A27AD" w:rsidRDefault="00260CF1">
      <w:pPr>
        <w:pStyle w:val="ProductList-BodyIndented"/>
      </w:pPr>
      <w:r>
        <w:rPr>
          <w:i/>
          <w:vertAlign w:val="superscript"/>
        </w:rPr>
        <w:t>2</w:t>
      </w:r>
      <w:r>
        <w:rPr>
          <w:i/>
        </w:rPr>
        <w:t>Kræver minimum fire Kvalificerende licenser</w:t>
      </w:r>
    </w:p>
    <w:p w:rsidR="006A27AD" w:rsidRDefault="006A27AD">
      <w:pPr>
        <w:pStyle w:val="ProductList-BodyIndented"/>
      </w:pPr>
    </w:p>
    <w:p w:rsidR="006A27AD" w:rsidRDefault="00260CF1">
      <w:pPr>
        <w:pStyle w:val="ProductList-SubClauseHeading"/>
        <w:outlineLvl w:val="4"/>
      </w:pPr>
      <w:r>
        <w:t>2.1.2 SL'er til Tilføjelsesprogrammer, som er købt under en anden volumenlicensaftale end dens Kvalificerende Licens</w:t>
      </w:r>
    </w:p>
    <w:p w:rsidR="006A27AD" w:rsidRDefault="00260CF1">
      <w:pPr>
        <w:pStyle w:val="ProductList-BodyIndented"/>
      </w:pPr>
      <w:r>
        <w:t>En SL til et Tilføjelsesprogram til Operations Management and Security kan købes under en ande</w:t>
      </w:r>
      <w:r>
        <w:t xml:space="preserve">n volumenlicensaftale end dens Kvalificerende Licens. Hvis SA-dækningen for den Kvalificerende Licens udløber før SL'en til Tilføjelsesprogrammet til Operations Management and Security, udløber SL'en til Tilføjelsesprogrammet til Operations Management and </w:t>
      </w:r>
      <w:r>
        <w:t>Security på næste årsdag for tilmeldingen.</w:t>
      </w:r>
    </w:p>
    <w:p w:rsidR="006A27AD" w:rsidRDefault="006A27AD">
      <w:pPr>
        <w:pStyle w:val="ProductList-BodyIndented"/>
      </w:pPr>
    </w:p>
    <w:p w:rsidR="006A27AD" w:rsidRDefault="00260CF1">
      <w:pPr>
        <w:pStyle w:val="ProductList-SubClauseHeading"/>
        <w:outlineLvl w:val="4"/>
      </w:pPr>
      <w:r>
        <w:t>2.1.3 Software, der indgår i Operations Management and Security E1/E2</w:t>
      </w:r>
    </w:p>
    <w:p w:rsidR="006A27AD" w:rsidRDefault="00260CF1">
      <w:pPr>
        <w:pStyle w:val="ProductList-BodyIndented"/>
      </w:pPr>
      <w:r>
        <w:t>I hver enkelt abonnementsperiode for Operations Management and Security E1/E2 kan Kunden installere og køre én kopi af den tilhørende medfølge</w:t>
      </w:r>
      <w:r>
        <w:t>nde software til styring af en OSE på Kundens eget system eller i Microsoft Azure.</w:t>
      </w:r>
    </w:p>
    <w:tbl>
      <w:tblPr>
        <w:tblStyle w:val="PURTable0"/>
        <w:tblW w:w="0" w:type="dxa"/>
        <w:tblLook w:val="04A0" w:firstRow="1" w:lastRow="0" w:firstColumn="1" w:lastColumn="0" w:noHBand="0" w:noVBand="1"/>
      </w:tblPr>
      <w:tblGrid>
        <w:gridCol w:w="5174"/>
        <w:gridCol w:w="5256"/>
      </w:tblGrid>
      <w:tr w:rsidR="006A27AD">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6A27AD" w:rsidRDefault="00260CF1">
            <w:pPr>
              <w:pStyle w:val="ProductList-TableBody"/>
            </w:pPr>
            <w:r>
              <w:rPr>
                <w:color w:val="FFFFFF"/>
              </w:rPr>
              <w:t>Abonnement på Operations Management and Security</w:t>
            </w:r>
          </w:p>
        </w:tc>
        <w:tc>
          <w:tcPr>
            <w:tcW w:w="6120" w:type="dxa"/>
            <w:tcBorders>
              <w:left w:val="single" w:sz="4" w:space="0" w:color="6E6E6E"/>
              <w:right w:val="single" w:sz="4" w:space="0" w:color="6E6E6E"/>
            </w:tcBorders>
            <w:shd w:val="clear" w:color="auto" w:fill="0072C6"/>
          </w:tcPr>
          <w:p w:rsidR="006A27AD" w:rsidRDefault="00260CF1">
            <w:pPr>
              <w:pStyle w:val="ProductList-TableBody"/>
            </w:pPr>
            <w:r>
              <w:rPr>
                <w:color w:val="FFFFFF"/>
              </w:rPr>
              <w:t>Medfølgende Software.</w:t>
            </w:r>
          </w:p>
        </w:tc>
      </w:tr>
      <w:tr w:rsidR="006A27AD">
        <w:tc>
          <w:tcPr>
            <w:tcW w:w="6000" w:type="dxa"/>
            <w:tcBorders>
              <w:left w:val="single" w:sz="4" w:space="0" w:color="6E6E6E"/>
              <w:bottom w:val="single" w:sz="4" w:space="0" w:color="6E6E6E"/>
              <w:right w:val="single" w:sz="4" w:space="0" w:color="6E6E6E"/>
            </w:tcBorders>
          </w:tcPr>
          <w:p w:rsidR="006A27AD" w:rsidRDefault="00260CF1">
            <w:pPr>
              <w:pStyle w:val="ProductList-TableBody"/>
            </w:pPr>
            <w:r>
              <w:t>Operations Management and Security E1</w:t>
            </w:r>
          </w:p>
          <w:p w:rsidR="006A27AD" w:rsidRDefault="00260CF1">
            <w:pPr>
              <w:pStyle w:val="ProductList-TableBody"/>
            </w:pPr>
            <w:r>
              <w:t>Operations Management and Security E1 fra SA</w:t>
            </w:r>
          </w:p>
        </w:tc>
        <w:tc>
          <w:tcPr>
            <w:tcW w:w="6120" w:type="dxa"/>
            <w:tcBorders>
              <w:left w:val="single" w:sz="4" w:space="0" w:color="6E6E6E"/>
              <w:bottom w:val="single" w:sz="4" w:space="0" w:color="6E6E6E"/>
              <w:right w:val="single" w:sz="4" w:space="0" w:color="6E6E6E"/>
            </w:tcBorders>
          </w:tcPr>
          <w:p w:rsidR="006A27AD" w:rsidRDefault="00260CF1">
            <w:pPr>
              <w:pStyle w:val="ProductList-TableBody"/>
            </w:pPr>
            <w:r>
              <w:t>System Center Serv</w:t>
            </w:r>
            <w:r>
              <w:t>er Standard</w:t>
            </w:r>
          </w:p>
        </w:tc>
      </w:tr>
      <w:tr w:rsidR="006A27AD">
        <w:tc>
          <w:tcPr>
            <w:tcW w:w="600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t>Operations Management and Security E2</w:t>
            </w:r>
          </w:p>
          <w:p w:rsidR="006A27AD" w:rsidRDefault="00260CF1">
            <w:pPr>
              <w:pStyle w:val="ProductList-TableBody"/>
            </w:pPr>
            <w:r>
              <w:lastRenderedPageBreak/>
              <w:t>Operations Management and Security E2 fra SA</w:t>
            </w:r>
          </w:p>
        </w:tc>
        <w:tc>
          <w:tcPr>
            <w:tcW w:w="612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lastRenderedPageBreak/>
              <w:t>System Center Server Standard</w:t>
            </w:r>
          </w:p>
        </w:tc>
      </w:tr>
      <w:tr w:rsidR="006A27AD">
        <w:tc>
          <w:tcPr>
            <w:tcW w:w="600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t>Operations Management and Security: Indsigt og analyse</w:t>
            </w:r>
          </w:p>
        </w:tc>
        <w:tc>
          <w:tcPr>
            <w:tcW w:w="612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t>System Center Operations Manager</w:t>
            </w:r>
          </w:p>
        </w:tc>
      </w:tr>
      <w:tr w:rsidR="006A27AD">
        <w:tc>
          <w:tcPr>
            <w:tcW w:w="600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t>Operations Management and Security: Automatisering og styring</w:t>
            </w:r>
          </w:p>
        </w:tc>
        <w:tc>
          <w:tcPr>
            <w:tcW w:w="612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t>System Center Configuration Manager</w:t>
            </w:r>
          </w:p>
          <w:p w:rsidR="006A27AD" w:rsidRDefault="00260CF1">
            <w:pPr>
              <w:pStyle w:val="ProductList-TableBody"/>
            </w:pPr>
            <w:r>
              <w:t>System Center Orchestrator</w:t>
            </w:r>
          </w:p>
          <w:p w:rsidR="006A27AD" w:rsidRDefault="00260CF1">
            <w:pPr>
              <w:pStyle w:val="ProductList-TableBody"/>
            </w:pPr>
            <w:r>
              <w:t>System Center Service Manager</w:t>
            </w:r>
          </w:p>
        </w:tc>
      </w:tr>
      <w:tr w:rsidR="006A27AD">
        <w:tc>
          <w:tcPr>
            <w:tcW w:w="600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t>Operations Management and Security: Backup og Disaster Recovery</w:t>
            </w:r>
          </w:p>
        </w:tc>
        <w:tc>
          <w:tcPr>
            <w:tcW w:w="612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t>System Center Data Protection Manage</w:t>
            </w:r>
            <w:r>
              <w:t>r</w:t>
            </w:r>
          </w:p>
          <w:p w:rsidR="006A27AD" w:rsidRDefault="00260CF1">
            <w:pPr>
              <w:pStyle w:val="ProductList-TableBody"/>
            </w:pPr>
            <w:r>
              <w:t>System Center Virtual Machine Manager</w:t>
            </w:r>
          </w:p>
        </w:tc>
      </w:tr>
    </w:tbl>
    <w:p w:rsidR="006A27AD" w:rsidRDefault="006A27AD">
      <w:pPr>
        <w:pStyle w:val="ProductList-ClauseHeading"/>
        <w:outlineLvl w:val="3"/>
      </w:pPr>
    </w:p>
    <w:p w:rsidR="006A27AD" w:rsidRDefault="00260CF1">
      <w:pPr>
        <w:pStyle w:val="ProductList-SubClauseHeading"/>
        <w:outlineLvl w:val="4"/>
      </w:pPr>
      <w:r>
        <w:t>2.1.4 Berettigelse til køb fra SA</w:t>
      </w:r>
    </w:p>
    <w:p w:rsidR="006A27AD" w:rsidRDefault="00260CF1">
      <w:pPr>
        <w:pStyle w:val="ProductList-BodyIndented"/>
      </w:pPr>
      <w:r>
        <w:t>Fra SA-abonnementslicenser kan købes i stedet for SA for fuldt betalte, tidsubegrænsede licenser med aktiv SA til Kvalificerende produkter i tabellen herunder. For hvert Kvalificer</w:t>
      </w:r>
      <w:r>
        <w:t>ende Produkt kan Kunden købe en kombination af Fra SA-SL'er, under forudsætning af at det samlede antal ikke overstiger det angivne Berettigede antal.</w:t>
      </w:r>
    </w:p>
    <w:tbl>
      <w:tblPr>
        <w:tblStyle w:val="PURTable0"/>
        <w:tblW w:w="0" w:type="dxa"/>
        <w:tblLook w:val="04A0" w:firstRow="1" w:lastRow="0" w:firstColumn="1" w:lastColumn="0" w:noHBand="0" w:noVBand="1"/>
      </w:tblPr>
      <w:tblGrid>
        <w:gridCol w:w="4364"/>
        <w:gridCol w:w="4040"/>
        <w:gridCol w:w="2026"/>
      </w:tblGrid>
      <w:tr w:rsidR="006A27AD">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6A27AD" w:rsidRDefault="00260CF1">
            <w:pPr>
              <w:pStyle w:val="ProductList-TableBody"/>
            </w:pPr>
            <w:r>
              <w:rPr>
                <w:color w:val="FFFFFF"/>
              </w:rPr>
              <w:t>Kvalificerende Produkt</w:t>
            </w:r>
          </w:p>
        </w:tc>
        <w:tc>
          <w:tcPr>
            <w:tcW w:w="4660" w:type="dxa"/>
            <w:tcBorders>
              <w:left w:val="single" w:sz="4" w:space="0" w:color="6E6E6E"/>
              <w:right w:val="single" w:sz="4" w:space="0" w:color="6E6E6E"/>
            </w:tcBorders>
            <w:shd w:val="clear" w:color="auto" w:fill="0072C6"/>
          </w:tcPr>
          <w:p w:rsidR="006A27AD" w:rsidRDefault="00260CF1">
            <w:pPr>
              <w:pStyle w:val="ProductList-TableBody"/>
            </w:pPr>
            <w:r>
              <w:rPr>
                <w:color w:val="FFFFFF"/>
              </w:rPr>
              <w:t>Tilhørende Fra SA-abonnementslicens</w:t>
            </w:r>
          </w:p>
        </w:tc>
        <w:tc>
          <w:tcPr>
            <w:tcW w:w="2320" w:type="dxa"/>
            <w:tcBorders>
              <w:left w:val="single" w:sz="4" w:space="0" w:color="6E6E6E"/>
              <w:right w:val="single" w:sz="4" w:space="0" w:color="6E6E6E"/>
            </w:tcBorders>
            <w:shd w:val="clear" w:color="auto" w:fill="0072C6"/>
          </w:tcPr>
          <w:p w:rsidR="006A27AD" w:rsidRDefault="00260CF1">
            <w:pPr>
              <w:pStyle w:val="ProductList-TableBody"/>
            </w:pPr>
            <w:r>
              <w:rPr>
                <w:color w:val="FFFFFF"/>
              </w:rPr>
              <w:t>Berettiget antal</w:t>
            </w:r>
          </w:p>
        </w:tc>
      </w:tr>
      <w:tr w:rsidR="006A27AD">
        <w:tc>
          <w:tcPr>
            <w:tcW w:w="5140" w:type="dxa"/>
            <w:tcBorders>
              <w:left w:val="single" w:sz="4" w:space="0" w:color="6E6E6E"/>
              <w:bottom w:val="single" w:sz="4" w:space="0" w:color="6E6E6E"/>
              <w:right w:val="single" w:sz="4" w:space="0" w:color="6E6E6E"/>
            </w:tcBorders>
          </w:tcPr>
          <w:p w:rsidR="006A27AD" w:rsidRDefault="00260CF1">
            <w:pPr>
              <w:pStyle w:val="ProductList-TableBody"/>
            </w:pPr>
            <w:r>
              <w:t xml:space="preserve">Core Infrastructure Server Suite Standard (2-paks kernelicens) </w:t>
            </w:r>
          </w:p>
          <w:p w:rsidR="006A27AD" w:rsidRDefault="00260CF1">
            <w:pPr>
              <w:pStyle w:val="ProductList-TableBody"/>
            </w:pPr>
            <w:r>
              <w:t xml:space="preserve">System Center Standard (2-paks kernelicens) </w:t>
            </w:r>
          </w:p>
        </w:tc>
        <w:tc>
          <w:tcPr>
            <w:tcW w:w="4660" w:type="dxa"/>
            <w:tcBorders>
              <w:left w:val="single" w:sz="4" w:space="0" w:color="6E6E6E"/>
              <w:bottom w:val="single" w:sz="4" w:space="0" w:color="6E6E6E"/>
              <w:right w:val="single" w:sz="4" w:space="0" w:color="6E6E6E"/>
            </w:tcBorders>
          </w:tcPr>
          <w:p w:rsidR="006A27AD" w:rsidRDefault="00260CF1">
            <w:pPr>
              <w:pStyle w:val="ProductList-TableBody"/>
            </w:pPr>
            <w:r>
              <w:t>Operations Management and Security E1 fra SA</w:t>
            </w:r>
          </w:p>
          <w:p w:rsidR="006A27AD" w:rsidRDefault="00260CF1">
            <w:pPr>
              <w:pStyle w:val="ProductList-TableBody"/>
            </w:pPr>
            <w:r>
              <w:t>Operations Management and Security E2 fra SA</w:t>
            </w:r>
          </w:p>
        </w:tc>
        <w:tc>
          <w:tcPr>
            <w:tcW w:w="2320" w:type="dxa"/>
            <w:tcBorders>
              <w:left w:val="single" w:sz="4" w:space="0" w:color="6E6E6E"/>
              <w:bottom w:val="single" w:sz="4" w:space="0" w:color="6E6E6E"/>
              <w:right w:val="single" w:sz="4" w:space="0" w:color="6E6E6E"/>
            </w:tcBorders>
          </w:tcPr>
          <w:p w:rsidR="006A27AD" w:rsidRDefault="00260CF1">
            <w:pPr>
              <w:pStyle w:val="ProductList-TableBody"/>
              <w:jc w:val="center"/>
            </w:pPr>
            <w:r>
              <w:t>1/4</w:t>
            </w:r>
            <w:r>
              <w:rPr>
                <w:i/>
                <w:vertAlign w:val="superscript"/>
              </w:rPr>
              <w:t>1</w:t>
            </w:r>
          </w:p>
        </w:tc>
      </w:tr>
      <w:tr w:rsidR="006A27AD">
        <w:tc>
          <w:tcPr>
            <w:tcW w:w="514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t>Core Infrastructure Server Suite Datacenter (2-paks</w:t>
            </w:r>
            <w:r>
              <w:t xml:space="preserve"> kernelicens) </w:t>
            </w:r>
          </w:p>
          <w:p w:rsidR="006A27AD" w:rsidRDefault="00260CF1">
            <w:pPr>
              <w:pStyle w:val="ProductList-TableBody"/>
            </w:pPr>
            <w:r>
              <w:t>System Center Datacenter (2-paks kernelicens)</w:t>
            </w:r>
          </w:p>
        </w:tc>
        <w:tc>
          <w:tcPr>
            <w:tcW w:w="466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t>Operations Management and Security E1 fra SA</w:t>
            </w:r>
          </w:p>
          <w:p w:rsidR="006A27AD" w:rsidRDefault="00260CF1">
            <w:pPr>
              <w:pStyle w:val="ProductList-TableBody"/>
            </w:pPr>
            <w:r>
              <w:t>Operations Management and Security E2 fra SA</w:t>
            </w:r>
          </w:p>
        </w:tc>
        <w:tc>
          <w:tcPr>
            <w:tcW w:w="232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jc w:val="center"/>
            </w:pPr>
            <w:r>
              <w:t>1</w:t>
            </w:r>
          </w:p>
        </w:tc>
      </w:tr>
      <w:tr w:rsidR="006A27AD">
        <w:tc>
          <w:tcPr>
            <w:tcW w:w="514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t>Core Infrastructure Server Suite Standard (2-processor)</w:t>
            </w:r>
          </w:p>
          <w:p w:rsidR="006A27AD" w:rsidRDefault="00260CF1">
            <w:pPr>
              <w:pStyle w:val="ProductList-TableBody"/>
            </w:pPr>
            <w:r>
              <w:t>System Center Standard (2-processor)</w:t>
            </w:r>
          </w:p>
        </w:tc>
        <w:tc>
          <w:tcPr>
            <w:tcW w:w="466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t>Operations Management and Security E1 fra SA</w:t>
            </w:r>
          </w:p>
          <w:p w:rsidR="006A27AD" w:rsidRDefault="00260CF1">
            <w:pPr>
              <w:pStyle w:val="ProductList-TableBody"/>
            </w:pPr>
            <w:r>
              <w:t>Operations Management and Security E2 fra SA</w:t>
            </w:r>
          </w:p>
        </w:tc>
        <w:tc>
          <w:tcPr>
            <w:tcW w:w="232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jc w:val="center"/>
            </w:pPr>
            <w:r>
              <w:t>2</w:t>
            </w:r>
          </w:p>
        </w:tc>
      </w:tr>
      <w:tr w:rsidR="006A27AD">
        <w:tc>
          <w:tcPr>
            <w:tcW w:w="514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t>Core Infrastructure Server Suite Datacenter (2-processor)</w:t>
            </w:r>
          </w:p>
          <w:p w:rsidR="006A27AD" w:rsidRDefault="00260CF1">
            <w:pPr>
              <w:pStyle w:val="ProductList-TableBody"/>
            </w:pPr>
            <w:r>
              <w:t>System Center Datacenter (2-processor)</w:t>
            </w:r>
          </w:p>
        </w:tc>
        <w:tc>
          <w:tcPr>
            <w:tcW w:w="466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t>Operations Management and Security E1 fra SA</w:t>
            </w:r>
          </w:p>
          <w:p w:rsidR="006A27AD" w:rsidRDefault="00260CF1">
            <w:pPr>
              <w:pStyle w:val="ProductList-TableBody"/>
            </w:pPr>
            <w:r>
              <w:t>Operations Management</w:t>
            </w:r>
            <w:r>
              <w:t xml:space="preserve"> and Security E2 fra SA</w:t>
            </w:r>
          </w:p>
        </w:tc>
        <w:tc>
          <w:tcPr>
            <w:tcW w:w="232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jc w:val="center"/>
            </w:pPr>
            <w:r>
              <w:t>8</w:t>
            </w:r>
          </w:p>
        </w:tc>
      </w:tr>
    </w:tbl>
    <w:p w:rsidR="006A27AD" w:rsidRDefault="00260CF1">
      <w:pPr>
        <w:pStyle w:val="ProductList-BodyIndented"/>
      </w:pPr>
      <w:r>
        <w:rPr>
          <w:i/>
          <w:vertAlign w:val="superscript"/>
        </w:rPr>
        <w:t>1</w:t>
      </w:r>
      <w:r>
        <w:rPr>
          <w:i/>
        </w:rPr>
        <w:t>Kræver minimum fire Kvalificerende Licenser</w:t>
      </w:r>
    </w:p>
    <w:p w:rsidR="006A27AD" w:rsidRDefault="006A27AD">
      <w:pPr>
        <w:pStyle w:val="ProductList-BodyIndented"/>
      </w:pPr>
    </w:p>
    <w:p w:rsidR="006A27AD" w:rsidRDefault="00260CF1">
      <w:pPr>
        <w:pStyle w:val="ProductList-ClauseHeading"/>
        <w:outlineLvl w:val="3"/>
      </w:pPr>
      <w:r>
        <w:t>2.2 Microsoft Azure StorSimple-plantilbud</w:t>
      </w:r>
    </w:p>
    <w:p w:rsidR="006A27AD" w:rsidRDefault="00260CF1">
      <w:pPr>
        <w:pStyle w:val="ProductList-Body"/>
      </w:pPr>
      <w:r>
        <w:t>For hver købt StorSimple-plan med enhed modtager Kunden en Lagersystemenhed. Geografisk tilgængelig og vilkår og betingelser for Lagersysteme</w:t>
      </w:r>
      <w:r>
        <w:t xml:space="preserve">t, herunder garanti, afsendelse og håndtering samt toldsatser, fremgår af </w:t>
      </w:r>
      <w:hyperlink r:id="rId107">
        <w:r>
          <w:rPr>
            <w:color w:val="00467F"/>
            <w:u w:val="single"/>
          </w:rPr>
          <w:t>Appendiks F – Vilkår for Lagersystem</w:t>
        </w:r>
      </w:hyperlink>
      <w:r>
        <w:t>. Hver StorSimple-plan, der købes af Kunden, er knyttet til en enkelt Lagersystemenhed. Eventuelle yderligere</w:t>
      </w:r>
      <w:r>
        <w:t xml:space="preserve"> Lagersystemenheder, som anvendes af Kunden, faktureres efter forbrugssatser.</w:t>
      </w:r>
    </w:p>
    <w:p w:rsidR="006A27AD" w:rsidRDefault="006A27AD">
      <w:pPr>
        <w:pStyle w:val="ProductList-Body"/>
        <w:jc w:val="right"/>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260CF1">
      <w:pPr>
        <w:pStyle w:val="ProductList-Offering1HeadingNoBorder"/>
        <w:outlineLvl w:val="1"/>
      </w:pPr>
      <w:bookmarkStart w:id="238" w:name="_Sec629"/>
      <w:r>
        <w:t>Secure Productive Enterprise</w:t>
      </w:r>
      <w:bookmarkEnd w:id="238"/>
      <w:r>
        <w:fldChar w:fldCharType="begin"/>
      </w:r>
      <w:r>
        <w:instrText xml:space="preserve"> TC "</w:instrText>
      </w:r>
      <w:r>
        <w:instrText xml:space="preserve"> </w:instrText>
      </w:r>
      <w:bookmarkStart w:id="239" w:name="_Toc470724589"/>
      <w:r>
        <w:instrText>Secure Productive Enterprise</w:instrText>
      </w:r>
      <w:bookmarkEnd w:id="239"/>
      <w:r>
        <w:instrText>" \l 2</w:instrText>
      </w:r>
      <w:r>
        <w:fldChar w:fldCharType="end"/>
      </w:r>
    </w:p>
    <w:p w:rsidR="006A27AD" w:rsidRDefault="00260CF1">
      <w:pPr>
        <w:pStyle w:val="ProductList-Offering1SubSection"/>
        <w:outlineLvl w:val="2"/>
      </w:pPr>
      <w:bookmarkStart w:id="240" w:name="_Sec713"/>
      <w:r>
        <w:t>1. Programtilgængelighed</w:t>
      </w:r>
      <w:bookmarkEnd w:id="240"/>
    </w:p>
    <w:tbl>
      <w:tblPr>
        <w:tblStyle w:val="PURTable"/>
        <w:tblW w:w="0" w:type="dxa"/>
        <w:tblLook w:val="04A0" w:firstRow="1" w:lastRow="0" w:firstColumn="1" w:lastColumn="0" w:noHBand="0" w:noVBand="1"/>
      </w:tblPr>
      <w:tblGrid>
        <w:gridCol w:w="4464"/>
        <w:gridCol w:w="802"/>
        <w:gridCol w:w="780"/>
        <w:gridCol w:w="795"/>
        <w:gridCol w:w="706"/>
        <w:gridCol w:w="828"/>
        <w:gridCol w:w="821"/>
        <w:gridCol w:w="800"/>
        <w:gridCol w:w="788"/>
      </w:tblGrid>
      <w:tr w:rsidR="006A27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w:t>
            </w:r>
            <w:r>
              <w:rPr>
                <w:color w:val="FFFFFF"/>
              </w:rPr>
              <w:t>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og Open Val</w:instrText>
            </w:r>
            <w:r>
              <w:instrText xml:space="preserve">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27AD">
        <w:tc>
          <w:tcPr>
            <w:tcW w:w="502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pPr>
            <w:r>
              <w:t>Secure Productive Enterprise E3</w:t>
            </w:r>
            <w:r>
              <w:fldChar w:fldCharType="begin"/>
            </w:r>
            <w:r>
              <w:instrText xml:space="preserve"> XE "Secure Productive Enterprise E3"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Tillægsprodukt til Secure Productive Enterprise E3</w:t>
            </w:r>
            <w:r>
              <w:fldChar w:fldCharType="begin"/>
            </w:r>
            <w:r>
              <w:instrText xml:space="preserve"> XE "Tillægsprodukt til Secure Productive Enterprise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Secure Productive Enterprise E3 fra SA</w:t>
            </w:r>
            <w:r>
              <w:fldChar w:fldCharType="begin"/>
            </w:r>
            <w:r>
              <w:instrText xml:space="preserve"> XE "</w:instrText>
            </w:r>
            <w:r>
              <w:instrText xml:space="preserve">Secure Productive Enterprise E3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Secure Productive Enterprise E5</w:t>
            </w:r>
            <w:r>
              <w:fldChar w:fldCharType="begin"/>
            </w:r>
            <w:r>
              <w:instrText xml:space="preserve"> XE "Secure Productive Enterprise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A27AD" w:rsidRDefault="006A27AD">
            <w:pPr>
              <w:pStyle w:val="ProductList-TableBody"/>
            </w:pP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Tillægsprodukt til Secure Productive Enterprise E5</w:t>
            </w:r>
            <w:r>
              <w:fldChar w:fldCharType="begin"/>
            </w:r>
            <w:r>
              <w:instrText xml:space="preserve"> XE "Tillægsprodukt til Secure Productive Enterprise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Secure Productive Enterprise E5 fra SA</w:t>
            </w:r>
            <w:r>
              <w:fldChar w:fldCharType="begin"/>
            </w:r>
            <w:r>
              <w:instrText xml:space="preserve"> XE "Secure Productive Enterprise E5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502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pPr>
            <w:r>
              <w:t>Skype for Business Plus CAL-tillægsprodukt til Secure Productive Enterprise E3</w:t>
            </w:r>
            <w:r>
              <w:fldChar w:fldCharType="begin"/>
            </w:r>
            <w:r>
              <w:instrText xml:space="preserve"> XE "Skype for Business Plus CAL-tillægsprodukt til Secure Productive Enterprise E3"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bl>
    <w:p w:rsidR="006A27AD" w:rsidRDefault="00260CF1">
      <w:pPr>
        <w:pStyle w:val="ProductList-Offering1SubSection"/>
        <w:outlineLvl w:val="2"/>
      </w:pPr>
      <w:bookmarkStart w:id="241" w:name="_Sec768"/>
      <w:r>
        <w:t>2. Produktbetingelser</w:t>
      </w:r>
      <w:bookmarkEnd w:id="241"/>
    </w:p>
    <w:tbl>
      <w:tblPr>
        <w:tblStyle w:val="PURTable"/>
        <w:tblW w:w="0" w:type="dxa"/>
        <w:tblLook w:val="04A0" w:firstRow="1" w:lastRow="0" w:firstColumn="1" w:lastColumn="0" w:noHBand="0" w:noVBand="1"/>
      </w:tblPr>
      <w:tblGrid>
        <w:gridCol w:w="3664"/>
        <w:gridCol w:w="3575"/>
        <w:gridCol w:w="3551"/>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Kampagner: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"Berettiget Reduktion: En Online-service for en kunde, der har en Enterprise Tilmeldingsaftale, Enterprise Subscription Tilmelding, Microsoft Azure Enro</w:instrText>
            </w:r>
            <w:r>
              <w:instrText xml:space="preserve">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(SCE):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 (undtagen Fra SA til Secure Productive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3"/>
      </w:pPr>
      <w:r>
        <w:t>2.1 Udvidede brugervilkår for Secure Productive Enterprise-kunder</w:t>
      </w:r>
    </w:p>
    <w:p w:rsidR="006A27AD" w:rsidRDefault="00260CF1">
      <w:pPr>
        <w:pStyle w:val="ProductList-SubClauseHeading"/>
        <w:outlineLvl w:val="4"/>
      </w:pPr>
      <w:r>
        <w:t>2.1.1 Office-servere</w:t>
      </w:r>
    </w:p>
    <w:p w:rsidR="006A27AD" w:rsidRDefault="00260CF1">
      <w:pPr>
        <w:pStyle w:val="ProductList-BodyIndented"/>
      </w:pPr>
      <w:r>
        <w:t>Hver Licenseret Bruger, som er knyttet til en bruger-SL til Secure Productive E</w:t>
      </w:r>
      <w:r>
        <w:t>nterprise, må:</w:t>
      </w:r>
    </w:p>
    <w:p w:rsidR="006A27AD" w:rsidRDefault="00260CF1" w:rsidP="005B5172">
      <w:pPr>
        <w:pStyle w:val="ProductList-Bullet"/>
        <w:numPr>
          <w:ilvl w:val="1"/>
          <w:numId w:val="35"/>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w:t>
      </w:r>
      <w:r>
        <w:t xml:space="preserve"> for Business Server</w:t>
      </w:r>
      <w:r>
        <w:fldChar w:fldCharType="begin"/>
      </w:r>
      <w:r>
        <w:instrText xml:space="preserve"> XE "Skype for Business Server" </w:instrText>
      </w:r>
      <w:r>
        <w:fldChar w:fldCharType="end"/>
      </w:r>
      <w:r>
        <w:t xml:space="preserve">; og </w:t>
      </w:r>
    </w:p>
    <w:p w:rsidR="006A27AD" w:rsidRDefault="00260CF1" w:rsidP="005B5172">
      <w:pPr>
        <w:pStyle w:val="ProductList-Bullet"/>
        <w:numPr>
          <w:ilvl w:val="1"/>
          <w:numId w:val="35"/>
        </w:numPr>
      </w:pPr>
      <w:r>
        <w:t xml:space="preserve">adgang til ovenstående serversoftware gælder kun de brugere, der er tildelt en bruger-SL til Secure Productive Enterprise og Eksterne Brugere. Denne bestemmelse gælder ikke kunder, der licenserer </w:t>
      </w:r>
      <w:r>
        <w:t>Secure Productive Enterprise i henhold til Microsoft Cloud-aftalen.</w:t>
      </w:r>
    </w:p>
    <w:p w:rsidR="006A27AD" w:rsidRDefault="006A27AD">
      <w:pPr>
        <w:pStyle w:val="ProductList-BodyIndented"/>
      </w:pPr>
    </w:p>
    <w:p w:rsidR="006A27AD" w:rsidRDefault="00260CF1">
      <w:pPr>
        <w:pStyle w:val="ProductList-SubClauseHeading"/>
        <w:outlineLvl w:val="4"/>
      </w:pPr>
      <w:r>
        <w:lastRenderedPageBreak/>
        <w:t>2.1.2 Office Professional Plus</w:t>
      </w:r>
    </w:p>
    <w:p w:rsidR="006A27AD" w:rsidRDefault="00260CF1">
      <w:pPr>
        <w:pStyle w:val="ProductList-SubSubClauseHeading"/>
        <w:outlineLvl w:val="5"/>
      </w:pPr>
      <w:r>
        <w:t>2.1.2.1 Fra SA-bruger-SL'er til Secure Productive Enterprise:</w:t>
      </w:r>
    </w:p>
    <w:p w:rsidR="006A27AD" w:rsidRDefault="00260CF1">
      <w:pPr>
        <w:pStyle w:val="ProductList-BodyIndented2"/>
      </w:pPr>
      <w:r>
        <w:t>Kunden kan for hver Licenseret Bruger, som kunden har tildelt en Fra SA-bruger-SL til Secure P</w:t>
      </w:r>
      <w:r>
        <w:t>roductive Enterprise, installere:</w:t>
      </w:r>
    </w:p>
    <w:p w:rsidR="006A27AD" w:rsidRDefault="00260CF1" w:rsidP="005B5172">
      <w:pPr>
        <w:pStyle w:val="ProductList-Bullet"/>
        <w:numPr>
          <w:ilvl w:val="2"/>
          <w:numId w:val="36"/>
        </w:numPr>
      </w:pPr>
      <w:r>
        <w:t>en lokal kopi af Office Professional Plus, som udelukkende må bruges af den Licenserede Bruger i abonnementets varighed, og</w:t>
      </w:r>
    </w:p>
    <w:p w:rsidR="006A27AD" w:rsidRDefault="00260CF1" w:rsidP="005B5172">
      <w:pPr>
        <w:pStyle w:val="ProductList-Bullet"/>
        <w:numPr>
          <w:ilvl w:val="2"/>
          <w:numId w:val="36"/>
        </w:numPr>
      </w:pPr>
      <w:r>
        <w:t>en lokal kopi af Office Professional Plus for nye bruger-SL'er, der føjes til den samme volumenlic</w:t>
      </w:r>
      <w:r>
        <w:t>ensaftale, som udelukkende må bruges af den Licenserede Bruger i abonnementets varighed. Antallet af nye bruger-SL'er, der tildeles disse brugerrettigheder, må ikke overskride det antal af Fra SA-bruger-SL'er, der indledningsvist blev dækket af denne aftal</w:t>
      </w:r>
      <w:r>
        <w:t>e.</w:t>
      </w:r>
    </w:p>
    <w:p w:rsidR="006A27AD" w:rsidRDefault="00260CF1">
      <w:pPr>
        <w:pStyle w:val="ProductList-BodyIndented2"/>
      </w:pPr>
      <w:r>
        <w:t>Denne bestemmelse gælder ikke kunder, der licenserer dette Produkt i henhold til Microsoft Cloud-aftalen.</w:t>
      </w:r>
    </w:p>
    <w:p w:rsidR="006A27AD" w:rsidRDefault="006A27AD">
      <w:pPr>
        <w:pStyle w:val="ProductList-BodyIndented2"/>
      </w:pPr>
    </w:p>
    <w:p w:rsidR="006A27AD" w:rsidRDefault="00260CF1">
      <w:pPr>
        <w:pStyle w:val="ProductList-SubSubClauseHeading"/>
        <w:outlineLvl w:val="5"/>
      </w:pPr>
      <w:r>
        <w:t>2.1.2.1 Bruger-SL'er til Secure Productive Enterprise erhvervet i MPSA:</w:t>
      </w:r>
    </w:p>
    <w:p w:rsidR="006A27AD" w:rsidRDefault="00260CF1">
      <w:pPr>
        <w:pStyle w:val="ProductList-BodyIndented2"/>
      </w:pPr>
      <w:r>
        <w:t>For hver Licenseret Bruger med en enhed, der er dækket med Software Assurance for Office Professional Plus, som Kunden har tildelt en bruger-SL til Secure Productive Enterprise, kan Kunden installere en lokal kopi af Office Professional Plus, som udelukken</w:t>
      </w:r>
      <w:r>
        <w:t>de må bruges af den Licenserede Bruger i abonnementets varighed.</w:t>
      </w:r>
    </w:p>
    <w:p w:rsidR="006A27AD" w:rsidRDefault="006A27AD">
      <w:pPr>
        <w:pStyle w:val="ProductList-BodyIndented2"/>
      </w:pPr>
    </w:p>
    <w:p w:rsidR="006A27AD" w:rsidRDefault="00260CF1">
      <w:pPr>
        <w:pStyle w:val="ProductList-ClauseHeading"/>
        <w:outlineLvl w:val="3"/>
      </w:pPr>
      <w:r>
        <w:t>2.2 Tillægs-Bruger-SL’er og Fra SA-Bruger-SL’er</w:t>
      </w:r>
    </w:p>
    <w:p w:rsidR="006A27AD" w:rsidRDefault="00260CF1">
      <w:pPr>
        <w:pStyle w:val="ProductList-Body"/>
      </w:pPr>
      <w:r>
        <w:t>For at kunne erhverve en bruger-SL til et tillægsprodukt til Secure Productive Enterprise eller Fra SA-bruger-SL til Secure Productive Enterpr</w:t>
      </w:r>
      <w:r>
        <w:t xml:space="preserve">ise skal Kunden opfylde kravene til kvalificering og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hver komponent i Secure Productive Enterprise. Komponenterne er: Windo</w:t>
      </w:r>
      <w:r>
        <w:t xml:space="preserve">ws 10 Enterprise </w:t>
      </w:r>
      <w:r>
        <w:fldChar w:fldCharType="begin"/>
      </w:r>
      <w:r>
        <w:instrText xml:space="preserve"> XE "Windows 10 Enterprise " </w:instrText>
      </w:r>
      <w:r>
        <w:fldChar w:fldCharType="end"/>
      </w:r>
      <w:r>
        <w:t>E3/E5 pr. bruger, Enterprise Mobility + Security</w:t>
      </w:r>
      <w:r>
        <w:fldChar w:fldCharType="begin"/>
      </w:r>
      <w:r>
        <w:instrText xml:space="preserve"> XE "Enterprise Mobility + Security" </w:instrText>
      </w:r>
      <w:r>
        <w:fldChar w:fldCharType="end"/>
      </w:r>
      <w:r>
        <w:t xml:space="preserve"> E3/E5 og Office 365 Enterprise</w:t>
      </w:r>
      <w:r>
        <w:fldChar w:fldCharType="begin"/>
      </w:r>
      <w:r>
        <w:instrText xml:space="preserve"> XE "Office 365 Enterprise" </w:instrText>
      </w:r>
      <w:r>
        <w:fldChar w:fldCharType="end"/>
      </w:r>
      <w:r>
        <w:t xml:space="preserve"> E3/E5. Få flere oplysninger i afsnittene med yderligere opl</w:t>
      </w:r>
      <w:r>
        <w:t>ysninger om komponenterne i Secure Productive Enterprise i bruger-SL'erne til tillægsproduktet til Secure Productive Enterprise og Fra SA-bruger-SL'er til Secure Productive Enterprise.</w:t>
      </w:r>
    </w:p>
    <w:p w:rsidR="006A27AD" w:rsidRDefault="006A27AD">
      <w:pPr>
        <w:pStyle w:val="ProductList-Body"/>
      </w:pPr>
    </w:p>
    <w:p w:rsidR="006A27AD" w:rsidRDefault="00260CF1">
      <w:pPr>
        <w:pStyle w:val="ProductList-ClauseHeading"/>
        <w:outlineLvl w:val="3"/>
      </w:pPr>
      <w:r>
        <w:t>2.3 Køb af Fra SA-Bruger-SL'er</w:t>
      </w:r>
    </w:p>
    <w:p w:rsidR="006A27AD" w:rsidRDefault="00260CF1">
      <w:pPr>
        <w:pStyle w:val="ProductList-Body"/>
      </w:pPr>
      <w:r>
        <w:t>Kunden må ikke købe flere Fra SA-Bruger</w:t>
      </w:r>
      <w:r>
        <w:t>-SL'er end antallet af Kvalificerede Enheder. Som en enkeltstående undtagelse kan Kunden på tidspunktet for overgangen købe et større antal Fra SA-Bruger-SL'er, men kun hvis (1) Kunden køber en Fra SA-Bruger-SL til alle brugere af alle Kvalificerede Enhede</w:t>
      </w:r>
      <w:r>
        <w:t>r, og (2) Kunden skal tilføje enheder i det omfang, det er nødvendigt for at overholde kravene til Primær brug i afsnittet Windows-desktopoperativsystem 4.4.1.</w:t>
      </w:r>
    </w:p>
    <w:p w:rsidR="006A27AD" w:rsidRDefault="006A27AD">
      <w:pPr>
        <w:pStyle w:val="ProductList-Body"/>
      </w:pPr>
    </w:p>
    <w:p w:rsidR="006A27AD" w:rsidRDefault="00260CF1">
      <w:pPr>
        <w:pStyle w:val="ProductList-ClauseHeading"/>
        <w:outlineLvl w:val="3"/>
      </w:pPr>
      <w:r>
        <w:t>2.4 SA-fordele for Fra SA-bruger-SL'er til Secure Productive Enterprise</w:t>
      </w:r>
    </w:p>
    <w:p w:rsidR="006A27AD" w:rsidRDefault="00260CF1">
      <w:pPr>
        <w:pStyle w:val="ProductList-Body"/>
      </w:pPr>
      <w:r>
        <w:t>Fra SA-bruger-SL'er til</w:t>
      </w:r>
      <w:r>
        <w:t xml:space="preserve"> Secure Productive Enterprise har de samme SA-fordele som Fra SA-komponenterne til Fra SA-bruger-SL'er til Secure Productive Enterprise (Office 365 Enterprise </w:t>
      </w:r>
      <w:r>
        <w:fldChar w:fldCharType="begin"/>
      </w:r>
      <w:r>
        <w:instrText xml:space="preserve"> XE "Office 365 Enterprise " </w:instrText>
      </w:r>
      <w:r>
        <w:fldChar w:fldCharType="end"/>
      </w:r>
      <w:r>
        <w:t>E3/E5 fra SA, Enterprise Mobility + Security fra SA</w:t>
      </w:r>
      <w:r>
        <w:fldChar w:fldCharType="begin"/>
      </w:r>
      <w:r>
        <w:instrText xml:space="preserve"> XE "Enterprise</w:instrText>
      </w:r>
      <w:r>
        <w:instrText xml:space="preserve"> Mobility + Security fra SA" </w:instrText>
      </w:r>
      <w:r>
        <w:fldChar w:fldCharType="end"/>
      </w:r>
      <w:r>
        <w:t xml:space="preserve"> og Windows 10 Enterprise </w:t>
      </w:r>
      <w:r>
        <w:fldChar w:fldCharType="begin"/>
      </w:r>
      <w:r>
        <w:instrText xml:space="preserve"> XE "Windows 10 Enterprise " </w:instrText>
      </w:r>
      <w:r>
        <w:fldChar w:fldCharType="end"/>
      </w:r>
      <w:r>
        <w:t>E3/E5 pr. bruger fra SA).</w:t>
      </w:r>
    </w:p>
    <w:p w:rsidR="006A27AD" w:rsidRDefault="006A27AD">
      <w:pPr>
        <w:pStyle w:val="ProductList-Body"/>
      </w:pPr>
    </w:p>
    <w:p w:rsidR="006A27AD" w:rsidRDefault="00260CF1">
      <w:pPr>
        <w:pStyle w:val="ProductList-ClauseHeading"/>
        <w:outlineLvl w:val="3"/>
      </w:pPr>
      <w:r>
        <w:t>2.5 Skytjeneste til Offentlig Gruppe i USA</w:t>
      </w:r>
    </w:p>
    <w:p w:rsidR="006A27AD" w:rsidRDefault="00260CF1">
      <w:pPr>
        <w:pStyle w:val="ProductList-Body"/>
      </w:pPr>
      <w:r>
        <w:t xml:space="preserve">Se i tabellen over Programtilgængelighed for hver komponent i Secure Productive Enterprise for at </w:t>
      </w:r>
      <w:r>
        <w:t xml:space="preserve">finde ud af, hvilke komponenter der er </w:t>
      </w:r>
      <w:r>
        <w:fldChar w:fldCharType="begin"/>
      </w:r>
      <w:r>
        <w:instrText xml:space="preserve"> AutoTextList   \s NoStyle \t "Skytjeneste til Offentlig Gruppe i USA" </w:instrText>
      </w:r>
      <w:r>
        <w:fldChar w:fldCharType="separate"/>
      </w:r>
      <w:r>
        <w:rPr>
          <w:color w:val="0563C1"/>
        </w:rPr>
        <w:t>UC</w:t>
      </w:r>
      <w:r>
        <w:fldChar w:fldCharType="end"/>
      </w:r>
      <w:r>
        <w:t>-tjenester.</w:t>
      </w:r>
    </w:p>
    <w:p w:rsidR="006A27AD" w:rsidRDefault="006A27AD">
      <w:pPr>
        <w:pStyle w:val="ProductList-Body"/>
        <w:jc w:val="right"/>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260CF1">
      <w:pPr>
        <w:pStyle w:val="ProductList-Offering1HeadingNoBorder"/>
        <w:outlineLvl w:val="1"/>
      </w:pPr>
      <w:bookmarkStart w:id="242" w:name="_Sec657"/>
      <w:r>
        <w:t>Enterprise Mobility + Security (plan)</w:t>
      </w:r>
      <w:bookmarkEnd w:id="242"/>
      <w:r>
        <w:fldChar w:fldCharType="begin"/>
      </w:r>
      <w:r>
        <w:instrText xml:space="preserve"> TC "</w:instrText>
      </w:r>
      <w:bookmarkStart w:id="243" w:name="_Toc470724590"/>
      <w:r>
        <w:instrText>Enterprise Mobility + Security (plan)</w:instrText>
      </w:r>
      <w:bookmarkEnd w:id="243"/>
      <w:r>
        <w:instrText>" \l 2</w:instrText>
      </w:r>
      <w:r>
        <w:fldChar w:fldCharType="end"/>
      </w:r>
    </w:p>
    <w:p w:rsidR="006A27AD" w:rsidRDefault="00260CF1">
      <w:pPr>
        <w:pStyle w:val="ProductList-Offering1SubSection"/>
        <w:outlineLvl w:val="2"/>
      </w:pPr>
      <w:bookmarkStart w:id="244" w:name="_Sec709"/>
      <w:r>
        <w:t>1. Programtilgængelighed</w:t>
      </w:r>
      <w:bookmarkEnd w:id="244"/>
    </w:p>
    <w:tbl>
      <w:tblPr>
        <w:tblStyle w:val="PURTable"/>
        <w:tblW w:w="0" w:type="dxa"/>
        <w:tblLook w:val="04A0" w:firstRow="1" w:lastRow="0" w:firstColumn="1" w:lastColumn="0" w:noHBand="0" w:noVBand="1"/>
      </w:tblPr>
      <w:tblGrid>
        <w:gridCol w:w="4398"/>
        <w:gridCol w:w="796"/>
        <w:gridCol w:w="781"/>
        <w:gridCol w:w="787"/>
        <w:gridCol w:w="802"/>
        <w:gridCol w:w="824"/>
        <w:gridCol w:w="817"/>
        <w:gridCol w:w="792"/>
        <w:gridCol w:w="787"/>
      </w:tblGrid>
      <w:tr w:rsidR="006A27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"Enterprise Aftale og </w:instrText>
            </w:r>
            <w:r>
              <w:instrText xml:space="preserve">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27AD">
        <w:tc>
          <w:tcPr>
            <w:tcW w:w="502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pPr>
            <w:r>
              <w:t>Enterprise Mobility + Security E3</w:t>
            </w:r>
            <w:r>
              <w:fldChar w:fldCharType="begin"/>
            </w:r>
            <w:r>
              <w:instrText xml:space="preserve"> XE "Enterprise M</w:instrText>
            </w:r>
            <w:r>
              <w:instrText xml:space="preserve">obility + Security E3"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Tillægsprodukt til Enterprise Mobility + Security E3</w:t>
            </w:r>
            <w:r>
              <w:fldChar w:fldCharType="begin"/>
            </w:r>
            <w:r>
              <w:instrText xml:space="preserve"> XE "Tillægsprodukt til Enter</w:instrText>
            </w:r>
            <w:r>
              <w:instrText xml:space="preserve">prise Mobility + Security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Enterprise Mobility + Security E3 fra SA</w:t>
            </w:r>
            <w:r>
              <w:fldChar w:fldCharType="begin"/>
            </w:r>
            <w:r>
              <w:instrText xml:space="preserve"> XE "</w:instrText>
            </w:r>
            <w:r>
              <w:instrText xml:space="preserve">Enterprise Mobility + Security E3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Enterprise Mobility + Security E5</w:t>
            </w:r>
            <w:r>
              <w:fldChar w:fldCharType="begin"/>
            </w:r>
            <w:r>
              <w:instrText xml:space="preserve"> XE "Enterprise Mobility + Security E5" </w:instrText>
            </w:r>
            <w:r>
              <w:fldChar w:fldCharType="end"/>
            </w:r>
            <w:r>
              <w:t xml:space="preserve"> (bruger-SL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w:instrText>
            </w:r>
            <w:r>
              <w:instrText xml:space="preserve">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Tillægsprodukt til Enterprise Mobility + Security E5</w:t>
            </w:r>
            <w:r>
              <w:fldChar w:fldCharType="begin"/>
            </w:r>
            <w:r>
              <w:instrText xml:space="preserve"> XE "Tillægsprodukt til Enterprise Mobility + Security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w:instrText>
            </w:r>
            <w:r>
              <w:instrText xml:space="preserve">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502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pPr>
            <w:r>
              <w:t>Enterprise Mobility + Security E5 fra SA</w:t>
            </w:r>
            <w:r>
              <w:fldChar w:fldCharType="begin"/>
            </w:r>
            <w:r>
              <w:instrText xml:space="preserve"> XE "Enterprise Mobility + Security E5 fra SA"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bl>
    <w:p w:rsidR="006A27AD" w:rsidRDefault="00260CF1">
      <w:pPr>
        <w:pStyle w:val="ProductList-Offering1SubSection"/>
        <w:outlineLvl w:val="2"/>
      </w:pPr>
      <w:bookmarkStart w:id="245" w:name="_Sec764"/>
      <w:r>
        <w:t>2. Produktbetingelser</w:t>
      </w:r>
      <w:bookmarkEnd w:id="245"/>
    </w:p>
    <w:tbl>
      <w:tblPr>
        <w:tblStyle w:val="PURTable"/>
        <w:tblW w:w="0" w:type="dxa"/>
        <w:tblLook w:val="04A0" w:firstRow="1" w:lastRow="0" w:firstColumn="1" w:lastColumn="0" w:noHBand="0" w:noVBand="1"/>
      </w:tblPr>
      <w:tblGrid>
        <w:gridCol w:w="3664"/>
        <w:gridCol w:w="3575"/>
        <w:gridCol w:w="3551"/>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Overfø</w:t>
            </w:r>
            <w:r>
              <w:rPr>
                <w:color w:val="404040"/>
              </w:rPr>
              <w:t>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Kampagner: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"Berettiget Reduktion: En Online-service for en kunde, der har en Enterprise Tilmeldingsaftale, Enterprise Subscription Tilmelding</w:instrText>
            </w:r>
            <w:r>
              <w:instrText xml:space="preserve">,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(SCE): I/R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w:t>
            </w:r>
            <w:r>
              <w:rPr>
                <w:color w:val="0563C1"/>
              </w:rPr>
              <w:t>ordel</w:t>
            </w:r>
            <w:r>
              <w:fldChar w:fldCharType="end"/>
            </w:r>
            <w:r>
              <w:t>: Ja (kun Intune)</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w:instrText>
            </w:r>
            <w:r>
              <w:instrText xml:space="preserv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3"/>
      </w:pPr>
      <w:r>
        <w:t>2.1 Købsberettigelse til Tillægs-Bruger-SL</w:t>
      </w:r>
    </w:p>
    <w:p w:rsidR="006A27AD" w:rsidRDefault="00260CF1">
      <w:pPr>
        <w:pStyle w:val="ProductList-Body"/>
      </w:pPr>
      <w:r>
        <w:t>Kunder skal have en aktiv Enterprise Tilmeldingsaftale med aktiv SA for den (de) tilhørende Kvalificerende Licens(er). Den (de) Kvalificerende Licen</w:t>
      </w:r>
      <w:r>
        <w:t>s(er) kan være brugerbaserede eller enhedsbaserede. Kunder med en version af MBSA, der er før 2010-versionen, skal underskrive de Supplerende Vilkår og Betingelser for Online-services.</w:t>
      </w:r>
    </w:p>
    <w:p w:rsidR="006A27AD" w:rsidRDefault="006A27AD">
      <w:pPr>
        <w:pStyle w:val="ProductList-Body"/>
      </w:pPr>
    </w:p>
    <w:p w:rsidR="006A27AD" w:rsidRDefault="00260CF1">
      <w:pPr>
        <w:pStyle w:val="ProductList-ClauseHeading"/>
        <w:outlineLvl w:val="3"/>
      </w:pPr>
      <w:r>
        <w:lastRenderedPageBreak/>
        <w:t>2.2 Kvalificerende Licenser for Tillægs-Bruger-SL</w:t>
      </w:r>
    </w:p>
    <w:tbl>
      <w:tblPr>
        <w:tblStyle w:val="PURTable"/>
        <w:tblW w:w="0" w:type="dxa"/>
        <w:tblLook w:val="04A0" w:firstRow="1" w:lastRow="0" w:firstColumn="1" w:lastColumn="0" w:noHBand="0" w:noVBand="1"/>
      </w:tblPr>
      <w:tblGrid>
        <w:gridCol w:w="5412"/>
        <w:gridCol w:w="5378"/>
      </w:tblGrid>
      <w:tr w:rsidR="006A27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Kvalificerende Licen</w:t>
            </w:r>
            <w:r>
              <w:rPr>
                <w:color w:val="FFFFFF"/>
              </w:rPr>
              <w:t>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Tillægs-Bruger-SL</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6A27AD" w:rsidRDefault="006A27AD">
            <w:pPr>
              <w:pStyle w:val="ProductList-TableBody"/>
            </w:pP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6A27AD" w:rsidRDefault="006A27AD">
            <w:pPr>
              <w:pStyle w:val="ProductList-TableBody"/>
            </w:pP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Core CAL Suite Bridge til Office 365</w:t>
            </w:r>
            <w:r>
              <w:fldChar w:fldCharType="begin"/>
            </w:r>
            <w:r>
              <w:instrText xml:space="preserve"> XE "Core CAL Suite Bridge til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A27AD" w:rsidRDefault="006A27AD">
            <w:pPr>
              <w:pStyle w:val="ProductList-TableBody"/>
            </w:pP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Core CAL Suite Bridge til Office 365 og Microsoft Intune</w:t>
            </w:r>
            <w:r>
              <w:fldChar w:fldCharType="begin"/>
            </w:r>
            <w:r>
              <w:instrText xml:space="preserve"> XE "</w:instrText>
            </w:r>
            <w:r>
              <w:instrText xml:space="preserve">Core CAL Suite Bridge til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A27AD" w:rsidRDefault="00260CF1">
            <w:pPr>
              <w:pStyle w:val="ProductList-TableBody"/>
            </w:pPr>
            <w:r>
              <w:t>Enterprise Mobility + Security</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Enterprise CAL Suite Bridge til Office 365</w:t>
            </w:r>
            <w:r>
              <w:fldChar w:fldCharType="begin"/>
            </w:r>
            <w:r>
              <w:instrText xml:space="preserve"> XE "Enterprise CAL Suite Bridge til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A27AD" w:rsidRDefault="006A27AD">
            <w:pPr>
              <w:pStyle w:val="ProductList-TableBody"/>
            </w:pP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Enterprise CAL Suite Bridge til Office 365 og Microsoft Intune</w:t>
            </w:r>
            <w:r>
              <w:fldChar w:fldCharType="begin"/>
            </w:r>
            <w:r>
              <w:instrText xml:space="preserve"> XE "</w:instrText>
            </w:r>
            <w:r>
              <w:instrText xml:space="preserve">Enterprise CAL Suite Bridge til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3"/>
      </w:pPr>
      <w:r>
        <w:t>2.3 Købsbegrænsninger for Tillægs-Bruger-SL</w:t>
      </w:r>
    </w:p>
    <w:p w:rsidR="006A27AD" w:rsidRDefault="00260CF1">
      <w:pPr>
        <w:pStyle w:val="ProductList-Body"/>
      </w:pPr>
      <w:r>
        <w:t>Der kan kun købes en Tillægs-Bruger-SL for hver Kvalificerende Licens (eller sæt af Kvalificerende Licenser).</w:t>
      </w:r>
    </w:p>
    <w:p w:rsidR="006A27AD" w:rsidRDefault="006A27AD">
      <w:pPr>
        <w:pStyle w:val="ProductList-Body"/>
      </w:pPr>
    </w:p>
    <w:p w:rsidR="006A27AD" w:rsidRDefault="00260CF1">
      <w:pPr>
        <w:pStyle w:val="ProductList-Body"/>
      </w:pPr>
      <w:r>
        <w:t>Kunder må erhverve Tillægs-Brug</w:t>
      </w:r>
      <w:r>
        <w:t xml:space="preserve">er-SL’er til brugere eller brugere af enheder, der er føjet til antallet af brugere eller enheder under en Enterprise Tilmeldingsaftale, mellem true-up-datoer (dvs. før de kvalificerende licenser blev erhvervet), hvor de er underlagt den samme begrænsning </w:t>
      </w:r>
      <w:r>
        <w:t>med én Tillægs-Bruger-SL pr. Kvalificerende Licens (eller sæt af Kvalificerende Licenser).</w:t>
      </w:r>
    </w:p>
    <w:p w:rsidR="006A27AD" w:rsidRDefault="006A27AD">
      <w:pPr>
        <w:pStyle w:val="ProductList-Body"/>
      </w:pPr>
    </w:p>
    <w:p w:rsidR="006A27AD" w:rsidRDefault="00260CF1">
      <w:pPr>
        <w:pStyle w:val="ProductList-Body"/>
      </w:pPr>
      <w:r>
        <w:t>Kunder med Campus- og School Aftale kan købe den tilsvarende brugerabonnementlicens til Enterprise Enterprise Mobility + Security-SL'er til deres brugere i op til det samme antal som antallet af berettigede pc'er, så længe antallet er dækket af deres Kvali</w:t>
      </w:r>
      <w:r>
        <w:t>ficerende Licenser.</w:t>
      </w:r>
    </w:p>
    <w:p w:rsidR="006A27AD" w:rsidRDefault="006A27AD">
      <w:pPr>
        <w:pStyle w:val="ProductList-Body"/>
      </w:pPr>
    </w:p>
    <w:p w:rsidR="006A27AD" w:rsidRDefault="00260CF1">
      <w:pPr>
        <w:pStyle w:val="ProductList-ClauseHeading"/>
        <w:outlineLvl w:val="3"/>
      </w:pPr>
      <w:r>
        <w:t>4.7 Berettigelse til at købe Fra SA-bruger-SL'er til Enterprise Mobility + Security</w:t>
      </w:r>
    </w:p>
    <w:p w:rsidR="006A27AD" w:rsidRDefault="00260CF1">
      <w:pPr>
        <w:pStyle w:val="ProductList-Body"/>
      </w:pPr>
      <w:r>
        <w:t xml:space="preserve">Fra SA-Bruger-SL'er kan købes i stedet for SA for fuldt betalte, tidsubegrænsede </w:t>
      </w:r>
      <w:r>
        <w:fldChar w:fldCharType="begin"/>
      </w:r>
      <w:r>
        <w:instrText xml:space="preserve"> AutoTextList   \s NoStyle \t "Licens betyder retten til at hente, ins</w:instrText>
      </w:r>
      <w:r>
        <w:instrText xml:space="preserve">tallere, opnå adgang til og bruge et Produkt." </w:instrText>
      </w:r>
      <w:r>
        <w:fldChar w:fldCharType="separate"/>
      </w:r>
      <w:r>
        <w:rPr>
          <w:color w:val="0563C1"/>
        </w:rPr>
        <w:t>Licenser</w:t>
      </w:r>
      <w:r>
        <w:fldChar w:fldCharType="end"/>
      </w:r>
      <w:r>
        <w:t xml:space="preserve"> med aktiv SA (“Kvalificerende Licenser”) for Produkterne i tabellen nedenfor. Fra SA-Bruger-SL'er kan også købes i stedet for Abonnementslicenser til Produkterne nedenfor, hvis Abonnementslicensen er blevet købt mindst tre år før Fra SA-Bruger-SL'en. Som </w:t>
      </w:r>
      <w:r>
        <w:t>anført i tabellen kræver Fra SA-Bruger-SL'er CAL Suite Bridges.</w:t>
      </w:r>
    </w:p>
    <w:tbl>
      <w:tblPr>
        <w:tblStyle w:val="PURTable"/>
        <w:tblW w:w="0" w:type="dxa"/>
        <w:tblLook w:val="04A0" w:firstRow="1" w:lastRow="0" w:firstColumn="1" w:lastColumn="0" w:noHBand="0" w:noVBand="1"/>
      </w:tblPr>
      <w:tblGrid>
        <w:gridCol w:w="3616"/>
        <w:gridCol w:w="3592"/>
        <w:gridCol w:w="3582"/>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Kvalificerende Licenser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Tilsvarende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Påkrævet CAL Suite Bridge</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Enterprise Mobility + Security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Core CAL Bridge til Enterprise Mobility + Security</w:t>
            </w:r>
            <w:r>
              <w:rPr>
                <w:vertAlign w:val="superscript"/>
              </w:rPr>
              <w:t>2,3</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Ent</w:t>
            </w:r>
            <w:r>
              <w:t>erprise CAL Suite</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Enterprise Mobility + Security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Enterprise CAL Bridge til Enterprise Mobility + Security</w:t>
            </w:r>
            <w:r>
              <w:rPr>
                <w:vertAlign w:val="superscript"/>
              </w:rPr>
              <w:t>2,4</w:t>
            </w:r>
          </w:p>
        </w:tc>
      </w:tr>
    </w:tbl>
    <w:p w:rsidR="006A27AD" w:rsidRDefault="00260CF1">
      <w:pPr>
        <w:pStyle w:val="ProductList-Body"/>
      </w:pPr>
      <w:r>
        <w:rPr>
          <w:i/>
          <w:vertAlign w:val="superscript"/>
        </w:rPr>
        <w:t>1</w:t>
      </w:r>
      <w:r>
        <w:rPr>
          <w:i/>
        </w:rPr>
        <w:t>Kan kun købes på årsdagen for tilmeldingen eller ved start af en ny tilmeldingsperiode.</w:t>
      </w:r>
    </w:p>
    <w:p w:rsidR="006A27AD" w:rsidRDefault="00260CF1">
      <w:pPr>
        <w:pStyle w:val="ProductList-Body"/>
      </w:pPr>
      <w:r>
        <w:rPr>
          <w:i/>
          <w:vertAlign w:val="superscript"/>
        </w:rPr>
        <w:t>2</w:t>
      </w:r>
      <w:r>
        <w:rPr>
          <w:i/>
        </w:rPr>
        <w:t>Kun påkrævet ved Køb på årsdagen for tilmeldingen.</w:t>
      </w:r>
    </w:p>
    <w:p w:rsidR="006A27AD" w:rsidRDefault="00260CF1">
      <w:pPr>
        <w:pStyle w:val="ProductList-Body"/>
      </w:pPr>
      <w:r>
        <w:rPr>
          <w:i/>
          <w:vertAlign w:val="superscript"/>
        </w:rPr>
        <w:t>3</w:t>
      </w:r>
      <w:r>
        <w:rPr>
          <w:i/>
        </w:rPr>
        <w:t xml:space="preserve">Køb ikke påkrævet for brugere, der også har licens til Office 365 (Enterprise og Offentlig E1, E3, E5) </w:t>
      </w:r>
    </w:p>
    <w:p w:rsidR="006A27AD" w:rsidRDefault="00260CF1">
      <w:pPr>
        <w:pStyle w:val="ProductList-Body"/>
      </w:pPr>
      <w:r>
        <w:rPr>
          <w:i/>
          <w:vertAlign w:val="superscript"/>
        </w:rPr>
        <w:t>4</w:t>
      </w:r>
      <w:r>
        <w:rPr>
          <w:i/>
        </w:rPr>
        <w:t>Køb ikke påkrævet for brugere, der også har licens til Office 365 (Enterprise og Government E3, E5)</w:t>
      </w:r>
    </w:p>
    <w:p w:rsidR="006A27AD" w:rsidRDefault="006A27AD">
      <w:pPr>
        <w:pStyle w:val="ProductList-Body"/>
      </w:pPr>
    </w:p>
    <w:p w:rsidR="006A27AD" w:rsidRDefault="00260CF1">
      <w:pPr>
        <w:pStyle w:val="ProductList-ClauseHeading"/>
        <w:outlineLvl w:val="3"/>
      </w:pPr>
      <w:r>
        <w:t>2.5 Køb af Fra SA-Bruger-SL'er</w:t>
      </w:r>
    </w:p>
    <w:p w:rsidR="006A27AD" w:rsidRDefault="00260CF1">
      <w:pPr>
        <w:pStyle w:val="ProductList-Body"/>
      </w:pPr>
      <w:r>
        <w:t>Der må kun købes én Fra SA-Bruger-SL pr. enhed med Kvalificerende Licens i afsnit 2.4. Som en enkeltstående undtagelse for enheder, der er blevet tildelt en Kvalificerende Licens, og som bruges af mere end én bruger, må Kun</w:t>
      </w:r>
      <w:r>
        <w:t>den købe en Fra SA-Bruger-SL til hver af disse brugere, dog kun hvis Kunden køber en Fra SA-Bruger-SL til alle brugere af alle Kvalificerede Enheder.</w:t>
      </w:r>
    </w:p>
    <w:p w:rsidR="006A27AD" w:rsidRDefault="006A27AD">
      <w:pPr>
        <w:pStyle w:val="ProductList-Body"/>
      </w:pPr>
    </w:p>
    <w:p w:rsidR="006A27AD" w:rsidRDefault="00260CF1">
      <w:pPr>
        <w:pStyle w:val="ProductList-ClauseHeading"/>
        <w:outlineLvl w:val="3"/>
      </w:pPr>
      <w:r>
        <w:t>2.6 SA-fordele for Fra SA-bruger-SL'er til Enterprise Mobility + Security</w:t>
      </w:r>
    </w:p>
    <w:p w:rsidR="006A27AD" w:rsidRDefault="00260CF1">
      <w:pPr>
        <w:pStyle w:val="ProductList-Body"/>
      </w:pPr>
      <w:r>
        <w:t>Fra SA-bruger-SLL'er til Enterp</w:t>
      </w:r>
      <w:r>
        <w:t>rise Mobility + Security kvalificerer Kunden til SA-fordele baseret på de Kvalificerende Licenser i afsnit 2.4.</w:t>
      </w:r>
    </w:p>
    <w:p w:rsidR="006A27AD" w:rsidRDefault="006A27AD">
      <w:pPr>
        <w:pStyle w:val="ProductList-Body"/>
        <w:jc w:val="right"/>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260CF1">
      <w:pPr>
        <w:pStyle w:val="ProductList-Offering1HeadingNoBorder"/>
        <w:outlineLvl w:val="1"/>
      </w:pPr>
      <w:bookmarkStart w:id="246" w:name="_Sec1151"/>
      <w:r>
        <w:t>Microsoft Dynam</w:t>
      </w:r>
      <w:r>
        <w:t>ics 365-tjenester</w:t>
      </w:r>
      <w:bookmarkEnd w:id="246"/>
      <w:r>
        <w:fldChar w:fldCharType="begin"/>
      </w:r>
      <w:r>
        <w:instrText xml:space="preserve"> TC "</w:instrText>
      </w:r>
      <w:bookmarkStart w:id="247" w:name="_Toc470724591"/>
      <w:r>
        <w:instrText>Microsoft Dynamics 365-tjenester</w:instrText>
      </w:r>
      <w:bookmarkEnd w:id="247"/>
      <w:r>
        <w:instrText>" \l 2</w:instrText>
      </w:r>
      <w:r>
        <w:fldChar w:fldCharType="end"/>
      </w:r>
    </w:p>
    <w:p w:rsidR="006A27AD" w:rsidRDefault="00260CF1">
      <w:pPr>
        <w:pStyle w:val="ProductList-Offering1SubSection"/>
        <w:outlineLvl w:val="2"/>
      </w:pPr>
      <w:bookmarkStart w:id="248" w:name="_Sec1152"/>
      <w:r>
        <w:t>1. Programtilgængelighed</w:t>
      </w:r>
      <w:bookmarkEnd w:id="248"/>
    </w:p>
    <w:tbl>
      <w:tblPr>
        <w:tblStyle w:val="PURTable"/>
        <w:tblW w:w="0" w:type="dxa"/>
        <w:tblLook w:val="04A0" w:firstRow="1" w:lastRow="0" w:firstColumn="1" w:lastColumn="0" w:noHBand="0" w:noVBand="1"/>
      </w:tblPr>
      <w:tblGrid>
        <w:gridCol w:w="4492"/>
        <w:gridCol w:w="798"/>
        <w:gridCol w:w="773"/>
        <w:gridCol w:w="790"/>
        <w:gridCol w:w="703"/>
        <w:gridCol w:w="826"/>
        <w:gridCol w:w="818"/>
        <w:gridCol w:w="795"/>
        <w:gridCol w:w="789"/>
      </w:tblGrid>
      <w:tr w:rsidR="006A27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"Point: Den værdi, der tildeles et Produkt, og som bruges til at beregne det prisniveau for volumen, der gælder for Kunden</w:instrText>
            </w:r>
            <w:r>
              <w:instrText xml:space="preserve">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27AD">
        <w:tc>
          <w:tcPr>
            <w:tcW w:w="502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pPr>
            <w:r>
              <w:t>Microsoft Dynamics 365 Plan 1, Enterprise Edition (bruger-SL)</w:t>
            </w:r>
            <w:r>
              <w:fldChar w:fldCharType="begin"/>
            </w:r>
            <w:r>
              <w:instrText xml:space="preserve"> XE "Microsoft Dynamics 365 Plan 1, Enterprise Edition (bruger-SL)"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A27AD" w:rsidRDefault="00260CF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w:instrText>
            </w:r>
            <w:r>
              <w:instrText xml:space="preserve">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Microsoft Dynamics 365 Plan 2, Enterprise Edition (bruger-SL)</w:t>
            </w:r>
            <w:r>
              <w:fldChar w:fldCharType="begin"/>
            </w:r>
            <w:r>
              <w:instrText xml:space="preserve"> XE "Microsoft Dynamics 365 Plan 2,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Microsoft Dynamics 365 Plan 2, Enterprise Edition-tillægsprodukt (bruger-SL)</w:t>
            </w:r>
            <w:r>
              <w:fldChar w:fldCharType="begin"/>
            </w:r>
            <w:r>
              <w:instrText xml:space="preserve"> XE "Microsoft Dynamics 365 Plan 2, Enterprise Edition-tillægs</w:instrText>
            </w:r>
            <w:r>
              <w:instrText xml:space="preserve">produkt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Microsoft Dynamics 365 Plan 2, Enterprise Edition fra SA (bruger-SL)</w:t>
            </w:r>
            <w:r>
              <w:fldChar w:fldCharType="begin"/>
            </w:r>
            <w:r>
              <w:instrText xml:space="preserve"> XE "Microsoft Dynamics 365 Plan 2, Enterprise Edition fra SA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w:instrText>
            </w:r>
            <w:r>
              <w:instrText xml:space="preserve">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Microsoft Dynamics 365 for Customer Service, Enterprise Edition (bruger-SL)</w:t>
            </w:r>
            <w:r>
              <w:fldChar w:fldCharType="begin"/>
            </w:r>
            <w:r>
              <w:instrText xml:space="preserve"> XE "Microsoft Dynamics 365 for Customer Service,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Microsoft Dynamics 365 for Customer Service, Enterprise Edition (enheds-SL)</w:t>
            </w:r>
            <w:r>
              <w:fldChar w:fldCharType="begin"/>
            </w:r>
            <w:r>
              <w:instrText xml:space="preserve"> XE "Microsoft Dynamics 365 for Customer Service, Enterprise Edition (enheds-SL)"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w:instrText>
            </w:r>
            <w:r>
              <w:instrText xml:space="preserve">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Microsoft Dynamics 365 for Field Service, Enterprise Edition (bruger-SL)</w:t>
            </w:r>
            <w:r>
              <w:fldChar w:fldCharType="begin"/>
            </w:r>
            <w:r>
              <w:instrText xml:space="preserve"> XE "</w:instrText>
            </w:r>
            <w:r>
              <w:instrText xml:space="preserve">Microsoft Dynamics 365 for Field Service,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w:instrText>
            </w:r>
            <w:r>
              <w:instrText xml:space="preserve">utoTextList   \s NoStyle \t "Tilbud til Studerende" </w:instrText>
            </w:r>
            <w:r>
              <w:fldChar w:fldCharType="separate"/>
            </w:r>
            <w:r>
              <w:rPr>
                <w:color w:val="000000"/>
              </w:rPr>
              <w:t>ST</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Microsoft Dynamics 365 for Field Service, Enterprise Edition (enheds-SL)</w:t>
            </w:r>
            <w:r>
              <w:fldChar w:fldCharType="begin"/>
            </w:r>
            <w:r>
              <w:instrText xml:space="preserve"> XE "Microsoft Dynamics 365 for Field Service, Enterprise Edition (enheds-SL)"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lastRenderedPageBreak/>
              <w:t>Microsoft Dynamics 365</w:t>
            </w:r>
            <w:r>
              <w:t xml:space="preserve"> for Operations, Enterprise Edition (bruger-SL)</w:t>
            </w:r>
            <w:r>
              <w:fldChar w:fldCharType="begin"/>
            </w:r>
            <w:r>
              <w:instrText xml:space="preserve"> XE "Microsoft Dynamics 365 for Operations,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(enheds-SL)</w:t>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Microsoft Dynamics 365 for Operations, Enterprise Edition-tillægsprodukt (enheds- og bruger-SL)</w:t>
            </w:r>
            <w:r>
              <w:fldChar w:fldCharType="begin"/>
            </w:r>
            <w:r>
              <w:instrText xml:space="preserve"> XE "Microsoft Dynamics 365 for Operations, Enterprise Edition-tillægsprodukt (enheds- og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Microsoft Dynamics 365 for Operations, Enterprise Edition fra (enheds- og bruger-SL)</w:t>
            </w:r>
            <w:r>
              <w:fldChar w:fldCharType="begin"/>
            </w:r>
            <w:r>
              <w:instrText xml:space="preserve"> XE "Microsoft Dynamics 365 for Operations, Ent</w:instrText>
            </w:r>
            <w:r>
              <w:instrText xml:space="preserve">erprise Edition fra (enheds- og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Microsoft Dynamics 365 for Project Service Automation, Enterprise Edition (bruger-SL)</w:t>
            </w:r>
            <w:r>
              <w:fldChar w:fldCharType="begin"/>
            </w:r>
            <w:r>
              <w:instrText xml:space="preserve"> XE "Microsoft Dynamics 365 for Project Service Automation,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Microsoft Dynamics 365 for Sales, Enterprise Edition (bruger-SL)</w:t>
            </w:r>
            <w:r>
              <w:fldChar w:fldCharType="begin"/>
            </w:r>
            <w:r>
              <w:instrText xml:space="preserve"> XE "Microsoft D</w:instrText>
            </w:r>
            <w:r>
              <w:instrText xml:space="preserve">ynamics 365 for Sales,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(enheds-SL)</w:t>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w:instrText>
            </w:r>
            <w:r>
              <w:instrText xml:space="preserv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Microsoft Dynamics 365 for Team Members, Enterprise Edition (bruger-SL)</w:t>
            </w:r>
            <w:r>
              <w:fldChar w:fldCharType="begin"/>
            </w:r>
            <w:r>
              <w:instrText xml:space="preserve"> XE "</w:instrText>
            </w:r>
            <w:r>
              <w:instrText xml:space="preserve">Microsoft Dynamics 365 for Team Members,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Microsoft Dynamics 365 for Team Members, Enterprise Edition-tillægsprodukt (bruger-SL)</w:t>
            </w:r>
            <w:r>
              <w:fldChar w:fldCharType="begin"/>
            </w:r>
            <w:r>
              <w:instrText xml:space="preserve"> XE "Microsoft Dynamics 365 for Team Members, Enterprise Edition-tillægsprodukt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Microsoft Dynamics 365 for Team Members, Enterprise Edition fra SA (bruger-SL)</w:t>
            </w:r>
            <w:r>
              <w:fldChar w:fldCharType="begin"/>
            </w:r>
            <w:r>
              <w:instrText xml:space="preserve"> XE "Microsoft Dynamics 365 for Team Members, Enterprise Edition fra SA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w:instrText>
            </w:r>
            <w:r>
              <w:instrText xml:space="preserve">ende" </w:instrText>
            </w:r>
            <w:r>
              <w:fldChar w:fldCharType="separate"/>
            </w:r>
            <w:r>
              <w:rPr>
                <w:color w:val="000000"/>
              </w:rPr>
              <w:t>ST</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Microsoft Dynamics 365 Enterprise Edition – yderligere portal vedrørende kundeaftaler</w:t>
            </w:r>
            <w:r>
              <w:fldChar w:fldCharType="begin"/>
            </w:r>
            <w:r>
              <w:instrText xml:space="preserve"> XE "Microsoft Dynamics 365 Enterprise Edition – yderligere portal vedrørende kundeaftaler"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Microsoft Dynamics 365 Enterprise Edition – yderligere portalsidevisninger vedrørende kundeaftale</w:t>
            </w:r>
            <w:r>
              <w:fldChar w:fldCharType="begin"/>
            </w:r>
            <w:r>
              <w:instrText xml:space="preserve"> XE "Microsoft Dynamics 365 Enterprise Edit</w:instrText>
            </w:r>
            <w:r>
              <w:instrText xml:space="preserve">ion – yderligere portalsidevisninger vedrørende kundeaftale"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Microsoft Dynamics 365 Enterprise Edition – yderligere produktionsforekomst vedrørende kundeaftale</w:t>
            </w:r>
            <w:r>
              <w:fldChar w:fldCharType="begin"/>
            </w:r>
            <w:r>
              <w:instrText xml:space="preserve"> XE "Microsoft Dynamics 365 Enterprise Edition – yderligere produktionsforekomst vedrørende kundeaftale"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Microsoft Dynamics 365</w:t>
            </w:r>
            <w:r>
              <w:t xml:space="preserve"> Enterprise Edition – yderligere ikke-produktionsforekomst vedrørende kundeaftale</w:t>
            </w:r>
            <w:r>
              <w:fldChar w:fldCharType="begin"/>
            </w:r>
            <w:r>
              <w:instrText xml:space="preserve"> XE "Microsoft Dynamics 365 Enterprise Edition – yderligere ikke-produktionsforekomst vedrørende kundeaftale"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 xml:space="preserve">Microsoft Dynamics 365 Enterprise Edition – yderligere databaselager vedrørende </w:t>
            </w:r>
            <w:r>
              <w:t>kundeaftale</w:t>
            </w:r>
            <w:r>
              <w:fldChar w:fldCharType="begin"/>
            </w:r>
            <w:r>
              <w:instrText xml:space="preserve"> XE "Microsoft Dynamics 365 Enterprise Edition – yderligere databaselager vedrørende kundeaftale"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Microsoft Dynamics 365 Enterprise Edition – yderligere indlæg på sociale netværk vedrørende kundeaftale</w:t>
            </w:r>
            <w:r>
              <w:fldChar w:fldCharType="begin"/>
            </w:r>
            <w:r>
              <w:instrText xml:space="preserve"> XE "Microsoft Dynamics 365 Enterprise Edition – yderligere indlæg på sociale netværk vedrørend</w:instrText>
            </w:r>
            <w:r>
              <w:instrText xml:space="preserve">e kundeaftale"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Microsoft Dynamics 365 for Field Service, Enterprise Edition – optimering af ressourceplanlægning</w:t>
            </w:r>
            <w:r>
              <w:fldChar w:fldCharType="begin"/>
            </w:r>
            <w:r>
              <w:instrText xml:space="preserve"> XE "Microsoft Dynamics 365 for Field Service, Enterprise Edition – optimering af ressourceplanlægning"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Microsoft Dynamics 365 for Operations, Enterprise Edition – yderligere databaselager</w:t>
            </w:r>
            <w:r>
              <w:fldChar w:fldCharType="begin"/>
            </w:r>
            <w:r>
              <w:instrText xml:space="preserve"> XE "</w:instrText>
            </w:r>
            <w:r>
              <w:instrText xml:space="preserve">Microsoft Dynamics 365 for Operations, Enterprise Edition – yderligere databaselager"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Microsoft Dynamics 365 for Operations, Enterprise Edition – yderligere fillager</w:t>
            </w:r>
            <w:r>
              <w:fldChar w:fldCharType="begin"/>
            </w:r>
            <w:r>
              <w:instrText xml:space="preserve"> XE "Microsoft Dynamics 365 for Operations, Enterprise Edition – yderligere fillager"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w:instrText>
            </w:r>
            <w:r>
              <w:instrText xml:space="preserve">\t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Microsoft Dynamics 365 for Operations, Enterprise Edition – sandkasse niveau 1: Udvikler- og testforekomst</w:t>
            </w:r>
            <w:r>
              <w:fldChar w:fldCharType="begin"/>
            </w:r>
            <w:r>
              <w:instrText xml:space="preserve"> XE "Microsoft Dynamics 365 for Operations, Enterprise Edition – sandkasse niveau 1: Udvikler- og testforekomst"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Microsoft Dynamics 365 for Operations, Enterprise Edition – sandkasse niveau 2: Accepttest (standard)</w:t>
            </w:r>
            <w:r>
              <w:fldChar w:fldCharType="begin"/>
            </w:r>
            <w:r>
              <w:instrText xml:space="preserve"> XE "</w:instrText>
            </w:r>
            <w:r>
              <w:instrText xml:space="preserve">Microsoft Dynamics 365 for Operations, Enterprise Edition – sandkasse niveau 2: Accepttest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w:instrText>
            </w:r>
            <w:r>
              <w:instrText xml:space="preserve">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Microsoft Dynamics 365 for Operations, Enterprise Edition – sandkasse niveau 3: Accepttest (premier)</w:t>
            </w:r>
            <w:r>
              <w:fldChar w:fldCharType="begin"/>
            </w:r>
            <w:r>
              <w:instrText xml:space="preserve"> XE "</w:instrText>
            </w:r>
            <w:r>
              <w:instrText xml:space="preserve">Microsoft Dynamics 365 for Operations, Enterprise Edition – sandkasse niveau 3: Accepttest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w:instrText>
            </w:r>
            <w:r>
              <w:instrText xml:space="preserve">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Microsoft Dynamics 365 for Operations, Enterprise Edition – sandkasse niveau 4: Ydelsestest (standard)</w:t>
            </w:r>
            <w:r>
              <w:fldChar w:fldCharType="begin"/>
            </w:r>
            <w:r>
              <w:instrText xml:space="preserve"> XE "Microsoft Dynamics 365 for Operations, Enterprise Edition – san</w:instrText>
            </w:r>
            <w:r>
              <w:instrText xml:space="preserve">dkasse niveau 4: Ydelsestest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Microsoft Dynamics 365 for Operations, Enterprise Edition – sandkasse niveau 5: Ydelsestest (premier)</w:t>
            </w:r>
            <w:r>
              <w:fldChar w:fldCharType="begin"/>
            </w:r>
            <w:r>
              <w:instrText xml:space="preserve"> XE "Microsoft Dynamics 365 for Operations, Enterprise Edition – sandkasse niveau 5: Ydelseste</w:instrText>
            </w:r>
            <w:r>
              <w:instrText xml:space="preserve">st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502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6A27AD" w:rsidRDefault="00260CF1">
      <w:pPr>
        <w:pStyle w:val="ProductList-Offering1SubSection"/>
        <w:outlineLvl w:val="2"/>
      </w:pPr>
      <w:bookmarkStart w:id="249" w:name="_Sec1153"/>
      <w:r>
        <w:t>2. Produktbetingelser</w:t>
      </w:r>
      <w:bookmarkEnd w:id="249"/>
    </w:p>
    <w:tbl>
      <w:tblPr>
        <w:tblStyle w:val="PURTable"/>
        <w:tblW w:w="0" w:type="dxa"/>
        <w:tblLook w:val="04A0" w:firstRow="1" w:lastRow="0" w:firstColumn="1" w:lastColumn="0" w:noHBand="0" w:noVBand="1"/>
      </w:tblPr>
      <w:tblGrid>
        <w:gridCol w:w="3662"/>
        <w:gridCol w:w="3580"/>
        <w:gridCol w:w="3548"/>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"Berettiget Udvidet Løbetid: Online-services, der er </w:instrText>
            </w:r>
            <w:r>
              <w:instrText xml:space="preserve">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SA-bruger-SL'er, tillægsprodukt-bruger-SL'er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rPr>
                <w:color w:val="404040"/>
              </w:rPr>
              <w:t>Kampagner: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Undtagelse for Kvalificeret Bru</w:t>
            </w:r>
            <w:r>
              <w:rPr>
                <w:color w:val="404040"/>
              </w:rPr>
              <w:t>ger: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w:instrText>
            </w:r>
            <w:r>
              <w:instrText xml:space="preserve">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(SCE):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"Berettiget True-Up: En Online-service-abonnementslicens, som en kunde m</w:instrText>
            </w:r>
            <w:r>
              <w:instrText xml:space="preserve">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3"/>
      </w:pPr>
      <w:r>
        <w:t>2.1 Berettigelse til køb for Dynamics 365 Fra SA-bruger-SL'er</w:t>
      </w:r>
    </w:p>
    <w:p w:rsidR="006A27AD" w:rsidRDefault="00260CF1">
      <w:pPr>
        <w:pStyle w:val="ProductList-Body"/>
      </w:pPr>
      <w:r>
        <w:t xml:space="preserve">Fra SA-Bruger-SL'er kan købes i stedet for SA til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til de Kvalificerende Produkter i </w:t>
      </w:r>
      <w:r>
        <w:t>tabellen nedenfor. Fra SA-bruger-SL'er kan også købes i stedet for abonnementslicenser til produkterne herunder, hvis abonnementslicensen blev købt mindst tre år før købet af Fra SA-bruger-SL'en. Fra SA-bruger-SL'erne kan kun købes i forbindelse med en til</w:t>
      </w:r>
      <w:r>
        <w:t>meldingsårsdag eller start på en ny tilmeldingsaftale.</w:t>
      </w:r>
    </w:p>
    <w:tbl>
      <w:tblPr>
        <w:tblStyle w:val="PURTable"/>
        <w:tblW w:w="0" w:type="dxa"/>
        <w:tblLook w:val="04A0" w:firstRow="1" w:lastRow="0" w:firstColumn="1" w:lastColumn="0" w:noHBand="0" w:noVBand="1"/>
      </w:tblPr>
      <w:tblGrid>
        <w:gridCol w:w="5343"/>
        <w:gridCol w:w="5447"/>
      </w:tblGrid>
      <w:tr w:rsidR="006A27A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A27AD" w:rsidRDefault="00260CF1">
            <w:pPr>
              <w:pStyle w:val="ProductList-TableBody"/>
            </w:pPr>
            <w:r>
              <w:rPr>
                <w:color w:val="FFFFFF"/>
              </w:rPr>
              <w:t>Kvalificerende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A27AD" w:rsidRDefault="00260CF1">
            <w:pPr>
              <w:pStyle w:val="ProductList-TableBody"/>
            </w:pPr>
            <w:r>
              <w:rPr>
                <w:color w:val="FFFFFF"/>
              </w:rPr>
              <w:t>Tilsvarende fra SA-Bruger-SL</w:t>
            </w:r>
          </w:p>
        </w:tc>
      </w:tr>
      <w:tr w:rsidR="006A27AD">
        <w:tc>
          <w:tcPr>
            <w:tcW w:w="600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lastRenderedPageBreak/>
              <w:t>CAL til Microsoft Dynamics AX Task</w:t>
            </w:r>
            <w:r>
              <w:br/>
              <w:t>CAL til Microsoft Dynamics AX Self Serve</w:t>
            </w:r>
            <w:r>
              <w:br/>
              <w:t>CAL til Microsoft Dynamics CRM Essentials eller</w:t>
            </w:r>
            <w:r>
              <w:br/>
              <w:t>Microsoft Dynamics 3</w:t>
            </w:r>
            <w:r>
              <w:t>65 for Team Members, CAL til lokalt miljø</w:t>
            </w:r>
          </w:p>
        </w:tc>
        <w:tc>
          <w:tcPr>
            <w:tcW w:w="612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t>Microsoft Dynamics 365 for Team Members, Enterprise Edition fra SA</w:t>
            </w:r>
          </w:p>
        </w:tc>
      </w:tr>
      <w:tr w:rsidR="006A27AD">
        <w:tc>
          <w:tcPr>
            <w:tcW w:w="600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t>CAL til Microsoft Dynamics AX Task (enhed)</w:t>
            </w:r>
          </w:p>
        </w:tc>
        <w:tc>
          <w:tcPr>
            <w:tcW w:w="612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t>Microsoft Dynamics 365 for Operations, Enterprise Edition fra SA (enhed)</w:t>
            </w:r>
          </w:p>
        </w:tc>
      </w:tr>
      <w:tr w:rsidR="006A27AD">
        <w:tc>
          <w:tcPr>
            <w:tcW w:w="600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t>CAL til Microsoft Dynamics AX Functional eller</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t xml:space="preserve">Microsoft Dynamics 365 for Operations, Enterprise Edition fra SA </w:t>
            </w:r>
          </w:p>
          <w:p w:rsidR="006A27AD" w:rsidRDefault="00260CF1">
            <w:pPr>
              <w:pStyle w:val="ProductList-TableBody"/>
            </w:pPr>
            <w:r>
              <w:t>Microsoft Dynamics 365, Enterprise Edition Plan 2 Fra SA</w:t>
            </w:r>
          </w:p>
          <w:p w:rsidR="006A27AD" w:rsidRDefault="006A27AD">
            <w:pPr>
              <w:pStyle w:val="ProductList-TableBody"/>
            </w:pPr>
          </w:p>
        </w:tc>
      </w:tr>
      <w:tr w:rsidR="006A27AD">
        <w:tc>
          <w:tcPr>
            <w:tcW w:w="600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t>Basis-CAL til Microsoft Dynamics CRM eller</w:t>
            </w:r>
            <w:r>
              <w:br/>
              <w:t>Micr</w:t>
            </w:r>
            <w:r>
              <w:t>osoft Dynamics for Sales, CAL til lokalt miljø</w:t>
            </w:r>
          </w:p>
        </w:tc>
        <w:tc>
          <w:tcPr>
            <w:tcW w:w="612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t>Microsoft Dynamics 365 for Sales, Enterprise Edition fra SA</w:t>
            </w:r>
            <w:r>
              <w:br/>
              <w:t>Microsoft Dynamics 365, Enterprise Edition Plan 1 Fra SA</w:t>
            </w:r>
          </w:p>
        </w:tc>
      </w:tr>
      <w:tr w:rsidR="006A27AD">
        <w:tc>
          <w:tcPr>
            <w:tcW w:w="600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t>Basis-CAL til Microsoft Dynamics CRM eller</w:t>
            </w:r>
            <w:r>
              <w:br/>
              <w:t>Microsoft Dynamics 365 for Customer Service, CAL</w:t>
            </w:r>
            <w:r>
              <w:t xml:space="preserve"> til lokalt miljø</w:t>
            </w:r>
          </w:p>
        </w:tc>
        <w:tc>
          <w:tcPr>
            <w:tcW w:w="612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t>Microsoft Dynamics 365 for Customer Service, Enterprise Edition fra SA</w:t>
            </w:r>
            <w:r>
              <w:br/>
              <w:t>Microsoft Dynamics 365, Enterprise Edition Plan 1 Fra SA</w:t>
            </w:r>
          </w:p>
        </w:tc>
      </w:tr>
      <w:tr w:rsidR="006A27AD">
        <w:tc>
          <w:tcPr>
            <w:tcW w:w="600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t>Microsoft Dynamics for Sales, CAL til lokalt miljø</w:t>
            </w:r>
          </w:p>
        </w:tc>
        <w:tc>
          <w:tcPr>
            <w:tcW w:w="612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t>Microsoft Dynamics 365 for Case Management, Enterprise Edi</w:t>
            </w:r>
            <w:r>
              <w:t>tion fra SA</w:t>
            </w:r>
          </w:p>
        </w:tc>
      </w:tr>
      <w:tr w:rsidR="006A27AD">
        <w:tc>
          <w:tcPr>
            <w:tcW w:w="600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t>CAL til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t>Microsoft Dynamics 365, Enterprise Edition Plan 1 Fra SA</w:t>
            </w:r>
          </w:p>
        </w:tc>
      </w:tr>
    </w:tbl>
    <w:p w:rsidR="006A27AD" w:rsidRDefault="006A27AD">
      <w:pPr>
        <w:pStyle w:val="ProductList-Body"/>
      </w:pPr>
    </w:p>
    <w:p w:rsidR="006A27AD" w:rsidRDefault="00260CF1">
      <w:pPr>
        <w:pStyle w:val="ProductList-ClauseHeading"/>
        <w:outlineLvl w:val="3"/>
      </w:pPr>
      <w:r>
        <w:t>2.2 Kvalificerende Licenser til Tillægs-Bruger-SL’er</w:t>
      </w:r>
    </w:p>
    <w:p w:rsidR="006A27AD" w:rsidRDefault="00260CF1">
      <w:pPr>
        <w:pStyle w:val="ProductList-Body"/>
      </w:pPr>
      <w:r>
        <w:t>Hver Kvalificerende Licens skal have en aktiv SA. Der kan kun købes en Tillægs-Bruger-SL for hver Kvalificerende Licens (eller sæt af Kvalificerende Licenser).</w:t>
      </w:r>
    </w:p>
    <w:tbl>
      <w:tblPr>
        <w:tblStyle w:val="PURTable"/>
        <w:tblW w:w="0" w:type="dxa"/>
        <w:tblLook w:val="04A0" w:firstRow="1" w:lastRow="0" w:firstColumn="1" w:lastColumn="0" w:noHBand="0" w:noVBand="1"/>
      </w:tblPr>
      <w:tblGrid>
        <w:gridCol w:w="5392"/>
        <w:gridCol w:w="5398"/>
      </w:tblGrid>
      <w:tr w:rsidR="006A27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Tillægs-Bruger-SL</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CAL til Microsoft Dynamics AX Task</w:t>
            </w:r>
            <w:r>
              <w:fldChar w:fldCharType="begin"/>
            </w:r>
            <w:r>
              <w:instrText xml:space="preserve"> XE "CAL til Micr</w:instrText>
            </w:r>
            <w:r>
              <w:instrText xml:space="preserve">osoft Dynamics AX Task" </w:instrText>
            </w:r>
            <w:r>
              <w:fldChar w:fldCharType="end"/>
            </w:r>
            <w:r>
              <w:t>,</w:t>
            </w:r>
            <w:r>
              <w:br/>
              <w:t>CAL til Microsoft Dynamics AX Self Serve</w:t>
            </w:r>
            <w:r>
              <w:fldChar w:fldCharType="begin"/>
            </w:r>
            <w:r>
              <w:instrText xml:space="preserve"> XE "CAL til Microsoft Dynamics AX Self Serve" </w:instrText>
            </w:r>
            <w:r>
              <w:fldChar w:fldCharType="end"/>
            </w:r>
            <w:r>
              <w:t xml:space="preserve"> eller</w:t>
            </w:r>
            <w:r>
              <w:br/>
              <w:t>CAL til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Microsoft Dynamics 365 for Team Members, Enterprise Edition-tillægsprodukt</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CAL til Micr</w:t>
            </w:r>
            <w:r>
              <w:t>osoft Dynamics AX Task (enhed)</w:t>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Microsoft Dynamics 365 for Operations, Enterprise Edition-tillægsprodukt (enhed)</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CAL til Microsoft Dynamics AX Functional</w:t>
            </w:r>
            <w:r>
              <w:fldChar w:fldCharType="begin"/>
            </w:r>
            <w:r>
              <w:instrText xml:space="preserve"> XE "CAL til Microsoft Dynamics AX Functional" </w:instrText>
            </w:r>
            <w:r>
              <w:fldChar w:fldCharType="end"/>
            </w:r>
            <w:r>
              <w:t xml:space="preserve"> eller</w:t>
            </w:r>
            <w:r>
              <w:br/>
              <w:t>Microsoft Dynamics AX Enterprise CAL</w:t>
            </w:r>
            <w:r>
              <w:fldChar w:fldCharType="begin"/>
            </w:r>
            <w:r>
              <w:instrText xml:space="preserve"> XE "Micros</w:instrText>
            </w:r>
            <w:r>
              <w:instrText xml:space="preserve">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Microsoft Dynamics 365 for Operations, Enterprise Edition-tillægsprodukt</w:t>
            </w:r>
            <w:r>
              <w:br/>
              <w:t>Tillægsprodukt Microsoft Dynamics 365 Enterprise Edition Plan 2</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Basis-CAL til Microsoft Dynamics CRM</w:t>
            </w:r>
            <w:r>
              <w:fldChar w:fldCharType="begin"/>
            </w:r>
            <w:r>
              <w:instrText xml:space="preserve"> XE "Basis-CAL til Microsoft Dynamics CRM" </w:instrText>
            </w:r>
            <w:r>
              <w:fldChar w:fldCharType="end"/>
            </w:r>
            <w:r>
              <w:t xml:space="preserve"> e</w:t>
            </w:r>
            <w:r>
              <w:t>ller</w:t>
            </w:r>
            <w:r>
              <w:br/>
              <w:t>Microsoft Dynamics 365 for Sales, CAL til lokalt miljø</w:t>
            </w:r>
            <w:r>
              <w:fldChar w:fldCharType="begin"/>
            </w:r>
            <w:r>
              <w:instrText xml:space="preserve"> XE "Microsoft Dynamics 365 for Sales,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Microsoft Dynamics 365 for Sales, Enterprise Edition-tillægsprodukt</w:t>
            </w:r>
            <w:r>
              <w:br/>
              <w:t>Microsoft Dynamics 365, Enterprise Edition Plan 1-tillægsprodukt</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Basis-CAL til Microsoft Dynamics CRM eller</w:t>
            </w:r>
            <w:r>
              <w:br/>
              <w:t>Microsoft Dynamics 365 for Customer Service, CAL til lokalt miljø</w:t>
            </w:r>
            <w:r>
              <w:fldChar w:fldCharType="begin"/>
            </w:r>
            <w:r>
              <w:instrText xml:space="preserve"> XE "Microsoft Dynamics 365 for Customer Service,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Microsoft Dynamics 365 for Customer Service, Enterprise Edition-tillægsprodukt</w:t>
            </w:r>
            <w:r>
              <w:br/>
              <w:t>Microsoft Dynamics 365, Enterprise Edition Plan 1-tillægsprodukt</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Microsoft Dynamics 365 for Sales, CAL til lokalt miljø</w:t>
            </w:r>
            <w:r>
              <w:fldChar w:fldCharType="begin"/>
            </w:r>
            <w:r>
              <w:instrText xml:space="preserve"> XE "Microsoft Dynamics 365 for Sales, CAL til lokalt mil</w:instrText>
            </w:r>
            <w:r>
              <w:instrText xml:space="preserve">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Microsoft Dynamics 365 for Case Management, Enterprise Edition-tillægsprodukt</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CAL til Microsoft Dynamics CRM Professional</w:t>
            </w:r>
            <w:r>
              <w:fldChar w:fldCharType="begin"/>
            </w:r>
            <w:r>
              <w:instrText xml:space="preserve"> XE "CAL til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Microsoft Dynamics 365, Enterprise Edition Plan 1-tillægsprodukt</w:t>
            </w:r>
          </w:p>
        </w:tc>
      </w:tr>
    </w:tbl>
    <w:p w:rsidR="006A27AD" w:rsidRDefault="006A27AD">
      <w:pPr>
        <w:pStyle w:val="ProductList-Body"/>
      </w:pPr>
    </w:p>
    <w:p w:rsidR="006A27AD" w:rsidRDefault="00260CF1">
      <w:pPr>
        <w:pStyle w:val="ProductList-ClauseHeading"/>
        <w:outlineLvl w:val="3"/>
      </w:pPr>
      <w:r>
        <w:t>2.3 Uni</w:t>
      </w:r>
      <w:r>
        <w:t>fied Service Desk (USD)</w:t>
      </w:r>
    </w:p>
    <w:p w:rsidR="006A27AD" w:rsidRDefault="00260CF1">
      <w:pPr>
        <w:pStyle w:val="ProductList-Body"/>
      </w:pPr>
      <w:r>
        <w:t>Kunder med aktive Plan 1- eller Plan 2-abonnementer til Microsoft Dynamics 365, Enterprise Edition kan installere og bruge USD-software til hver bruger.</w:t>
      </w:r>
    </w:p>
    <w:p w:rsidR="006A27AD" w:rsidRDefault="006A27AD">
      <w:pPr>
        <w:pStyle w:val="ProductList-Body"/>
      </w:pPr>
    </w:p>
    <w:p w:rsidR="006A27AD" w:rsidRDefault="00260CF1">
      <w:pPr>
        <w:pStyle w:val="ProductList-ClauseHeading"/>
        <w:outlineLvl w:val="3"/>
      </w:pPr>
      <w:r>
        <w:t>2.4 Microsoft Dynamics CustomerSource</w:t>
      </w:r>
    </w:p>
    <w:p w:rsidR="006A27AD" w:rsidRDefault="00260CF1">
      <w:pPr>
        <w:pStyle w:val="ProductList-Body"/>
      </w:pPr>
      <w:r>
        <w:t>Kunder med aktive Microsoft Dynamics 365</w:t>
      </w:r>
      <w:r>
        <w:t xml:space="preserve">-tjenesteabonnementer kan få adgang til og bruge CustomerSource. </w:t>
      </w:r>
    </w:p>
    <w:p w:rsidR="006A27AD" w:rsidRDefault="006A27AD">
      <w:pPr>
        <w:pStyle w:val="ProductList-Body"/>
      </w:pPr>
    </w:p>
    <w:p w:rsidR="006A27AD" w:rsidRDefault="00260CF1">
      <w:pPr>
        <w:pStyle w:val="ProductList-ClauseHeading"/>
        <w:outlineLvl w:val="3"/>
      </w:pPr>
      <w:r>
        <w:t>2.5 Berettigelse til kvalificerede tilbud</w:t>
      </w:r>
    </w:p>
    <w:p w:rsidR="006A27AD" w:rsidRDefault="00260CF1">
      <w:pPr>
        <w:pStyle w:val="ProductList-Body"/>
      </w:pPr>
      <w:r>
        <w:t>Kunder, der fornyr en aftale med licenser med abonnement på Microsoft Dynamics CRM Online eller Microsoft Dynamics AX fra og med den 1. november 20</w:t>
      </w:r>
      <w:r>
        <w:t xml:space="preserve">16 eller senere, kan erhverve Kvalificeret Tilbud på Microsoft Dynamics 365 Online Services ved fornyelser af aftaler før den 31. oktober 2019. </w:t>
      </w:r>
    </w:p>
    <w:p w:rsidR="006A27AD" w:rsidRDefault="006A27AD">
      <w:pPr>
        <w:pStyle w:val="ProductList-Body"/>
      </w:pPr>
    </w:p>
    <w:p w:rsidR="006A27AD" w:rsidRDefault="00260CF1">
      <w:pPr>
        <w:pStyle w:val="ProductList-ClauseHeading"/>
        <w:outlineLvl w:val="3"/>
      </w:pPr>
      <w:r>
        <w:t>2.6 Microsoft Dynamics Marketing and Parature</w:t>
      </w:r>
    </w:p>
    <w:p w:rsidR="006A27AD" w:rsidRDefault="00260CF1">
      <w:pPr>
        <w:pStyle w:val="ProductList-Body"/>
      </w:pPr>
      <w:r>
        <w:t>Kunder med Enterprise Aftale og Enterprise Aftale-abonnement, de</w:t>
      </w:r>
      <w:r>
        <w:t>r har licenseret Microsoft Dynamics Marketing and Parature via Microsoft-abonnementer før 1. november 2016 i henhold til nuværende tilmelding, kan forny deres abonnementer i en efterfølgende tilmelding, der er underskrevet før 1. juli 2017.</w:t>
      </w:r>
    </w:p>
    <w:p w:rsidR="006A27AD" w:rsidRDefault="006A27AD">
      <w:pPr>
        <w:pStyle w:val="ProductList-Body"/>
      </w:pPr>
    </w:p>
    <w:p w:rsidR="006A27AD" w:rsidRDefault="00260CF1">
      <w:pPr>
        <w:pStyle w:val="ProductList-ClauseHeading"/>
        <w:outlineLvl w:val="3"/>
      </w:pPr>
      <w:r>
        <w:t xml:space="preserve">2.7 Microsoft </w:t>
      </w:r>
      <w:r>
        <w:t>Dynamics 365 Plan 2, Enterprise Edition til myndigheder</w:t>
      </w:r>
    </w:p>
    <w:p w:rsidR="006A27AD" w:rsidRDefault="00260CF1">
      <w:pPr>
        <w:pStyle w:val="ProductList-Body"/>
      </w:pPr>
      <w:r>
        <w:t>Microsoft Dynamics 365 for Operations er ikke tilgængelig i Microsoft 365 Plan 2, Enterprise Edition til myndigheder.</w:t>
      </w:r>
    </w:p>
    <w:p w:rsidR="006A27AD" w:rsidRDefault="006A27AD">
      <w:pPr>
        <w:pStyle w:val="ProductList-Body"/>
        <w:jc w:val="right"/>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260CF1">
      <w:pPr>
        <w:pStyle w:val="ProductList-OfferingGroupHeading"/>
        <w:outlineLvl w:val="1"/>
      </w:pPr>
      <w:bookmarkStart w:id="250" w:name="_Sec632"/>
      <w:r>
        <w:t>Office 365-tjenester</w:t>
      </w:r>
      <w:bookmarkEnd w:id="250"/>
      <w:r>
        <w:fldChar w:fldCharType="begin"/>
      </w:r>
      <w:r>
        <w:instrText xml:space="preserve"> TC "</w:instrText>
      </w:r>
      <w:bookmarkStart w:id="251" w:name="_Toc470724592"/>
      <w:r>
        <w:instrText>Office 365-tjenester</w:instrText>
      </w:r>
      <w:bookmarkEnd w:id="251"/>
      <w:r>
        <w:instrText>" \l 2</w:instrText>
      </w:r>
      <w:r>
        <w:fldChar w:fldCharType="end"/>
      </w:r>
    </w:p>
    <w:p w:rsidR="006A27AD" w:rsidRDefault="00260CF1">
      <w:pPr>
        <w:pStyle w:val="ProductList-Offering2HeadingNoBorder"/>
        <w:outlineLvl w:val="2"/>
      </w:pPr>
      <w:bookmarkStart w:id="252" w:name="_Sec633"/>
      <w:r>
        <w:t>Office 365-programmer</w:t>
      </w:r>
      <w:bookmarkEnd w:id="252"/>
      <w:r>
        <w:fldChar w:fldCharType="begin"/>
      </w:r>
      <w:r>
        <w:instrText xml:space="preserve"> TC "</w:instrText>
      </w:r>
      <w:bookmarkStart w:id="253" w:name="_Toc470724593"/>
      <w:r>
        <w:instrText>Office 365-programmer</w:instrText>
      </w:r>
      <w:bookmarkEnd w:id="253"/>
      <w:r>
        <w:instrText>" \l 3</w:instrText>
      </w:r>
      <w:r>
        <w:fldChar w:fldCharType="end"/>
      </w:r>
    </w:p>
    <w:p w:rsidR="006A27AD" w:rsidRDefault="00260CF1">
      <w:pPr>
        <w:pStyle w:val="ProductList-Offering1SubSection"/>
        <w:outlineLvl w:val="3"/>
      </w:pPr>
      <w:bookmarkStart w:id="254" w:name="_Sec719"/>
      <w:r>
        <w:t>1. Programtilgængelighed</w:t>
      </w:r>
      <w:bookmarkEnd w:id="254"/>
    </w:p>
    <w:tbl>
      <w:tblPr>
        <w:tblStyle w:val="PURTable"/>
        <w:tblW w:w="0" w:type="dxa"/>
        <w:tblLook w:val="04A0" w:firstRow="1" w:lastRow="0" w:firstColumn="1" w:lastColumn="0" w:noHBand="0" w:noVBand="1"/>
      </w:tblPr>
      <w:tblGrid>
        <w:gridCol w:w="4448"/>
        <w:gridCol w:w="801"/>
        <w:gridCol w:w="787"/>
        <w:gridCol w:w="793"/>
        <w:gridCol w:w="704"/>
        <w:gridCol w:w="827"/>
        <w:gridCol w:w="820"/>
        <w:gridCol w:w="798"/>
        <w:gridCol w:w="806"/>
      </w:tblGrid>
      <w:tr w:rsidR="006A27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"Point: Den værdi, der tild</w:instrText>
            </w:r>
            <w:r>
              <w:instrText xml:space="preserve">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w:instrText>
            </w:r>
            <w:r>
              <w:instrText xml:space="preserve">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w:instrText>
            </w:r>
            <w:r>
              <w:instrText xml:space="preserve">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27AD">
        <w:tc>
          <w:tcPr>
            <w:tcW w:w="502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pPr>
            <w:r>
              <w:rPr>
                <w:color w:val="000000"/>
              </w:rPr>
              <w:lastRenderedPageBreak/>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Office 365 ProPlus</w:t>
            </w:r>
            <w:r>
              <w:fldChar w:fldCharType="begin"/>
            </w:r>
            <w:r>
              <w:instrText xml:space="preserve"> XE "Office 365 ProPlus"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Office 365 ProPlus fra SA</w:t>
            </w:r>
            <w:r>
              <w:fldChar w:fldCharType="begin"/>
            </w:r>
            <w:r>
              <w:instrText xml:space="preserve"> XE "Office 365 ProPlus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rPr>
                <w:color w:val="000000"/>
              </w:rPr>
              <w:t>Visio Pro til Office 365</w:t>
            </w:r>
            <w:r>
              <w:fldChar w:fldCharType="begin"/>
            </w:r>
            <w:r>
              <w:instrText xml:space="preserve"> XE "Visio Pro til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"Tilbud til Studerende" </w:instrText>
            </w:r>
            <w:r>
              <w:fldChar w:fldCharType="separate"/>
            </w:r>
            <w:r>
              <w:rPr>
                <w:color w:val="000000"/>
              </w:rPr>
              <w:t>ST</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Tillægsprodukt til Visio Pro for Office 365</w:t>
            </w:r>
            <w:r>
              <w:fldChar w:fldCharType="begin"/>
            </w:r>
            <w:r>
              <w:instrText xml:space="preserve"> XE "Tillægsprodukt til Visio Pro for Office 365"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502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pPr>
            <w:r>
              <w:t>Visio Pro for Office 365 fra SA</w:t>
            </w:r>
            <w:r>
              <w:fldChar w:fldCharType="begin"/>
            </w:r>
            <w:r>
              <w:instrText xml:space="preserve"> XE "Visio Pro for Office 365 fra SA"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bl>
    <w:p w:rsidR="006A27AD" w:rsidRDefault="00260CF1">
      <w:pPr>
        <w:pStyle w:val="ProductList-Offering1SubSection"/>
        <w:outlineLvl w:val="3"/>
      </w:pPr>
      <w:bookmarkStart w:id="255" w:name="_Sec774"/>
      <w:r>
        <w:t>2. Produktbetingelser</w:t>
      </w:r>
      <w:bookmarkEnd w:id="255"/>
    </w:p>
    <w:tbl>
      <w:tblPr>
        <w:tblStyle w:val="PURTable"/>
        <w:tblW w:w="0" w:type="dxa"/>
        <w:tblLook w:val="04A0" w:firstRow="1" w:lastRow="0" w:firstColumn="1" w:lastColumn="0" w:noHBand="0" w:noVBand="1"/>
      </w:tblPr>
      <w:tblGrid>
        <w:gridCol w:w="3664"/>
        <w:gridCol w:w="3575"/>
        <w:gridCol w:w="3551"/>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27AD" w:rsidRDefault="00260CF1">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Visio Pro til Office 365</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27AD" w:rsidRDefault="00260CF1">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Kampagner: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Undtagelse for Kvalificeret Bruger:</w:t>
            </w:r>
            <w:r>
              <w:rPr>
                <w:color w:val="404040"/>
              </w:rPr>
              <w:t xml:space="preserve">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w:instrText>
            </w:r>
            <w:r>
              <w:instrText xml:space="preserve">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(SCE): I/R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w:t>
            </w:r>
            <w:r>
              <w:rPr>
                <w:color w:val="0563C1"/>
              </w:rPr>
              <w:t>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w:instrText>
            </w:r>
            <w:r>
              <w:instrText xml:space="preserve">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4"/>
      </w:pPr>
      <w:r>
        <w:t>2.1 Købsberettigelse til Fra SA-Bruger-SL’er til Office 365-programmer</w:t>
      </w:r>
    </w:p>
    <w:p w:rsidR="006A27AD" w:rsidRDefault="00260CF1">
      <w:pPr>
        <w:pStyle w:val="ProductList-Body"/>
      </w:pPr>
      <w:r>
        <w:t xml:space="preserve">Fra SA-Bruger-SL'er kan købes i stedet for SA til fuldt betalte tidsubegrænsede </w:t>
      </w:r>
      <w:r>
        <w:fldChar w:fldCharType="begin"/>
      </w:r>
      <w:r>
        <w:instrText xml:space="preserve"> AutoTextList   \s NoStyle \t "Licens betyder retten </w:instrText>
      </w:r>
      <w:r>
        <w:instrText xml:space="preserve">til at hente, installere, opnå adgang til og bruge et Produkt." </w:instrText>
      </w:r>
      <w:r>
        <w:fldChar w:fldCharType="separate"/>
      </w:r>
      <w:r>
        <w:rPr>
          <w:color w:val="0563C1"/>
        </w:rPr>
        <w:t>Licenser</w:t>
      </w:r>
      <w:r>
        <w:fldChar w:fldCharType="end"/>
      </w:r>
      <w:r>
        <w:t xml:space="preserve"> med aktiv SA til de Kvalificerende Produkter i tabellen nedenfor. Fra SA-Bruger-SL'er kan også købes i stedet for Abonnementslicenser til Produkterne nedenfor, hvis Abonnementslice</w:t>
      </w:r>
      <w:r>
        <w:t>nsen er blevet købt mindst tre år før Fra SA-Bruger-SL'en.</w:t>
      </w:r>
    </w:p>
    <w:tbl>
      <w:tblPr>
        <w:tblStyle w:val="PURTable"/>
        <w:tblW w:w="0" w:type="dxa"/>
        <w:tblLook w:val="04A0" w:firstRow="1" w:lastRow="0" w:firstColumn="1" w:lastColumn="0" w:noHBand="0" w:noVBand="1"/>
      </w:tblPr>
      <w:tblGrid>
        <w:gridCol w:w="5407"/>
        <w:gridCol w:w="5383"/>
      </w:tblGrid>
      <w:tr w:rsidR="006A27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Kvalificerende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Tilsvarende fra SA-Bruger-SL</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Office 365 ProPlus Fra SA</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Visio Pro til Office 365 Fra SA</w:t>
            </w:r>
          </w:p>
        </w:tc>
      </w:tr>
    </w:tbl>
    <w:p w:rsidR="006A27AD" w:rsidRDefault="006A27AD">
      <w:pPr>
        <w:pStyle w:val="ProductList-Body"/>
      </w:pPr>
    </w:p>
    <w:p w:rsidR="006A27AD" w:rsidRDefault="00260CF1">
      <w:pPr>
        <w:pStyle w:val="ProductList-ClauseHeading"/>
        <w:outlineLvl w:val="4"/>
      </w:pPr>
      <w:r>
        <w:t>2.2 Kvalificerende Licenser til Tillægs-Bruger-SL’er</w:t>
      </w:r>
    </w:p>
    <w:p w:rsidR="006A27AD" w:rsidRDefault="00260CF1">
      <w:pPr>
        <w:pStyle w:val="ProductList-Body"/>
      </w:pPr>
      <w:r>
        <w:t>Hver Kvalificerende Licens skal have en aktiv SA.</w:t>
      </w:r>
    </w:p>
    <w:tbl>
      <w:tblPr>
        <w:tblStyle w:val="PURTable"/>
        <w:tblW w:w="0" w:type="dxa"/>
        <w:tblLook w:val="04A0" w:firstRow="1" w:lastRow="0" w:firstColumn="1" w:lastColumn="0" w:noHBand="0" w:noVBand="1"/>
      </w:tblPr>
      <w:tblGrid>
        <w:gridCol w:w="5392"/>
        <w:gridCol w:w="5398"/>
      </w:tblGrid>
      <w:tr w:rsidR="006A27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Kvalificerende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Tillægs-Bruger-SL</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Tillægsprodukt til Visio Pr</w:t>
            </w:r>
            <w:r>
              <w:t>o for Office 365 til Visio Professional</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Tillægsprodukt til Visio Pro for Office 365 til Visio Standard</w:t>
            </w:r>
          </w:p>
        </w:tc>
      </w:tr>
    </w:tbl>
    <w:p w:rsidR="006A27AD" w:rsidRDefault="006A27AD">
      <w:pPr>
        <w:pStyle w:val="ProductList-Body"/>
      </w:pPr>
    </w:p>
    <w:p w:rsidR="006A27AD" w:rsidRDefault="00260CF1">
      <w:pPr>
        <w:pStyle w:val="ProductList-ClauseHeading"/>
        <w:outlineLvl w:val="4"/>
      </w:pPr>
      <w:r>
        <w:t>2.3 Medieberettigelse til Office 365 Pro Plus med Windows To Go-rettigheder</w:t>
      </w:r>
    </w:p>
    <w:p w:rsidR="006A27AD" w:rsidRDefault="00260CF1">
      <w:pPr>
        <w:pStyle w:val="ProductList-Body"/>
      </w:pPr>
      <w:r>
        <w:t>Hvis en bruger, som Kunden har overdraget en Office 365 ProPlus-licens til, bruger software i henhold til Windows To Go-rettighederne, så må denne bruger i stedet for at installere en kopi af softwaren fra Office 365 ProPlus på en af de fem tilladte enhede</w:t>
      </w:r>
      <w:r>
        <w:t>r i henhold til servicebetingelserne for Office 365 ProPlus 1) installere én kopi af Office Professional Plus 2013</w:t>
      </w:r>
      <w:r>
        <w:fldChar w:fldCharType="begin"/>
      </w:r>
      <w:r>
        <w:instrText xml:space="preserve"> XE "Office Professional Plus 2013" </w:instrText>
      </w:r>
      <w:r>
        <w:fldChar w:fldCharType="end"/>
      </w:r>
      <w:r>
        <w:t xml:space="preserve">-softwaren på det USB-drev, der bruges til Windows To Go-rettighederne, og 2) bruge Office Professional </w:t>
      </w:r>
      <w:r>
        <w:t>Plus 2013-softwaren på det pågældende USB-drev på en hvilken som helst enhed. Når Kundens Office 365 ProPlus-abonnement ophører, skal den fjerne Office Professional Plus 2013-softwaren fra USB-drevet.</w:t>
      </w:r>
    </w:p>
    <w:p w:rsidR="006A27AD" w:rsidRDefault="006A27AD">
      <w:pPr>
        <w:pStyle w:val="ProductList-Body"/>
      </w:pPr>
    </w:p>
    <w:p w:rsidR="006A27AD" w:rsidRDefault="00260CF1">
      <w:pPr>
        <w:pStyle w:val="ProductList-ClauseHeading"/>
        <w:outlineLvl w:val="4"/>
      </w:pPr>
      <w:r>
        <w:t xml:space="preserve">2.4 Campus og School Aftale, Enrollment for Education </w:t>
      </w:r>
      <w:r>
        <w:t>Solutions og Open Value Subscriptions – Uddannelsesløsninger</w:t>
      </w:r>
    </w:p>
    <w:p w:rsidR="006A27AD" w:rsidRDefault="00260CF1">
      <w:pPr>
        <w:pStyle w:val="ProductList-Body"/>
      </w:pPr>
      <w:r>
        <w:t>Hvis Kunden er en Institution som beskrevet i Campus og School Aftale og abonnerer på Bruger-SL til Office 365 ProPlus, skal den købe en Licens til hver Kvalificerede Bruger i Institutionens orga</w:t>
      </w:r>
      <w:r>
        <w:t xml:space="preserve">nisation. Hvis en Institution tilmelder sig Bruger-SL til Student Option til Office 365 ProPlus, skal den købe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 Studer</w:t>
      </w:r>
      <w:r>
        <w:t>ende i Organisationen.</w:t>
      </w:r>
    </w:p>
    <w:p w:rsidR="006A27AD" w:rsidRDefault="006A27AD">
      <w:pPr>
        <w:pStyle w:val="ProductList-Body"/>
      </w:pPr>
    </w:p>
    <w:p w:rsidR="006A27AD" w:rsidRDefault="00260CF1">
      <w:pPr>
        <w:pStyle w:val="ProductList-Body"/>
      </w:pPr>
      <w:r>
        <w:t>Institutioner, hvor Bruger-SL’er til Office 365 ProPlus er overdraget til alle fakultetsmedarbejdere og personale, må installere Office Professional Plus 2016-softwaren på ethvert laboratorium eller bibliotek med fri adgang inden fo</w:t>
      </w:r>
      <w:r>
        <w:t>r Institutionens Organisation. Derudover er brug af softwaren underlagt Licensvilkårene for Office Professional Plus 2016.</w:t>
      </w:r>
    </w:p>
    <w:p w:rsidR="006A27AD" w:rsidRDefault="006A27AD">
      <w:pPr>
        <w:pStyle w:val="ProductList-Body"/>
      </w:pPr>
    </w:p>
    <w:p w:rsidR="006A27AD" w:rsidRDefault="00260CF1">
      <w:pPr>
        <w:pStyle w:val="ProductList-Body"/>
      </w:pPr>
      <w:r>
        <w:t>Institutioner, der har tildelt Office Professional Plus Software Assurance til alle fakultetsmedarbejdere og personale er berettiged</w:t>
      </w:r>
      <w:r>
        <w:t xml:space="preserve">e til at erhverve Licenser til Office 365 ProPlus for alle fakultetsmedarbejdere og personale i Institutionens organisation uden yderligere omkostninger for Institutionen. Licenser, der erhverves uden omkostninger gennem dette tilbud, må ikke tælles med i </w:t>
      </w:r>
      <w:r>
        <w:t>opfyldelsen af kravene om Institutionens minimumbestillinger.</w:t>
      </w:r>
    </w:p>
    <w:p w:rsidR="006A27AD" w:rsidRDefault="006A27AD">
      <w:pPr>
        <w:pStyle w:val="ProductList-Body"/>
      </w:pPr>
    </w:p>
    <w:p w:rsidR="006A27AD" w:rsidRDefault="00260CF1">
      <w:pPr>
        <w:pStyle w:val="ProductList-ClauseHeading"/>
        <w:outlineLvl w:val="4"/>
      </w:pPr>
      <w:r>
        <w:t>2.5 Office Multi Language Pack</w:t>
      </w:r>
    </w:p>
    <w:p w:rsidR="006A27AD" w:rsidRDefault="00260CF1">
      <w:pPr>
        <w:pStyle w:val="ProductList-Body"/>
      </w:pPr>
      <w:r>
        <w:t>Kunder med abonnementer på Office 365-program må bruge den seneste version af Office Multi Language Pack</w:t>
      </w:r>
      <w:r>
        <w:fldChar w:fldCharType="begin"/>
      </w:r>
      <w:r>
        <w:instrText xml:space="preserve"> XE "Office Multi Language Pack" </w:instrText>
      </w:r>
      <w:r>
        <w:fldChar w:fldCharType="end"/>
      </w:r>
      <w:r>
        <w:t xml:space="preserve"> med kopier af den desktopprogramsoftware, som de har lov til at bruge under deres kvalificerende Office 365-abonnement. Retten til at bruge Office Multi Language Pack udløber, når rettighederne under det kvalificerende Office 365-program udløber. </w:t>
      </w:r>
    </w:p>
    <w:p w:rsidR="006A27AD" w:rsidRDefault="006A27AD">
      <w:pPr>
        <w:pStyle w:val="ProductList-Body"/>
      </w:pPr>
    </w:p>
    <w:p w:rsidR="006A27AD" w:rsidRDefault="00260CF1">
      <w:pPr>
        <w:pStyle w:val="ProductList-ClauseHeading"/>
        <w:outlineLvl w:val="4"/>
      </w:pPr>
      <w:r>
        <w:t>2.6 E-</w:t>
      </w:r>
      <w:r>
        <w:t>Learning</w:t>
      </w:r>
    </w:p>
    <w:p w:rsidR="006A27AD" w:rsidRDefault="00260CF1">
      <w:pPr>
        <w:pStyle w:val="ProductList-Body"/>
      </w:pPr>
      <w:r>
        <w:t>Kunden kan få adgang til hostede E-Learning-kurser, hvis vedkommende har en eller flere Licenser til Office 365 ProPlus (SCORM-kompatibelt indhold er ikke berettiget). Det er kun de af Kundens brugere, der har en aktiv licens til Office 365 ProPlu</w:t>
      </w:r>
      <w:r>
        <w:t>s, som kan få adgang til hostede E-Learning-kurser, der er relevante for Office 365 ProPlus-tjenester, ved at logge ind på onlinekursusstedet med deres legitimationsoplysninger til Office 365 ProPlus. Kundens brug af værtsbaserede E-Learningkurser er under</w:t>
      </w:r>
      <w:r>
        <w:t xml:space="preserve">lagt vilkårene for anvendelse af E-Learning-webstedet. </w:t>
      </w:r>
    </w:p>
    <w:p w:rsidR="006A27AD" w:rsidRDefault="006A27AD">
      <w:pPr>
        <w:pStyle w:val="ProductList-Body"/>
      </w:pPr>
    </w:p>
    <w:p w:rsidR="006A27AD" w:rsidRDefault="00260CF1">
      <w:pPr>
        <w:pStyle w:val="ProductList-ClauseHeading"/>
        <w:outlineLvl w:val="4"/>
      </w:pPr>
      <w:r>
        <w:lastRenderedPageBreak/>
        <w:t>2.7 Office Online</w:t>
      </w:r>
    </w:p>
    <w:p w:rsidR="006A27AD" w:rsidRDefault="00260CF1">
      <w:pPr>
        <w:pStyle w:val="ProductList-Body"/>
      </w:pPr>
      <w:r>
        <w:t>Kunden må bruge Office Online</w:t>
      </w:r>
      <w:r>
        <w:fldChar w:fldCharType="begin"/>
      </w:r>
      <w:r>
        <w:instrText xml:space="preserve"> XE "Office Online" </w:instrText>
      </w:r>
      <w:r>
        <w:fldChar w:fldCharType="end"/>
      </w:r>
      <w:r>
        <w:t xml:space="preserve">-tjenester, hvis vedkommende har en </w:t>
      </w:r>
      <w:r>
        <w:fldChar w:fldCharType="begin"/>
      </w:r>
      <w:r>
        <w:instrText xml:space="preserve"> AutoTextList   \s NoStyle \t "Licens betyder retten til at hente, installere, opnå adgang til</w:instrText>
      </w:r>
      <w:r>
        <w:instrText xml:space="preserve"> og bruge et Produkt." </w:instrText>
      </w:r>
      <w:r>
        <w:fldChar w:fldCharType="separate"/>
      </w:r>
      <w:r>
        <w:rPr>
          <w:color w:val="0563C1"/>
        </w:rPr>
        <w:t>Licens</w:t>
      </w:r>
      <w:r>
        <w:fldChar w:fldCharType="end"/>
      </w:r>
      <w:r>
        <w:t xml:space="preserve"> til Office 365 ProPlus. Alle kundens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Office 365 ProPlus kan få adgang til Office Onlin</w:t>
      </w:r>
      <w:r>
        <w:t>e-tjenester for at se og redigere dokumenter, forudsat at de også har licens til SharePoint Online eller OneDrive for Business.</w:t>
      </w:r>
    </w:p>
    <w:p w:rsidR="006A27AD" w:rsidRDefault="006A27AD">
      <w:pPr>
        <w:pStyle w:val="ProductList-Body"/>
      </w:pPr>
    </w:p>
    <w:p w:rsidR="006A27AD" w:rsidRDefault="00260CF1">
      <w:pPr>
        <w:pStyle w:val="ProductList-ClauseHeading"/>
        <w:outlineLvl w:val="4"/>
      </w:pPr>
      <w:r>
        <w:t>2.8 Overførselsperiode for Open Value Subscription</w:t>
      </w:r>
    </w:p>
    <w:p w:rsidR="006A27AD" w:rsidRDefault="00260CF1">
      <w:pPr>
        <w:pStyle w:val="ProductList-Body"/>
      </w:pPr>
      <w:r>
        <w:t>For hver enhed af Bruger-SL'er til Office 365 ProPlus, Midsize Business, Enterprise E3-E5 eller Education E3-E5, som Kunden aktiverer ved eller før udløbet af deres Open Value Subscription-abonnement (“Udløbsdato”), kan Kunden fortsætte med at bruge kopien</w:t>
      </w:r>
      <w:r>
        <w:t xml:space="preserve"> af Office Standard eller Professional Plus, der er givet i licens til dem i henhold til et Open Value Subscription-abonnement.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w:instrText>
      </w:r>
      <w:r>
        <w:instrText xml:space="preserve">XE "Office Professional Plus" </w:instrText>
      </w:r>
      <w:r>
        <w:fldChar w:fldCharType="end"/>
      </w:r>
      <w:r>
        <w:t xml:space="preserve"> i løbet af denne periode er underlagt de Brugervilkår, der er gældende på Udløbsdatoen.</w:t>
      </w:r>
    </w:p>
    <w:p w:rsidR="006A27AD" w:rsidRDefault="006A27AD">
      <w:pPr>
        <w:pStyle w:val="ProductList-Body"/>
      </w:pPr>
    </w:p>
    <w:p w:rsidR="006A27AD" w:rsidRDefault="00260CF1">
      <w:pPr>
        <w:pStyle w:val="ProductList-ClauseHeading"/>
        <w:outlineLvl w:val="4"/>
      </w:pPr>
      <w:r>
        <w:t>2.9 Installationsrettigheder for Visio Professional 2016</w:t>
      </w:r>
    </w:p>
    <w:p w:rsidR="006A27AD" w:rsidRDefault="00260CF1">
      <w:pPr>
        <w:pStyle w:val="ProductList-Body"/>
      </w:pPr>
      <w:r>
        <w:t>Hver Office 2016-bruger med et abonnement på Visio Pro til Office 365 må inst</w:t>
      </w:r>
      <w:r>
        <w:t>allere og anvende én kopi af Visio Professional 2016-softwaren på enheden med Office 2016.</w:t>
      </w:r>
    </w:p>
    <w:p w:rsidR="006A27AD" w:rsidRDefault="006A27AD">
      <w:pPr>
        <w:pStyle w:val="ProductList-Body"/>
        <w:jc w:val="right"/>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260CF1">
      <w:pPr>
        <w:pStyle w:val="ProductList-Offering2HeadingNoBorder"/>
        <w:outlineLvl w:val="2"/>
      </w:pPr>
      <w:bookmarkStart w:id="256" w:name="_Sec634"/>
      <w:r>
        <w:t>Office 365 Suites</w:t>
      </w:r>
      <w:bookmarkEnd w:id="256"/>
      <w:r>
        <w:fldChar w:fldCharType="begin"/>
      </w:r>
      <w:r>
        <w:instrText xml:space="preserve"> TC "</w:instrText>
      </w:r>
      <w:bookmarkStart w:id="257" w:name="_Toc470724594"/>
      <w:r>
        <w:instrText>Office 365 Sui</w:instrText>
      </w:r>
      <w:r>
        <w:instrText>tes</w:instrText>
      </w:r>
      <w:bookmarkEnd w:id="257"/>
      <w:r>
        <w:instrText>" \l 3</w:instrText>
      </w:r>
      <w:r>
        <w:fldChar w:fldCharType="end"/>
      </w:r>
    </w:p>
    <w:p w:rsidR="006A27AD" w:rsidRDefault="00260CF1">
      <w:pPr>
        <w:pStyle w:val="ProductList-Offering1SubSection"/>
        <w:outlineLvl w:val="3"/>
      </w:pPr>
      <w:bookmarkStart w:id="258" w:name="_Sec720"/>
      <w:r>
        <w:t>1. Programtilgængelighed</w:t>
      </w:r>
      <w:bookmarkEnd w:id="258"/>
    </w:p>
    <w:tbl>
      <w:tblPr>
        <w:tblStyle w:val="PURTable"/>
        <w:tblW w:w="0" w:type="dxa"/>
        <w:tblLook w:val="04A0" w:firstRow="1" w:lastRow="0" w:firstColumn="1" w:lastColumn="0" w:noHBand="0" w:noVBand="1"/>
      </w:tblPr>
      <w:tblGrid>
        <w:gridCol w:w="4460"/>
        <w:gridCol w:w="799"/>
        <w:gridCol w:w="784"/>
        <w:gridCol w:w="791"/>
        <w:gridCol w:w="703"/>
        <w:gridCol w:w="826"/>
        <w:gridCol w:w="819"/>
        <w:gridCol w:w="796"/>
        <w:gridCol w:w="806"/>
      </w:tblGrid>
      <w:tr w:rsidR="006A27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w:instrText>
            </w:r>
            <w:r>
              <w:instrText xml:space="preserve">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27AD">
        <w:tc>
          <w:tcPr>
            <w:tcW w:w="502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Office 365 Education</w:t>
            </w:r>
            <w:r>
              <w:fldChar w:fldCharType="begin"/>
            </w:r>
            <w:r>
              <w:instrText xml:space="preserve"> XE "Office 365 Education"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Office 365 Education E5</w:t>
            </w:r>
            <w:r>
              <w:fldChar w:fldCharType="begin"/>
            </w:r>
            <w:r>
              <w:instrText xml:space="preserve"> XE "Office 365 Education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Tilføjelsesprogram til Office 365 Education E5</w:t>
            </w:r>
            <w:r>
              <w:fldChar w:fldCharType="begin"/>
            </w:r>
            <w:r>
              <w:instrText xml:space="preserve"> XE "</w:instrText>
            </w:r>
            <w:r>
              <w:instrText xml:space="preserve">Tilføjelsesprogram til Office 365 Education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Of</w:t>
            </w:r>
            <w:r>
              <w:t>fice 365 Enterprise E1</w:t>
            </w:r>
            <w:r>
              <w:fldChar w:fldCharType="begin"/>
            </w:r>
            <w:r>
              <w:instrText xml:space="preserve"> XE "Office 365 Enterprise E1"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w:instrText>
            </w:r>
            <w:r>
              <w:instrText xml:space="preserve">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Office 365 Enterprise E1 fra SA</w:t>
            </w:r>
            <w:r>
              <w:fldChar w:fldCharType="begin"/>
            </w:r>
            <w:r>
              <w:instrText xml:space="preserve"> XE "Office 365 Enterprise E1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Office 365 Enterprise E3</w:t>
            </w:r>
            <w:r>
              <w:fldChar w:fldCharType="begin"/>
            </w:r>
            <w:r>
              <w:instrText xml:space="preserve"> XE "Office 365 Enterprise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w:instrText>
            </w:r>
            <w:r>
              <w:instrText xml:space="preserve">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Office 365 Enterprise E3 fra SA</w:t>
            </w:r>
            <w:r>
              <w:fldChar w:fldCharType="begin"/>
            </w:r>
            <w:r>
              <w:instrText xml:space="preserve"> XE "Office 365 Enterprise E3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Office 365 Enterprise E4</w:t>
            </w:r>
            <w:r>
              <w:fldChar w:fldCharType="begin"/>
            </w:r>
            <w:r>
              <w:instrText xml:space="preserve"> XE "Office 365 Enterprise E4"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"Skytjen</w:instrText>
            </w:r>
            <w:r>
              <w:instrText xml:space="preserve">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Office 365 Enterprise E4 fra SA</w:t>
            </w:r>
            <w:r>
              <w:fldChar w:fldCharType="begin"/>
            </w:r>
            <w:r>
              <w:instrText xml:space="preserve"> XE "Office 365 Enterprise E4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Office 365 Enterprise E5 (Bruger-SL)</w:t>
            </w:r>
            <w:r>
              <w:fldChar w:fldCharType="begin"/>
            </w:r>
            <w:r>
              <w:instrText xml:space="preserve"> XE "</w:instrText>
            </w:r>
            <w:r>
              <w:instrText xml:space="preserve">Office 365 Enterprise E5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w:instrText>
            </w:r>
            <w:r>
              <w:instrText xml:space="preserve">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Office 365 Enterprise E5 fra SA</w:t>
            </w:r>
            <w:r>
              <w:fldChar w:fldCharType="begin"/>
            </w:r>
            <w:r>
              <w:instrText xml:space="preserve"> XE "Office 365 Enterprise E5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Office 365 Enterprise E1, E3-tilføjelsesprogram</w:t>
            </w:r>
            <w:r>
              <w:fldChar w:fldCharType="begin"/>
            </w:r>
            <w:r>
              <w:instrText xml:space="preserve"> XE "Office 365 Enterprise E1, E3-tilføjelsesprogram"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w:instrText>
            </w:r>
            <w:r>
              <w:instrText xml:space="preserve">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Tilføjelsesprogram til Office 365 Enterprise E4</w:t>
            </w:r>
            <w:r>
              <w:fldChar w:fldCharType="begin"/>
            </w:r>
            <w:r>
              <w:instrText xml:space="preserve"> XE "Tilføjelsesprogram til Office 365 Enterprise E4"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Tilføjelsesprogram til Office 365 Enterprise E5</w:t>
            </w:r>
            <w:r>
              <w:fldChar w:fldCharType="begin"/>
            </w:r>
            <w:r>
              <w:instrText xml:space="preserve"> XE "</w:instrText>
            </w:r>
            <w:r>
              <w:instrText xml:space="preserve">Tilføjelsesprogram til Office 365 Enterprise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Office 365 Enterprise E3 uden ProPlus-tilføjelsesprogram</w:t>
            </w:r>
            <w:r>
              <w:fldChar w:fldCharType="begin"/>
            </w:r>
            <w:r>
              <w:instrText xml:space="preserve"> XE "</w:instrText>
            </w:r>
            <w:r>
              <w:instrText xml:space="preserve">Office 365 Enterprise E3 uden ProPlus-tilføjelsesprogram"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Office 365 Enterprise E4 uden ProPlus-tilføjelsesprogram</w:t>
            </w:r>
            <w:r>
              <w:fldChar w:fldCharType="begin"/>
            </w:r>
            <w:r>
              <w:instrText xml:space="preserve"> XE "Office 365 Enterprise E4 uden ProPlus-tilføjelsesprogram"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Office 365 Enterprise K1</w:t>
            </w:r>
            <w:r>
              <w:fldChar w:fldCharType="begin"/>
            </w:r>
            <w:r>
              <w:instrText xml:space="preserve"> XE "</w:instrText>
            </w:r>
            <w:r>
              <w:instrText xml:space="preserve">Office 365 Enterprise K1"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502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pPr>
            <w:r>
              <w:t>Office 365 Midsize Business</w:t>
            </w:r>
            <w:r>
              <w:fldChar w:fldCharType="begin"/>
            </w:r>
            <w:r>
              <w:instrText xml:space="preserve"> XE "Office 365 Midsize Business"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bl>
    <w:p w:rsidR="006A27AD" w:rsidRDefault="00260CF1">
      <w:pPr>
        <w:pStyle w:val="ProductList-Offering1SubSection"/>
        <w:outlineLvl w:val="3"/>
      </w:pPr>
      <w:bookmarkStart w:id="259" w:name="_Sec775"/>
      <w:r>
        <w:t>2. Produktbetingelser</w:t>
      </w:r>
      <w:bookmarkEnd w:id="259"/>
    </w:p>
    <w:tbl>
      <w:tblPr>
        <w:tblStyle w:val="PURTable"/>
        <w:tblW w:w="0" w:type="dxa"/>
        <w:tblLook w:val="04A0" w:firstRow="1" w:lastRow="0" w:firstColumn="1" w:lastColumn="0" w:noHBand="0" w:noVBand="1"/>
      </w:tblPr>
      <w:tblGrid>
        <w:gridCol w:w="3661"/>
        <w:gridCol w:w="3571"/>
        <w:gridCol w:w="3558"/>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K1-server),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27AD" w:rsidRDefault="00260CF1">
            <w:pPr>
              <w:pStyle w:val="ProductList-TableBody"/>
            </w:pPr>
            <w:r>
              <w:fldChar w:fldCharType="begin"/>
            </w:r>
            <w:r>
              <w:instrText xml:space="preserve"> AutoTextList   \s </w:instrText>
            </w:r>
            <w:r>
              <w:instrText xml:space="preserve">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Enterprise, Government, K</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Kampagner: I/R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w:t>
            </w:r>
            <w:r>
              <w:rPr>
                <w:color w:val="0563C1"/>
              </w:rPr>
              <w:t>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w:instrText>
            </w:r>
            <w:r>
              <w:instrText xml:space="preserve">kan dokumentere en reduktion af licenser eller den Allokerede Årlige Forpligtelse." </w:instrText>
            </w:r>
            <w:r>
              <w:fldChar w:fldCharType="separate"/>
            </w:r>
            <w:r>
              <w:rPr>
                <w:color w:val="0563C1"/>
              </w:rPr>
              <w:t>Berettiget Reduktion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(SCE):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4"/>
      </w:pPr>
      <w:r>
        <w:t>2.1 Skytjeneste til Offentlig Gruppe i USA</w:t>
      </w:r>
    </w:p>
    <w:p w:rsidR="006A27AD" w:rsidRDefault="00260CF1">
      <w:pPr>
        <w:pStyle w:val="ProductList-Body"/>
      </w:pPr>
      <w:r>
        <w:rPr>
          <w:color w:val="000000"/>
        </w:rPr>
        <w:t xml:space="preserve">Se tabellen over programtilgængelighed for hver pakkekomponent for at finde ud af, hvilke komponenter der er </w:t>
      </w:r>
      <w:r>
        <w:fldChar w:fldCharType="begin"/>
      </w:r>
      <w:r>
        <w:instrText xml:space="preserve"> AutoTextList   \s NoStyle \t "Skytjeneste t</w:instrText>
      </w:r>
      <w:r>
        <w:instrText xml:space="preserve">il Offentlig Gruppe i USA" </w:instrText>
      </w:r>
      <w:r>
        <w:fldChar w:fldCharType="separate"/>
      </w:r>
      <w:r>
        <w:rPr>
          <w:color w:val="0563C1"/>
        </w:rPr>
        <w:t>UC</w:t>
      </w:r>
      <w:r>
        <w:fldChar w:fldCharType="end"/>
      </w:r>
      <w:r>
        <w:t xml:space="preserve">-tjenester i forbindelse med Office 365-pakker, der er angivet ovenfor i Programtilgængelighed som </w:t>
      </w:r>
      <w:r>
        <w:fldChar w:fldCharType="begin"/>
      </w:r>
      <w:r>
        <w:instrText xml:space="preserve"> AutoTextList   \s NoStyle \t "Skytjeneste til Offentlig Gruppe i USA" </w:instrText>
      </w:r>
      <w:r>
        <w:fldChar w:fldCharType="separate"/>
      </w:r>
      <w:r>
        <w:rPr>
          <w:color w:val="0563C1"/>
        </w:rPr>
        <w:t>UC</w:t>
      </w:r>
      <w:r>
        <w:fldChar w:fldCharType="end"/>
      </w:r>
      <w:r>
        <w:t xml:space="preserve">. </w:t>
      </w:r>
    </w:p>
    <w:p w:rsidR="006A27AD" w:rsidRDefault="006A27AD">
      <w:pPr>
        <w:pStyle w:val="ProductList-Body"/>
      </w:pPr>
    </w:p>
    <w:p w:rsidR="006A27AD" w:rsidRDefault="00260CF1">
      <w:pPr>
        <w:pStyle w:val="ProductList-ClauseHeading"/>
        <w:outlineLvl w:val="4"/>
      </w:pPr>
      <w:r>
        <w:lastRenderedPageBreak/>
        <w:t>2.2 Erhvervelser af Campus og School</w:t>
      </w:r>
    </w:p>
    <w:p w:rsidR="006A27AD" w:rsidRDefault="00260CF1">
      <w:pPr>
        <w:pStyle w:val="ProductList-Body"/>
      </w:pPr>
      <w:r>
        <w:t>I henhold til Campus og School Aftale skal abonnementslicenser til Office 365-pakker erhverves pr. bruger for hele Institutionen eller en del af Institutionen. Hvis yderligere SL’er er påkrævet for at opnå adgang til Office 365-pakker midt i en periode, sk</w:t>
      </w:r>
      <w:r>
        <w:t xml:space="preserve">al Institutionen afgive en bestilling på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Når Tilføjelsesprogram til Office 365 licenseres, skal den tilsvarende kvalific</w:t>
      </w:r>
      <w:r>
        <w:t xml:space="preserve">erende Licens være licenseret i henhold til den samme Tilmeldingsaftale. Når der afgives årsdagsbestillinger, kan Institutionen bestille færre </w:t>
      </w:r>
      <w:r>
        <w:fldChar w:fldCharType="begin"/>
      </w:r>
      <w:r>
        <w:instrText xml:space="preserve"> AutoTextList   \s NoStyle \t "Licens betyder retten til at hente, installere, opnå adgang til og bruge et Produk</w:instrText>
      </w:r>
      <w:r>
        <w:instrText xml:space="preserve">t." </w:instrText>
      </w:r>
      <w:r>
        <w:fldChar w:fldCharType="separate"/>
      </w:r>
      <w:r>
        <w:rPr>
          <w:color w:val="0563C1"/>
        </w:rPr>
        <w:t>Licenser</w:t>
      </w:r>
      <w:r>
        <w:fldChar w:fldCharType="end"/>
      </w:r>
      <w:r>
        <w:t xml:space="preserve"> til Online-services end det antal, som Institutionen bestilte i første bestilling, så længe årsdagsbestillingen opfylder mindstekravene for Online-services for Platforme som anført i Kundens volumenlicensaftale.</w:t>
      </w:r>
    </w:p>
    <w:p w:rsidR="006A27AD" w:rsidRDefault="006A27AD">
      <w:pPr>
        <w:pStyle w:val="ProductList-Body"/>
      </w:pPr>
    </w:p>
    <w:p w:rsidR="006A27AD" w:rsidRDefault="00260CF1">
      <w:pPr>
        <w:pStyle w:val="ProductList-ClauseHeading"/>
        <w:outlineLvl w:val="4"/>
      </w:pPr>
      <w:r>
        <w:t xml:space="preserve">2.3 Ingen omkostninger for </w:t>
      </w:r>
      <w:r>
        <w:t>Office 365 ProPlus-studenterlicenser Baseret på Dækning af Fakultetsmedarbejdere/Personale</w:t>
      </w:r>
    </w:p>
    <w:p w:rsidR="006A27AD" w:rsidRDefault="00260CF1">
      <w:pPr>
        <w:pStyle w:val="ProductList-Body"/>
      </w:pPr>
      <w:r>
        <w:t>Under forudsætning af at en Institution har licenseret Office Professional Plus eller Office 365 ProPlus til alle Fakultetsmedarbejdere og Personale inden for den de</w:t>
      </w:r>
      <w:r>
        <w:t>finerede Organisation i henhold til en Open Value Subscription Aftale for Uddannelsesløsninger eller en Campus og School Aftale – Enrollment for Education Solutions, er Institutionen berettiget til at erhverve Licenser til Office 365 ProPlus for alle de st</w:t>
      </w:r>
      <w:r>
        <w:t xml:space="preserve">uderende, der er tilmeldt en uddannelsesinstitution, som er en del af Institutionens definerede Organisation, enten på fuld tid eller deltid, uden ekstraomkostninger for Institutionen. </w:t>
      </w:r>
      <w:r>
        <w:fldChar w:fldCharType="begin"/>
      </w:r>
      <w:r>
        <w:instrText xml:space="preserve"> AutoTextList   \s NoStyle \t "Licens betyder retten til at hente, inst</w:instrText>
      </w:r>
      <w:r>
        <w:instrText xml:space="preserve">allere, opnå adgang til og bruge et Produkt." </w:instrText>
      </w:r>
      <w:r>
        <w:fldChar w:fldCharType="separate"/>
      </w:r>
      <w:r>
        <w:rPr>
          <w:color w:val="0563C1"/>
        </w:rPr>
        <w:t>Licenser</w:t>
      </w:r>
      <w:r>
        <w:fldChar w:fldCharType="end"/>
      </w:r>
      <w:r>
        <w:t>, der erhverves uden omkostninger gennem dette tilbud, tæller ikke med i forhold til at opfylde kravene for Institutionens minimumantal af bestillinger.</w:t>
      </w:r>
    </w:p>
    <w:p w:rsidR="006A27AD" w:rsidRDefault="006A27AD">
      <w:pPr>
        <w:pStyle w:val="ProductList-Body"/>
      </w:pPr>
    </w:p>
    <w:p w:rsidR="006A27AD" w:rsidRDefault="00260CF1">
      <w:pPr>
        <w:pStyle w:val="ProductList-ClauseHeading"/>
        <w:outlineLvl w:val="4"/>
      </w:pPr>
      <w:r>
        <w:t xml:space="preserve">2.4 Laboratorie- eller Biblioteksbrug til </w:t>
      </w:r>
      <w:r>
        <w:t>Campus og School</w:t>
      </w:r>
    </w:p>
    <w:p w:rsidR="006A27AD" w:rsidRDefault="00260CF1">
      <w:pPr>
        <w:pStyle w:val="ProductList-Body"/>
      </w:pPr>
      <w:r>
        <w:t xml:space="preserve">Henvis til </w:t>
      </w:r>
      <w:hyperlink w:anchor="_Sec633">
        <w:r>
          <w:rPr>
            <w:color w:val="00467F"/>
            <w:u w:val="single"/>
          </w:rPr>
          <w:t>Office 365 ProPlus-Produktposten</w:t>
        </w:r>
      </w:hyperlink>
      <w:r>
        <w:t xml:space="preserve"> som tilbud om at kunne bruge Office Professional Plus 2016</w:t>
      </w:r>
      <w:r>
        <w:fldChar w:fldCharType="begin"/>
      </w:r>
      <w:r>
        <w:instrText xml:space="preserve"> XE "Office Professional Plus 2016" </w:instrText>
      </w:r>
      <w:r>
        <w:fldChar w:fldCharType="end"/>
      </w:r>
      <w:r>
        <w:t>-software i eventuelle laboratorier eller biblioteker med åben adgang</w:t>
      </w:r>
      <w:r>
        <w:t xml:space="preserve"> inden for Institutionens Organisation hos Institutioner med Office 365 ProPlus-Bruger-SL'er, der er knyttet til hele fakultetet og dets personale.</w:t>
      </w:r>
    </w:p>
    <w:p w:rsidR="006A27AD" w:rsidRDefault="006A27AD">
      <w:pPr>
        <w:pStyle w:val="ProductList-Body"/>
      </w:pPr>
    </w:p>
    <w:p w:rsidR="006A27AD" w:rsidRDefault="00260CF1">
      <w:pPr>
        <w:pStyle w:val="ProductList-ClauseHeading"/>
        <w:outlineLvl w:val="4"/>
      </w:pPr>
      <w:r>
        <w:t>2.5 Kvalificerende Licenser til Tillægs-Bruger-SL’er</w:t>
      </w:r>
    </w:p>
    <w:tbl>
      <w:tblPr>
        <w:tblStyle w:val="PURTable"/>
        <w:tblW w:w="0" w:type="dxa"/>
        <w:tblLook w:val="04A0" w:firstRow="1" w:lastRow="0" w:firstColumn="1" w:lastColumn="0" w:noHBand="0" w:noVBand="1"/>
      </w:tblPr>
      <w:tblGrid>
        <w:gridCol w:w="5354"/>
        <w:gridCol w:w="5436"/>
      </w:tblGrid>
      <w:tr w:rsidR="006A27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Tillægs-Bruger-SL</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Core CAL</w:t>
            </w:r>
            <w:r>
              <w:fldChar w:fldCharType="begin"/>
            </w:r>
            <w:r>
              <w:instrText xml:space="preserve"> </w:instrText>
            </w:r>
            <w:r>
              <w:instrText xml:space="preserve">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 Tilføjelsesprogram til Office 365 Enterprise E1</w:t>
            </w:r>
            <w:r>
              <w:rPr>
                <w:vertAlign w:val="superscript"/>
              </w:rPr>
              <w:t>2</w:t>
            </w:r>
          </w:p>
          <w:p w:rsidR="006A27AD" w:rsidRDefault="00260CF1">
            <w:pPr>
              <w:pStyle w:val="ProductList-TableBody"/>
            </w:pPr>
            <w:r>
              <w:t>- Office 365 Enterprise E1 m. Tilføjelsesprogrammet Exchange Online-arkivering</w:t>
            </w:r>
            <w:r>
              <w:rPr>
                <w:vertAlign w:val="superscript"/>
              </w:rPr>
              <w:t>2, 3, 4</w:t>
            </w:r>
          </w:p>
          <w:p w:rsidR="006A27AD" w:rsidRDefault="00260CF1">
            <w:pPr>
              <w:pStyle w:val="ProductList-TableBody"/>
            </w:pPr>
            <w:r>
              <w:t>- Tilføjelsesprogram til Office 365 Government E1</w:t>
            </w:r>
          </w:p>
          <w:p w:rsidR="006A27AD" w:rsidRDefault="00260CF1">
            <w:pPr>
              <w:pStyle w:val="ProductList-TableBody"/>
            </w:pPr>
            <w:r>
              <w:t>- Tilføjelsesprogrammer til Office 365 Enterp</w:t>
            </w:r>
            <w:r>
              <w:t>rise og Government E3 uden ProPlus</w:t>
            </w:r>
          </w:p>
          <w:p w:rsidR="006A27AD" w:rsidRDefault="00260CF1">
            <w:pPr>
              <w:pStyle w:val="ProductList-TableBody"/>
            </w:pPr>
            <w:r>
              <w:t>- Office 365 Government E4 uden ProPlus-tilføjelsesprogrammer</w:t>
            </w:r>
          </w:p>
          <w:p w:rsidR="006A27AD" w:rsidRDefault="00260CF1">
            <w:pPr>
              <w:pStyle w:val="ProductList-TableBody"/>
            </w:pPr>
            <w:r>
              <w:t>- Tilføjelsesprogram til Office 365 Education E5</w:t>
            </w:r>
          </w:p>
          <w:p w:rsidR="006A27AD" w:rsidRDefault="00260CF1">
            <w:pPr>
              <w:pStyle w:val="ProductList-TableBody"/>
            </w:pPr>
            <w:r>
              <w:t>- Tilføjelsesprogram til Exchange Online Plan 1</w:t>
            </w:r>
            <w:r>
              <w:fldChar w:fldCharType="begin"/>
            </w:r>
            <w:r>
              <w:instrText xml:space="preserve"> XE "Tilføjelsesprogram til Exchange Online Plan 1" </w:instrText>
            </w:r>
            <w:r>
              <w:fldChar w:fldCharType="end"/>
            </w:r>
          </w:p>
          <w:p w:rsidR="006A27AD" w:rsidRDefault="00260CF1">
            <w:pPr>
              <w:pStyle w:val="ProductList-TableBody"/>
            </w:pPr>
            <w:r>
              <w:t>- Tilføj</w:t>
            </w:r>
            <w:r>
              <w:t>elsesprogram til Skype for Business Online Plan 1</w:t>
            </w:r>
            <w:r>
              <w:fldChar w:fldCharType="begin"/>
            </w:r>
            <w:r>
              <w:instrText xml:space="preserve"> XE "Tilføjelsesprogram til Skype for Business Online Plan 1" </w:instrText>
            </w:r>
            <w:r>
              <w:fldChar w:fldCharType="end"/>
            </w:r>
          </w:p>
          <w:p w:rsidR="006A27AD" w:rsidRDefault="00260CF1">
            <w:pPr>
              <w:pStyle w:val="ProductList-TableBody"/>
            </w:pPr>
            <w:r>
              <w:t>- Tilføjelsesprogram til SharePoint Online Plan 1</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 Tilføjelsesprogrammer til Office 365 Enterprise E1/Government E1</w:t>
            </w:r>
          </w:p>
          <w:p w:rsidR="006A27AD" w:rsidRDefault="00260CF1">
            <w:pPr>
              <w:pStyle w:val="ProductList-TableBody"/>
            </w:pPr>
            <w:r>
              <w:t>- Tilføjelsesprogram til Office 365 Enterprise E3</w:t>
            </w:r>
            <w:r>
              <w:rPr>
                <w:vertAlign w:val="superscript"/>
              </w:rPr>
              <w:t>2</w:t>
            </w:r>
          </w:p>
          <w:p w:rsidR="006A27AD" w:rsidRDefault="00260CF1">
            <w:pPr>
              <w:pStyle w:val="ProductList-TableBody"/>
            </w:pPr>
            <w:r>
              <w:t>- Tilføjelsesprogram til Office 365 Government E3</w:t>
            </w:r>
            <w:r>
              <w:rPr>
                <w:vertAlign w:val="superscript"/>
              </w:rPr>
              <w:t>4</w:t>
            </w:r>
          </w:p>
          <w:p w:rsidR="006A27AD" w:rsidRDefault="00260CF1">
            <w:pPr>
              <w:pStyle w:val="ProductList-TableBody"/>
            </w:pPr>
            <w:r>
              <w:t>- Tilføjelsesprogrammer til Office 365 Enterprise og Government E4</w:t>
            </w:r>
          </w:p>
          <w:p w:rsidR="006A27AD" w:rsidRDefault="00260CF1">
            <w:pPr>
              <w:pStyle w:val="ProductList-TableBody"/>
            </w:pPr>
            <w:r>
              <w:t>- Tilføjelsesprogram</w:t>
            </w:r>
            <w:r>
              <w:t>mer til Office 365 Enterprise og Government E3 uden ProPlus</w:t>
            </w:r>
          </w:p>
          <w:p w:rsidR="006A27AD" w:rsidRDefault="00260CF1">
            <w:pPr>
              <w:pStyle w:val="ProductList-TableBody"/>
            </w:pPr>
            <w:r>
              <w:t>- Office 365 Government E4 uden ProPlus-tilføjelsesprogrammer</w:t>
            </w:r>
          </w:p>
          <w:p w:rsidR="006A27AD" w:rsidRDefault="00260CF1">
            <w:pPr>
              <w:pStyle w:val="ProductList-TableBody"/>
            </w:pPr>
            <w:r>
              <w:t>- Tilføjelsesprogram til Office 365 Education E5</w:t>
            </w:r>
          </w:p>
          <w:p w:rsidR="006A27AD" w:rsidRDefault="00260CF1">
            <w:pPr>
              <w:pStyle w:val="ProductList-TableBody"/>
            </w:pPr>
            <w:r>
              <w:t>- Tilføjelsesprogram til Office 365 Midsize Business</w:t>
            </w:r>
            <w:r>
              <w:fldChar w:fldCharType="begin"/>
            </w:r>
            <w:r>
              <w:instrText xml:space="preserve"> XE "Tilføjelsesprogram til Offic</w:instrText>
            </w:r>
            <w:r>
              <w:instrText xml:space="preserve">e 365 Midsize Business" </w:instrText>
            </w:r>
            <w:r>
              <w:fldChar w:fldCharType="end"/>
            </w:r>
            <w:r>
              <w:rPr>
                <w:vertAlign w:val="superscript"/>
              </w:rPr>
              <w:t>2</w:t>
            </w:r>
          </w:p>
          <w:p w:rsidR="006A27AD" w:rsidRDefault="00260CF1">
            <w:pPr>
              <w:pStyle w:val="ProductList-TableBody"/>
            </w:pPr>
            <w:r>
              <w:t xml:space="preserve">- Tilføjelsesprogram til Exchange Online Plan 1 </w:t>
            </w:r>
          </w:p>
          <w:p w:rsidR="006A27AD" w:rsidRDefault="00260CF1">
            <w:pPr>
              <w:pStyle w:val="ProductList-TableBody"/>
            </w:pPr>
            <w:r>
              <w:t>- Tilføjelsesprogram til Skype for Business Online Plan 1</w:t>
            </w:r>
          </w:p>
          <w:p w:rsidR="006A27AD" w:rsidRDefault="00260CF1">
            <w:pPr>
              <w:pStyle w:val="ProductList-TableBody"/>
            </w:pPr>
            <w:r>
              <w:t>- Tilføjelsesprogram til SharePoint Online Plan 1</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 Tilføjelsesprogrammer til Office 365 Enterprise og Government E3 uden ProPlus</w:t>
            </w:r>
          </w:p>
          <w:p w:rsidR="006A27AD" w:rsidRDefault="00260CF1">
            <w:pPr>
              <w:pStyle w:val="ProductList-TableBody"/>
            </w:pPr>
            <w:r>
              <w:t>- Office 365 Enterprise &amp; Government E4</w:t>
            </w:r>
            <w:r>
              <w:rPr>
                <w:vertAlign w:val="superscript"/>
              </w:rPr>
              <w:t>4</w:t>
            </w:r>
            <w:r>
              <w:t xml:space="preserve"> uden ProPlus-tilføjelsesprogrammer</w:t>
            </w:r>
          </w:p>
          <w:p w:rsidR="006A27AD" w:rsidRDefault="00260CF1">
            <w:pPr>
              <w:pStyle w:val="ProductList-TableBody"/>
            </w:pPr>
            <w:r>
              <w:t xml:space="preserve">- Tilføjelsesprogram til Office 365 Education E5 </w:t>
            </w:r>
          </w:p>
          <w:p w:rsidR="006A27AD" w:rsidRDefault="00260CF1">
            <w:pPr>
              <w:pStyle w:val="ProductList-TableBody"/>
            </w:pPr>
            <w:r>
              <w:t xml:space="preserve">- Tillægsprodukt til Azure Information Protection </w:t>
            </w:r>
            <w:r>
              <w:t>Premium</w:t>
            </w:r>
            <w:r>
              <w:fldChar w:fldCharType="begin"/>
            </w:r>
            <w:r>
              <w:instrText xml:space="preserve"> XE "Tillægsprodukt til Azure Information Protection Premium" </w:instrText>
            </w:r>
            <w:r>
              <w:fldChar w:fldCharType="end"/>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 Office 365 Enterprise &amp; Government E3</w:t>
            </w:r>
            <w:r>
              <w:rPr>
                <w:vertAlign w:val="superscript"/>
              </w:rPr>
              <w:t>2</w:t>
            </w:r>
            <w:r>
              <w:t>-, E4</w:t>
            </w:r>
            <w:r>
              <w:rPr>
                <w:vertAlign w:val="superscript"/>
              </w:rPr>
              <w:t>4</w:t>
            </w:r>
            <w:r>
              <w:t>- eller E5-tilføjelsesprogrammer</w:t>
            </w:r>
          </w:p>
          <w:p w:rsidR="006A27AD" w:rsidRDefault="00260CF1">
            <w:pPr>
              <w:pStyle w:val="ProductList-TableBody"/>
            </w:pPr>
            <w:r>
              <w:t xml:space="preserve">- Tilføjelsesprogram til Office 365 Education E5 </w:t>
            </w:r>
          </w:p>
          <w:p w:rsidR="006A27AD" w:rsidRDefault="00260CF1">
            <w:pPr>
              <w:pStyle w:val="ProductList-TableBody"/>
            </w:pPr>
            <w:r>
              <w:t>- Of</w:t>
            </w:r>
            <w:r>
              <w:t>fice 365 Enterprise &amp; Government E3</w:t>
            </w:r>
            <w:r>
              <w:rPr>
                <w:vertAlign w:val="superscript"/>
              </w:rPr>
              <w:t>2</w:t>
            </w:r>
            <w:r>
              <w:t xml:space="preserve"> eller E4</w:t>
            </w:r>
            <w:r>
              <w:rPr>
                <w:vertAlign w:val="superscript"/>
              </w:rPr>
              <w:t>4</w:t>
            </w:r>
            <w:r>
              <w:t xml:space="preserve"> uden ProPlus-tilføjelsesprogrammer</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 Tilføjelsesprogram til Office 365 Midsize Business</w:t>
            </w:r>
            <w:r>
              <w:rPr>
                <w:vertAlign w:val="superscript"/>
              </w:rPr>
              <w:t>2, 3</w:t>
            </w:r>
          </w:p>
          <w:p w:rsidR="006A27AD" w:rsidRDefault="00260CF1">
            <w:pPr>
              <w:pStyle w:val="ProductList-TableBody"/>
            </w:pPr>
            <w:r>
              <w:t>- Tilføjelsesprogram til Office 365 Enterprise E3</w:t>
            </w:r>
            <w:r>
              <w:rPr>
                <w:vertAlign w:val="superscript"/>
              </w:rPr>
              <w:t>2, 3</w:t>
            </w:r>
          </w:p>
          <w:p w:rsidR="006A27AD" w:rsidRDefault="00260CF1">
            <w:pPr>
              <w:pStyle w:val="ProductList-TableBody"/>
            </w:pPr>
            <w:r>
              <w:t>- Tilføjelsesprogram til Office 365 Education E5</w:t>
            </w:r>
          </w:p>
        </w:tc>
      </w:tr>
    </w:tbl>
    <w:p w:rsidR="006A27AD" w:rsidRDefault="00260CF1">
      <w:pPr>
        <w:pStyle w:val="ProductList-Body"/>
      </w:pPr>
      <w:r>
        <w:rPr>
          <w:i/>
          <w:vertAlign w:val="superscript"/>
        </w:rPr>
        <w:t>1</w:t>
      </w:r>
      <w:r>
        <w:rPr>
          <w:i/>
        </w:rPr>
        <w:t>Hver Kvalificerende Licens skal have en aktiv SA</w:t>
      </w:r>
    </w:p>
    <w:p w:rsidR="006A27AD" w:rsidRDefault="00260CF1">
      <w:pPr>
        <w:pStyle w:val="ProductList-Body"/>
      </w:pPr>
      <w:r>
        <w:rPr>
          <w:i/>
          <w:vertAlign w:val="superscript"/>
        </w:rPr>
        <w:t>2</w:t>
      </w:r>
      <w:r>
        <w:rPr>
          <w:i/>
        </w:rPr>
        <w:t>Disse er de eneste tilbud, der er tilgængelige for kunder med Open Value og Open Value Subscription.</w:t>
      </w:r>
    </w:p>
    <w:p w:rsidR="006A27AD" w:rsidRDefault="00260CF1">
      <w:pPr>
        <w:pStyle w:val="ProductList-Body"/>
      </w:pPr>
      <w:r>
        <w:rPr>
          <w:i/>
          <w:vertAlign w:val="superscript"/>
        </w:rPr>
        <w:t>3</w:t>
      </w:r>
      <w:r>
        <w:rPr>
          <w:i/>
        </w:rPr>
        <w:t>Denne Tillægs-Bruger-SL kan kun købes under en Open V</w:t>
      </w:r>
      <w:r>
        <w:rPr>
          <w:i/>
        </w:rPr>
        <w:t>alue (hele Organisationen) eller Open Value Subscription Aftale.</w:t>
      </w:r>
    </w:p>
    <w:p w:rsidR="006A27AD" w:rsidRDefault="00260CF1">
      <w:pPr>
        <w:pStyle w:val="ProductList-Body"/>
      </w:pPr>
      <w:r>
        <w:rPr>
          <w:i/>
          <w:vertAlign w:val="superscript"/>
        </w:rPr>
        <w:t>4</w:t>
      </w:r>
      <w:r>
        <w:rPr>
          <w:i/>
        </w:rPr>
        <w:t>Kun kunder fra Offentlige myndigheder som defineret i Kundens volumenlicensaftale kan købe denne Tillægs-Bruger-SL.</w:t>
      </w:r>
    </w:p>
    <w:p w:rsidR="006A27AD" w:rsidRDefault="006A27AD">
      <w:pPr>
        <w:pStyle w:val="ProductList-Body"/>
      </w:pPr>
    </w:p>
    <w:p w:rsidR="006A27AD" w:rsidRDefault="00260CF1">
      <w:pPr>
        <w:pStyle w:val="ProductList-Body"/>
      </w:pPr>
      <w:r>
        <w:t>Tillægs-Bruger-SL’er (bortset fra Tilføjelsesprogrammet til Office 365 Mi</w:t>
      </w:r>
      <w:r>
        <w:t xml:space="preserve">dsize Business) har adgangsrettigheder svarende til den Kvalificerende Licens og giver den licenserede bruger adgang til den samme funktionalitet i Kundens tilsvarende Produkter på lokale servere som den Kvalificerende Licens fra enhver enhed. </w:t>
      </w:r>
    </w:p>
    <w:p w:rsidR="006A27AD" w:rsidRDefault="006A27AD">
      <w:pPr>
        <w:pStyle w:val="ProductList-Body"/>
      </w:pPr>
    </w:p>
    <w:p w:rsidR="006A27AD" w:rsidRDefault="00260CF1">
      <w:pPr>
        <w:pStyle w:val="ProductList-ClauseHeading"/>
        <w:outlineLvl w:val="4"/>
      </w:pPr>
      <w:r>
        <w:t>2.6 Købsbe</w:t>
      </w:r>
      <w:r>
        <w:t>grænsninger</w:t>
      </w:r>
    </w:p>
    <w:p w:rsidR="006A27AD" w:rsidRDefault="00260CF1">
      <w:pPr>
        <w:pStyle w:val="ProductList-Body"/>
      </w:pPr>
      <w:r>
        <w:t xml:space="preserve">Der kan kun købes en Tillægs-Bruger-SL for hver Kvalificerende Licens (eller sæt af Kvalificerende Licenser). </w:t>
      </w:r>
    </w:p>
    <w:p w:rsidR="006A27AD" w:rsidRDefault="006A27AD">
      <w:pPr>
        <w:pStyle w:val="ProductList-Body"/>
      </w:pPr>
    </w:p>
    <w:p w:rsidR="006A27AD" w:rsidRDefault="00260CF1">
      <w:pPr>
        <w:pStyle w:val="ProductList-Body"/>
      </w:pPr>
      <w:r>
        <w:t>Kunder må erhverve Tillægs-Bruger-SL’er til brugere eller enheder, der er føjet til antallet af brugere eller enheder under en Enter</w:t>
      </w:r>
      <w:r>
        <w:t>prise Tilmeldingsaftale eller under en Open Value Subscription Aftale, mellem true-up-datoer (dvs. før de Kvalificerende Licenser blev erhvervet), hvor de er underlagt den samme begrænsning med én Tillægs-Bruger-SL pr. kvalificerende Licens (eller sæt af K</w:t>
      </w:r>
      <w:r>
        <w:t>valificerende Licenser).</w:t>
      </w:r>
    </w:p>
    <w:p w:rsidR="006A27AD" w:rsidRDefault="006A27AD">
      <w:pPr>
        <w:pStyle w:val="ProductList-Body"/>
      </w:pPr>
    </w:p>
    <w:p w:rsidR="006A27AD" w:rsidRDefault="00260CF1">
      <w:pPr>
        <w:pStyle w:val="ProductList-ClauseHeading"/>
        <w:outlineLvl w:val="4"/>
      </w:pPr>
      <w:r>
        <w:t>2.7 Programvilkår for Volumenlicens</w:t>
      </w:r>
    </w:p>
    <w:p w:rsidR="006A27AD" w:rsidRDefault="00260CF1">
      <w:pPr>
        <w:pStyle w:val="ProductList-Body"/>
      </w:pPr>
      <w:r>
        <w:t xml:space="preserve">Programvilkår, der gælder for den tilsvarende Online-service-Bruger-SL, gælder også til Tillægs-Bruger-SL'er. </w:t>
      </w:r>
    </w:p>
    <w:p w:rsidR="006A27AD" w:rsidRDefault="006A27AD">
      <w:pPr>
        <w:pStyle w:val="ProductList-Body"/>
      </w:pPr>
    </w:p>
    <w:p w:rsidR="006A27AD" w:rsidRDefault="00260CF1">
      <w:pPr>
        <w:pStyle w:val="ProductList-ClauseHeading"/>
        <w:outlineLvl w:val="4"/>
      </w:pPr>
      <w:r>
        <w:t>2.8 Købsberettigelse til Fra SA-Bruger-SL’er til Office 365</w:t>
      </w:r>
    </w:p>
    <w:p w:rsidR="006A27AD" w:rsidRDefault="00260CF1">
      <w:pPr>
        <w:pStyle w:val="ProductList-Body"/>
      </w:pPr>
      <w:r>
        <w:t>Fra SA-Bruger-SL'er ka</w:t>
      </w:r>
      <w:r>
        <w:t>n købes i stedet for SA til fuldt betalte tidsubegrænsede Licenser med aktiv SA til de Kvalificerende Produkter i tabellen nedenfor. Fra SA-Bruger-SL'er kan også købes i stedet for Abonnementslicenser til de Kvalificerende Produkter nedenfor, hvis Abonneme</w:t>
      </w:r>
      <w:r>
        <w:t>ntslicensen er blevet købt mindst tre år før Fra SA-Bruger-SL'en.</w:t>
      </w:r>
    </w:p>
    <w:tbl>
      <w:tblPr>
        <w:tblStyle w:val="PURTable"/>
        <w:tblW w:w="0" w:type="dxa"/>
        <w:tblLook w:val="04A0" w:firstRow="1" w:lastRow="0" w:firstColumn="1" w:lastColumn="0" w:noHBand="0" w:noVBand="1"/>
      </w:tblPr>
      <w:tblGrid>
        <w:gridCol w:w="3613"/>
        <w:gridCol w:w="3599"/>
        <w:gridCol w:w="3578"/>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Kvalificerende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Tilsvarende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Påkrævet CAL Suite Bridge</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Office 365 (Enterprise E1 og Government E1)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Core CAL Bridge til Office 365</w:t>
            </w:r>
            <w:r>
              <w:fldChar w:fldCharType="begin"/>
            </w:r>
            <w:r>
              <w:instrText xml:space="preserve"> XE "</w:instrText>
            </w:r>
            <w:r>
              <w:instrText xml:space="preserve">Core CAL Bridge til Office 365" </w:instrText>
            </w:r>
            <w:r>
              <w:fldChar w:fldCharType="end"/>
            </w:r>
            <w:r>
              <w:rPr>
                <w:vertAlign w:val="superscript"/>
              </w:rPr>
              <w:t>2,3</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Office 365 (Enterprise E3, E5 og Government E3, E4)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Core CAL Bridge til Office 365</w:t>
            </w:r>
            <w:r>
              <w:rPr>
                <w:vertAlign w:val="superscript"/>
              </w:rPr>
              <w:t>2, 3</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Office Professional Plus og Enterprise CAL Suite</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Office 365 (Enterprise E3, E5 og Government E3, E4)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Enterprise CAL Bridge til Office 365</w:t>
            </w:r>
            <w:r>
              <w:fldChar w:fldCharType="begin"/>
            </w:r>
            <w:r>
              <w:instrText xml:space="preserve"> XE "Enterprise CAL Bridge til Office 365" </w:instrText>
            </w:r>
            <w:r>
              <w:fldChar w:fldCharType="end"/>
            </w:r>
            <w:r>
              <w:rPr>
                <w:vertAlign w:val="superscript"/>
              </w:rPr>
              <w:t>2,3</w:t>
            </w:r>
          </w:p>
        </w:tc>
      </w:tr>
    </w:tbl>
    <w:p w:rsidR="006A27AD" w:rsidRDefault="00260CF1">
      <w:pPr>
        <w:pStyle w:val="ProductList-Body"/>
      </w:pPr>
      <w:r>
        <w:rPr>
          <w:i/>
          <w:vertAlign w:val="superscript"/>
        </w:rPr>
        <w:t>1</w:t>
      </w:r>
      <w:r>
        <w:rPr>
          <w:i/>
        </w:rPr>
        <w:t>Kan kun købes på årsdagen for tilmeldingen eller ved start a</w:t>
      </w:r>
      <w:r>
        <w:rPr>
          <w:i/>
        </w:rPr>
        <w:t>f en ny tilmeldingsperiode.</w:t>
      </w:r>
    </w:p>
    <w:p w:rsidR="006A27AD" w:rsidRDefault="00260CF1">
      <w:pPr>
        <w:pStyle w:val="ProductList-Body"/>
      </w:pPr>
      <w:r>
        <w:rPr>
          <w:i/>
          <w:vertAlign w:val="superscript"/>
        </w:rPr>
        <w:t>2</w:t>
      </w:r>
      <w:r>
        <w:rPr>
          <w:i/>
        </w:rPr>
        <w:t>Kun påkrævet ved Køb på årsdagen for tilmeldingen.</w:t>
      </w:r>
    </w:p>
    <w:p w:rsidR="006A27AD" w:rsidRDefault="00260CF1">
      <w:pPr>
        <w:pStyle w:val="ProductList-Body"/>
      </w:pPr>
      <w:r>
        <w:rPr>
          <w:i/>
          <w:vertAlign w:val="superscript"/>
        </w:rPr>
        <w:t>3</w:t>
      </w:r>
      <w:r>
        <w:rPr>
          <w:i/>
        </w:rPr>
        <w:t>Køb er ikke påkrævet for brugere, der også er licenseret med Enterprise Mobility + Security</w:t>
      </w:r>
      <w:r>
        <w:fldChar w:fldCharType="begin"/>
      </w:r>
      <w:r>
        <w:instrText xml:space="preserve"> XE "Enterprise Mobility + Security" </w:instrText>
      </w:r>
      <w:r>
        <w:fldChar w:fldCharType="end"/>
      </w:r>
      <w:r>
        <w:rPr>
          <w:i/>
        </w:rPr>
        <w:t>.</w:t>
      </w:r>
    </w:p>
    <w:p w:rsidR="006A27AD" w:rsidRDefault="006A27AD">
      <w:pPr>
        <w:pStyle w:val="ProductList-Body"/>
      </w:pPr>
    </w:p>
    <w:p w:rsidR="006A27AD" w:rsidRDefault="00260CF1">
      <w:pPr>
        <w:pStyle w:val="ProductList-Body"/>
      </w:pPr>
      <w:r>
        <w:t>Ved næste fornyelse af Tilmeldingsaftalen må kunder, der har licenseret abonnementer til Office 365-pakken før den 1. august 2014 i henhold til en aktuel Tilmeldingsaftale, købe tilsvarende Fra SA-Bruger-SL’er for at licensere alle respektive Office 365-br</w:t>
      </w:r>
      <w:r>
        <w:t>ugere, herunder de brugere, der er blevet tilføjet i den resterende del af den aktuelle Tilmeldingsaftales løbetid.</w:t>
      </w:r>
    </w:p>
    <w:p w:rsidR="006A27AD" w:rsidRDefault="006A27AD">
      <w:pPr>
        <w:pStyle w:val="ProductList-Body"/>
      </w:pPr>
    </w:p>
    <w:p w:rsidR="006A27AD" w:rsidRDefault="00260CF1">
      <w:pPr>
        <w:pStyle w:val="ProductList-ClauseHeading"/>
        <w:outlineLvl w:val="4"/>
      </w:pPr>
      <w:r>
        <w:t>2.9 Køb af Fra SA-Bruger-SL'er</w:t>
      </w:r>
    </w:p>
    <w:p w:rsidR="006A27AD" w:rsidRDefault="00260CF1">
      <w:pPr>
        <w:pStyle w:val="ProductList-Body"/>
      </w:pPr>
      <w:r>
        <w:t xml:space="preserve">Der må kun købes én Fra SA-Bruger-SL pr. enhed med Kvalificerende Licens i afsnit 2.8. Som en enkeltstående </w:t>
      </w:r>
      <w:r>
        <w:t>undtagelse for enheder, der er blevet tildelt Kvalificerende Licenser, og som bruges af mere end én bruger, må Kunden købe en Fra SA-Bruger-SL til hver af disse brugere, dog kun hvis Kunden køber en Fra SA-Bruger-SL til alle brugere af alle licenserede Kva</w:t>
      </w:r>
      <w:r>
        <w:t>lificerede Enheder.</w:t>
      </w:r>
    </w:p>
    <w:p w:rsidR="006A27AD" w:rsidRDefault="006A27AD">
      <w:pPr>
        <w:pStyle w:val="ProductList-Body"/>
      </w:pPr>
    </w:p>
    <w:p w:rsidR="006A27AD" w:rsidRDefault="00260CF1">
      <w:pPr>
        <w:pStyle w:val="ProductList-ClauseHeading"/>
        <w:outlineLvl w:val="4"/>
      </w:pPr>
      <w:r>
        <w:t>2.10 SA-fordele til Fra SA-Bruger-SL’er til Office 365</w:t>
      </w:r>
    </w:p>
    <w:p w:rsidR="006A27AD" w:rsidRDefault="00260CF1">
      <w:pPr>
        <w:pStyle w:val="ProductList-Body"/>
      </w:pPr>
      <w:r>
        <w:t>Office 365 (Enterprise E1, E3, E5 og Government E1, E3, E4) fra SA-bruger-SL'er giver samme SA-fordele som de Kvalificerende produkter i afsnit 2.8 herover.</w:t>
      </w:r>
    </w:p>
    <w:p w:rsidR="006A27AD" w:rsidRDefault="006A27AD">
      <w:pPr>
        <w:pStyle w:val="ProductList-Body"/>
      </w:pPr>
    </w:p>
    <w:p w:rsidR="006A27AD" w:rsidRDefault="00260CF1">
      <w:pPr>
        <w:pStyle w:val="ProductList-ClauseHeading"/>
        <w:outlineLvl w:val="4"/>
      </w:pPr>
      <w:r>
        <w:t>2.11 Office 365 Enterp</w:t>
      </w:r>
      <w:r>
        <w:t>rise K1</w:t>
      </w:r>
    </w:p>
    <w:p w:rsidR="006A27AD" w:rsidRDefault="00260CF1">
      <w:pPr>
        <w:pStyle w:val="ProductList-Body"/>
      </w:pPr>
      <w:r>
        <w:t>Office 365 Enterprise K1 er tidligere kendt som Business Productivity Online Deskless Suite</w:t>
      </w:r>
      <w:r>
        <w:fldChar w:fldCharType="begin"/>
      </w:r>
      <w:r>
        <w:instrText xml:space="preserve"> XE "Business Productivity Online Deskless Suite" </w:instrText>
      </w:r>
      <w:r>
        <w:fldChar w:fldCharType="end"/>
      </w:r>
      <w:r>
        <w:t xml:space="preserve"> (BPOS Deskless). Kunder i Brasilien og Chile, der køber Office 365 Enterprise K1, får BPOS Deskless. Dis</w:t>
      </w:r>
      <w:r>
        <w:t>se kunder kan overføres til Office 365 Enterprise K1.</w:t>
      </w:r>
    </w:p>
    <w:p w:rsidR="006A27AD" w:rsidRDefault="006A27AD">
      <w:pPr>
        <w:pStyle w:val="ProductList-Body"/>
      </w:pPr>
    </w:p>
    <w:p w:rsidR="006A27AD" w:rsidRDefault="00260CF1">
      <w:pPr>
        <w:pStyle w:val="ProductList-ClauseHeading"/>
        <w:outlineLvl w:val="4"/>
      </w:pPr>
      <w:r>
        <w:t>2.12 Office Multi Language Pack</w:t>
      </w:r>
    </w:p>
    <w:p w:rsidR="006A27AD" w:rsidRDefault="00260CF1">
      <w:pPr>
        <w:pStyle w:val="ProductList-Body"/>
      </w:pPr>
      <w:r>
        <w:t>Kunder med Office 365 Suite, der omfatter Office 365 ProPlus, kan bruge den nyeste version af Office Multi Language Pack</w:t>
      </w:r>
      <w:r>
        <w:fldChar w:fldCharType="begin"/>
      </w:r>
      <w:r>
        <w:instrText xml:space="preserve"> XE "Office Multi Language Pack" </w:instrText>
      </w:r>
      <w:r>
        <w:fldChar w:fldCharType="end"/>
      </w:r>
      <w:r>
        <w:t xml:space="preserve"> med kopier af</w:t>
      </w:r>
      <w:r>
        <w:t xml:space="preserve"> den desktopprogramsoftware, som de har tilladelse til at bruge under deres kvalificerende Office 365 Suite. </w:t>
      </w:r>
    </w:p>
    <w:p w:rsidR="006A27AD" w:rsidRDefault="006A27AD">
      <w:pPr>
        <w:pStyle w:val="ProductList-Body"/>
      </w:pPr>
    </w:p>
    <w:p w:rsidR="006A27AD" w:rsidRDefault="00260CF1">
      <w:pPr>
        <w:pStyle w:val="ProductList-ClauseHeading"/>
        <w:outlineLvl w:val="4"/>
      </w:pPr>
      <w:r>
        <w:t>2.13 E-Learning</w:t>
      </w:r>
    </w:p>
    <w:p w:rsidR="006A27AD" w:rsidRDefault="00260CF1">
      <w:pPr>
        <w:pStyle w:val="ProductList-Body"/>
      </w:pPr>
      <w:r>
        <w:t>Kunden kan få adgang til hostede E-Learning-kurser, hvis vedkommende har en eller flere Licenser til Office 365 ProPlus (SCORM-ko</w:t>
      </w:r>
      <w:r>
        <w:t>mpatibelt indhold er ikke berettiget). Det er kun de af Kundens brugere, der har en aktiv licens til Office 365 ProPlus, som kan få adgang til hostede E-Learning-kurser, der er relevante for Office 365 ProPlus-tjenester, ved at logge ind på onlinekursusste</w:t>
      </w:r>
      <w:r>
        <w:t>det med deres legitimationsoplysninger til Office 365 ProPlus. Kundens brug af værtsbaserede E-Learningkurser er underlagt vilkårene for anvendelse af E-Learning-webstedet.</w:t>
      </w:r>
    </w:p>
    <w:p w:rsidR="006A27AD" w:rsidRDefault="006A27AD">
      <w:pPr>
        <w:pStyle w:val="ProductList-Body"/>
      </w:pPr>
    </w:p>
    <w:p w:rsidR="006A27AD" w:rsidRDefault="00260CF1">
      <w:pPr>
        <w:pStyle w:val="ProductList-ClauseHeading"/>
        <w:outlineLvl w:val="4"/>
      </w:pPr>
      <w:r>
        <w:t>2.14 Indløsning af Produktnøgle til Office 365 til Midsize Business</w:t>
      </w:r>
    </w:p>
    <w:p w:rsidR="006A27AD" w:rsidRDefault="00260CF1">
      <w:pPr>
        <w:pStyle w:val="ProductList-Body"/>
      </w:pPr>
      <w:r>
        <w:t>Office 365 Mid</w:t>
      </w:r>
      <w:r>
        <w:t>size Business</w:t>
      </w:r>
      <w:r>
        <w:fldChar w:fldCharType="begin"/>
      </w:r>
      <w:r>
        <w:instrText xml:space="preserve"> XE "Office 365 Midsize Business" </w:instrText>
      </w:r>
      <w:r>
        <w:fldChar w:fldCharType="end"/>
      </w:r>
      <w:r>
        <w:t xml:space="preserve"> er tilgængelig indtil den 30. september 2015; uindløste abonnementer kan herefter bruges til et efterfølgende produkt.</w:t>
      </w:r>
    </w:p>
    <w:p w:rsidR="006A27AD" w:rsidRDefault="006A27AD">
      <w:pPr>
        <w:pStyle w:val="ProductList-Body"/>
        <w:jc w:val="right"/>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w:t>
              </w:r>
              <w:r>
                <w:rPr>
                  <w:color w:val="00467F"/>
                  <w:sz w:val="14"/>
                  <w:u w:val="single"/>
                </w:rPr>
                <w:t>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260CF1">
      <w:pPr>
        <w:pStyle w:val="ProductList-Offering2HeadingNoBorder"/>
        <w:outlineLvl w:val="2"/>
      </w:pPr>
      <w:bookmarkStart w:id="260" w:name="_Sec918"/>
      <w:r>
        <w:t>Office 365 Advanced Security Management</w:t>
      </w:r>
      <w:bookmarkEnd w:id="260"/>
      <w:r>
        <w:fldChar w:fldCharType="begin"/>
      </w:r>
      <w:r>
        <w:instrText xml:space="preserve"> TC "</w:instrText>
      </w:r>
      <w:bookmarkStart w:id="261" w:name="_Toc470724595"/>
      <w:r>
        <w:instrText>Office 365 Advanced Security Management</w:instrText>
      </w:r>
      <w:bookmarkEnd w:id="261"/>
      <w:r>
        <w:instrText>" \l 3</w:instrText>
      </w:r>
      <w:r>
        <w:fldChar w:fldCharType="end"/>
      </w:r>
    </w:p>
    <w:p w:rsidR="006A27AD" w:rsidRDefault="00260CF1">
      <w:pPr>
        <w:pStyle w:val="ProductList-Offering1SubSection"/>
        <w:outlineLvl w:val="3"/>
      </w:pPr>
      <w:bookmarkStart w:id="262" w:name="_Sec919"/>
      <w:r>
        <w:t>1. Programtilgængelighed</w:t>
      </w:r>
      <w:bookmarkEnd w:id="262"/>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6A27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w:instrText>
            </w:r>
            <w:r>
              <w:instrText xml:space="preserv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27AD">
        <w:tc>
          <w:tcPr>
            <w:tcW w:w="5020" w:type="dxa"/>
            <w:tcBorders>
              <w:top w:val="single" w:sz="6" w:space="0" w:color="FFFFFF"/>
              <w:left w:val="none" w:sz="4" w:space="0" w:color="6E6E6E"/>
              <w:bottom w:val="none" w:sz="4" w:space="0" w:color="A5A5A5"/>
              <w:right w:val="none" w:sz="4" w:space="0" w:color="6E6E6E"/>
            </w:tcBorders>
          </w:tcPr>
          <w:p w:rsidR="006A27AD" w:rsidRDefault="00260CF1">
            <w:pPr>
              <w:pStyle w:val="ProductList-TableBody"/>
            </w:pPr>
            <w:r>
              <w:rPr>
                <w:color w:val="000000"/>
              </w:rPr>
              <w:t>Office 365 Advanced Security Management (Bruger-SL)</w:t>
            </w:r>
            <w:r>
              <w:fldChar w:fldCharType="begin"/>
            </w:r>
            <w:r>
              <w:instrText xml:space="preserve"> XE "Office 365 Advanced Security Management (Bruger-SL)"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6A27AD" w:rsidRDefault="00260C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w:instrText>
            </w:r>
            <w:r>
              <w:instrText xml:space="preserve">\s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6A27AD" w:rsidRDefault="00260CF1">
      <w:pPr>
        <w:pStyle w:val="ProductList-Offering1SubSection"/>
        <w:outlineLvl w:val="3"/>
      </w:pPr>
      <w:bookmarkStart w:id="263" w:name="_Sec920"/>
      <w:r>
        <w:lastRenderedPageBreak/>
        <w:t>2. Produktbetingelser</w:t>
      </w:r>
      <w:bookmarkEnd w:id="263"/>
    </w:p>
    <w:tbl>
      <w:tblPr>
        <w:tblStyle w:val="PURTable"/>
        <w:tblW w:w="0" w:type="dxa"/>
        <w:tblLook w:val="04A0" w:firstRow="1" w:lastRow="0" w:firstColumn="1" w:lastColumn="0" w:noHBand="0" w:noVBand="1"/>
      </w:tblPr>
      <w:tblGrid>
        <w:gridCol w:w="3664"/>
        <w:gridCol w:w="3575"/>
        <w:gridCol w:w="3551"/>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"Berettiget Udvidet Løbetid: Online-services, der er </w:instrText>
            </w:r>
            <w:r>
              <w:instrText xml:space="preserve">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Kampagner: I/R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w:instrText>
            </w:r>
            <w:r>
              <w:instrText xml:space="preserve">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"Berettiget Reduktion (SCE): Produkter, for hvilke en kunde med Server og Cloud-tilmeldingsaftale kan dokumentere en reduktion af abonne</w:instrText>
            </w:r>
            <w:r>
              <w:instrText xml:space="preserve">mentslicenser eller fremtidig Tildelt Årlig Forpligtelse efter 12 fortløbende måneder." </w:instrText>
            </w:r>
            <w:r>
              <w:fldChar w:fldCharType="separate"/>
            </w:r>
            <w:r>
              <w:rPr>
                <w:color w:val="0563C1"/>
              </w:rPr>
              <w:t>Berettiget Reduktion (SCE)</w:t>
            </w:r>
            <w:r>
              <w:fldChar w:fldCharType="end"/>
            </w:r>
            <w:r>
              <w:t>: Alle</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"Studiebrugsfordel: Muligheden for, at Institutioner, der licenserer et kvalificerende Produkt til al</w:instrText>
            </w:r>
            <w:r>
              <w:instrText xml:space="preserve">le i hele deres Organisation, kan licensere et Produkt til deres Studerendes brug uden yderligere omkostninger." </w:instrText>
            </w:r>
            <w:r>
              <w:fldChar w:fldCharType="separate"/>
            </w:r>
            <w:r>
              <w:rPr>
                <w:color w:val="0563C1"/>
              </w:rPr>
              <w:t>Studiebrugsfordel</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"Berettiget True-Up: En Online-service-abonnementslicens, som en kunde med Enterprise </w:instrText>
            </w:r>
            <w:r>
              <w:instrText xml:space="preserve">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jc w:val="right"/>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260CF1">
      <w:pPr>
        <w:pStyle w:val="ProductList-Offering2HeadingNoBorder"/>
        <w:outlineLvl w:val="2"/>
      </w:pPr>
      <w:bookmarkStart w:id="264" w:name="_Sec874"/>
      <w:r>
        <w:t>Office 365 Customer Lockbox</w:t>
      </w:r>
      <w:bookmarkEnd w:id="264"/>
      <w:r>
        <w:fldChar w:fldCharType="begin"/>
      </w:r>
      <w:r>
        <w:instrText xml:space="preserve"> TC "</w:instrText>
      </w:r>
      <w:bookmarkStart w:id="265" w:name="_Toc470724596"/>
      <w:r>
        <w:instrText>Office 365 Customer Lockbox</w:instrText>
      </w:r>
      <w:bookmarkEnd w:id="265"/>
      <w:r>
        <w:instrText>" \l 3</w:instrText>
      </w:r>
      <w:r>
        <w:fldChar w:fldCharType="end"/>
      </w:r>
    </w:p>
    <w:p w:rsidR="006A27AD" w:rsidRDefault="00260CF1">
      <w:pPr>
        <w:pStyle w:val="ProductList-Offering1SubSection"/>
        <w:outlineLvl w:val="3"/>
      </w:pPr>
      <w:bookmarkStart w:id="266" w:name="_Sec875"/>
      <w:r>
        <w:t>1. Programtilgængelighed</w:t>
      </w:r>
      <w:bookmarkEnd w:id="266"/>
    </w:p>
    <w:tbl>
      <w:tblPr>
        <w:tblStyle w:val="PURTable"/>
        <w:tblW w:w="0" w:type="dxa"/>
        <w:tblLook w:val="04A0" w:firstRow="1" w:lastRow="0" w:firstColumn="1" w:lastColumn="0" w:noHBand="0" w:noVBand="1"/>
      </w:tblPr>
      <w:tblGrid>
        <w:gridCol w:w="4436"/>
        <w:gridCol w:w="804"/>
        <w:gridCol w:w="791"/>
        <w:gridCol w:w="797"/>
        <w:gridCol w:w="707"/>
        <w:gridCol w:w="829"/>
        <w:gridCol w:w="822"/>
        <w:gridCol w:w="801"/>
        <w:gridCol w:w="797"/>
      </w:tblGrid>
      <w:tr w:rsidR="006A27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"Point: Den værdi, der tildeles et Produk</w:instrText>
            </w:r>
            <w:r>
              <w:instrText xml:space="preserve">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w:instrText>
            </w:r>
            <w:r>
              <w:instrText xml:space="preserve">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27AD">
        <w:tc>
          <w:tcPr>
            <w:tcW w:w="5020" w:type="dxa"/>
            <w:tcBorders>
              <w:top w:val="single" w:sz="6" w:space="0" w:color="FFFFFF"/>
              <w:left w:val="none" w:sz="4" w:space="0" w:color="6E6E6E"/>
              <w:bottom w:val="none" w:sz="4" w:space="0" w:color="BFBFBF"/>
              <w:right w:val="none" w:sz="4" w:space="0" w:color="6E6E6E"/>
            </w:tcBorders>
          </w:tcPr>
          <w:p w:rsidR="006A27AD" w:rsidRDefault="00260CF1">
            <w:pPr>
              <w:pStyle w:val="ProductList-TableBody"/>
            </w:pPr>
            <w:r>
              <w:t>Office 365 Customer Lockbox</w:t>
            </w:r>
            <w:r>
              <w:fldChar w:fldCharType="begin"/>
            </w:r>
            <w:r>
              <w:instrText xml:space="preserve"> XE "Office 365 Customer Lockbox" </w:instrText>
            </w:r>
            <w:r>
              <w:fldChar w:fldCharType="end"/>
            </w:r>
            <w:r>
              <w:t xml:space="preserve"> (Bruger-SL)</w:t>
            </w:r>
          </w:p>
        </w:tc>
        <w:tc>
          <w:tcPr>
            <w:tcW w:w="860" w:type="dxa"/>
            <w:tcBorders>
              <w:top w:val="single" w:sz="6" w:space="0" w:color="FFFFFF"/>
              <w:left w:val="none" w:sz="4" w:space="0" w:color="6E6E6E"/>
              <w:bottom w:val="none"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w:instrText>
            </w:r>
            <w:r>
              <w:instrText xml:space="preserve">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6A27AD" w:rsidRDefault="006A27AD">
      <w:pPr>
        <w:pStyle w:val="ProductList-Body"/>
      </w:pPr>
    </w:p>
    <w:p w:rsidR="006A27AD" w:rsidRDefault="00260CF1">
      <w:pPr>
        <w:pStyle w:val="ProductList-Offering1SubSection"/>
        <w:outlineLvl w:val="3"/>
      </w:pPr>
      <w:bookmarkStart w:id="267" w:name="_Sec876"/>
      <w:r>
        <w:t xml:space="preserve">2. </w:t>
      </w:r>
      <w:r>
        <w:t>Produktbetingelser</w:t>
      </w:r>
      <w:bookmarkEnd w:id="267"/>
    </w:p>
    <w:tbl>
      <w:tblPr>
        <w:tblStyle w:val="PURTable"/>
        <w:tblW w:w="0" w:type="dxa"/>
        <w:tblLook w:val="04A0" w:firstRow="1" w:lastRow="0" w:firstColumn="1" w:lastColumn="0" w:noHBand="0" w:noVBand="1"/>
      </w:tblPr>
      <w:tblGrid>
        <w:gridCol w:w="3664"/>
        <w:gridCol w:w="3575"/>
        <w:gridCol w:w="3551"/>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w:instrText>
            </w:r>
            <w:r>
              <w:instrText xml:space="preserv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Udvidet Løbetid: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Kampagner: I/R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w:t>
            </w:r>
            <w:r>
              <w:rPr>
                <w:color w:val="0563C1"/>
              </w:rPr>
              <w:t>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w:instrText>
            </w:r>
            <w:r>
              <w:instrText xml:space="preserve">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(SCE):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jc w:val="right"/>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260CF1">
      <w:pPr>
        <w:pStyle w:val="ProductList-Offering2HeadingNoBorder"/>
        <w:outlineLvl w:val="2"/>
      </w:pPr>
      <w:bookmarkStart w:id="268" w:name="_Sec877"/>
      <w:r>
        <w:t>Microsoft MyAnalytics</w:t>
      </w:r>
      <w:bookmarkEnd w:id="268"/>
      <w:r>
        <w:fldChar w:fldCharType="begin"/>
      </w:r>
      <w:r>
        <w:instrText xml:space="preserve"> TC "</w:instrText>
      </w:r>
      <w:bookmarkStart w:id="269" w:name="_Toc470724597"/>
      <w:r>
        <w:instrText>Microsoft MyAnalytics</w:instrText>
      </w:r>
      <w:bookmarkEnd w:id="269"/>
      <w:r>
        <w:instrText>" \l 3</w:instrText>
      </w:r>
      <w:r>
        <w:fldChar w:fldCharType="end"/>
      </w:r>
    </w:p>
    <w:p w:rsidR="006A27AD" w:rsidRDefault="00260CF1">
      <w:pPr>
        <w:pStyle w:val="ProductList-Offering1SubSection"/>
        <w:outlineLvl w:val="3"/>
      </w:pPr>
      <w:bookmarkStart w:id="270" w:name="_Sec878"/>
      <w:r>
        <w:t>1. Programtilgængelighed</w:t>
      </w:r>
      <w:bookmarkEnd w:id="270"/>
    </w:p>
    <w:tbl>
      <w:tblPr>
        <w:tblStyle w:val="PURTable"/>
        <w:tblW w:w="0" w:type="dxa"/>
        <w:tblLook w:val="04A0" w:firstRow="1" w:lastRow="0" w:firstColumn="1" w:lastColumn="0" w:noHBand="0" w:noVBand="1"/>
      </w:tblPr>
      <w:tblGrid>
        <w:gridCol w:w="4445"/>
        <w:gridCol w:w="803"/>
        <w:gridCol w:w="790"/>
        <w:gridCol w:w="796"/>
        <w:gridCol w:w="706"/>
        <w:gridCol w:w="828"/>
        <w:gridCol w:w="821"/>
        <w:gridCol w:w="800"/>
        <w:gridCol w:w="795"/>
      </w:tblGrid>
      <w:tr w:rsidR="006A27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w:instrText>
            </w:r>
            <w:r>
              <w:instrText xml:space="preserve">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"Enter</w:instrText>
            </w:r>
            <w:r>
              <w:instrText xml:space="preserve">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27AD">
        <w:tc>
          <w:tcPr>
            <w:tcW w:w="5020" w:type="dxa"/>
            <w:tcBorders>
              <w:top w:val="single" w:sz="6" w:space="0" w:color="FFFFFF"/>
              <w:left w:val="none" w:sz="4" w:space="0" w:color="6E6E6E"/>
              <w:bottom w:val="none" w:sz="4" w:space="0" w:color="BFBFBF"/>
              <w:right w:val="none" w:sz="4" w:space="0" w:color="6E6E6E"/>
            </w:tcBorders>
          </w:tcPr>
          <w:p w:rsidR="006A27AD" w:rsidRDefault="00260CF1">
            <w:pPr>
              <w:pStyle w:val="ProductList-TableBody"/>
            </w:pPr>
            <w:r>
              <w:t>Microsoft MyAnalytics</w:t>
            </w:r>
            <w:r>
              <w:fldChar w:fldCharType="begin"/>
            </w:r>
            <w:r>
              <w:instrText xml:space="preserve"> XE "</w:instrText>
            </w:r>
            <w:r>
              <w:instrText xml:space="preserve">Microsoft MyAnalytics" </w:instrText>
            </w:r>
            <w:r>
              <w:fldChar w:fldCharType="end"/>
            </w:r>
            <w:r>
              <w:t xml:space="preserve"> (Bruger-SL)</w:t>
            </w:r>
          </w:p>
        </w:tc>
        <w:tc>
          <w:tcPr>
            <w:tcW w:w="860" w:type="dxa"/>
            <w:tcBorders>
              <w:top w:val="single" w:sz="6" w:space="0" w:color="FFFFFF"/>
              <w:left w:val="none" w:sz="4" w:space="0" w:color="6E6E6E"/>
              <w:bottom w:val="none"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w:instrText>
            </w:r>
            <w:r>
              <w:instrText xml:space="preserv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6A27AD" w:rsidRDefault="00260CF1">
      <w:pPr>
        <w:pStyle w:val="ProductList-Offering1SubSection"/>
        <w:outlineLvl w:val="3"/>
      </w:pPr>
      <w:bookmarkStart w:id="271" w:name="_Sec879"/>
      <w:r>
        <w:t>2. Produktbetingelser</w:t>
      </w:r>
      <w:bookmarkEnd w:id="271"/>
    </w:p>
    <w:tbl>
      <w:tblPr>
        <w:tblStyle w:val="PURTable"/>
        <w:tblW w:w="0" w:type="dxa"/>
        <w:tblLook w:val="04A0" w:firstRow="1" w:lastRow="0" w:firstColumn="1" w:lastColumn="0" w:noHBand="0" w:noVBand="1"/>
      </w:tblPr>
      <w:tblGrid>
        <w:gridCol w:w="3664"/>
        <w:gridCol w:w="3575"/>
        <w:gridCol w:w="3551"/>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Udvidet Løbetid: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Kampagner: I/R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w:t>
            </w:r>
            <w:r>
              <w:t xml:space="preserve"> Alle</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w:instrText>
            </w:r>
            <w:r>
              <w:instrText xml:space="preserve">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(SCE):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jc w:val="right"/>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260CF1">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470724598"/>
      <w:r>
        <w:instrText>Office 365 Advanced Compliance</w:instrText>
      </w:r>
      <w:bookmarkEnd w:id="273"/>
      <w:r>
        <w:instrText>" \l 3</w:instrText>
      </w:r>
      <w:r>
        <w:fldChar w:fldCharType="end"/>
      </w:r>
    </w:p>
    <w:p w:rsidR="006A27AD" w:rsidRDefault="00260CF1">
      <w:pPr>
        <w:pStyle w:val="ProductList-Offering1SubSection"/>
        <w:outlineLvl w:val="3"/>
      </w:pPr>
      <w:bookmarkStart w:id="274" w:name="_Sec881"/>
      <w:r>
        <w:t xml:space="preserve">1. </w:t>
      </w:r>
      <w:r>
        <w:t>Programtilgængelighed</w:t>
      </w:r>
      <w:bookmarkEnd w:id="274"/>
    </w:p>
    <w:tbl>
      <w:tblPr>
        <w:tblStyle w:val="PURTable"/>
        <w:tblW w:w="0" w:type="dxa"/>
        <w:tblLook w:val="04A0" w:firstRow="1" w:lastRow="0" w:firstColumn="1" w:lastColumn="0" w:noHBand="0" w:noVBand="1"/>
      </w:tblPr>
      <w:tblGrid>
        <w:gridCol w:w="4443"/>
        <w:gridCol w:w="803"/>
        <w:gridCol w:w="790"/>
        <w:gridCol w:w="796"/>
        <w:gridCol w:w="706"/>
        <w:gridCol w:w="829"/>
        <w:gridCol w:w="822"/>
        <w:gridCol w:w="800"/>
        <w:gridCol w:w="795"/>
      </w:tblGrid>
      <w:tr w:rsidR="006A27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w:instrText>
            </w:r>
            <w:r>
              <w:instrText xml:space="preserve">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w:instrText>
            </w:r>
            <w:r>
              <w:instrText xml:space="preserve">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27AD">
        <w:tc>
          <w:tcPr>
            <w:tcW w:w="5020" w:type="dxa"/>
            <w:tcBorders>
              <w:top w:val="single" w:sz="6" w:space="0" w:color="FFFFFF"/>
              <w:left w:val="none" w:sz="4" w:space="0" w:color="6E6E6E"/>
              <w:bottom w:val="none" w:sz="4" w:space="0" w:color="BFBFBF"/>
              <w:right w:val="none" w:sz="4" w:space="0" w:color="6E6E6E"/>
            </w:tcBorders>
          </w:tcPr>
          <w:p w:rsidR="006A27AD" w:rsidRDefault="00260CF1">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(bruger-SL)</w:t>
            </w:r>
          </w:p>
        </w:tc>
        <w:tc>
          <w:tcPr>
            <w:tcW w:w="860" w:type="dxa"/>
            <w:tcBorders>
              <w:top w:val="single" w:sz="6" w:space="0" w:color="FFFFFF"/>
              <w:left w:val="none" w:sz="4" w:space="0" w:color="6E6E6E"/>
              <w:bottom w:val="none"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6A27AD" w:rsidRDefault="00260CF1">
      <w:pPr>
        <w:pStyle w:val="ProductList-Offering1SubSection"/>
        <w:outlineLvl w:val="3"/>
      </w:pPr>
      <w:bookmarkStart w:id="275" w:name="_Sec882"/>
      <w:r>
        <w:t>2. Produktbetingelser</w:t>
      </w:r>
      <w:bookmarkEnd w:id="275"/>
    </w:p>
    <w:tbl>
      <w:tblPr>
        <w:tblStyle w:val="PURTable"/>
        <w:tblW w:w="0" w:type="dxa"/>
        <w:tblLook w:val="04A0" w:firstRow="1" w:lastRow="0" w:firstColumn="1" w:lastColumn="0" w:noHBand="0" w:noVBand="1"/>
      </w:tblPr>
      <w:tblGrid>
        <w:gridCol w:w="3664"/>
        <w:gridCol w:w="3575"/>
        <w:gridCol w:w="3551"/>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Udvidet Løbetid: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Kamp</w:t>
            </w:r>
            <w:r>
              <w:rPr>
                <w:color w:val="404040"/>
              </w:rPr>
              <w:t>agner: I/R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w:t>
            </w:r>
            <w:r>
              <w:t>e</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w:instrText>
            </w:r>
            <w:r>
              <w:instrText xml:space="preserve">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(SCE):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260CF1">
      <w:pPr>
        <w:pStyle w:val="ProductList-Offering2HeadingNoBorder"/>
        <w:outlineLvl w:val="2"/>
      </w:pPr>
      <w:bookmarkStart w:id="276" w:name="_Sec665"/>
      <w:r>
        <w:lastRenderedPageBreak/>
        <w:t>Exchange Online</w:t>
      </w:r>
      <w:bookmarkEnd w:id="276"/>
      <w:r>
        <w:fldChar w:fldCharType="begin"/>
      </w:r>
      <w:r>
        <w:instrText xml:space="preserve"> TC "</w:instrText>
      </w:r>
      <w:bookmarkStart w:id="277" w:name="_Toc470724599"/>
      <w:r>
        <w:instrText>Exchange Online</w:instrText>
      </w:r>
      <w:bookmarkEnd w:id="277"/>
      <w:r>
        <w:instrText>" \l 3</w:instrText>
      </w:r>
      <w:r>
        <w:fldChar w:fldCharType="end"/>
      </w:r>
    </w:p>
    <w:p w:rsidR="006A27AD" w:rsidRDefault="00260CF1">
      <w:pPr>
        <w:pStyle w:val="ProductList-Offering1SubSection"/>
        <w:outlineLvl w:val="3"/>
      </w:pPr>
      <w:bookmarkStart w:id="278" w:name="_Sec721"/>
      <w:r>
        <w:t>1. Programtilgængelighed</w:t>
      </w:r>
      <w:bookmarkEnd w:id="278"/>
    </w:p>
    <w:tbl>
      <w:tblPr>
        <w:tblStyle w:val="PURTable"/>
        <w:tblW w:w="0" w:type="dxa"/>
        <w:tblLook w:val="04A0" w:firstRow="1" w:lastRow="0" w:firstColumn="1" w:lastColumn="0" w:noHBand="0" w:noVBand="1"/>
      </w:tblPr>
      <w:tblGrid>
        <w:gridCol w:w="4469"/>
        <w:gridCol w:w="800"/>
        <w:gridCol w:w="785"/>
        <w:gridCol w:w="792"/>
        <w:gridCol w:w="704"/>
        <w:gridCol w:w="827"/>
        <w:gridCol w:w="819"/>
        <w:gridCol w:w="797"/>
        <w:gridCol w:w="791"/>
      </w:tblGrid>
      <w:tr w:rsidR="006A27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"Enterprise Aftale og </w:instrText>
            </w:r>
            <w:r>
              <w:instrText xml:space="preserve">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27AD">
        <w:tc>
          <w:tcPr>
            <w:tcW w:w="502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pPr>
            <w:r>
              <w:t>Exchange Online Plan 1</w:t>
            </w:r>
            <w:r>
              <w:fldChar w:fldCharType="begin"/>
            </w:r>
            <w:r>
              <w:instrText xml:space="preserve"> XE "Exchange Online Plan 1</w:instrText>
            </w:r>
            <w:r>
              <w:instrText xml:space="preserv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w:instrText>
            </w:r>
            <w:r>
              <w:instrText xml:space="preserv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w:instrText>
            </w:r>
            <w:r>
              <w:instrText xml:space="preserve">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Exchange Online Plan 1A for Alumni</w:t>
            </w:r>
            <w:r>
              <w:fldChar w:fldCharType="begin"/>
            </w:r>
            <w:r>
              <w:instrText xml:space="preserve"> XE "Exchange O</w:instrText>
            </w:r>
            <w:r>
              <w:instrText xml:space="preserve">nline Plan 1A for Alumni"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Exchange Online Plan 2</w:t>
            </w:r>
            <w:r>
              <w:fldChar w:fldCharType="begin"/>
            </w:r>
            <w:r>
              <w:instrText xml:space="preserve"> XE "Exchange Online Plan 2"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w:instrText>
            </w:r>
            <w:r>
              <w:instrText xml:space="preserve">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Exchange Online-kiosk</w:t>
            </w:r>
            <w:r>
              <w:fldChar w:fldCharType="begin"/>
            </w:r>
            <w:r>
              <w:instrText xml:space="preserve"> XE "Exchange Online-kiosk" </w:instrText>
            </w:r>
            <w:r>
              <w:fldChar w:fldCharType="end"/>
            </w:r>
            <w:r>
              <w:t xml:space="preserve"> (</w:t>
            </w:r>
            <w:r>
              <w:t>Bruger-SL)</w:t>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E</w:t>
            </w:r>
            <w:r>
              <w:t>xchange Online Protection</w:t>
            </w:r>
            <w:r>
              <w:fldChar w:fldCharType="begin"/>
            </w:r>
            <w:r>
              <w:instrText xml:space="preserve"> XE "Exchange Online Protection"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w:instrText>
            </w:r>
            <w:r>
              <w:instrText xml:space="preserve">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Office 365 Advanced Threat Protection</w:t>
            </w:r>
            <w:r>
              <w:fldChar w:fldCharType="begin"/>
            </w:r>
            <w:r>
              <w:instrText xml:space="preserve"> XE "Office 365 Advanced Threat Protection"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"Skytjeneste </w:instrText>
            </w:r>
            <w:r>
              <w:instrText xml:space="preserve">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502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pPr>
            <w:r>
              <w:rPr>
                <w:color w:val="000000"/>
              </w:rPr>
              <w:t>Importtjeneste til Office 365</w:t>
            </w:r>
            <w:r>
              <w:fldChar w:fldCharType="begin"/>
            </w:r>
            <w:r>
              <w:instrText xml:space="preserve"> XE "Importtjeneste til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bl>
    <w:p w:rsidR="006A27AD" w:rsidRDefault="00260CF1">
      <w:pPr>
        <w:pStyle w:val="ProductList-Offering1SubSection"/>
        <w:outlineLvl w:val="3"/>
      </w:pPr>
      <w:bookmarkStart w:id="279" w:name="_Sec776"/>
      <w:r>
        <w:t>2. Produktbetingelser</w:t>
      </w:r>
      <w:bookmarkEnd w:id="279"/>
    </w:p>
    <w:tbl>
      <w:tblPr>
        <w:tblStyle w:val="PURTable"/>
        <w:tblW w:w="0" w:type="dxa"/>
        <w:tblLook w:val="04A0" w:firstRow="1" w:lastRow="0" w:firstColumn="1" w:lastColumn="0" w:noHBand="0" w:noVBand="1"/>
      </w:tblPr>
      <w:tblGrid>
        <w:gridCol w:w="3664"/>
        <w:gridCol w:w="3575"/>
        <w:gridCol w:w="3551"/>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w:t>
            </w:r>
            <w:r>
              <w:rPr>
                <w:color w:val="0563C1"/>
              </w:rPr>
              <w:t>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27AD" w:rsidRDefault="00260CF1">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 (undtage</w:t>
            </w:r>
            <w:r>
              <w:t>n Kryptering)</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27AD" w:rsidRDefault="00260CF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w:t>
            </w:r>
            <w:r>
              <w:rPr>
                <w:color w:val="0563C1"/>
              </w:rPr>
              <w:t>førselsrettigheder</w:t>
            </w:r>
            <w:r>
              <w:fldChar w:fldCharType="end"/>
            </w:r>
            <w:r>
              <w:t xml:space="preserve">: </w:t>
            </w:r>
            <w:hyperlink r:id="rId118">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Kampagner: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27AD" w:rsidRDefault="00260CF1">
            <w:pPr>
              <w:pStyle w:val="ProductList-TableBody"/>
            </w:pPr>
            <w:r>
              <w:fldChar w:fldCharType="begin"/>
            </w:r>
            <w:r>
              <w:instrText xml:space="preserve"> AutoTextList   \s NoStyle \t "Undtagelse for Kvalificeret Bruger: Undtagelse gælder for </w:instrText>
            </w:r>
            <w:r>
              <w:instrText xml:space="preserve">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"Berettiget Reduktion: En Online-service for en kunde, der har en En</w:instrText>
            </w:r>
            <w:r>
              <w:instrText xml:space="preserve">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w:t>
            </w:r>
            <w:r>
              <w:rPr>
                <w:color w:val="404040"/>
              </w:rPr>
              <w:t>et Reduktion (SCE):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27AD" w:rsidRDefault="00260CF1">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4"/>
      </w:pPr>
      <w:r>
        <w:t>2.1 Exchange Online-arkivering til Exchange Server</w:t>
      </w:r>
    </w:p>
    <w:p w:rsidR="006A27AD" w:rsidRDefault="00260CF1">
      <w:pPr>
        <w:pStyle w:val="ProductList-Body"/>
      </w:pPr>
      <w:r>
        <w:t>Exchange Online Archiving for Exchange Server er en efterfølgende Online-service til Exchange Hosted Archive</w:t>
      </w:r>
      <w:r>
        <w:fldChar w:fldCharType="begin"/>
      </w:r>
      <w:r>
        <w:instrText xml:space="preserve"> XE "Exchange Hosted Archive" </w:instrText>
      </w:r>
      <w:r>
        <w:fldChar w:fldCharType="end"/>
      </w:r>
      <w:r>
        <w:t>.</w:t>
      </w:r>
    </w:p>
    <w:p w:rsidR="006A27AD" w:rsidRDefault="006A27AD">
      <w:pPr>
        <w:pStyle w:val="ProductList-Body"/>
      </w:pPr>
    </w:p>
    <w:p w:rsidR="006A27AD" w:rsidRDefault="00260CF1">
      <w:pPr>
        <w:pStyle w:val="ProductList-ClauseHeading"/>
        <w:outlineLvl w:val="4"/>
      </w:pPr>
      <w:r>
        <w:t>2.2 Exchange Online-ark</w:t>
      </w:r>
      <w:r>
        <w:t>ivering til Exchange Server A</w:t>
      </w:r>
    </w:p>
    <w:p w:rsidR="006A27AD" w:rsidRDefault="00260CF1">
      <w:pPr>
        <w:pStyle w:val="ProductList-Body"/>
      </w:pPr>
      <w:r>
        <w:t>Akademiske Institutioner under Enrollment for Education Solutions og Open Value Subscription Aftale for Uddannelsesløsninger, der har licens til Enterprise CAL</w:t>
      </w:r>
      <w:r>
        <w:fldChar w:fldCharType="begin"/>
      </w:r>
      <w:r>
        <w:instrText xml:space="preserve"> XE "Enterprise CAL" </w:instrText>
      </w:r>
      <w:r>
        <w:fldChar w:fldCharType="end"/>
      </w:r>
      <w:r>
        <w:t xml:space="preserve"> Suite til deres antal for Hele Organisation</w:t>
      </w:r>
      <w:r>
        <w:t xml:space="preserve">en og antal Studerende, har bemyndigelse til et tilsvarende antal Bruger-SL’er til Exchange Online-arkivering til Exchange Server A til alle brugere, der indgår i deres antal for Hele Organisationen og antal Studerende. </w:t>
      </w:r>
    </w:p>
    <w:p w:rsidR="006A27AD" w:rsidRDefault="006A27AD">
      <w:pPr>
        <w:pStyle w:val="ProductList-Body"/>
      </w:pPr>
    </w:p>
    <w:p w:rsidR="006A27AD" w:rsidRDefault="00260CF1">
      <w:pPr>
        <w:pStyle w:val="ProductList-ClauseHeading"/>
        <w:outlineLvl w:val="4"/>
      </w:pPr>
      <w:r>
        <w:t>2.3 Forudsætning: Tillægs-Bruger-S</w:t>
      </w:r>
      <w:r>
        <w:t>L’er</w:t>
      </w:r>
    </w:p>
    <w:p w:rsidR="006A27AD" w:rsidRDefault="00260CF1">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6A27AD" w:rsidRDefault="006A27AD">
      <w:pPr>
        <w:pStyle w:val="ProductList-Body"/>
        <w:jc w:val="right"/>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260CF1">
      <w:pPr>
        <w:pStyle w:val="ProductList-Offering2HeadingNoBorder"/>
        <w:outlineLvl w:val="2"/>
      </w:pPr>
      <w:bookmarkStart w:id="280" w:name="_Sec666"/>
      <w:r>
        <w:t>OneDrive for Business</w:t>
      </w:r>
      <w:bookmarkEnd w:id="280"/>
      <w:r>
        <w:fldChar w:fldCharType="begin"/>
      </w:r>
      <w:r>
        <w:instrText xml:space="preserve"> TC "</w:instrText>
      </w:r>
      <w:bookmarkStart w:id="281" w:name="_Toc470724600"/>
      <w:r>
        <w:instrText>OneDrive for Business</w:instrText>
      </w:r>
      <w:bookmarkEnd w:id="281"/>
      <w:r>
        <w:instrText>" \l 3</w:instrText>
      </w:r>
      <w:r>
        <w:fldChar w:fldCharType="end"/>
      </w:r>
    </w:p>
    <w:p w:rsidR="006A27AD" w:rsidRDefault="00260CF1">
      <w:pPr>
        <w:pStyle w:val="ProductList-Offering1SubSection"/>
        <w:outlineLvl w:val="3"/>
      </w:pPr>
      <w:bookmarkStart w:id="282" w:name="_Sec722"/>
      <w:r>
        <w:t>1. Programtilgængelighed</w:t>
      </w:r>
      <w:bookmarkEnd w:id="282"/>
    </w:p>
    <w:tbl>
      <w:tblPr>
        <w:tblStyle w:val="PURTable"/>
        <w:tblW w:w="0" w:type="dxa"/>
        <w:tblLook w:val="04A0" w:firstRow="1" w:lastRow="0" w:firstColumn="1" w:lastColumn="0" w:noHBand="0" w:noVBand="1"/>
      </w:tblPr>
      <w:tblGrid>
        <w:gridCol w:w="4438"/>
        <w:gridCol w:w="805"/>
        <w:gridCol w:w="792"/>
        <w:gridCol w:w="798"/>
        <w:gridCol w:w="707"/>
        <w:gridCol w:w="829"/>
        <w:gridCol w:w="823"/>
        <w:gridCol w:w="802"/>
        <w:gridCol w:w="790"/>
      </w:tblGrid>
      <w:tr w:rsidR="006A27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"Point: Den værdi, der tildeles et Produkt, og som bruges til at beregne det prisniveau for volumen, der gælder for Kundens volum</w:instrText>
            </w:r>
            <w:r>
              <w:instrText xml:space="preserve">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w:instrText>
            </w:r>
            <w:r>
              <w:instrText xml:space="preserve">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w:instrText>
            </w:r>
            <w:r>
              <w:instrText xml:space="preserve">t "Enrollment for Education Solutions" </w:instrText>
            </w:r>
            <w:r>
              <w:fldChar w:fldCharType="separate"/>
            </w:r>
            <w:r>
              <w:rPr>
                <w:color w:val="FFFFFF"/>
              </w:rPr>
              <w:t>EES</w:t>
            </w:r>
            <w:r>
              <w:fldChar w:fldCharType="end"/>
            </w:r>
          </w:p>
        </w:tc>
      </w:tr>
      <w:tr w:rsidR="006A27AD">
        <w:tc>
          <w:tcPr>
            <w:tcW w:w="5020" w:type="dxa"/>
            <w:tcBorders>
              <w:top w:val="single" w:sz="6" w:space="0" w:color="FFFFFF"/>
              <w:left w:val="none" w:sz="4" w:space="0" w:color="6E6E6E"/>
              <w:bottom w:val="dashed" w:sz="4" w:space="0" w:color="7F7F7F"/>
              <w:right w:val="none" w:sz="4" w:space="0" w:color="6E6E6E"/>
            </w:tcBorders>
          </w:tcPr>
          <w:p w:rsidR="006A27AD" w:rsidRDefault="00260CF1">
            <w:pPr>
              <w:pStyle w:val="ProductList-TableBody"/>
            </w:pPr>
            <w:r>
              <w:t>OneDrive for Business Plan 1</w:t>
            </w:r>
            <w:r>
              <w:fldChar w:fldCharType="begin"/>
            </w:r>
            <w:r>
              <w:instrText xml:space="preserve"> XE "OneDrive for Business Plan 1" </w:instrText>
            </w:r>
            <w:r>
              <w:fldChar w:fldCharType="end"/>
            </w:r>
            <w:r>
              <w:t xml:space="preserve"> (Bruger-SL)</w:t>
            </w:r>
          </w:p>
        </w:tc>
        <w:tc>
          <w:tcPr>
            <w:tcW w:w="860" w:type="dxa"/>
            <w:tcBorders>
              <w:top w:val="single" w:sz="6" w:space="0" w:color="FFFFFF"/>
              <w:left w:val="none" w:sz="4" w:space="0" w:color="6E6E6E"/>
              <w:bottom w:val="dashed" w:sz="4" w:space="0" w:color="7F7F7F"/>
              <w:right w:val="single" w:sz="6" w:space="0" w:color="FFFFFF"/>
            </w:tcBorders>
          </w:tcPr>
          <w:p w:rsidR="006A27AD" w:rsidRDefault="00260C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5020" w:type="dxa"/>
            <w:tcBorders>
              <w:top w:val="dashed" w:sz="4" w:space="0" w:color="7F7F7F"/>
              <w:left w:val="none" w:sz="4" w:space="0" w:color="6E6E6E"/>
              <w:bottom w:val="none" w:sz="4" w:space="0" w:color="BFBFBF"/>
              <w:right w:val="none" w:sz="4" w:space="0" w:color="6E6E6E"/>
            </w:tcBorders>
          </w:tcPr>
          <w:p w:rsidR="006A27AD" w:rsidRDefault="00260CF1">
            <w:pPr>
              <w:pStyle w:val="ProductList-TableBody"/>
            </w:pPr>
            <w:r>
              <w:t>OneDrive for Business Plan 2</w:t>
            </w:r>
            <w:r>
              <w:fldChar w:fldCharType="begin"/>
            </w:r>
            <w:r>
              <w:instrText xml:space="preserve"> XE "OneDrive for Business Plan 2" </w:instrText>
            </w:r>
            <w:r>
              <w:fldChar w:fldCharType="end"/>
            </w:r>
            <w:r>
              <w:t xml:space="preserve"> (Bruger-SL)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6A27AD" w:rsidRDefault="00260C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bl>
    <w:p w:rsidR="006A27AD" w:rsidRDefault="00260CF1">
      <w:pPr>
        <w:pStyle w:val="ProductList-Offering1SubSection"/>
        <w:outlineLvl w:val="3"/>
      </w:pPr>
      <w:bookmarkStart w:id="283" w:name="_Sec777"/>
      <w:r>
        <w:t>2. Produktbetingelser</w:t>
      </w:r>
      <w:bookmarkEnd w:id="283"/>
    </w:p>
    <w:tbl>
      <w:tblPr>
        <w:tblStyle w:val="PURTable"/>
        <w:tblW w:w="0" w:type="dxa"/>
        <w:tblLook w:val="04A0" w:firstRow="1" w:lastRow="0" w:firstColumn="1" w:lastColumn="0" w:noHBand="0" w:noVBand="1"/>
      </w:tblPr>
      <w:tblGrid>
        <w:gridCol w:w="3664"/>
        <w:gridCol w:w="3575"/>
        <w:gridCol w:w="3551"/>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"Beretti</w:instrText>
            </w:r>
            <w:r>
              <w:instrText xml:space="preserve">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Kampagner: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w:instrText>
            </w:r>
            <w:r>
              <w:instrText xml:space="preserve">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(SCE):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"Berettiget True-Up: En Online-service-a</w:instrText>
            </w:r>
            <w:r>
              <w:instrText xml:space="preserve">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jc w:val="right"/>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260CF1">
      <w:pPr>
        <w:pStyle w:val="ProductList-Offering2HeadingNoBorder"/>
        <w:outlineLvl w:val="2"/>
      </w:pPr>
      <w:bookmarkStart w:id="284" w:name="_Sec667"/>
      <w:r>
        <w:t>Project Online</w:t>
      </w:r>
      <w:bookmarkEnd w:id="284"/>
      <w:r>
        <w:fldChar w:fldCharType="begin"/>
      </w:r>
      <w:r>
        <w:instrText xml:space="preserve"> TC "</w:instrText>
      </w:r>
      <w:bookmarkStart w:id="285" w:name="_Toc470724601"/>
      <w:r>
        <w:instrText>Project Online</w:instrText>
      </w:r>
      <w:bookmarkEnd w:id="285"/>
      <w:r>
        <w:instrText>" \l 3</w:instrText>
      </w:r>
      <w:r>
        <w:fldChar w:fldCharType="end"/>
      </w:r>
    </w:p>
    <w:p w:rsidR="006A27AD" w:rsidRDefault="00260CF1">
      <w:pPr>
        <w:pStyle w:val="ProductList-Offering1SubSection"/>
        <w:outlineLvl w:val="3"/>
      </w:pPr>
      <w:bookmarkStart w:id="286" w:name="_Sec723"/>
      <w:r>
        <w:t>1. Programtilgængelighed</w:t>
      </w:r>
      <w:bookmarkEnd w:id="286"/>
    </w:p>
    <w:tbl>
      <w:tblPr>
        <w:tblStyle w:val="PURTable"/>
        <w:tblW w:w="0" w:type="dxa"/>
        <w:tblLook w:val="04A0" w:firstRow="1" w:lastRow="0" w:firstColumn="1" w:lastColumn="0" w:noHBand="0" w:noVBand="1"/>
      </w:tblPr>
      <w:tblGrid>
        <w:gridCol w:w="4467"/>
        <w:gridCol w:w="800"/>
        <w:gridCol w:w="786"/>
        <w:gridCol w:w="792"/>
        <w:gridCol w:w="704"/>
        <w:gridCol w:w="827"/>
        <w:gridCol w:w="819"/>
        <w:gridCol w:w="797"/>
        <w:gridCol w:w="792"/>
      </w:tblGrid>
      <w:tr w:rsidR="006A27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"Enterprise Aftale og </w:instrText>
            </w:r>
            <w:r>
              <w:instrText xml:space="preserve">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27AD">
        <w:tc>
          <w:tcPr>
            <w:tcW w:w="502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pPr>
            <w:r>
              <w:lastRenderedPageBreak/>
              <w:t>Project Online Essentials</w:t>
            </w:r>
            <w:r>
              <w:fldChar w:fldCharType="begin"/>
            </w:r>
            <w:r>
              <w:instrText xml:space="preserve"> XE "</w:instrText>
            </w:r>
            <w:r>
              <w:instrText xml:space="preserve">Project Online Essentials"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w:instrText>
            </w:r>
            <w:r>
              <w:instrText xml:space="preserve">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Project Online Essentials-tilføjelsesprogram</w:t>
            </w:r>
            <w:r>
              <w:fldChar w:fldCharType="begin"/>
            </w:r>
            <w:r>
              <w:instrText xml:space="preserve"> XE "Project Online Essentials-tilføjelsesprogram"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Project Online Professional</w:t>
            </w:r>
            <w:r>
              <w:fldChar w:fldCharType="begin"/>
            </w:r>
            <w:r>
              <w:instrText xml:space="preserve"> XE "Project Online Professional"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Project Online Professional-tilføjelsesprogram</w:t>
            </w:r>
            <w:r>
              <w:fldChar w:fldCharType="begin"/>
            </w:r>
            <w:r>
              <w:instrText xml:space="preserve"> XE "</w:instrText>
            </w:r>
            <w:r>
              <w:instrText xml:space="preserve">Project Online Professional-tilføjelsesprogram"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Project Online Professional fra SA</w:t>
            </w:r>
            <w:r>
              <w:fldChar w:fldCharType="begin"/>
            </w:r>
            <w:r>
              <w:instrText xml:space="preserve"> XE "</w:instrText>
            </w:r>
            <w:r>
              <w:instrText xml:space="preserve">Project Online Professional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Project Online Premium</w:t>
            </w:r>
            <w:r>
              <w:fldChar w:fldCharType="begin"/>
            </w:r>
            <w:r>
              <w:instrText xml:space="preserve"> XE "Project Online Premium"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w:instrText>
            </w:r>
            <w:r>
              <w:instrText xml:space="preserv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Project Onl</w:t>
            </w:r>
            <w:r>
              <w:t>ine Premium-tilføjelsesprogram</w:t>
            </w:r>
            <w:r>
              <w:fldChar w:fldCharType="begin"/>
            </w:r>
            <w:r>
              <w:instrText xml:space="preserve"> XE "Project Online Premium-tilføjelsesprogram"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502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pPr>
            <w:r>
              <w:t>Project Online Premium fra SA</w:t>
            </w:r>
            <w:r>
              <w:fldChar w:fldCharType="begin"/>
            </w:r>
            <w:r>
              <w:instrText xml:space="preserve"> XE "Project Online Premium fra SA"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bl>
    <w:p w:rsidR="006A27AD" w:rsidRDefault="00260CF1">
      <w:pPr>
        <w:pStyle w:val="ProductList-Offering1SubSection"/>
        <w:outlineLvl w:val="3"/>
      </w:pPr>
      <w:bookmarkStart w:id="287" w:name="_Sec778"/>
      <w:r>
        <w:t>2. Produktbetingelser</w:t>
      </w:r>
      <w:bookmarkEnd w:id="287"/>
    </w:p>
    <w:tbl>
      <w:tblPr>
        <w:tblStyle w:val="PURTable"/>
        <w:tblW w:w="0" w:type="dxa"/>
        <w:tblLook w:val="04A0" w:firstRow="1" w:lastRow="0" w:firstColumn="1" w:lastColumn="0" w:noHBand="0" w:noVBand="1"/>
      </w:tblPr>
      <w:tblGrid>
        <w:gridCol w:w="3664"/>
        <w:gridCol w:w="3575"/>
        <w:gridCol w:w="3551"/>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MPSA – gælder kun alle programmer</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w:instrText>
            </w:r>
            <w:r>
              <w:instrText xml:space="preserve">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Forud</w:t>
            </w:r>
            <w:r>
              <w:rPr>
                <w:color w:val="404040"/>
              </w:rPr>
              <w:t>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Kampagner: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w:instrText>
            </w:r>
            <w:r>
              <w:instrText xml:space="preserve">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(SCE):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jc w:val="right"/>
      </w:pPr>
    </w:p>
    <w:p w:rsidR="006A27AD" w:rsidRDefault="00260CF1">
      <w:pPr>
        <w:pStyle w:val="ProductList-ClauseHeading"/>
        <w:outlineLvl w:val="4"/>
      </w:pPr>
      <w:r>
        <w:t>2.1 Berettigelse til at købe Project Online fra SA-bruger-SL'er</w:t>
      </w:r>
    </w:p>
    <w:p w:rsidR="006A27AD" w:rsidRDefault="00260CF1">
      <w:pPr>
        <w:pStyle w:val="ProductList-Body"/>
      </w:pPr>
      <w:r>
        <w:t xml:space="preserve">Fra SA-Bruger-SL'er kan købes i stedet for SA til fuldt betalte tidsubegrænsede </w:t>
      </w:r>
      <w:r>
        <w:fldChar w:fldCharType="begin"/>
      </w:r>
      <w:r>
        <w:instrText xml:space="preserve"> AutoTextList   \s NoStyle \t "Licens betyder retten til at hente, instal</w:instrText>
      </w:r>
      <w:r>
        <w:instrText xml:space="preserve">lere, opnå adgang til og bruge et Produkt." </w:instrText>
      </w:r>
      <w:r>
        <w:fldChar w:fldCharType="separate"/>
      </w:r>
      <w:r>
        <w:rPr>
          <w:color w:val="0563C1"/>
        </w:rPr>
        <w:t>Licenser</w:t>
      </w:r>
      <w:r>
        <w:fldChar w:fldCharType="end"/>
      </w:r>
      <w:r>
        <w:t xml:space="preserve"> med aktiv SA til de Kvalificerende Produkter i tabellen nedenfor. Fra SA-Bruger-SL'er kan også købes i stedet for Abonnementslicenser til Produkterne nedenfor, hvis Abonnementslicensen er blevet købt </w:t>
      </w:r>
      <w:r>
        <w:t>mindst tre år før Fra SA-Bruger-SL'en. Fra SA-bruger-SL'erne kan kun købes i forbindelse med en tilmeldingsårsdag eller start på en ny tilmeldingsaftale.</w:t>
      </w:r>
    </w:p>
    <w:tbl>
      <w:tblPr>
        <w:tblStyle w:val="PURTable"/>
        <w:tblW w:w="0" w:type="dxa"/>
        <w:tblLook w:val="04A0" w:firstRow="1" w:lastRow="0" w:firstColumn="1" w:lastColumn="0" w:noHBand="0" w:noVBand="1"/>
      </w:tblPr>
      <w:tblGrid>
        <w:gridCol w:w="5404"/>
        <w:gridCol w:w="5386"/>
      </w:tblGrid>
      <w:tr w:rsidR="006A27A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6A27AD" w:rsidRDefault="00260CF1">
            <w:pPr>
              <w:pStyle w:val="ProductList-TableBody"/>
            </w:pPr>
            <w:r>
              <w:rPr>
                <w:color w:val="FFFFFF"/>
              </w:rPr>
              <w:t>Kvalificerende Produkter</w:t>
            </w:r>
          </w:p>
        </w:tc>
        <w:tc>
          <w:tcPr>
            <w:tcW w:w="6120" w:type="dxa"/>
            <w:tcBorders>
              <w:bottom w:val="single" w:sz="4" w:space="0" w:color="6E6E6E"/>
              <w:right w:val="single" w:sz="4" w:space="0" w:color="6E6E6E"/>
            </w:tcBorders>
            <w:shd w:val="clear" w:color="auto" w:fill="0072C6"/>
          </w:tcPr>
          <w:p w:rsidR="006A27AD" w:rsidRDefault="00260CF1">
            <w:pPr>
              <w:pStyle w:val="ProductList-TableBody"/>
            </w:pPr>
            <w:r>
              <w:rPr>
                <w:color w:val="FFFFFF"/>
              </w:rPr>
              <w:t>Tilsvarende fra SA-Bruger-SL</w:t>
            </w:r>
          </w:p>
        </w:tc>
      </w:tr>
      <w:tr w:rsidR="006A27AD">
        <w:tc>
          <w:tcPr>
            <w:tcW w:w="612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t>Project Online Professiona</w:t>
            </w:r>
            <w:r>
              <w:t>l fra SA</w:t>
            </w:r>
          </w:p>
          <w:p w:rsidR="006A27AD" w:rsidRDefault="00260CF1">
            <w:pPr>
              <w:pStyle w:val="ProductList-TableBody"/>
            </w:pPr>
            <w:r>
              <w:t>Project Online Premium fra SA</w:t>
            </w:r>
          </w:p>
        </w:tc>
      </w:tr>
      <w:tr w:rsidR="006A27AD">
        <w:tc>
          <w:tcPr>
            <w:tcW w:w="612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t xml:space="preserve">Project Online Professional fra SA </w:t>
            </w:r>
          </w:p>
          <w:p w:rsidR="006A27AD" w:rsidRDefault="00260CF1">
            <w:pPr>
              <w:pStyle w:val="ProductList-TableBody"/>
            </w:pPr>
            <w:r>
              <w:t>Project Online Premium fra SA</w:t>
            </w:r>
          </w:p>
        </w:tc>
      </w:tr>
    </w:tbl>
    <w:p w:rsidR="006A27AD" w:rsidRDefault="006A27AD">
      <w:pPr>
        <w:pStyle w:val="ProductList-Body"/>
      </w:pPr>
    </w:p>
    <w:p w:rsidR="006A27AD" w:rsidRDefault="00260CF1">
      <w:pPr>
        <w:pStyle w:val="ProductList-ClauseHeading"/>
        <w:outlineLvl w:val="4"/>
      </w:pPr>
      <w:r>
        <w:t>2.2 Kvalificerende Licenser til Tillægs-Bruger-SL’er</w:t>
      </w:r>
    </w:p>
    <w:p w:rsidR="006A27AD" w:rsidRDefault="00260CF1">
      <w:pPr>
        <w:pStyle w:val="ProductList-Body"/>
      </w:pPr>
      <w:r>
        <w:t>Hver Kvalificerende Licens skal have en aktiv SA.</w:t>
      </w:r>
    </w:p>
    <w:tbl>
      <w:tblPr>
        <w:tblStyle w:val="PURTable"/>
        <w:tblW w:w="0" w:type="dxa"/>
        <w:tblLook w:val="04A0" w:firstRow="1" w:lastRow="0" w:firstColumn="1" w:lastColumn="0" w:noHBand="0" w:noVBand="1"/>
      </w:tblPr>
      <w:tblGrid>
        <w:gridCol w:w="5430"/>
        <w:gridCol w:w="5360"/>
      </w:tblGrid>
      <w:tr w:rsidR="006A27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A27AD" w:rsidRDefault="00260CF1">
            <w:pPr>
              <w:pStyle w:val="ProductList-TableBody"/>
            </w:pPr>
            <w:r>
              <w:rPr>
                <w:color w:val="FFFFFF"/>
              </w:rPr>
              <w:t>Kvalificerende Licens(er)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A27AD" w:rsidRDefault="00260CF1">
            <w:pPr>
              <w:pStyle w:val="ProductList-TableBody"/>
            </w:pPr>
            <w:r>
              <w:rPr>
                <w:color w:val="FFFFFF"/>
              </w:rPr>
              <w:t>Tillægs-Bruger-SL</w:t>
            </w:r>
          </w:p>
        </w:tc>
      </w:tr>
      <w:tr w:rsidR="006A27AD">
        <w:tc>
          <w:tcPr>
            <w:tcW w:w="612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t>Project Online Professional-tilføjelsesprogram til Project Professional</w:t>
            </w:r>
          </w:p>
          <w:p w:rsidR="006A27AD" w:rsidRDefault="00260CF1">
            <w:pPr>
              <w:pStyle w:val="ProductList-TableBody"/>
            </w:pPr>
            <w:r>
              <w:t>Project Online Premium-tilføjelsesprogram til Project Professional</w:t>
            </w:r>
          </w:p>
        </w:tc>
      </w:tr>
      <w:tr w:rsidR="006A27AD">
        <w:tc>
          <w:tcPr>
            <w:tcW w:w="612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t>Project Online Professional-tilføjelsesprogram til Project Standard</w:t>
            </w:r>
          </w:p>
          <w:p w:rsidR="006A27AD" w:rsidRDefault="00260CF1">
            <w:pPr>
              <w:pStyle w:val="ProductList-TableBody"/>
            </w:pPr>
            <w:r>
              <w:t>Project Online Premium-tilføjelsesprogram til Project Standard</w:t>
            </w:r>
          </w:p>
        </w:tc>
      </w:tr>
      <w:tr w:rsidR="006A27AD">
        <w:tc>
          <w:tcPr>
            <w:tcW w:w="612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t>Project Online Essentials-tilføjelsesprogram til Project CAL</w:t>
            </w:r>
          </w:p>
          <w:p w:rsidR="006A27AD" w:rsidRDefault="00260CF1">
            <w:pPr>
              <w:pStyle w:val="ProductList-TableBody"/>
            </w:pPr>
            <w:r>
              <w:t>Project Online Professional-tilføjelsesprogr</w:t>
            </w:r>
            <w:r>
              <w:t>am til Project CAL</w:t>
            </w:r>
          </w:p>
          <w:p w:rsidR="006A27AD" w:rsidRDefault="00260CF1">
            <w:pPr>
              <w:pStyle w:val="ProductList-TableBody"/>
            </w:pPr>
            <w:r>
              <w:t>Project Online Premium-tilføjelsesprogram til Project CAL</w:t>
            </w:r>
          </w:p>
        </w:tc>
      </w:tr>
    </w:tbl>
    <w:p w:rsidR="006A27AD" w:rsidRDefault="006A27AD">
      <w:pPr>
        <w:pStyle w:val="ProductList-Body"/>
      </w:pPr>
    </w:p>
    <w:p w:rsidR="006A27AD" w:rsidRDefault="00260CF1">
      <w:pPr>
        <w:pStyle w:val="ProductList-ClauseHeading"/>
        <w:outlineLvl w:val="4"/>
      </w:pPr>
      <w:r>
        <w:t>2.3 Office Multi Language Pack</w:t>
      </w:r>
    </w:p>
    <w:p w:rsidR="006A27AD" w:rsidRDefault="00260CF1">
      <w:pPr>
        <w:pStyle w:val="ProductList-Body"/>
      </w:pPr>
      <w:r>
        <w:t xml:space="preserve">Kunder med Project Online Professional eller Premium må anvende den seneste version af Office Multi Language Pack med kopier af desktopprogrammer, som de har lov til at bruge under deres kvalificerende abonnement. Retten til at bruge Office Multi Language </w:t>
      </w:r>
      <w:r>
        <w:t xml:space="preserve">Pack udløber, når rettighederne under den kvalificerende abonnement. </w:t>
      </w:r>
    </w:p>
    <w:p w:rsidR="006A27AD" w:rsidRDefault="006A27AD">
      <w:pPr>
        <w:pStyle w:val="ProductList-Body"/>
      </w:pPr>
    </w:p>
    <w:p w:rsidR="006A27AD" w:rsidRDefault="00260CF1">
      <w:pPr>
        <w:pStyle w:val="ProductList-ClauseHeading"/>
        <w:outlineLvl w:val="4"/>
      </w:pPr>
      <w:r>
        <w:t>2.4 Installationsrettigheder for Project Professional 2016</w:t>
      </w:r>
    </w:p>
    <w:p w:rsidR="006A27AD" w:rsidRDefault="00260CF1">
      <w:pPr>
        <w:pStyle w:val="ProductList-Body"/>
      </w:pPr>
      <w:r>
        <w:t>Hver Office 2016-bruger med et abonnement på Project Online Professional eller Premium må installere og anvende én kopi af Pro</w:t>
      </w:r>
      <w:r>
        <w:t>ject Professional 2016-softwaren på enheden med Office 2016.</w:t>
      </w:r>
    </w:p>
    <w:p w:rsidR="006A27AD" w:rsidRDefault="006A27AD">
      <w:pPr>
        <w:pStyle w:val="ProductList-Body"/>
      </w:pPr>
    </w:p>
    <w:p w:rsidR="006A27AD" w:rsidRDefault="00260CF1">
      <w:pPr>
        <w:pStyle w:val="ProductList-ClauseHeading"/>
        <w:outlineLvl w:val="4"/>
      </w:pPr>
      <w:r>
        <w:t>2.5 Indløsning af produktnøgle til Project Online og Project Pro til Office 365 og Visio Pro</w:t>
      </w:r>
    </w:p>
    <w:p w:rsidR="006A27AD" w:rsidRDefault="00260CF1">
      <w:pPr>
        <w:pStyle w:val="ProductList-Body"/>
      </w:pPr>
      <w:r>
        <w:t>Abonnementer på Project Online og Project Pro til Office 365, der er licenseret gennem Open, Open Val</w:t>
      </w:r>
      <w:r>
        <w:t>ue eller Open Value Subscription-aftaler, må indløses indtil 31. december 2016, hvorefter ikke-indløste abonnementer må anvendes til et efterfølgende produkt.</w:t>
      </w:r>
    </w:p>
    <w:p w:rsidR="006A27AD" w:rsidRDefault="006A27AD">
      <w:pPr>
        <w:pStyle w:val="ProductList-Body"/>
        <w:jc w:val="right"/>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260CF1">
      <w:pPr>
        <w:pStyle w:val="ProductList-Offering2HeadingNoBorder"/>
        <w:outlineLvl w:val="2"/>
      </w:pPr>
      <w:bookmarkStart w:id="288" w:name="_Sec668"/>
      <w:r>
        <w:t>SharePoint Online</w:t>
      </w:r>
      <w:bookmarkEnd w:id="288"/>
      <w:r>
        <w:fldChar w:fldCharType="begin"/>
      </w:r>
      <w:r>
        <w:instrText xml:space="preserve"> TC "</w:instrText>
      </w:r>
      <w:bookmarkStart w:id="289" w:name="_Toc470724602"/>
      <w:r>
        <w:instrText>SharePoint Online</w:instrText>
      </w:r>
      <w:bookmarkEnd w:id="289"/>
      <w:r>
        <w:instrText>" \l 3</w:instrText>
      </w:r>
      <w:r>
        <w:fldChar w:fldCharType="end"/>
      </w:r>
    </w:p>
    <w:p w:rsidR="006A27AD" w:rsidRDefault="00260CF1">
      <w:pPr>
        <w:pStyle w:val="ProductList-Offering1SubSection"/>
        <w:outlineLvl w:val="3"/>
      </w:pPr>
      <w:bookmarkStart w:id="290" w:name="_Sec724"/>
      <w:r>
        <w:t>1. Programtilgængelighed</w:t>
      </w:r>
      <w:bookmarkEnd w:id="290"/>
    </w:p>
    <w:tbl>
      <w:tblPr>
        <w:tblStyle w:val="PURTable"/>
        <w:tblW w:w="0" w:type="dxa"/>
        <w:tblLook w:val="04A0" w:firstRow="1" w:lastRow="0" w:firstColumn="1" w:lastColumn="0" w:noHBand="0" w:noVBand="1"/>
      </w:tblPr>
      <w:tblGrid>
        <w:gridCol w:w="4469"/>
        <w:gridCol w:w="800"/>
        <w:gridCol w:w="785"/>
        <w:gridCol w:w="792"/>
        <w:gridCol w:w="704"/>
        <w:gridCol w:w="827"/>
        <w:gridCol w:w="819"/>
        <w:gridCol w:w="797"/>
        <w:gridCol w:w="791"/>
      </w:tblGrid>
      <w:tr w:rsidR="006A27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"Point: Den værdi, der tildeles et Produkt, og som bruges til at beregne det prisniveau for volumen,</w:instrText>
            </w:r>
            <w:r>
              <w:instrText xml:space="preserve">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w:instrText>
            </w:r>
            <w:r>
              <w:instrText xml:space="preserve">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27AD">
        <w:tc>
          <w:tcPr>
            <w:tcW w:w="5020" w:type="dxa"/>
            <w:tcBorders>
              <w:top w:val="single" w:sz="6" w:space="0" w:color="FFFFFF"/>
              <w:left w:val="none" w:sz="4" w:space="0" w:color="6E6E6E"/>
              <w:bottom w:val="dashed" w:sz="4" w:space="0" w:color="7F7F7F"/>
              <w:right w:val="none" w:sz="4" w:space="0" w:color="6E6E6E"/>
            </w:tcBorders>
          </w:tcPr>
          <w:p w:rsidR="006A27AD" w:rsidRDefault="00260CF1">
            <w:pPr>
              <w:pStyle w:val="ProductList-TableBody"/>
            </w:pPr>
            <w:r>
              <w:t xml:space="preserve">SharePoint Online Plan 1 </w:t>
            </w:r>
            <w:r>
              <w:fldChar w:fldCharType="begin"/>
            </w:r>
            <w:r>
              <w:instrText xml:space="preserve"> XE "SharePoint Online Plan 1 " </w:instrText>
            </w:r>
            <w:r>
              <w:fldChar w:fldCharType="end"/>
            </w:r>
            <w:r>
              <w:t>(Bruger-SL)</w:t>
            </w:r>
          </w:p>
        </w:tc>
        <w:tc>
          <w:tcPr>
            <w:tcW w:w="860" w:type="dxa"/>
            <w:tcBorders>
              <w:top w:val="single" w:sz="6" w:space="0" w:color="FFFFFF"/>
              <w:left w:val="none" w:sz="4" w:space="0" w:color="6E6E6E"/>
              <w:bottom w:val="dashed" w:sz="4" w:space="0" w:color="7F7F7F"/>
              <w:right w:val="single" w:sz="6" w:space="0" w:color="FFFFFF"/>
            </w:tcBorders>
          </w:tcPr>
          <w:p w:rsidR="006A27AD" w:rsidRDefault="00260C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w:instrText>
            </w:r>
            <w:r>
              <w:instrText xml:space="preserve">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5020" w:type="dxa"/>
            <w:tcBorders>
              <w:top w:val="dashed" w:sz="4" w:space="0" w:color="7F7F7F"/>
              <w:left w:val="none" w:sz="4" w:space="0" w:color="6E6E6E"/>
              <w:bottom w:val="dashed" w:sz="4" w:space="0" w:color="7F7F7F"/>
              <w:right w:val="none" w:sz="4" w:space="0" w:color="6E6E6E"/>
            </w:tcBorders>
          </w:tcPr>
          <w:p w:rsidR="006A27AD" w:rsidRDefault="00260CF1">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860" w:type="dxa"/>
            <w:tcBorders>
              <w:top w:val="dashed" w:sz="4" w:space="0" w:color="7F7F7F"/>
              <w:left w:val="none" w:sz="4" w:space="0" w:color="6E6E6E"/>
              <w:bottom w:val="dashed" w:sz="4" w:space="0" w:color="7F7F7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5020" w:type="dxa"/>
            <w:tcBorders>
              <w:top w:val="dashed" w:sz="4" w:space="0" w:color="7F7F7F"/>
              <w:left w:val="none" w:sz="4" w:space="0" w:color="6E6E6E"/>
              <w:bottom w:val="dashed" w:sz="4" w:space="0" w:color="7F7F7F"/>
              <w:right w:val="none" w:sz="4" w:space="0" w:color="6E6E6E"/>
            </w:tcBorders>
          </w:tcPr>
          <w:p w:rsidR="006A27AD" w:rsidRDefault="00260CF1">
            <w:pPr>
              <w:pStyle w:val="ProductList-TableBody"/>
            </w:pPr>
            <w:r>
              <w:lastRenderedPageBreak/>
              <w:t>SharePoint Online Plan 2</w:t>
            </w:r>
            <w:r>
              <w:fldChar w:fldCharType="begin"/>
            </w:r>
            <w:r>
              <w:instrText xml:space="preserve"> XE "</w:instrText>
            </w:r>
            <w:r>
              <w:instrText xml:space="preserve">SharePoint Online Plan 2"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rsidR="006A27AD" w:rsidRDefault="00260C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w:instrText>
            </w:r>
            <w:r>
              <w:instrText xml:space="preserve">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5020" w:type="dxa"/>
            <w:tcBorders>
              <w:top w:val="dashed" w:sz="4" w:space="0" w:color="7F7F7F"/>
              <w:left w:val="none" w:sz="4" w:space="0" w:color="6E6E6E"/>
              <w:bottom w:val="none" w:sz="4" w:space="0" w:color="BFBFBF"/>
              <w:right w:val="none" w:sz="4" w:space="0" w:color="6E6E6E"/>
            </w:tcBorders>
          </w:tcPr>
          <w:p w:rsidR="006A27AD" w:rsidRDefault="00260CF1">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860" w:type="dxa"/>
            <w:tcBorders>
              <w:top w:val="dashed" w:sz="4" w:space="0" w:color="7F7F7F"/>
              <w:left w:val="none" w:sz="4" w:space="0" w:color="6E6E6E"/>
              <w:bottom w:val="none" w:sz="4" w:space="0" w:color="BFBFBF"/>
              <w:right w:val="single" w:sz="6" w:space="0" w:color="FFFFFF"/>
            </w:tcBorders>
          </w:tcPr>
          <w:p w:rsidR="006A27AD" w:rsidRDefault="00260C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6A27AD" w:rsidRDefault="00260CF1">
      <w:pPr>
        <w:pStyle w:val="ProductList-Offering1SubSection"/>
        <w:outlineLvl w:val="3"/>
      </w:pPr>
      <w:bookmarkStart w:id="291" w:name="_Sec779"/>
      <w:r>
        <w:t>2. Produktbetingelser</w:t>
      </w:r>
      <w:bookmarkEnd w:id="291"/>
    </w:p>
    <w:tbl>
      <w:tblPr>
        <w:tblStyle w:val="PURTable"/>
        <w:tblW w:w="0" w:type="dxa"/>
        <w:tblLook w:val="04A0" w:firstRow="1" w:lastRow="0" w:firstColumn="1" w:lastColumn="0" w:noHBand="0" w:noVBand="1"/>
      </w:tblPr>
      <w:tblGrid>
        <w:gridCol w:w="3664"/>
        <w:gridCol w:w="3575"/>
        <w:gridCol w:w="3551"/>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w:instrText>
            </w:r>
            <w:r>
              <w:instrText xml:space="preserve">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"Berettiget Udvidet Løbetid: On</w:instrText>
            </w:r>
            <w:r>
              <w:instrText xml:space="preserve">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Kampagner: I/R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w:instrText>
            </w:r>
            <w:r>
              <w:instrText>List   \s NoStyle \t "Berettiget Reduktion: En Online-service for en kunde, der har en Enterprise Tilmeldingsaftale, Enterprise Subscription Tilmelding, Microsoft Azure Enrollment eller Enrollment for Education Solutions, kan dokumentere en reduktion af li</w:instrText>
            </w:r>
            <w:r>
              <w:instrText xml:space="preserve">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(SCE):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"Berettiget True-Up: En Online-service-abonnementslicens, som en kunde med Enterprise ell</w:instrText>
            </w:r>
            <w:r>
              <w:instrText xml:space="preserve">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4"/>
      </w:pPr>
      <w:r>
        <w:t>2.1 Forudsætning: Tillægs-Bruger-SL’er</w:t>
      </w:r>
    </w:p>
    <w:p w:rsidR="006A27AD" w:rsidRDefault="00260CF1">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6A27AD" w:rsidRDefault="006A27AD">
      <w:pPr>
        <w:pStyle w:val="ProductList-Body"/>
      </w:pPr>
    </w:p>
    <w:p w:rsidR="006A27AD" w:rsidRDefault="00260CF1">
      <w:pPr>
        <w:pStyle w:val="ProductList-ClauseHeading"/>
        <w:outlineLvl w:val="4"/>
      </w:pPr>
      <w:r>
        <w:t>2.2 Indløsning af Nøgle til SharePoint Online Plan 1 med Yammer og SharePoint Online Plan 2 med Yammer</w:t>
      </w:r>
    </w:p>
    <w:p w:rsidR="006A27AD" w:rsidRDefault="00260CF1">
      <w:pPr>
        <w:pStyle w:val="ProductList-Body"/>
      </w:pPr>
      <w:r>
        <w:t>Abonnementer med SharePoint Online Plan 1 med Yammer eller Share</w:t>
      </w:r>
      <w:r>
        <w:t>Point Online Plan 2 med Yammer, der er licenseret gennem Open-, Open Value- eller Open Value Subscription-aftaler, kan indløses indtil den 31. oktober 2015; uindløste abonnementer kan herefter bruges til et produkt, der omfatter en af de tjenester.</w:t>
      </w:r>
    </w:p>
    <w:p w:rsidR="006A27AD" w:rsidRDefault="006A27AD">
      <w:pPr>
        <w:pStyle w:val="ProductList-Body"/>
        <w:jc w:val="right"/>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260CF1">
      <w:pPr>
        <w:pStyle w:val="ProductList-Offering2HeadingNoBorder"/>
        <w:outlineLvl w:val="2"/>
      </w:pPr>
      <w:bookmarkStart w:id="292" w:name="_Sec669"/>
      <w:r>
        <w:t>Skype for Business Online</w:t>
      </w:r>
      <w:bookmarkEnd w:id="292"/>
      <w:r>
        <w:fldChar w:fldCharType="begin"/>
      </w:r>
      <w:r>
        <w:instrText xml:space="preserve"> TC "</w:instrText>
      </w:r>
      <w:bookmarkStart w:id="293" w:name="_Toc470724603"/>
      <w:r>
        <w:instrText>Skype for Business Online</w:instrText>
      </w:r>
      <w:bookmarkEnd w:id="293"/>
      <w:r>
        <w:instrText>" \l 3</w:instrText>
      </w:r>
      <w:r>
        <w:fldChar w:fldCharType="end"/>
      </w:r>
    </w:p>
    <w:p w:rsidR="006A27AD" w:rsidRDefault="00260CF1">
      <w:pPr>
        <w:pStyle w:val="ProductList-Offering1SubSection"/>
        <w:outlineLvl w:val="3"/>
      </w:pPr>
      <w:bookmarkStart w:id="294" w:name="_Sec725"/>
      <w:r>
        <w:t>1. Programtilgængelighed</w:t>
      </w:r>
      <w:bookmarkEnd w:id="294"/>
    </w:p>
    <w:tbl>
      <w:tblPr>
        <w:tblStyle w:val="PURTable"/>
        <w:tblW w:w="0" w:type="dxa"/>
        <w:tblLook w:val="04A0" w:firstRow="1" w:lastRow="0" w:firstColumn="1" w:lastColumn="0" w:noHBand="0" w:noVBand="1"/>
      </w:tblPr>
      <w:tblGrid>
        <w:gridCol w:w="4469"/>
        <w:gridCol w:w="800"/>
        <w:gridCol w:w="785"/>
        <w:gridCol w:w="792"/>
        <w:gridCol w:w="704"/>
        <w:gridCol w:w="827"/>
        <w:gridCol w:w="819"/>
        <w:gridCol w:w="797"/>
        <w:gridCol w:w="791"/>
      </w:tblGrid>
      <w:tr w:rsidR="006A27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"Enterprise Aftale og </w:instrText>
            </w:r>
            <w:r>
              <w:instrText xml:space="preserve">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27AD">
        <w:tc>
          <w:tcPr>
            <w:tcW w:w="5020" w:type="dxa"/>
            <w:tcBorders>
              <w:top w:val="single" w:sz="6" w:space="0" w:color="FFFFFF"/>
              <w:left w:val="none" w:sz="4" w:space="0" w:color="6E6E6E"/>
              <w:bottom w:val="dashed" w:sz="4" w:space="0" w:color="A5A5A5"/>
              <w:right w:val="none" w:sz="4" w:space="0" w:color="6E6E6E"/>
            </w:tcBorders>
          </w:tcPr>
          <w:p w:rsidR="006A27AD" w:rsidRDefault="00260CF1">
            <w:pPr>
              <w:pStyle w:val="ProductList-TableBody"/>
            </w:pPr>
            <w:r>
              <w:t>Skype for Business Online Plan 1</w:t>
            </w:r>
            <w:r>
              <w:fldChar w:fldCharType="begin"/>
            </w:r>
            <w:r>
              <w:instrText xml:space="preserve"> XE "</w:instrText>
            </w:r>
            <w:r>
              <w:instrText xml:space="preserve">Skype for Business Online Plan 1" </w:instrText>
            </w:r>
            <w:r>
              <w:fldChar w:fldCharType="end"/>
            </w:r>
            <w:r>
              <w:t xml:space="preserve"> (Bruger-SL)</w:t>
            </w:r>
          </w:p>
        </w:tc>
        <w:tc>
          <w:tcPr>
            <w:tcW w:w="860" w:type="dxa"/>
            <w:tcBorders>
              <w:top w:val="single" w:sz="6" w:space="0" w:color="FFFFFF"/>
              <w:left w:val="none" w:sz="4" w:space="0" w:color="6E6E6E"/>
              <w:bottom w:val="dashed" w:sz="4" w:space="0" w:color="A5A5A5"/>
              <w:right w:val="single" w:sz="6" w:space="0" w:color="FFFFFF"/>
            </w:tcBorders>
          </w:tcPr>
          <w:p w:rsidR="006A27AD" w:rsidRDefault="00260C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5020" w:type="dxa"/>
            <w:tcBorders>
              <w:top w:val="dashed" w:sz="4" w:space="0" w:color="A5A5A5"/>
              <w:left w:val="none" w:sz="4" w:space="0" w:color="6E6E6E"/>
              <w:bottom w:val="dashed" w:sz="4" w:space="0" w:color="A5A5A5"/>
              <w:right w:val="none" w:sz="4" w:space="0" w:color="6E6E6E"/>
            </w:tcBorders>
          </w:tcPr>
          <w:p w:rsidR="006A27AD" w:rsidRDefault="00260CF1">
            <w:pPr>
              <w:pStyle w:val="ProductList-TableBody"/>
            </w:pPr>
            <w:r>
              <w:t>Tilføjelsesprogram til Skype for Business Onli</w:t>
            </w:r>
            <w:r>
              <w:t>ne Plan 1</w:t>
            </w:r>
            <w:r>
              <w:fldChar w:fldCharType="begin"/>
            </w:r>
            <w:r>
              <w:instrText xml:space="preserve"> XE "Tilføjelsesprogram til Skype for Business Online Plan 1"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5020" w:type="dxa"/>
            <w:tcBorders>
              <w:top w:val="dashed" w:sz="4" w:space="0" w:color="A5A5A5"/>
              <w:left w:val="none" w:sz="4" w:space="0" w:color="6E6E6E"/>
              <w:bottom w:val="dashed" w:sz="4" w:space="0" w:color="A5A5A5"/>
              <w:right w:val="none" w:sz="4" w:space="0" w:color="6E6E6E"/>
            </w:tcBorders>
          </w:tcPr>
          <w:p w:rsidR="006A27AD" w:rsidRDefault="00260CF1">
            <w:pPr>
              <w:pStyle w:val="ProductList-TableBody"/>
            </w:pPr>
            <w:r>
              <w:t>Skype for Business Online Plan 2</w:t>
            </w:r>
            <w:r>
              <w:fldChar w:fldCharType="begin"/>
            </w:r>
            <w:r>
              <w:instrText xml:space="preserve"> XE "Skype for Business Online Plan 2"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6A27AD" w:rsidRDefault="00260C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5020" w:type="dxa"/>
            <w:tcBorders>
              <w:top w:val="dashed" w:sz="4" w:space="0" w:color="A5A5A5"/>
              <w:left w:val="none" w:sz="4" w:space="0" w:color="6E6E6E"/>
              <w:bottom w:val="dashed" w:sz="4" w:space="0" w:color="A5A5A5"/>
              <w:right w:val="none" w:sz="4" w:space="0" w:color="6E6E6E"/>
            </w:tcBorders>
          </w:tcPr>
          <w:p w:rsidR="006A27AD" w:rsidRDefault="00260CF1">
            <w:pPr>
              <w:pStyle w:val="ProductList-TableBody"/>
            </w:pPr>
            <w:r>
              <w:t>Skype for Business Online Cloud PBX</w:t>
            </w:r>
            <w:r>
              <w:fldChar w:fldCharType="begin"/>
            </w:r>
            <w:r>
              <w:instrText xml:space="preserve"> XE "Skype for Business Online Cloud PBX"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5020" w:type="dxa"/>
            <w:tcBorders>
              <w:top w:val="dashed" w:sz="4" w:space="0" w:color="A5A5A5"/>
              <w:left w:val="none" w:sz="4" w:space="0" w:color="6E6E6E"/>
              <w:bottom w:val="dashed" w:sz="4" w:space="0" w:color="A5A5A5"/>
              <w:right w:val="none" w:sz="4" w:space="0" w:color="6E6E6E"/>
            </w:tcBorders>
          </w:tcPr>
          <w:p w:rsidR="006A27AD" w:rsidRDefault="00260CF1">
            <w:pPr>
              <w:pStyle w:val="ProductList-TableBody"/>
            </w:pPr>
            <w:r>
              <w:t xml:space="preserve">Skype for Business Online – PSTN-møde </w:t>
            </w:r>
            <w:r>
              <w:fldChar w:fldCharType="begin"/>
            </w:r>
            <w:r>
              <w:instrText xml:space="preserve"> XE "</w:instrText>
            </w:r>
            <w:r>
              <w:instrText xml:space="preserve">Skype for Business Online – PSTN-møde " </w:instrText>
            </w:r>
            <w:r>
              <w:fldChar w:fldCharType="end"/>
            </w:r>
            <w:r>
              <w:t>(Bruger-SL)</w:t>
            </w:r>
          </w:p>
        </w:tc>
        <w:tc>
          <w:tcPr>
            <w:tcW w:w="860" w:type="dxa"/>
            <w:tcBorders>
              <w:top w:val="dashed" w:sz="4" w:space="0" w:color="A5A5A5"/>
              <w:left w:val="none" w:sz="4" w:space="0" w:color="6E6E6E"/>
              <w:bottom w:val="dashed" w:sz="4" w:space="0" w:color="A5A5A5"/>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w:instrText>
            </w:r>
            <w:r>
              <w:instrText xml:space="preserve">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5020" w:type="dxa"/>
            <w:tcBorders>
              <w:top w:val="dashed" w:sz="4" w:space="0" w:color="A5A5A5"/>
              <w:left w:val="none" w:sz="4" w:space="0" w:color="6E6E6E"/>
              <w:bottom w:val="dashed" w:sz="4" w:space="0" w:color="A5A5A5"/>
              <w:right w:val="none" w:sz="4" w:space="0" w:color="6E6E6E"/>
            </w:tcBorders>
          </w:tcPr>
          <w:p w:rsidR="006A27AD" w:rsidRDefault="00260CF1">
            <w:pPr>
              <w:pStyle w:val="ProductList-TableBody"/>
            </w:pPr>
            <w:r>
              <w:t>Skype for Business Online – PSTN-opkald</w:t>
            </w:r>
            <w:r>
              <w:fldChar w:fldCharType="begin"/>
            </w:r>
            <w:r>
              <w:instrText xml:space="preserve"> XE "Skype for Business Online – PSTN-opkald"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5020" w:type="dxa"/>
            <w:tcBorders>
              <w:top w:val="dashed" w:sz="4" w:space="0" w:color="A5A5A5"/>
              <w:left w:val="none" w:sz="4" w:space="0" w:color="6E6E6E"/>
              <w:bottom w:val="none" w:sz="4" w:space="0" w:color="A5A5A5"/>
              <w:right w:val="none" w:sz="4" w:space="0" w:color="6E6E6E"/>
            </w:tcBorders>
          </w:tcPr>
          <w:p w:rsidR="006A27AD" w:rsidRDefault="00260CF1">
            <w:pPr>
              <w:pStyle w:val="ProductList-TableBody"/>
            </w:pPr>
            <w:r>
              <w:t>Forbrug af Skype for Business PSTN</w:t>
            </w:r>
            <w:r>
              <w:fldChar w:fldCharType="begin"/>
            </w:r>
            <w:r>
              <w:instrText xml:space="preserve"> XE "Forbrug af Skype for Business PSTN" </w:instrText>
            </w:r>
            <w:r>
              <w:fldChar w:fldCharType="end"/>
            </w:r>
            <w:r>
              <w:t xml:space="preserve"> (Bruger-SL)</w:t>
            </w:r>
          </w:p>
        </w:tc>
        <w:tc>
          <w:tcPr>
            <w:tcW w:w="860" w:type="dxa"/>
            <w:tcBorders>
              <w:top w:val="dashed" w:sz="4" w:space="0" w:color="A5A5A5"/>
              <w:left w:val="none" w:sz="4" w:space="0" w:color="6E6E6E"/>
              <w:bottom w:val="none" w:sz="4" w:space="0" w:color="A5A5A5"/>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r>
    </w:tbl>
    <w:p w:rsidR="006A27AD" w:rsidRDefault="00260CF1">
      <w:pPr>
        <w:pStyle w:val="ProductList-Offering1SubSection"/>
        <w:outlineLvl w:val="3"/>
      </w:pPr>
      <w:bookmarkStart w:id="295" w:name="_Sec780"/>
      <w:r>
        <w:t>2. Produktbetingelser</w:t>
      </w:r>
      <w:bookmarkEnd w:id="295"/>
    </w:p>
    <w:tbl>
      <w:tblPr>
        <w:tblStyle w:val="PURTable"/>
        <w:tblW w:w="0" w:type="dxa"/>
        <w:tblLook w:val="04A0" w:firstRow="1" w:lastRow="0" w:firstColumn="1" w:lastColumn="0" w:noHBand="0" w:noVBand="1"/>
      </w:tblPr>
      <w:tblGrid>
        <w:gridCol w:w="3664"/>
        <w:gridCol w:w="3575"/>
        <w:gridCol w:w="3551"/>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"Berettiget Udvidet Løbetid: Online-services, der er </w:instrText>
            </w:r>
            <w:r>
              <w:instrText xml:space="preserve">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Kampagner: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w:instrText>
            </w:r>
            <w:r>
              <w:instrText xml:space="preserve">ion af licenser eller den Allokerede Årlige Forpligtelse." </w:instrText>
            </w:r>
            <w:r>
              <w:fldChar w:fldCharType="separate"/>
            </w:r>
            <w:r>
              <w:rPr>
                <w:color w:val="0563C1"/>
              </w:rPr>
              <w:t>Berettiget Reduktion</w:t>
            </w:r>
            <w:r>
              <w:fldChar w:fldCharType="end"/>
            </w:r>
            <w:r>
              <w:t xml:space="preserve">: Alle (undtagen Skype for Business PSTN-forbrug)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(SCE):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"Berettiget True-Up: En Online-servic</w:instrText>
            </w:r>
            <w:r>
              <w:instrText xml:space="preserve">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Skype for Business PS</w:t>
            </w:r>
            <w:r>
              <w:t>TN-forbrug)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4"/>
      </w:pPr>
      <w:r>
        <w:t>2.1 Lync til Mac 2011</w:t>
      </w:r>
    </w:p>
    <w:p w:rsidR="006A27AD" w:rsidRDefault="00260CF1">
      <w:pPr>
        <w:pStyle w:val="ProductList-Body"/>
      </w:pPr>
      <w:r>
        <w:t>Skype for Business Online Plan 1 og Plan 2 kræver særskilt køb og installation af Skype for Business 2015 (eller Lync til Mac 2011</w:t>
      </w:r>
      <w:r>
        <w:fldChar w:fldCharType="begin"/>
      </w:r>
      <w:r>
        <w:instrText xml:space="preserve"> XE "Lync til Mac 2011" </w:instrText>
      </w:r>
      <w:r>
        <w:fldChar w:fldCharType="end"/>
      </w:r>
      <w:r>
        <w:t>) for at opnå adgang til det komplette funktionssæt af Skype fo</w:t>
      </w:r>
      <w:r>
        <w:t>r Business Online Plan 1 og Plan 2. Det er et tidsbegrænset tilbud, og kunder med licens til Skype for Business Online modtager én licenseret kopi af Lync til Mac 2011 uden beregning med hvert prøveabonnement eller hver betalte abonnements</w:t>
      </w:r>
      <w:r>
        <w:fldChar w:fldCharType="begin"/>
      </w:r>
      <w:r>
        <w:instrText xml:space="preserve"> AutoTextList   \</w:instrText>
      </w:r>
      <w:r>
        <w:instrText xml:space="preserve">s NoStyle \t "Licens betyder retten til at hente, installere, opnå adgang til og bruge et Produkt." </w:instrText>
      </w:r>
      <w:r>
        <w:fldChar w:fldCharType="separate"/>
      </w:r>
      <w:r>
        <w:rPr>
          <w:color w:val="0563C1"/>
        </w:rPr>
        <w:t>licens</w:t>
      </w:r>
      <w:r>
        <w:fldChar w:fldCharType="end"/>
      </w:r>
      <w:r>
        <w:t xml:space="preserve"> til Skype for Business Online. Softwaren må kun bruges sammen med Skype for Business Online, og alle rettigheder til at bruge softwaren ophører ve</w:t>
      </w:r>
      <w:r>
        <w:t>d udløbet af den underliggende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eller ved overførsel til næste version af Skype for Business Online, afhængigt af hvad </w:t>
      </w:r>
      <w:r>
        <w:t>der kommer først. Kunder må bruge den gratis Skype for Business Basic 2015-klient til deres Windows-baserede slutbrugere.</w:t>
      </w:r>
    </w:p>
    <w:p w:rsidR="006A27AD" w:rsidRDefault="006A27AD">
      <w:pPr>
        <w:pStyle w:val="ProductList-Body"/>
      </w:pPr>
    </w:p>
    <w:p w:rsidR="006A27AD" w:rsidRDefault="00260CF1">
      <w:pPr>
        <w:pStyle w:val="ProductList-ClauseHeading"/>
        <w:outlineLvl w:val="4"/>
      </w:pPr>
      <w:r>
        <w:t>2.2 Forudsætning: Tillægs-Bruger-SL’er</w:t>
      </w:r>
    </w:p>
    <w:p w:rsidR="006A27AD" w:rsidRDefault="00260CF1">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6A27AD" w:rsidRDefault="006A27AD">
      <w:pPr>
        <w:pStyle w:val="ProductList-Body"/>
      </w:pPr>
    </w:p>
    <w:p w:rsidR="006A27AD" w:rsidRDefault="00260CF1">
      <w:pPr>
        <w:pStyle w:val="ProductList-ClauseHeading"/>
        <w:outlineLvl w:val="4"/>
      </w:pPr>
      <w:r>
        <w:t>2.3 Skype for Business PSTN-forbrug</w:t>
      </w:r>
    </w:p>
    <w:p w:rsidR="006A27AD" w:rsidRDefault="00260CF1">
      <w:pPr>
        <w:pStyle w:val="ProductList-Body"/>
      </w:pPr>
      <w:r>
        <w:t>Skype for Business PSTN-forbrugstjenesterne kræver en startbetaling via Administrationsportalen til Office 365. Microsoft fakturerer Kunden eller dennes forhandler med det samm</w:t>
      </w:r>
      <w:r>
        <w:t xml:space="preserve">e for hver transaktion, herunder (hvis automatisk opfyldning er aktiveret) hver gang, minimumssaldoen er nået. Eventuelle midler, som kunden allokerer til Skype for Business PSTN-forbrugstjenesterne, kan anvendes til disse tjenester, og eventuelle sådanne </w:t>
      </w:r>
      <w:r>
        <w:t xml:space="preserve">midler, der ikke er brugt inden for 12 måneder regnet fra transaktionens startdato, vil være tabt. </w:t>
      </w:r>
    </w:p>
    <w:p w:rsidR="006A27AD" w:rsidRDefault="006A27AD">
      <w:pPr>
        <w:pStyle w:val="ProductList-Body"/>
      </w:pPr>
    </w:p>
    <w:p w:rsidR="006A27AD" w:rsidRDefault="00260CF1">
      <w:pPr>
        <w:pStyle w:val="ProductList-Body"/>
      </w:pPr>
      <w:r>
        <w:t>Forbrugsgebyrerne er baseret på Microsofts offentliggjorte priser, når tjenesterne bruges. Skype for Business PSTN-Forbrugstjenesterne er undtaget fra fast</w:t>
      </w:r>
      <w:r>
        <w:t>e priser, uanset eventuelle referencer til faste priser i den gældende volumenlicensaftale.</w:t>
      </w:r>
    </w:p>
    <w:p w:rsidR="006A27AD" w:rsidRDefault="006A27AD">
      <w:pPr>
        <w:pStyle w:val="ProductList-Body"/>
        <w:jc w:val="right"/>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260CF1">
      <w:pPr>
        <w:pStyle w:val="ProductList-OfferingGroupHeading"/>
        <w:outlineLvl w:val="1"/>
      </w:pPr>
      <w:bookmarkStart w:id="296" w:name="_Sec635"/>
      <w:r>
        <w:t>Andre Onlinetjenester</w:t>
      </w:r>
      <w:bookmarkEnd w:id="296"/>
      <w:r>
        <w:fldChar w:fldCharType="begin"/>
      </w:r>
      <w:r>
        <w:instrText xml:space="preserve"> TC "</w:instrText>
      </w:r>
      <w:bookmarkStart w:id="297" w:name="_Toc470724604"/>
      <w:r>
        <w:instrText>Andre Onl</w:instrText>
      </w:r>
      <w:r>
        <w:instrText>inetjenester</w:instrText>
      </w:r>
      <w:bookmarkEnd w:id="297"/>
      <w:r>
        <w:instrText>" \l 2</w:instrText>
      </w:r>
      <w:r>
        <w:fldChar w:fldCharType="end"/>
      </w:r>
    </w:p>
    <w:p w:rsidR="006A27AD" w:rsidRDefault="00260CF1">
      <w:pPr>
        <w:pStyle w:val="ProductList-Offering2HeadingNoBorder"/>
        <w:outlineLvl w:val="2"/>
      </w:pPr>
      <w:bookmarkStart w:id="298" w:name="_Sec670"/>
      <w:r>
        <w:t>Bing Maps</w:t>
      </w:r>
      <w:bookmarkEnd w:id="298"/>
      <w:r>
        <w:fldChar w:fldCharType="begin"/>
      </w:r>
      <w:r>
        <w:instrText xml:space="preserve"> TC "</w:instrText>
      </w:r>
      <w:bookmarkStart w:id="299" w:name="_Toc470724605"/>
      <w:r>
        <w:instrText>Bing Maps</w:instrText>
      </w:r>
      <w:bookmarkEnd w:id="299"/>
      <w:r>
        <w:instrText>" \l 3</w:instrText>
      </w:r>
      <w:r>
        <w:fldChar w:fldCharType="end"/>
      </w:r>
    </w:p>
    <w:p w:rsidR="006A27AD" w:rsidRDefault="00260CF1">
      <w:pPr>
        <w:pStyle w:val="ProductList-Offering1SubSection"/>
        <w:outlineLvl w:val="3"/>
      </w:pPr>
      <w:bookmarkStart w:id="300" w:name="_Sec726"/>
      <w:r>
        <w:t>1. Programtilgængelighed</w:t>
      </w:r>
      <w:bookmarkEnd w:id="300"/>
    </w:p>
    <w:tbl>
      <w:tblPr>
        <w:tblStyle w:val="PURTable"/>
        <w:tblW w:w="0" w:type="dxa"/>
        <w:tblLook w:val="04A0" w:firstRow="1" w:lastRow="0" w:firstColumn="1" w:lastColumn="0" w:noHBand="0" w:noVBand="1"/>
      </w:tblPr>
      <w:tblGrid>
        <w:gridCol w:w="4491"/>
        <w:gridCol w:w="799"/>
        <w:gridCol w:w="775"/>
        <w:gridCol w:w="791"/>
        <w:gridCol w:w="704"/>
        <w:gridCol w:w="826"/>
        <w:gridCol w:w="819"/>
        <w:gridCol w:w="796"/>
        <w:gridCol w:w="783"/>
      </w:tblGrid>
      <w:tr w:rsidR="006A27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"Point: Den værdi, der tildeles et Produkt, og som bruges til at beregne det prisniveau for volumen, der gælder for Kundens volumenl</w:instrText>
            </w:r>
            <w:r>
              <w:instrText xml:space="preserve">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27AD">
        <w:tc>
          <w:tcPr>
            <w:tcW w:w="502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pPr>
            <w:r>
              <w:rPr>
                <w:color w:val="000000"/>
              </w:rPr>
              <w:t>Bing Maps Enterprise Fee – Månedsabonnement</w:t>
            </w:r>
            <w:r>
              <w:fldChar w:fldCharType="begin"/>
            </w:r>
            <w:r>
              <w:instrText xml:space="preserve"> XE "Bing Maps Enterprise Fee – Månedsabonnement"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Bing Maps Asset Management Platform – månedsabonnement</w:t>
            </w:r>
            <w:r>
              <w:fldChar w:fldCharType="begin"/>
            </w:r>
            <w:r>
              <w:instrText xml:space="preserve"> XE "Bing Maps Asset Management Platform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rPr>
                <w:color w:val="000000"/>
              </w:rPr>
              <w:t>Bing Maps Internal Website Usage 100K Transactions – Månedsabonnement</w:t>
            </w:r>
            <w:r>
              <w:fldChar w:fldCharType="begin"/>
            </w:r>
            <w:r>
              <w:instrText xml:space="preserve"> XE "Bing Maps Internal Website Usage 100K Transactions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rPr>
                <w:color w:val="000000"/>
              </w:rPr>
              <w:t>Bing Maps Internal Website Usage 500K (and higher) Transactions – Månedsabonnement</w:t>
            </w:r>
            <w:r>
              <w:fldChar w:fldCharType="begin"/>
            </w:r>
            <w:r>
              <w:instrText xml:space="preserve"> XE "</w:instrText>
            </w:r>
            <w:r>
              <w:instrText xml:space="preserve">Bing Maps Internal Website Usage 500K (and higher) Transactions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rPr>
                <w:color w:val="000000"/>
              </w:rPr>
              <w:t>Bing Maps Known Per User – Månedsabonnement</w:t>
            </w:r>
            <w:r>
              <w:fldChar w:fldCharType="begin"/>
            </w:r>
            <w:r>
              <w:instrText xml:space="preserve"> XE "Bing Maps Known Per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rPr>
                <w:color w:val="000000"/>
              </w:rPr>
              <w:t>Bing Maps Known 5K User – Månedsabonnement</w:t>
            </w:r>
            <w:r>
              <w:fldChar w:fldCharType="begin"/>
            </w:r>
            <w:r>
              <w:instrText xml:space="preserve"> XE "Bing Maps Known 5K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rPr>
                <w:color w:val="000000"/>
              </w:rPr>
              <w:t>Bing Maps Light Known 500 User – Månedsabonnement</w:t>
            </w:r>
            <w:r>
              <w:fldChar w:fldCharType="begin"/>
            </w:r>
            <w:r>
              <w:instrText xml:space="preserve"> XE "Bing Maps Light Known 500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rPr>
                <w:color w:val="000000"/>
              </w:rPr>
              <w:t xml:space="preserve">Bing Maps </w:t>
            </w:r>
            <w:r>
              <w:rPr>
                <w:color w:val="000000"/>
              </w:rPr>
              <w:t>Light Known 5K User – Månedsabonnement</w:t>
            </w:r>
            <w:r>
              <w:fldChar w:fldCharType="begin"/>
            </w:r>
            <w:r>
              <w:instrText xml:space="preserve"> XE "Bing Maps Light Known 5K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rPr>
                <w:color w:val="000000"/>
              </w:rPr>
              <w:t>Bing Maps Asset Management til Windows</w:t>
            </w:r>
            <w:r>
              <w:fldChar w:fldCharType="begin"/>
            </w:r>
            <w:r>
              <w:instrText xml:space="preserve"> XE "Bing Maps Asset Management til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rPr>
                <w:color w:val="000000"/>
              </w:rPr>
              <w:t>Bing Maps Public Website Usage 100K Transaction – Månedsabonnement</w:t>
            </w:r>
            <w:r>
              <w:fldChar w:fldCharType="begin"/>
            </w:r>
            <w:r>
              <w:instrText xml:space="preserve"> XE "Bing Maps Public Website Usage 100K Transaction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r w:rsidR="006A27AD">
        <w:tc>
          <w:tcPr>
            <w:tcW w:w="502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pPr>
            <w:r>
              <w:rPr>
                <w:color w:val="000000"/>
              </w:rPr>
              <w:t>Bing Maps Public Website Usage 500K (and higher) Transactions – Månedsabonnement</w:t>
            </w:r>
            <w:r>
              <w:fldChar w:fldCharType="begin"/>
            </w:r>
            <w:r>
              <w:instrText xml:space="preserve"> XE "Bing Maps Public Website Usage 500K (and higher) Transactions – Månedsabonnement"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27AD" w:rsidRDefault="00260CF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bl>
    <w:p w:rsidR="006A27AD" w:rsidRDefault="00260CF1">
      <w:pPr>
        <w:pStyle w:val="ProductList-Offering1SubSection"/>
        <w:outlineLvl w:val="3"/>
      </w:pPr>
      <w:bookmarkStart w:id="301" w:name="_Sec781"/>
      <w:r>
        <w:t>2. Produktbetingelser</w:t>
      </w:r>
      <w:bookmarkEnd w:id="301"/>
    </w:p>
    <w:tbl>
      <w:tblPr>
        <w:tblStyle w:val="PURTable"/>
        <w:tblW w:w="0" w:type="dxa"/>
        <w:tblLook w:val="04A0" w:firstRow="1" w:lastRow="0" w:firstColumn="1" w:lastColumn="0" w:noHBand="0" w:noVBand="1"/>
      </w:tblPr>
      <w:tblGrid>
        <w:gridCol w:w="3664"/>
        <w:gridCol w:w="3575"/>
        <w:gridCol w:w="3551"/>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"Servicebetingelser: Vilkår og betingelser, der gælder for brug af et O</w:instrText>
            </w:r>
            <w:r>
              <w:instrText xml:space="preserve">nline-service-produkt." </w:instrText>
            </w:r>
            <w:r>
              <w:fldChar w:fldCharType="separate"/>
            </w:r>
            <w:r>
              <w:rPr>
                <w:color w:val="0563C1"/>
              </w:rPr>
              <w:t>Servicebetingelser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"Produktpulje: Angiver Produktgrupperingen, som Produktet tilhører ved fastlæggelse af prisrabatter. Der er tre Prod</w:instrText>
            </w:r>
            <w:r>
              <w:instrText xml:space="preserve">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Udvidet Løbetid: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Kampagner: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(SCE):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4"/>
      </w:pPr>
      <w:r>
        <w:t>2.1 Fakturerbare Transaktioner</w:t>
      </w:r>
    </w:p>
    <w:p w:rsidR="006A27AD" w:rsidRDefault="00260CF1">
      <w:pPr>
        <w:pStyle w:val="ProductList-Body"/>
      </w:pPr>
      <w:r>
        <w:t>Hver Tillægs-SL til hhv. Bing Maps Public Website Usage og Bing Maps Internal Website Usage giver Kunden ret til det antal Fakturerbare Transaktioner, som er angivet i Produktnavnet. Alle købte og ubrugte fakturerbare transaktioner vil gå tabt enten på udl</w:t>
      </w:r>
      <w:r>
        <w:t>øbsdatoen for tilmeldingen eller abonnementet.</w:t>
      </w:r>
    </w:p>
    <w:p w:rsidR="006A27AD" w:rsidRDefault="006A27AD">
      <w:pPr>
        <w:pStyle w:val="ProductList-Body"/>
        <w:jc w:val="right"/>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260CF1">
      <w:pPr>
        <w:pStyle w:val="ProductList-Offering2HeadingNoBorder"/>
        <w:outlineLvl w:val="2"/>
      </w:pPr>
      <w:bookmarkStart w:id="302" w:name="_Sec674"/>
      <w:r>
        <w:t>Platform til virksomhedsprogrammer</w:t>
      </w:r>
      <w:bookmarkEnd w:id="302"/>
      <w:r>
        <w:fldChar w:fldCharType="begin"/>
      </w:r>
      <w:r>
        <w:instrText xml:space="preserve"> TC "</w:instrText>
      </w:r>
      <w:bookmarkStart w:id="303" w:name="_Toc470724606"/>
      <w:r>
        <w:instrText>Platform til virksomhedsprogrammer</w:instrText>
      </w:r>
      <w:bookmarkEnd w:id="303"/>
      <w:r>
        <w:instrText>" \l 3</w:instrText>
      </w:r>
      <w:r>
        <w:fldChar w:fldCharType="end"/>
      </w:r>
    </w:p>
    <w:p w:rsidR="006A27AD" w:rsidRDefault="00260CF1">
      <w:pPr>
        <w:pStyle w:val="ProductList-Offering1SubSection"/>
        <w:outlineLvl w:val="3"/>
      </w:pPr>
      <w:bookmarkStart w:id="304" w:name="_Sec730"/>
      <w:r>
        <w:t>1. Programtilgængelighed</w:t>
      </w:r>
      <w:bookmarkEnd w:id="304"/>
    </w:p>
    <w:tbl>
      <w:tblPr>
        <w:tblStyle w:val="PURTable"/>
        <w:tblW w:w="0" w:type="dxa"/>
        <w:tblLook w:val="04A0" w:firstRow="1" w:lastRow="0" w:firstColumn="1" w:lastColumn="0" w:noHBand="0" w:noVBand="1"/>
      </w:tblPr>
      <w:tblGrid>
        <w:gridCol w:w="4438"/>
        <w:gridCol w:w="804"/>
        <w:gridCol w:w="791"/>
        <w:gridCol w:w="797"/>
        <w:gridCol w:w="706"/>
        <w:gridCol w:w="829"/>
        <w:gridCol w:w="822"/>
        <w:gridCol w:w="801"/>
        <w:gridCol w:w="796"/>
      </w:tblGrid>
      <w:tr w:rsidR="006A27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w:instrText>
            </w:r>
            <w:r>
              <w:instrText xml:space="preserve">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w:instrText>
            </w:r>
            <w:r>
              <w:instrText xml:space="preserve">TextList   \s NoStyle \t "Enrollment for Education Solutions" </w:instrText>
            </w:r>
            <w:r>
              <w:fldChar w:fldCharType="separate"/>
            </w:r>
            <w:r>
              <w:rPr>
                <w:color w:val="FFFFFF"/>
              </w:rPr>
              <w:t>EES</w:t>
            </w:r>
            <w:r>
              <w:fldChar w:fldCharType="end"/>
            </w:r>
          </w:p>
        </w:tc>
      </w:tr>
      <w:tr w:rsidR="006A27AD">
        <w:tc>
          <w:tcPr>
            <w:tcW w:w="5020" w:type="dxa"/>
            <w:tcBorders>
              <w:top w:val="single" w:sz="6" w:space="0" w:color="FFFFFF"/>
              <w:left w:val="none" w:sz="4" w:space="0" w:color="6E6E6E"/>
              <w:bottom w:val="dashed" w:sz="4" w:space="0" w:color="B2B2B2"/>
              <w:right w:val="none" w:sz="4" w:space="0" w:color="6E6E6E"/>
            </w:tcBorders>
          </w:tcPr>
          <w:p w:rsidR="006A27AD" w:rsidRDefault="00260CF1">
            <w:pPr>
              <w:pStyle w:val="ProductList-TableBody"/>
            </w:pPr>
            <w:r>
              <w:t>Microsoft Flow Plan 1</w:t>
            </w:r>
            <w:r>
              <w:fldChar w:fldCharType="begin"/>
            </w:r>
            <w:r>
              <w:instrText xml:space="preserve"> XE "Microsoft Flow Plan 1" </w:instrText>
            </w:r>
            <w:r>
              <w:fldChar w:fldCharType="end"/>
            </w:r>
            <w:r>
              <w:t xml:space="preserve"> (bruger-SL)</w:t>
            </w:r>
          </w:p>
        </w:tc>
        <w:tc>
          <w:tcPr>
            <w:tcW w:w="860" w:type="dxa"/>
            <w:tcBorders>
              <w:top w:val="single" w:sz="6" w:space="0" w:color="FFFFFF"/>
              <w:left w:val="none" w:sz="4" w:space="0" w:color="6E6E6E"/>
              <w:bottom w:val="dashed" w:sz="4" w:space="0" w:color="B2B2B2"/>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5020" w:type="dxa"/>
            <w:tcBorders>
              <w:top w:val="dashed" w:sz="4" w:space="0" w:color="B2B2B2"/>
              <w:left w:val="none" w:sz="4" w:space="0" w:color="6E6E6E"/>
              <w:bottom w:val="dashed" w:sz="4" w:space="0" w:color="B2B2B2"/>
              <w:right w:val="none" w:sz="4" w:space="0" w:color="6E6E6E"/>
            </w:tcBorders>
          </w:tcPr>
          <w:p w:rsidR="006A27AD" w:rsidRDefault="00260CF1">
            <w:pPr>
              <w:pStyle w:val="ProductList-TableBody"/>
            </w:pPr>
            <w:r>
              <w:t>Microsoft Flow Plan 2</w:t>
            </w:r>
            <w:r>
              <w:fldChar w:fldCharType="begin"/>
            </w:r>
            <w:r>
              <w:instrText xml:space="preserve"> XE "Microsoft Flow Plan 2" </w:instrText>
            </w:r>
            <w:r>
              <w:fldChar w:fldCharType="end"/>
            </w:r>
            <w:r>
              <w:t xml:space="preserve"> (bruger-SL)</w:t>
            </w:r>
          </w:p>
        </w:tc>
        <w:tc>
          <w:tcPr>
            <w:tcW w:w="860" w:type="dxa"/>
            <w:tcBorders>
              <w:top w:val="dashed" w:sz="4" w:space="0" w:color="B2B2B2"/>
              <w:left w:val="none" w:sz="4" w:space="0" w:color="6E6E6E"/>
              <w:bottom w:val="dashed" w:sz="4" w:space="0" w:color="B2B2B2"/>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5020" w:type="dxa"/>
            <w:tcBorders>
              <w:top w:val="dashed" w:sz="4" w:space="0" w:color="B2B2B2"/>
              <w:left w:val="none" w:sz="4" w:space="0" w:color="6E6E6E"/>
              <w:bottom w:val="dashed" w:sz="4" w:space="0" w:color="B2B2B2"/>
              <w:right w:val="none" w:sz="4" w:space="0" w:color="6E6E6E"/>
            </w:tcBorders>
          </w:tcPr>
          <w:p w:rsidR="006A27AD" w:rsidRDefault="00260CF1">
            <w:pPr>
              <w:pStyle w:val="ProductList-TableBody"/>
            </w:pPr>
            <w:r>
              <w:t>Microsoft PowerApp Plan 1</w:t>
            </w:r>
            <w:r>
              <w:fldChar w:fldCharType="begin"/>
            </w:r>
            <w:r>
              <w:instrText xml:space="preserve"> XE "Microsoft PowerApp Plan 1" </w:instrText>
            </w:r>
            <w:r>
              <w:fldChar w:fldCharType="end"/>
            </w:r>
            <w:r>
              <w:t xml:space="preserve"> (enheds- og bruger-SL)</w:t>
            </w:r>
          </w:p>
        </w:tc>
        <w:tc>
          <w:tcPr>
            <w:tcW w:w="860" w:type="dxa"/>
            <w:tcBorders>
              <w:top w:val="dashed" w:sz="4" w:space="0" w:color="B2B2B2"/>
              <w:left w:val="none" w:sz="4" w:space="0" w:color="6E6E6E"/>
              <w:bottom w:val="dashed" w:sz="4" w:space="0" w:color="B2B2B2"/>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5020" w:type="dxa"/>
            <w:tcBorders>
              <w:top w:val="dashed" w:sz="4" w:space="0" w:color="B2B2B2"/>
              <w:left w:val="none" w:sz="4" w:space="0" w:color="6E6E6E"/>
              <w:bottom w:val="dashed" w:sz="4" w:space="0" w:color="B2B2B2"/>
              <w:right w:val="none" w:sz="4" w:space="0" w:color="6E6E6E"/>
            </w:tcBorders>
          </w:tcPr>
          <w:p w:rsidR="006A27AD" w:rsidRDefault="00260CF1">
            <w:pPr>
              <w:pStyle w:val="ProductList-TableBody"/>
            </w:pPr>
            <w:r>
              <w:t>Microsoft PowerApp Plan 2</w:t>
            </w:r>
            <w:r>
              <w:fldChar w:fldCharType="begin"/>
            </w:r>
            <w:r>
              <w:instrText xml:space="preserve"> XE "Microsoft PowerApp Plan 2</w:instrText>
            </w:r>
            <w:r>
              <w:instrText xml:space="preserve">" </w:instrText>
            </w:r>
            <w:r>
              <w:fldChar w:fldCharType="end"/>
            </w:r>
            <w:r>
              <w:t xml:space="preserve"> (bruger-SL)</w:t>
            </w:r>
          </w:p>
        </w:tc>
        <w:tc>
          <w:tcPr>
            <w:tcW w:w="860" w:type="dxa"/>
            <w:tcBorders>
              <w:top w:val="dashed" w:sz="4" w:space="0" w:color="B2B2B2"/>
              <w:left w:val="none" w:sz="4" w:space="0" w:color="6E6E6E"/>
              <w:bottom w:val="dashed" w:sz="4" w:space="0" w:color="B2B2B2"/>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5020" w:type="dxa"/>
            <w:tcBorders>
              <w:top w:val="dashed" w:sz="4" w:space="0" w:color="B2B2B2"/>
              <w:left w:val="none" w:sz="4" w:space="0" w:color="6E6E6E"/>
              <w:bottom w:val="dashed" w:sz="4" w:space="0" w:color="BFBFBF"/>
              <w:right w:val="none" w:sz="4" w:space="0" w:color="6E6E6E"/>
            </w:tcBorders>
          </w:tcPr>
          <w:p w:rsidR="006A27AD" w:rsidRDefault="00260CF1">
            <w:pPr>
              <w:pStyle w:val="ProductList-TableBody"/>
            </w:pPr>
            <w:r>
              <w:rPr>
                <w:color w:val="000000"/>
              </w:rPr>
              <w:t>Po</w:t>
            </w:r>
            <w:r>
              <w:rPr>
                <w:color w:val="000000"/>
              </w:rPr>
              <w:t>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6A27AD" w:rsidRDefault="00260C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r>
      <w:tr w:rsidR="006A27AD">
        <w:tc>
          <w:tcPr>
            <w:tcW w:w="502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27AD" w:rsidRDefault="00260C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6A27AD" w:rsidRDefault="00260CF1">
      <w:pPr>
        <w:pStyle w:val="ProductList-Offering1SubSection"/>
        <w:outlineLvl w:val="3"/>
      </w:pPr>
      <w:bookmarkStart w:id="305" w:name="_Sec785"/>
      <w:r>
        <w:t>2. Produktbetingelser</w:t>
      </w:r>
      <w:bookmarkEnd w:id="305"/>
    </w:p>
    <w:tbl>
      <w:tblPr>
        <w:tblStyle w:val="PURTable"/>
        <w:tblW w:w="0" w:type="dxa"/>
        <w:tblLook w:val="04A0" w:firstRow="1" w:lastRow="0" w:firstColumn="1" w:lastColumn="0" w:noHBand="0" w:noVBand="1"/>
      </w:tblPr>
      <w:tblGrid>
        <w:gridCol w:w="3664"/>
        <w:gridCol w:w="3575"/>
        <w:gridCol w:w="3551"/>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"Berettiget Udvidet Løbetid: Online-services, der er </w:instrText>
            </w:r>
            <w:r>
              <w:instrText xml:space="preserve">berettiget til en udvidet løbetid, som beskrevet i Enterprise- og Enterprise Subscription-licensaftalen." </w:instrText>
            </w:r>
            <w:r>
              <w:fldChar w:fldCharType="separate"/>
            </w:r>
            <w:r>
              <w:rPr>
                <w:color w:val="0563C1"/>
              </w:rPr>
              <w:t>Berettiget Udvidet Løbetid</w:t>
            </w:r>
            <w:r>
              <w:fldChar w:fldCharType="end"/>
            </w:r>
            <w:r>
              <w:t>: Flow og PowerApp</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Kampagner: I/R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"Undtagel</w:instrText>
            </w:r>
            <w:r>
              <w:instrText xml:space="preserve">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"Berettiget</w:instrText>
            </w:r>
            <w:r>
              <w:instrText xml:space="preserve"> Reduktion: En Online-service for en kunde, der har en Enterprise Tilmeldingsaftale, Enterprise Subscription Tilmelding, Microsoft Azure Enrollment eller Enrollment for Education Solutions, kan dokumentere en reduktion af licenser eller den Allokerede Årli</w:instrText>
            </w:r>
            <w:r>
              <w:instrText xml:space="preserve">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(SCE):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27AD" w:rsidRDefault="00260CF1">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Flow og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jc w:val="right"/>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260CF1">
      <w:pPr>
        <w:pStyle w:val="ProductList-Offering2HeadingNoBorder"/>
        <w:outlineLvl w:val="2"/>
      </w:pPr>
      <w:bookmarkStart w:id="306" w:name="_Sec630"/>
      <w:r>
        <w:t>Microsoft Intune</w:t>
      </w:r>
      <w:bookmarkEnd w:id="306"/>
      <w:r>
        <w:fldChar w:fldCharType="begin"/>
      </w:r>
      <w:r>
        <w:instrText xml:space="preserve"> TC "</w:instrText>
      </w:r>
      <w:bookmarkStart w:id="307" w:name="_Toc470724607"/>
      <w:r>
        <w:instrText>Microsoft Intune</w:instrText>
      </w:r>
      <w:bookmarkEnd w:id="307"/>
      <w:r>
        <w:instrText>" \l 3</w:instrText>
      </w:r>
      <w:r>
        <w:fldChar w:fldCharType="end"/>
      </w:r>
    </w:p>
    <w:p w:rsidR="006A27AD" w:rsidRDefault="00260CF1">
      <w:pPr>
        <w:pStyle w:val="ProductList-Offering1SubSection"/>
        <w:outlineLvl w:val="3"/>
      </w:pPr>
      <w:bookmarkStart w:id="308" w:name="_Sec714"/>
      <w:r>
        <w:t>1. Programtilgængelighed</w:t>
      </w:r>
      <w:bookmarkEnd w:id="308"/>
    </w:p>
    <w:tbl>
      <w:tblPr>
        <w:tblStyle w:val="PURTable"/>
        <w:tblW w:w="0" w:type="dxa"/>
        <w:tblLook w:val="04A0" w:firstRow="1" w:lastRow="0" w:firstColumn="1" w:lastColumn="0" w:noHBand="0" w:noVBand="1"/>
      </w:tblPr>
      <w:tblGrid>
        <w:gridCol w:w="4367"/>
        <w:gridCol w:w="902"/>
        <w:gridCol w:w="785"/>
        <w:gridCol w:w="792"/>
        <w:gridCol w:w="704"/>
        <w:gridCol w:w="827"/>
        <w:gridCol w:w="819"/>
        <w:gridCol w:w="797"/>
        <w:gridCol w:w="791"/>
      </w:tblGrid>
      <w:tr w:rsidR="006A27AD">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6A27AD" w:rsidRDefault="00260CF1">
            <w:pPr>
              <w:pStyle w:val="ProductList-TableBody"/>
            </w:pPr>
            <w:r>
              <w:rPr>
                <w:color w:val="FFFFFF"/>
              </w:rPr>
              <w:t>Online-services</w:t>
            </w:r>
          </w:p>
        </w:tc>
        <w:tc>
          <w:tcPr>
            <w:tcW w:w="98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w:instrText>
            </w:r>
            <w:r>
              <w:instrText xml:space="preserv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27AD">
        <w:tc>
          <w:tcPr>
            <w:tcW w:w="4900" w:type="dxa"/>
            <w:tcBorders>
              <w:top w:val="none" w:sz="4" w:space="0" w:color="BFBFBF"/>
              <w:left w:val="none" w:sz="4" w:space="0" w:color="000000"/>
              <w:bottom w:val="dashed" w:sz="4" w:space="0" w:color="7F7F7F"/>
              <w:right w:val="none" w:sz="4" w:space="0" w:color="000000"/>
            </w:tcBorders>
          </w:tcPr>
          <w:p w:rsidR="006A27AD" w:rsidRDefault="00260CF1">
            <w:pPr>
              <w:pStyle w:val="ProductList-TableBody"/>
            </w:pPr>
            <w:r>
              <w:t>Microsoft Intune</w:t>
            </w:r>
            <w:r>
              <w:fldChar w:fldCharType="begin"/>
            </w:r>
            <w:r>
              <w:instrText xml:space="preserve"> XE "</w:instrText>
            </w:r>
            <w:r>
              <w:instrText xml:space="preserve">Microsoft Intune" </w:instrText>
            </w:r>
            <w:r>
              <w:fldChar w:fldCharType="end"/>
            </w:r>
            <w:r>
              <w:t xml:space="preserve"> (Bruger-SL)</w:t>
            </w:r>
          </w:p>
        </w:tc>
        <w:tc>
          <w:tcPr>
            <w:tcW w:w="980" w:type="dxa"/>
            <w:tcBorders>
              <w:top w:val="single" w:sz="6" w:space="0" w:color="FFFFFF"/>
              <w:left w:val="none" w:sz="4" w:space="0" w:color="000000"/>
              <w:bottom w:val="dashed" w:sz="4" w:space="0" w:color="7F7F7F"/>
              <w:right w:val="single" w:sz="6" w:space="0" w:color="FFFFFF"/>
            </w:tcBorders>
          </w:tcPr>
          <w:p w:rsidR="006A27AD" w:rsidRDefault="00260C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w:instrText>
            </w:r>
            <w:r>
              <w:instrText xml:space="preserve">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4900" w:type="dxa"/>
            <w:tcBorders>
              <w:top w:val="dashed" w:sz="4" w:space="0" w:color="7F7F7F"/>
              <w:left w:val="none" w:sz="4" w:space="0" w:color="6E6E6E"/>
              <w:bottom w:val="dashed" w:sz="4" w:space="0" w:color="7F7F7F"/>
              <w:right w:val="none" w:sz="4" w:space="0" w:color="6E6E6E"/>
            </w:tcBorders>
          </w:tcPr>
          <w:p w:rsidR="006A27AD" w:rsidRDefault="00260CF1">
            <w:pPr>
              <w:pStyle w:val="ProductList-TableBody"/>
            </w:pPr>
            <w:r>
              <w:t>Tilføjelsesprogram til Microsoft Intune</w:t>
            </w:r>
            <w:r>
              <w:fldChar w:fldCharType="begin"/>
            </w:r>
            <w:r>
              <w:instrText xml:space="preserve"> XE "</w:instrText>
            </w:r>
            <w:r>
              <w:instrText xml:space="preserve">Tilføjelsesprogram til Microsoft Intune" </w:instrText>
            </w:r>
            <w:r>
              <w:fldChar w:fldCharType="end"/>
            </w:r>
            <w:r>
              <w:t xml:space="preserve"> (Bruger-SL)</w:t>
            </w:r>
          </w:p>
        </w:tc>
        <w:tc>
          <w:tcPr>
            <w:tcW w:w="980" w:type="dxa"/>
            <w:tcBorders>
              <w:top w:val="dashed" w:sz="4" w:space="0" w:color="7F7F7F"/>
              <w:left w:val="none" w:sz="4" w:space="0" w:color="6E6E6E"/>
              <w:bottom w:val="dashed" w:sz="4" w:space="0" w:color="7F7F7F"/>
              <w:right w:val="single" w:sz="6" w:space="0" w:color="FFFFFF"/>
            </w:tcBorders>
          </w:tcPr>
          <w:p w:rsidR="006A27AD" w:rsidRDefault="00260C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A27AD">
        <w:tc>
          <w:tcPr>
            <w:tcW w:w="4900" w:type="dxa"/>
            <w:tcBorders>
              <w:top w:val="dashed" w:sz="4" w:space="0" w:color="7F7F7F"/>
              <w:left w:val="none" w:sz="4" w:space="0" w:color="6E6E6E"/>
              <w:bottom w:val="none" w:sz="4" w:space="0" w:color="BFBFBF"/>
              <w:right w:val="none" w:sz="4" w:space="0" w:color="6E6E6E"/>
            </w:tcBorders>
          </w:tcPr>
          <w:p w:rsidR="006A27AD" w:rsidRDefault="00260CF1">
            <w:pPr>
              <w:pStyle w:val="ProductList-TableBody"/>
            </w:pPr>
            <w:r>
              <w:rPr>
                <w:color w:val="000000"/>
              </w:rPr>
              <w:t>Microsoft Intune Bruger-SL-Tillæg til ekstra lager på 1 GB</w:t>
            </w:r>
            <w:r>
              <w:fldChar w:fldCharType="begin"/>
            </w:r>
            <w:r>
              <w:instrText xml:space="preserve"> XE "</w:instrText>
            </w:r>
            <w:r>
              <w:instrText xml:space="preserve">Microsoft Intune Bruger-SL-Tillæg til ekstra lager på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6A27AD" w:rsidRDefault="00260C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6A27AD" w:rsidRDefault="00260CF1">
      <w:pPr>
        <w:pStyle w:val="ProductList-Offering1SubSection"/>
        <w:outlineLvl w:val="3"/>
      </w:pPr>
      <w:bookmarkStart w:id="309" w:name="_Sec769"/>
      <w:r>
        <w:t xml:space="preserve">2. </w:t>
      </w:r>
      <w:r>
        <w:t>Produktbetingelser</w:t>
      </w:r>
      <w:bookmarkEnd w:id="309"/>
    </w:p>
    <w:tbl>
      <w:tblPr>
        <w:tblStyle w:val="PURTable"/>
        <w:tblW w:w="0" w:type="dxa"/>
        <w:tblLook w:val="04A0" w:firstRow="1" w:lastRow="0" w:firstColumn="1" w:lastColumn="0" w:noHBand="0" w:noVBand="1"/>
      </w:tblPr>
      <w:tblGrid>
        <w:gridCol w:w="3664"/>
        <w:gridCol w:w="3575"/>
        <w:gridCol w:w="3551"/>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w:instrText>
            </w:r>
            <w:r>
              <w:instrText xml:space="preserv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"Berettiget Udvidet Løbetid: Onlin</w:instrText>
            </w:r>
            <w:r>
              <w:instrText xml:space="preserve">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Kampagner: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w:instrText>
            </w:r>
            <w:r>
              <w:instrText xml:space="preserve">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(SCE): I/R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"Studiebrugsfordel: Muligheden for, at Institutioner, der licen</w:instrText>
            </w:r>
            <w:r>
              <w:instrText xml:space="preserve">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jc w:val="right"/>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260CF1">
      <w:pPr>
        <w:pStyle w:val="ProductList-Offering2HeadingNoBorder"/>
        <w:outlineLvl w:val="2"/>
      </w:pPr>
      <w:bookmarkStart w:id="310" w:name="_Sec672"/>
      <w:r>
        <w:t>Microsoft Learning</w:t>
      </w:r>
      <w:bookmarkEnd w:id="310"/>
      <w:r>
        <w:fldChar w:fldCharType="begin"/>
      </w:r>
      <w:r>
        <w:instrText xml:space="preserve"> TC "</w:instrText>
      </w:r>
      <w:bookmarkStart w:id="311" w:name="_Toc470724608"/>
      <w:r>
        <w:instrText>Microsoft Learning</w:instrText>
      </w:r>
      <w:bookmarkEnd w:id="311"/>
      <w:r>
        <w:instrText>" \l 3</w:instrText>
      </w:r>
      <w:r>
        <w:fldChar w:fldCharType="end"/>
      </w:r>
    </w:p>
    <w:p w:rsidR="006A27AD" w:rsidRDefault="00260CF1">
      <w:pPr>
        <w:pStyle w:val="ProductList-Offering1SubSection"/>
        <w:outlineLvl w:val="3"/>
      </w:pPr>
      <w:bookmarkStart w:id="312" w:name="_Sec728"/>
      <w:r>
        <w:t>1. Programtilgængelighed</w:t>
      </w:r>
      <w:bookmarkEnd w:id="312"/>
    </w:p>
    <w:tbl>
      <w:tblPr>
        <w:tblStyle w:val="PURTable"/>
        <w:tblW w:w="0" w:type="dxa"/>
        <w:tblLook w:val="04A0" w:firstRow="1" w:lastRow="0" w:firstColumn="1" w:lastColumn="0" w:noHBand="0" w:noVBand="1"/>
      </w:tblPr>
      <w:tblGrid>
        <w:gridCol w:w="4464"/>
        <w:gridCol w:w="801"/>
        <w:gridCol w:w="788"/>
        <w:gridCol w:w="794"/>
        <w:gridCol w:w="705"/>
        <w:gridCol w:w="828"/>
        <w:gridCol w:w="820"/>
        <w:gridCol w:w="798"/>
        <w:gridCol w:w="786"/>
      </w:tblGrid>
      <w:tr w:rsidR="006A27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pPr>
            <w:r>
              <w:rPr>
                <w:color w:val="FFFFFF"/>
              </w:rPr>
              <w:t>Online-service</w:t>
            </w:r>
            <w:r>
              <w:rPr>
                <w:color w:val="FFFFFF"/>
              </w:rPr>
              <w:t>s</w:t>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w:instrText>
            </w:r>
            <w:r>
              <w:instrText xml:space="preserv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27AD">
        <w:tc>
          <w:tcPr>
            <w:tcW w:w="5020" w:type="dxa"/>
            <w:tcBorders>
              <w:top w:val="single" w:sz="6" w:space="0" w:color="FFFFFF"/>
              <w:left w:val="none" w:sz="4" w:space="0" w:color="6E6E6E"/>
              <w:bottom w:val="dashed" w:sz="4" w:space="0" w:color="BFBFBF"/>
              <w:right w:val="none" w:sz="4" w:space="0" w:color="6E6E6E"/>
            </w:tcBorders>
          </w:tcPr>
          <w:p w:rsidR="006A27AD" w:rsidRDefault="00260CF1">
            <w:pPr>
              <w:pStyle w:val="ProductList-TableBody"/>
            </w:pPr>
            <w:r>
              <w:rPr>
                <w:color w:val="000000"/>
              </w:rPr>
              <w:t>Microsoft Learning E-Reference</w:t>
            </w:r>
            <w:r>
              <w:rPr>
                <w:color w:val="000000"/>
              </w:rPr>
              <w:t xml:space="preserv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5020" w:type="dxa"/>
            <w:tcBorders>
              <w:top w:val="dashed" w:sz="4" w:space="0" w:color="BFBFBF"/>
              <w:left w:val="none" w:sz="4" w:space="0" w:color="6E6E6E"/>
              <w:bottom w:val="dashed" w:sz="4" w:space="0" w:color="BFBFBF"/>
              <w:right w:val="none" w:sz="4" w:space="0" w:color="6E6E6E"/>
            </w:tcBorders>
          </w:tcPr>
          <w:p w:rsidR="006A27AD" w:rsidRDefault="00260CF1">
            <w:pPr>
              <w:pStyle w:val="ProductList-TableBody"/>
            </w:pPr>
            <w:r>
              <w:t>Microsoft Learning MOS/MCE Certification 125 Exam Site License</w:t>
            </w:r>
            <w:r>
              <w:fldChar w:fldCharType="begin"/>
            </w:r>
            <w:r>
              <w:instrText xml:space="preserve"> XE "</w:instrText>
            </w:r>
            <w:r>
              <w:instrText xml:space="preserve">Microsoft Learning MOS/MCE Certification 125 Exam Site License"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6A27AD" w:rsidRDefault="00260CF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A27AD">
        <w:tc>
          <w:tcPr>
            <w:tcW w:w="5020" w:type="dxa"/>
            <w:tcBorders>
              <w:top w:val="dashed" w:sz="4" w:space="0" w:color="BFBFBF"/>
              <w:left w:val="none" w:sz="4" w:space="0" w:color="6E6E6E"/>
              <w:bottom w:val="none" w:sz="4" w:space="0" w:color="BFBFBF"/>
              <w:right w:val="none" w:sz="4" w:space="0" w:color="6E6E6E"/>
            </w:tcBorders>
          </w:tcPr>
          <w:p w:rsidR="006A27AD" w:rsidRDefault="00260CF1">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(Tjeneste-SL)</w:t>
            </w:r>
          </w:p>
        </w:tc>
        <w:tc>
          <w:tcPr>
            <w:tcW w:w="860" w:type="dxa"/>
            <w:tcBorders>
              <w:top w:val="dashed" w:sz="4" w:space="0" w:color="BFBFBF"/>
              <w:left w:val="none" w:sz="4" w:space="0" w:color="6E6E6E"/>
              <w:bottom w:val="none" w:sz="4" w:space="0" w:color="BFBFBF"/>
              <w:right w:val="single" w:sz="6" w:space="0" w:color="FFFFFF"/>
            </w:tcBorders>
          </w:tcPr>
          <w:p w:rsidR="006A27AD" w:rsidRDefault="00260CF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w:instrText>
            </w:r>
            <w:r>
              <w:instrText xml:space="preserve">rligere Produkt" </w:instrText>
            </w:r>
            <w:r>
              <w:fldChar w:fldCharType="separate"/>
            </w:r>
            <w:r>
              <w:rPr>
                <w:color w:val="000000"/>
              </w:rPr>
              <w:t xml:space="preserve"> A</w:t>
            </w:r>
            <w:r>
              <w:fldChar w:fldCharType="end"/>
            </w:r>
          </w:p>
        </w:tc>
      </w:tr>
    </w:tbl>
    <w:p w:rsidR="006A27AD" w:rsidRDefault="00260CF1">
      <w:pPr>
        <w:pStyle w:val="ProductList-Offering1SubSection"/>
        <w:outlineLvl w:val="3"/>
      </w:pPr>
      <w:bookmarkStart w:id="313" w:name="_Sec783"/>
      <w:r>
        <w:t>2. Produktbetingelser</w:t>
      </w:r>
      <w:bookmarkEnd w:id="313"/>
    </w:p>
    <w:tbl>
      <w:tblPr>
        <w:tblStyle w:val="PURTable"/>
        <w:tblW w:w="0" w:type="dxa"/>
        <w:tblLook w:val="04A0" w:firstRow="1" w:lastRow="0" w:firstColumn="1" w:lastColumn="0" w:noHBand="0" w:noVBand="1"/>
      </w:tblPr>
      <w:tblGrid>
        <w:gridCol w:w="3664"/>
        <w:gridCol w:w="3575"/>
        <w:gridCol w:w="3551"/>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Udvidet Løbetid: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Over</w:t>
            </w:r>
            <w:r>
              <w:rPr>
                <w:color w:val="404040"/>
              </w:rPr>
              <w:t>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Kampagner: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(SCE):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4"/>
      </w:pPr>
      <w:r>
        <w:t>2.1 Vouchere</w:t>
      </w:r>
    </w:p>
    <w:p w:rsidR="006A27AD" w:rsidRDefault="00260CF1">
      <w:pPr>
        <w:pStyle w:val="ProductList-Body"/>
      </w:pPr>
      <w:r>
        <w:t xml:space="preserve">Vouchere udleveres ved køb og udløber 12 måneder efter købsdatoen. </w:t>
      </w:r>
    </w:p>
    <w:p w:rsidR="006A27AD" w:rsidRDefault="006A27AD">
      <w:pPr>
        <w:pStyle w:val="ProductList-Body"/>
      </w:pPr>
    </w:p>
    <w:p w:rsidR="006A27AD" w:rsidRDefault="00260CF1">
      <w:pPr>
        <w:pStyle w:val="ProductList-ClauseHeading"/>
        <w:outlineLvl w:val="4"/>
      </w:pPr>
      <w:r>
        <w:t>2.2 Licens til Microsoft Office Specialist (MOS), Microsoft Technology Associate (MTA) og Microsoft Certification Educator (MCE) Exam Site</w:t>
      </w:r>
    </w:p>
    <w:p w:rsidR="006A27AD" w:rsidRDefault="00260CF1">
      <w:pPr>
        <w:pStyle w:val="ProductList-Body"/>
      </w:pPr>
      <w:r>
        <w:t>Kunden skal være et Certiport/Pearson VUE-testce</w:t>
      </w:r>
      <w:r>
        <w:t xml:space="preserve">nter, der er godkendt til levering af MOS- eller MTA-eksamener i henhold til en lokal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Lokal</w:t>
      </w:r>
      <w:r>
        <w:fldChar w:fldCharType="begin"/>
      </w:r>
      <w:r>
        <w:instrText xml:space="preserve"> AutoTextList   \s NoStyle \t "Licens</w:instrText>
      </w:r>
      <w:r>
        <w:instrText xml:space="preserve"> betyder retten til at hente, installere, opnå adgang til og bruge et Produkt." </w:instrText>
      </w:r>
      <w:r>
        <w:fldChar w:fldCharType="separate"/>
      </w:r>
      <w:r>
        <w:rPr>
          <w:color w:val="0563C1"/>
        </w:rPr>
        <w:t>licensen</w:t>
      </w:r>
      <w:r>
        <w:fldChar w:fldCharType="end"/>
      </w:r>
      <w:r>
        <w:t xml:space="preserve"> udløber 12 måneder efter købsdatoen. Eventuelle ikke-leverede eksamener ved periodens udgang er tabt. Akademiske kunder må kun levere lokale licenseksamener til der</w:t>
      </w:r>
      <w:r>
        <w:t>es fakultetsmedlemmer og registrerede studerende.</w:t>
      </w:r>
    </w:p>
    <w:p w:rsidR="006A27AD" w:rsidRDefault="006A27AD">
      <w:pPr>
        <w:pStyle w:val="ProductList-Body"/>
        <w:jc w:val="right"/>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260CF1">
      <w:pPr>
        <w:pStyle w:val="ProductList-Offering2HeadingNoBorder"/>
        <w:outlineLvl w:val="2"/>
      </w:pPr>
      <w:bookmarkStart w:id="314" w:name="_Sec673"/>
      <w:r>
        <w:t>Microsoft Translator</w:t>
      </w:r>
      <w:bookmarkEnd w:id="314"/>
      <w:r>
        <w:fldChar w:fldCharType="begin"/>
      </w:r>
      <w:r>
        <w:instrText xml:space="preserve"> TC "</w:instrText>
      </w:r>
      <w:bookmarkStart w:id="315" w:name="_Toc470724609"/>
      <w:r>
        <w:instrText>Microsoft Translator</w:instrText>
      </w:r>
      <w:bookmarkEnd w:id="315"/>
      <w:r>
        <w:instrText>" \l 3</w:instrText>
      </w:r>
      <w:r>
        <w:fldChar w:fldCharType="end"/>
      </w:r>
    </w:p>
    <w:p w:rsidR="006A27AD" w:rsidRDefault="00260CF1">
      <w:pPr>
        <w:pStyle w:val="ProductList-Offering1SubSection"/>
        <w:outlineLvl w:val="3"/>
      </w:pPr>
      <w:bookmarkStart w:id="316" w:name="_Sec729"/>
      <w:r>
        <w:t xml:space="preserve">1. </w:t>
      </w:r>
      <w:r>
        <w:t>Programtilgængelighed</w:t>
      </w:r>
      <w:bookmarkEnd w:id="316"/>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6A27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w:instrText>
            </w:r>
            <w:r>
              <w:instrText xml:space="preserve">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w:instrText>
            </w:r>
            <w:r>
              <w:instrText xml:space="preserve">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27AD">
        <w:tc>
          <w:tcPr>
            <w:tcW w:w="5020" w:type="dxa"/>
            <w:tcBorders>
              <w:top w:val="single" w:sz="6" w:space="0" w:color="FFFFFF"/>
              <w:left w:val="none" w:sz="4" w:space="0" w:color="6E6E6E"/>
              <w:bottom w:val="none" w:sz="4" w:space="0" w:color="BFBFBF"/>
              <w:right w:val="none" w:sz="4" w:space="0" w:color="6E6E6E"/>
            </w:tcBorders>
          </w:tcPr>
          <w:p w:rsidR="006A27AD" w:rsidRDefault="00260CF1">
            <w:pPr>
              <w:pStyle w:val="ProductList-TableBody"/>
            </w:pPr>
            <w:r>
              <w:rPr>
                <w:color w:val="000000"/>
              </w:rPr>
              <w:t>Microsoft Tr</w:t>
            </w:r>
            <w:r>
              <w:rPr>
                <w:color w:val="000000"/>
              </w:rPr>
              <w:t>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r>
    </w:tbl>
    <w:p w:rsidR="006A27AD" w:rsidRDefault="00260CF1">
      <w:pPr>
        <w:pStyle w:val="ProductList-Offering1SubSection"/>
        <w:outlineLvl w:val="3"/>
      </w:pPr>
      <w:bookmarkStart w:id="317" w:name="_Sec784"/>
      <w:r>
        <w:lastRenderedPageBreak/>
        <w:t>2. Produktbetingelser</w:t>
      </w:r>
      <w:bookmarkEnd w:id="317"/>
    </w:p>
    <w:tbl>
      <w:tblPr>
        <w:tblStyle w:val="PURTable"/>
        <w:tblW w:w="0" w:type="dxa"/>
        <w:tblLook w:val="04A0" w:firstRow="1" w:lastRow="0" w:firstColumn="1" w:lastColumn="0" w:noHBand="0" w:noVBand="1"/>
      </w:tblPr>
      <w:tblGrid>
        <w:gridCol w:w="3664"/>
        <w:gridCol w:w="3575"/>
        <w:gridCol w:w="3551"/>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Udvidet Løbetid: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Overf</w:t>
            </w:r>
            <w:r>
              <w:rPr>
                <w:color w:val="404040"/>
              </w:rPr>
              <w:t>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Kampagner: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27AD" w:rsidRDefault="00260CF1">
            <w:pPr>
              <w:pStyle w:val="ProductList-TableBody"/>
            </w:pPr>
            <w:r>
              <w:fldChar w:fldCharType="begin"/>
            </w:r>
            <w:r>
              <w:instrText xml:space="preserve"> AutoTextList   \s NoStyle \t "Berettiget Reduktion: En Online-service for en kunde, der har en Enterprise Tilmeldingsaftale, Enterprise Subscription Tilmeldin</w:instrText>
            </w:r>
            <w:r>
              <w:instrText xml:space="preserve">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(SCE):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jc w:val="right"/>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260CF1">
      <w:pPr>
        <w:pStyle w:val="ProductList-Offering2HeadingNoBorder"/>
        <w:outlineLvl w:val="2"/>
      </w:pPr>
      <w:bookmarkStart w:id="318" w:name="_Sec1148"/>
      <w:r>
        <w:t>Minecraft: Education Edition</w:t>
      </w:r>
      <w:bookmarkEnd w:id="318"/>
      <w:r>
        <w:fldChar w:fldCharType="begin"/>
      </w:r>
      <w:r>
        <w:instrText xml:space="preserve"> TC "</w:instrText>
      </w:r>
      <w:bookmarkStart w:id="319" w:name="_Toc470724610"/>
      <w:r>
        <w:instrText>Minecraft: Education Edition</w:instrText>
      </w:r>
      <w:bookmarkEnd w:id="319"/>
      <w:r>
        <w:instrText>" \l 3</w:instrText>
      </w:r>
      <w:r>
        <w:fldChar w:fldCharType="end"/>
      </w:r>
    </w:p>
    <w:p w:rsidR="006A27AD" w:rsidRDefault="00260CF1">
      <w:pPr>
        <w:pStyle w:val="ProductList-Offering1SubSection"/>
        <w:outlineLvl w:val="3"/>
      </w:pPr>
      <w:bookmarkStart w:id="320" w:name="_Sec1149"/>
      <w:r>
        <w:t>1. Programtilgængelighed</w:t>
      </w:r>
      <w:bookmarkEnd w:id="320"/>
    </w:p>
    <w:tbl>
      <w:tblPr>
        <w:tblStyle w:val="PURTable"/>
        <w:tblW w:w="0" w:type="dxa"/>
        <w:tblLook w:val="04A0" w:firstRow="1" w:lastRow="0" w:firstColumn="1" w:lastColumn="0" w:noHBand="0" w:noVBand="1"/>
      </w:tblPr>
      <w:tblGrid>
        <w:gridCol w:w="4435"/>
        <w:gridCol w:w="804"/>
        <w:gridCol w:w="781"/>
        <w:gridCol w:w="796"/>
        <w:gridCol w:w="706"/>
        <w:gridCol w:w="829"/>
        <w:gridCol w:w="822"/>
        <w:gridCol w:w="801"/>
        <w:gridCol w:w="810"/>
      </w:tblGrid>
      <w:tr w:rsidR="006A27A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w:instrText>
            </w:r>
            <w:r>
              <w:instrText xml:space="preserve">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"Enter</w:instrText>
            </w:r>
            <w:r>
              <w:instrText xml:space="preserve">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27AD" w:rsidRDefault="00260C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27AD">
        <w:tc>
          <w:tcPr>
            <w:tcW w:w="5020" w:type="dxa"/>
            <w:tcBorders>
              <w:top w:val="single" w:sz="6" w:space="0" w:color="FFFFFF"/>
              <w:left w:val="none" w:sz="4" w:space="0" w:color="6E6E6E"/>
              <w:bottom w:val="none" w:sz="4" w:space="0" w:color="BFBFBF"/>
              <w:right w:val="none" w:sz="4" w:space="0" w:color="6E6E6E"/>
            </w:tcBorders>
          </w:tcPr>
          <w:p w:rsidR="006A27AD" w:rsidRDefault="00260CF1">
            <w:pPr>
              <w:pStyle w:val="ProductList-TableBody"/>
            </w:pPr>
            <w:r>
              <w:rPr>
                <w:color w:val="000000"/>
              </w:rPr>
              <w:t>Minecraft: Education Edition</w:t>
            </w:r>
            <w:r>
              <w:fldChar w:fldCharType="begin"/>
            </w:r>
            <w:r>
              <w:instrText xml:space="preserve"> XE "</w:instrText>
            </w:r>
            <w:r>
              <w:instrText xml:space="preserve">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A27AD" w:rsidRDefault="00260C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27AD" w:rsidRDefault="00260CF1">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6A27AD" w:rsidRDefault="00260CF1">
      <w:pPr>
        <w:pStyle w:val="ProductList-Offering1SubSection"/>
        <w:outlineLvl w:val="3"/>
      </w:pPr>
      <w:bookmarkStart w:id="321" w:name="_Sec1150"/>
      <w:r>
        <w:t>2. Produktbetingelser</w:t>
      </w:r>
      <w:bookmarkEnd w:id="321"/>
    </w:p>
    <w:tbl>
      <w:tblPr>
        <w:tblStyle w:val="PURTable"/>
        <w:tblW w:w="0" w:type="dxa"/>
        <w:tblLook w:val="04A0" w:firstRow="1" w:lastRow="0" w:firstColumn="1" w:lastColumn="0" w:noHBand="0" w:noVBand="1"/>
      </w:tblPr>
      <w:tblGrid>
        <w:gridCol w:w="3664"/>
        <w:gridCol w:w="3575"/>
        <w:gridCol w:w="3551"/>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27AD" w:rsidRDefault="00260CF1">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Udvidet Løbetid: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Kampagner: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Reduktion (SCE): I/R</w:t>
            </w:r>
          </w:p>
        </w:tc>
      </w:tr>
      <w:tr w:rsidR="006A27A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260CF1">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4"/>
      </w:pPr>
      <w:r>
        <w:t>2.1 Berettigelse til gebyrfrit tilbud til studerende</w:t>
      </w:r>
    </w:p>
    <w:p w:rsidR="006A27AD" w:rsidRDefault="00260CF1">
      <w:pPr>
        <w:pStyle w:val="ProductList-Body"/>
      </w:pPr>
      <w:r>
        <w:t xml:space="preserve">Institutioner kan erhverve licenser til Minecraft: Education Edition uden omkostninger til alle dens studerende, hvis den har købt Licenser til Minecraft: Education Edition Faculty-tilbuddet til alle fakultetsmedarbejdere og hele personalet. Licenser, der </w:t>
      </w:r>
      <w:r>
        <w:t>erhverves på denne måde, er ikke berettigede til at opfylde eventuelle ordrekrav.</w:t>
      </w:r>
    </w:p>
    <w:p w:rsidR="006A27AD" w:rsidRDefault="006A27AD">
      <w:pPr>
        <w:pStyle w:val="ProductList-Body"/>
        <w:jc w:val="right"/>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6A27AD">
      <w:pPr>
        <w:sectPr w:rsidR="006A27AD">
          <w:headerReference w:type="default" r:id="rId129"/>
          <w:footerReference w:type="default" r:id="rId130"/>
          <w:type w:val="continuous"/>
          <w:pgSz w:w="12240" w:h="15840" w:code="1"/>
          <w:pgMar w:top="1170" w:right="720" w:bottom="720" w:left="720" w:header="432" w:footer="288" w:gutter="0"/>
          <w:cols w:space="360"/>
        </w:sectPr>
      </w:pPr>
    </w:p>
    <w:p w:rsidR="006A27AD" w:rsidRDefault="00260CF1">
      <w:pPr>
        <w:pStyle w:val="ProductList-SectionHeading"/>
        <w:pageBreakBefore/>
        <w:outlineLvl w:val="0"/>
      </w:pPr>
      <w:bookmarkStart w:id="322" w:name="_Sec549"/>
      <w:bookmarkEnd w:id="220"/>
      <w:r>
        <w:lastRenderedPageBreak/>
        <w:t>Ordliste</w:t>
      </w:r>
      <w:r>
        <w:fldChar w:fldCharType="begin"/>
      </w:r>
      <w:r>
        <w:instrText xml:space="preserve"> TC "</w:instrText>
      </w:r>
      <w:bookmarkStart w:id="323" w:name="_Toc470724611"/>
      <w:r>
        <w:instrText>Ordliste</w:instrText>
      </w:r>
      <w:bookmarkEnd w:id="323"/>
      <w:r>
        <w:instrText>" \l 1</w:instrText>
      </w:r>
      <w:r>
        <w:fldChar w:fldCharType="end"/>
      </w:r>
    </w:p>
    <w:p w:rsidR="006A27AD" w:rsidRDefault="00260CF1">
      <w:pPr>
        <w:pStyle w:val="ProductList-Offering1Heading"/>
        <w:outlineLvl w:val="1"/>
      </w:pPr>
      <w:bookmarkStart w:id="324" w:name="_Sec550"/>
      <w:r>
        <w:t>Attributter</w:t>
      </w:r>
      <w:bookmarkEnd w:id="324"/>
      <w:r>
        <w:fldChar w:fldCharType="begin"/>
      </w:r>
      <w:r>
        <w:instrText xml:space="preserve"> TC "</w:instrText>
      </w:r>
      <w:bookmarkStart w:id="325" w:name="_Toc470724612"/>
      <w:r>
        <w:instrText>Attributter</w:instrText>
      </w:r>
      <w:bookmarkEnd w:id="325"/>
      <w:r>
        <w:instrText>" \l 2</w:instrText>
      </w:r>
      <w:r>
        <w:fldChar w:fldCharType="end"/>
      </w:r>
    </w:p>
    <w:p w:rsidR="006A27AD" w:rsidRDefault="00260CF1">
      <w:pPr>
        <w:pStyle w:val="ProductList-BodySpaced"/>
      </w:pPr>
      <w:r>
        <w:t>Attributter angives i tabellerne under hver enkelt Produktpost og angiver rettigheder eller gældende betingelser for Produkterne.</w:t>
      </w:r>
    </w:p>
    <w:p w:rsidR="006A27AD" w:rsidRDefault="006A27AD">
      <w:pPr>
        <w:pStyle w:val="ProductList-BodySpaced"/>
      </w:pPr>
    </w:p>
    <w:p w:rsidR="006A27AD" w:rsidRDefault="00260CF1">
      <w:pPr>
        <w:pStyle w:val="ProductList-BodySpaced"/>
      </w:pPr>
      <w:r>
        <w:rPr>
          <w:b/>
          <w:color w:val="00188F"/>
        </w:rPr>
        <w:t>Yderligere Software</w:t>
      </w:r>
      <w:r>
        <w:t>: Software, som er angivet i brugervilkårene for serverprodukter, og som Kunden har tilladelse til at brug</w:t>
      </w:r>
      <w:r>
        <w:t>e på en hvilken som helst enhed i forbindelse med vedkommendes brug af serversoftware.</w:t>
      </w:r>
    </w:p>
    <w:p w:rsidR="006A27AD" w:rsidRDefault="00260CF1">
      <w:pPr>
        <w:pStyle w:val="ProductList-BodySpaced"/>
      </w:pPr>
      <w:r>
        <w:rPr>
          <w:b/>
          <w:color w:val="00188F"/>
        </w:rPr>
        <w:t>Adgangskrav for Klient</w:t>
      </w:r>
      <w:r>
        <w:t>: Angiver, om et Serverprodukt kræver CAL’er, for at brugere og enheder har adgang.</w:t>
      </w:r>
    </w:p>
    <w:p w:rsidR="006A27AD" w:rsidRDefault="00260CF1">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rsidR="006A27AD" w:rsidRDefault="00260CF1">
      <w:pPr>
        <w:pStyle w:val="ProductList-BodySpaced"/>
      </w:pPr>
      <w:r>
        <w:rPr>
          <w:b/>
          <w:color w:val="00188F"/>
        </w:rPr>
        <w:t>Tidligere Udgaver</w:t>
      </w:r>
      <w:r>
        <w:t>:</w:t>
      </w:r>
      <w:r>
        <w:t xml:space="preserve"> Tilladte lavere udgaver, der svarer til specificerede højere udgaver. Kunden kan bruge den tilladte lavere udgave i stedet for en licenseret udgave på et højere niveau, som tilladt under de Universelle Licensvilkår.</w:t>
      </w:r>
    </w:p>
    <w:p w:rsidR="006A27AD" w:rsidRDefault="00260CF1">
      <w:pPr>
        <w:pStyle w:val="ProductList-BodySpaced"/>
      </w:pPr>
      <w:r>
        <w:rPr>
          <w:b/>
          <w:color w:val="00188F"/>
        </w:rPr>
        <w:t>Berettiget Udvidet Løbetid</w:t>
      </w:r>
      <w:r>
        <w:t>: Online-serv</w:t>
      </w:r>
      <w:r>
        <w:t>ices, der er berettiget til en udvidet løbetid, som beskrevet i Enterprise- og Enterprise Subscription-licensaftalen.</w:t>
      </w:r>
    </w:p>
    <w:p w:rsidR="006A27AD" w:rsidRDefault="00260CF1">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"Eksterne Brugere </w:instrText>
      </w:r>
      <w:r>
        <w:instrText xml:space="preserve">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rsidR="006A27AD" w:rsidRDefault="00260CF1">
      <w:pPr>
        <w:pStyle w:val="ProductList-BodySpaced"/>
      </w:pPr>
      <w:r>
        <w:rPr>
          <w:b/>
          <w:color w:val="00188F"/>
        </w:rPr>
        <w:t>Fail-Over-rettigheder</w:t>
      </w:r>
      <w:r>
        <w:t xml:space="preserve">: En SA-fordel, som giver Kunden </w:t>
      </w:r>
      <w:r>
        <w:t xml:space="preserve">mulighed for at køre passive fail-over-forekomster af Produktet sammen med software, der kører på den </w:t>
      </w:r>
      <w:r>
        <w:fldChar w:fldCharType="begin"/>
      </w:r>
      <w:r>
        <w:instrText xml:space="preserve"> AutoTextList   \s NoStyle \t "Licenseret Server betyder en enkelt Server, som er dedikeret til Kundens brug, og hvortil der er overdraget en Licens. I de</w:instrText>
      </w:r>
      <w:r>
        <w:instrText xml:space="preserve">nne definition anses en hardwarepartition eller et kontaktelement (blade) for at være en separat Server." </w:instrText>
      </w:r>
      <w:r>
        <w:fldChar w:fldCharType="separate"/>
      </w:r>
      <w:r>
        <w:rPr>
          <w:color w:val="0563C1"/>
        </w:rPr>
        <w:t>Licenserede Server</w:t>
      </w:r>
      <w:r>
        <w:fldChar w:fldCharType="end"/>
      </w:r>
      <w:r>
        <w:t xml:space="preserve">, forud for en forventet fail-over-hændelse. Passive fail-over-forekomster kan køres i enten et særskilt </w:t>
      </w:r>
      <w:r>
        <w:fldChar w:fldCharType="begin"/>
      </w:r>
      <w:r>
        <w:instrText xml:space="preserve"> AutoTextList   \s NoSty</w:instrText>
      </w:r>
      <w:r>
        <w:instrText xml:space="preserve">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w:instrText>
      </w:r>
      <w:r>
        <w:instrText xml:space="preserve">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w:t>
      </w:r>
      <w:r>
        <w:t xml:space="preserv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er dedikeret til Kundens brug. Fail-Over-rettigheder gælder kun, hvis antallet af licenser, der ellers ville være krævet for at køre de p</w:t>
      </w:r>
      <w:r>
        <w:t>assive fail-over-forekomster, ikke overstiger antallet af licenser, der er krævet for at køre de tilsvarende produktionsforekomster.</w:t>
      </w:r>
    </w:p>
    <w:p w:rsidR="006A27AD" w:rsidRDefault="00260CF1">
      <w:pPr>
        <w:pStyle w:val="ProductList-BodySpaced"/>
      </w:pPr>
      <w:r>
        <w:rPr>
          <w:b/>
          <w:color w:val="00188F"/>
        </w:rPr>
        <w:t>Sky til Offentlig Gruppe (kun USA)</w:t>
      </w:r>
      <w:r>
        <w:t>: Onlinetjenester, der udelukkende er tilgængelige for kvalificerende organer i den ameri</w:t>
      </w:r>
      <w:r>
        <w:t>kanske centralregering, amerikanske stater, på lokalt niveau eller stammeniveau. Brugervilkår for skytjenester til regeringsgrupper er magen til dem for de tilsvarende standardvilkår for flere lejere, medmindre andet er angivet. Kvalificerende Online-servi</w:t>
      </w:r>
      <w:r>
        <w:t>ces tilbydes som skytjenester til regeringsgrupper og som skytjenester til ikke-regeringsgrupper. Kunder kan klargøres som den ene eller den anden men ikke en blanding af begge. Online-services, der tildeles som sky til regeringsgrupper må ikke installeres</w:t>
      </w:r>
      <w:r>
        <w:t xml:space="preserve"> på samme domæne med specifikke skytjenester til ikke-regeringsgrupper. </w:t>
      </w:r>
    </w:p>
    <w:p w:rsidR="006A27AD" w:rsidRDefault="00260CF1">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rsidR="006A27AD" w:rsidRDefault="00260CF1">
      <w:pPr>
        <w:pStyle w:val="ProductList-BodySpaced"/>
      </w:pPr>
      <w:r>
        <w:rPr>
          <w:b/>
          <w:color w:val="00188F"/>
        </w:rPr>
        <w:t>Licensmobilitet</w:t>
      </w:r>
      <w:r>
        <w:t xml:space="preserve">: SA-kunders rettigheder til enten at videreoverdrage licenser uden for standardtidsplanerne eller til at bruge Produkter på servere til flere brugere uden for deres egne datacentre; se afsnittet Licensmobilitet i </w:t>
      </w:r>
      <w:hyperlink w:anchor="_Sec564">
        <w:r>
          <w:rPr>
            <w:color w:val="00467F"/>
            <w:u w:val="single"/>
          </w:rPr>
          <w:t>Bilag B</w:t>
        </w:r>
      </w:hyperlink>
      <w:r>
        <w:t xml:space="preserve"> – Software Assurance for nærmere oplysninger.</w:t>
      </w:r>
    </w:p>
    <w:p w:rsidR="006A27AD" w:rsidRDefault="00260CF1">
      <w:pPr>
        <w:pStyle w:val="ProductList-BodySpaced"/>
      </w:pPr>
      <w:r>
        <w:rPr>
          <w:b/>
          <w:color w:val="00188F"/>
        </w:rPr>
        <w:t>Licensvilkår</w:t>
      </w:r>
      <w:r>
        <w:t>: Vilkår og betingelser, der gælder for installation og brug af et Produkt.</w:t>
      </w:r>
    </w:p>
    <w:p w:rsidR="006A27AD" w:rsidRDefault="00260CF1">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w:t>
      </w:r>
      <w:r>
        <w:t>oner af de samme eller andre Produkter i stedet for den licenserede version.</w:t>
      </w:r>
    </w:p>
    <w:p w:rsidR="006A27AD" w:rsidRDefault="00260CF1">
      <w:pPr>
        <w:pStyle w:val="ProductList-BodySpaced"/>
      </w:pPr>
      <w:r>
        <w:rPr>
          <w:b/>
          <w:color w:val="00188F"/>
        </w:rPr>
        <w:t>Forudsætning</w:t>
      </w:r>
      <w:r>
        <w:t>: Angiver, at visse yderligere betingelser skal opfyldes for at kunne købe Licenser til Produktet.</w:t>
      </w:r>
    </w:p>
    <w:p w:rsidR="006A27AD" w:rsidRDefault="00260CF1">
      <w:pPr>
        <w:pStyle w:val="ProductList-BodySpaced"/>
      </w:pPr>
      <w:r>
        <w:rPr>
          <w:b/>
          <w:color w:val="00188F"/>
        </w:rPr>
        <w:t>Forudsætning (SA)</w:t>
      </w:r>
      <w:r>
        <w:t>:Angiver, at visse yderligere betingelser skal opfy</w:t>
      </w:r>
      <w:r>
        <w:t>ldes for at kunne købe SA-dækning til Produktet.</w:t>
      </w:r>
    </w:p>
    <w:p w:rsidR="006A27AD" w:rsidRDefault="00260CF1">
      <w:pPr>
        <w:pStyle w:val="ProductList-BodySpaced"/>
      </w:pPr>
      <w:r>
        <w:rPr>
          <w:b/>
          <w:color w:val="00188F"/>
        </w:rPr>
        <w:t>Tidligere Version</w:t>
      </w:r>
      <w:r>
        <w:t>: Tidligere versioner af Produkt og deres Tilgængelige Dato.</w:t>
      </w:r>
    </w:p>
    <w:p w:rsidR="006A27AD" w:rsidRDefault="00260CF1">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rsidR="006A27AD" w:rsidRDefault="00260CF1">
      <w:pPr>
        <w:pStyle w:val="ProductList-BodySpaced"/>
      </w:pPr>
      <w:r>
        <w:rPr>
          <w:b/>
          <w:color w:val="00188F"/>
        </w:rPr>
        <w:t>OSP (Onlineabonnementsprogram)</w:t>
      </w:r>
      <w:r>
        <w:t>: Produktet er tilgængeligt i et Onlineabonnementsprogram.</w:t>
      </w:r>
    </w:p>
    <w:p w:rsidR="006A27AD" w:rsidRDefault="00260CF1">
      <w:pPr>
        <w:pStyle w:val="ProductList-BodySpaced"/>
      </w:pPr>
      <w:r>
        <w:rPr>
          <w:b/>
          <w:color w:val="00188F"/>
        </w:rPr>
        <w:t>Produktpulje</w:t>
      </w:r>
      <w:r>
        <w:t>: Angiver Produktgrupperingen, som Produktet tilhører ved fastlæggelse af prisrabatter. Der er tre Pro</w:t>
      </w:r>
      <w:r>
        <w:t>duktpuljekategorier: Program, Server og System.</w:t>
      </w:r>
    </w:p>
    <w:p w:rsidR="006A27AD" w:rsidRDefault="00260CF1">
      <w:pPr>
        <w:pStyle w:val="ProductList-BodySpaced"/>
      </w:pPr>
      <w:r>
        <w:rPr>
          <w:b/>
          <w:color w:val="00188F"/>
        </w:rPr>
        <w:t>Produktspecifikke Licensvilkår</w:t>
      </w:r>
      <w:r>
        <w:t>: Angiver, at Produktspecifikke vilkår og betingelser for installation og brug af Produktet indgår under tabellen over Brugervilkår.</w:t>
      </w:r>
    </w:p>
    <w:p w:rsidR="006A27AD" w:rsidRDefault="00260CF1">
      <w:pPr>
        <w:pStyle w:val="ProductList-BodySpaced"/>
      </w:pPr>
      <w:r>
        <w:rPr>
          <w:b/>
          <w:color w:val="00188F"/>
        </w:rPr>
        <w:t>Kampagner</w:t>
      </w:r>
      <w:r>
        <w:t xml:space="preserve">: Angiver, at tidsbegrænsede tilbud </w:t>
      </w:r>
      <w:r>
        <w:t xml:space="preserve">gælder for Produktet som beskrevet i </w:t>
      </w:r>
      <w:hyperlink w:anchor="_Sec572">
        <w:r>
          <w:rPr>
            <w:color w:val="00467F"/>
            <w:u w:val="single"/>
          </w:rPr>
          <w:t>Bilag E</w:t>
        </w:r>
      </w:hyperlink>
      <w:r>
        <w:t xml:space="preserve"> – Kampagner.</w:t>
      </w:r>
    </w:p>
    <w:p w:rsidR="006A27AD" w:rsidRDefault="00260CF1">
      <w:pPr>
        <w:pStyle w:val="ProductList-BodySpaced"/>
      </w:pPr>
      <w:r>
        <w:rPr>
          <w:b/>
          <w:color w:val="00188F"/>
        </w:rPr>
        <w:t>Undtagelse for Kvalificeret Bruger</w:t>
      </w:r>
      <w:r>
        <w:t>: Undtagelse gælder for brugere, der udelukkende har adgang til Produkter under en af disse licenser. Disse brugere skal ikke tælles m</w:t>
      </w:r>
      <w:r>
        <w:t xml:space="preserve">ed som en Kvalificeret Bruger i henhold til Kundens volumenlicensaftale, uanset hvad der måtte fremgå af den aftale. </w:t>
      </w:r>
    </w:p>
    <w:p w:rsidR="006A27AD" w:rsidRDefault="00260CF1">
      <w:pPr>
        <w:pStyle w:val="ProductList-BodySpaced"/>
      </w:pPr>
      <w:r>
        <w:rPr>
          <w:b/>
          <w:color w:val="00188F"/>
        </w:rPr>
        <w:t>Berettiget Reduktion</w:t>
      </w:r>
      <w:r>
        <w:t>: En Online-service for en kunde, der har en Enterprise Tilmeldingsaftale, Enterprise Subscription Tilmelding, Microso</w:t>
      </w:r>
      <w:r>
        <w:t>ft Azure Enrollment eller Enrollment for Education Solutions, kan dokumentere en reduktion af licenser eller den Allokerede Årlige Forpligtelse.</w:t>
      </w:r>
    </w:p>
    <w:p w:rsidR="006A27AD" w:rsidRDefault="00260CF1">
      <w:pPr>
        <w:pStyle w:val="ProductList-BodySpaced"/>
      </w:pPr>
      <w:r>
        <w:rPr>
          <w:b/>
          <w:color w:val="00188F"/>
        </w:rPr>
        <w:t>Berettiget Reduktion (SCE)</w:t>
      </w:r>
      <w:r>
        <w:t>: Produkter, for hvilke en kunde med Server og Cloud-tilmeldingsaftale kan dokumenter</w:t>
      </w:r>
      <w:r>
        <w:t>e en reduktion af abonnementslicenser eller fremtidig Tildelt Årlig Forpligtelse efter 12 fortløbende måneder.</w:t>
      </w:r>
    </w:p>
    <w:p w:rsidR="006A27AD" w:rsidRDefault="00260CF1">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w:instrText>
      </w:r>
      <w:r>
        <w:instrText xml:space="preserve">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w:instrText>
      </w:r>
      <w:r>
        <w:instrText xml:space="preserv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w:t>
      </w:r>
      <w:r>
        <w:rPr>
          <w:color w:val="0563C1"/>
        </w:rPr>
        <w:t>rimære bruger</w:t>
      </w:r>
      <w:r>
        <w:fldChar w:fldCharType="end"/>
      </w:r>
      <w:r>
        <w:t xml:space="preserve"> må bruge en </w:t>
      </w:r>
      <w:r>
        <w:fldChar w:fldCharType="begin"/>
      </w:r>
      <w:r>
        <w:instrText xml:space="preserve"> AutoTextList   \s NoStyle \t " Kvalificerende Enhed fra Tredjemand betyder en enhed, der ikke styres, direkte eller indirekte, af Kunden eller dens Associerede Virksomheder (f.eks. tredjemands “offentlige kiosk”)." </w:instrText>
      </w:r>
      <w:r>
        <w:fldChar w:fldCharType="separate"/>
      </w:r>
      <w:r>
        <w:rPr>
          <w:color w:val="0563C1"/>
        </w:rPr>
        <w:t>Kvalificere</w:t>
      </w:r>
      <w:r>
        <w:rPr>
          <w:color w:val="0563C1"/>
        </w:rPr>
        <w:t>nde enhed fra tredjemand</w:t>
      </w:r>
      <w:r>
        <w:fldChar w:fldCharType="end"/>
      </w:r>
      <w:r>
        <w:t xml:space="preserve"> med det formål (i) at opnå fjernadgang til og bruge tilladte Forekomster eller kopier af den software,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beregnet til brug for Kunden, (ii) at bruge en tilladt Forekomst eller kopi lokalt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eller (iii) at opnå </w:t>
      </w:r>
      <w:r>
        <w:t>lokal adgang til en tilladt Forekomst eller kopi af softwaren på et USB-drev via Windows To Go, i alle tilfælde udelukkende til arbejdsrelaterede formål, når brugeren ikke befinder sig på Kundens forretningssted. Ingen anden bruger må bruge softwaren under</w:t>
      </w:r>
      <w:r>
        <w:t xml:space="preserv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w:t>
      </w:r>
      <w:r>
        <w:t xml:space="preserve">g Enheder ikke </w:t>
      </w:r>
      <w:r>
        <w:lastRenderedPageBreak/>
        <w:t>Tredjemands Kvalificerende enheder, hvorfra Kundens brugere opnår adgang til og bruger softwaren og ethvert (andet) enterprise-produkt udelukkende i henhold til Roamingrettighederne.</w:t>
      </w:r>
    </w:p>
    <w:p w:rsidR="006A27AD" w:rsidRDefault="00260CF1">
      <w:pPr>
        <w:pStyle w:val="ProductList-BodySpaced"/>
      </w:pPr>
      <w:r>
        <w:rPr>
          <w:b/>
          <w:color w:val="00188F"/>
        </w:rPr>
        <w:t>SA Equivalent Rights</w:t>
      </w:r>
      <w:r>
        <w:t>: Software-</w:t>
      </w:r>
      <w:r>
        <w:fldChar w:fldCharType="begin"/>
      </w:r>
      <w:r>
        <w:instrText xml:space="preserve"> AutoTextList   \s NoStyle </w:instrText>
      </w:r>
      <w:r>
        <w:instrText xml:space="preserve">\t "SL betyder abonnementslicens, der giver adgang til software eller en hostet tjeneste i en nærmere defineret tidsperiode." </w:instrText>
      </w:r>
      <w:r>
        <w:fldChar w:fldCharType="separate"/>
      </w:r>
      <w:r>
        <w:rPr>
          <w:color w:val="0563C1"/>
        </w:rPr>
        <w:t>SL</w:t>
      </w:r>
      <w:r>
        <w:fldChar w:fldCharType="end"/>
      </w:r>
      <w:r>
        <w:t>'er, der erhverves under en Server- og Cloud-tilmeldingsaftale eller Aftale om Microsoft-produkter og Services, giver de samm</w:t>
      </w:r>
      <w:r>
        <w:t xml:space="preserve">e SA-rettigheder og -fordele i hele abonnementets løbetid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rsidR="006A27AD" w:rsidRDefault="00260CF1">
      <w:pPr>
        <w:pStyle w:val="ProductList-BodySpaced"/>
      </w:pPr>
      <w:r>
        <w:rPr>
          <w:b/>
          <w:color w:val="00188F"/>
        </w:rPr>
        <w:t>Egen Hosting</w:t>
      </w:r>
      <w:r>
        <w:t xml:space="preserve">: En SA-fordel, der tillader brug af </w:t>
      </w:r>
      <w:r>
        <w:t xml:space="preserve">Produkter med henblik på betinget hosting; se Serverne – afsnittet Programmer med Egen Hosting i </w:t>
      </w:r>
      <w:hyperlink w:anchor="_Sec564">
        <w:r>
          <w:rPr>
            <w:color w:val="00467F"/>
            <w:u w:val="single"/>
          </w:rPr>
          <w:t>Bilag B</w:t>
        </w:r>
      </w:hyperlink>
      <w:r>
        <w:t xml:space="preserve"> – Software Assurance for nærmere oplysninger.</w:t>
      </w:r>
    </w:p>
    <w:p w:rsidR="006A27AD" w:rsidRDefault="00260CF1">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rsidR="006A27AD" w:rsidRDefault="00260CF1">
      <w:pPr>
        <w:pStyle w:val="ProductList-BodySpaced"/>
      </w:pPr>
      <w:r>
        <w:rPr>
          <w:b/>
          <w:color w:val="00188F"/>
        </w:rPr>
        <w:t>Studiebrugsfordel</w:t>
      </w:r>
      <w:r>
        <w:t>: Muligheden for, at Institutioner, der lic</w:t>
      </w:r>
      <w:r>
        <w:t>enserer et kvalificerende Produkt til alle i hele deres Organisation, kan licensere et Produkt til deres Studerendes brug uden yderligere omkostninger. Det kvalificerende Produkt og Produktet, der er berettiget til Studiebrugsfordelen, er angivet i Produkt</w:t>
      </w:r>
      <w:r>
        <w:t>posten. Disse Studielicenser kan ikke tælles med i kravene til minimumantal af bestillinger.</w:t>
      </w:r>
    </w:p>
    <w:p w:rsidR="006A27AD" w:rsidRDefault="00260CF1">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w:instrText>
      </w:r>
      <w:r>
        <w:instrText xml:space="preserve">tten til at hente, installere, opnå adgang til og bruge et Produkt." </w:instrText>
      </w:r>
      <w:r>
        <w:fldChar w:fldCharType="separate"/>
      </w:r>
      <w:r>
        <w:rPr>
          <w:color w:val="0563C1"/>
        </w:rPr>
        <w:t>Licens</w:t>
      </w:r>
      <w:r>
        <w:fldChar w:fldCharType="end"/>
      </w:r>
      <w:r>
        <w:t>, der er overdraget til en enkelt bruger eller enhed, og giver mulighed for brug af alle dens komponenter på denne enkelte enhed eller mulighed for, at den enkelte bruger, som li</w:t>
      </w:r>
      <w:r>
        <w:t>censen er overdraget til, kan bruge disse. Komponenterne i Pakken kan ikke opdeles og bruges på forskellige enheder eller af forskellige brugere.</w:t>
      </w:r>
    </w:p>
    <w:p w:rsidR="006A27AD" w:rsidRDefault="00260CF1">
      <w:pPr>
        <w:pStyle w:val="ProductList-BodySpaced"/>
      </w:pPr>
      <w:r>
        <w:rPr>
          <w:b/>
          <w:color w:val="00188F"/>
        </w:rPr>
        <w:t>Berettiget True-Up</w:t>
      </w:r>
      <w:r>
        <w:t>: En Online-service-abonnementslicens, som en kunde med Enterprise eller Enterprise Subscrip</w:t>
      </w:r>
      <w:r>
        <w:t>tion kan bestille via bestillingsproceduren for true-up eller den årlige bestillingsprocedure i stedet for den månedlige.</w:t>
      </w:r>
    </w:p>
    <w:p w:rsidR="006A27AD" w:rsidRDefault="00260CF1">
      <w:pPr>
        <w:pStyle w:val="ProductList-BodySpaced"/>
      </w:pPr>
      <w:r>
        <w:rPr>
          <w:b/>
          <w:color w:val="00188F"/>
        </w:rPr>
        <w:t>UTD-rabat</w:t>
      </w:r>
      <w:r>
        <w:t>: En Opdateret Rabat er en rabat, der er tilgængelig for Open Value Subscription-kunder, der bestiller licenser til et Produk</w:t>
      </w:r>
      <w:r>
        <w:t xml:space="preserve">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rsidR="006A27AD" w:rsidRDefault="006A27AD">
      <w:pPr>
        <w:pStyle w:val="ProductList-BodySpaced"/>
        <w:jc w:val="right"/>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Spaced"/>
      </w:pPr>
    </w:p>
    <w:p w:rsidR="006A27AD" w:rsidRDefault="00260CF1">
      <w:pPr>
        <w:pStyle w:val="ProductList-Offering1Heading"/>
        <w:outlineLvl w:val="1"/>
      </w:pPr>
      <w:bookmarkStart w:id="326" w:name="_Sec551"/>
      <w:r>
        <w:t>Celleværdier</w:t>
      </w:r>
      <w:bookmarkEnd w:id="326"/>
      <w:r>
        <w:fldChar w:fldCharType="begin"/>
      </w:r>
      <w:r>
        <w:instrText xml:space="preserve"> TC "</w:instrText>
      </w:r>
      <w:bookmarkStart w:id="327" w:name="_Toc470724613"/>
      <w:r>
        <w:instrText>Celleværdier</w:instrText>
      </w:r>
      <w:bookmarkEnd w:id="327"/>
      <w:r>
        <w:instrText>" \l 2</w:instrText>
      </w:r>
      <w:r>
        <w:fldChar w:fldCharType="end"/>
      </w:r>
    </w:p>
    <w:p w:rsidR="006A27AD" w:rsidRDefault="00260CF1">
      <w:pPr>
        <w:pStyle w:val="ProductList-BodySpaced"/>
      </w:pPr>
      <w:r>
        <w:t>Celleværdier bruges i tabellen over Programtilgængelighed under hver Produktpost til at angive, hvordan Produktet ti</w:t>
      </w:r>
      <w:r>
        <w:t>lbydes under det enkelte program. I aftalerne om volumenlicensprogrammet defineres disse tilbudstyper.</w:t>
      </w:r>
    </w:p>
    <w:p w:rsidR="006A27AD" w:rsidRDefault="006A27AD">
      <w:pPr>
        <w:pStyle w:val="ProductList-BodySpaced"/>
      </w:pPr>
    </w:p>
    <w:p w:rsidR="006A27AD" w:rsidRDefault="00260CF1">
      <w:pPr>
        <w:pStyle w:val="ProductList-BodySpaced"/>
      </w:pPr>
      <w:r>
        <w:rPr>
          <w:b/>
          <w:color w:val="00188F"/>
        </w:rPr>
        <w:t>A</w:t>
      </w:r>
      <w:r>
        <w:t xml:space="preserve">= </w:t>
      </w:r>
      <w:r>
        <w:rPr>
          <w:color w:val="00188F"/>
        </w:rPr>
        <w:t>Yderligere Produkt</w:t>
      </w:r>
      <w:r>
        <w:t>: Produktet tilbydes som et Yderligere Produkt.</w:t>
      </w:r>
    </w:p>
    <w:p w:rsidR="006A27AD" w:rsidRDefault="00260CF1">
      <w:pPr>
        <w:pStyle w:val="ProductList-BodySpaced"/>
      </w:pPr>
      <w:r>
        <w:rPr>
          <w:b/>
          <w:color w:val="00188F"/>
        </w:rPr>
        <w:t>AO</w:t>
      </w:r>
      <w:r>
        <w:t xml:space="preserve">= </w:t>
      </w:r>
      <w:r>
        <w:rPr>
          <w:color w:val="00188F"/>
        </w:rPr>
        <w:t>Yderligere Produkt for hele Organisationen</w:t>
      </w:r>
      <w:r>
        <w:t>: Produktet tilbydes som et Yderliger</w:t>
      </w:r>
      <w:r>
        <w:t>e Produkt, der kan bestilles til hele organisationen.</w:t>
      </w:r>
    </w:p>
    <w:p w:rsidR="006A27AD" w:rsidRDefault="00260CF1">
      <w:pPr>
        <w:pStyle w:val="ProductList-BodySpaced"/>
      </w:pPr>
      <w:r>
        <w:rPr>
          <w:b/>
          <w:color w:val="00188F"/>
        </w:rPr>
        <w:t>E</w:t>
      </w:r>
      <w:r>
        <w:t xml:space="preserve"> = </w:t>
      </w:r>
      <w:r>
        <w:rPr>
          <w:color w:val="00188F"/>
        </w:rPr>
        <w:t>Enterprise-produkt</w:t>
      </w:r>
      <w:r>
        <w:t>: Produktet tilbydes som et Enterprise-produkt, men ikke som et desktopprodukt.</w:t>
      </w:r>
    </w:p>
    <w:p w:rsidR="006A27AD" w:rsidRDefault="00260CF1">
      <w:pPr>
        <w:pStyle w:val="ProductList-BodySpaced"/>
      </w:pPr>
      <w:r>
        <w:rPr>
          <w:b/>
          <w:color w:val="00188F"/>
        </w:rPr>
        <w:t>ED</w:t>
      </w:r>
      <w:r>
        <w:t xml:space="preserve"> = </w:t>
      </w:r>
      <w:r>
        <w:rPr>
          <w:color w:val="00188F"/>
        </w:rPr>
        <w:t>Uddannelsesdesktop</w:t>
      </w:r>
      <w:r>
        <w:t xml:space="preserve">: Produktet tilbydes som et desktopplatformsprodukt til uddannelse med enten </w:t>
      </w:r>
      <w:r>
        <w:t>Enterprise CAL Suite eller Core CAL under Enrollment for Education Solutions og Open Value Subscription – Uddannelsesløsninger.</w:t>
      </w:r>
    </w:p>
    <w:p w:rsidR="006A27AD" w:rsidRDefault="00260CF1">
      <w:pPr>
        <w:pStyle w:val="ProductList-BodySpaced"/>
      </w:pPr>
      <w:r>
        <w:rPr>
          <w:b/>
          <w:color w:val="00188F"/>
        </w:rPr>
        <w:t>EO</w:t>
      </w:r>
      <w:r>
        <w:t xml:space="preserve"> = </w:t>
      </w:r>
      <w:r>
        <w:rPr>
          <w:color w:val="00188F"/>
        </w:rPr>
        <w:t>Enterprise Online-service</w:t>
      </w:r>
      <w:r>
        <w:t xml:space="preserve">: Online-servicen tilbydes som en Online-service til virksomheder eller en Online-serviceplatform </w:t>
      </w:r>
      <w:r>
        <w:t xml:space="preserve">og opfylder kravene til Enterprise-produkt. EO til Core CAL og Enterprise CAL Suite kræver den tilhørende CAL Suite Bridge. </w:t>
      </w:r>
    </w:p>
    <w:p w:rsidR="006A27AD" w:rsidRDefault="00260CF1">
      <w:pPr>
        <w:pStyle w:val="ProductList-BodySpaced"/>
      </w:pPr>
      <w:r>
        <w:rPr>
          <w:b/>
          <w:color w:val="00188F"/>
        </w:rPr>
        <w:t>OM</w:t>
      </w:r>
      <w:r>
        <w:t xml:space="preserve"> = </w:t>
      </w:r>
      <w:r>
        <w:rPr>
          <w:color w:val="00188F"/>
        </w:rPr>
        <w:t>Open Minimum</w:t>
      </w:r>
      <w:r>
        <w:t xml:space="preserve">: Hver Licens tæller som fem Licenser, for så vidt angår det indledende bestillingsminimum i Open License og Open </w:t>
      </w:r>
      <w:r>
        <w:t>Value.</w:t>
      </w:r>
    </w:p>
    <w:p w:rsidR="006A27AD" w:rsidRDefault="00260CF1">
      <w:pPr>
        <w:pStyle w:val="ProductList-BodySpaced"/>
      </w:pPr>
      <w:r>
        <w:rPr>
          <w:b/>
          <w:color w:val="00188F"/>
        </w:rPr>
        <w:t>OW</w:t>
      </w:r>
      <w:r>
        <w:t xml:space="preserve"> = </w:t>
      </w:r>
      <w:r>
        <w:rPr>
          <w:color w:val="00188F"/>
        </w:rPr>
        <w:t>Organization-wide</w:t>
      </w:r>
      <w:r>
        <w:t>: Tilgængelig under Organization-wide-muligheden.</w:t>
      </w:r>
    </w:p>
    <w:p w:rsidR="006A27AD" w:rsidRDefault="00260CF1">
      <w:pPr>
        <w:pStyle w:val="ProductList-BodySpaced"/>
      </w:pPr>
      <w:r>
        <w:rPr>
          <w:b/>
          <w:color w:val="00188F"/>
        </w:rPr>
        <w:t>P</w:t>
      </w:r>
      <w:r>
        <w:t xml:space="preserve"> = </w:t>
      </w:r>
      <w:r>
        <w:rPr>
          <w:color w:val="00188F"/>
        </w:rPr>
        <w:t>Non-Organization Wide i Open Value</w:t>
      </w:r>
      <w:r>
        <w:t>: Produktet tilbydes ikke til hele organisationen under Open Value.</w:t>
      </w:r>
    </w:p>
    <w:p w:rsidR="006A27AD" w:rsidRDefault="00260CF1">
      <w:pPr>
        <w:pStyle w:val="ProductList-BodySpaced"/>
      </w:pPr>
      <w:r>
        <w:rPr>
          <w:b/>
          <w:color w:val="00188F"/>
        </w:rPr>
        <w:t>SD</w:t>
      </w:r>
      <w:r>
        <w:t xml:space="preserve">= </w:t>
      </w:r>
      <w:r>
        <w:rPr>
          <w:color w:val="00188F"/>
        </w:rPr>
        <w:t>School-desktopplatformsprodukt</w:t>
      </w:r>
      <w:r>
        <w:t>: Produktet tilbydes som et school-desktopplatformsprodukt enten Enterprise CAL Suite eller Core CAL Suite under Campus og School Agreement. En SD tæller som tre enheder.</w:t>
      </w:r>
    </w:p>
    <w:p w:rsidR="006A27AD" w:rsidRDefault="00260CF1">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rsidR="006A27AD" w:rsidRDefault="00260CF1">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rsidR="006A27AD" w:rsidRDefault="00260CF1">
      <w:pPr>
        <w:pStyle w:val="ProductList-BodySpaced"/>
      </w:pPr>
      <w:r>
        <w:rPr>
          <w:b/>
          <w:color w:val="00188F"/>
        </w:rPr>
        <w:t>UC</w:t>
      </w:r>
      <w:r>
        <w:t xml:space="preserve"> = </w:t>
      </w:r>
      <w:r>
        <w:rPr>
          <w:color w:val="00188F"/>
        </w:rPr>
        <w:t>Skytjeneste til Offentlig Grupp</w:t>
      </w:r>
      <w:r>
        <w:rPr>
          <w:color w:val="00188F"/>
        </w:rPr>
        <w:t>e i USA</w:t>
      </w:r>
      <w:r>
        <w:t>: Online-servicen tilbydes som en Skytjeneste til Offentlig Gruppe i USA.</w:t>
      </w:r>
    </w:p>
    <w:p w:rsidR="006A27AD" w:rsidRDefault="006A27AD">
      <w:pPr>
        <w:pStyle w:val="ProductList-BodySpaced"/>
        <w:jc w:val="right"/>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Spaced"/>
      </w:pPr>
    </w:p>
    <w:p w:rsidR="006A27AD" w:rsidRDefault="00260CF1">
      <w:pPr>
        <w:pStyle w:val="ProductList-Offering1Heading"/>
        <w:outlineLvl w:val="1"/>
      </w:pPr>
      <w:bookmarkStart w:id="328" w:name="_Sec552"/>
      <w:r>
        <w:t>Kolonneoverskrifter.</w:t>
      </w:r>
      <w:bookmarkEnd w:id="328"/>
      <w:r>
        <w:fldChar w:fldCharType="begin"/>
      </w:r>
      <w:r>
        <w:instrText xml:space="preserve"> TC "</w:instrText>
      </w:r>
      <w:bookmarkStart w:id="329" w:name="_Toc470724614"/>
      <w:r>
        <w:instrText>Kolonneoverskrifter.</w:instrText>
      </w:r>
      <w:bookmarkEnd w:id="329"/>
      <w:r>
        <w:instrText>"</w:instrText>
      </w:r>
      <w:r>
        <w:instrText xml:space="preserve"> \l 2</w:instrText>
      </w:r>
      <w:r>
        <w:fldChar w:fldCharType="end"/>
      </w:r>
    </w:p>
    <w:p w:rsidR="006A27AD" w:rsidRDefault="00260CF1">
      <w:pPr>
        <w:pStyle w:val="ProductList-BodySpaced"/>
      </w:pPr>
      <w:r>
        <w:t>Kolonneoverskrifter vises i tabellen over Programtilgængelighed for hver Produktpost og organiserer oplysninger om programtilgængelighed efter program, tilbudstype, point og datoer for tilgængelighed.</w:t>
      </w:r>
    </w:p>
    <w:p w:rsidR="006A27AD" w:rsidRDefault="006A27AD">
      <w:pPr>
        <w:pStyle w:val="ProductList-BodySpaced"/>
      </w:pPr>
    </w:p>
    <w:p w:rsidR="006A27AD" w:rsidRDefault="00260CF1">
      <w:pPr>
        <w:pStyle w:val="ProductList-BodySpaced"/>
      </w:pPr>
      <w:r>
        <w:rPr>
          <w:b/>
          <w:color w:val="00188F"/>
        </w:rPr>
        <w:t>DA</w:t>
      </w:r>
      <w:r>
        <w:t xml:space="preserve">= </w:t>
      </w:r>
      <w:r>
        <w:rPr>
          <w:color w:val="00188F"/>
        </w:rPr>
        <w:t>Tilgængelighedsdato</w:t>
      </w:r>
      <w:r>
        <w:t xml:space="preserve">: Den dato, et Produkt </w:t>
      </w:r>
      <w:r>
        <w:t>første gang er tilgængeligt. Den angives som måned/år. I forbindelse med software er det den dato, hvor licenser bliver gjort tilgængelige for bestilling, eller hvor de kan hentes fra Centeret for Volumenlicens Services (VLSC), afhængigt af hvilken dato de</w:t>
      </w:r>
      <w:r>
        <w:t>r kommer først.</w:t>
      </w:r>
    </w:p>
    <w:p w:rsidR="006A27AD" w:rsidRDefault="00260CF1">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rsidR="006A27AD" w:rsidRDefault="00260CF1">
      <w:pPr>
        <w:pStyle w:val="ProductList-BodySpaced"/>
      </w:pPr>
      <w:r>
        <w:rPr>
          <w:b/>
          <w:color w:val="00188F"/>
        </w:rPr>
        <w:t>EES</w:t>
      </w:r>
      <w:r>
        <w:t xml:space="preserve"> = </w:t>
      </w:r>
      <w:r>
        <w:rPr>
          <w:color w:val="00188F"/>
        </w:rPr>
        <w:t>Enrollment for Education Solutions</w:t>
      </w:r>
      <w:r>
        <w:t>: Omfatter Enrollment for Educ</w:t>
      </w:r>
      <w:r>
        <w:t>ation Solutions og School Aftalen under Campus og School Aftalen (CASA).</w:t>
      </w:r>
    </w:p>
    <w:p w:rsidR="006A27AD" w:rsidRDefault="00260CF1">
      <w:pPr>
        <w:pStyle w:val="ProductList-BodySpaced"/>
      </w:pPr>
      <w:r>
        <w:rPr>
          <w:b/>
          <w:color w:val="00188F"/>
        </w:rPr>
        <w:lastRenderedPageBreak/>
        <w:t>L</w:t>
      </w:r>
      <w:r>
        <w:t xml:space="preserve"> = </w:t>
      </w:r>
      <w:r>
        <w:rPr>
          <w:color w:val="00188F"/>
        </w:rPr>
        <w:t>Licens</w:t>
      </w:r>
      <w:r>
        <w:t>: Pointværdi, der tildeles den angivne softwarelicens. Hvis pointværdien er i parentes, er det værdien for CASA.</w:t>
      </w:r>
    </w:p>
    <w:p w:rsidR="006A27AD" w:rsidRDefault="00260CF1">
      <w:pPr>
        <w:pStyle w:val="ProductList-BodySpaced"/>
      </w:pPr>
      <w:r>
        <w:rPr>
          <w:b/>
          <w:color w:val="00188F"/>
        </w:rPr>
        <w:t xml:space="preserve">L/SA </w:t>
      </w:r>
      <w:r>
        <w:t xml:space="preserve">= </w:t>
      </w:r>
      <w:r>
        <w:rPr>
          <w:color w:val="00188F"/>
        </w:rPr>
        <w:t>Licens og SA</w:t>
      </w:r>
      <w:r>
        <w:t>: Pointværdi, der tildeles, når Licens og</w:t>
      </w:r>
      <w:r>
        <w:t xml:space="preserve"> SA kan købes på samme tid.</w:t>
      </w:r>
    </w:p>
    <w:p w:rsidR="006A27AD" w:rsidRDefault="00260CF1">
      <w:pPr>
        <w:pStyle w:val="ProductList-BodySpaced"/>
      </w:pPr>
      <w:r>
        <w:rPr>
          <w:b/>
          <w:color w:val="00188F"/>
        </w:rPr>
        <w:t>MPSA</w:t>
      </w:r>
      <w:r>
        <w:t xml:space="preserve"> = </w:t>
      </w:r>
      <w:r>
        <w:rPr>
          <w:color w:val="00188F"/>
        </w:rPr>
        <w:t>Aftale om Microsoft-produkter og Services</w:t>
      </w:r>
      <w:r>
        <w:t>.</w:t>
      </w:r>
    </w:p>
    <w:p w:rsidR="006A27AD" w:rsidRDefault="00260CF1">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rsidR="006A27AD" w:rsidRDefault="00260CF1">
      <w:pPr>
        <w:pStyle w:val="ProductList-BodySpaced"/>
      </w:pPr>
      <w:r>
        <w:rPr>
          <w:b/>
          <w:color w:val="00188F"/>
        </w:rPr>
        <w:t>OV/OVS</w:t>
      </w:r>
      <w:r>
        <w:t xml:space="preserve">= </w:t>
      </w:r>
      <w:r>
        <w:rPr>
          <w:color w:val="00188F"/>
        </w:rPr>
        <w:t>Open V</w:t>
      </w:r>
      <w:r>
        <w:rPr>
          <w:color w:val="00188F"/>
        </w:rPr>
        <w:t>alue og Open Value Subscription:</w:t>
      </w:r>
      <w:r>
        <w:t xml:space="preserve"> Det omfatter Open Value, Open Value Subscription, Open Value for Government og Open Value Subscription for Government.</w:t>
      </w:r>
    </w:p>
    <w:p w:rsidR="006A27AD" w:rsidRDefault="00260CF1">
      <w:pPr>
        <w:pStyle w:val="ProductList-BodySpaced"/>
      </w:pPr>
      <w:r>
        <w:rPr>
          <w:b/>
          <w:color w:val="00188F"/>
        </w:rPr>
        <w:t>OVS-ES</w:t>
      </w:r>
      <w:r>
        <w:t xml:space="preserve"> = </w:t>
      </w:r>
      <w:r>
        <w:rPr>
          <w:color w:val="00188F"/>
        </w:rPr>
        <w:t>Open Value Subscription – Uddannelsesløsninger</w:t>
      </w:r>
      <w:r>
        <w:t>.</w:t>
      </w:r>
    </w:p>
    <w:p w:rsidR="006A27AD" w:rsidRDefault="00260CF1">
      <w:pPr>
        <w:pStyle w:val="ProductList-BodySpaced"/>
      </w:pPr>
      <w:r>
        <w:rPr>
          <w:b/>
          <w:color w:val="00188F"/>
        </w:rPr>
        <w:t>Point</w:t>
      </w:r>
      <w:r>
        <w:t xml:space="preserve"> = Den værdi, der tildeles et Produkt, og som bruges til at beregne det prisniveau for volumen, der gælder for Kundens volumenlicensaftale.</w:t>
      </w:r>
    </w:p>
    <w:p w:rsidR="006A27AD" w:rsidRDefault="00260CF1">
      <w:pPr>
        <w:pStyle w:val="ProductList-BodySpaced"/>
      </w:pPr>
      <w:r>
        <w:rPr>
          <w:b/>
          <w:color w:val="00188F"/>
        </w:rPr>
        <w:t>SA</w:t>
      </w:r>
      <w:r>
        <w:t xml:space="preserve"> = </w:t>
      </w:r>
      <w:r>
        <w:rPr>
          <w:color w:val="00188F"/>
        </w:rPr>
        <w:t>Software Assurance</w:t>
      </w:r>
      <w:r>
        <w:t>: Pointværdi, der tildeles, når der tilbydes SA til den angivne software.</w:t>
      </w:r>
    </w:p>
    <w:p w:rsidR="006A27AD" w:rsidRDefault="00260CF1">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rsidR="006A27AD" w:rsidRDefault="006A27AD">
      <w:pPr>
        <w:pStyle w:val="ProductList-BodySpaced"/>
        <w:jc w:val="right"/>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Spaced"/>
      </w:pPr>
    </w:p>
    <w:p w:rsidR="006A27AD" w:rsidRDefault="00260CF1">
      <w:pPr>
        <w:pStyle w:val="ProductList-Offering1Heading"/>
        <w:outlineLvl w:val="1"/>
      </w:pPr>
      <w:bookmarkStart w:id="330" w:name="_Sec553"/>
      <w:r>
        <w:t>Definitioner</w:t>
      </w:r>
      <w:bookmarkEnd w:id="330"/>
      <w:r>
        <w:fldChar w:fldCharType="begin"/>
      </w:r>
      <w:r>
        <w:instrText xml:space="preserve"> TC "</w:instrText>
      </w:r>
      <w:bookmarkStart w:id="331" w:name="_Toc470724615"/>
      <w:r>
        <w:instrText>Definitioner</w:instrText>
      </w:r>
      <w:bookmarkEnd w:id="331"/>
      <w:r>
        <w:instrText>" \l 2</w:instrText>
      </w:r>
      <w:r>
        <w:fldChar w:fldCharType="end"/>
      </w:r>
    </w:p>
    <w:p w:rsidR="006A27AD" w:rsidRDefault="00260CF1">
      <w:pPr>
        <w:pStyle w:val="ProductList-BodySpaced"/>
      </w:pPr>
      <w:r>
        <w:rPr>
          <w:b/>
          <w:color w:val="00188F"/>
        </w:rPr>
        <w:t>Academic Program</w:t>
      </w:r>
      <w:r>
        <w:t xml:space="preserve"> betyder en Academic Købskonto på MPSA, Academic Select-licens, Select Plus til Academic, Campus- og School-aftale eller Open Value Subscription – Education Solutions.</w:t>
      </w:r>
    </w:p>
    <w:p w:rsidR="006A27AD" w:rsidRDefault="00260CF1">
      <w:pPr>
        <w:pStyle w:val="ProductList-BodySpaced"/>
      </w:pPr>
      <w:r>
        <w:rPr>
          <w:b/>
          <w:color w:val="00188F"/>
        </w:rPr>
        <w:t xml:space="preserve">Tillæg </w:t>
      </w:r>
      <w:r>
        <w:t>betyder en li</w:t>
      </w:r>
      <w:r>
        <w:t>cens, der købes i tillæg til (og i tilknytning til) en tidligere købt Kvalificerende Licens (eller et sæt Kvalificerende Licenser) og er knyttet til en enkelt Kvalificeret Bruger (som defineret i Kundens Tilmelding). Ved eventuelle Tillægs-Bruger-SL, der i</w:t>
      </w:r>
      <w:r>
        <w:t xml:space="preserve">kke vises individuelt i OST, gælder de samme licensvilkår som for en fuld Bruger-SL for den samme tjeneste. </w:t>
      </w:r>
    </w:p>
    <w:p w:rsidR="006A27AD" w:rsidRDefault="00260CF1">
      <w:pPr>
        <w:pStyle w:val="ProductList-BodySpaced"/>
      </w:pPr>
      <w:r>
        <w:rPr>
          <w:b/>
          <w:color w:val="00188F"/>
        </w:rPr>
        <w:t>Tillægs-CAL</w:t>
      </w:r>
      <w:r>
        <w:t xml:space="preserve"> betyder en </w:t>
      </w:r>
      <w:r>
        <w:fldChar w:fldCharType="begin"/>
      </w:r>
      <w:r>
        <w:instrText xml:space="preserve"> AutoTextList   \s NoStyle \t "CAL betyder klientadgangslicens, som kan overdrages af bruger eller enhed, alt efter hvad der</w:instrText>
      </w:r>
      <w:r>
        <w:instrText xml:space="preserve"> er relevant.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overdrages af bruger eller enhed, alt efter hvad der er relevant. (Se Ordliste for fuld def</w:instrText>
      </w:r>
      <w:r>
        <w:instrText xml:space="preserve">inition)" </w:instrText>
      </w:r>
      <w:r>
        <w:fldChar w:fldCharType="separate"/>
      </w:r>
      <w:r>
        <w:rPr>
          <w:color w:val="0563C1"/>
        </w:rPr>
        <w:t>CAL</w:t>
      </w:r>
      <w:r>
        <w:fldChar w:fldCharType="end"/>
      </w:r>
      <w:r>
        <w:t>.</w:t>
      </w:r>
    </w:p>
    <w:p w:rsidR="006A27AD" w:rsidRDefault="00260CF1">
      <w:pPr>
        <w:pStyle w:val="ProductList-BodySpaced"/>
      </w:pPr>
      <w:r>
        <w:rPr>
          <w:b/>
          <w:color w:val="00188F"/>
        </w:rPr>
        <w:t>Tillægslicens til Ekstern Forbindelse</w:t>
      </w:r>
      <w:r>
        <w:t xml:space="preserve">betyder en </w:t>
      </w:r>
      <w:r>
        <w:fldChar w:fldCharType="begin"/>
      </w:r>
      <w:r>
        <w:instrText xml:space="preserve"> AutoTextList   \s NoStyle \t "Ekstern Forbindelseslicens betyder en Licens, der er overdraget til en Server, som er dedikeret til Kundens brug, og som giver Eksterne Brugere adgang til den </w:instrText>
      </w:r>
      <w:r>
        <w:instrText xml:space="preserve">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w:instrText>
      </w:r>
      <w:r>
        <w:instrText xml:space="preserve">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rsidR="006A27AD" w:rsidRDefault="00260CF1">
      <w:pPr>
        <w:pStyle w:val="ProductList-BodySpaced"/>
      </w:pPr>
      <w:r>
        <w:rPr>
          <w:b/>
          <w:color w:val="00188F"/>
        </w:rPr>
        <w:t>CAL</w:t>
      </w:r>
      <w:r>
        <w:t xml:space="preserve"> betyder klientadgangslicens, som kan overdra</w:t>
      </w:r>
      <w:r>
        <w:t>ges af bruger eller enhed, alt efter hvad der er relevant. En bruger-CAL giver én bruger adgang til den tilsvarende version af serversoftwaren eller tidligere versioner af serversoftwaren fra en hvilken som helst enhed. En enheds-CAL giver én bruger adgang</w:t>
      </w:r>
      <w:r>
        <w:t xml:space="preserve"> til tilsvarende versioner af serversoftwaren eller tidligere versioner af serversoftwaren fra én enhed. CAL’er giver kun adgang til serversoftware, der kører på Kundens Licenserede Servere.</w:t>
      </w:r>
    </w:p>
    <w:p w:rsidR="006A27AD" w:rsidRDefault="00260CF1">
      <w:pPr>
        <w:pStyle w:val="ProductList-BodySpaced"/>
      </w:pPr>
      <w:r>
        <w:rPr>
          <w:b/>
          <w:color w:val="00188F"/>
        </w:rPr>
        <w:t>Licens Svarende til CAL</w:t>
      </w:r>
      <w:r>
        <w:t xml:space="preserve"> betyder en Bruger-</w:t>
      </w:r>
      <w:r>
        <w:fldChar w:fldCharType="begin"/>
      </w:r>
      <w:r>
        <w:instrText xml:space="preserve"> AutoTextList   \s NoSt</w:instrText>
      </w:r>
      <w:r>
        <w:instrText xml:space="preserve">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w:instrText>
      </w:r>
      <w:r>
        <w:instrText xml:space="preserve">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w:t>
      </w:r>
      <w:r>
        <w:t xml:space="preserve">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w:instrText>
      </w:r>
      <w:r>
        <w:instrText xml:space="preserve">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alt efter hvad der er relevant. En CAL-pakke er kun en Li</w:t>
      </w:r>
      <w:r>
        <w:t xml:space="preserve">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rsidR="006A27AD" w:rsidRDefault="00260CF1">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w:instrText>
      </w:r>
      <w:r>
        <w:instrText xml:space="preserve">n virtuel (eller på anden vis emuleret) operativsystemforekomst...(Se Ordliste for fuld definition)" </w:instrText>
      </w:r>
      <w:r>
        <w:fldChar w:fldCharType="separate"/>
      </w:r>
      <w:r>
        <w:rPr>
          <w:color w:val="0563C1"/>
        </w:rPr>
        <w:t>OSE</w:t>
      </w:r>
      <w:r>
        <w:fldChar w:fldCharType="end"/>
      </w:r>
      <w:r>
        <w:t>, der kører et klientoperativsystem.</w:t>
      </w:r>
    </w:p>
    <w:p w:rsidR="006A27AD" w:rsidRDefault="00260CF1">
      <w:pPr>
        <w:pStyle w:val="ProductList-BodySpaced"/>
      </w:pPr>
      <w:r>
        <w:rPr>
          <w:b/>
          <w:color w:val="00188F"/>
        </w:rPr>
        <w:t>HPC-programmer i Klynge</w:t>
      </w:r>
      <w:r>
        <w:t xml:space="preserve"> betyder computerprogrammer med en høj ydeevne, som samtidig løser komplekse beregningspr</w:t>
      </w:r>
      <w:r>
        <w:t>oblemer eller et sæt tæt relaterede computerproblemer. HPC-programmer i klynge opdeler et problem, der er komplekst at beregne, i en række job og opgaver, der koordineres af en jobplanlægningstjeneste, f.eks. Microsoft HPC Pack eller lignende HPC-middlewar</w:t>
      </w:r>
      <w:r>
        <w:t>e, som fordeler disse parallelt på tværs af en eller flere computere, der er tilknyttet en HPC-klynge.</w:t>
      </w:r>
    </w:p>
    <w:p w:rsidR="006A27AD" w:rsidRDefault="00260CF1">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w:instrText>
      </w:r>
      <w:r>
        <w:instrText xml:space="preserve">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w:instrText>
      </w:r>
      <w:r>
        <w:instrText xml:space="preserve">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6A27AD" w:rsidRDefault="00260CF1">
      <w:pPr>
        <w:pStyle w:val="ProductList-BodySpaced"/>
      </w:pPr>
      <w:r>
        <w:rPr>
          <w:b/>
          <w:color w:val="00188F"/>
        </w:rPr>
        <w:t>Kernefaktor</w:t>
      </w:r>
      <w:r>
        <w:t xml:space="preserve"> betyder en numerisk værdi, som e</w:t>
      </w:r>
      <w:r>
        <w:t xml:space="preserv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w:instrText>
      </w:r>
      <w:r>
        <w:instrText xml:space="preserve">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6A27AD" w:rsidRDefault="00260CF1">
      <w:pPr>
        <w:pStyle w:val="ProductList-BodySpaced"/>
      </w:pPr>
      <w:r>
        <w:rPr>
          <w:b/>
          <w:color w:val="00188F"/>
        </w:rPr>
        <w:t>Cyklusindsamlingsnode</w:t>
      </w:r>
      <w:r>
        <w:t xml:space="preserve"> betyder en enhed, der ikke er</w:t>
      </w:r>
      <w:r>
        <w:t xml:space="preserve">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w:instrText>
      </w:r>
      <w:r>
        <w:instrText xml:space="preserve">er. (Se Ordliste for fuld definition)" </w:instrText>
      </w:r>
      <w:r>
        <w:fldChar w:fldCharType="separate"/>
      </w:r>
      <w:r>
        <w:rPr>
          <w:color w:val="0563C1"/>
        </w:rPr>
        <w:t>HPC-programmer i Klynge</w:t>
      </w:r>
      <w:r>
        <w:fldChar w:fldCharType="end"/>
      </w:r>
      <w:r>
        <w:t>.</w:t>
      </w:r>
    </w:p>
    <w:p w:rsidR="006A27AD" w:rsidRDefault="00260CF1">
      <w:pPr>
        <w:pStyle w:val="ProductList-BodySpaced"/>
      </w:pPr>
      <w:r>
        <w:rPr>
          <w:b/>
          <w:color w:val="00188F"/>
        </w:rPr>
        <w:t>Ekstern Forbindelseslicens</w:t>
      </w:r>
      <w:r>
        <w:t xml:space="preserve"> betyder en Licens, som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som e</w:t>
      </w:r>
      <w:r>
        <w:t xml:space="preserve">r dedikeret til Kundens brug, og som giver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w:instrText>
      </w:r>
      <w:r>
        <w:instrText xml:space="preserve">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rsidR="006A27AD" w:rsidRDefault="00260CF1">
      <w:pPr>
        <w:pStyle w:val="ProductList-BodySpaced"/>
      </w:pPr>
      <w:r>
        <w:rPr>
          <w:b/>
          <w:color w:val="00188F"/>
        </w:rPr>
        <w:t>Eksterne Brugere</w:t>
      </w:r>
      <w:r>
        <w:t xml:space="preserve"> betyder brugere, der hverken er Kundens egne eller dens Associerede Virksomheders medarbejdere eller de</w:t>
      </w:r>
      <w:r>
        <w:t>ns associerede virksomheders leverandører på stedet eller agenter på stedet.</w:t>
      </w:r>
    </w:p>
    <w:p w:rsidR="006A27AD" w:rsidRDefault="00260CF1">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w:instrText>
      </w:r>
      <w:r>
        <w:instrText xml:space="preserve">tyle \t "Fysisk Processor betyder en processor i et fysisk hardwaresystem." </w:instrText>
      </w:r>
      <w:r>
        <w:fldChar w:fldCharType="separate"/>
      </w:r>
      <w:r>
        <w:rPr>
          <w:color w:val="0563C1"/>
        </w:rPr>
        <w:t>Fysisk Processor</w:t>
      </w:r>
      <w:r>
        <w:fldChar w:fldCharType="end"/>
      </w:r>
      <w:r>
        <w:t>.</w:t>
      </w:r>
    </w:p>
    <w:p w:rsidR="006A27AD" w:rsidRDefault="00260CF1">
      <w:pPr>
        <w:pStyle w:val="ProductList-BodySpaced"/>
      </w:pPr>
      <w:r>
        <w:rPr>
          <w:b/>
          <w:color w:val="00188F"/>
        </w:rPr>
        <w:t>HPC-arbejdsbelastning (High Performance Computing)</w:t>
      </w:r>
      <w:r>
        <w:t xml:space="preserve"> betyder en arbejdsbelastning, hvor serversoftwaren bruges til at køre en </w:t>
      </w:r>
      <w:r>
        <w:fldChar w:fldCharType="begin"/>
      </w:r>
      <w:r>
        <w:instrText xml:space="preserve"> AutoTextList   \s NoStyle \t "Klyn</w:instrText>
      </w:r>
      <w:r>
        <w:instrText xml:space="preserve">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w:t>
      </w:r>
      <w:r>
        <w:t xml:space="preserve">øget ydeevne og systemstyring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hvis formål er at underst</w:t>
      </w:r>
      <w:r>
        <w:t xml:space="preserve">øtte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w:t>
      </w:r>
      <w:r>
        <w:rPr>
          <w:color w:val="0563C1"/>
        </w:rPr>
        <w:t xml:space="preserve"> Klyngen</w:t>
      </w:r>
      <w:r>
        <w:fldChar w:fldCharType="end"/>
      </w:r>
      <w:r>
        <w:t>.</w:t>
      </w:r>
    </w:p>
    <w:p w:rsidR="006A27AD" w:rsidRDefault="00260CF1">
      <w:pPr>
        <w:pStyle w:val="ProductList-BodySpaced"/>
      </w:pPr>
      <w:r>
        <w:rPr>
          <w:b/>
          <w:color w:val="00188F"/>
        </w:rPr>
        <w:t xml:space="preserve">Hyper-V-beholder </w:t>
      </w:r>
      <w:r>
        <w:t xml:space="preserve">er en funktion i Windows Server, der benytter et virtuelt operativsystemmiljø. Hver Hyper-V-beholder betragtes som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w:t>
      </w:r>
    </w:p>
    <w:p w:rsidR="006A27AD" w:rsidRDefault="00260CF1">
      <w:pPr>
        <w:pStyle w:val="ProductList-BodySpaced"/>
      </w:pPr>
      <w:r>
        <w:rPr>
          <w:b/>
          <w:color w:val="00188F"/>
        </w:rPr>
        <w:t>Forekomst</w:t>
      </w:r>
      <w:r>
        <w:t xml:space="preserve"> betyder en afbildning af software, som er oprettet ved at køre softwarens konfigurations- eller installati</w:t>
      </w:r>
      <w:r>
        <w:t xml:space="preserve">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w:instrText>
      </w:r>
      <w:r>
        <w:instrText xml:space="preserve">omst." </w:instrText>
      </w:r>
      <w:r>
        <w:fldChar w:fldCharType="separate"/>
      </w:r>
      <w:r>
        <w:rPr>
          <w:color w:val="0563C1"/>
        </w:rPr>
        <w:t>Forekomst</w:t>
      </w:r>
      <w:r>
        <w:fldChar w:fldCharType="end"/>
      </w:r>
      <w:r>
        <w:t>.</w:t>
      </w:r>
    </w:p>
    <w:p w:rsidR="006A27AD" w:rsidRDefault="00260CF1">
      <w:pPr>
        <w:pStyle w:val="ProductList-BodySpaced"/>
      </w:pPr>
      <w:r>
        <w:rPr>
          <w:b/>
          <w:color w:val="00188F"/>
        </w:rPr>
        <w:t xml:space="preserve">Licens </w:t>
      </w:r>
      <w:r>
        <w:t>betyder retten til at hente, installere, opnå adgang til og bruge et Produkt.</w:t>
      </w:r>
    </w:p>
    <w:p w:rsidR="006A27AD" w:rsidRDefault="00260CF1">
      <w:pPr>
        <w:pStyle w:val="ProductList-BodySpaced"/>
      </w:pPr>
      <w:r>
        <w:rPr>
          <w:b/>
          <w:color w:val="00188F"/>
        </w:rPr>
        <w:lastRenderedPageBreak/>
        <w:t>Licenseret Enhed</w:t>
      </w:r>
      <w:r>
        <w:t xml:space="preserve"> betyder et enkelt fysisk hardwaresystem, der er overdraget en Licens. I denne definition anses en hardwarepartition eller et kontakte</w:t>
      </w:r>
      <w:r>
        <w:t>lement (blade) for at være en separat enhed.</w:t>
      </w:r>
    </w:p>
    <w:p w:rsidR="006A27AD" w:rsidRDefault="00260CF1">
      <w:pPr>
        <w:pStyle w:val="ProductList-BodySpaced"/>
      </w:pPr>
      <w:r>
        <w:rPr>
          <w:b/>
          <w:color w:val="00188F"/>
        </w:rPr>
        <w:t xml:space="preserve">Licensmobilitet gennem Partner til Software Assurance </w:t>
      </w:r>
      <w:r>
        <w:t xml:space="preserve">betyder en enhed, som er angivet på </w:t>
      </w:r>
      <w:hyperlink r:id="rId131">
        <w:r>
          <w:rPr>
            <w:color w:val="00467F"/>
            <w:u w:val="single"/>
          </w:rPr>
          <w:t>http://www.microsoft.com/licensing/software-assurance/license-mobility.aspx</w:t>
        </w:r>
      </w:hyperlink>
      <w:r>
        <w:t xml:space="preserve">, og som er godkendt af Microsoft til at hoste kunders software på delte servere. </w:t>
      </w:r>
    </w:p>
    <w:p w:rsidR="006A27AD" w:rsidRDefault="00260CF1">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w:instrText>
      </w:r>
      <w:r>
        <w:instrText xml:space="preserve">resystem, der kan køre serversoftware." </w:instrText>
      </w:r>
      <w:r>
        <w:fldChar w:fldCharType="separate"/>
      </w:r>
      <w:r>
        <w:rPr>
          <w:color w:val="0563C1"/>
        </w:rPr>
        <w:t>Server</w:t>
      </w:r>
      <w:r>
        <w:fldChar w:fldCharType="end"/>
      </w:r>
      <w:r>
        <w:t xml:space="preserve">, som er dedikeret til Kundens brug, og hvortil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I denne de</w:t>
      </w:r>
      <w:r>
        <w:t>finition anses en hardwarepartition eller et kontaktelement (blade) for at være en separat Server.</w:t>
      </w:r>
    </w:p>
    <w:p w:rsidR="006A27AD" w:rsidRDefault="00260CF1">
      <w:pPr>
        <w:pStyle w:val="ProductList-BodySpaced"/>
      </w:pPr>
      <w:r>
        <w:rPr>
          <w:b/>
          <w:color w:val="00188F"/>
        </w:rPr>
        <w:t>Licenseret Bruger</w:t>
      </w:r>
      <w:r>
        <w:t xml:space="preserve"> betyder den enkelte person, der er overdraget en </w:t>
      </w:r>
      <w:r>
        <w:fldChar w:fldCharType="begin"/>
      </w:r>
      <w:r>
        <w:instrText xml:space="preserve"> AutoTextList   \s NoStyle \t "Licens betyder retten til at hente, installere, opnå adgang</w:instrText>
      </w:r>
      <w:r>
        <w:instrText xml:space="preserve"> til og bruge et Produkt." </w:instrText>
      </w:r>
      <w:r>
        <w:fldChar w:fldCharType="separate"/>
      </w:r>
      <w:r>
        <w:rPr>
          <w:color w:val="0563C1"/>
        </w:rPr>
        <w:t>Licens</w:t>
      </w:r>
      <w:r>
        <w:fldChar w:fldCharType="end"/>
      </w:r>
      <w:r>
        <w:t xml:space="preserve"> til.</w:t>
      </w:r>
    </w:p>
    <w:p w:rsidR="006A27AD" w:rsidRDefault="00260CF1">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w:instrText>
      </w:r>
      <w:r>
        <w:instrText xml:space="preserve">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w:t>
      </w:r>
      <w:r>
        <w:t xml:space="preserve">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w:instrText>
      </w:r>
      <w:r>
        <w:instrText xml:space="preserve">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som en bestemt bruger har fået adgang til. En OSE-adminis</w:t>
      </w:r>
      <w:r>
        <w:t xml:space="preserve">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w:instrText>
      </w:r>
      <w:r>
        <w:instrText xml:space="preserve">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w:instrText>
      </w:r>
      <w:r>
        <w:instrText xml:space="preserve">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rsidR="006A27AD" w:rsidRDefault="00260CF1">
      <w:pPr>
        <w:pStyle w:val="ProductList-BodySpaced"/>
      </w:pPr>
      <w:r>
        <w:rPr>
          <w:b/>
          <w:color w:val="00188F"/>
        </w:rPr>
        <w:t>Licens Svarende til Administrationslicens</w:t>
      </w:r>
      <w:r>
        <w:t xml:space="preserve"> betyder en Bruger-SL, der er angivet i et Produk</w:t>
      </w:r>
      <w:r>
        <w:t xml:space="preserve">ts “Administrationslicens”-tabel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w:instrText>
      </w:r>
      <w:r>
        <w:instrText xml:space="preserve">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alt eft</w:t>
      </w:r>
      <w:r>
        <w:t xml:space="preserve">er hvad der er relevant.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-pakke er kun en Licens Svarende til Administrati</w:t>
      </w:r>
      <w:r>
        <w:t>onslicens, hvis Kunden har købt licensen efter Serverproduktets Tilgængelige Dato, eller hvis Kunden havde aktiv SA-dækning pr. den Tilgængelige Dato.</w:t>
      </w:r>
    </w:p>
    <w:p w:rsidR="006A27AD" w:rsidRDefault="00260CF1">
      <w:pPr>
        <w:pStyle w:val="ProductList-BodySpaced"/>
      </w:pPr>
      <w:r>
        <w:rPr>
          <w:b/>
          <w:color w:val="00188F"/>
        </w:rPr>
        <w:t xml:space="preserve">Administration af et OSE </w:t>
      </w:r>
      <w:r>
        <w:t>betyder at bede om eller modtage data om, konfigurere eller give anvisninger til</w:t>
      </w:r>
      <w:r>
        <w:t xml:space="preserve">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w:instrText>
      </w:r>
      <w:r>
        <w:instrText xml:space="preserve">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w:instrText>
      </w:r>
      <w:r>
        <w:instrText xml:space="preserve">ller på anden vis emuleret) operativsystemforekomst...(Se Ordliste for fuld definition)" </w:instrText>
      </w:r>
      <w:r>
        <w:fldChar w:fldCharType="separate"/>
      </w:r>
      <w:r>
        <w:rPr>
          <w:color w:val="0563C1"/>
        </w:rPr>
        <w:t>OSE</w:t>
      </w:r>
      <w:r>
        <w:fldChar w:fldCharType="end"/>
      </w:r>
      <w:r>
        <w:t>.</w:t>
      </w:r>
    </w:p>
    <w:p w:rsidR="006A27AD" w:rsidRDefault="00260CF1">
      <w:pPr>
        <w:pStyle w:val="ProductList-BodySpaced"/>
      </w:pPr>
      <w:r>
        <w:rPr>
          <w:b/>
          <w:color w:val="00188F"/>
        </w:rPr>
        <w:t>Operativsystemmiljø (OSE)</w:t>
      </w:r>
      <w:r>
        <w:t xml:space="preserve"> betyder hele eller dele af en Forekomst af et operativsystem, eller hele eller dele af en virtuel (eller på anden vis emuleret) Forek</w:t>
      </w:r>
      <w:r>
        <w:t>omst af et operativsystem, der gør det muligt at adskille maskinidentitet (primært computernavn eller lignende entydigt id) eller adskille administrative rettigheder og forekomster af programmer (hvis relevant), der er konfigureret til at køre på en Foreko</w:t>
      </w:r>
      <w:r>
        <w:t xml:space="preserve">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w:instrText>
      </w:r>
      <w:r>
        <w:instrText xml:space="preserve">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w:instrText>
      </w:r>
      <w:r>
        <w:instrText xml:space="preserve">OSE, der er konfigureret til at køre på et virtuelt hardwaresystem." </w:instrText>
      </w:r>
      <w:r>
        <w:fldChar w:fldCharType="separate"/>
      </w:r>
      <w:r>
        <w:rPr>
          <w:color w:val="0563C1"/>
        </w:rPr>
        <w:t>Virtuelle OSE’er</w:t>
      </w:r>
      <w:r>
        <w:fldChar w:fldCharType="end"/>
      </w:r>
      <w:r>
        <w:t>.</w:t>
      </w:r>
    </w:p>
    <w:p w:rsidR="006A27AD" w:rsidRDefault="00260CF1">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6A27AD" w:rsidRDefault="00260CF1">
      <w:pPr>
        <w:pStyle w:val="ProductList-BodySpaced"/>
      </w:pPr>
      <w:r>
        <w:rPr>
          <w:b/>
          <w:color w:val="00188F"/>
        </w:rPr>
        <w:t>Fysisk OSE</w:t>
      </w:r>
      <w:r>
        <w:t xml:space="preserve"> b</w:t>
      </w:r>
      <w:r>
        <w:t xml:space="preserve">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w:t>
      </w:r>
      <w:r>
        <w:t xml:space="preserve">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w:instrText>
      </w:r>
      <w:r>
        <w:instrText>\t "Fysisk OSE betyder et OSE, der er konfigureret til at køre direkte på et fysisk hardwaresystem. Den operativsystemforekomst, der bruges til at køre hardwarevirtualiseringssoftware eller til at levere hardwarevirtualiseringstjenester, betragtes som være</w:instrText>
      </w:r>
      <w:r>
        <w:instrText xml:space="preserve">nde en del af det Fysiske OSE." </w:instrText>
      </w:r>
      <w:r>
        <w:fldChar w:fldCharType="separate"/>
      </w:r>
      <w:r>
        <w:rPr>
          <w:color w:val="0563C1"/>
        </w:rPr>
        <w:t>Fysiske OSE</w:t>
      </w:r>
      <w:r>
        <w:fldChar w:fldCharType="end"/>
      </w:r>
      <w:r>
        <w:t>.</w:t>
      </w:r>
    </w:p>
    <w:p w:rsidR="006A27AD" w:rsidRDefault="00260CF1">
      <w:pPr>
        <w:pStyle w:val="ProductList-BodySpaced"/>
      </w:pPr>
      <w:r>
        <w:rPr>
          <w:b/>
          <w:color w:val="00188F"/>
        </w:rPr>
        <w:t xml:space="preserve">Fysisk Processor </w:t>
      </w:r>
      <w:r>
        <w:t>betyder en processor i et fysisk hardwaresystem.</w:t>
      </w:r>
    </w:p>
    <w:p w:rsidR="006A27AD" w:rsidRDefault="00260CF1">
      <w:pPr>
        <w:pStyle w:val="ProductList-BodySpaced"/>
      </w:pPr>
      <w:r>
        <w:rPr>
          <w:b/>
          <w:color w:val="00188F"/>
        </w:rPr>
        <w:t>Primær Bruger</w:t>
      </w:r>
      <w:r>
        <w:t xml:space="preserve"> betyder den bruger, der bruger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mere end </w:t>
      </w:r>
      <w:r>
        <w:t>50 % af tiden over en periode på 90 dage.</w:t>
      </w:r>
    </w:p>
    <w:p w:rsidR="006A27AD" w:rsidRDefault="00260CF1">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 OSE, der er konfigureret </w:instrText>
      </w:r>
      <w:r>
        <w:instrText xml:space="preserve">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w:t>
      </w:r>
      <w:r>
        <w:t xml:space="preserve">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rsidR="006A27AD" w:rsidRDefault="00260CF1">
      <w:pPr>
        <w:pStyle w:val="ProductList-BodySpaced"/>
      </w:pPr>
      <w:r>
        <w:rPr>
          <w:b/>
          <w:color w:val="00188F"/>
        </w:rPr>
        <w:t>Kvalificerend</w:t>
      </w:r>
      <w:r>
        <w:rPr>
          <w:b/>
          <w:color w:val="00188F"/>
        </w:rPr>
        <w:t>e Enhed fra Tredjemand</w:t>
      </w:r>
      <w:r>
        <w:t xml:space="preserve"> betyder en enhed, der ikke styres, direkte eller indirekte, af Kunden eller dens Associerede Virksomheder (f.eks. tredjemands “offentlige kiosk”).</w:t>
      </w:r>
    </w:p>
    <w:p w:rsidR="006A27AD" w:rsidRDefault="00260CF1">
      <w:pPr>
        <w:pStyle w:val="ProductList-BodySpaced"/>
      </w:pPr>
      <w:r>
        <w:rPr>
          <w:b/>
          <w:color w:val="00188F"/>
        </w:rPr>
        <w:t>Kørende Forekomst</w:t>
      </w:r>
      <w:r>
        <w:t xml:space="preserve"> betyder en </w:t>
      </w:r>
      <w:r>
        <w:fldChar w:fldCharType="begin"/>
      </w:r>
      <w:r>
        <w:instrText xml:space="preserve"> AutoTextList   \s NoStyle \t "Forekomst betyder en afbil</w:instrText>
      </w:r>
      <w:r>
        <w:instrText xml:space="preserve">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eller flere instruktioner er</w:t>
      </w:r>
      <w:r>
        <w:t xml:space="preserve"> kørt. (Kunden “Kører en Forekomst” af software ved at indlæse den i hukommelsen og udføre en eller flere af de tilhørende instruktioner). Når en Forekomst kører, anses den for at køre (uanset om de tilhørende instruktioner fortsat udføres), indtil den fje</w:t>
      </w:r>
      <w:r>
        <w:t>rnes fra hukommelsen.</w:t>
      </w:r>
    </w:p>
    <w:p w:rsidR="006A27AD" w:rsidRDefault="00260CF1">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w:t>
      </w:r>
      <w:r>
        <w:t>riode.</w:t>
      </w:r>
    </w:p>
    <w:p w:rsidR="006A27AD" w:rsidRDefault="00260CF1">
      <w:pPr>
        <w:pStyle w:val="ProductList-BodySpaced"/>
      </w:pPr>
      <w:r>
        <w:rPr>
          <w:b/>
          <w:color w:val="00188F"/>
        </w:rPr>
        <w:t>Server</w:t>
      </w:r>
      <w:r>
        <w:t xml:space="preserve"> betyder et fysisk hardwaresystem, der kan køre serversoftware.</w:t>
      </w:r>
    </w:p>
    <w:p w:rsidR="006A27AD" w:rsidRDefault="00260CF1">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w:t>
      </w:r>
      <w:r>
        <w:t>EFTA. Et datacenter kan flyttes fra en Serverfarm til en anden, men ikke på kort sigt. (EU står for Den Europæiske Union. EFTA står for European Free Trade Association, den europæiske frihandelsorganisation).</w:t>
      </w:r>
    </w:p>
    <w:p w:rsidR="006A27AD" w:rsidRDefault="00260CF1">
      <w:pPr>
        <w:pStyle w:val="ProductList-BodySpaced"/>
      </w:pPr>
      <w:r>
        <w:rPr>
          <w:b/>
          <w:color w:val="00188F"/>
        </w:rPr>
        <w:t>Opgradering</w:t>
      </w:r>
      <w:r>
        <w:t xml:space="preserve"> betyder en licens, der er købt i ti</w:t>
      </w:r>
      <w:r>
        <w:t>llæg til (og i tilknytning til) en tidligere købt basislicens. Ved eventuelle Opgraderings-Bruger-SL, der ikke vises individuelt i OST, gælder de samme licensvilkår som for den tilsvarende fulde Bruger-SL.</w:t>
      </w:r>
    </w:p>
    <w:p w:rsidR="006A27AD" w:rsidRDefault="00260CF1">
      <w:pPr>
        <w:pStyle w:val="ProductList-BodySpaced"/>
      </w:pPr>
      <w:r>
        <w:rPr>
          <w:b/>
          <w:color w:val="00188F"/>
        </w:rPr>
        <w:t>Virtuel Kerne</w:t>
      </w:r>
      <w:r>
        <w:t xml:space="preserve"> betyder processorenheden i et virtue</w:t>
      </w:r>
      <w:r>
        <w:t>lt hardwaresystem. En Virtuel Kerne er den virtuelle repræsentation af en eller flere hardwaretråde.</w:t>
      </w:r>
    </w:p>
    <w:p w:rsidR="006A27AD" w:rsidRDefault="00260CF1">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w:instrText>
      </w:r>
      <w:r>
        <w:instrText xml:space="preserv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rsidR="006A27AD" w:rsidRDefault="00260CF1">
      <w:pPr>
        <w:pStyle w:val="ProductList-BodySpaced"/>
      </w:pPr>
      <w:r>
        <w:rPr>
          <w:b/>
          <w:color w:val="00188F"/>
        </w:rPr>
        <w:t>Webarbejdsbelastning</w:t>
      </w:r>
      <w:r>
        <w:t xml:space="preserve"> (også kaldet “</w:t>
      </w:r>
      <w:r>
        <w:rPr>
          <w:color w:val="00188F"/>
        </w:rPr>
        <w:t>Internetløsninger</w:t>
      </w:r>
      <w:r>
        <w:t xml:space="preserve">”) er offentligt tilgængelige websider, </w:t>
      </w:r>
      <w:r>
        <w:t>websteder, webprogrammer, webtjenester og/eller POP3-mailtjenester. Nærmere betegnet er adgang til indhold, oplysninger og programmer, der betjenes af softwaren inden for en Internetløsning, ikke begrænset til Kundens eller dens associerede virksomheders m</w:t>
      </w:r>
      <w:r>
        <w:t>edarbejdere.</w:t>
      </w:r>
    </w:p>
    <w:p w:rsidR="006A27AD" w:rsidRDefault="00260CF1">
      <w:pPr>
        <w:pStyle w:val="ProductList-BodySpaced"/>
      </w:pPr>
      <w:r>
        <w:t>Software i Internetløsninger bruges til at køre:</w:t>
      </w:r>
    </w:p>
    <w:p w:rsidR="006A27AD" w:rsidRDefault="00260CF1" w:rsidP="005B5172">
      <w:pPr>
        <w:pStyle w:val="ProductList-Bullet"/>
        <w:numPr>
          <w:ilvl w:val="0"/>
          <w:numId w:val="37"/>
        </w:numPr>
      </w:pPr>
      <w:r>
        <w:t xml:space="preserve">webserversoftware (f.eks. Microsoft Internet Information Services) og administrations- og sikkerhedsagenter (f.eks. System Center Operations Manager-agenten) </w:t>
      </w:r>
    </w:p>
    <w:p w:rsidR="006A27AD" w:rsidRDefault="00260CF1" w:rsidP="005B5172">
      <w:pPr>
        <w:pStyle w:val="ProductList-Bullet"/>
        <w:numPr>
          <w:ilvl w:val="0"/>
          <w:numId w:val="37"/>
        </w:numPr>
      </w:pPr>
      <w:r>
        <w:t xml:space="preserve">databasesoftware (f.eks. Microsoft </w:t>
      </w:r>
      <w:r>
        <w:t xml:space="preserve">SQL Server), der udelukkende skal understøtte Internetløsninger eller </w:t>
      </w:r>
    </w:p>
    <w:p w:rsidR="006A27AD" w:rsidRDefault="00260CF1" w:rsidP="005B5172">
      <w:pPr>
        <w:pStyle w:val="ProductList-Bullet"/>
        <w:numPr>
          <w:ilvl w:val="0"/>
          <w:numId w:val="37"/>
        </w:numPr>
      </w:pPr>
      <w:r>
        <w:t>DNS-tjenesten (Domain Name System) til at levere opløsning af internetnavne til IP-adresser, så længe det ikke er den eneste funktion for den forekomst af softwaren.</w:t>
      </w:r>
    </w:p>
    <w:p w:rsidR="006A27AD" w:rsidRDefault="00260CF1">
      <w:pPr>
        <w:pStyle w:val="ProductList-BodySpaced"/>
      </w:pPr>
      <w:r>
        <w:rPr>
          <w:b/>
          <w:color w:val="00188F"/>
        </w:rPr>
        <w:t xml:space="preserve">Windows Server-beholder </w:t>
      </w:r>
      <w:r>
        <w:t>er en funktion i Windows Server-software.</w:t>
      </w:r>
    </w:p>
    <w:p w:rsidR="006A27AD" w:rsidRDefault="00260CF1">
      <w:pPr>
        <w:pStyle w:val="ProductList-BodySpaced"/>
      </w:pPr>
      <w:r>
        <w:rPr>
          <w:b/>
          <w:color w:val="00188F"/>
        </w:rPr>
        <w:t>Windows-softwarekomponenter</w:t>
      </w:r>
      <w:r>
        <w:t xml:space="preserve"> betyder komponenter af Windows-software, som et Produkt indeholder. Microsoft .NET Framework, Microsoft Data Access Components, PowerShell-software og visse .dlls</w:t>
      </w:r>
      <w:r>
        <w:t xml:space="preserve"> relateret til Microsoft Build, Windows Identity Foundation, Windows Library til JAVAScript-, Debghelp.dll- og Web Deploy-teknologier er alle Windows-softwarekomponenter.</w:t>
      </w:r>
    </w:p>
    <w:p w:rsidR="006A27AD" w:rsidRDefault="006A27AD">
      <w:pPr>
        <w:pStyle w:val="ProductList-BodySpaced"/>
        <w:jc w:val="right"/>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w:t>
              </w:r>
              <w:r>
                <w:rPr>
                  <w:color w:val="00467F"/>
                  <w:sz w:val="14"/>
                  <w:u w:val="single"/>
                </w:rPr>
                <w:t>iste</w:t>
              </w:r>
            </w:hyperlink>
            <w:r>
              <w:rPr>
                <w:sz w:val="14"/>
              </w:rPr>
              <w:t>/</w:t>
            </w:r>
            <w:hyperlink w:anchor="_Sec844">
              <w:r>
                <w:rPr>
                  <w:color w:val="00467F"/>
                  <w:sz w:val="14"/>
                  <w:u w:val="single"/>
                </w:rPr>
                <w:t>Indeks</w:t>
              </w:r>
            </w:hyperlink>
          </w:p>
        </w:tc>
      </w:tr>
    </w:tbl>
    <w:p w:rsidR="006A27AD" w:rsidRDefault="006A27AD">
      <w:pPr>
        <w:pStyle w:val="ProductList-BodySpaced"/>
      </w:pPr>
    </w:p>
    <w:p w:rsidR="006A27AD" w:rsidRDefault="006A27AD">
      <w:pPr>
        <w:sectPr w:rsidR="006A27AD">
          <w:headerReference w:type="default" r:id="rId132"/>
          <w:footerReference w:type="default" r:id="rId133"/>
          <w:type w:val="continuous"/>
          <w:pgSz w:w="12240" w:h="15840" w:code="1"/>
          <w:pgMar w:top="1170" w:right="720" w:bottom="720" w:left="720" w:header="432" w:footer="288" w:gutter="0"/>
          <w:cols w:space="360"/>
        </w:sectPr>
      </w:pPr>
    </w:p>
    <w:p w:rsidR="006A27AD" w:rsidRDefault="00260CF1">
      <w:pPr>
        <w:pStyle w:val="ProductList-SectionHeading"/>
        <w:pageBreakBefore/>
        <w:outlineLvl w:val="0"/>
      </w:pPr>
      <w:bookmarkStart w:id="332" w:name="_Sec591"/>
      <w:bookmarkEnd w:id="322"/>
      <w:r>
        <w:lastRenderedPageBreak/>
        <w:t>Bilag A – Licenser Svarende til CAL/ML</w:t>
      </w:r>
      <w:r>
        <w:fldChar w:fldCharType="begin"/>
      </w:r>
      <w:r>
        <w:instrText xml:space="preserve"> TC "</w:instrText>
      </w:r>
      <w:bookmarkStart w:id="333" w:name="_Toc470724616"/>
      <w:r>
        <w:instrText>Bilag A – Licenser Svarende til CAL/ML</w:instrText>
      </w:r>
      <w:bookmarkEnd w:id="333"/>
      <w:r>
        <w:instrText>" \l 1</w:instrText>
      </w:r>
      <w:r>
        <w:fldChar w:fldCharType="end"/>
      </w:r>
    </w:p>
    <w:p w:rsidR="006A27AD" w:rsidRDefault="00260CF1">
      <w:pPr>
        <w:pStyle w:val="ProductList-Body"/>
      </w:pPr>
      <w:r>
        <w:t>Adgang</w:t>
      </w:r>
      <w:r>
        <w:t xml:space="preserve">srettigheder til serversoftwaren, der kører på Kundens </w:t>
      </w:r>
      <w:r>
        <w:fldChar w:fldCharType="begin"/>
      </w:r>
      <w:r>
        <w:instrText xml:space="preserve"> AutoTextList   \s NoStyle \t "Licenseret Server betyder en enkelt Server, som er dedikeret til Kundens brug, og hvortil der er overdraget en Licens. I denne definition anses en hardwarepartition eller</w:instrText>
      </w:r>
      <w:r>
        <w:instrText xml:space="preserve">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w:instrText>
      </w:r>
      <w:r>
        <w:instrText xml:space="preserve">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w:instrText>
      </w:r>
      <w:r>
        <w:instrText xml:space="preserve">overdrages af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w:instrText>
      </w:r>
      <w:r>
        <w:instrText xml:space="preserve"> tidsperiode." </w:instrText>
      </w:r>
      <w:r>
        <w:fldChar w:fldCharType="separate"/>
      </w:r>
      <w:r>
        <w:rPr>
          <w:color w:val="0563C1"/>
        </w:rPr>
        <w:t>SL’er</w:t>
      </w:r>
      <w:r>
        <w:fldChar w:fldCharType="end"/>
      </w:r>
      <w:r>
        <w:t xml:space="preserve"> til Online-services. Hvis en celle er skraveret med blåt i en servers række, opfylder </w:t>
      </w:r>
      <w:r>
        <w:fldChar w:fldCharType="begin"/>
      </w:r>
      <w:r>
        <w:instrText xml:space="preserve"> AutoTextList   \s NoStyle \t "CAL betyder klientadgangslicens, som kan overdrages af bruger eller enhed, alt efter hvad der er relevant. (Se Ordl</w:instrText>
      </w:r>
      <w:r>
        <w:instrText xml:space="preserve">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w:instrText>
      </w:r>
      <w:r>
        <w:instrText xml:space="preserve">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w:instrText>
      </w:r>
      <w:r>
        <w:instrText xml:space="preserv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-pakker skal være købt ef</w:t>
      </w:r>
      <w:r>
        <w:t xml:space="preserve">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rsidR="006A27AD" w:rsidRDefault="006A27AD">
      <w:pPr>
        <w:pStyle w:val="ProductList-Body"/>
      </w:pPr>
    </w:p>
    <w:tbl>
      <w:tblPr>
        <w:tblStyle w:val="PURTable"/>
        <w:tblW w:w="0" w:type="dxa"/>
        <w:tblLook w:val="04A0" w:firstRow="1" w:lastRow="0" w:firstColumn="1" w:lastColumn="0" w:noHBand="0" w:noVBand="1"/>
      </w:tblPr>
      <w:tblGrid>
        <w:gridCol w:w="1069"/>
        <w:gridCol w:w="383"/>
        <w:gridCol w:w="383"/>
        <w:gridCol w:w="383"/>
        <w:gridCol w:w="383"/>
        <w:gridCol w:w="533"/>
        <w:gridCol w:w="558"/>
        <w:gridCol w:w="563"/>
        <w:gridCol w:w="964"/>
        <w:gridCol w:w="558"/>
        <w:gridCol w:w="533"/>
        <w:gridCol w:w="558"/>
        <w:gridCol w:w="537"/>
        <w:gridCol w:w="964"/>
        <w:gridCol w:w="558"/>
        <w:gridCol w:w="481"/>
        <w:gridCol w:w="442"/>
        <w:gridCol w:w="493"/>
        <w:gridCol w:w="449"/>
      </w:tblGrid>
      <w:tr w:rsidR="006A27AD">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6A27AD" w:rsidRDefault="006A27AD">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6A27AD" w:rsidRDefault="00260CF1">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6A27AD" w:rsidRDefault="00260CF1">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6A27AD" w:rsidRDefault="00260CF1">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6A27AD" w:rsidRDefault="00260CF1">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6A27AD" w:rsidRDefault="00260CF1">
            <w:pPr>
              <w:pStyle w:val="ProductList-TableBody"/>
              <w:jc w:val="center"/>
            </w:pPr>
            <w:r>
              <w:rPr>
                <w:color w:val="FFFFFF"/>
              </w:rPr>
              <w:t>Secure Productive Enterprise</w:t>
            </w:r>
          </w:p>
        </w:tc>
      </w:tr>
      <w:tr w:rsidR="006A27AD">
        <w:tc>
          <w:tcPr>
            <w:tcW w:w="480" w:type="dxa"/>
            <w:tcBorders>
              <w:top w:val="none" w:sz="4" w:space="0" w:color="BFBFBF"/>
              <w:left w:val="none" w:sz="24" w:space="0" w:color="808080"/>
              <w:bottom w:val="single" w:sz="4" w:space="0" w:color="FFFFFF"/>
              <w:right w:val="single" w:sz="6" w:space="0" w:color="FFFFFF"/>
            </w:tcBorders>
          </w:tcPr>
          <w:p w:rsidR="006A27AD" w:rsidRDefault="00260CF1">
            <w:pPr>
              <w:pStyle w:val="ProductList-TableBody"/>
            </w:pPr>
            <w:r>
              <w:t>Servere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27AD" w:rsidRDefault="00260CF1">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27AD" w:rsidRDefault="00260CF1">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27AD" w:rsidRDefault="00260CF1">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27AD" w:rsidRDefault="00260CF1">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27AD" w:rsidRDefault="00260CF1">
            <w:pPr>
              <w:pStyle w:val="ProductList-TableBody"/>
              <w:jc w:val="center"/>
            </w:pPr>
            <w:r>
              <w:rPr>
                <w:color w:val="FFFFFF"/>
              </w:rPr>
              <w:t>Pakke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27AD" w:rsidRDefault="00260CF1">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27AD" w:rsidRDefault="00260CF1">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27AD" w:rsidRDefault="00260CF1">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27AD" w:rsidRDefault="00260CF1">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27AD" w:rsidRDefault="00260CF1">
            <w:pPr>
              <w:pStyle w:val="ProductList-TableBody"/>
              <w:jc w:val="center"/>
            </w:pPr>
            <w:r>
              <w:rPr>
                <w:color w:val="FFFFFF"/>
              </w:rPr>
              <w:t>Pakke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27AD" w:rsidRDefault="00260CF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27AD" w:rsidRDefault="00260CF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27AD" w:rsidRDefault="00260CF1">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27AD" w:rsidRDefault="00260CF1">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27AD" w:rsidRDefault="00260CF1">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27AD" w:rsidRDefault="00260CF1">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27AD" w:rsidRDefault="00260CF1">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27AD" w:rsidRDefault="00260CF1">
            <w:pPr>
              <w:pStyle w:val="ProductList-TableBody"/>
              <w:jc w:val="center"/>
            </w:pPr>
            <w:r>
              <w:rPr>
                <w:color w:val="FFFFFF"/>
              </w:rPr>
              <w:t>E5</w:t>
            </w:r>
          </w:p>
        </w:tc>
      </w:tr>
      <w:tr w:rsidR="006A27AD">
        <w:tc>
          <w:tcPr>
            <w:tcW w:w="480" w:type="dxa"/>
            <w:gridSpan w:val="16"/>
            <w:tcBorders>
              <w:top w:val="single" w:sz="4" w:space="0" w:color="FFFFFF"/>
              <w:left w:val="single" w:sz="6" w:space="0" w:color="FFFFFF"/>
              <w:bottom w:val="single" w:sz="4" w:space="0" w:color="FFFFFF"/>
              <w:right w:val="single" w:sz="6" w:space="0" w:color="FFFFFF"/>
            </w:tcBorders>
          </w:tcPr>
          <w:p w:rsidR="006A27AD" w:rsidRDefault="00260CF1">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6A27AD" w:rsidRDefault="006A27A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27AD" w:rsidRDefault="006A27A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27AD" w:rsidRDefault="006A27AD">
            <w:pPr>
              <w:pStyle w:val="ProductList-TableBody"/>
            </w:pPr>
          </w:p>
        </w:tc>
      </w:tr>
      <w:tr w:rsidR="006A27AD">
        <w:tc>
          <w:tcPr>
            <w:tcW w:w="480" w:type="dxa"/>
            <w:tcBorders>
              <w:top w:val="dashed" w:sz="4" w:space="0" w:color="BFBFBF"/>
              <w:left w:val="none" w:sz="24" w:space="0" w:color="808080"/>
              <w:bottom w:val="dashed" w:sz="4" w:space="0" w:color="BFBFBF"/>
              <w:right w:val="single" w:sz="6" w:space="0" w:color="FFFFFF"/>
            </w:tcBorders>
          </w:tcPr>
          <w:p w:rsidR="006A27AD" w:rsidRDefault="00260CF1">
            <w:pPr>
              <w:pStyle w:val="ProductList-TableBody"/>
            </w:pPr>
            <w:hyperlink w:anchor="_Sec793">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r>
      <w:tr w:rsidR="006A27AD">
        <w:tc>
          <w:tcPr>
            <w:tcW w:w="480" w:type="dxa"/>
            <w:tcBorders>
              <w:top w:val="dashed" w:sz="4" w:space="0" w:color="BFBFBF"/>
              <w:left w:val="none" w:sz="24" w:space="0" w:color="808080"/>
              <w:bottom w:val="single" w:sz="4" w:space="0" w:color="FFFFFF"/>
              <w:right w:val="single" w:sz="6" w:space="0" w:color="FFFFFF"/>
            </w:tcBorders>
          </w:tcPr>
          <w:p w:rsidR="006A27AD" w:rsidRDefault="00260CF1">
            <w:pPr>
              <w:pStyle w:val="ProductList-TableBody"/>
            </w:pPr>
            <w:hyperlink w:anchor="_Sec793">
              <w:r>
                <w:rPr>
                  <w:color w:val="00467F"/>
                  <w:u w:val="single"/>
                </w:rPr>
                <w:t>Tillæg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r>
      <w:tr w:rsidR="006A27AD">
        <w:tc>
          <w:tcPr>
            <w:tcW w:w="480" w:type="dxa"/>
            <w:gridSpan w:val="16"/>
            <w:tcBorders>
              <w:top w:val="single" w:sz="4" w:space="0" w:color="FFFFFF"/>
              <w:left w:val="single" w:sz="6" w:space="0" w:color="FFFFFF"/>
              <w:bottom w:val="single" w:sz="4" w:space="0" w:color="FFFFFF"/>
              <w:right w:val="single" w:sz="6" w:space="0" w:color="FFFFFF"/>
            </w:tcBorders>
          </w:tcPr>
          <w:p w:rsidR="006A27AD" w:rsidRDefault="00260CF1">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6A27AD" w:rsidRDefault="006A27A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27AD" w:rsidRDefault="006A27A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27AD" w:rsidRDefault="006A27AD">
            <w:pPr>
              <w:pStyle w:val="ProductList-TableBody"/>
            </w:pPr>
          </w:p>
        </w:tc>
      </w:tr>
      <w:tr w:rsidR="006A27AD">
        <w:tc>
          <w:tcPr>
            <w:tcW w:w="480" w:type="dxa"/>
            <w:tcBorders>
              <w:top w:val="dashed" w:sz="4" w:space="0" w:color="BFBFBF"/>
              <w:left w:val="none" w:sz="24" w:space="0" w:color="808080"/>
              <w:bottom w:val="dashed" w:sz="4" w:space="0" w:color="BFBFBF"/>
              <w:right w:val="single" w:sz="6" w:space="0" w:color="FFFFFF"/>
            </w:tcBorders>
          </w:tcPr>
          <w:p w:rsidR="006A27AD" w:rsidRDefault="00260CF1">
            <w:pPr>
              <w:pStyle w:val="ProductList-TableBody"/>
            </w:pPr>
            <w:hyperlink w:anchor="_Sec793">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r>
      <w:tr w:rsidR="006A27AD">
        <w:tc>
          <w:tcPr>
            <w:tcW w:w="480" w:type="dxa"/>
            <w:tcBorders>
              <w:top w:val="dashed" w:sz="4" w:space="0" w:color="BFBFBF"/>
              <w:left w:val="none" w:sz="24" w:space="0" w:color="808080"/>
              <w:bottom w:val="single" w:sz="4" w:space="0" w:color="FFFFFF"/>
              <w:right w:val="single" w:sz="6" w:space="0" w:color="FFFFFF"/>
            </w:tcBorders>
          </w:tcPr>
          <w:p w:rsidR="006A27AD" w:rsidRDefault="00260CF1">
            <w:pPr>
              <w:pStyle w:val="ProductList-TableBody"/>
            </w:pPr>
            <w:hyperlink w:anchor="_Sec793">
              <w:r>
                <w:rPr>
                  <w:color w:val="00467F"/>
                  <w:u w:val="single"/>
                </w:rPr>
                <w:t>Tillæg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r>
      <w:tr w:rsidR="006A27AD">
        <w:tc>
          <w:tcPr>
            <w:tcW w:w="480" w:type="dxa"/>
            <w:gridSpan w:val="16"/>
            <w:tcBorders>
              <w:top w:val="single" w:sz="4" w:space="0" w:color="FFFFFF"/>
              <w:left w:val="single" w:sz="6" w:space="0" w:color="FFFFFF"/>
              <w:bottom w:val="single" w:sz="4" w:space="0" w:color="FFFFFF"/>
              <w:right w:val="single" w:sz="6" w:space="0" w:color="FFFFFF"/>
            </w:tcBorders>
          </w:tcPr>
          <w:p w:rsidR="006A27AD" w:rsidRDefault="00260CF1">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6A27AD" w:rsidRDefault="006A27A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27AD" w:rsidRDefault="006A27A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27AD" w:rsidRDefault="006A27AD">
            <w:pPr>
              <w:pStyle w:val="ProductList-TableBody"/>
            </w:pPr>
          </w:p>
        </w:tc>
      </w:tr>
      <w:tr w:rsidR="006A27AD">
        <w:tc>
          <w:tcPr>
            <w:tcW w:w="480" w:type="dxa"/>
            <w:tcBorders>
              <w:top w:val="dashed" w:sz="4" w:space="0" w:color="BFBFBF"/>
              <w:left w:val="none" w:sz="24" w:space="0" w:color="808080"/>
              <w:bottom w:val="dashed" w:sz="4" w:space="0" w:color="BFBFBF"/>
              <w:right w:val="single" w:sz="6" w:space="0" w:color="FFFFFF"/>
            </w:tcBorders>
          </w:tcPr>
          <w:p w:rsidR="006A27AD" w:rsidRDefault="00260CF1">
            <w:pPr>
              <w:pStyle w:val="ProductList-TableBody"/>
            </w:pPr>
            <w:hyperlink w:anchor="_Sec798">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r>
      <w:tr w:rsidR="006A27AD">
        <w:tc>
          <w:tcPr>
            <w:tcW w:w="480" w:type="dxa"/>
            <w:tcBorders>
              <w:top w:val="dashed" w:sz="4" w:space="0" w:color="BFBFBF"/>
              <w:left w:val="none" w:sz="24" w:space="0" w:color="808080"/>
              <w:bottom w:val="single" w:sz="4" w:space="0" w:color="FFFFFF"/>
              <w:right w:val="single" w:sz="6" w:space="0" w:color="FFFFFF"/>
            </w:tcBorders>
          </w:tcPr>
          <w:p w:rsidR="006A27AD" w:rsidRDefault="00260CF1">
            <w:pPr>
              <w:pStyle w:val="ProductList-TableBody"/>
            </w:pPr>
            <w:hyperlink w:anchor="_Sec798">
              <w:r>
                <w:rPr>
                  <w:color w:val="00467F"/>
                  <w:u w:val="single"/>
                </w:rPr>
                <w:t>Tillæg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r>
      <w:tr w:rsidR="006A27AD">
        <w:tc>
          <w:tcPr>
            <w:tcW w:w="480" w:type="dxa"/>
            <w:gridSpan w:val="16"/>
            <w:tcBorders>
              <w:top w:val="single" w:sz="4" w:space="0" w:color="FFFFFF"/>
              <w:left w:val="single" w:sz="6" w:space="0" w:color="FFFFFF"/>
              <w:bottom w:val="single" w:sz="4" w:space="0" w:color="FFFFFF"/>
              <w:right w:val="single" w:sz="6" w:space="0" w:color="FFFFFF"/>
            </w:tcBorders>
          </w:tcPr>
          <w:p w:rsidR="006A27AD" w:rsidRDefault="00260CF1">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6A27AD" w:rsidRDefault="006A27A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27AD" w:rsidRDefault="006A27A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27AD" w:rsidRDefault="006A27AD">
            <w:pPr>
              <w:pStyle w:val="ProductList-TableBody"/>
            </w:pPr>
          </w:p>
        </w:tc>
      </w:tr>
      <w:tr w:rsidR="006A27AD">
        <w:tc>
          <w:tcPr>
            <w:tcW w:w="480" w:type="dxa"/>
            <w:tcBorders>
              <w:top w:val="dashed" w:sz="4" w:space="0" w:color="BFBFBF"/>
              <w:left w:val="none" w:sz="24" w:space="0" w:color="808080"/>
              <w:bottom w:val="single" w:sz="4" w:space="0" w:color="FFFFFF"/>
              <w:right w:val="single" w:sz="6" w:space="0" w:color="FFFFFF"/>
            </w:tcBorders>
          </w:tcPr>
          <w:p w:rsidR="006A27AD" w:rsidRDefault="00260CF1">
            <w:pPr>
              <w:pStyle w:val="ProductList-TableBody"/>
            </w:pPr>
            <w:hyperlink w:anchor="_Sec798">
              <w:r>
                <w:rPr>
                  <w:color w:val="00467F"/>
                  <w:u w:val="single"/>
                </w:rPr>
                <w:t>Basis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r>
      <w:tr w:rsidR="006A27AD">
        <w:tc>
          <w:tcPr>
            <w:tcW w:w="480" w:type="dxa"/>
            <w:gridSpan w:val="16"/>
            <w:tcBorders>
              <w:top w:val="single" w:sz="4" w:space="0" w:color="FFFFFF"/>
              <w:left w:val="single" w:sz="6" w:space="0" w:color="FFFFFF"/>
              <w:bottom w:val="single" w:sz="4" w:space="0" w:color="FFFFFF"/>
              <w:right w:val="single" w:sz="6" w:space="0" w:color="FFFFFF"/>
            </w:tcBorders>
          </w:tcPr>
          <w:p w:rsidR="006A27AD" w:rsidRDefault="00260CF1">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6A27AD" w:rsidRDefault="006A27A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27AD" w:rsidRDefault="006A27A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27AD" w:rsidRDefault="006A27AD">
            <w:pPr>
              <w:pStyle w:val="ProductList-TableBody"/>
            </w:pPr>
          </w:p>
        </w:tc>
      </w:tr>
      <w:tr w:rsidR="006A27AD">
        <w:tc>
          <w:tcPr>
            <w:tcW w:w="480" w:type="dxa"/>
            <w:tcBorders>
              <w:top w:val="dashed" w:sz="4" w:space="0" w:color="BFBFBF"/>
              <w:left w:val="none" w:sz="24" w:space="0" w:color="808080"/>
              <w:bottom w:val="dashed" w:sz="4" w:space="0" w:color="BFBFBF"/>
              <w:right w:val="single" w:sz="6" w:space="0" w:color="FFFFFF"/>
            </w:tcBorders>
          </w:tcPr>
          <w:p w:rsidR="006A27AD" w:rsidRDefault="00260CF1">
            <w:pPr>
              <w:pStyle w:val="ProductList-TableBody"/>
            </w:pPr>
            <w:hyperlink w:anchor="_Sec799">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r>
      <w:tr w:rsidR="006A27AD">
        <w:tc>
          <w:tcPr>
            <w:tcW w:w="480" w:type="dxa"/>
            <w:tcBorders>
              <w:top w:val="dashed" w:sz="4" w:space="0" w:color="BFBFBF"/>
              <w:left w:val="none" w:sz="24" w:space="0" w:color="808080"/>
              <w:bottom w:val="dashed" w:sz="4" w:space="0" w:color="BFBFBF"/>
              <w:right w:val="single" w:sz="6" w:space="0" w:color="FFFFFF"/>
            </w:tcBorders>
          </w:tcPr>
          <w:p w:rsidR="006A27AD" w:rsidRDefault="00260CF1">
            <w:pPr>
              <w:pStyle w:val="ProductList-TableBody"/>
            </w:pPr>
            <w:hyperlink w:anchor="_Sec799">
              <w:r>
                <w:rPr>
                  <w:color w:val="00467F"/>
                  <w:u w:val="single"/>
                </w:rPr>
                <w:t>Tillæg</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r>
      <w:tr w:rsidR="006A27AD">
        <w:tc>
          <w:tcPr>
            <w:tcW w:w="480" w:type="dxa"/>
            <w:tcBorders>
              <w:top w:val="dashed" w:sz="4" w:space="0" w:color="BFBFBF"/>
              <w:left w:val="none" w:sz="24" w:space="0" w:color="808080"/>
              <w:bottom w:val="single" w:sz="4" w:space="0" w:color="FFFFFF"/>
              <w:right w:val="single" w:sz="6" w:space="0" w:color="FFFFFF"/>
            </w:tcBorders>
          </w:tcPr>
          <w:p w:rsidR="006A27AD" w:rsidRDefault="00260CF1">
            <w:pPr>
              <w:pStyle w:val="ProductList-TableBody"/>
            </w:pPr>
            <w:hyperlink w:anchor="_Sec799">
              <w:r>
                <w:rPr>
                  <w:color w:val="00467F"/>
                  <w:u w:val="single"/>
                </w:rPr>
                <w:t>Tillæg</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r>
      <w:tr w:rsidR="006A27AD">
        <w:tc>
          <w:tcPr>
            <w:tcW w:w="480" w:type="dxa"/>
            <w:gridSpan w:val="16"/>
            <w:tcBorders>
              <w:top w:val="single" w:sz="4" w:space="0" w:color="FFFFFF"/>
              <w:left w:val="single" w:sz="6" w:space="0" w:color="FFFFFF"/>
              <w:bottom w:val="single" w:sz="4" w:space="0" w:color="FFFFFF"/>
              <w:right w:val="single" w:sz="6" w:space="0" w:color="FFFFFF"/>
            </w:tcBorders>
          </w:tcPr>
          <w:p w:rsidR="006A27AD" w:rsidRDefault="00260CF1">
            <w:pPr>
              <w:pStyle w:val="ProductList-TableBody"/>
            </w:pPr>
            <w:r>
              <w:rPr>
                <w:b/>
              </w:rPr>
              <w:t>Windows MultiPoint Server 2016 Premium (kun Akademisk)</w:t>
            </w:r>
          </w:p>
        </w:tc>
        <w:tc>
          <w:tcPr>
            <w:tcW w:w="620" w:type="dxa"/>
            <w:tcBorders>
              <w:top w:val="single" w:sz="4" w:space="0" w:color="FFFFFF"/>
              <w:left w:val="single" w:sz="6" w:space="0" w:color="FFFFFF"/>
              <w:bottom w:val="single" w:sz="4" w:space="0" w:color="FFFFFF"/>
              <w:right w:val="single" w:sz="6" w:space="0" w:color="FFFFFF"/>
            </w:tcBorders>
          </w:tcPr>
          <w:p w:rsidR="006A27AD" w:rsidRDefault="006A27A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27AD" w:rsidRDefault="006A27A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27AD" w:rsidRDefault="006A27AD">
            <w:pPr>
              <w:pStyle w:val="ProductList-TableBody"/>
            </w:pPr>
          </w:p>
        </w:tc>
      </w:tr>
      <w:tr w:rsidR="006A27AD">
        <w:tc>
          <w:tcPr>
            <w:tcW w:w="480" w:type="dxa"/>
            <w:tcBorders>
              <w:top w:val="dashed" w:sz="4" w:space="0" w:color="BFBFBF"/>
              <w:left w:val="none" w:sz="24" w:space="0" w:color="808080"/>
              <w:bottom w:val="dashed" w:sz="4" w:space="0" w:color="BFBFBF"/>
              <w:right w:val="single" w:sz="6" w:space="0" w:color="FFFFFF"/>
            </w:tcBorders>
          </w:tcPr>
          <w:p w:rsidR="006A27AD" w:rsidRDefault="00260CF1">
            <w:pPr>
              <w:pStyle w:val="ProductList-TableBody"/>
            </w:pPr>
            <w:hyperlink w:anchor="_Sec800">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r>
      <w:tr w:rsidR="006A27AD">
        <w:tc>
          <w:tcPr>
            <w:tcW w:w="480" w:type="dxa"/>
            <w:tcBorders>
              <w:top w:val="dashed" w:sz="4" w:space="0" w:color="BFBFBF"/>
              <w:left w:val="none" w:sz="24" w:space="0" w:color="808080"/>
              <w:bottom w:val="single" w:sz="4" w:space="0" w:color="FFFFFF"/>
              <w:right w:val="single" w:sz="6" w:space="0" w:color="FFFFFF"/>
            </w:tcBorders>
          </w:tcPr>
          <w:p w:rsidR="006A27AD" w:rsidRDefault="00260CF1">
            <w:pPr>
              <w:pStyle w:val="ProductList-TableBody"/>
            </w:pPr>
            <w:hyperlink w:anchor="_Sec800">
              <w:r>
                <w:rPr>
                  <w:color w:val="00467F"/>
                  <w:u w:val="single"/>
                </w:rPr>
                <w:t>Tillæg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r>
      <w:tr w:rsidR="006A27AD">
        <w:tc>
          <w:tcPr>
            <w:tcW w:w="480" w:type="dxa"/>
            <w:gridSpan w:val="16"/>
            <w:tcBorders>
              <w:top w:val="single" w:sz="4" w:space="0" w:color="FFFFFF"/>
              <w:left w:val="single" w:sz="6" w:space="0" w:color="FFFFFF"/>
              <w:bottom w:val="single" w:sz="4" w:space="0" w:color="FFFFFF"/>
              <w:right w:val="single" w:sz="6" w:space="0" w:color="FFFFFF"/>
            </w:tcBorders>
          </w:tcPr>
          <w:p w:rsidR="006A27AD" w:rsidRDefault="00260CF1">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6A27AD" w:rsidRDefault="006A27A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27AD" w:rsidRDefault="006A27A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27AD" w:rsidRDefault="006A27AD">
            <w:pPr>
              <w:pStyle w:val="ProductList-TableBody"/>
            </w:pPr>
          </w:p>
        </w:tc>
      </w:tr>
      <w:tr w:rsidR="006A27AD">
        <w:tc>
          <w:tcPr>
            <w:tcW w:w="480" w:type="dxa"/>
            <w:tcBorders>
              <w:top w:val="dashed" w:sz="4" w:space="0" w:color="BFBFBF"/>
              <w:left w:val="none" w:sz="24" w:space="0" w:color="808080"/>
              <w:bottom w:val="dashed" w:sz="4" w:space="0" w:color="BFBFBF"/>
              <w:right w:val="single" w:sz="6" w:space="0" w:color="FFFFFF"/>
            </w:tcBorders>
          </w:tcPr>
          <w:p w:rsidR="006A27AD" w:rsidRDefault="00260CF1">
            <w:pPr>
              <w:pStyle w:val="ProductList-TableBody"/>
            </w:pPr>
            <w:hyperlink w:anchor="_Sec807">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r>
      <w:tr w:rsidR="006A27AD">
        <w:tc>
          <w:tcPr>
            <w:tcW w:w="480" w:type="dxa"/>
            <w:tcBorders>
              <w:top w:val="dashed" w:sz="4" w:space="0" w:color="BFBFBF"/>
              <w:left w:val="none" w:sz="24" w:space="0" w:color="808080"/>
              <w:bottom w:val="dashed" w:sz="4" w:space="0" w:color="BFBFBF"/>
              <w:right w:val="single" w:sz="6" w:space="0" w:color="FFFFFF"/>
            </w:tcBorders>
          </w:tcPr>
          <w:p w:rsidR="006A27AD" w:rsidRDefault="00260CF1">
            <w:pPr>
              <w:pStyle w:val="ProductList-TableBody"/>
            </w:pPr>
            <w:hyperlink w:anchor="_Sec807">
              <w:r>
                <w:rPr>
                  <w:color w:val="00467F"/>
                  <w:u w:val="single"/>
                </w:rPr>
                <w:t>Tillæg</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r>
      <w:tr w:rsidR="006A27AD">
        <w:tc>
          <w:tcPr>
            <w:tcW w:w="480" w:type="dxa"/>
            <w:tcBorders>
              <w:top w:val="dashed" w:sz="4" w:space="0" w:color="BFBFBF"/>
              <w:left w:val="none" w:sz="24" w:space="0" w:color="808080"/>
              <w:bottom w:val="single" w:sz="4" w:space="0" w:color="FFFFFF"/>
              <w:right w:val="single" w:sz="6" w:space="0" w:color="FFFFFF"/>
            </w:tcBorders>
          </w:tcPr>
          <w:p w:rsidR="006A27AD" w:rsidRDefault="00260CF1">
            <w:pPr>
              <w:pStyle w:val="ProductList-TableBody"/>
            </w:pPr>
            <w:hyperlink w:anchor="_Sec807">
              <w:r>
                <w:rPr>
                  <w:color w:val="00467F"/>
                  <w:u w:val="single"/>
                </w:rPr>
                <w:t>Tillæg</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r>
      <w:tr w:rsidR="006A27AD">
        <w:tc>
          <w:tcPr>
            <w:tcW w:w="480" w:type="dxa"/>
            <w:gridSpan w:val="16"/>
            <w:tcBorders>
              <w:top w:val="single" w:sz="4" w:space="0" w:color="FFFFFF"/>
              <w:left w:val="single" w:sz="6" w:space="0" w:color="FFFFFF"/>
              <w:bottom w:val="single" w:sz="4" w:space="0" w:color="FFFFFF"/>
              <w:right w:val="single" w:sz="6" w:space="0" w:color="FFFFFF"/>
            </w:tcBorders>
          </w:tcPr>
          <w:p w:rsidR="006A27AD" w:rsidRDefault="00260CF1">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6A27AD" w:rsidRDefault="006A27A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27AD" w:rsidRDefault="006A27A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27AD" w:rsidRDefault="006A27AD">
            <w:pPr>
              <w:pStyle w:val="ProductList-TableBody"/>
            </w:pPr>
          </w:p>
        </w:tc>
      </w:tr>
      <w:tr w:rsidR="006A27AD">
        <w:tc>
          <w:tcPr>
            <w:tcW w:w="480" w:type="dxa"/>
            <w:tcBorders>
              <w:top w:val="dashed" w:sz="4" w:space="0" w:color="BFBFBF"/>
              <w:left w:val="none" w:sz="24" w:space="0" w:color="808080"/>
              <w:bottom w:val="dashed" w:sz="4" w:space="0" w:color="BFBFBF"/>
              <w:right w:val="single" w:sz="6" w:space="0" w:color="FFFFFF"/>
            </w:tcBorders>
          </w:tcPr>
          <w:p w:rsidR="006A27AD" w:rsidRDefault="00260CF1">
            <w:pPr>
              <w:pStyle w:val="ProductList-TableBody"/>
            </w:pPr>
            <w:hyperlink w:anchor="_Sec807">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r>
      <w:tr w:rsidR="006A27AD">
        <w:tc>
          <w:tcPr>
            <w:tcW w:w="480" w:type="dxa"/>
            <w:tcBorders>
              <w:top w:val="dashed" w:sz="4" w:space="0" w:color="BFBFBF"/>
              <w:left w:val="none" w:sz="24" w:space="0" w:color="808080"/>
              <w:bottom w:val="dashed" w:sz="4" w:space="0" w:color="BFBFBF"/>
              <w:right w:val="single" w:sz="6" w:space="0" w:color="FFFFFF"/>
            </w:tcBorders>
          </w:tcPr>
          <w:p w:rsidR="006A27AD" w:rsidRDefault="00260CF1">
            <w:pPr>
              <w:pStyle w:val="ProductList-TableBody"/>
            </w:pPr>
            <w:hyperlink w:anchor="_Sec807">
              <w:r>
                <w:rPr>
                  <w:color w:val="00467F"/>
                  <w:u w:val="single"/>
                </w:rPr>
                <w:t>Tillæg</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r>
      <w:tr w:rsidR="006A27AD">
        <w:tc>
          <w:tcPr>
            <w:tcW w:w="480" w:type="dxa"/>
            <w:tcBorders>
              <w:top w:val="dashed" w:sz="4" w:space="0" w:color="BFBFBF"/>
              <w:left w:val="none" w:sz="24" w:space="0" w:color="808080"/>
              <w:bottom w:val="single" w:sz="4" w:space="0" w:color="FFFFFF"/>
              <w:right w:val="single" w:sz="6" w:space="0" w:color="FFFFFF"/>
            </w:tcBorders>
          </w:tcPr>
          <w:p w:rsidR="006A27AD" w:rsidRDefault="00260CF1">
            <w:pPr>
              <w:pStyle w:val="ProductList-TableBody"/>
            </w:pPr>
            <w:hyperlink w:anchor="_Sec807">
              <w:r>
                <w:rPr>
                  <w:color w:val="00467F"/>
                  <w:u w:val="single"/>
                </w:rPr>
                <w:t>Tillæg</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r>
      <w:tr w:rsidR="006A27AD">
        <w:tc>
          <w:tcPr>
            <w:tcW w:w="480" w:type="dxa"/>
            <w:gridSpan w:val="16"/>
            <w:tcBorders>
              <w:top w:val="single" w:sz="4" w:space="0" w:color="FFFFFF"/>
              <w:left w:val="single" w:sz="6" w:space="0" w:color="FFFFFF"/>
              <w:bottom w:val="single" w:sz="4" w:space="0" w:color="FFFFFF"/>
              <w:right w:val="single" w:sz="6" w:space="0" w:color="FFFFFF"/>
            </w:tcBorders>
          </w:tcPr>
          <w:p w:rsidR="006A27AD" w:rsidRDefault="00260CF1">
            <w:pPr>
              <w:pStyle w:val="ProductList-TableBody"/>
            </w:pPr>
            <w:r>
              <w:rPr>
                <w:b/>
              </w:rPr>
              <w:t>Avanceret trusselsbeskyttelse 2016</w:t>
            </w:r>
          </w:p>
        </w:tc>
        <w:tc>
          <w:tcPr>
            <w:tcW w:w="620" w:type="dxa"/>
            <w:tcBorders>
              <w:top w:val="single" w:sz="4" w:space="0" w:color="FFFFFF"/>
              <w:left w:val="single" w:sz="6" w:space="0" w:color="FFFFFF"/>
              <w:bottom w:val="single" w:sz="4" w:space="0" w:color="FFFFFF"/>
              <w:right w:val="single" w:sz="6" w:space="0" w:color="FFFFFF"/>
            </w:tcBorders>
          </w:tcPr>
          <w:p w:rsidR="006A27AD" w:rsidRDefault="006A27A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27AD" w:rsidRDefault="006A27A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27AD" w:rsidRDefault="006A27AD">
            <w:pPr>
              <w:pStyle w:val="ProductList-TableBody"/>
            </w:pPr>
          </w:p>
        </w:tc>
      </w:tr>
      <w:tr w:rsidR="006A27AD">
        <w:tc>
          <w:tcPr>
            <w:tcW w:w="480" w:type="dxa"/>
            <w:tcBorders>
              <w:top w:val="dashed" w:sz="4" w:space="0" w:color="BFBFBF"/>
              <w:left w:val="none" w:sz="24" w:space="0" w:color="808080"/>
              <w:bottom w:val="single" w:sz="4" w:space="0" w:color="FFFFFF"/>
              <w:right w:val="single" w:sz="6" w:space="0" w:color="FFFFFF"/>
            </w:tcBorders>
          </w:tcPr>
          <w:p w:rsidR="006A27AD" w:rsidRDefault="00260CF1">
            <w:pPr>
              <w:pStyle w:val="ProductList-TableBody"/>
            </w:pPr>
            <w:hyperlink w:anchor="_Sec801">
              <w:r>
                <w:rPr>
                  <w:color w:val="00467F"/>
                  <w:u w:val="single"/>
                </w:rPr>
                <w:t>Administration</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A27AD" w:rsidRDefault="006A27AD">
            <w:pPr>
              <w:pStyle w:val="ProductList-TableBody"/>
              <w:jc w:val="center"/>
            </w:pPr>
          </w:p>
        </w:tc>
      </w:tr>
      <w:tr w:rsidR="006A27AD">
        <w:tc>
          <w:tcPr>
            <w:tcW w:w="480" w:type="dxa"/>
            <w:gridSpan w:val="16"/>
            <w:tcBorders>
              <w:top w:val="single" w:sz="4" w:space="0" w:color="FFFFFF"/>
              <w:left w:val="single" w:sz="6" w:space="0" w:color="FFFFFF"/>
              <w:bottom w:val="single" w:sz="4" w:space="0" w:color="FFFFFF"/>
              <w:right w:val="single" w:sz="6" w:space="0" w:color="FFFFFF"/>
            </w:tcBorders>
          </w:tcPr>
          <w:p w:rsidR="006A27AD" w:rsidRDefault="00260CF1">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6A27AD" w:rsidRDefault="006A27A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27AD" w:rsidRDefault="006A27A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27AD" w:rsidRDefault="006A27AD">
            <w:pPr>
              <w:pStyle w:val="ProductList-TableBody"/>
            </w:pPr>
          </w:p>
        </w:tc>
      </w:tr>
      <w:tr w:rsidR="006A27AD">
        <w:tc>
          <w:tcPr>
            <w:tcW w:w="480" w:type="dxa"/>
            <w:tcBorders>
              <w:top w:val="dashed" w:sz="4" w:space="0" w:color="BFBFBF"/>
              <w:left w:val="none" w:sz="24" w:space="0" w:color="808080"/>
              <w:bottom w:val="none" w:sz="4" w:space="0" w:color="6E6E6E"/>
              <w:right w:val="single" w:sz="6" w:space="0" w:color="FFFFFF"/>
            </w:tcBorders>
          </w:tcPr>
          <w:p w:rsidR="006A27AD" w:rsidRDefault="00260CF1">
            <w:pPr>
              <w:pStyle w:val="ProductList-TableBody"/>
            </w:pPr>
            <w:hyperlink w:anchor="_Sec802">
              <w:r>
                <w:rPr>
                  <w:color w:val="00467F"/>
                  <w:u w:val="single"/>
                </w:rPr>
                <w:t>Administration</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27AD" w:rsidRDefault="006A27AD">
            <w:pPr>
              <w:pStyle w:val="ProductList-TableBody"/>
              <w:jc w:val="center"/>
            </w:pPr>
          </w:p>
        </w:tc>
      </w:tr>
    </w:tbl>
    <w:p w:rsidR="006A27AD" w:rsidRDefault="00260CF1">
      <w:pPr>
        <w:pStyle w:val="ProductList-Body"/>
      </w:pPr>
      <w:r>
        <w:rPr>
          <w:b/>
          <w:i/>
        </w:rPr>
        <w:t>Bemærk</w:t>
      </w:r>
      <w:r>
        <w:rPr>
          <w:i/>
        </w:rPr>
        <w:t>! Office 365 Education E1 og Office 365 Nonprofit E1 opfylder ikke Licenskravet for adgang til (eller administration af) Produkterne i denne tabel. En licens til Core CAL og Enterprise CAL Suite med aktiv SA-dækning omfatter rettigheder svarende til System</w:t>
      </w:r>
      <w:r>
        <w:rPr>
          <w:i/>
        </w:rPr>
        <w:t xml:space="preserve"> Center Endpoint Protection 1606. En licens til Enterprise CAL Suite med aktiv SA-dækning giver rettigheder svarende til Forhindring af datatab og Exchange Online-beskyttelse.</w:t>
      </w:r>
    </w:p>
    <w:p w:rsidR="006A27AD" w:rsidRDefault="00260CF1">
      <w:pPr>
        <w:pStyle w:val="ProductList-SectionHeading"/>
        <w:pageBreakBefore/>
        <w:outlineLvl w:val="0"/>
      </w:pPr>
      <w:bookmarkStart w:id="334" w:name="_Sec564"/>
      <w:bookmarkEnd w:id="332"/>
      <w:r>
        <w:lastRenderedPageBreak/>
        <w:t>Bilag B – Software Assurance</w:t>
      </w:r>
      <w:r>
        <w:fldChar w:fldCharType="begin"/>
      </w:r>
      <w:r>
        <w:instrText xml:space="preserve"> TC "</w:instrText>
      </w:r>
      <w:bookmarkStart w:id="335" w:name="_Toc470724617"/>
      <w:r>
        <w:instrText>Bilag B – Software Assurance</w:instrText>
      </w:r>
      <w:bookmarkEnd w:id="335"/>
      <w:r>
        <w:instrText>" \l 1</w:instrText>
      </w:r>
      <w:r>
        <w:fldChar w:fldCharType="end"/>
      </w:r>
    </w:p>
    <w:p w:rsidR="006A27AD" w:rsidRDefault="00260CF1">
      <w:pPr>
        <w:pStyle w:val="ProductList-Offering1Heading"/>
        <w:outlineLvl w:val="1"/>
      </w:pPr>
      <w:bookmarkStart w:id="336" w:name="_Sec573"/>
      <w:r>
        <w:t>Køb af Sof</w:t>
      </w:r>
      <w:r>
        <w:t>tware Assurance.</w:t>
      </w:r>
      <w:bookmarkEnd w:id="336"/>
      <w:r>
        <w:fldChar w:fldCharType="begin"/>
      </w:r>
      <w:r>
        <w:instrText xml:space="preserve"> TC "</w:instrText>
      </w:r>
      <w:bookmarkStart w:id="337" w:name="_Toc470724618"/>
      <w:r>
        <w:instrText>Køb af Software Assurance.</w:instrText>
      </w:r>
      <w:bookmarkEnd w:id="337"/>
      <w:r>
        <w:instrText>" \l 2</w:instrText>
      </w:r>
      <w:r>
        <w:fldChar w:fldCharType="end"/>
      </w:r>
    </w:p>
    <w:p w:rsidR="006A27AD" w:rsidRDefault="00260CF1">
      <w:pPr>
        <w:pStyle w:val="ProductList-Body"/>
      </w:pPr>
      <w:r>
        <w:t xml:space="preserve">Kunden kan vælge mellem tre forskellige forpligtelsesniveauer ved køb af SA, der kan variere afhængigt af programmet. Kunden kan: </w:t>
      </w:r>
    </w:p>
    <w:p w:rsidR="006A27AD" w:rsidRDefault="00260CF1" w:rsidP="005B5172">
      <w:pPr>
        <w:pStyle w:val="ProductList-Bullet"/>
        <w:numPr>
          <w:ilvl w:val="0"/>
          <w:numId w:val="38"/>
        </w:numPr>
      </w:pPr>
      <w:r>
        <w:t>Forpligte sig til knytte SA til alle platformsprodukter.</w:t>
      </w:r>
    </w:p>
    <w:p w:rsidR="006A27AD" w:rsidRDefault="00260CF1" w:rsidP="005B5172">
      <w:pPr>
        <w:pStyle w:val="ProductList-Bullet"/>
        <w:numPr>
          <w:ilvl w:val="0"/>
          <w:numId w:val="38"/>
        </w:numPr>
      </w:pPr>
      <w:r>
        <w:t>Forpligte sig til at knytte SA til alle køb under en bestemt Produktpulje (Programmer, Systemer eller Servere), der kaldes Software Assurance Medlemsskab (SAM).</w:t>
      </w:r>
    </w:p>
    <w:p w:rsidR="006A27AD" w:rsidRDefault="00260CF1" w:rsidP="005B5172">
      <w:pPr>
        <w:pStyle w:val="ProductList-Bullet"/>
        <w:numPr>
          <w:ilvl w:val="0"/>
          <w:numId w:val="38"/>
        </w:numPr>
      </w:pPr>
      <w:r>
        <w:t>Køb af SA til enkelte Produkter uden nogen forpligtelse til at udvide SA til andre Produkter.</w:t>
      </w:r>
    </w:p>
    <w:p w:rsidR="006A27AD" w:rsidRDefault="006A27AD">
      <w:pPr>
        <w:pStyle w:val="ProductList-Body"/>
      </w:pPr>
    </w:p>
    <w:p w:rsidR="006A27AD" w:rsidRDefault="00260CF1">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 til den seneste udgave af et Produkt berettiget til SA. I tilfælde af overdragelse af tidsubegrænsede </w:t>
      </w:r>
      <w:r>
        <w:fldChar w:fldCharType="begin"/>
      </w:r>
      <w:r>
        <w:instrText xml:space="preserve"> AutoTextList   \s NoStyle \t "Licens betyder re</w:instrText>
      </w:r>
      <w:r>
        <w:instrText xml:space="preserve">tten til at hente,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rPr>
          <w:color w:val="0563C1"/>
        </w:rPr>
        <w:t>er</w:t>
      </w:r>
      <w:r>
        <w:fldChar w:fldCharType="end"/>
      </w:r>
      <w:r>
        <w:t xml:space="preserve"> inden for 30 dage fra overdragelsesdatoen, under forudsætning af at overdrageren beholder en aktiv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w:t>
      </w:r>
      <w:r>
        <w:t>agelsesdatoen.</w:t>
      </w:r>
    </w:p>
    <w:p w:rsidR="006A27AD" w:rsidRDefault="006A27AD">
      <w:pPr>
        <w:pStyle w:val="ProductList-Body"/>
      </w:pPr>
    </w:p>
    <w:p w:rsidR="006A27AD" w:rsidRDefault="00260CF1">
      <w:pPr>
        <w:pStyle w:val="ProductList-Body"/>
      </w:pPr>
      <w:r>
        <w:t>Kunder har mulighed for at erhverve SA til bestemte licenser, som er købt fra Detailledet (fuld produktpakke) eller fra Producenten af Originalt Udstyr (OEM) som beskrevet i tabellen herunder. Under Open Value gælder denne mulighed kun non-</w:t>
      </w:r>
      <w:r>
        <w:t>Organization–wide-/Company-wide-produkter. Under Enterprise-aftaler gælder den kun Yderligere Produkter inden for 90 dage fra købsdatoen. Kunder, der erhverver SA til OEM eller detaillicenser, har mulighed for til enhver tid at installere og bruge Volumenl</w:t>
      </w:r>
      <w:r>
        <w:t>icens-software til den aktuelle version.</w:t>
      </w:r>
    </w:p>
    <w:tbl>
      <w:tblPr>
        <w:tblStyle w:val="PURTable"/>
        <w:tblW w:w="0" w:type="dxa"/>
        <w:tblLook w:val="04A0" w:firstRow="1" w:lastRow="0" w:firstColumn="1" w:lastColumn="0" w:noHBand="0" w:noVBand="1"/>
      </w:tblPr>
      <w:tblGrid>
        <w:gridCol w:w="2205"/>
        <w:gridCol w:w="2217"/>
        <w:gridCol w:w="2179"/>
        <w:gridCol w:w="4189"/>
      </w:tblGrid>
      <w:tr w:rsidR="006A27AD">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6A27AD" w:rsidRDefault="00260CF1">
            <w:pPr>
              <w:pStyle w:val="ProductList-TableBody"/>
              <w:jc w:val="center"/>
            </w:pPr>
            <w:r>
              <w:rPr>
                <w:color w:val="FFFFFF"/>
              </w:rPr>
              <w:t>Programmer</w:t>
            </w:r>
          </w:p>
        </w:tc>
      </w:tr>
      <w:tr w:rsidR="006A27AD">
        <w:tc>
          <w:tcPr>
            <w:tcW w:w="24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Programpulje</w:t>
            </w:r>
          </w:p>
        </w:tc>
        <w:tc>
          <w:tcPr>
            <w:tcW w:w="24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I/R</w:t>
            </w:r>
          </w:p>
        </w:tc>
        <w:tc>
          <w:tcPr>
            <w:tcW w:w="24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SA er kun tilgængelig som angivet herunder</w:t>
            </w:r>
          </w:p>
        </w:tc>
        <w:tc>
          <w:tcPr>
            <w:tcW w:w="4660" w:type="dxa"/>
            <w:vMerge w:val="restart"/>
            <w:tcBorders>
              <w:top w:val="single" w:sz="4" w:space="0" w:color="000000"/>
              <w:left w:val="single" w:sz="4" w:space="0" w:color="000000"/>
              <w:bottom w:val="single" w:sz="4" w:space="0" w:color="6E6E6E"/>
              <w:right w:val="single" w:sz="4" w:space="0" w:color="6E6E6E"/>
            </w:tcBorders>
          </w:tcPr>
          <w:p w:rsidR="006A27AD" w:rsidRDefault="00260CF1">
            <w:pPr>
              <w:pStyle w:val="ProductList-TableBody"/>
            </w:pPr>
            <w:r>
              <w:t>Gælder Open License, MPSA, Select, Select Plus og ikke-organisationsomfattende elementer under Open Value og yder</w:t>
            </w:r>
            <w:r>
              <w:t>ligere produkter under Enterprise Agreements. Dette gælder ikke for Enterprise-produkter i henhold til Open Value og Enterprise Aftaler.</w:t>
            </w:r>
          </w:p>
        </w:tc>
      </w:tr>
      <w:tr w:rsidR="006A27AD">
        <w:tc>
          <w:tcPr>
            <w:tcW w:w="24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Serverpulje</w:t>
            </w:r>
          </w:p>
        </w:tc>
        <w:tc>
          <w:tcPr>
            <w:tcW w:w="24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SA tilgængelig</w:t>
            </w:r>
          </w:p>
        </w:tc>
        <w:tc>
          <w:tcPr>
            <w:tcW w:w="0" w:type="auto"/>
            <w:vMerge/>
          </w:tcPr>
          <w:p w:rsidR="006A27AD" w:rsidRDefault="006A27AD"/>
        </w:tc>
      </w:tr>
    </w:tbl>
    <w:p w:rsidR="006A27AD" w:rsidRDefault="006A27AD">
      <w:pPr>
        <w:pStyle w:val="ProductList-Body"/>
      </w:pPr>
    </w:p>
    <w:p w:rsidR="006A27AD" w:rsidRDefault="00260CF1">
      <w:pPr>
        <w:pStyle w:val="ProductList-Body"/>
      </w:pPr>
      <w:r>
        <w:t>Kunder, der erhverver Microsoft Office Professional 2016 fra en OEM, kan erhverve SA til Microsoft Office Standard 2016 i Open License-programmerne, Select- og Select Plus-programmerne og non Company-wide under Open Value inden for 90 dage fra købsdatoen a</w:t>
      </w:r>
      <w:r>
        <w:t>f OEM.</w:t>
      </w:r>
    </w:p>
    <w:p w:rsidR="006A27AD" w:rsidRDefault="006A27AD">
      <w:pPr>
        <w:pStyle w:val="ProductList-Body"/>
      </w:pPr>
    </w:p>
    <w:p w:rsidR="006A27AD" w:rsidRDefault="00260CF1">
      <w:pPr>
        <w:pStyle w:val="ProductList-Body"/>
      </w:pPr>
      <w:r>
        <w:t xml:space="preserve">Kunder med Enterprise-aftaler, der har skiftet til en online-service eller købt en Fra SA-abonnementslicens i stedet for at forny SA'en må knytte SA'en til en licens igen på en årsdag eller fornyelse uden at købe en ny licens. SA'en skal bestilles </w:t>
      </w:r>
      <w:r>
        <w:t>til den pågældende licens for tilmeldingsaftalens resterende løbetid. SA-dækningen må ikke overstige antallet af tidsubegrænsede Licenser, som SA'en gjaldt for på tidspunktet for en tidligere overgang eller fornyelse, og må ikke knyttes til overførte Licen</w:t>
      </w:r>
      <w:r>
        <w:t>ser igen.</w:t>
      </w:r>
    </w:p>
    <w:p w:rsidR="006A27AD" w:rsidRDefault="006A27AD">
      <w:pPr>
        <w:pStyle w:val="ProductList-Body"/>
        <w:jc w:val="right"/>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260CF1">
      <w:pPr>
        <w:pStyle w:val="ProductList-Offering1Heading"/>
        <w:outlineLvl w:val="1"/>
      </w:pPr>
      <w:bookmarkStart w:id="338" w:name="_Sec574"/>
      <w:r>
        <w:t>Fornyelse af Software Assurance</w:t>
      </w:r>
      <w:bookmarkEnd w:id="338"/>
      <w:r>
        <w:fldChar w:fldCharType="begin"/>
      </w:r>
      <w:r>
        <w:instrText xml:space="preserve"> TC "</w:instrText>
      </w:r>
      <w:bookmarkStart w:id="339" w:name="_Toc470724619"/>
      <w:r>
        <w:instrText>Fornyelse af Software Assurance</w:instrText>
      </w:r>
      <w:bookmarkEnd w:id="339"/>
      <w:r>
        <w:instrText>" \l 2</w:instrText>
      </w:r>
      <w:r>
        <w:fldChar w:fldCharType="end"/>
      </w:r>
    </w:p>
    <w:p w:rsidR="006A27AD" w:rsidRDefault="00260CF1">
      <w:pPr>
        <w:pStyle w:val="ProductList-ClauseHeading"/>
        <w:outlineLvl w:val="2"/>
      </w:pPr>
      <w:r>
        <w:t xml:space="preserve">Fornyelse af Dækning under den Samme </w:t>
      </w:r>
      <w:r>
        <w:t>Aftale</w:t>
      </w:r>
    </w:p>
    <w:p w:rsidR="006A27AD" w:rsidRDefault="00260CF1">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w:t>
      </w:r>
      <w:r>
        <w:t>. Derudover gælder følgende vilkår for de specifikke programmer:</w:t>
      </w:r>
    </w:p>
    <w:p w:rsidR="006A27AD" w:rsidRDefault="006A27AD">
      <w:pPr>
        <w:pStyle w:val="ProductList-Body"/>
      </w:pPr>
    </w:p>
    <w:p w:rsidR="006A27AD" w:rsidRDefault="00260CF1">
      <w:pPr>
        <w:pStyle w:val="ProductList-SubClauseHeading"/>
        <w:outlineLvl w:val="3"/>
      </w:pPr>
      <w:r>
        <w:t>Open License</w:t>
      </w:r>
    </w:p>
    <w:p w:rsidR="006A27AD" w:rsidRDefault="00260CF1">
      <w:pPr>
        <w:pStyle w:val="ProductList-BodyIndented"/>
      </w:pPr>
      <w:r>
        <w:t>SA-dækning, der er bestilt under et Open Licens-autorisationsnummer, slutter, når nummeret udløber. For at forny den skal Kunden afgive en fornyelsesbestilling på SA inden for 9</w:t>
      </w:r>
      <w:r>
        <w:t>0 dage fra autorisationsnummerets udløbsdato.</w:t>
      </w:r>
    </w:p>
    <w:p w:rsidR="006A27AD" w:rsidRDefault="006A27AD">
      <w:pPr>
        <w:pStyle w:val="ProductList-BodyIndented"/>
      </w:pPr>
    </w:p>
    <w:p w:rsidR="006A27AD" w:rsidRDefault="00260CF1">
      <w:pPr>
        <w:pStyle w:val="ProductList-SubClauseHeading"/>
        <w:outlineLvl w:val="3"/>
      </w:pPr>
      <w:r>
        <w:t>Enterprise-aftale</w:t>
      </w:r>
    </w:p>
    <w:p w:rsidR="006A27AD" w:rsidRDefault="00260CF1">
      <w:pPr>
        <w:pStyle w:val="ProductList-BodyIndented"/>
      </w:pPr>
      <w:r>
        <w:t>For at forny SA-dækning under den samme tilmelding under en Enterprise-aftale skal Kunden underskrive en ny 2011 eller senere Enterprise Tilmeldingsaftale og Aftale (hvis den ikke allerede ha</w:t>
      </w:r>
      <w:r>
        <w:t xml:space="preserve">r gjort det), og den skal afgive en fornyelsesbestilling på SA (hvis relevant) til 1) alle Enterprise-produkter, Programplatformsprodukter, Kerneinfrastrukturprodukter og Yderligere Produkter, som den ønsker at forny, og 2) eventuelle Online-services, der </w:t>
      </w:r>
      <w:r>
        <w:t>skal overgås (hvis relevant).</w:t>
      </w:r>
    </w:p>
    <w:p w:rsidR="006A27AD" w:rsidRDefault="006A27AD">
      <w:pPr>
        <w:pStyle w:val="ProductList-BodyIndented"/>
      </w:pPr>
    </w:p>
    <w:p w:rsidR="006A27AD" w:rsidRDefault="00260CF1">
      <w:pPr>
        <w:pStyle w:val="ProductList-SubClauseHeading"/>
        <w:outlineLvl w:val="3"/>
      </w:pPr>
      <w:r>
        <w:t>Enrollment for Application Platform</w:t>
      </w:r>
    </w:p>
    <w:p w:rsidR="006A27AD" w:rsidRDefault="00260CF1">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w:t>
      </w:r>
      <w:r>
        <w:t xml:space="preserve">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rsidR="006A27AD" w:rsidRDefault="006A27AD">
      <w:pPr>
        <w:pStyle w:val="ProductList-BodyIndented"/>
      </w:pPr>
    </w:p>
    <w:p w:rsidR="006A27AD" w:rsidRDefault="00260CF1">
      <w:pPr>
        <w:pStyle w:val="ProductList-ClauseHeading"/>
        <w:outlineLvl w:val="2"/>
      </w:pPr>
      <w:r>
        <w:t>Fornyelse af Dækning fra en Separat Aftale</w:t>
      </w:r>
    </w:p>
    <w:p w:rsidR="006A27AD" w:rsidRDefault="00260CF1">
      <w:pPr>
        <w:pStyle w:val="ProductList-Body"/>
      </w:pPr>
      <w:r>
        <w:t>Kunden kan forny SA til et hvilket som helst Prod</w:t>
      </w:r>
      <w:r>
        <w:t xml:space="preserve">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w:t>
      </w:r>
      <w:r>
        <w:t>m, forudsat at 1) Kundens nye tilmelding til, eller bestilling (for MPSA) af, aftalen skal være gældende senest dagen efter, at den tidligere aftale eller tilmelding udløb, og 2) SA-fornyelsesbestillingen skal være afgivet før udløbet af den forrige SA-</w:t>
      </w:r>
      <w:r>
        <w:lastRenderedPageBreak/>
        <w:t>dæk</w:t>
      </w:r>
      <w:r>
        <w:t>ning, medmindre denne dækning bliver fornyet gennem en Open License-aftale. I dette tilfælde har Kunden 90 dage fra udløbet til at afgive bestillingen.</w:t>
      </w:r>
    </w:p>
    <w:p w:rsidR="006A27AD" w:rsidRDefault="006A27AD">
      <w:pPr>
        <w:pStyle w:val="ProductList-Body"/>
      </w:pPr>
    </w:p>
    <w:p w:rsidR="006A27AD" w:rsidRDefault="00260CF1">
      <w:pPr>
        <w:pStyle w:val="ProductList-Body"/>
      </w:pPr>
      <w:r>
        <w:t>Kunden kan også forny SA fra et Volumenlicensprogram til et andet Volumenlicensprogram. For Enterprise-</w:t>
      </w:r>
      <w:r>
        <w:t>produkter, der oprindeligt blev købt i henhold til et program med et company-wide dækningskrav, gælder denne undtagelse kun, hvis kunden fornyer SA i MPSA'en, eller et program med et company-wide dækningskrav for Enterprise-produkter. For Aftaleversioner 2</w:t>
      </w:r>
      <w:r>
        <w:t>008 og tidligere, så længe dækningen er fornyet inden for 30 dage (90 dage hvis fornyelsen er fra et Open License-program), anses kunder for at have SA-dækning i løbet af enhver tidsperiode mellem det tidspunkt, deres SA-dækning udløb, og det tidspunkt, hv</w:t>
      </w:r>
      <w:r>
        <w:t>or den nye dækning begynder.</w:t>
      </w:r>
    </w:p>
    <w:p w:rsidR="006A27AD" w:rsidRDefault="006A27AD">
      <w:pPr>
        <w:pStyle w:val="ProductList-Body"/>
      </w:pPr>
    </w:p>
    <w:p w:rsidR="006A27AD" w:rsidRDefault="00260CF1">
      <w:pPr>
        <w:pStyle w:val="ProductList-ClauseHeading"/>
        <w:outlineLvl w:val="2"/>
      </w:pPr>
      <w:r>
        <w:t>Fornyelse af Software Assurance-dækning til Client Adgangslicenser (CAL'er) og Klientstyringslicenser (ML'er)</w:t>
      </w:r>
    </w:p>
    <w:p w:rsidR="006A27AD" w:rsidRDefault="00260CF1">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rsidR="006A27AD" w:rsidRDefault="00260CF1">
      <w:pPr>
        <w:pStyle w:val="ProductList-Body"/>
      </w:pPr>
      <w:r>
        <w:rPr>
          <w:b/>
          <w:color w:val="00188F"/>
        </w:rPr>
        <w:t>Overgang mellem Bruger- og OSE-Klient-ML’er</w:t>
      </w:r>
      <w:r>
        <w:t>: Kunder, der fornyer SA til klient-ML'er, kan skifte mellem Bruger</w:t>
      </w:r>
      <w:r>
        <w:t xml:space="preserve"> og OSE.</w:t>
      </w:r>
    </w:p>
    <w:p w:rsidR="006A27AD" w:rsidRDefault="006A27AD">
      <w:pPr>
        <w:pStyle w:val="ProductList-Body"/>
        <w:jc w:val="right"/>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260CF1">
      <w:pPr>
        <w:pStyle w:val="ProductList-Offering1Heading"/>
        <w:outlineLvl w:val="1"/>
      </w:pPr>
      <w:bookmarkStart w:id="340" w:name="_Sec575"/>
      <w:r>
        <w:t>Overførselslicens til Ophørte eller Opbrugte Produkter</w:t>
      </w:r>
      <w:bookmarkEnd w:id="340"/>
      <w:r>
        <w:fldChar w:fldCharType="begin"/>
      </w:r>
      <w:r>
        <w:instrText xml:space="preserve"> TC "</w:instrText>
      </w:r>
      <w:bookmarkStart w:id="341" w:name="_Toc470724620"/>
      <w:r>
        <w:instrText>Overførselslicens til Ophørte eller Opbrugte Produkter</w:instrText>
      </w:r>
      <w:bookmarkEnd w:id="341"/>
      <w:r>
        <w:instrText xml:space="preserve">" \l </w:instrText>
      </w:r>
      <w:r>
        <w:instrText>2</w:instrText>
      </w:r>
      <w:r>
        <w:fldChar w:fldCharType="end"/>
      </w:r>
    </w:p>
    <w:p w:rsidR="006A27AD" w:rsidRDefault="00260CF1">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w:t>
      </w:r>
      <w:r>
        <w:t>uktpost, som henviser til dette afsnit.</w:t>
      </w:r>
    </w:p>
    <w:p w:rsidR="006A27AD" w:rsidRDefault="00260CF1">
      <w:pPr>
        <w:pStyle w:val="ProductList-Body"/>
      </w:pPr>
      <w:r>
        <w:t>“</w:t>
      </w:r>
      <w:r>
        <w:rPr>
          <w:b/>
          <w:color w:val="00188F"/>
        </w:rPr>
        <w:t>Overførselslicens</w:t>
      </w:r>
      <w:r>
        <w:t>” henviser her til rettighedstildeling i den produktpost, som henviser til dette afsnit.</w:t>
      </w:r>
    </w:p>
    <w:p w:rsidR="006A27AD" w:rsidRDefault="006A27AD">
      <w:pPr>
        <w:pStyle w:val="ProductList-Body"/>
      </w:pPr>
    </w:p>
    <w:p w:rsidR="006A27AD" w:rsidRDefault="00260CF1">
      <w:pPr>
        <w:pStyle w:val="ProductList-Body"/>
      </w:pPr>
      <w:r>
        <w:t>Medmindre andet fremgår af Produktposten:</w:t>
      </w:r>
    </w:p>
    <w:p w:rsidR="006A27AD" w:rsidRDefault="00260CF1" w:rsidP="005B5172">
      <w:pPr>
        <w:pStyle w:val="ProductList-Bullet"/>
        <w:numPr>
          <w:ilvl w:val="0"/>
          <w:numId w:val="39"/>
        </w:numPr>
      </w:pPr>
      <w:r>
        <w:t>Kunden må opgradere til og bruge software under en Overførselslice</w:t>
      </w:r>
      <w:r>
        <w:t>ns i stedet for software, der er dækket af den Kvalificerende Licens. Kunden må ikke bruge software under begge licenser på samme tid.</w:t>
      </w:r>
    </w:p>
    <w:p w:rsidR="006A27AD" w:rsidRDefault="00260CF1" w:rsidP="005B5172">
      <w:pPr>
        <w:pStyle w:val="ProductList-Bullet"/>
        <w:numPr>
          <w:ilvl w:val="0"/>
          <w:numId w:val="39"/>
        </w:numPr>
      </w:pPr>
      <w:r>
        <w:t>Overflytningslicenser er tildelt i forholdet 1:1 for Kunders Kvalificerende Licenser.</w:t>
      </w:r>
    </w:p>
    <w:p w:rsidR="006A27AD" w:rsidRDefault="00260CF1" w:rsidP="005B5172">
      <w:pPr>
        <w:pStyle w:val="ProductList-Bullet"/>
        <w:numPr>
          <w:ilvl w:val="0"/>
          <w:numId w:val="39"/>
        </w:numPr>
      </w:pPr>
      <w:r>
        <w:t>Hvis Kunden erhverver tidsubegrænse</w:t>
      </w:r>
      <w:r>
        <w:t>de rettigheder til at bruge software under en Kvalificerende Licens, er rettighederne til at bruge softwaren, der er erhvervet under Overførselslicensen, ligeledes tidsubegrænsede. Ellers udløber rettigheder, der er erhvervet under en Overførselslicens, nå</w:t>
      </w:r>
      <w:r>
        <w:t>r den underliggende Kvalificerende Licens udløber.</w:t>
      </w:r>
    </w:p>
    <w:p w:rsidR="006A27AD" w:rsidRDefault="00260CF1" w:rsidP="005B5172">
      <w:pPr>
        <w:pStyle w:val="ProductList-Bullet"/>
        <w:numPr>
          <w:ilvl w:val="0"/>
          <w:numId w:val="39"/>
        </w:numPr>
      </w:pPr>
      <w:r>
        <w:t>Ved udløbet af SA-dækningen på den Kvalificerende Licens kan Kunden erhverve SA til den samme version og udgave af Produktet, der er dækket af Overførselslicensen, uden først at skulle erhverve nye særskil</w:t>
      </w:r>
      <w:r>
        <w:t>te licenser. Denne mulighed gælder ikke kunder, der køber licenser under abonnementsprogrammer (f.eks. Enterprise Subscription-aftaler eller Open Value Subscription-aftaler).</w:t>
      </w:r>
    </w:p>
    <w:p w:rsidR="006A27AD" w:rsidRDefault="00260CF1" w:rsidP="005B5172">
      <w:pPr>
        <w:pStyle w:val="ProductList-Bullet"/>
        <w:numPr>
          <w:ilvl w:val="0"/>
          <w:numId w:val="39"/>
        </w:numPr>
      </w:pPr>
      <w:r>
        <w:t>Kunden må ikke overdrage Overførselslicenser fra Kvalificerende Licenser særskilt</w:t>
      </w:r>
      <w:r>
        <w:t>.</w:t>
      </w:r>
    </w:p>
    <w:p w:rsidR="006A27AD" w:rsidRDefault="00260CF1" w:rsidP="005B5172">
      <w:pPr>
        <w:pStyle w:val="ProductList-Bullet"/>
        <w:numPr>
          <w:ilvl w:val="0"/>
          <w:numId w:val="39"/>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w:t>
      </w:r>
      <w:r>
        <w:t xml:space="preserve">true-up-proces, er også Kvalificerende Licenser for så vidt angår licenstildeling. Dækning for Produkter under abonnementsaftaler skal være fortløbende. </w:t>
      </w:r>
    </w:p>
    <w:p w:rsidR="006A27AD" w:rsidRDefault="006A27AD">
      <w:pPr>
        <w:pStyle w:val="ProductList-Body"/>
        <w:jc w:val="right"/>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260CF1">
      <w:pPr>
        <w:pStyle w:val="ProductList-Offering1Heading"/>
        <w:outlineLvl w:val="1"/>
      </w:pPr>
      <w:bookmarkStart w:id="342" w:name="_Sec576"/>
      <w:r>
        <w:t>Software Assurance-fordele</w:t>
      </w:r>
      <w:bookmarkEnd w:id="342"/>
      <w:r>
        <w:fldChar w:fldCharType="begin"/>
      </w:r>
      <w:r>
        <w:instrText xml:space="preserve"> TC "</w:instrText>
      </w:r>
      <w:bookmarkStart w:id="343" w:name="_Toc470724621"/>
      <w:r>
        <w:instrText>Software Assurance-fordele</w:instrText>
      </w:r>
      <w:bookmarkEnd w:id="343"/>
      <w:r>
        <w:instrText>" \l 2</w:instrText>
      </w:r>
      <w:r>
        <w:fldChar w:fldCharType="end"/>
      </w:r>
    </w:p>
    <w:p w:rsidR="006A27AD" w:rsidRDefault="00260CF1">
      <w:pPr>
        <w:pStyle w:val="ProductList-Body"/>
      </w:pPr>
      <w:r>
        <w:t>De fleste SA-fordele er tilgængelige på tværs af den enkelte Produktpulje som beskrevet i tabellen nedenfor. Aktiv SA til et kvalificerende Produkt kvalificerer Kunden til de fordele, der er vist i tabellen nedenfor. Nogle fordele tildeles på baggrund af K</w:t>
      </w:r>
      <w:r>
        <w:t>undens SA-forbrug på et bestemt sæt af kvalificerende produkter inden for en pulje. I denne forbindelse er “SA-forbrug” ikke bogstaveligt talt de penge, Kunden bruger, men en tilnærmelse af, hvad Kunden har brugt på SA-dækning til de Produkter under sin Se</w:t>
      </w:r>
      <w:r>
        <w:t>lect eller Enterprise Tilmeldingsaftale, Select Plus-registrering eller Open-aftale (for eksempel “kun SA”-køb og SA-komponenten i L&amp;SA-køb). For kunder under abonnementsprogrammer er det en tilnærmelse af det samlede beløb, som Kunden har brugt på at lice</w:t>
      </w:r>
      <w:r>
        <w:t>nsere disse Produkter i henhold til sin tilmelding eller aftale. Der kræves et Software Assurance-medlemskab (SAM) til enkelte fordele. Kundens adgang og rettigheder til at bruge sine SA-fordele udløber normalt ved udløbet af dens SA-dækning, medmindre and</w:t>
      </w:r>
      <w:r>
        <w:t>et er angivet nedenfor eller i Produktposterne. Fordele ændres og kan ophøre til enhver tid uden varsel. Fordelenes tilgængelighed varierer afhængigt af program, region, opfyldelsesmuligheder og sprog.</w:t>
      </w:r>
    </w:p>
    <w:tbl>
      <w:tblPr>
        <w:tblStyle w:val="PURTable"/>
        <w:tblW w:w="0" w:type="dxa"/>
        <w:tblLook w:val="04A0" w:firstRow="1" w:lastRow="0" w:firstColumn="1" w:lastColumn="0" w:noHBand="0" w:noVBand="1"/>
      </w:tblPr>
      <w:tblGrid>
        <w:gridCol w:w="5418"/>
        <w:gridCol w:w="1803"/>
        <w:gridCol w:w="1789"/>
        <w:gridCol w:w="1780"/>
      </w:tblGrid>
      <w:tr w:rsidR="006A27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jc w:val="center"/>
            </w:pPr>
            <w:r>
              <w:rPr>
                <w:color w:val="FFFFFF"/>
              </w:rPr>
              <w:t>Serverpulje</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hyperlink w:anchor="_Sec577">
              <w:r>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hyperlink w:anchor="_Sec579">
              <w:r>
                <w:rPr>
                  <w:color w:val="00467F"/>
                  <w:u w:val="single"/>
                </w:rPr>
                <w:t>Office Online og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hyperlink w:anchor="_Sec580">
              <w:r>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hyperlink w:anchor="_Sec841">
              <w:r>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hyperlink w:anchor="_Sec582">
              <w:r>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hyperlink w:anchor="_Sec584">
              <w:r>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hyperlink w:anchor="_Sec585">
              <w:r>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hyperlink w:anchor="_Sec586">
              <w:r>
                <w:rPr>
                  <w:color w:val="00467F"/>
                  <w:u w:val="single"/>
                </w:rPr>
                <w:t>Udvidet Hotfix-support</w:t>
              </w:r>
            </w:hyperlink>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hyperlink w:anchor="_Sec587">
              <w:r>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hyperlink w:anchor="_Sec588">
              <w:r>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hyperlink w:anchor="_Sec589">
              <w:r>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hyperlink w:anchor="_Sec590">
              <w:r>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hyperlink w:anchor="_Sec841">
              <w:r>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hyperlink w:anchor="_Sec652">
              <w:r>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jc w:val="center"/>
            </w:pPr>
          </w:p>
        </w:tc>
      </w:tr>
    </w:tbl>
    <w:p w:rsidR="006A27AD" w:rsidRDefault="006A27AD">
      <w:pPr>
        <w:pStyle w:val="ProductList-Body"/>
      </w:pPr>
    </w:p>
    <w:p w:rsidR="006A27AD" w:rsidRDefault="00260CF1">
      <w:pPr>
        <w:pStyle w:val="ProductList-ClauseHeading"/>
        <w:outlineLvl w:val="2"/>
      </w:pPr>
      <w:bookmarkStart w:id="344" w:name="_Sec577"/>
      <w:r>
        <w:t>Nye Versionsrettigheder</w:t>
      </w:r>
      <w:bookmarkEnd w:id="344"/>
    </w:p>
    <w:p w:rsidR="006A27AD" w:rsidRDefault="00260CF1">
      <w:pPr>
        <w:pStyle w:val="ProductList-Body"/>
      </w:pPr>
      <w:r>
        <w:t>Kunden må opgradere til den nyeste version af et tilgængeligt Produkt. Hvis Kunden erhverver tidsubegrænsede Licenser gennem SA, kan den installere nye versionsopgraderinger til disse Licenser efter SA-dækningens udløb, men kun til versioner, der blev frig</w:t>
      </w:r>
      <w:r>
        <w:t xml:space="preserve">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w:t>
      </w:r>
    </w:p>
    <w:p w:rsidR="006A27AD" w:rsidRDefault="006A27AD">
      <w:pPr>
        <w:pStyle w:val="ProductList-Body"/>
      </w:pPr>
    </w:p>
    <w:p w:rsidR="006A27AD" w:rsidRDefault="00260CF1">
      <w:pPr>
        <w:pStyle w:val="ProductList-ClauseHeading"/>
        <w:outlineLvl w:val="2"/>
      </w:pPr>
      <w:bookmarkStart w:id="345" w:name="_Sec931"/>
      <w:r>
        <w:t xml:space="preserve">Beregning af point for </w:t>
      </w:r>
      <w:r>
        <w:t>Software Asurrance-fordele</w:t>
      </w:r>
      <w:bookmarkEnd w:id="345"/>
    </w:p>
    <w:p w:rsidR="006A27AD" w:rsidRDefault="00260CF1">
      <w:pPr>
        <w:pStyle w:val="ProductList-Body"/>
      </w:pPr>
      <w:r>
        <w:t>Berettigelser beregnes ud fra et pointbaseret system til følgende fordele:</w:t>
      </w:r>
    </w:p>
    <w:p w:rsidR="006A27AD" w:rsidRDefault="00260CF1" w:rsidP="005B5172">
      <w:pPr>
        <w:pStyle w:val="ProductList-Bullet"/>
        <w:numPr>
          <w:ilvl w:val="0"/>
          <w:numId w:val="40"/>
        </w:numPr>
      </w:pPr>
      <w:r>
        <w:t>Planning Services</w:t>
      </w:r>
    </w:p>
    <w:p w:rsidR="006A27AD" w:rsidRDefault="00260CF1" w:rsidP="005B5172">
      <w:pPr>
        <w:pStyle w:val="ProductList-Bullet"/>
        <w:numPr>
          <w:ilvl w:val="0"/>
          <w:numId w:val="40"/>
        </w:numPr>
      </w:pPr>
      <w:r>
        <w:t>Uddannelsesgavekort</w:t>
      </w:r>
    </w:p>
    <w:p w:rsidR="006A27AD" w:rsidRDefault="00260CF1" w:rsidP="005B5172">
      <w:pPr>
        <w:pStyle w:val="ProductList-Bullet"/>
        <w:numPr>
          <w:ilvl w:val="0"/>
          <w:numId w:val="40"/>
        </w:numPr>
      </w:pPr>
      <w:r>
        <w:t>24x7 Problemløsningssupport (telefon), kun i MPSA</w:t>
      </w:r>
    </w:p>
    <w:p w:rsidR="006A27AD" w:rsidRDefault="00260CF1">
      <w:pPr>
        <w:pStyle w:val="ProductList-Body"/>
      </w:pPr>
      <w:r>
        <w:t>Point for Software Assurance-fordele beregnes ud fra antallet af kvalificerende licenser, relevante puljer og de point, der er tilknyttet kvalificerende produkter som beskrevet i følgende tabel. Point kan ikke kombineres på tværs af aftaler, tilmeldinger e</w:t>
      </w:r>
      <w:r>
        <w:t>ller Indkøbskonti med henblik på at kvalificere til yderligere point. Reduktion af point på grund af returneringer og andre fakturatilpasninger kan, hvor det er tilladt, medføre tab af berettigelser i løbet af de nuværende eller fremtidige berettigelsesper</w:t>
      </w:r>
      <w:r>
        <w:t>ioder.</w:t>
      </w:r>
    </w:p>
    <w:tbl>
      <w:tblPr>
        <w:tblStyle w:val="PURTable"/>
        <w:tblW w:w="0" w:type="dxa"/>
        <w:tblLook w:val="04A0" w:firstRow="1" w:lastRow="0" w:firstColumn="1" w:lastColumn="0" w:noHBand="0" w:noVBand="1"/>
      </w:tblPr>
      <w:tblGrid>
        <w:gridCol w:w="9357"/>
        <w:gridCol w:w="1433"/>
      </w:tblGrid>
      <w:tr w:rsidR="006A27AD">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A27AD" w:rsidRDefault="00260CF1">
            <w:pPr>
              <w:pStyle w:val="ProductList-TableBody"/>
            </w:pPr>
            <w:r>
              <w:rPr>
                <w:color w:val="FFFFFF"/>
              </w:rPr>
              <w:t>Office-programmer og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A27AD" w:rsidRDefault="00260CF1">
            <w:pPr>
              <w:pStyle w:val="ProductList-TableBody"/>
            </w:pPr>
            <w:r>
              <w:rPr>
                <w:color w:val="FFFFFF"/>
              </w:rPr>
              <w:t>Point</w:t>
            </w:r>
          </w:p>
        </w:tc>
      </w:tr>
      <w:tr w:rsidR="006A27AD">
        <w:tc>
          <w:tcPr>
            <w:tcW w:w="1052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t>Programpuljeprodukter til Office, herunder Office-produktpakker, Project Standard og Professional, Visio Standard og Professional, Windows-skrivebordsoperativsystemprodukter, CAL til Microsoft Dynamics AX T</w:t>
            </w:r>
            <w:r>
              <w:t>ask, Microsoft Dynamics AX Store Server</w:t>
            </w:r>
            <w:r>
              <w:rPr>
                <w:vertAlign w:val="superscript"/>
              </w:rPr>
              <w:t>1</w:t>
            </w:r>
            <w:r>
              <w:t>, CAL til Microsoft Dynamics AX Functional</w:t>
            </w:r>
            <w:r>
              <w:rPr>
                <w:vertAlign w:val="superscript"/>
              </w:rPr>
              <w:t>1</w:t>
            </w:r>
            <w:r>
              <w:t xml:space="preserve"> og CAL til Microsoft Dynamics 365</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t>1</w:t>
            </w:r>
          </w:p>
        </w:tc>
      </w:tr>
      <w:tr w:rsidR="006A27AD">
        <w:tc>
          <w:tcPr>
            <w:tcW w:w="1052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t>Windows Server Standard (2-paks kernelicens) System Center Standard Server-styringslicens (2-paks kernelicens)</w:t>
            </w:r>
          </w:p>
        </w:tc>
        <w:tc>
          <w:tcPr>
            <w:tcW w:w="160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t>5</w:t>
            </w:r>
          </w:p>
        </w:tc>
      </w:tr>
      <w:tr w:rsidR="006A27AD">
        <w:tc>
          <w:tcPr>
            <w:tcW w:w="1052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t>Windows Server Datacenter (2-paks kernelicens) System Center Datacenter Server-styringslicens (2-paks kernelicens)</w:t>
            </w:r>
          </w:p>
        </w:tc>
        <w:tc>
          <w:tcPr>
            <w:tcW w:w="160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t>10</w:t>
            </w:r>
          </w:p>
        </w:tc>
      </w:tr>
      <w:tr w:rsidR="006A27AD">
        <w:tc>
          <w:tcPr>
            <w:tcW w:w="1052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t>SQL Server Standard Edition, Windows Server Standard Edition, Licens til System Center Standard Server Management (2-processor), Visual S</w:t>
            </w:r>
            <w:r>
              <w:t>tudio Professional med MSDN, Visual Studio Test Professional med MSDN, og CAL til Microsoft Dynamics AX Enterprise</w:t>
            </w:r>
          </w:p>
        </w:tc>
        <w:tc>
          <w:tcPr>
            <w:tcW w:w="160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t>25</w:t>
            </w:r>
          </w:p>
        </w:tc>
      </w:tr>
      <w:tr w:rsidR="006A27AD">
        <w:tc>
          <w:tcPr>
            <w:tcW w:w="1052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t>SQL Server Enterprise-udgave, SQL Server Business Intelligence, Windows Server Enterprise-udgave og Visual Studio Enterprise med MSDN</w:t>
            </w:r>
          </w:p>
        </w:tc>
        <w:tc>
          <w:tcPr>
            <w:tcW w:w="160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t>50</w:t>
            </w:r>
          </w:p>
        </w:tc>
      </w:tr>
      <w:tr w:rsidR="006A27AD">
        <w:tc>
          <w:tcPr>
            <w:tcW w:w="1052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t>SQL Server Data Center-udgave, SQL Parallel Data Warehouse, Windows Server Datacenter-udgave, Microsoft Dynamics AX Standard Commerce Core Server og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rsidR="006A27AD" w:rsidRDefault="00260CF1">
            <w:pPr>
              <w:pStyle w:val="ProductList-TableBody"/>
            </w:pPr>
            <w:r>
              <w:t>75</w:t>
            </w:r>
          </w:p>
        </w:tc>
      </w:tr>
    </w:tbl>
    <w:p w:rsidR="006A27AD" w:rsidRDefault="00260CF1">
      <w:pPr>
        <w:pStyle w:val="ProductList-Body"/>
      </w:pPr>
      <w:r>
        <w:rPr>
          <w:b/>
          <w:i/>
        </w:rPr>
        <w:t>Bemærk:</w:t>
      </w:r>
      <w:r>
        <w:rPr>
          <w:i/>
        </w:rPr>
        <w:t xml:space="preserve"> Vedrørende SQL CAL’er he</w:t>
      </w:r>
      <w:r>
        <w:rPr>
          <w:i/>
        </w:rPr>
        <w:t>nvises til tabellen over CAL Suites i dette afsnit</w:t>
      </w:r>
    </w:p>
    <w:p w:rsidR="006A27AD" w:rsidRDefault="00260CF1">
      <w:pPr>
        <w:pStyle w:val="ProductList-Body"/>
      </w:pPr>
      <w:r>
        <w:rPr>
          <w:vertAlign w:val="superscript"/>
        </w:rPr>
        <w:t>1</w:t>
      </w:r>
      <w:r>
        <w:rPr>
          <w:i/>
        </w:rPr>
        <w:t xml:space="preserve"> Der tildeles 2 point for CAL til lokalt miljø for Microsoft Dynamics 365 for Sales og CAL til lokalt miljø for Microsoft Dynamics 365 for Customer Service</w:t>
      </w:r>
    </w:p>
    <w:p w:rsidR="006A27AD" w:rsidRDefault="006A27AD">
      <w:pPr>
        <w:pStyle w:val="ProductList-Body"/>
      </w:pPr>
    </w:p>
    <w:p w:rsidR="006A27AD" w:rsidRDefault="00260CF1">
      <w:pPr>
        <w:pStyle w:val="ProductList-ClauseHeading"/>
        <w:outlineLvl w:val="2"/>
      </w:pPr>
      <w:bookmarkStart w:id="346" w:name="_Sec579"/>
      <w:r>
        <w:t>Office Online-tjenester og Office Online Server</w:t>
      </w:r>
      <w:bookmarkEnd w:id="346"/>
    </w:p>
    <w:p w:rsidR="006A27AD" w:rsidRDefault="00260CF1">
      <w:pPr>
        <w:pStyle w:val="ProductList-Body"/>
      </w:pPr>
      <w:r>
        <w:t xml:space="preserve">Brugere af en enhed, der er licenseret med de kvalificerende programmer, kan få adgang til Office Online-tjenester og Office Online Server med henblik på redigering af dokumenter fra den </w:t>
      </w:r>
      <w:r>
        <w:fldChar w:fldCharType="begin"/>
      </w:r>
      <w:r>
        <w:instrText xml:space="preserve"> AutoTextList   \s NoStyle \t "Licenseret Enhed betyder et enkelt fy</w:instrText>
      </w:r>
      <w:r>
        <w:instrText xml:space="preserve">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w:instrText>
      </w:r>
      <w:r>
        <w:instrText xml:space="preserve">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få adgang til Office Online-tjenester og Office Onlin</w:t>
      </w:r>
      <w:r>
        <w:t>e Server med henblik på redigering af dokumenter fra en hvilken som helst enhed.</w:t>
      </w:r>
    </w:p>
    <w:tbl>
      <w:tblPr>
        <w:tblStyle w:val="PURTable"/>
        <w:tblW w:w="0" w:type="dxa"/>
        <w:tblLook w:val="04A0" w:firstRow="1" w:lastRow="0" w:firstColumn="1" w:lastColumn="0" w:noHBand="0" w:noVBand="1"/>
      </w:tblPr>
      <w:tblGrid>
        <w:gridCol w:w="5366"/>
        <w:gridCol w:w="5424"/>
      </w:tblGrid>
      <w:tr w:rsidR="006A27A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Office Online-rettigheder</w:t>
            </w:r>
          </w:p>
        </w:tc>
      </w:tr>
      <w:tr w:rsidR="006A27AD">
        <w:tc>
          <w:tcPr>
            <w:tcW w:w="60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Office Standard</w:t>
            </w:r>
            <w:r>
              <w:fldChar w:fldCharType="begin"/>
            </w:r>
            <w:r>
              <w:instrText xml:space="preserve"> XE "Office Standard" </w:instrText>
            </w:r>
            <w:r>
              <w:fldChar w:fldCharType="end"/>
            </w:r>
          </w:p>
          <w:p w:rsidR="006A27AD" w:rsidRDefault="00260CF1">
            <w:pPr>
              <w:pStyle w:val="ProductList-TableBody"/>
            </w:pPr>
            <w:r>
              <w:t>Office Professional Plus</w:t>
            </w:r>
            <w:r>
              <w:fldChar w:fldCharType="begin"/>
            </w:r>
            <w:r>
              <w:instrText xml:space="preserve"> XE "Office Professional Plus" </w:instrText>
            </w:r>
            <w:r>
              <w:fldChar w:fldCharType="end"/>
            </w:r>
          </w:p>
          <w:p w:rsidR="006A27AD" w:rsidRDefault="00260CF1">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Office Online til Office 365</w:t>
            </w:r>
            <w:r>
              <w:fldChar w:fldCharType="begin"/>
            </w:r>
            <w:r>
              <w:instrText xml:space="preserve"> XE "Office Online til Office 365" </w:instrText>
            </w:r>
            <w:r>
              <w:fldChar w:fldCharType="end"/>
            </w:r>
          </w:p>
          <w:p w:rsidR="006A27AD" w:rsidRDefault="00260CF1">
            <w:pPr>
              <w:pStyle w:val="ProductList-TableBody"/>
            </w:pPr>
            <w:r>
              <w:t>Office Online Server</w:t>
            </w:r>
          </w:p>
        </w:tc>
      </w:tr>
    </w:tbl>
    <w:p w:rsidR="006A27AD" w:rsidRDefault="00260CF1">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w:t>
      </w:r>
      <w:r>
        <w:rPr>
          <w:i/>
        </w:rPr>
        <w:t>splaner for at få adgang til Office Online-tjenesten.</w:t>
      </w:r>
    </w:p>
    <w:p w:rsidR="006A27AD" w:rsidRDefault="006A27AD">
      <w:pPr>
        <w:pStyle w:val="ProductList-Body"/>
      </w:pPr>
    </w:p>
    <w:p w:rsidR="006A27AD" w:rsidRDefault="00260CF1">
      <w:pPr>
        <w:pStyle w:val="ProductList-ClauseHeading"/>
        <w:outlineLvl w:val="2"/>
      </w:pPr>
      <w:bookmarkStart w:id="347" w:name="_Sec580"/>
      <w:r>
        <w:t>Planning Services</w:t>
      </w:r>
      <w:bookmarkEnd w:id="347"/>
    </w:p>
    <w:p w:rsidR="006A27AD" w:rsidRDefault="00260CF1">
      <w:pPr>
        <w:pStyle w:val="ProductList-Body"/>
      </w:pPr>
      <w:r>
        <w:t>Kunder (ud over de, som køber via Academic Programs) med en Company-wide-aftale eller SAM i Program- og Serverpuljerne er berettiget til denne fordel. Planning Services-fordelen giver</w:t>
      </w:r>
      <w:r>
        <w:t xml:space="preserve"> kvalificerende kunder foruddefinerede tilpassede servicetilbud.</w:t>
      </w:r>
    </w:p>
    <w:p w:rsidR="006A27AD" w:rsidRDefault="006A27AD">
      <w:pPr>
        <w:pStyle w:val="ProductList-Body"/>
      </w:pPr>
    </w:p>
    <w:p w:rsidR="006A27AD" w:rsidRDefault="00260CF1">
      <w:pPr>
        <w:pStyle w:val="ProductList-Body"/>
      </w:pPr>
      <w:r>
        <w:t>De berettigede kunder modtager et antal Planning Services-dage ud fra antallet af SA-fordelspoint fra kvalificerende licenser. Det antal dage, Kunden modtager for de tilgængelige Planning Se</w:t>
      </w:r>
      <w:r>
        <w:t>rvices-tilbud, bliver samlet i en pulje af Planning Services-dage.</w:t>
      </w:r>
    </w:p>
    <w:tbl>
      <w:tblPr>
        <w:tblStyle w:val="PURTable"/>
        <w:tblW w:w="0" w:type="dxa"/>
        <w:tblLook w:val="04A0" w:firstRow="1" w:lastRow="0" w:firstColumn="1" w:lastColumn="0" w:noHBand="0" w:noVBand="1"/>
      </w:tblPr>
      <w:tblGrid>
        <w:gridCol w:w="9030"/>
        <w:gridCol w:w="1760"/>
      </w:tblGrid>
      <w:tr w:rsidR="006A27A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jc w:val="center"/>
            </w:pPr>
            <w:r>
              <w:rPr>
                <w:color w:val="FFFFFF"/>
              </w:rPr>
              <w:t>Point</w:t>
            </w:r>
          </w:p>
        </w:tc>
      </w:tr>
      <w:tr w:rsidR="006A27AD">
        <w:tc>
          <w:tcPr>
            <w:tcW w:w="101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Office-programpuljeprodukter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w:instrText>
            </w:r>
            <w:r>
              <w:instrText xml:space="preserve">" </w:instrText>
            </w:r>
            <w:r>
              <w:fldChar w:fldCharType="end"/>
            </w:r>
            <w:r>
              <w:t xml:space="preserve"> og Professional), CAL til Microsoft Dynamics AX Task</w:t>
            </w:r>
            <w:r>
              <w:fldChar w:fldCharType="begin"/>
            </w:r>
            <w:r>
              <w:instrText xml:space="preserve"> XE "CAL til Microsoft Dynamics AX Task"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til Microsoft Dynamics AX Functional</w:t>
            </w:r>
            <w:r>
              <w:fldChar w:fldCharType="begin"/>
            </w:r>
            <w:r>
              <w:instrText xml:space="preserve"> XE "</w:instrText>
            </w:r>
            <w:r>
              <w:instrText xml:space="preserve">CAL til Microsoft Dynamics AX Functional" </w:instrText>
            </w:r>
            <w:r>
              <w:fldChar w:fldCharType="end"/>
            </w:r>
            <w:r>
              <w:rPr>
                <w:vertAlign w:val="superscript"/>
              </w:rPr>
              <w:t>1</w:t>
            </w:r>
            <w:r>
              <w:t xml:space="preserve"> og CAL til Microsoft Dynamics 365</w:t>
            </w:r>
            <w:r>
              <w:fldChar w:fldCharType="begin"/>
            </w:r>
            <w:r>
              <w:instrText xml:space="preserve"> XE "CAL til Microsoft Dynamics 365"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1</w:t>
            </w:r>
          </w:p>
        </w:tc>
      </w:tr>
      <w:tr w:rsidR="006A27AD">
        <w:tc>
          <w:tcPr>
            <w:tcW w:w="101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lastRenderedPageBreak/>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w:t>
            </w:r>
            <w:r>
              <w:t>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w:instrText>
            </w:r>
            <w:r>
              <w:instrText xml:space="preserve">se" </w:instrText>
            </w:r>
            <w:r>
              <w:fldChar w:fldCharType="end"/>
            </w:r>
            <w:r>
              <w:t xml:space="preserve"> (2-processor), Visual Studio Professional med MSDN</w:t>
            </w:r>
            <w:r>
              <w:fldChar w:fldCharType="begin"/>
            </w:r>
            <w:r>
              <w:instrText xml:space="preserve"> XE "Visual Studio Professional med MSDN" </w:instrText>
            </w:r>
            <w:r>
              <w:fldChar w:fldCharType="end"/>
            </w:r>
            <w:r>
              <w:t xml:space="preserve"> og Visual Studio Test Professional med MSDN</w:t>
            </w:r>
            <w:r>
              <w:fldChar w:fldCharType="begin"/>
            </w:r>
            <w:r>
              <w:instrText xml:space="preserve"> XE "Visual Studio Test Professional med MSDN" </w:instrText>
            </w:r>
            <w:r>
              <w:fldChar w:fldCharType="end"/>
            </w:r>
            <w:r>
              <w:t xml:space="preserve"> og CAL til Microsoft Dynamics AX Enterprise</w:t>
            </w:r>
            <w:r>
              <w:fldChar w:fldCharType="begin"/>
            </w:r>
            <w:r>
              <w:instrText xml:space="preserve"> XE "CAL til Micro</w:instrText>
            </w:r>
            <w:r>
              <w:instrText xml:space="preserve">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25</w:t>
            </w:r>
          </w:p>
        </w:tc>
      </w:tr>
      <w:tr w:rsidR="006A27AD">
        <w:tc>
          <w:tcPr>
            <w:tcW w:w="101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w:t>
            </w:r>
            <w:r>
              <w:t xml:space="preserve"> Enterprise med MSDN</w:t>
            </w:r>
            <w:r>
              <w:fldChar w:fldCharType="begin"/>
            </w:r>
            <w:r>
              <w:instrText xml:space="preserve"> XE "Visual Studio Enterprise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50</w:t>
            </w:r>
          </w:p>
        </w:tc>
      </w:tr>
      <w:tr w:rsidR="006A27AD">
        <w:tc>
          <w:tcPr>
            <w:tcW w:w="101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w:t>
            </w:r>
            <w:r>
              <w:t>gave,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7</w:t>
            </w:r>
            <w:r>
              <w:t>5</w:t>
            </w:r>
          </w:p>
        </w:tc>
      </w:tr>
    </w:tbl>
    <w:p w:rsidR="006A27AD" w:rsidRDefault="00260CF1">
      <w:pPr>
        <w:pStyle w:val="ProductList-Body"/>
      </w:pPr>
      <w:r>
        <w:rPr>
          <w:b/>
          <w:i/>
        </w:rPr>
        <w:t>Bemærk:</w:t>
      </w:r>
      <w:r>
        <w:rPr>
          <w:i/>
        </w:rPr>
        <w:t xml:space="preserve"> Vedrørende SQL CAL’er henvises til tabellen over CAL Suites i dette afsnit</w:t>
      </w:r>
    </w:p>
    <w:p w:rsidR="006A27AD" w:rsidRDefault="00260CF1">
      <w:pPr>
        <w:pStyle w:val="ProductList-Body"/>
      </w:pPr>
      <w:r>
        <w:rPr>
          <w:vertAlign w:val="superscript"/>
        </w:rPr>
        <w:t>1</w:t>
      </w:r>
      <w:r>
        <w:rPr>
          <w:i/>
        </w:rPr>
        <w:t xml:space="preserve"> Der tildeles 2 point for CAL til lokalt miljø for Microsoft Dynamics 365 for Sales og CAL til lokalt miljø for Microsoft Dynamics 365 for Customer Service</w:t>
      </w:r>
    </w:p>
    <w:p w:rsidR="006A27AD" w:rsidRDefault="006A27AD">
      <w:pPr>
        <w:pStyle w:val="ProductList-Body"/>
      </w:pPr>
    </w:p>
    <w:p w:rsidR="006A27AD" w:rsidRDefault="00260CF1">
      <w:pPr>
        <w:pStyle w:val="ProductList-Body"/>
      </w:pPr>
      <w:r>
        <w:t>Det samlede antal point, Kunden er berettiget til, afgør berettighederne til Planning Services-dagene som vist herunder:</w:t>
      </w:r>
    </w:p>
    <w:tbl>
      <w:tblPr>
        <w:tblStyle w:val="PURTable"/>
        <w:tblW w:w="0" w:type="dxa"/>
        <w:tblLook w:val="04A0" w:firstRow="1" w:lastRow="0" w:firstColumn="1" w:lastColumn="0" w:noHBand="0" w:noVBand="1"/>
      </w:tblPr>
      <w:tblGrid>
        <w:gridCol w:w="1563"/>
        <w:gridCol w:w="758"/>
        <w:gridCol w:w="714"/>
        <w:gridCol w:w="714"/>
        <w:gridCol w:w="918"/>
        <w:gridCol w:w="1011"/>
        <w:gridCol w:w="1011"/>
        <w:gridCol w:w="1029"/>
        <w:gridCol w:w="1029"/>
        <w:gridCol w:w="1029"/>
        <w:gridCol w:w="1014"/>
      </w:tblGrid>
      <w:tr w:rsidR="006A27A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A27AD" w:rsidRDefault="00260CF1">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rsidR="006A27AD" w:rsidRDefault="00260CF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A27AD" w:rsidRDefault="00260CF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A27AD" w:rsidRDefault="00260CF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A27AD" w:rsidRDefault="00260CF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A27AD" w:rsidRDefault="00260CF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A27AD" w:rsidRDefault="00260CF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A27AD" w:rsidRDefault="00260CF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A27AD" w:rsidRDefault="00260CF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A27AD" w:rsidRDefault="00260CF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A27AD" w:rsidRDefault="00260CF1">
            <w:pPr>
              <w:pStyle w:val="ProductList-TableBody"/>
            </w:pPr>
            <w:r>
              <w:t>600,000+</w:t>
            </w:r>
          </w:p>
        </w:tc>
      </w:tr>
      <w:tr w:rsidR="006A27A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A27AD" w:rsidRDefault="00260CF1">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75</w:t>
            </w:r>
          </w:p>
        </w:tc>
      </w:tr>
    </w:tbl>
    <w:p w:rsidR="006A27AD" w:rsidRDefault="006A27AD">
      <w:pPr>
        <w:pStyle w:val="ProductList-Body"/>
      </w:pPr>
    </w:p>
    <w:p w:rsidR="006A27AD" w:rsidRDefault="00260CF1">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6A27A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A27AD" w:rsidRDefault="00260CF1">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rsidR="006A27AD" w:rsidRDefault="00260CF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A27AD" w:rsidRDefault="00260CF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A27AD" w:rsidRDefault="00260CF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A27AD" w:rsidRDefault="00260CF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A27AD" w:rsidRDefault="00260CF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A27AD" w:rsidRDefault="00260CF1">
            <w:pPr>
              <w:pStyle w:val="ProductList-TableBody"/>
            </w:pPr>
            <w:r>
              <w:t>→600,000+</w:t>
            </w:r>
          </w:p>
        </w:tc>
      </w:tr>
      <w:tr w:rsidR="006A27A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A27AD" w:rsidRDefault="00260CF1">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12</w:t>
            </w:r>
          </w:p>
        </w:tc>
      </w:tr>
    </w:tbl>
    <w:p w:rsidR="006A27AD" w:rsidRDefault="00260CF1">
      <w:pPr>
        <w:pStyle w:val="ProductList-Body"/>
      </w:pPr>
      <w:r>
        <w:t xml:space="preserve">Kunder kan vælge ud fra de tilgængelige Planning Services-tilbud, der leveres af kvalificerede Microsoft-partnere eller Microsoft-associerede virksomheder. Der findes en liste over tilgængelige tjenester på </w:t>
      </w:r>
      <w:hyperlink r:id="rId134">
        <w:r>
          <w:rPr>
            <w:color w:val="00467F"/>
            <w:u w:val="single"/>
          </w:rPr>
          <w:t>http://www.microsoft.com/licensing/software-assurance/planning-services-overview.aspx</w:t>
        </w:r>
      </w:hyperlink>
      <w:r>
        <w:t xml:space="preserve">. </w:t>
      </w:r>
    </w:p>
    <w:p w:rsidR="006A27AD" w:rsidRDefault="006A27AD">
      <w:pPr>
        <w:pStyle w:val="ProductList-Body"/>
      </w:pPr>
    </w:p>
    <w:p w:rsidR="006A27AD" w:rsidRDefault="00260CF1">
      <w:pPr>
        <w:pStyle w:val="ProductList-Body"/>
      </w:pPr>
      <w:r>
        <w:t>Listen over tilgængelige tjenester og tilhørende serviceniveauer kan ændres til enhver tid. Kvalificerede Udbyd</w:t>
      </w:r>
      <w:r>
        <w:t>ere tilbyder kunderne en plan over det tilgængelige Arbejdsomfang for hvert af de ovennævnte tjenestetilbud. Ved anmodning kan kunderne også konvertere (og konvertere tilbage igen) ubrugte Uddannelsesdage (se fordelen med samme navn) i forholdet tre Uddann</w:t>
      </w:r>
      <w:r>
        <w:t>elsesdage til én Planning Service-dag, hvis de i) er berettiget til Uddannelsesdage-fordelen, ii) har aktiveret Uddannelsesdage-fordelen og iii) har mindst tre resterende Uddannelsesdage tilbage på denne fordel til konvertering.</w:t>
      </w:r>
    </w:p>
    <w:p w:rsidR="006A27AD" w:rsidRDefault="00260CF1" w:rsidP="005B5172">
      <w:pPr>
        <w:pStyle w:val="ProductList-Bullet"/>
        <w:numPr>
          <w:ilvl w:val="0"/>
          <w:numId w:val="41"/>
        </w:numPr>
      </w:pPr>
      <w:r>
        <w:t>Planning Services kan lever</w:t>
      </w:r>
      <w:r>
        <w:t xml:space="preserve">es til Kunden af kvalificerede Microsoft-partnere eller Microsofts associerede virksomheder. Tjenester, der leveres i henhold til vouchere, leveres i henhold til en aftale mellem Kunden og den Kvalificerede Udbyder. Kunden kan se listen over Kvalificerede </w:t>
      </w:r>
      <w:r>
        <w:t xml:space="preserve">Udbydere her: </w:t>
      </w:r>
      <w:hyperlink r:id="rId135">
        <w:r>
          <w:rPr>
            <w:color w:val="00467F"/>
            <w:u w:val="single"/>
          </w:rPr>
          <w:t>http://directory.partners.extranet.microsoft.com/psbproviders</w:t>
        </w:r>
      </w:hyperlink>
    </w:p>
    <w:p w:rsidR="006A27AD" w:rsidRDefault="00260CF1" w:rsidP="005B5172">
      <w:pPr>
        <w:pStyle w:val="ProductList-Bullet"/>
        <w:numPr>
          <w:ilvl w:val="0"/>
          <w:numId w:val="41"/>
        </w:numPr>
      </w:pPr>
      <w:r>
        <w:t xml:space="preserve">Planning Services-engagementer leverer serviceydelser, der dækker et forudbestemt arbejdsomfang, der resulterer i en installationsplan på højt niveau. Den faktiske installationsplan af softwaren kan ikke inkluderes. </w:t>
      </w:r>
    </w:p>
    <w:p w:rsidR="006A27AD" w:rsidRDefault="00260CF1" w:rsidP="005B5172">
      <w:pPr>
        <w:pStyle w:val="ProductList-Bullet"/>
        <w:numPr>
          <w:ilvl w:val="0"/>
          <w:numId w:val="41"/>
        </w:numPr>
      </w:pPr>
      <w:r>
        <w:t>Planning Services-gavekort kan kun indl</w:t>
      </w:r>
      <w:r>
        <w:t xml:space="preserve">øses af den kunde, der er kvalificeret til fordelen. </w:t>
      </w:r>
    </w:p>
    <w:p w:rsidR="006A27AD" w:rsidRDefault="00260CF1" w:rsidP="005B5172">
      <w:pPr>
        <w:pStyle w:val="ProductList-Bullet"/>
        <w:numPr>
          <w:ilvl w:val="0"/>
          <w:numId w:val="41"/>
        </w:numPr>
      </w:pPr>
      <w:r>
        <w:t xml:space="preserve">Planning Services-gavekort må ikke ombyttes til kontanter, penge eller andre værdifulde aktiver. </w:t>
      </w:r>
    </w:p>
    <w:p w:rsidR="006A27AD" w:rsidRDefault="00260CF1" w:rsidP="005B5172">
      <w:pPr>
        <w:pStyle w:val="ProductList-Bullet"/>
        <w:numPr>
          <w:ilvl w:val="0"/>
          <w:numId w:val="41"/>
        </w:numPr>
      </w:pPr>
      <w:r>
        <w:t>Reduktion i kvalificerende SA-dækning på grund af returneringer og andre fakturatilpasninger kan, hvor d</w:t>
      </w:r>
      <w:r>
        <w:t xml:space="preserve">et er tilladt, reducere Kundens antal af berettigede Planning Services-dage. </w:t>
      </w:r>
    </w:p>
    <w:p w:rsidR="006A27AD" w:rsidRDefault="00260CF1" w:rsidP="005B5172">
      <w:pPr>
        <w:pStyle w:val="ProductList-Bullet"/>
        <w:numPr>
          <w:ilvl w:val="0"/>
          <w:numId w:val="41"/>
        </w:numPr>
      </w:pPr>
      <w:r>
        <w:t xml:space="preserve">Vouchertyper kan ikke kombineres. Planning Services-engagementer må ikke overstige den maksimalt angivne varighed pr. engagementstype. </w:t>
      </w:r>
    </w:p>
    <w:p w:rsidR="006A27AD" w:rsidRDefault="00260CF1" w:rsidP="005B5172">
      <w:pPr>
        <w:pStyle w:val="ProductList-Bullet"/>
        <w:numPr>
          <w:ilvl w:val="0"/>
          <w:numId w:val="41"/>
        </w:numPr>
      </w:pPr>
      <w:r>
        <w:t xml:space="preserve">Gavekort er kun gyldige med kvalificerede </w:t>
      </w:r>
      <w:r>
        <w:t xml:space="preserve">Udbydere til den specifikke servicetype, som gavekortet indløses til. </w:t>
      </w:r>
    </w:p>
    <w:p w:rsidR="006A27AD" w:rsidRDefault="00260CF1" w:rsidP="005B5172">
      <w:pPr>
        <w:pStyle w:val="ProductList-Bullet"/>
        <w:numPr>
          <w:ilvl w:val="0"/>
          <w:numId w:val="41"/>
        </w:numPr>
      </w:pPr>
      <w:r>
        <w:t xml:space="preserve">Gavekort skal tildeles i løbet af SA-dækningsperioden. </w:t>
      </w:r>
    </w:p>
    <w:p w:rsidR="006A27AD" w:rsidRDefault="00260CF1" w:rsidP="005B5172">
      <w:pPr>
        <w:pStyle w:val="ProductList-Bullet"/>
        <w:numPr>
          <w:ilvl w:val="0"/>
          <w:numId w:val="41"/>
        </w:numPr>
      </w:pPr>
      <w:r>
        <w:t>Gavekort udløber 180 dage efter datoen for tildelingen af gavekortet uafhængigt af udløbet af SA-dækningen. Alle tjenester skal v</w:t>
      </w:r>
      <w:r>
        <w:t>ære leveret (gavekortet skal være indløst), før gavekortet udløber. Gavekort, der udløber, før SA-dækningen udløber, går tilbage til Planning Services-puljen af tilgængelige dage. Tabellen ovenfor viser de servicedage, der er tilgængelige baseret på en ful</w:t>
      </w:r>
      <w:r>
        <w:t xml:space="preserve">d 3-års tilmelding eller aftale. Kunder, der køber SA-dækning for et år, får en tredjedel af det angivne antal servicedage. Kunder, der køber SA-dækning for to år, får to tredjedele af det angivne antal servicedage. </w:t>
      </w:r>
    </w:p>
    <w:p w:rsidR="006A27AD" w:rsidRDefault="006A27AD">
      <w:pPr>
        <w:pStyle w:val="ProductList-Body"/>
      </w:pPr>
    </w:p>
    <w:p w:rsidR="006A27AD" w:rsidRDefault="00260CF1">
      <w:pPr>
        <w:pStyle w:val="ProductList-Body"/>
      </w:pPr>
      <w:r>
        <w:t xml:space="preserve">Gennemførte leverancer, der afleveres </w:t>
      </w:r>
      <w:r>
        <w:t>af den Kvalificerede Udbyder ved afslutningen af engagementet med Microsoft kan bruges af Microsoft til kvalitetssikringsformål og kan deles med holdet for Kundens Microsoft-konto til det formål.</w:t>
      </w:r>
    </w:p>
    <w:p w:rsidR="006A27AD" w:rsidRDefault="006A27AD">
      <w:pPr>
        <w:pStyle w:val="ProductList-Body"/>
      </w:pPr>
    </w:p>
    <w:p w:rsidR="006A27AD" w:rsidRDefault="00260CF1">
      <w:pPr>
        <w:pStyle w:val="ProductList-ClauseHeading"/>
        <w:outlineLvl w:val="2"/>
      </w:pPr>
      <w:bookmarkStart w:id="348" w:name="_Sec581"/>
      <w:r>
        <w:t>Enterprise Source Licensing Program</w:t>
      </w:r>
      <w:bookmarkEnd w:id="348"/>
    </w:p>
    <w:p w:rsidR="006A27AD" w:rsidRDefault="00260CF1">
      <w:pPr>
        <w:pStyle w:val="ProductList-Body"/>
      </w:pPr>
      <w:r>
        <w:t>Kunder med 10.000 eller</w:t>
      </w:r>
      <w:r>
        <w:t xml:space="preserve"> flere licenserede desktops med SA-dækning i systempuljen er berettigede til adgang til Microsoft Windows-kildekode til intern udvikling og support. Academic-programmer er berettigede til programmet Microsoft Research Source Licensing.</w:t>
      </w:r>
    </w:p>
    <w:p w:rsidR="006A27AD" w:rsidRDefault="006A27AD">
      <w:pPr>
        <w:pStyle w:val="ProductList-Body"/>
      </w:pPr>
    </w:p>
    <w:p w:rsidR="006A27AD" w:rsidRDefault="00260CF1">
      <w:pPr>
        <w:pStyle w:val="ProductList-ClauseHeading"/>
        <w:outlineLvl w:val="2"/>
      </w:pPr>
      <w:bookmarkStart w:id="349" w:name="_Sec582"/>
      <w:r>
        <w:t>Uddannelsesgavekort</w:t>
      </w:r>
      <w:bookmarkEnd w:id="349"/>
    </w:p>
    <w:p w:rsidR="006A27AD" w:rsidRDefault="00260CF1">
      <w:pPr>
        <w:pStyle w:val="ProductList-Body"/>
      </w:pPr>
      <w:r>
        <w:t>Kunderne (ud over de, der køber via Academic Programs) med en Company-wide-aftale eller SAM i Program- eller systemproduktpuljen er berettiget til Microsofts Uddannelsesvouchers, der giver et bestemt antal uddannelsesdage som beskrevet herunder.</w:t>
      </w:r>
    </w:p>
    <w:tbl>
      <w:tblPr>
        <w:tblStyle w:val="PURTable"/>
        <w:tblW w:w="0" w:type="dxa"/>
        <w:tblLook w:val="04A0" w:firstRow="1" w:lastRow="0" w:firstColumn="1" w:lastColumn="0" w:noHBand="0" w:noVBand="1"/>
      </w:tblPr>
      <w:tblGrid>
        <w:gridCol w:w="3534"/>
        <w:gridCol w:w="3676"/>
        <w:gridCol w:w="3580"/>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O</w:t>
            </w:r>
            <w:r>
              <w:rPr>
                <w:color w:val="FFFFFF"/>
              </w:rPr>
              <w:t>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Systempulje</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1 dag pr. 50 licenser (maksimalt 10 dage)</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2 dage pr. 50 licenser eller point</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1 dag pr. 50 licenser eller point</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lastRenderedPageBreak/>
              <w:t>SAM 250-2,399</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20 dage pr. berettiget tilmelding eller Indkøbskonto</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10 dage pr. berettiget tilmelding eller Indkøbskonto</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15 dage*</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25 dage*</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55 dage*</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80 dage*</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125 dage*</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200 dage*</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300 dage*</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400 dage*</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700 dage*</w:t>
            </w:r>
          </w:p>
        </w:tc>
      </w:tr>
    </w:tbl>
    <w:p w:rsidR="006A27AD" w:rsidRDefault="00260CF1">
      <w:pPr>
        <w:pStyle w:val="ProductList-Body"/>
      </w:pPr>
      <w:r>
        <w:t>*</w:t>
      </w:r>
      <w:r>
        <w:rPr>
          <w:i/>
        </w:rPr>
        <w:t xml:space="preserve"> Antal dage pr. berettiget tilmelding, aftale eller Indkøbskonto</w:t>
      </w:r>
    </w:p>
    <w:p w:rsidR="006A27AD" w:rsidRDefault="006A27AD">
      <w:pPr>
        <w:pStyle w:val="ProductList-Body"/>
      </w:pPr>
    </w:p>
    <w:p w:rsidR="006A27AD" w:rsidRDefault="00260CF1" w:rsidP="005B5172">
      <w:pPr>
        <w:pStyle w:val="ProductList-Bullet"/>
        <w:numPr>
          <w:ilvl w:val="0"/>
          <w:numId w:val="42"/>
        </w:numPr>
      </w:pPr>
      <w:r>
        <w:t xml:space="preserve">Tjenester, der leveres i henhold til vouchere, leveres i henhold til en aftale mellem Kunden og den kvalificerede Microsoft Learning Partner. </w:t>
      </w:r>
    </w:p>
    <w:p w:rsidR="006A27AD" w:rsidRDefault="00260CF1" w:rsidP="005B5172">
      <w:pPr>
        <w:pStyle w:val="ProductList-Bullet"/>
        <w:numPr>
          <w:ilvl w:val="0"/>
          <w:numId w:val="42"/>
        </w:numPr>
      </w:pPr>
      <w:r>
        <w:t>Kurser, der afholdes i accelereret format, foru</w:t>
      </w:r>
      <w:r>
        <w:t xml:space="preserve">dsætter voucherdage svarende til antallet af kursusdage for det aktuelle kursus som angivet i systemet til SATV-vouchervalidering og reservation. </w:t>
      </w:r>
    </w:p>
    <w:p w:rsidR="006A27AD" w:rsidRDefault="00260CF1" w:rsidP="005B5172">
      <w:pPr>
        <w:pStyle w:val="ProductList-Bullet"/>
        <w:numPr>
          <w:ilvl w:val="0"/>
          <w:numId w:val="42"/>
        </w:numPr>
      </w:pPr>
      <w:r>
        <w:t>Gavekortet kan kun indløses for dage med instruktørafholdt undervisning med Microsoft-learning-partnere på go</w:t>
      </w:r>
      <w:r>
        <w:t>dkendte kurser. Disse vouchere kan ikke bruges til tilpassede kurser (bortset fra accelereret afholdelse af godkendte kurser eller tilpassede kurser, der udelukkende er sammensat af godkendte kurser eller forhåndsgodkendte undtagelser baseret på systemprob</w:t>
      </w:r>
      <w:r>
        <w:t xml:space="preserve">lemer eller pilotprogrammer).   </w:t>
      </w:r>
    </w:p>
    <w:p w:rsidR="006A27AD" w:rsidRDefault="00260CF1" w:rsidP="005B5172">
      <w:pPr>
        <w:pStyle w:val="ProductList-Bullet"/>
        <w:numPr>
          <w:ilvl w:val="0"/>
          <w:numId w:val="42"/>
        </w:numPr>
      </w:pPr>
      <w:r>
        <w:t>Gavekort kan ikke bruges til at dække nogen gebyrer i forbindelse med, at en kunde ikke møder op til et reserveret kursus.</w:t>
      </w:r>
    </w:p>
    <w:p w:rsidR="006A27AD" w:rsidRDefault="00260CF1" w:rsidP="005B5172">
      <w:pPr>
        <w:pStyle w:val="ProductList-Bullet"/>
        <w:numPr>
          <w:ilvl w:val="0"/>
          <w:numId w:val="42"/>
        </w:numPr>
      </w:pPr>
      <w:r>
        <w:t>Gavekort kan kun indløses af den person, der er godkendt af kunden til at bruge gavekortet.</w:t>
      </w:r>
    </w:p>
    <w:p w:rsidR="006A27AD" w:rsidRDefault="00260CF1" w:rsidP="005B5172">
      <w:pPr>
        <w:pStyle w:val="ProductList-Bullet"/>
        <w:numPr>
          <w:ilvl w:val="0"/>
          <w:numId w:val="42"/>
        </w:numPr>
      </w:pPr>
      <w:r>
        <w:t>Gavekort</w:t>
      </w:r>
      <w:r>
        <w:t xml:space="preserve"> må ikke ombyttes til kontanter, penge eller andre værdifulde aktiver. </w:t>
      </w:r>
    </w:p>
    <w:p w:rsidR="006A27AD" w:rsidRDefault="00260CF1" w:rsidP="005B5172">
      <w:pPr>
        <w:pStyle w:val="ProductList-Bullet"/>
        <w:numPr>
          <w:ilvl w:val="0"/>
          <w:numId w:val="42"/>
        </w:numPr>
      </w:pPr>
      <w:r>
        <w:t xml:space="preserve">Gavekort skal tildeles i løbet af SA-dækningsperioden. </w:t>
      </w:r>
    </w:p>
    <w:p w:rsidR="006A27AD" w:rsidRDefault="00260CF1" w:rsidP="005B5172">
      <w:pPr>
        <w:pStyle w:val="ProductList-Bullet"/>
        <w:numPr>
          <w:ilvl w:val="0"/>
          <w:numId w:val="42"/>
        </w:numPr>
      </w:pPr>
      <w:r>
        <w:t>Vouchere udløber 180 dage efter datoen for tildelingen af voucheren. Gavekort, der udløber, før SA-dækningen udløber, går tilbag</w:t>
      </w:r>
      <w:r>
        <w:t xml:space="preserve">e til poolen af tilgængelige dage for Uddannelsesgavekortet. </w:t>
      </w:r>
    </w:p>
    <w:p w:rsidR="006A27AD" w:rsidRDefault="00260CF1" w:rsidP="005B5172">
      <w:pPr>
        <w:pStyle w:val="ProductList-Bullet"/>
        <w:numPr>
          <w:ilvl w:val="0"/>
          <w:numId w:val="42"/>
        </w:numPr>
      </w:pPr>
      <w:r>
        <w:t xml:space="preserve">Én Uddannelsesvoucherdag svarer til én undervisningssessionsdag. </w:t>
      </w:r>
    </w:p>
    <w:p w:rsidR="006A27AD" w:rsidRDefault="00260CF1" w:rsidP="005B5172">
      <w:pPr>
        <w:pStyle w:val="ProductList-Bullet"/>
        <w:numPr>
          <w:ilvl w:val="0"/>
          <w:numId w:val="42"/>
        </w:numPr>
      </w:pPr>
      <w:r>
        <w:t xml:space="preserve">Gavekort kan kun bruges til at reservere undervisning med en Microsoft-learning-partner ad gangen. </w:t>
      </w:r>
    </w:p>
    <w:p w:rsidR="006A27AD" w:rsidRDefault="00260CF1" w:rsidP="005B5172">
      <w:pPr>
        <w:pStyle w:val="ProductList-Bullet"/>
        <w:numPr>
          <w:ilvl w:val="0"/>
          <w:numId w:val="42"/>
        </w:numPr>
      </w:pPr>
      <w:r>
        <w:t xml:space="preserve">En Reduktion i antallet af kvalificerende licenser, hvortil der er erhvervet SA, på grund af returneringer og andre fakturatilpasninger kan, hvor det er tilladt, reducere Kundens serviceniveauberettigelse for Uddannelsesvouchere. </w:t>
      </w:r>
    </w:p>
    <w:p w:rsidR="006A27AD" w:rsidRDefault="00260CF1" w:rsidP="005B5172">
      <w:pPr>
        <w:pStyle w:val="ProductList-Bullet"/>
        <w:numPr>
          <w:ilvl w:val="0"/>
          <w:numId w:val="42"/>
        </w:numPr>
      </w:pPr>
      <w:r>
        <w:t xml:space="preserve">Tabellerne ovenfor viser </w:t>
      </w:r>
      <w:r>
        <w:t xml:space="preserve">de uddannelseskreditter, der er tilgængelige baseret på en fuld 3-års tilmelding eller aftale. Kunder, der køber SA-dækning for et år, får en tredjedel af det angivne antal uddannelseskreditter. Kunder, der køber SA-dækning for to år, får to tredjedele af </w:t>
      </w:r>
      <w:r>
        <w:t xml:space="preserve">det angivne antal uddannelseskreditter. </w:t>
      </w:r>
    </w:p>
    <w:p w:rsidR="006A27AD" w:rsidRDefault="006A27AD">
      <w:pPr>
        <w:pStyle w:val="ProductList-Body"/>
      </w:pPr>
    </w:p>
    <w:p w:rsidR="006A27AD" w:rsidRDefault="00260CF1">
      <w:pPr>
        <w:pStyle w:val="ProductList-ClauseHeading"/>
        <w:outlineLvl w:val="2"/>
      </w:pPr>
      <w:bookmarkStart w:id="350" w:name="_Sec583"/>
      <w:r>
        <w:t>E-Learning</w:t>
      </w:r>
      <w:bookmarkEnd w:id="350"/>
    </w:p>
    <w:p w:rsidR="006A27AD" w:rsidRDefault="00260CF1">
      <w:pPr>
        <w:pStyle w:val="ProductList-Body"/>
      </w:pPr>
      <w:r>
        <w:t>Denne fordel varierer afhængigt af Programmer, Systemer og Servere. Berettigede kunder modtager én adgangskode (til Programmer, Systemer og/eller Servere) pr. kvalificerende tilmeldingsaftale/aftale. Kun</w:t>
      </w:r>
      <w:r>
        <w:t>der med kvalificerende Serverprodukter er berettigede til at bruge hostede E-Learning-serverkurser men ikke SCORM-kompatibelt indhold. Kunder med Office 365 Pro Plus</w:t>
      </w:r>
      <w:r>
        <w:fldChar w:fldCharType="begin"/>
      </w:r>
      <w:r>
        <w:instrText xml:space="preserve"> XE "Office 365 Pro Plus" </w:instrText>
      </w:r>
      <w:r>
        <w:fldChar w:fldCharType="end"/>
      </w:r>
      <w:r>
        <w:t xml:space="preserve"> er kun berettigede til at bruge hostede E-Learning-kurser, der</w:t>
      </w:r>
      <w:r>
        <w:t xml:space="preserve"> er relaterede til Office 365 (SCORM-kompatibelt indhold er ikke berettiget).</w:t>
      </w:r>
    </w:p>
    <w:p w:rsidR="006A27AD" w:rsidRDefault="006A27AD">
      <w:pPr>
        <w:pStyle w:val="ProductList-Body"/>
      </w:pPr>
    </w:p>
    <w:p w:rsidR="006A27AD" w:rsidRDefault="00260CF1">
      <w:pPr>
        <w:pStyle w:val="ProductList-Body"/>
      </w:pPr>
      <w:r>
        <w:t>En Kunde må maksimalt bruge E-learning-uddannelse til det antal brugere, der svarer til det antal licenserede kopier af kvalificerende produkter, som Kunden har tilmeldt til SA.</w:t>
      </w:r>
      <w:r>
        <w:t xml:space="preserve"> Kunder skal tildele én bruger for hver kvalificerende licens. Adgang må ikke overdrages fra én bruger til en anden.</w:t>
      </w:r>
    </w:p>
    <w:p w:rsidR="006A27AD" w:rsidRDefault="006A27AD">
      <w:pPr>
        <w:pStyle w:val="ProductList-Body"/>
      </w:pPr>
    </w:p>
    <w:p w:rsidR="006A27AD" w:rsidRDefault="00260CF1">
      <w:pPr>
        <w:pStyle w:val="ProductList-ClauseHeading"/>
        <w:outlineLvl w:val="2"/>
      </w:pPr>
      <w:bookmarkStart w:id="351" w:name="_Sec584"/>
      <w:r>
        <w:t>Program til Hjemmebrug</w:t>
      </w:r>
      <w:bookmarkEnd w:id="351"/>
    </w:p>
    <w:p w:rsidR="006A27AD" w:rsidRDefault="00260CF1">
      <w:pPr>
        <w:pStyle w:val="ProductList-Body"/>
      </w:pPr>
      <w:r>
        <w:t>Kundens medarbejdere, der er brugere af de licenserede programmer, der opfylder betingelserne og er identificeret i</w:t>
      </w:r>
      <w:r>
        <w:t xml:space="preserve"> tabellen herunder, kan få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tilhørende Program til Hjemmebrug, der skal installeres på én enhed (enten en pc ell</w:t>
      </w:r>
      <w:r>
        <w:t>er mac, er specifikt i forhold til hvilken software der købes). Programmerne Academic Select (uden SAM), Academic Select Plus (uden SAM) og Academic Open opfylder ikke betingelserne for denne fordel.</w:t>
      </w:r>
    </w:p>
    <w:p w:rsidR="006A27AD" w:rsidRDefault="006A27AD">
      <w:pPr>
        <w:pStyle w:val="ProductList-Body"/>
      </w:pPr>
    </w:p>
    <w:p w:rsidR="006A27AD" w:rsidRDefault="00260CF1">
      <w:pPr>
        <w:pStyle w:val="ProductList-Body"/>
      </w:pPr>
      <w:r>
        <w:t>Licenser til Hjemmebrug udløber ved beskæftigelsens oph</w:t>
      </w:r>
      <w:r>
        <w:t>ør, ophør eller udløb af SA-dækningen for kopien af det tilsvarende desktopprogram, som medarbejderen bruger på arbejde, hvis medarbejderen ikke længere er bruger af den licenserede kopi af softwaren, eller ved medarbejderens installation og brug af enhver</w:t>
      </w:r>
      <w:r>
        <w:t xml:space="preserve"> forudgående eller efterfølgende version af det desktopprogram i henhold til en licens til et Program til Hjemmebrug.</w:t>
      </w:r>
    </w:p>
    <w:p w:rsidR="006A27AD" w:rsidRDefault="006A27AD">
      <w:pPr>
        <w:pStyle w:val="ProductList-Body"/>
      </w:pPr>
    </w:p>
    <w:p w:rsidR="006A27AD" w:rsidRDefault="00260CF1">
      <w:pPr>
        <w:pStyle w:val="ProductList-Body"/>
      </w:pPr>
      <w:r>
        <w:t>Brugsvilkårene til Programsoftwaren til Hjemmebrug er mellem Microsoft og Kundens medarbejder, og der er adgang til dem fra webstedet for</w:t>
      </w:r>
      <w:r>
        <w:t xml:space="preserve"> Programmet til Hjemmebrug.</w:t>
      </w:r>
    </w:p>
    <w:p w:rsidR="006A27AD" w:rsidRDefault="006A27AD">
      <w:pPr>
        <w:pStyle w:val="ProductList-Body"/>
      </w:pPr>
    </w:p>
    <w:p w:rsidR="006A27AD" w:rsidRDefault="00260CF1">
      <w:pPr>
        <w:pStyle w:val="ProductList-Body"/>
      </w:pPr>
      <w:r>
        <w:t>Microsoft påtager sig ikke noget ansvar for overholdelse af nogen medarbejderfordel, skatte- eller indberetningsforpligtelse, som måtte påhvile enten Kunden eller medarbejderen.</w:t>
      </w:r>
    </w:p>
    <w:tbl>
      <w:tblPr>
        <w:tblStyle w:val="PURTable"/>
        <w:tblW w:w="0" w:type="dxa"/>
        <w:tblLook w:val="04A0" w:firstRow="1" w:lastRow="0" w:firstColumn="1" w:lastColumn="0" w:noHBand="0" w:noVBand="1"/>
      </w:tblPr>
      <w:tblGrid>
        <w:gridCol w:w="5359"/>
        <w:gridCol w:w="5431"/>
      </w:tblGrid>
      <w:tr w:rsidR="006A27A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Licens til tilsvarende Program til Hjemmebrug</w:t>
            </w:r>
          </w:p>
        </w:tc>
      </w:tr>
      <w:tr w:rsidR="006A27AD">
        <w:tc>
          <w:tcPr>
            <w:tcW w:w="60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Office Standard 2010/2013/2016</w:t>
            </w:r>
          </w:p>
          <w:p w:rsidR="006A27AD" w:rsidRDefault="00260CF1">
            <w:pPr>
              <w:pStyle w:val="ProductList-TableBody"/>
            </w:pPr>
            <w:r>
              <w:t xml:space="preserve">Office Professional Plus 2010/2013/2016 </w:t>
            </w:r>
          </w:p>
          <w:p w:rsidR="006A27AD" w:rsidRDefault="00260CF1">
            <w:pPr>
              <w:pStyle w:val="ProductList-TableBody"/>
            </w:pPr>
            <w:r>
              <w:t>Office til Mac Standard 2011/Office 2016 til Mac Standard</w:t>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Office Professional Plus 2016 HUP og Office 2016 for Mac Home &amp; Business med Ly</w:t>
            </w:r>
            <w:r>
              <w:t>nc DL HUP</w:t>
            </w:r>
          </w:p>
        </w:tc>
      </w:tr>
      <w:tr w:rsidR="006A27AD">
        <w:tc>
          <w:tcPr>
            <w:tcW w:w="60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lastRenderedPageBreak/>
              <w:t>Access 2010/2013/2016</w:t>
            </w:r>
          </w:p>
          <w:p w:rsidR="006A27AD" w:rsidRDefault="00260CF1">
            <w:pPr>
              <w:pStyle w:val="ProductList-TableBody"/>
            </w:pPr>
            <w:r>
              <w:t>Excel 2010/2013/2016</w:t>
            </w:r>
          </w:p>
          <w:p w:rsidR="006A27AD" w:rsidRDefault="00260CF1">
            <w:pPr>
              <w:pStyle w:val="ProductList-TableBody"/>
            </w:pPr>
            <w:r>
              <w:t>PowerPoint 2010/2013/2016</w:t>
            </w:r>
          </w:p>
          <w:p w:rsidR="006A27AD" w:rsidRDefault="00260CF1">
            <w:pPr>
              <w:pStyle w:val="ProductList-TableBody"/>
            </w:pPr>
            <w:r>
              <w:t>InfoPath 2010/2013/2016</w:t>
            </w:r>
          </w:p>
          <w:p w:rsidR="006A27AD" w:rsidRDefault="00260CF1">
            <w:pPr>
              <w:pStyle w:val="ProductList-TableBody"/>
            </w:pPr>
            <w:r>
              <w:t>Lync 2010/2013/2015</w:t>
            </w:r>
          </w:p>
          <w:p w:rsidR="006A27AD" w:rsidRDefault="00260CF1">
            <w:pPr>
              <w:pStyle w:val="ProductList-TableBody"/>
            </w:pPr>
            <w:r>
              <w:t>OneNote 2010/2013/2016</w:t>
            </w:r>
          </w:p>
          <w:p w:rsidR="006A27AD" w:rsidRDefault="00260CF1">
            <w:pPr>
              <w:pStyle w:val="ProductList-TableBody"/>
            </w:pPr>
            <w:r>
              <w:t>Outlook 2010/2013/2016</w:t>
            </w:r>
          </w:p>
          <w:p w:rsidR="006A27AD" w:rsidRDefault="00260CF1">
            <w:pPr>
              <w:pStyle w:val="ProductList-TableBody"/>
            </w:pPr>
            <w:r>
              <w:t>Publisher 2010/2013/2016</w:t>
            </w:r>
          </w:p>
          <w:p w:rsidR="006A27AD" w:rsidRDefault="00260CF1">
            <w:pPr>
              <w:pStyle w:val="ProductList-TableBody"/>
            </w:pPr>
            <w:r>
              <w:t>Skype for Business 2015</w:t>
            </w:r>
          </w:p>
          <w:p w:rsidR="006A27AD" w:rsidRDefault="00260CF1">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 xml:space="preserve">Office Professional Plus 2016 HUP og Office 2016 for Mac Home &amp; Business med Lync DL HUP </w:t>
            </w:r>
          </w:p>
        </w:tc>
      </w:tr>
      <w:tr w:rsidR="006A27AD">
        <w:tc>
          <w:tcPr>
            <w:tcW w:w="60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 xml:space="preserve">Visio Standard 2010/2013 /2016 </w:t>
            </w:r>
          </w:p>
          <w:p w:rsidR="006A27AD" w:rsidRDefault="00260CF1">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Visio Professional 2016 HUP</w:t>
            </w:r>
          </w:p>
        </w:tc>
      </w:tr>
      <w:tr w:rsidR="006A27AD">
        <w:tc>
          <w:tcPr>
            <w:tcW w:w="60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Project Standard 2010/2013/2016</w:t>
            </w:r>
          </w:p>
          <w:p w:rsidR="006A27AD" w:rsidRDefault="00260CF1">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Pr</w:t>
            </w:r>
            <w:r>
              <w:t>oject Professional 2016 HUP</w:t>
            </w:r>
          </w:p>
        </w:tc>
      </w:tr>
    </w:tbl>
    <w:p w:rsidR="006A27AD" w:rsidRDefault="00260CF1">
      <w:pPr>
        <w:pStyle w:val="ProductList-Body"/>
      </w:pPr>
      <w:r>
        <w:rPr>
          <w:i/>
        </w:rPr>
        <w:t xml:space="preserve">Yderligere oplysninger, herunder oplysninger om fremtidig tilgængelighed af yderligere Programsoftware til Hjemmebrug, kan findes på </w:t>
      </w:r>
      <w:hyperlink r:id="rId136">
        <w:r>
          <w:rPr>
            <w:i/>
            <w:color w:val="00467F"/>
            <w:u w:val="single"/>
          </w:rPr>
          <w:t>http://www.microsoft.com/licensing</w:t>
        </w:r>
      </w:hyperlink>
      <w:r>
        <w:rPr>
          <w:i/>
        </w:rPr>
        <w:t>.</w:t>
      </w:r>
    </w:p>
    <w:p w:rsidR="006A27AD" w:rsidRDefault="006A27AD">
      <w:pPr>
        <w:pStyle w:val="ProductList-Body"/>
      </w:pPr>
    </w:p>
    <w:p w:rsidR="006A27AD" w:rsidRDefault="00260CF1">
      <w:pPr>
        <w:pStyle w:val="ProductList-Body"/>
      </w:pPr>
      <w:r>
        <w:t>Mic</w:t>
      </w:r>
      <w:r>
        <w:t>rosoft kan afslutte en kundes deltagelse i Programmet til Hjemmebrug med øjeblikkelig virkning og uden varsel i forbindelse med uautoriseret adgang til eller licensering via webstedet for Programmet til Hjemmebrug i forbindelse med den kundes programkode.</w:t>
      </w:r>
    </w:p>
    <w:p w:rsidR="006A27AD" w:rsidRDefault="006A27AD">
      <w:pPr>
        <w:pStyle w:val="ProductList-Body"/>
        <w:jc w:val="right"/>
      </w:pPr>
    </w:p>
    <w:p w:rsidR="006A27AD" w:rsidRDefault="00260CF1">
      <w:pPr>
        <w:pStyle w:val="ProductList-ClauseHeading"/>
        <w:outlineLvl w:val="2"/>
      </w:pPr>
      <w:bookmarkStart w:id="352" w:name="_Sec585"/>
      <w:r>
        <w:t>24x7 Problemløsningssupport</w:t>
      </w:r>
      <w:bookmarkEnd w:id="352"/>
    </w:p>
    <w:p w:rsidR="006A27AD" w:rsidRDefault="00260CF1">
      <w:pPr>
        <w:pStyle w:val="ProductList-Body"/>
      </w:pPr>
      <w:r>
        <w:t>Kunder (ud over de, som køber via Academic Programs) med SA-aftale er berettiget til 24x7 Problemløsningssupport.</w:t>
      </w:r>
    </w:p>
    <w:p w:rsidR="006A27AD" w:rsidRDefault="006A27AD">
      <w:pPr>
        <w:pStyle w:val="ProductList-Body"/>
      </w:pPr>
    </w:p>
    <w:p w:rsidR="006A27AD" w:rsidRDefault="00260CF1">
      <w:pPr>
        <w:pStyle w:val="ProductList-Body"/>
      </w:pPr>
      <w:r>
        <w:t xml:space="preserve">24x7 Problemløsningssupport yder assistance til problemer med specifikke symptomer, der er opstået under brugen </w:t>
      </w:r>
      <w:r>
        <w:t xml:space="preserve">af Microsoft-produkter. Microsoft vil gøre sig rimelige bestræbelser for at assistere Kunden med supportanmodninger på en måde, der er i overensstemmelse med Microsofts politikker om Produktsupport. Microsoft forbeholder sig retten til at afvise urimelige </w:t>
      </w:r>
      <w:r>
        <w:t xml:space="preserve">anmodninger om supporttjenester og kan henvise Kunder til en aftale om et højere serviceniveau, hvilket kan medføre en yderligere omkostning. </w:t>
      </w:r>
    </w:p>
    <w:p w:rsidR="006A27AD" w:rsidRDefault="006A27AD">
      <w:pPr>
        <w:pStyle w:val="ProductList-Body"/>
      </w:pPr>
    </w:p>
    <w:p w:rsidR="006A27AD" w:rsidRDefault="00260CF1">
      <w:pPr>
        <w:pStyle w:val="ProductList-Body"/>
      </w:pPr>
      <w:r>
        <w:t>Produkter, der for øjeblikket er i Generel Support som angivet i Microsofts Supportpolitik, er berettigede til 2</w:t>
      </w:r>
      <w:r>
        <w:t>4x7 Problemløsningssupport. Microsoft kan tilføje support på nye Produkter eller ophøre med at yde support på eksisterende Produkter. Microsoft vil meddele Kunden, hvis Kundens implementering af Microsoft-produkter ikke kan supporteres. Hvis Kunden ikke se</w:t>
      </w:r>
      <w:r>
        <w:t xml:space="preserve">nest 30 dage efter at have modtaget en sådan meddelelse ændrer implementeringen, således at effektiv supportering bliver mulig, er Microsoft ikke forpligtet til at yde yderligere supporttjenester i forbindelse med den pågældende implementering. </w:t>
      </w:r>
    </w:p>
    <w:p w:rsidR="006A27AD" w:rsidRDefault="006A27AD">
      <w:pPr>
        <w:pStyle w:val="ProductList-Body"/>
      </w:pPr>
    </w:p>
    <w:p w:rsidR="006A27AD" w:rsidRDefault="00260CF1">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w:t>
      </w:r>
      <w:r>
        <w:t xml:space="preserve"> problem består af underproblemer, betragtes hvert underproblem som en separat hændelse. I visse situationer kan Microsoft levere en ændring til den kommercielt tilgængelige Microsoft-produktsoftwarekode for at imødekomme specifikke kritiske problemer (“Ho</w:t>
      </w:r>
      <w:r>
        <w:t>tfix”) som svar på en anmodning om assisteret reparation. Hotfix er beregnede til at imødekomme Kundens specifikke problemer og er ikke regressionstestet.</w:t>
      </w:r>
    </w:p>
    <w:p w:rsidR="006A27AD" w:rsidRDefault="006A27AD">
      <w:pPr>
        <w:pStyle w:val="ProductList-Body"/>
      </w:pPr>
    </w:p>
    <w:p w:rsidR="006A27AD" w:rsidRDefault="00260CF1">
      <w:pPr>
        <w:pStyle w:val="ProductList-SubClauseHeading"/>
        <w:outlineLvl w:val="3"/>
      </w:pPr>
      <w:r>
        <w:t>Kendelser for Telefonsupport til Hændelser for alle programmer, undtagen MPSA</w:t>
      </w:r>
    </w:p>
    <w:p w:rsidR="006A27AD" w:rsidRDefault="00260CF1">
      <w:pPr>
        <w:pStyle w:val="ProductList-BodyIndented"/>
      </w:pPr>
      <w:r>
        <w:t>Antallet af tilladte t</w:t>
      </w:r>
      <w:r>
        <w:t>elefonsupporthændelser er forskellig afhængigt af kunden og er baseret på deres SA-forbrug og betalingsmåde. Hændelser baseret på SA-forbrug optjenes i henhold til server- og desktop-SA-forbrug under en kvalificerende Select eller Enterprise Tilmeldingsaft</w:t>
      </w:r>
      <w:r>
        <w:t>ale, Select Plus-registrering, Open Value Aftale eller et Open Licens-autorisationsnummer. Microsoft tildeler én hændelse for hvert Server-SA- eller CAL-SA-forbrug på mindst 20.000 USD. Microsoft tildeler én hændelse for hvert Systempulje- eller Programpul</w:t>
      </w:r>
      <w:r>
        <w:t>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25"/>
        <w:gridCol w:w="2503"/>
        <w:gridCol w:w="2701"/>
        <w:gridCol w:w="2701"/>
      </w:tblGrid>
      <w:tr w:rsidR="006A27A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IW/Klient – Intervaller for Hændelsestildeling</w:t>
            </w:r>
          </w:p>
        </w:tc>
      </w:tr>
      <w:tr w:rsidR="006A27AD">
        <w:tc>
          <w:tcPr>
            <w:tcW w:w="29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$200,000</w:t>
            </w:r>
          </w:p>
        </w:tc>
      </w:tr>
      <w:tr w:rsidR="006A27AD">
        <w:tc>
          <w:tcPr>
            <w:tcW w:w="29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300,000</w:t>
            </w:r>
          </w:p>
        </w:tc>
      </w:tr>
      <w:tr w:rsidR="006A27AD">
        <w:tc>
          <w:tcPr>
            <w:tcW w:w="29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270,000</w:t>
            </w:r>
          </w:p>
        </w:tc>
      </w:tr>
      <w:tr w:rsidR="006A27AD">
        <w:tc>
          <w:tcPr>
            <w:tcW w:w="29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 Fr. 330,000</w:t>
            </w:r>
          </w:p>
        </w:tc>
      </w:tr>
      <w:tr w:rsidR="006A27AD">
        <w:tc>
          <w:tcPr>
            <w:tcW w:w="29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1.650.000 CRC</w:t>
            </w:r>
          </w:p>
        </w:tc>
      </w:tr>
      <w:tr w:rsidR="006A27AD">
        <w:tc>
          <w:tcPr>
            <w:tcW w:w="29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1.600.000 DKK</w:t>
            </w:r>
          </w:p>
        </w:tc>
      </w:tr>
      <w:tr w:rsidR="006A27AD">
        <w:tc>
          <w:tcPr>
            <w:tcW w:w="29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215,000</w:t>
            </w:r>
          </w:p>
        </w:tc>
      </w:tr>
      <w:tr w:rsidR="006A27AD">
        <w:tc>
          <w:tcPr>
            <w:tcW w:w="29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£135,000</w:t>
            </w:r>
          </w:p>
        </w:tc>
      </w:tr>
      <w:tr w:rsidR="006A27AD">
        <w:tc>
          <w:tcPr>
            <w:tcW w:w="29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24.000.000 JPY</w:t>
            </w:r>
          </w:p>
        </w:tc>
      </w:tr>
      <w:tr w:rsidR="006A27AD">
        <w:tc>
          <w:tcPr>
            <w:tcW w:w="29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240.000.000 KWD</w:t>
            </w:r>
          </w:p>
        </w:tc>
      </w:tr>
      <w:tr w:rsidR="006A27AD">
        <w:tc>
          <w:tcPr>
            <w:tcW w:w="29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1.650.000 NOK</w:t>
            </w:r>
          </w:p>
        </w:tc>
      </w:tr>
      <w:tr w:rsidR="006A27AD">
        <w:tc>
          <w:tcPr>
            <w:tcW w:w="29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350,000</w:t>
            </w:r>
          </w:p>
        </w:tc>
      </w:tr>
      <w:tr w:rsidR="006A27AD">
        <w:tc>
          <w:tcPr>
            <w:tcW w:w="29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2.000.000 SEK</w:t>
            </w:r>
          </w:p>
        </w:tc>
      </w:tr>
      <w:tr w:rsidR="006A27AD">
        <w:tc>
          <w:tcPr>
            <w:tcW w:w="29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7.000.000 NTD</w:t>
            </w:r>
          </w:p>
        </w:tc>
      </w:tr>
      <w:tr w:rsidR="006A27AD">
        <w:tc>
          <w:tcPr>
            <w:tcW w:w="29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lastRenderedPageBreak/>
              <w:t>Indiske rupi</w:t>
            </w:r>
          </w:p>
        </w:tc>
        <w:tc>
          <w:tcPr>
            <w:tcW w:w="29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10.000.000 INR</w:t>
            </w:r>
          </w:p>
        </w:tc>
      </w:tr>
      <w:tr w:rsidR="006A27AD">
        <w:tc>
          <w:tcPr>
            <w:tcW w:w="29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6.600.000 RUB</w:t>
            </w:r>
          </w:p>
        </w:tc>
      </w:tr>
    </w:tbl>
    <w:p w:rsidR="006A27AD" w:rsidRDefault="006A27AD">
      <w:pPr>
        <w:pStyle w:val="ProductList-BodyIndented"/>
        <w:ind w:left="720"/>
      </w:pPr>
    </w:p>
    <w:p w:rsidR="006A27AD" w:rsidRDefault="00260CF1">
      <w:pPr>
        <w:pStyle w:val="ProductList-BodyIndented"/>
      </w:pPr>
      <w:r>
        <w:t>Telefonsupport til Hændelser, der ikke er brugt, udløber, når SA-dækningen udløber. Telefonsupport til Hændelser kan ikke overføres mellem tilmeldinger og aftaler.</w:t>
      </w:r>
    </w:p>
    <w:p w:rsidR="006A27AD" w:rsidRDefault="006A27AD">
      <w:pPr>
        <w:pStyle w:val="ProductList-BodyIndented"/>
      </w:pPr>
    </w:p>
    <w:p w:rsidR="006A27AD" w:rsidRDefault="00260CF1">
      <w:pPr>
        <w:pStyle w:val="ProductList-BodyIndented"/>
      </w:pPr>
      <w:r>
        <w:t>Adgang til lokal telefonsupport er tilgænge</w:t>
      </w:r>
      <w:r>
        <w:t xml:space="preserve">lig i løbet af arbejdstiderne, der kan findes på </w:t>
      </w:r>
      <w:hyperlink r:id="rId137">
        <w:r>
          <w:rPr>
            <w:color w:val="00467F"/>
            <w:u w:val="single"/>
          </w:rPr>
          <w:t>webstedet http://support.microsoft.com/gp/saphone</w:t>
        </w:r>
      </w:hyperlink>
      <w:r>
        <w:t>. Telefonsupport uden for arbejdstiden kan ydes via de regionale og internationale supportcentre. T</w:t>
      </w:r>
      <w:r>
        <w:t>elefonsupport uden for arbejdstid kan kun bruges til at iværksætte erhvervssupportanmodninger. Arbejdstiderne afgøres i henhold til regionen. Assistance via telefonsupport er ikke tilgængelig på alle sprog i alle regioner.</w:t>
      </w:r>
    </w:p>
    <w:p w:rsidR="006A27AD" w:rsidRDefault="006A27AD">
      <w:pPr>
        <w:pStyle w:val="ProductList-BodyIndented"/>
      </w:pPr>
    </w:p>
    <w:p w:rsidR="006A27AD" w:rsidRDefault="00260CF1">
      <w:pPr>
        <w:pStyle w:val="ProductList-SubClauseHeading"/>
        <w:outlineLvl w:val="3"/>
      </w:pPr>
      <w:r>
        <w:t>Kendelser for Telefonsupport til</w:t>
      </w:r>
      <w:r>
        <w:t xml:space="preserve"> Hændelser for MPSA</w:t>
      </w:r>
    </w:p>
    <w:p w:rsidR="006A27AD" w:rsidRDefault="00260CF1">
      <w:pPr>
        <w:pStyle w:val="ProductList-BodyIndented"/>
      </w:pPr>
      <w:r>
        <w:t>Antallet af tilladt telefonsupport til hændelser afhænger af Kundens optjente point for SA-fordele. Hvis Kunden har SA-dækning på mindst et kvalificerende Serversoftwareprodukt, er denne berettiget til en gratis supporthændelse. Antalle</w:t>
      </w:r>
      <w:r>
        <w:t>t af telefonsupport til hændelser, som Kunden er berettiget til, afhænger af det samlede antal beregnede point, der er optjent gennem Kundens Indkøbskonto som vist herunder (se afsnittet “Beregning af Point for Software Assurance-fordele for MPSA'en” i det</w:t>
      </w:r>
      <w:r>
        <w:t>te dokument for nærmere oplysninger om, hvordan point for SA-fordele beregnes):</w:t>
      </w:r>
    </w:p>
    <w:tbl>
      <w:tblPr>
        <w:tblStyle w:val="PURTable0"/>
        <w:tblW w:w="0" w:type="dxa"/>
        <w:tblLook w:val="04A0" w:firstRow="1" w:lastRow="0" w:firstColumn="1" w:lastColumn="0" w:noHBand="0" w:noVBand="1"/>
      </w:tblPr>
      <w:tblGrid>
        <w:gridCol w:w="5255"/>
        <w:gridCol w:w="5175"/>
      </w:tblGrid>
      <w:tr w:rsidR="006A27A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Pulje</w:t>
            </w:r>
          </w:p>
        </w:tc>
        <w:tc>
          <w:tcPr>
            <w:tcW w:w="6000" w:type="dxa"/>
            <w:tcBorders>
              <w:left w:val="single" w:sz="4" w:space="0" w:color="000000"/>
              <w:right w:val="single" w:sz="4" w:space="0" w:color="000000"/>
            </w:tcBorders>
            <w:shd w:val="clear" w:color="auto" w:fill="0072C6"/>
          </w:tcPr>
          <w:p w:rsidR="006A27AD" w:rsidRDefault="00260CF1">
            <w:pPr>
              <w:pStyle w:val="ProductList-TableBody"/>
            </w:pPr>
            <w:r>
              <w:rPr>
                <w:color w:val="FFFFFF"/>
              </w:rPr>
              <w:t>Point per telefonsupport til hændelse</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Programmer og Systemer (kombineret)</w:t>
            </w:r>
          </w:p>
        </w:tc>
        <w:tc>
          <w:tcPr>
            <w:tcW w:w="6000" w:type="dxa"/>
            <w:tcBorders>
              <w:left w:val="single" w:sz="4" w:space="0" w:color="000000"/>
              <w:right w:val="single" w:sz="4" w:space="0" w:color="000000"/>
            </w:tcBorders>
          </w:tcPr>
          <w:p w:rsidR="006A27AD" w:rsidRDefault="00260CF1">
            <w:pPr>
              <w:pStyle w:val="ProductList-TableBody"/>
            </w:pPr>
            <w:r>
              <w:t>2,000</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Server</w:t>
            </w:r>
          </w:p>
        </w:tc>
        <w:tc>
          <w:tcPr>
            <w:tcW w:w="6000" w:type="dxa"/>
            <w:tcBorders>
              <w:left w:val="single" w:sz="4" w:space="0" w:color="000000"/>
              <w:right w:val="single" w:sz="4" w:space="0" w:color="000000"/>
            </w:tcBorders>
          </w:tcPr>
          <w:p w:rsidR="006A27AD" w:rsidRDefault="00260CF1">
            <w:pPr>
              <w:pStyle w:val="ProductList-TableBody"/>
            </w:pPr>
            <w:r>
              <w:t>400</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CAL</w:t>
            </w:r>
          </w:p>
        </w:tc>
        <w:tc>
          <w:tcPr>
            <w:tcW w:w="6000" w:type="dxa"/>
            <w:tcBorders>
              <w:left w:val="single" w:sz="4" w:space="0" w:color="000000"/>
              <w:right w:val="single" w:sz="4" w:space="0" w:color="000000"/>
            </w:tcBorders>
          </w:tcPr>
          <w:p w:rsidR="006A27AD" w:rsidRDefault="00260CF1">
            <w:pPr>
              <w:pStyle w:val="ProductList-TableBody"/>
            </w:pPr>
            <w:r>
              <w:t>400</w:t>
            </w:r>
          </w:p>
        </w:tc>
      </w:tr>
    </w:tbl>
    <w:p w:rsidR="006A27AD" w:rsidRDefault="006A27AD">
      <w:pPr>
        <w:pStyle w:val="ProductList-BodyIndented"/>
      </w:pPr>
    </w:p>
    <w:p w:rsidR="006A27AD" w:rsidRDefault="00260CF1">
      <w:pPr>
        <w:pStyle w:val="ProductList-BodyIndented"/>
      </w:pPr>
      <w:r>
        <w:t>Hændelser er berettiget i løbet af SA-dækningsperioden og kan bruges fra starten af Kundens SA-dækning, uanset om Kunden har valgt at sprede betalingerne ud eller ej. Køb efter den første bestilling udløser omberegning af de tildelte hændelser og den årlig</w:t>
      </w:r>
      <w:r>
        <w:t>e tildeling. Telefonsupport til Hændelser, der ikke er brugt, udløber, når SA-dækningen udløber. Telefonsupport til Hændelser kan ikke overføres mellem Indkøbskonti.</w:t>
      </w:r>
    </w:p>
    <w:p w:rsidR="006A27AD" w:rsidRDefault="006A27AD">
      <w:pPr>
        <w:pStyle w:val="ProductList-BodyIndented"/>
      </w:pPr>
    </w:p>
    <w:p w:rsidR="006A27AD" w:rsidRDefault="00260CF1">
      <w:pPr>
        <w:pStyle w:val="ProductList-BodyIndented"/>
      </w:pPr>
      <w:r>
        <w:t xml:space="preserve">Adgang til lokal telefonsupport er tilgængelig i løbet af arbejdstiderne, der kan findes </w:t>
      </w:r>
      <w:r>
        <w:t>på webstedet http://support.microsoft.com/gp/saphone. Telefonsupport uden for arbejdstiden kan ydes via de regionale og internationale supportcentre. Telefonsupport uden for arbejdstid kan kun bruges til at iværksætte erhvervssupportanmodninger. Arbejdstid</w:t>
      </w:r>
      <w:r>
        <w:t>erne afgøres i henhold til regionen. Assistance via telefonsupport er ikke tilgængelig på alle sprog i alle regioner.</w:t>
      </w:r>
    </w:p>
    <w:p w:rsidR="006A27AD" w:rsidRDefault="006A27AD">
      <w:pPr>
        <w:pStyle w:val="ProductList-SubClauseHeading"/>
        <w:outlineLvl w:val="3"/>
      </w:pPr>
    </w:p>
    <w:p w:rsidR="006A27AD" w:rsidRDefault="00260CF1">
      <w:pPr>
        <w:pStyle w:val="ProductList-SubClauseHeading"/>
        <w:outlineLvl w:val="3"/>
      </w:pPr>
      <w:r>
        <w:t>Webbaserede Hændelser</w:t>
      </w:r>
    </w:p>
    <w:p w:rsidR="006A27AD" w:rsidRDefault="00260CF1">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w:t>
      </w:r>
      <w:r>
        <w:t xml:space="preserve"> der er dækket af SA, har adgang til elektronisk, webbaseret Problemløsningssupporttjeneste efter behov. Der er adgang til websteder med elektronisk support 24 timer i døgnet, 7 timer om ugen. Henvendelser besvares dog i løbet af Arbejdstiden. Hændelser, d</w:t>
      </w:r>
      <w:r>
        <w:t xml:space="preserve">er iværksættes via Webstedet, som Kunden efterfølgende har konverteret til løsning via telefon, tæller med i den tilgængelige saldo over telefonhændelser ved løsning. Hændelser, der iværksættes via Webstedet, og som Microsoft følger op via telefon, tæller </w:t>
      </w:r>
      <w:r>
        <w:t>ikke med i den tilgængelige saldo over telefonhændelser, hvis løsningen fortsættes via Webstedet, e-mail eller andre elektroniske midler.</w:t>
      </w:r>
    </w:p>
    <w:p w:rsidR="006A27AD" w:rsidRDefault="006A27AD">
      <w:pPr>
        <w:pStyle w:val="ProductList-BodyIndented"/>
      </w:pPr>
    </w:p>
    <w:p w:rsidR="006A27AD" w:rsidRDefault="00260CF1">
      <w:pPr>
        <w:pStyle w:val="ProductList-BodyIndented"/>
      </w:pPr>
      <w:r>
        <w:t xml:space="preserve">Der kræves SA for Websupporthændelser vedrørende både serversoftware og tilsvarende </w:t>
      </w:r>
      <w:r>
        <w:fldChar w:fldCharType="begin"/>
      </w:r>
      <w:r>
        <w:instrText xml:space="preserve"> AutoTextList   \s NoStyle \t "CA</w:instrText>
      </w:r>
      <w:r>
        <w:instrText xml:space="preserve">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w:t>
      </w:r>
      <w:r>
        <w:t>versoftware, der er dækket af SA.</w:t>
      </w:r>
    </w:p>
    <w:p w:rsidR="006A27AD" w:rsidRDefault="006A27AD">
      <w:pPr>
        <w:pStyle w:val="ProductList-BodyIndented"/>
        <w:ind w:left="720"/>
      </w:pPr>
    </w:p>
    <w:p w:rsidR="006A27AD" w:rsidRDefault="00260CF1">
      <w:pPr>
        <w:pStyle w:val="ProductList-SubClauseHeading"/>
        <w:outlineLvl w:val="3"/>
      </w:pPr>
      <w:r>
        <w:t>Supportkontakter</w:t>
      </w:r>
    </w:p>
    <w:p w:rsidR="006A27AD" w:rsidRDefault="00260CF1">
      <w:pPr>
        <w:pStyle w:val="ProductList-BodyIndented"/>
      </w:pPr>
      <w:r>
        <w:t>Antallet af tilladte supportkontakter varierer afhængigt af Volumenlicensprogram og antallet af licenser, der er dækket under SA, som vist herunder. Kontaktpersoner skal være navngivne personer og kan omf</w:t>
      </w:r>
      <w:r>
        <w:t>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06"/>
        <w:gridCol w:w="1456"/>
        <w:gridCol w:w="1456"/>
        <w:gridCol w:w="1466"/>
        <w:gridCol w:w="1466"/>
        <w:gridCol w:w="1514"/>
        <w:gridCol w:w="1466"/>
      </w:tblGrid>
      <w:tr w:rsidR="006A27A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S/S+: EA-prisniveau C samt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S/S+: EA, Niveau D</w:t>
            </w:r>
          </w:p>
        </w:tc>
      </w:tr>
      <w:tr w:rsidR="006A27AD">
        <w:tc>
          <w:tcPr>
            <w:tcW w:w="17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Antal Kontaktpersoner ved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Efter behov</w:t>
            </w:r>
          </w:p>
        </w:tc>
      </w:tr>
      <w:tr w:rsidR="006A27AD">
        <w:tc>
          <w:tcPr>
            <w:tcW w:w="17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Antal Autoriserede Kontaktpersoner ved Websupport</w:t>
            </w:r>
          </w:p>
        </w:tc>
        <w:tc>
          <w:tcPr>
            <w:tcW w:w="17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16</w:t>
            </w:r>
          </w:p>
        </w:tc>
      </w:tr>
    </w:tbl>
    <w:p w:rsidR="006A27AD" w:rsidRDefault="006A27AD">
      <w:pPr>
        <w:pStyle w:val="ProductList-BodyIndented"/>
      </w:pPr>
    </w:p>
    <w:p w:rsidR="006A27AD" w:rsidRDefault="00260CF1">
      <w:pPr>
        <w:pStyle w:val="ProductList-SubClauseHeading"/>
        <w:outlineLvl w:val="3"/>
      </w:pPr>
      <w:r>
        <w:t>Serviceniveau til Software Assurance-kunder</w:t>
      </w:r>
    </w:p>
    <w:p w:rsidR="006A27AD" w:rsidRDefault="00260CF1">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496"/>
        <w:gridCol w:w="2710"/>
        <w:gridCol w:w="2564"/>
        <w:gridCol w:w="2660"/>
      </w:tblGrid>
      <w:tr w:rsidR="006A27A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Kundens Forventede Svar</w:t>
            </w:r>
          </w:p>
        </w:tc>
      </w:tr>
      <w:tr w:rsidR="006A27AD">
        <w:tc>
          <w:tcPr>
            <w:tcW w:w="29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 xml:space="preserve">Kritisk forretningsindflydelse: </w:t>
            </w:r>
          </w:p>
          <w:p w:rsidR="006A27AD" w:rsidRDefault="00260CF1">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1. svar via telefon i løbet af 2 timer eller mindre, afhængigt af den tilbudte support</w:t>
            </w:r>
          </w:p>
          <w:p w:rsidR="006A27AD" w:rsidRDefault="00260CF1">
            <w:pPr>
              <w:pStyle w:val="ProductList-TableBody"/>
            </w:pPr>
            <w:r>
              <w:lastRenderedPageBreak/>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lastRenderedPageBreak/>
              <w:t>Fordeling af relevante ressourcer for at opretholde fo</w:t>
            </w:r>
            <w:r>
              <w:t>rtløbende indsats 24x72</w:t>
            </w:r>
          </w:p>
          <w:p w:rsidR="006A27AD" w:rsidRDefault="00260CF1">
            <w:pPr>
              <w:pStyle w:val="ProductList-TableBody"/>
            </w:pPr>
            <w:r>
              <w:lastRenderedPageBreak/>
              <w:t>Hurtig adgang og svar fra den ansvarlige for ændring af kontrol</w:t>
            </w:r>
          </w:p>
          <w:p w:rsidR="006A27AD" w:rsidRDefault="00260CF1">
            <w:pPr>
              <w:pStyle w:val="ProductList-TableBody"/>
            </w:pPr>
            <w:r>
              <w:t>Underretning til ledelsen</w:t>
            </w:r>
          </w:p>
        </w:tc>
      </w:tr>
      <w:tr w:rsidR="006A27AD">
        <w:tc>
          <w:tcPr>
            <w:tcW w:w="29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lastRenderedPageBreak/>
              <w:t>B. Afgivelse via telefon</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 xml:space="preserve">Moderat forretningsindflydelse: </w:t>
            </w:r>
          </w:p>
          <w:p w:rsidR="006A27AD" w:rsidRDefault="00260CF1">
            <w:pPr>
              <w:pStyle w:val="ProductList-TableBody"/>
            </w:pPr>
            <w:r>
              <w:t>Kundens virksomhed lider moderat tab eller serviceforringelse, men arbejdet kan med</w:t>
            </w:r>
            <w:r>
              <w:t xml:space="preserve">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1. svar via opkald i løbet af 4 timer eller mindre, afhængigt af den tilbudte support</w:t>
            </w:r>
          </w:p>
          <w:p w:rsidR="006A27AD" w:rsidRDefault="00260CF1">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Allokering af relevante ressourcer for at opretholde fortløbende indsats i Arbejdstiden</w:t>
            </w:r>
          </w:p>
          <w:p w:rsidR="006A27AD" w:rsidRDefault="00260CF1">
            <w:pPr>
              <w:pStyle w:val="ProductList-TableBody"/>
            </w:pPr>
            <w:r>
              <w:t>Adgang og svar fra den ansvarlige for ændring af kontrol inden for 4 Arbejdstimer</w:t>
            </w:r>
          </w:p>
        </w:tc>
      </w:tr>
      <w:tr w:rsidR="006A27AD">
        <w:tc>
          <w:tcPr>
            <w:tcW w:w="29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 xml:space="preserve">Minimal forretningsindflydelse: </w:t>
            </w:r>
          </w:p>
          <w:p w:rsidR="006A27AD" w:rsidRDefault="00260CF1">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1. s</w:t>
            </w:r>
            <w:r>
              <w:t>var i løbet af en arbejdsdag eller mindre, afhængigt af den tilbudte support</w:t>
            </w:r>
          </w:p>
          <w:p w:rsidR="006A27AD" w:rsidRDefault="00260CF1">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Nøjagtige kontaktoplysninger om sagsejeren</w:t>
            </w:r>
          </w:p>
          <w:p w:rsidR="006A27AD" w:rsidRDefault="00260CF1">
            <w:pPr>
              <w:pStyle w:val="ProductList-TableBody"/>
            </w:pPr>
            <w:r>
              <w:t>Reaktion inden for en arbejdsdag.</w:t>
            </w:r>
          </w:p>
        </w:tc>
      </w:tr>
    </w:tbl>
    <w:p w:rsidR="006A27AD" w:rsidRDefault="00260CF1">
      <w:pPr>
        <w:pStyle w:val="ProductList-BodyIndented"/>
      </w:pPr>
      <w:r>
        <w:rPr>
          <w:i/>
        </w:rPr>
        <w:t>1 Kontakt en Microsoft-repræsentant for oplysninger om lokal arbejdstid.</w:t>
      </w:r>
    </w:p>
    <w:p w:rsidR="006A27AD" w:rsidRDefault="00260CF1">
      <w:pPr>
        <w:pStyle w:val="ProductList-BodyIndented"/>
      </w:pPr>
      <w:r>
        <w:rPr>
          <w:i/>
        </w:rPr>
        <w:t>2 Microsoft kan være nødt til at nedgradere sværhedsgraden, hvis Kunden ikke kan levere tilstrækkelige ressourcer eller svar, som gør Microsoft i stand til at fortsætte indsatsen i problemløsningen.</w:t>
      </w:r>
    </w:p>
    <w:p w:rsidR="006A27AD" w:rsidRDefault="006A27AD">
      <w:pPr>
        <w:pStyle w:val="ProductList-BodyIndented"/>
        <w:ind w:left="720"/>
      </w:pPr>
    </w:p>
    <w:p w:rsidR="006A27AD" w:rsidRDefault="00260CF1">
      <w:pPr>
        <w:pStyle w:val="ProductList-SubClauseHeading"/>
        <w:outlineLvl w:val="3"/>
      </w:pPr>
      <w:r>
        <w:t>Konvertering af Software Assurance 24x7 Problemløsningss</w:t>
      </w:r>
      <w:r>
        <w:t>upporthændelser til Premier Supportservices</w:t>
      </w:r>
    </w:p>
    <w:p w:rsidR="006A27AD" w:rsidRDefault="00260CF1">
      <w:pPr>
        <w:pStyle w:val="ProductList-BodyIndented"/>
      </w:pPr>
      <w:r>
        <w:t>Kunder kan, med undtagelse af MPSA, konvertere SA til 24x7 Problemløsningssupporthændelser (SA PRS-hændelser eller “SAB”) til Premier Problemløsningssupport (PRS)-timer eller Dedikeret Support fra Tekniker (DSE)-</w:t>
      </w:r>
      <w:r>
        <w:t>timer (gælder kun for reaktive supportaktiviteter).</w:t>
      </w:r>
    </w:p>
    <w:p w:rsidR="006A27AD" w:rsidRDefault="006A27AD">
      <w:pPr>
        <w:pStyle w:val="ProductList-BodyIndented"/>
      </w:pPr>
    </w:p>
    <w:p w:rsidR="006A27AD" w:rsidRDefault="00260CF1">
      <w:pPr>
        <w:pStyle w:val="ProductList-BodyIndented"/>
      </w:pPr>
      <w:r>
        <w:t>Disse tjenester er til brug, der svarer til Premier Serviceplanen på tidspunktet for overførslen. Konverteringen er baseret på en lokal beregningssats, der udleveres af Premier Account-holdet. Det kan væ</w:t>
      </w:r>
      <w:r>
        <w:t>re nødvendigt, at kunder skal købe yderligere Support Account Management-timer, før de konverterer SA PRS-hændelser. SA PRS-hændelser, der er konverteret til Premier, betragtes som Premier Problemløsningssupporttimer og er underlagt Beskrivelsen for Premie</w:t>
      </w:r>
      <w:r>
        <w:t>r Services. Hændelser, der er konverteret, kan ikke returneres til Kundens SA-tildeling.</w:t>
      </w:r>
    </w:p>
    <w:p w:rsidR="006A27AD" w:rsidRDefault="006A27AD">
      <w:pPr>
        <w:pStyle w:val="ProductList-BodyIndented"/>
        <w:ind w:left="720"/>
      </w:pPr>
    </w:p>
    <w:p w:rsidR="006A27AD" w:rsidRDefault="00260CF1">
      <w:pPr>
        <w:pStyle w:val="ProductList-SubClauseHeading"/>
        <w:outlineLvl w:val="3"/>
      </w:pPr>
      <w:r>
        <w:t>Yderligere Virksomhedsbestemmelser</w:t>
      </w:r>
    </w:p>
    <w:p w:rsidR="006A27AD" w:rsidRDefault="00260CF1">
      <w:pPr>
        <w:pStyle w:val="ProductList-BodyIndented"/>
      </w:pPr>
      <w:r>
        <w:t>SA-forbrug er muligvis ikke kombineret på tværs af Select- eller Enterprise-tilmeldingsaftaler, Select Plus-registreringer, Indkøbs</w:t>
      </w:r>
      <w:r>
        <w:t>konti eller Open Value-aftaler, således at disse kvalificerer sig til yderligere kendelser. Forbruget inden for hver tilmelding, aftale eller Indkøbskonto bruges til at fastlægge kendelsen for samme.</w:t>
      </w:r>
    </w:p>
    <w:p w:rsidR="006A27AD" w:rsidRDefault="006A27AD">
      <w:pPr>
        <w:pStyle w:val="ProductList-BodyIndented"/>
      </w:pPr>
    </w:p>
    <w:p w:rsidR="006A27AD" w:rsidRDefault="00260CF1">
      <w:pPr>
        <w:pStyle w:val="ProductList-BodyIndented"/>
      </w:pPr>
      <w:r>
        <w:t>Reduktion af SA-forbrug som resultat af returneringer og andre fakturatilpasninger kan, hvor det er tilladt, medføre tab af Supportberettigelse eller tildelinger af Telefonhændelse i løbet af den nuværende eller fremtidige tildelingsperioder.</w:t>
      </w:r>
    </w:p>
    <w:p w:rsidR="006A27AD" w:rsidRDefault="006A27AD">
      <w:pPr>
        <w:pStyle w:val="ProductList-BodyIndented"/>
      </w:pPr>
    </w:p>
    <w:p w:rsidR="006A27AD" w:rsidRDefault="00260CF1">
      <w:pPr>
        <w:pStyle w:val="ProductList-SubClauseHeading"/>
        <w:outlineLvl w:val="3"/>
      </w:pPr>
      <w:r>
        <w:t>SCE-Berettig</w:t>
      </w:r>
      <w:r>
        <w:t>else</w:t>
      </w:r>
    </w:p>
    <w:p w:rsidR="006A27AD" w:rsidRDefault="00260CF1">
      <w:pPr>
        <w:pStyle w:val="ProductList-BodyIndented"/>
      </w:pPr>
      <w:r>
        <w:t>Kunder, der har en SCE med med et minimum gennemsnitligt SA-forbrug pr. år på i alt $ 250.000 på berettigede produkter i enten Application Platform eller CIS Suite, og som har en aktiv Premier Services-aftale, opfylder betingelserne for ubegrænset 24x</w:t>
      </w:r>
      <w:r>
        <w:t>7 Problemløsningssupport-hændelser. De to berettigede SCE-komponenter berettiger hver for sig til Ubegrænset 24x7 Problemløsningssupport. De Produkter, der er angivet herunder, og som for øjeblikket er i Generel eller Udvidet Support, som angivet i Microso</w:t>
      </w:r>
      <w:r>
        <w:t>fts Supportpolitik i overensstemmelse med Kundens Premier-kontrakt, er omfattet af denne fordel.</w:t>
      </w:r>
    </w:p>
    <w:p w:rsidR="006A27AD" w:rsidRDefault="006A27AD">
      <w:pPr>
        <w:pStyle w:val="ProductList-BodyIndented"/>
      </w:pPr>
    </w:p>
    <w:p w:rsidR="006A27AD" w:rsidRDefault="00260CF1">
      <w:pPr>
        <w:pStyle w:val="ProductList-BodyIndented"/>
      </w:pPr>
      <w:r>
        <w:t>De kvalificerende Application Platform-produkter er:</w:t>
      </w:r>
    </w:p>
    <w:p w:rsidR="006A27AD" w:rsidRDefault="00260CF1" w:rsidP="005B5172">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og Paralle</w:t>
      </w:r>
      <w:r>
        <w:t>l Data Warehouse og CAL’er)</w:t>
      </w:r>
    </w:p>
    <w:p w:rsidR="006A27AD" w:rsidRDefault="00260CF1" w:rsidP="005B5172">
      <w:pPr>
        <w:pStyle w:val="ProductList-Bullet"/>
        <w:numPr>
          <w:ilvl w:val="1"/>
          <w:numId w:val="43"/>
        </w:numPr>
      </w:pPr>
      <w:r>
        <w:t>BizTalk Server</w:t>
      </w:r>
      <w:r>
        <w:fldChar w:fldCharType="begin"/>
      </w:r>
      <w:r>
        <w:instrText xml:space="preserve"> XE "BizTalk Server" </w:instrText>
      </w:r>
      <w:r>
        <w:fldChar w:fldCharType="end"/>
      </w:r>
      <w:r>
        <w:t xml:space="preserve"> (Standard, Enterprise og Branch) </w:t>
      </w:r>
    </w:p>
    <w:p w:rsidR="006A27AD" w:rsidRDefault="00260CF1" w:rsidP="005B5172">
      <w:pPr>
        <w:pStyle w:val="ProductList-Bullet"/>
        <w:numPr>
          <w:ilvl w:val="1"/>
          <w:numId w:val="43"/>
        </w:numPr>
      </w:pPr>
      <w:r>
        <w:t>Office SharePoint Server</w:t>
      </w:r>
      <w:r>
        <w:fldChar w:fldCharType="begin"/>
      </w:r>
      <w:r>
        <w:instrText xml:space="preserve"> XE "SharePoint Server" </w:instrText>
      </w:r>
      <w:r>
        <w:fldChar w:fldCharType="end"/>
      </w:r>
    </w:p>
    <w:p w:rsidR="006A27AD" w:rsidRDefault="00260CF1">
      <w:pPr>
        <w:pStyle w:val="ProductList-BodyIndented"/>
      </w:pPr>
      <w:r>
        <w:t>De kvalificerende produkter fra Core Infrastructure Component er:</w:t>
      </w:r>
    </w:p>
    <w:p w:rsidR="006A27AD" w:rsidRDefault="00260CF1" w:rsidP="005B5172">
      <w:pPr>
        <w:pStyle w:val="ProductList-Bullet"/>
        <w:numPr>
          <w:ilvl w:val="1"/>
          <w:numId w:val="44"/>
        </w:numPr>
      </w:pPr>
      <w:r>
        <w:t>CIS Suite Datacenter</w:t>
      </w:r>
      <w:r>
        <w:fldChar w:fldCharType="begin"/>
      </w:r>
      <w:r>
        <w:instrText xml:space="preserve"> XE "CIS Suite Data</w:instrText>
      </w:r>
      <w:r>
        <w:instrText xml:space="preserve">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 xml:space="preserve">) </w:t>
      </w:r>
    </w:p>
    <w:p w:rsidR="006A27AD" w:rsidRDefault="00260CF1" w:rsidP="005B5172">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w:t>
      </w:r>
      <w:r>
        <w:t>tandard</w:t>
      </w:r>
      <w:r>
        <w:fldChar w:fldCharType="begin"/>
      </w:r>
      <w:r>
        <w:instrText xml:space="preserve"> XE "System Center Standard" </w:instrText>
      </w:r>
      <w:r>
        <w:fldChar w:fldCharType="end"/>
      </w:r>
      <w:r>
        <w:t>)</w:t>
      </w:r>
    </w:p>
    <w:p w:rsidR="006A27AD" w:rsidRDefault="006A27AD">
      <w:pPr>
        <w:pStyle w:val="ProductList-BodyIndented"/>
      </w:pPr>
    </w:p>
    <w:p w:rsidR="006A27AD" w:rsidRDefault="00260CF1">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466"/>
        <w:gridCol w:w="3447"/>
        <w:gridCol w:w="3517"/>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Årligt gennemsnitligt SA-m</w:t>
            </w:r>
            <w:r>
              <w:rPr>
                <w:color w:val="FFFFFF"/>
              </w:rPr>
              <w:t>inimumforbrug for at kvalificere til Ubegrænset 24x7 PRS</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250,000</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375,000</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337,500</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412,500</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2,062,500</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2,000,000</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268,750</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168,750</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30,000,000</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lastRenderedPageBreak/>
              <w:t>Koreanske won</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300,000,000</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2,062,500</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437,500</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2,500,000</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8,750,000</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12,500,000</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8,250,000</w:t>
            </w:r>
          </w:p>
        </w:tc>
      </w:tr>
    </w:tbl>
    <w:p w:rsidR="006A27AD" w:rsidRDefault="006A27AD">
      <w:pPr>
        <w:pStyle w:val="ProductList-BodyIndented"/>
        <w:ind w:left="720"/>
      </w:pPr>
    </w:p>
    <w:p w:rsidR="006A27AD" w:rsidRDefault="00260CF1">
      <w:pPr>
        <w:pStyle w:val="ProductList-BodyIndented"/>
      </w:pPr>
      <w:r>
        <w:t>Når det forpligtede årlige gennemsnitlige SA-forbrug for kvalificerende produkter i Application Platform og/eller Core Infrastructure, der er berettigede til Ubegrænset 24x7 PRS, er højere end 250.000 USD, vil Microsoft ik</w:t>
      </w:r>
      <w:r>
        <w:t>ke tildele hændelser baseret på det faktiske SA-forbrug for disse produkter. Hvis Kunden bliver berettiget til Ubegrænset 24x7 PRS midt i perioden, vil enhver hændelse, der tidligere er tildelt på baggrund af SA-forbrug, og som ikke er brugt, blive fratruk</w:t>
      </w:r>
      <w:r>
        <w:t xml:space="preserve">ket Kundens saldo. Ubegrænsede 24x7 PRS-hændelser kan ikke konverteres til Problemløsningssupporttimer eller -hændelser. </w:t>
      </w:r>
    </w:p>
    <w:p w:rsidR="006A27AD" w:rsidRDefault="006A27AD">
      <w:pPr>
        <w:pStyle w:val="ProductList-BodyIndented"/>
        <w:ind w:left="720"/>
      </w:pPr>
    </w:p>
    <w:p w:rsidR="006A27AD" w:rsidRDefault="00260CF1">
      <w:pPr>
        <w:pStyle w:val="ProductList-SubClauseHeading"/>
        <w:outlineLvl w:val="3"/>
      </w:pPr>
      <w:r>
        <w:t>Parallel Data Warehouse-berettigelse</w:t>
      </w:r>
    </w:p>
    <w:p w:rsidR="006A27AD" w:rsidRDefault="00260CF1">
      <w:pPr>
        <w:pStyle w:val="ProductList-BodyIndented"/>
      </w:pPr>
      <w:r>
        <w:t xml:space="preserve">Kunder, der erhverver sig licenser til SQL Server Enterprise Edition, installerer Parallel Data </w:t>
      </w:r>
      <w:r>
        <w:t>Warehouse (“PDW”) og har en aktiv Premier-serviceaftale, opfylder betingelserne for ubegrænset 24x7 PRS-hændelser, uanset om de er tilmeldt SCE eller deres SCE-forbrug.</w:t>
      </w:r>
    </w:p>
    <w:p w:rsidR="006A27AD" w:rsidRDefault="006A27AD">
      <w:pPr>
        <w:pStyle w:val="ProductList-BodyIndented"/>
      </w:pPr>
    </w:p>
    <w:p w:rsidR="006A27AD" w:rsidRDefault="00260CF1">
      <w:pPr>
        <w:pStyle w:val="ProductList-BodyIndented"/>
      </w:pPr>
      <w:r>
        <w:t>Alle kvalificerende kunder modtager et ubegrænset antal 24x7 PRS-hændelser; antallet a</w:t>
      </w:r>
      <w:r>
        <w:t>f tilladte supportkontaktpersoner, der kan administrere den Ubegrænsede 24x7 PRS, varierer dog afhængigt af størrelsen af SA-forbruget. Alle kunder, der opfylder betingelserne, er berettigede til mindst fire autoriserede kontakter plus en yderligere kontak</w:t>
      </w:r>
      <w:r>
        <w:t>t for hvert yderligere SA-forbrug på $ 125.000 ifølge deres SCE- eller VL-program(mer), i henhold til hvilket/hvilke de har købt licenser til SQL Server Enterprise Edition. Installér PDW. For aftaler i udenlandske valutaer, har berettigede kunder ret til m</w:t>
      </w:r>
      <w:r>
        <w:t>indst fire autoriserede kontaktpersoner plus en yderligere kontaktperson for hver stigning i SA-forbrug, der svarer til et gennemsnitligt årligt SA-forbrug på 125.000 USD i den relevante udenlandske valuta. Se tabellen nedenfor:</w:t>
      </w:r>
    </w:p>
    <w:p w:rsidR="006A27AD" w:rsidRDefault="006A27AD">
      <w:pPr>
        <w:pStyle w:val="ProductList-BodyIndented"/>
      </w:pPr>
    </w:p>
    <w:p w:rsidR="006A27AD" w:rsidRDefault="00260CF1">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07"/>
        <w:gridCol w:w="5223"/>
      </w:tblGrid>
      <w:tr w:rsidR="006A27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Tilladte kontaktpersoner ved support</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4</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5</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6</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7</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 xml:space="preserve">$750,000 - </w:t>
            </w:r>
            <w:r>
              <w:t>$874,999</w:t>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8</w:t>
            </w:r>
          </w:p>
        </w:tc>
      </w:tr>
    </w:tbl>
    <w:p w:rsidR="006A27AD" w:rsidRDefault="006A27AD">
      <w:pPr>
        <w:pStyle w:val="ProductList-BodyIndented"/>
      </w:pPr>
    </w:p>
    <w:p w:rsidR="006A27AD" w:rsidRDefault="00260CF1">
      <w:pPr>
        <w:pStyle w:val="ProductList-BodyIndented"/>
      </w:pPr>
      <w:r>
        <w:t xml:space="preserve">Antallet af tilladte supportkontaktpersoner vedr. MPSA er otte uanset SA-forbrug. Den Ubegrænsede 24x7 PRS-fordel omfatter kun Problemløsningssupporttjenester. Al den tid, som Technical Account Manager (TAM) eller den Udpegede Supporttekniker (DSE) bruger </w:t>
      </w:r>
      <w:r>
        <w:t>på at løse hændelsen, bliver medtaget i Kundens Premier Services-aftale.</w:t>
      </w:r>
    </w:p>
    <w:p w:rsidR="006A27AD" w:rsidRDefault="00260CF1">
      <w:pPr>
        <w:pStyle w:val="ProductList-BodyIndented"/>
      </w:pPr>
      <w:r>
        <w:t xml:space="preserve">Bemærk: Kunder, der i øjeblikket har licens til PDW, bevarer denne fordel, sådan som det er beskrevet i </w:t>
      </w:r>
      <w:hyperlink r:id="rId138">
        <w:r>
          <w:rPr>
            <w:color w:val="00467F"/>
            <w:u w:val="single"/>
          </w:rPr>
          <w:t>produktvilkårene for juni 2016</w:t>
        </w:r>
      </w:hyperlink>
      <w:r>
        <w:t>.</w:t>
      </w:r>
    </w:p>
    <w:p w:rsidR="006A27AD" w:rsidRDefault="006A27AD">
      <w:pPr>
        <w:pStyle w:val="ProductList-BodyIndented"/>
      </w:pPr>
    </w:p>
    <w:p w:rsidR="006A27AD" w:rsidRDefault="00260CF1">
      <w:pPr>
        <w:pStyle w:val="ProductList-ClauseHeading"/>
        <w:outlineLvl w:val="2"/>
      </w:pPr>
      <w:bookmarkStart w:id="353" w:name="_Sec586"/>
      <w:r>
        <w:t>Udvidet Hotfix-support</w:t>
      </w:r>
      <w:bookmarkEnd w:id="353"/>
    </w:p>
    <w:p w:rsidR="006A27AD" w:rsidRDefault="00260CF1">
      <w:pPr>
        <w:pStyle w:val="ProductList-Body"/>
      </w:pPr>
      <w:r>
        <w:t>Udvidet Hotfix-support er tilgængelig for kunder, der har underskrevet en Premier- eller Essential Support-aftale, og som har købt SA under følgende programmer:</w:t>
      </w:r>
    </w:p>
    <w:p w:rsidR="006A27AD" w:rsidRDefault="00260CF1" w:rsidP="005B5172">
      <w:pPr>
        <w:pStyle w:val="ProductList-Bullet"/>
        <w:numPr>
          <w:ilvl w:val="0"/>
          <w:numId w:val="45"/>
        </w:numPr>
      </w:pPr>
      <w:r>
        <w:t>Kunder (ud over de, som køber via Acade</w:t>
      </w:r>
      <w:r>
        <w:t xml:space="preserve">mic Programs) med SAM-dækning til en Programpulje er kvalificeret til Udvidet Hotfix-support til Programpuljeprodukter. </w:t>
      </w:r>
    </w:p>
    <w:p w:rsidR="006A27AD" w:rsidRDefault="00260CF1" w:rsidP="005B5172">
      <w:pPr>
        <w:pStyle w:val="ProductList-Bullet"/>
        <w:numPr>
          <w:ilvl w:val="0"/>
          <w:numId w:val="45"/>
        </w:numPr>
      </w:pPr>
      <w:r>
        <w:t xml:space="preserve">Kunder (ud over de, som køber via Academic Programs) med SAM-dækning til en Systempulje er kvalificeret til Udvidet Hotfix-support til </w:t>
      </w:r>
      <w:r>
        <w:t xml:space="preserve">Windows-desktopoperativsystemer og/eller et underliggende Windows-operativsystem (med SAM-dækning til et underliggende Windows-produkt). </w:t>
      </w:r>
    </w:p>
    <w:p w:rsidR="006A27AD" w:rsidRDefault="00260CF1" w:rsidP="005B5172">
      <w:pPr>
        <w:pStyle w:val="ProductList-Bullet"/>
        <w:numPr>
          <w:ilvl w:val="0"/>
          <w:numId w:val="45"/>
        </w:numPr>
      </w:pPr>
      <w:r>
        <w:t>Kunder (ud over de, som køber via Academic Programs) med SA til mindst et serverprodukt er kvalificeret til Udvidet Ho</w:t>
      </w:r>
      <w:r>
        <w:t>tfix-support til Serverprodukter. Følgende serverprodukter er dækket: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og Windows Server</w:t>
      </w:r>
      <w:r>
        <w:fldChar w:fldCharType="begin"/>
      </w:r>
      <w:r>
        <w:instrText xml:space="preserve"> XE "Windows Server" </w:instrText>
      </w:r>
      <w:r>
        <w:fldChar w:fldCharType="end"/>
      </w:r>
      <w:r>
        <w:t>.</w:t>
      </w:r>
    </w:p>
    <w:p w:rsidR="006A27AD" w:rsidRDefault="006A27AD">
      <w:pPr>
        <w:pStyle w:val="ProductList-Body"/>
      </w:pPr>
    </w:p>
    <w:p w:rsidR="006A27AD" w:rsidRDefault="00260CF1">
      <w:pPr>
        <w:pStyle w:val="ProductList-Body"/>
      </w:pPr>
      <w:r>
        <w:t>Udvidet Hotfix-support er en fordel til ældre softwareversioner, der er overgået fra Generel til Udvidet Support. For kunder, der har underskrevet en Premier- eller Essential Support-aftale, bortfalder de årlige gebyrer til en Udvidet Support-kontrakt</w:t>
      </w:r>
      <w:r>
        <w:t>. Kunder er stadig ansvarlige for gebyrerne for individuelle Hotfixes.</w:t>
      </w:r>
    </w:p>
    <w:p w:rsidR="006A27AD" w:rsidRDefault="006A27AD">
      <w:pPr>
        <w:pStyle w:val="PURBreadcrumb"/>
      </w:pPr>
    </w:p>
    <w:p w:rsidR="006A27AD" w:rsidRDefault="00260CF1">
      <w:pPr>
        <w:pStyle w:val="ProductList-ClauseHeading"/>
        <w:outlineLvl w:val="2"/>
      </w:pPr>
      <w:bookmarkStart w:id="354" w:name="_Sec587"/>
      <w:r>
        <w:t>Tilgængelighed af Opgraderingslicens</w:t>
      </w:r>
      <w:bookmarkEnd w:id="354"/>
    </w:p>
    <w:p w:rsidR="006A27AD" w:rsidRDefault="00260CF1">
      <w:pPr>
        <w:pStyle w:val="ProductList-Body"/>
      </w:pPr>
      <w:r>
        <w:t>Opgraderingslicensen skal erhverves og er ved erhvervelse kun gyldig, hvis den er omfattet af den samme Volumenlicensaftale og Tilmelding (hvis rel</w:t>
      </w:r>
      <w:r>
        <w:t>evant), som SA-dækningen til det kvalificerende produkt blev købt under. Kundens ret til brugen af software under en Opgraderingslicens er betinget af, at Kunden indehaver og opretholder en Licens til det kvalificerende produkt. Kundens tidsubegrænsede ret</w:t>
      </w:r>
      <w:r>
        <w:t xml:space="preserve">tigheder under Opgraderingslicensen træder i stedet for og erstatter den underliggende Licens til det kvalificerende produkt. Få flere oplysninger ved at se licensorienteringen om Enterprise Edition </w:t>
      </w:r>
      <w:r>
        <w:rPr>
          <w:u w:val="single"/>
        </w:rPr>
        <w:t>Step-Up</w:t>
      </w:r>
      <w:r>
        <w:t xml:space="preserve">-licensvolumen: </w:t>
      </w:r>
      <w:hyperlink r:id="rId139">
        <w:r>
          <w:rPr>
            <w:color w:val="00467F"/>
            <w:u w:val="single"/>
          </w:rPr>
          <w:t>http://www.microsoft.com/licensing</w:t>
        </w:r>
      </w:hyperlink>
    </w:p>
    <w:tbl>
      <w:tblPr>
        <w:tblStyle w:val="PURTable"/>
        <w:tblW w:w="0" w:type="dxa"/>
        <w:tblLook w:val="04A0" w:firstRow="1" w:lastRow="0" w:firstColumn="1" w:lastColumn="0" w:noHBand="0" w:noVBand="1"/>
      </w:tblPr>
      <w:tblGrid>
        <w:gridCol w:w="5344"/>
        <w:gridCol w:w="5446"/>
      </w:tblGrid>
      <w:tr w:rsidR="006A27A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Opgradering Til</w:t>
            </w:r>
          </w:p>
        </w:tc>
      </w:tr>
      <w:tr w:rsidR="006A27AD">
        <w:tc>
          <w:tcPr>
            <w:tcW w:w="60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lastRenderedPageBreak/>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BizTalk Server Standard</w:t>
            </w:r>
            <w:r>
              <w:fldChar w:fldCharType="begin"/>
            </w:r>
            <w:r>
              <w:instrText xml:space="preserve"> XE "BizTalk Server Standard" </w:instrText>
            </w:r>
            <w:r>
              <w:fldChar w:fldCharType="end"/>
            </w:r>
          </w:p>
        </w:tc>
      </w:tr>
      <w:tr w:rsidR="006A27AD">
        <w:tc>
          <w:tcPr>
            <w:tcW w:w="60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BizTalk Server Enterprise</w:t>
            </w:r>
            <w:r>
              <w:fldChar w:fldCharType="begin"/>
            </w:r>
            <w:r>
              <w:instrText xml:space="preserve"> XE "</w:instrText>
            </w:r>
            <w:r>
              <w:instrText xml:space="preserve">BizTalk Server Enterprise" </w:instrText>
            </w:r>
            <w:r>
              <w:fldChar w:fldCharType="end"/>
            </w:r>
          </w:p>
        </w:tc>
      </w:tr>
      <w:tr w:rsidR="006A27AD">
        <w:tc>
          <w:tcPr>
            <w:tcW w:w="60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BizTalk Server Enterprise</w:t>
            </w:r>
          </w:p>
        </w:tc>
      </w:tr>
      <w:tr w:rsidR="006A27AD">
        <w:tc>
          <w:tcPr>
            <w:tcW w:w="60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Enterprise CAL</w:t>
            </w:r>
            <w:r>
              <w:fldChar w:fldCharType="begin"/>
            </w:r>
            <w:r>
              <w:instrText xml:space="preserve"> XE "Enterprise CAL" </w:instrText>
            </w:r>
            <w:r>
              <w:fldChar w:fldCharType="end"/>
            </w:r>
            <w:r>
              <w:t xml:space="preserve"> Suite</w:t>
            </w:r>
          </w:p>
        </w:tc>
      </w:tr>
      <w:tr w:rsidR="006A27AD">
        <w:tc>
          <w:tcPr>
            <w:tcW w:w="60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Core Infrastructure Server Suite Standard</w:t>
            </w:r>
            <w:r>
              <w:fldChar w:fldCharType="begin"/>
            </w:r>
            <w:r>
              <w:instrText xml:space="preserve"> XE "Core Infrastructure</w:instrText>
            </w:r>
            <w:r>
              <w:instrText xml:space="preserv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Core Infrastructure Server Suite Datacenter</w:t>
            </w:r>
            <w:r>
              <w:fldChar w:fldCharType="begin"/>
            </w:r>
            <w:r>
              <w:instrText xml:space="preserve"> XE "Core Infrastructure Server Suite Datacenter" </w:instrText>
            </w:r>
            <w:r>
              <w:fldChar w:fldCharType="end"/>
            </w:r>
          </w:p>
        </w:tc>
      </w:tr>
      <w:tr w:rsidR="006A27AD">
        <w:tc>
          <w:tcPr>
            <w:tcW w:w="60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Desktopuddannelse m. Enterprise CAL Suite</w:t>
            </w:r>
          </w:p>
        </w:tc>
      </w:tr>
      <w:tr w:rsidR="006A27AD">
        <w:tc>
          <w:tcPr>
            <w:tcW w:w="60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Desktop School m. Enterprise CAL Suite</w:t>
            </w:r>
          </w:p>
        </w:tc>
      </w:tr>
      <w:tr w:rsidR="006A27AD">
        <w:tc>
          <w:tcPr>
            <w:tcW w:w="60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Exchange Server Enterprise</w:t>
            </w:r>
            <w:r>
              <w:fldChar w:fldCharType="begin"/>
            </w:r>
            <w:r>
              <w:instrText xml:space="preserve"> XE "Exchange Server Enterprise" </w:instrText>
            </w:r>
            <w:r>
              <w:fldChar w:fldCharType="end"/>
            </w:r>
          </w:p>
        </w:tc>
      </w:tr>
      <w:tr w:rsidR="006A27AD">
        <w:tc>
          <w:tcPr>
            <w:tcW w:w="60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Forefront TMG Enterprise</w:t>
            </w:r>
            <w:r>
              <w:fldChar w:fldCharType="begin"/>
            </w:r>
            <w:r>
              <w:instrText xml:space="preserve"> XE "Forefront TM</w:instrText>
            </w:r>
            <w:r>
              <w:instrText xml:space="preserve">G Enterprise" </w:instrText>
            </w:r>
            <w:r>
              <w:fldChar w:fldCharType="end"/>
            </w:r>
          </w:p>
        </w:tc>
      </w:tr>
      <w:tr w:rsidR="006A27AD">
        <w:tc>
          <w:tcPr>
            <w:tcW w:w="60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Microsoft Dynamics 365 for Team Members, CAL til lokalt miljø</w:t>
            </w:r>
            <w:r>
              <w:fldChar w:fldCharType="begin"/>
            </w:r>
            <w:r>
              <w:instrText xml:space="preserve"> XE "Microsoft Dynamics 365 for Team Members,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Microsoft Dynamics 365 for Sales, CAL til lokalt miljø</w:t>
            </w:r>
            <w:r>
              <w:fldChar w:fldCharType="begin"/>
            </w:r>
            <w:r>
              <w:instrText xml:space="preserve"> XE "</w:instrText>
            </w:r>
            <w:r>
              <w:instrText xml:space="preserve">Microsoft Dynamics 365 for Sales, CAL til lokalt miljø" </w:instrText>
            </w:r>
            <w:r>
              <w:fldChar w:fldCharType="end"/>
            </w:r>
          </w:p>
        </w:tc>
      </w:tr>
      <w:tr w:rsidR="006A27AD">
        <w:tc>
          <w:tcPr>
            <w:tcW w:w="60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Microsoft Dynamics 365 for Customer Service, CAL til lokalt miljø</w:t>
            </w:r>
            <w:r>
              <w:fldChar w:fldCharType="begin"/>
            </w:r>
            <w:r>
              <w:instrText xml:space="preserve"> XE "Microsoft Dynamics 365 for Customer Service, CAL til lokalt milj</w:instrText>
            </w:r>
            <w:r>
              <w:instrText xml:space="preserve">ø" </w:instrText>
            </w:r>
            <w:r>
              <w:fldChar w:fldCharType="end"/>
            </w:r>
          </w:p>
        </w:tc>
      </w:tr>
      <w:tr w:rsidR="006A27AD">
        <w:tc>
          <w:tcPr>
            <w:tcW w:w="60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Office Professional Plus</w:t>
            </w:r>
            <w:r>
              <w:fldChar w:fldCharType="begin"/>
            </w:r>
            <w:r>
              <w:instrText xml:space="preserve"> XE "Office Professional Plus" </w:instrText>
            </w:r>
            <w:r>
              <w:fldChar w:fldCharType="end"/>
            </w:r>
          </w:p>
        </w:tc>
      </w:tr>
      <w:tr w:rsidR="006A27AD">
        <w:tc>
          <w:tcPr>
            <w:tcW w:w="60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Enterprise Desktop</w:t>
            </w:r>
          </w:p>
        </w:tc>
      </w:tr>
      <w:tr w:rsidR="006A27AD">
        <w:tc>
          <w:tcPr>
            <w:tcW w:w="60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Project Professional</w:t>
            </w:r>
            <w:r>
              <w:fldChar w:fldCharType="begin"/>
            </w:r>
            <w:r>
              <w:instrText xml:space="preserve"> XE "Project Professional" </w:instrText>
            </w:r>
            <w:r>
              <w:fldChar w:fldCharType="end"/>
            </w:r>
          </w:p>
        </w:tc>
      </w:tr>
      <w:tr w:rsidR="006A27AD">
        <w:tc>
          <w:tcPr>
            <w:tcW w:w="60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SQL Server Enterprise Core</w:t>
            </w:r>
          </w:p>
        </w:tc>
      </w:tr>
      <w:tr w:rsidR="006A27AD">
        <w:tc>
          <w:tcPr>
            <w:tcW w:w="60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SQL Server Enterprise</w:t>
            </w:r>
            <w:r>
              <w:fldChar w:fldCharType="begin"/>
            </w:r>
            <w:r>
              <w:instrText xml:space="preserve"> XE "SQL Server Enterprise" </w:instrText>
            </w:r>
            <w:r>
              <w:fldChar w:fldCharType="end"/>
            </w:r>
            <w:r>
              <w:t xml:space="preserve"> Core</w:t>
            </w:r>
          </w:p>
        </w:tc>
      </w:tr>
      <w:tr w:rsidR="006A27AD">
        <w:tc>
          <w:tcPr>
            <w:tcW w:w="60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SQL Server Business Intelligence</w:t>
            </w:r>
            <w:r>
              <w:fldChar w:fldCharType="begin"/>
            </w:r>
            <w:r>
              <w:instrText xml:space="preserve"> XE "SQL Server Business Intelligence" </w:instrText>
            </w:r>
            <w:r>
              <w:fldChar w:fldCharType="end"/>
            </w:r>
          </w:p>
        </w:tc>
      </w:tr>
      <w:tr w:rsidR="006A27AD">
        <w:tc>
          <w:tcPr>
            <w:tcW w:w="60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System Center Datacenter</w:t>
            </w:r>
            <w:r>
              <w:fldChar w:fldCharType="begin"/>
            </w:r>
            <w:r>
              <w:instrText xml:space="preserve"> XE "System Center Datacenter" </w:instrText>
            </w:r>
            <w:r>
              <w:fldChar w:fldCharType="end"/>
            </w:r>
          </w:p>
        </w:tc>
      </w:tr>
      <w:tr w:rsidR="006A27AD">
        <w:tc>
          <w:tcPr>
            <w:tcW w:w="60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Visio Professional</w:t>
            </w:r>
            <w:r>
              <w:fldChar w:fldCharType="begin"/>
            </w:r>
            <w:r>
              <w:instrText xml:space="preserve"> XE "Visio P</w:instrText>
            </w:r>
            <w:r>
              <w:instrText xml:space="preserve">rofessional" </w:instrText>
            </w:r>
            <w:r>
              <w:fldChar w:fldCharType="end"/>
            </w:r>
          </w:p>
        </w:tc>
      </w:tr>
      <w:tr w:rsidR="006A27AD">
        <w:tc>
          <w:tcPr>
            <w:tcW w:w="60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Visual Studio Enterprise med MSDN</w:t>
            </w:r>
            <w:r>
              <w:fldChar w:fldCharType="begin"/>
            </w:r>
            <w:r>
              <w:instrText xml:space="preserve"> XE "Visual Studio Enterprise med MSDN" </w:instrText>
            </w:r>
            <w:r>
              <w:fldChar w:fldCharType="end"/>
            </w:r>
          </w:p>
        </w:tc>
      </w:tr>
      <w:tr w:rsidR="006A27AD">
        <w:tc>
          <w:tcPr>
            <w:tcW w:w="60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Visual Studio Test Professional med MSDN</w:t>
            </w:r>
            <w:r>
              <w:fldChar w:fldCharType="begin"/>
            </w:r>
            <w:r>
              <w:instrText xml:space="preserve"> XE "Visual Studio Test Professional med M</w:instrText>
            </w:r>
            <w:r>
              <w:instrText xml:space="preserve">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Visual Studio Enterprise med MSDN</w:t>
            </w:r>
            <w:r>
              <w:fldChar w:fldCharType="begin"/>
            </w:r>
            <w:r>
              <w:instrText xml:space="preserve"> XE "Visual Studio Enterprise med MSDN" </w:instrText>
            </w:r>
            <w:r>
              <w:fldChar w:fldCharType="end"/>
            </w:r>
          </w:p>
        </w:tc>
      </w:tr>
      <w:tr w:rsidR="006A27AD">
        <w:tc>
          <w:tcPr>
            <w:tcW w:w="600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Windows Server Datacenter</w:t>
            </w:r>
            <w:r>
              <w:fldChar w:fldCharType="begin"/>
            </w:r>
            <w:r>
              <w:instrText xml:space="preserve"> XE "Windows Server Datacenter" </w:instrText>
            </w:r>
            <w:r>
              <w:fldChar w:fldCharType="end"/>
            </w:r>
          </w:p>
        </w:tc>
      </w:tr>
    </w:tbl>
    <w:p w:rsidR="006A27AD" w:rsidRDefault="006A27AD">
      <w:pPr>
        <w:pStyle w:val="ProductList-Body"/>
      </w:pPr>
    </w:p>
    <w:p w:rsidR="006A27AD" w:rsidRDefault="00260CF1">
      <w:pPr>
        <w:pStyle w:val="ProductList-ClauseHeading"/>
        <w:outlineLvl w:val="2"/>
      </w:pPr>
      <w:bookmarkStart w:id="355" w:name="_Sec588"/>
      <w:r>
        <w:t>Servere – Rettigheder til Genoprettelse efter Nedbrud</w:t>
      </w:r>
      <w:bookmarkEnd w:id="355"/>
    </w:p>
    <w:p w:rsidR="006A27AD" w:rsidRDefault="00260CF1">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w:t>
      </w:r>
      <w:r>
        <w:t xml:space="preserve">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w:instrText>
      </w:r>
      <w:r>
        <w:instrText xml:space="preserv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w:instrText>
      </w:r>
      <w:r>
        <w:instrText>AutoTextList   \s NoStyle \t "Licenseret Server betyder en enkelt Server, som er dedikeret til Kundens brug, og hvortil der er overdraget en Licens. I denne definition anses en hardwarepartition eller et kontaktelement (blade) for at være en separat Server</w:instrText>
      </w:r>
      <w:r>
        <w:instrText xml:space="preserve">."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w:instrText>
      </w:r>
      <w:r>
        <w:instrText xml:space="preserve">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w:instrText>
      </w:r>
      <w:r>
        <w:instrText xml:space="preserve">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w:t>
      </w:r>
      <w:r>
        <w:rPr>
          <w:color w:val="0563C1"/>
        </w:rPr>
        <w:t>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w:t>
      </w:r>
      <w:r>
        <w:t>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w:instrText>
      </w:r>
      <w:r>
        <w:instrText xml:space="preserve">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w:instrText>
      </w:r>
      <w:r>
        <w:instrText xml:space="preserv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w:instrText>
      </w:r>
      <w:r>
        <w:instrText xml:space="preserve">rens konfigurations- eller installationsprocedure eller ved at duplikere en eksisterende Forekomst." </w:instrText>
      </w:r>
      <w:r>
        <w:fldChar w:fldCharType="separate"/>
      </w:r>
      <w:r>
        <w:rPr>
          <w:color w:val="0563C1"/>
        </w:rPr>
        <w:t>forekomsten</w:t>
      </w:r>
      <w:r>
        <w:fldChar w:fldCharType="end"/>
      </w:r>
      <w:r>
        <w:t>.</w:t>
      </w:r>
    </w:p>
    <w:p w:rsidR="006A27AD" w:rsidRDefault="006A27AD">
      <w:pPr>
        <w:pStyle w:val="ProductList-Body"/>
      </w:pPr>
    </w:p>
    <w:p w:rsidR="006A27AD" w:rsidRDefault="00260CF1">
      <w:pPr>
        <w:pStyle w:val="ProductList-Body"/>
      </w:pPr>
      <w:r>
        <w:t>Sikkerhedskopi</w:t>
      </w:r>
      <w:r>
        <w:fldChar w:fldCharType="begin"/>
      </w:r>
      <w:r>
        <w:instrText xml:space="preserve"> AutoTextList   \s NoStyle \t "Forekomst betyder en afbildning af software, som er oprettet ved at køre softwarens konfigura</w:instrText>
      </w:r>
      <w:r>
        <w:instrText xml:space="preserve">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rsidR="006A27AD" w:rsidRDefault="00260CF1" w:rsidP="005B5172">
      <w:pPr>
        <w:pStyle w:val="ProductList-Bullet"/>
        <w:numPr>
          <w:ilvl w:val="0"/>
          <w:numId w:val="46"/>
        </w:numPr>
      </w:pPr>
      <w:r>
        <w:t>I korte perioder med test af genoprettelse efter nedbrud inden for én uge for hver 90 dage</w:t>
      </w:r>
    </w:p>
    <w:p w:rsidR="006A27AD" w:rsidRDefault="00260CF1" w:rsidP="005B5172">
      <w:pPr>
        <w:pStyle w:val="ProductList-Bullet"/>
        <w:numPr>
          <w:ilvl w:val="0"/>
          <w:numId w:val="46"/>
        </w:numPr>
      </w:pPr>
      <w:r>
        <w:t xml:space="preserve">Under et nedbrud, </w:t>
      </w:r>
      <w:r>
        <w:t>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skal gendannes, er nede, og</w:t>
      </w:r>
    </w:p>
    <w:p w:rsidR="006A27AD" w:rsidRDefault="00260CF1" w:rsidP="005B5172">
      <w:pPr>
        <w:pStyle w:val="ProductList-Bullet"/>
        <w:numPr>
          <w:ilvl w:val="0"/>
          <w:numId w:val="46"/>
        </w:numPr>
      </w:pPr>
      <w:r>
        <w:t>På tidspunktet for nedbruddet, i en kort periode, som hjælp til overførslen mellem den prim</w:t>
      </w:r>
      <w:r>
        <w:t xml:space="preserve">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rsidR="006A27AD" w:rsidRDefault="006A27AD">
      <w:pPr>
        <w:pStyle w:val="ProductList-Body"/>
      </w:pPr>
    </w:p>
    <w:p w:rsidR="006A27AD" w:rsidRDefault="00260CF1">
      <w:pPr>
        <w:pStyle w:val="ProductList-Body"/>
      </w:pPr>
      <w:r>
        <w:t xml:space="preserve">For at bruge softwaren i henhold til rettighederne til genoprettelse efter nedbrud </w:t>
      </w:r>
      <w:r>
        <w:t>skal Kunden overholde følgende vilkår:</w:t>
      </w:r>
    </w:p>
    <w:p w:rsidR="006A27AD" w:rsidRDefault="00260CF1" w:rsidP="005B5172">
      <w:pPr>
        <w:pStyle w:val="ProductList-Bullet"/>
        <w:numPr>
          <w:ilvl w:val="0"/>
          <w:numId w:val="47"/>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w:instrText>
      </w:r>
      <w:r>
        <w:instrText xml:space="preserve">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 </w:t>
      </w:r>
    </w:p>
    <w:p w:rsidR="006A27AD" w:rsidRDefault="00260CF1" w:rsidP="005B5172">
      <w:pPr>
        <w:pStyle w:val="ProductList-Bullet"/>
        <w:numPr>
          <w:ilvl w:val="0"/>
          <w:numId w:val="47"/>
        </w:numPr>
      </w:pPr>
      <w:r>
        <w:fldChar w:fldCharType="begin"/>
      </w:r>
      <w:r>
        <w:instrText xml:space="preserve"> AutoTextList   \s NoStyle \t "OSE betyder en hel ell</w:instrText>
      </w:r>
      <w:r>
        <w:instrText xml:space="preserve">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w:instrText>
      </w:r>
      <w:r>
        <w:instrText xml:space="preserve">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w:t>
      </w:r>
    </w:p>
    <w:p w:rsidR="006A27AD" w:rsidRDefault="00260CF1" w:rsidP="005B5172">
      <w:pPr>
        <w:pStyle w:val="ProductList-Bullet"/>
        <w:numPr>
          <w:ilvl w:val="0"/>
          <w:numId w:val="47"/>
        </w:numPr>
      </w:pPr>
      <w:r>
        <w:t>Bortset fra sikkerhedskopi</w:t>
      </w:r>
      <w:r>
        <w:t>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w:instrText>
      </w:r>
      <w:r>
        <w:instrText xml:space="preserve">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 </w:t>
      </w:r>
    </w:p>
    <w:p w:rsidR="006A27AD" w:rsidRDefault="00260CF1" w:rsidP="005B5172">
      <w:pPr>
        <w:pStyle w:val="ProductList-Bullet"/>
        <w:numPr>
          <w:ilvl w:val="1"/>
          <w:numId w:val="47"/>
        </w:numPr>
      </w:pPr>
      <w:r>
        <w:t xml:space="preserve">Hyper-V-rollen i Windows Server bruges til at replikere </w:t>
      </w:r>
      <w:r>
        <w:fldChar w:fldCharType="begin"/>
      </w:r>
      <w:r>
        <w:instrText xml:space="preserve"> AutoTextList   \s N</w:instrText>
      </w:r>
      <w:r>
        <w:instrText xml:space="preserve">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w:t>
      </w:r>
      <w:r>
        <w:t xml:space="preserve">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 </w:t>
      </w:r>
    </w:p>
    <w:p w:rsidR="006A27AD" w:rsidRDefault="00260CF1" w:rsidP="005B5172">
      <w:pPr>
        <w:pStyle w:val="ProductList-Bullet"/>
        <w:numPr>
          <w:ilvl w:val="1"/>
          <w:numId w:val="47"/>
        </w:numPr>
      </w:pPr>
      <w:r>
        <w:fldChar w:fldCharType="begin"/>
      </w:r>
      <w:r>
        <w:instrText xml:space="preserve"> AutoTextList   \s NoStyle \t "Server betyder et fysisk hardwaresystem, der kan køre se</w:instrText>
      </w:r>
      <w:r>
        <w:instrText xml:space="preserve">rversoftware." </w:instrText>
      </w:r>
      <w:r>
        <w:fldChar w:fldCharType="separate"/>
      </w:r>
      <w:r>
        <w:rPr>
          <w:color w:val="0563C1"/>
        </w:rPr>
        <w:t>Serveren</w:t>
      </w:r>
      <w:r>
        <w:fldChar w:fldCharType="end"/>
      </w:r>
      <w:r>
        <w:t xml:space="preserve"> til genoprettelse efter nedbrud må kun bruges til at</w:t>
      </w:r>
    </w:p>
    <w:p w:rsidR="006A27AD" w:rsidRDefault="00260CF1">
      <w:pPr>
        <w:pStyle w:val="ProductList-Body"/>
        <w:ind w:left="1080"/>
      </w:pPr>
      <w:r>
        <w:t>- køre hardwarevirtualiseringssoftware, f.eks. Hyper-V</w:t>
      </w:r>
    </w:p>
    <w:p w:rsidR="006A27AD" w:rsidRDefault="00260CF1">
      <w:pPr>
        <w:pStyle w:val="ProductList-Body"/>
        <w:ind w:left="1080"/>
      </w:pPr>
      <w:r>
        <w:t>- levere hardwarevirtualiseringstjenester</w:t>
      </w:r>
    </w:p>
    <w:p w:rsidR="006A27AD" w:rsidRDefault="00260CF1">
      <w:pPr>
        <w:pStyle w:val="ProductList-Body"/>
        <w:ind w:left="1080"/>
      </w:pPr>
      <w:r>
        <w:t>- køre softwareagenter til styring af hardwarevirtualiseringssoftwaren</w:t>
      </w:r>
    </w:p>
    <w:p w:rsidR="006A27AD" w:rsidRDefault="00260CF1">
      <w:pPr>
        <w:pStyle w:val="ProductList-Body"/>
        <w:ind w:left="1080"/>
      </w:pPr>
      <w:r>
        <w:t>- fungere som destination for replikering</w:t>
      </w:r>
    </w:p>
    <w:p w:rsidR="006A27AD" w:rsidRDefault="00260CF1">
      <w:pPr>
        <w:pStyle w:val="ProductList-Body"/>
        <w:ind w:left="108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rsidR="006A27AD" w:rsidRDefault="00260CF1">
      <w:pPr>
        <w:pStyle w:val="ProductList-Body"/>
        <w:ind w:left="108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rsidR="006A27AD" w:rsidRDefault="00260CF1">
      <w:pPr>
        <w:pStyle w:val="ProductList-Body"/>
        <w:ind w:left="1080"/>
      </w:pPr>
      <w:r>
        <w:t xml:space="preserve">- køre belastninger for genoprettelse efter nedbrud som beskrevet ovenfor. </w:t>
      </w:r>
    </w:p>
    <w:p w:rsidR="006A27AD" w:rsidRDefault="00260CF1" w:rsidP="005B5172">
      <w:pPr>
        <w:pStyle w:val="ProductList-Bullet"/>
        <w:numPr>
          <w:ilvl w:val="1"/>
          <w:numId w:val="48"/>
        </w:numPr>
      </w:pPr>
      <w:r>
        <w:fldChar w:fldCharType="begin"/>
      </w:r>
      <w:r>
        <w:instrText xml:space="preserve"> AutoTextList   \s NoStyle \t "S</w:instrText>
      </w:r>
      <w:r>
        <w:instrText xml:space="preserve">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6A27AD" w:rsidRDefault="00260CF1" w:rsidP="005B5172">
      <w:pPr>
        <w:pStyle w:val="ProductList-Bullet"/>
        <w:numPr>
          <w:ilvl w:val="0"/>
          <w:numId w:val="48"/>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w:t>
      </w:r>
    </w:p>
    <w:p w:rsidR="006A27AD" w:rsidRDefault="00260CF1" w:rsidP="005B5172">
      <w:pPr>
        <w:pStyle w:val="ProductList-Bullet"/>
        <w:numPr>
          <w:ilvl w:val="0"/>
          <w:numId w:val="48"/>
        </w:numPr>
      </w:pPr>
      <w:r>
        <w:t>Når processen for genoprettelse efter nedbrud er fuldført, og produktions</w:t>
      </w:r>
      <w:r>
        <w:fldChar w:fldCharType="begin"/>
      </w:r>
      <w:r>
        <w:instrText xml:space="preserve"> AutoTextLis</w:instrText>
      </w:r>
      <w:r>
        <w:instrText xml:space="preserve">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w:instrText>
      </w:r>
      <w:r>
        <w:instrText xml:space="preserve">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 </w:t>
      </w:r>
    </w:p>
    <w:p w:rsidR="006A27AD" w:rsidRDefault="00260CF1" w:rsidP="005B5172">
      <w:pPr>
        <w:pStyle w:val="ProductList-Bullet"/>
        <w:numPr>
          <w:ilvl w:val="0"/>
          <w:numId w:val="48"/>
        </w:numPr>
      </w:pPr>
      <w:r>
        <w:t xml:space="preserve">Kunden skal opretholde SA-dækning til alle </w:t>
      </w:r>
      <w:r>
        <w:fldChar w:fldCharType="begin"/>
      </w:r>
      <w:r>
        <w:instrText xml:space="preserve"> AutoTextList   \s NoStyle \t "CAL betyder k</w:instrText>
      </w:r>
      <w:r>
        <w:instrText xml:space="preserve">lientadgangslicens, som kan overdrages af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w:instrText>
      </w:r>
      <w:r>
        <w:instrText xml:space="preserve">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w:t>
      </w:r>
      <w:r>
        <w:t xml:space="preserve">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w:instrText>
      </w:r>
      <w:r>
        <w:instrText xml:space="preserve">r fuld definition)" </w:instrText>
      </w:r>
      <w:r>
        <w:fldChar w:fldCharType="separate"/>
      </w:r>
      <w:r>
        <w:rPr>
          <w:color w:val="0563C1"/>
        </w:rPr>
        <w:t>OSE’er</w:t>
      </w:r>
      <w:r>
        <w:fldChar w:fldCharType="end"/>
      </w:r>
      <w:r>
        <w:t xml:space="preserve">, som den pågældende software kører i. </w:t>
      </w:r>
    </w:p>
    <w:p w:rsidR="006A27AD" w:rsidRDefault="00260CF1" w:rsidP="005B5172">
      <w:pPr>
        <w:pStyle w:val="ProductList-Bullet"/>
        <w:numPr>
          <w:ilvl w:val="0"/>
          <w:numId w:val="48"/>
        </w:numPr>
      </w:pPr>
      <w:r>
        <w:t>Kundens rettighed til at køre sikkerhedskopi</w:t>
      </w:r>
      <w:r>
        <w:fldChar w:fldCharType="begin"/>
      </w:r>
      <w:r>
        <w:instrText xml:space="preserve"> AutoTextList   \s NoStyle \t "Forekomst betyder en afbildning af software, som er oprettet ved at køre softwarens konfigurations- eller instal</w:instrText>
      </w:r>
      <w:r>
        <w:instrText xml:space="preserve">lationsprocedure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rsidR="006A27AD" w:rsidRDefault="006A27AD">
      <w:pPr>
        <w:pStyle w:val="ProductList-Body"/>
      </w:pPr>
    </w:p>
    <w:p w:rsidR="006A27AD" w:rsidRDefault="00260CF1">
      <w:pPr>
        <w:pStyle w:val="ProductList-ClauseHeading"/>
        <w:outlineLvl w:val="2"/>
      </w:pPr>
      <w:bookmarkStart w:id="356" w:name="_Sec589"/>
      <w:r>
        <w:lastRenderedPageBreak/>
        <w:t>Licensmobilitet</w:t>
      </w:r>
      <w:bookmarkEnd w:id="356"/>
    </w:p>
    <w:p w:rsidR="006A27AD" w:rsidRDefault="00260CF1">
      <w:pPr>
        <w:pStyle w:val="ProductList-SubClauseHeading"/>
        <w:outlineLvl w:val="3"/>
      </w:pPr>
      <w:r>
        <w:t>Licensmobilitet På Tværs Af Serverfarme</w:t>
      </w:r>
    </w:p>
    <w:p w:rsidR="006A27AD" w:rsidRDefault="00260CF1">
      <w:pPr>
        <w:pStyle w:val="ProductList-BodyIndented"/>
      </w:pPr>
      <w:r>
        <w:t>I henhold til Licensmobilitetet på tværs af Serverfarme k</w:t>
      </w:r>
      <w:r>
        <w:t xml:space="preserve">an Kunder tildele alle deres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angivet som havende Licensmobilitet, og for hvilke, de har SA til alle deres </w:t>
      </w:r>
      <w:r>
        <w:fldChar w:fldCharType="begin"/>
      </w:r>
      <w:r>
        <w:instrText xml:space="preserve"> AutoTextList</w:instrText>
      </w:r>
      <w:r>
        <w:instrText xml:space="preserve">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w:t>
      </w:r>
      <w:r>
        <w:rPr>
          <w:color w:val="0563C1"/>
        </w:rPr>
        <w:t>de Servere</w:t>
      </w:r>
      <w:r>
        <w:fldChar w:fldCharType="end"/>
      </w:r>
      <w:r>
        <w:t xml:space="preserve">, der befinder sig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w:instrText>
      </w:r>
      <w:r>
        <w:instrText xml:space="preserve">..(Se Ordliste for fuld definition)" </w:instrText>
      </w:r>
      <w:r>
        <w:fldChar w:fldCharType="separate"/>
      </w:r>
      <w:r>
        <w:rPr>
          <w:color w:val="0563C1"/>
        </w:rPr>
        <w:t>Serverfarm</w:t>
      </w:r>
      <w:r>
        <w:fldChar w:fldCharType="end"/>
      </w:r>
      <w:r>
        <w:t xml:space="preserve">, så tit som det er nødvendigt. Kunden kan også 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w:t>
      </w:r>
      <w:r>
        <w:rPr>
          <w:color w:val="0563C1"/>
        </w:rPr>
        <w:t>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rsidR="006A27AD" w:rsidRDefault="006A27AD">
      <w:pPr>
        <w:pStyle w:val="ProductList-BodyIndented"/>
      </w:pPr>
    </w:p>
    <w:p w:rsidR="006A27AD" w:rsidRDefault="00260CF1">
      <w:pPr>
        <w:pStyle w:val="ProductList-SubClauseHeading"/>
        <w:outlineLvl w:val="3"/>
      </w:pPr>
      <w:r>
        <w:t>Licensmobilitet via Soft</w:t>
      </w:r>
      <w:r>
        <w:t>ware Assurance</w:t>
      </w:r>
    </w:p>
    <w:p w:rsidR="006A27AD" w:rsidRDefault="00260CF1">
      <w:pPr>
        <w:pStyle w:val="ProductList-BodyIndented"/>
      </w:pPr>
      <w:r>
        <w:t xml:space="preserve">I henhold til Licensmobilitet via Software Assurance (SA) kan Kunden flytte den licenserede software til delte server i henhold til alle deres Licenser, der er angivet som havende </w:t>
      </w:r>
      <w:r>
        <w:fldChar w:fldCharType="begin"/>
      </w:r>
      <w:r>
        <w:instrText xml:space="preserve"> AutoTextList   \s NoStyle \t "Licensmobilitet: Se afsnittet </w:instrText>
      </w:r>
      <w:r>
        <w:instrText xml:space="preserve">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o</w:t>
      </w:r>
      <w:r>
        <w:t xml:space="preserve">g for hvilke Kunden har SA, hvis kravene herunder er opfyldt. Produkter, der anvendes til Egen Hosting må anvendes samtidig under Licensmobilitet gennem SA-rettigheder i henhold til Licensvilkårene for Egen Hosting. </w:t>
      </w:r>
    </w:p>
    <w:p w:rsidR="006A27AD" w:rsidRDefault="006A27AD">
      <w:pPr>
        <w:pStyle w:val="ProductList-BodyIndented"/>
      </w:pPr>
    </w:p>
    <w:p w:rsidR="006A27AD" w:rsidRDefault="00260CF1">
      <w:pPr>
        <w:pStyle w:val="ProductList-SubSubClauseHeading"/>
        <w:outlineLvl w:val="4"/>
      </w:pPr>
      <w:r>
        <w:t>Tilladt brug:</w:t>
      </w:r>
    </w:p>
    <w:p w:rsidR="006A27AD" w:rsidRDefault="00260CF1">
      <w:pPr>
        <w:pStyle w:val="ProductList-BodyIndented2"/>
      </w:pPr>
      <w:r>
        <w:t>Med Licensmobilitet genn</w:t>
      </w:r>
      <w:r>
        <w:t>em SA må Kunden:</w:t>
      </w:r>
    </w:p>
    <w:p w:rsidR="006A27AD" w:rsidRDefault="00260CF1" w:rsidP="005B5172">
      <w:pPr>
        <w:pStyle w:val="ProductList-Bullet"/>
        <w:numPr>
          <w:ilvl w:val="2"/>
          <w:numId w:val="49"/>
        </w:numPr>
      </w:pPr>
      <w:r>
        <w:t>Køre sin licenserede software på delte servere</w:t>
      </w:r>
    </w:p>
    <w:p w:rsidR="006A27AD" w:rsidRDefault="00260CF1" w:rsidP="005B5172">
      <w:pPr>
        <w:pStyle w:val="ProductList-Bullet"/>
        <w:numPr>
          <w:ilvl w:val="2"/>
          <w:numId w:val="49"/>
        </w:numPr>
      </w:pPr>
      <w:r>
        <w:t>Få adgang til den software i henhold til adgangslicenser, og for hvilke kunden af SA, og i henhold til kundens Bruger- og Enheds-SL'er, der giver adgang til produkterne</w:t>
      </w:r>
    </w:p>
    <w:p w:rsidR="006A27AD" w:rsidRDefault="00260CF1" w:rsidP="005B5172">
      <w:pPr>
        <w:pStyle w:val="ProductList-Bullet"/>
        <w:numPr>
          <w:ilvl w:val="2"/>
          <w:numId w:val="49"/>
        </w:numPr>
      </w:pPr>
      <w:r>
        <w:t xml:space="preserve">Administrere sine </w:t>
      </w:r>
      <w:r>
        <w:fldChar w:fldCharType="begin"/>
      </w:r>
      <w:r>
        <w:instrText xml:space="preserve"> Auto</w:instrText>
      </w:r>
      <w:r>
        <w:instrText xml:space="preserve">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de de</w:t>
      </w:r>
      <w:r>
        <w:t>lte servere delt og/eller</w:t>
      </w:r>
    </w:p>
    <w:p w:rsidR="006A27AD" w:rsidRDefault="00260CF1" w:rsidP="005B5172">
      <w:pPr>
        <w:pStyle w:val="ProductList-Bullet"/>
        <w:numPr>
          <w:ilvl w:val="2"/>
          <w:numId w:val="49"/>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rsidR="006A27AD" w:rsidRDefault="006A27AD">
      <w:pPr>
        <w:pStyle w:val="ProductList-BodyIndented2"/>
      </w:pPr>
    </w:p>
    <w:p w:rsidR="006A27AD" w:rsidRDefault="00260CF1">
      <w:pPr>
        <w:pStyle w:val="ProductList-SubSubClauseHeading"/>
        <w:outlineLvl w:val="4"/>
      </w:pPr>
      <w:r>
        <w:t>Krav:</w:t>
      </w:r>
    </w:p>
    <w:p w:rsidR="006A27AD" w:rsidRDefault="00260CF1">
      <w:pPr>
        <w:pStyle w:val="ProductList-BodyIndented2"/>
      </w:pPr>
      <w:r>
        <w:t>For at bruge Licensmobilitet gennem SA skal Kunden:</w:t>
      </w:r>
    </w:p>
    <w:p w:rsidR="006A27AD" w:rsidRDefault="00260CF1" w:rsidP="005B5172">
      <w:pPr>
        <w:pStyle w:val="ProductList-Bullet"/>
        <w:numPr>
          <w:ilvl w:val="2"/>
          <w:numId w:val="50"/>
        </w:numPr>
      </w:pPr>
      <w:r>
        <w:t xml:space="preserve">Køre sin licenserede software og administrere sine </w:t>
      </w:r>
      <w:r>
        <w:fldChar w:fldCharType="begin"/>
      </w:r>
      <w:r>
        <w:instrText xml:space="preserve"> AutoTextList   \s NoStyle \t "OSE'er betyder en hel eller en del af en</w:instrText>
      </w:r>
      <w:r>
        <w:instrText xml:space="preserve">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henhold til vilkårene i volumenlicensaftalen</w:t>
      </w:r>
    </w:p>
    <w:p w:rsidR="006A27AD" w:rsidRDefault="00260CF1" w:rsidP="005B5172">
      <w:pPr>
        <w:pStyle w:val="ProductList-Bullet"/>
        <w:numPr>
          <w:ilvl w:val="2"/>
          <w:numId w:val="50"/>
        </w:numPr>
      </w:pPr>
      <w:r>
        <w:t xml:space="preserve">Kun anvende sine </w:t>
      </w:r>
      <w:r>
        <w:fldChar w:fldCharType="begin"/>
      </w:r>
      <w:r>
        <w:instrText xml:space="preserve"> AutoText</w:instrText>
      </w:r>
      <w:r>
        <w:instrText xml:space="preserve">List   \s NoStyle \t "Licens betyder retten til at hente, installere, opnå adgang til og bruge et Produkt." </w:instrText>
      </w:r>
      <w:r>
        <w:fldChar w:fldCharType="separate"/>
      </w:r>
      <w:r>
        <w:rPr>
          <w:color w:val="0563C1"/>
        </w:rPr>
        <w:t>Licenser</w:t>
      </w:r>
      <w:r>
        <w:fldChar w:fldCharType="end"/>
      </w:r>
      <w:r>
        <w:t xml:space="preserve"> med Microsoft Azure Platform Services</w:t>
      </w:r>
      <w:r>
        <w:fldChar w:fldCharType="begin"/>
      </w:r>
      <w:r>
        <w:instrText xml:space="preserve"> XE "Microsoft Azure Platform Services" </w:instrText>
      </w:r>
      <w:r>
        <w:fldChar w:fldCharType="end"/>
      </w:r>
      <w:r>
        <w:t xml:space="preserve"> eller kvalificeret </w:t>
      </w:r>
      <w:r>
        <w:fldChar w:fldCharType="begin"/>
      </w:r>
      <w:r>
        <w:instrText xml:space="preserve"> AutoTextList   \s NoStyle \t "Licens</w:instrText>
      </w:r>
      <w:r>
        <w:instrText xml:space="preserve">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w:t>
      </w:r>
      <w:r>
        <w:rPr>
          <w:color w:val="0563C1"/>
        </w:rPr>
        <w:t>t gennem softwareforsikringspartner</w:t>
      </w:r>
      <w:r>
        <w:fldChar w:fldCharType="end"/>
      </w:r>
      <w:r>
        <w:t xml:space="preserve">; og </w:t>
      </w:r>
    </w:p>
    <w:p w:rsidR="006A27AD" w:rsidRDefault="00260CF1" w:rsidP="005B5172">
      <w:pPr>
        <w:pStyle w:val="ProductList-Bullet"/>
        <w:numPr>
          <w:ilvl w:val="2"/>
          <w:numId w:val="50"/>
        </w:numPr>
      </w:pPr>
      <w:r>
        <w:t xml:space="preserve">Udfylde og sende godkendelsesformularen til Licensmobilitet til alle </w:t>
      </w:r>
      <w:r>
        <w:fldChar w:fldCharType="begin"/>
      </w:r>
      <w:r>
        <w:instrText xml:space="preserve"> AutoTextList   \s NoStyle \t "Licensmobilitet gennem Partner til Software Assurance betyder en enhed, som er angivet på http://www.microsoft.c</w:instrText>
      </w:r>
      <w:r>
        <w:instrText xml:space="preserve">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r>
        <w:t>.</w:t>
      </w:r>
    </w:p>
    <w:p w:rsidR="006A27AD" w:rsidRDefault="006A27AD">
      <w:pPr>
        <w:pStyle w:val="ProductList-BodyIndented2"/>
      </w:pPr>
    </w:p>
    <w:p w:rsidR="006A27AD" w:rsidRDefault="00260CF1">
      <w:pPr>
        <w:pStyle w:val="ProductList-BodyIndented2"/>
      </w:pPr>
      <w:r>
        <w:t xml:space="preserve">Kunden må flytte sin licenserede software fra delte servere tilbage til sine Licenserede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en anden parts delte servere, men ikke på</w:t>
      </w:r>
      <w:r>
        <w:t xml:space="preserve">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w:instrText>
      </w:r>
      <w:r>
        <w:instrText xml:space="preser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w:instrText>
      </w:r>
      <w:r>
        <w:instrText xml:space="preserve">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w:instrText>
      </w:r>
      <w:r>
        <w:instrText xml:space="preserve">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w:t>
      </w:r>
      <w:r>
        <w:t xml:space="preserve">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w:instrText>
      </w:r>
      <w:r>
        <w:instrText xml:space="preserve">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w:instrText>
      </w:r>
      <w:r>
        <w:instrText xml:space="preserv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w:instrText>
      </w:r>
      <w:r>
        <w:instrText xml:space="preserve">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Kunden accepterer, at denne er ansvarlig for tredjemands handlinger med hensyn til s</w:t>
      </w:r>
      <w:r>
        <w:t xml:space="preserve">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w:t>
      </w:r>
      <w:r>
        <w:rPr>
          <w:color w:val="0563C1"/>
        </w:rPr>
        <w:t>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Som anført nedenfor har</w:t>
      </w:r>
      <w:r>
        <w:t xml:space="preserve"> nogle Produkter andre brugervilkår for delte servere under Licensmobilitet gennem SA:</w:t>
      </w:r>
    </w:p>
    <w:tbl>
      <w:tblPr>
        <w:tblStyle w:val="PURTable1"/>
        <w:tblW w:w="0" w:type="dxa"/>
        <w:tblLook w:val="04A0" w:firstRow="1" w:lastRow="0" w:firstColumn="1" w:lastColumn="0" w:noHBand="0" w:noVBand="1"/>
      </w:tblPr>
      <w:tblGrid>
        <w:gridCol w:w="2430"/>
        <w:gridCol w:w="2580"/>
        <w:gridCol w:w="2585"/>
        <w:gridCol w:w="2475"/>
      </w:tblGrid>
      <w:tr w:rsidR="006A27A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Det tilladte Antal af:</w:t>
            </w:r>
          </w:p>
          <w:p w:rsidR="006A27AD" w:rsidRDefault="00260CF1">
            <w:pPr>
              <w:pStyle w:val="ProductList-TableBody"/>
            </w:pPr>
            <w:r>
              <w:rPr>
                <w:color w:val="FFFFFF"/>
              </w:rPr>
              <w:t>OSE’er eller Kerner pr. Licens</w:t>
            </w:r>
          </w:p>
        </w:tc>
      </w:tr>
      <w:tr w:rsidR="006A27AD">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Pr. kerne/CAL</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Hver Ekstern Forbindelseslicens m</w:t>
            </w:r>
            <w:r>
              <w:t>ed aktiv SA-dækning</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1 OSE pr. licens</w:t>
            </w:r>
          </w:p>
        </w:tc>
      </w:tr>
      <w:tr w:rsidR="006A27AD">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1 OSE pr. licens</w:t>
            </w:r>
          </w:p>
        </w:tc>
      </w:tr>
      <w:tr w:rsidR="006A27AD">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Én virtuel kerne (underlagt brugervilkårene for produkt, herunder kravet om mindst 4 kerner pr. OSE)</w:t>
            </w:r>
          </w:p>
        </w:tc>
      </w:tr>
      <w:tr w:rsidR="006A27AD">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2 administrerede OSE'er pr. licenseret server</w:t>
            </w:r>
          </w:p>
        </w:tc>
      </w:tr>
      <w:tr w:rsidR="006A27AD">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10 administrerede OSE'er pr. licenseret server</w:t>
            </w:r>
          </w:p>
        </w:tc>
      </w:tr>
    </w:tbl>
    <w:p w:rsidR="006A27AD" w:rsidRDefault="006A27AD">
      <w:pPr>
        <w:pStyle w:val="ProductList-BodyIndented2"/>
      </w:pPr>
    </w:p>
    <w:p w:rsidR="006A27AD" w:rsidRDefault="00260CF1">
      <w:pPr>
        <w:pStyle w:val="ProductList-SubSubClauseHeading"/>
        <w:outlineLvl w:val="4"/>
      </w:pPr>
      <w:r>
        <w:t>Fail-over-rettigheder</w:t>
      </w:r>
    </w:p>
    <w:p w:rsidR="006A27AD" w:rsidRDefault="00260CF1">
      <w:pPr>
        <w:pStyle w:val="ProductList-BodyIndented2"/>
      </w:pPr>
      <w:r>
        <w:t xml:space="preserve">Hvad angår Produkter, som også er tildelt </w:t>
      </w: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w:instrText>
      </w:r>
      <w:r>
        <w:instrText xml:space="preserve">dliste for fuld definition)" </w:instrText>
      </w:r>
      <w:r>
        <w:fldChar w:fldCharType="separate"/>
      </w:r>
      <w:r>
        <w:rPr>
          <w:color w:val="0563C1"/>
        </w:rPr>
        <w:t>Fail-Over-rettigheder</w:t>
      </w:r>
      <w:r>
        <w:fldChar w:fldCharType="end"/>
      </w:r>
      <w:r>
        <w:t>, kan Kunden køre passive fail-over-</w:t>
      </w:r>
      <w:r>
        <w:fldChar w:fldCharType="begin"/>
      </w:r>
      <w:r>
        <w:instrText xml:space="preserve"> AutoTextList   \s NoStyle \t "Forekomst betyder en afbildning af software, som er oprettet ved at køre softwarens konfigurations- eller installationsprocedure eller v</w:instrText>
      </w:r>
      <w:r>
        <w:instrText xml:space="preserve">ed at duplikere en eksisterende Forekomst." </w:instrText>
      </w:r>
      <w:r>
        <w:fldChar w:fldCharType="separate"/>
      </w:r>
      <w:r>
        <w:rPr>
          <w:color w:val="0563C1"/>
        </w:rPr>
        <w:t>forekomster</w:t>
      </w:r>
      <w:r>
        <w:fldChar w:fldCharType="end"/>
      </w:r>
      <w:r>
        <w:t xml:space="preserve"> på de kvalificerede delte servere forud for en forventet fail-over-hændelse. Det antal licenser, der ellers ville være påkrævet for at køre de passive fail-over </w:t>
      </w:r>
      <w:r>
        <w:fldChar w:fldCharType="begin"/>
      </w:r>
      <w:r>
        <w:instrText xml:space="preserve"> AutoTextList   \s NoStyle \t "Forek</w:instrText>
      </w:r>
      <w:r>
        <w:instrText xml:space="preserve">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antal licenser, der er påkrævet for at køre</w:t>
      </w:r>
      <w:r>
        <w:t xml:space="preserve"> de tilsvarende produktions</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w:t>
      </w:r>
      <w:r>
        <w:t>samme partners delte servere.</w:t>
      </w:r>
    </w:p>
    <w:p w:rsidR="006A27AD" w:rsidRDefault="006A27AD">
      <w:pPr>
        <w:pStyle w:val="ProductList-BodyIndented2"/>
      </w:pPr>
    </w:p>
    <w:p w:rsidR="006A27AD" w:rsidRDefault="00260CF1">
      <w:pPr>
        <w:pStyle w:val="ProductList-ClauseHeading"/>
        <w:outlineLvl w:val="2"/>
      </w:pPr>
      <w:bookmarkStart w:id="357" w:name="_Sec590"/>
      <w:r>
        <w:t>Servere – Programmer med Egen Hosting</w:t>
      </w:r>
      <w:bookmarkEnd w:id="357"/>
    </w:p>
    <w:p w:rsidR="006A27AD" w:rsidRDefault="00260CF1">
      <w:pPr>
        <w:pStyle w:val="ProductList-Body"/>
      </w:pPr>
      <w:r>
        <w:t>Programmer med Egen Hosting betyder de Produkter, hvor rettigheder til Egen Hosting gælder.</w:t>
      </w:r>
    </w:p>
    <w:p w:rsidR="006A27AD" w:rsidRDefault="006A27AD">
      <w:pPr>
        <w:pStyle w:val="ProductList-Body"/>
      </w:pPr>
    </w:p>
    <w:p w:rsidR="006A27AD" w:rsidRDefault="00260CF1">
      <w:pPr>
        <w:pStyle w:val="ProductList-Body"/>
      </w:pPr>
      <w:r>
        <w:lastRenderedPageBreak/>
        <w:t>Uanset om andre vilkår måtte være angivet i Kundens volumenlicensaftale, herunder Produktvilkå</w:t>
      </w:r>
      <w:r>
        <w:t>rene, må Kunden køre licenserede kopier af Programmer med Egen Hosting, der kommunikerer direkte eller indirekte med dennes software, og skabe en samlet løsning (“Samlet løsning”) og tillade tredjemands brug heraf i henhold til nedenstående vilkår.</w:t>
      </w:r>
    </w:p>
    <w:p w:rsidR="006A27AD" w:rsidRDefault="006A27AD">
      <w:pPr>
        <w:pStyle w:val="ProductList-Body"/>
      </w:pPr>
    </w:p>
    <w:p w:rsidR="006A27AD" w:rsidRDefault="00260CF1">
      <w:pPr>
        <w:pStyle w:val="ProductList-SubClauseHeading"/>
        <w:outlineLvl w:val="3"/>
      </w:pPr>
      <w:r>
        <w:t>Krav</w:t>
      </w:r>
    </w:p>
    <w:p w:rsidR="006A27AD" w:rsidRDefault="00260CF1">
      <w:pPr>
        <w:pStyle w:val="ProductList-BodyIndented"/>
      </w:pPr>
      <w:r>
        <w:t>K</w:t>
      </w:r>
      <w:r>
        <w:t>unden skal have de 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for:</w:t>
      </w:r>
    </w:p>
    <w:p w:rsidR="006A27AD" w:rsidRDefault="00260CF1" w:rsidP="005B5172">
      <w:pPr>
        <w:pStyle w:val="ProductList-Bullet"/>
        <w:numPr>
          <w:ilvl w:val="1"/>
          <w:numId w:val="51"/>
        </w:numPr>
      </w:pPr>
      <w:r>
        <w:t xml:space="preserve">de applikationer med egen hosting, der kører som en del af den samlede løsning </w:t>
      </w:r>
      <w:r>
        <w:t>og</w:t>
      </w:r>
    </w:p>
    <w:p w:rsidR="006A27AD" w:rsidRDefault="00260CF1" w:rsidP="005B5172">
      <w:pPr>
        <w:pStyle w:val="ProductList-Bullet"/>
        <w:numPr>
          <w:ilvl w:val="1"/>
          <w:numId w:val="51"/>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tilgængelig for Eksterne Brugere.</w:t>
      </w:r>
    </w:p>
    <w:p w:rsidR="006A27AD" w:rsidRDefault="00260CF1">
      <w:pPr>
        <w:pStyle w:val="ProductList-BodyIndented"/>
      </w:pPr>
      <w:r>
        <w:t>Al Microsoft-software, der brug</w:t>
      </w:r>
      <w:r>
        <w:t xml:space="preserve">es til at oprette og levere den Samlede Løsning, skal være: </w:t>
      </w:r>
    </w:p>
    <w:p w:rsidR="006A27AD" w:rsidRDefault="00260CF1" w:rsidP="005B5172">
      <w:pPr>
        <w:pStyle w:val="ProductList-Bullet"/>
        <w:numPr>
          <w:ilvl w:val="1"/>
          <w:numId w:val="52"/>
        </w:numPr>
      </w:pPr>
      <w:r>
        <w:t>licenseret gennem et Volumenlicensprogram og</w:t>
      </w:r>
    </w:p>
    <w:p w:rsidR="006A27AD" w:rsidRDefault="00260CF1" w:rsidP="005B5172">
      <w:pPr>
        <w:pStyle w:val="ProductList-Bullet"/>
        <w:numPr>
          <w:ilvl w:val="1"/>
          <w:numId w:val="52"/>
        </w:numPr>
      </w:pPr>
      <w:r>
        <w:t xml:space="preserve">berettiget til </w:t>
      </w:r>
      <w:r>
        <w:fldChar w:fldCharType="begin"/>
      </w:r>
      <w:r>
        <w:instrText xml:space="preserve"> AutoTextList   \s NoStyle \t "Egen Hosting: En SA-fordel, der tillader brug af Produkter med henblik på betinget hosting; se Serverne </w:instrText>
      </w:r>
      <w:r>
        <w:instrText xml:space="preserve">– afsnittet Programmer med Egen Hosting i Bilag B – Software Assurance for nærmere oplysninger." </w:instrText>
      </w:r>
      <w:r>
        <w:fldChar w:fldCharType="separate"/>
      </w:r>
      <w:r>
        <w:rPr>
          <w:color w:val="0563C1"/>
        </w:rPr>
        <w:t>Egen Hosting</w:t>
      </w:r>
      <w:r>
        <w:fldChar w:fldCharType="end"/>
      </w:r>
      <w:r>
        <w:t xml:space="preserve"> i henhold til disse Licensvilkår.</w:t>
      </w:r>
    </w:p>
    <w:p w:rsidR="006A27AD" w:rsidRDefault="006A27AD">
      <w:pPr>
        <w:pStyle w:val="ProductList-BodyIndented"/>
      </w:pPr>
    </w:p>
    <w:p w:rsidR="006A27AD" w:rsidRDefault="00260CF1">
      <w:pPr>
        <w:pStyle w:val="ProductList-BodyIndented"/>
      </w:pPr>
      <w:r>
        <w:t>Hvis Kunden leverer den Samlede Løsning fra delte servere, må Kunden ikke anvende en Windows Server (eller e</w:t>
      </w:r>
      <w:r>
        <w:t>n Ekstern Forbindelseslicens til Fjernskrivebord-tjenester eller lignende Windows Server-adgangslicens) som et Selvhostet Program. I stedet skal Kunden bruge Windows Server-softwaren, der er licenseret gennem en Licensmobilitet gennem en Software Assurance</w:t>
      </w:r>
      <w:r>
        <w:t>-partner eller Kundens Services Provider-licensaftale eller under en anden Microsoft-volumenlicens, der tillader brug af delte servere. Andre produkter i en Samlet Løsning, der leveres fra delte servere, skal have Licensmobilitet via Software Assurance.</w:t>
      </w:r>
    </w:p>
    <w:p w:rsidR="006A27AD" w:rsidRDefault="006A27AD">
      <w:pPr>
        <w:pStyle w:val="ProductList-BodyIndented"/>
      </w:pPr>
    </w:p>
    <w:p w:rsidR="006A27AD" w:rsidRDefault="00260CF1">
      <w:pPr>
        <w:pStyle w:val="ProductList-BodyIndented"/>
      </w:pPr>
      <w:r>
        <w:t>K</w:t>
      </w:r>
      <w:r>
        <w:t>undens software skal:</w:t>
      </w:r>
    </w:p>
    <w:p w:rsidR="006A27AD" w:rsidRDefault="00260CF1" w:rsidP="005B5172">
      <w:pPr>
        <w:pStyle w:val="ProductList-Bullet"/>
        <w:numPr>
          <w:ilvl w:val="1"/>
          <w:numId w:val="53"/>
        </w:numPr>
      </w:pPr>
      <w:r>
        <w:t xml:space="preserve">føje væsentlig og primær funktionalitet til de applikationer med egen hosting, der er en del af den samlede løsning (kontrolpaneler, HTML-editorer, værktøjer og lignende teknologier er ikke en primær tjeneste og/eller applikation for </w:t>
      </w:r>
      <w:r>
        <w:t>en samlet løsning)</w:t>
      </w:r>
    </w:p>
    <w:p w:rsidR="006A27AD" w:rsidRDefault="00260CF1" w:rsidP="005B5172">
      <w:pPr>
        <w:pStyle w:val="ProductList-Bullet"/>
        <w:numPr>
          <w:ilvl w:val="1"/>
          <w:numId w:val="53"/>
        </w:numPr>
      </w:pPr>
      <w:r>
        <w:t>være den overordnede tjeneste og/eller applikation i den samlede løsning og må ikke tillade en slutbrugers direkte adgang til Applikationer med egen hosting i den samlede løsning,</w:t>
      </w:r>
    </w:p>
    <w:p w:rsidR="006A27AD" w:rsidRDefault="00260CF1" w:rsidP="005B5172">
      <w:pPr>
        <w:pStyle w:val="ProductList-Bullet"/>
        <w:numPr>
          <w:ilvl w:val="1"/>
          <w:numId w:val="53"/>
        </w:numPr>
      </w:pPr>
      <w:r>
        <w:t>leveres til slutbrugere over internettet, et telefonnetvæ</w:t>
      </w:r>
      <w:r>
        <w:t>rk eller et privat netværk fra servere, som dagligt styres af Kunden eller en anden tredjemand end slutbrugeren af den Samlede Løsning (den Samlede Løsning indlæses muligvis ikke på slutbrugerens enhed), og</w:t>
      </w:r>
    </w:p>
    <w:p w:rsidR="006A27AD" w:rsidRDefault="00260CF1" w:rsidP="005B5172">
      <w:pPr>
        <w:pStyle w:val="ProductList-Bullet"/>
        <w:numPr>
          <w:ilvl w:val="1"/>
          <w:numId w:val="53"/>
        </w:numPr>
      </w:pPr>
      <w:r>
        <w:t>ejes, uden licens af Kunden, med undtagelse af at</w:t>
      </w:r>
      <w:r>
        <w:t xml:space="preserve"> dennes software må indeholde en mindre andel software fra tredjemand, der er integreret i eller køres med understøttelse af dennes software.</w:t>
      </w:r>
    </w:p>
    <w:p w:rsidR="006A27AD" w:rsidRDefault="006A27AD">
      <w:pPr>
        <w:pStyle w:val="ProductList-BodyIndented"/>
      </w:pPr>
    </w:p>
    <w:p w:rsidR="006A27AD" w:rsidRDefault="00260CF1">
      <w:pPr>
        <w:pStyle w:val="ProductList-BodyIndented"/>
      </w:pPr>
      <w:r>
        <w:t xml:space="preserve">Al brug af Programmer med Egen Hosting reguleres fortsat af </w:t>
      </w:r>
      <w:r>
        <w:fldChar w:fldCharType="begin"/>
      </w:r>
      <w:r>
        <w:instrText xml:space="preserve"> AutoTextList   \s NoStyle \t "Licensvilkår: Vilkår o</w:instrText>
      </w:r>
      <w:r>
        <w:instrText xml:space="preserve">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w:t>
      </w:r>
      <w:r>
        <w:rPr>
          <w:color w:val="0563C1"/>
        </w:rPr>
        <w:t>r</w:t>
      </w:r>
      <w:r>
        <w:fldChar w:fldCharType="end"/>
      </w:r>
      <w:r>
        <w:t>, der er erhvervet i henhold til dennes volumenlicensaftale, med undtagelse af hvad der er tilladt i den pågældende aftale.</w:t>
      </w:r>
    </w:p>
    <w:p w:rsidR="006A27AD" w:rsidRDefault="006A27AD">
      <w:pPr>
        <w:pStyle w:val="ProductList-BodyIndented"/>
        <w:jc w:val="right"/>
      </w:pPr>
    </w:p>
    <w:tbl>
      <w:tblPr>
        <w:tblStyle w:val="PURTable0"/>
        <w:tblW w:w="0" w:type="dxa"/>
        <w:tblLook w:val="04A0" w:firstRow="1" w:lastRow="0" w:firstColumn="1" w:lastColumn="0" w:noHBand="0" w:noVBand="1"/>
      </w:tblPr>
      <w:tblGrid>
        <w:gridCol w:w="1044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Indented"/>
      </w:pPr>
    </w:p>
    <w:p w:rsidR="006A27AD" w:rsidRDefault="006A27AD">
      <w:pPr>
        <w:pStyle w:val="PURBreadcrumb"/>
      </w:pPr>
    </w:p>
    <w:p w:rsidR="006A27AD" w:rsidRDefault="00260CF1">
      <w:pPr>
        <w:pStyle w:val="ProductList-SectionHeading"/>
        <w:pageBreakBefore/>
        <w:outlineLvl w:val="0"/>
      </w:pPr>
      <w:bookmarkStart w:id="358" w:name="_Sec562"/>
      <w:bookmarkEnd w:id="334"/>
      <w:r>
        <w:lastRenderedPageBreak/>
        <w:t>Bilag C – Professionelle Ydelser</w:t>
      </w:r>
      <w:r>
        <w:fldChar w:fldCharType="begin"/>
      </w:r>
      <w:r>
        <w:instrText xml:space="preserve"> TC "</w:instrText>
      </w:r>
      <w:bookmarkStart w:id="359" w:name="_Toc470724622"/>
      <w:r>
        <w:instrText>Bilag C – Professionelle Ydelser</w:instrText>
      </w:r>
      <w:bookmarkEnd w:id="359"/>
      <w:r>
        <w:instrText>" \l 1</w:instrText>
      </w:r>
      <w:r>
        <w:fldChar w:fldCharType="end"/>
      </w:r>
    </w:p>
    <w:p w:rsidR="006A27AD" w:rsidRDefault="00260CF1">
      <w:pPr>
        <w:pStyle w:val="ProductList-Body"/>
      </w:pPr>
      <w:r>
        <w:t>Professionelle Ydelser, der er tilgængelige gennem Microsoft Volumenlicens, er beskrevet herunder.</w:t>
      </w:r>
    </w:p>
    <w:p w:rsidR="006A27AD" w:rsidRDefault="00260CF1">
      <w:pPr>
        <w:pStyle w:val="ProductList-Offering1Heading"/>
        <w:outlineLvl w:val="1"/>
      </w:pPr>
      <w:bookmarkStart w:id="360" w:name="_Sec565"/>
      <w:r>
        <w:t>Supporttilbud for Microsoft Premier</w:t>
      </w:r>
      <w:bookmarkEnd w:id="360"/>
      <w:r>
        <w:fldChar w:fldCharType="begin"/>
      </w:r>
      <w:r>
        <w:instrText xml:space="preserve"> TC "</w:instrText>
      </w:r>
      <w:bookmarkStart w:id="361" w:name="_Toc470724623"/>
      <w:r>
        <w:instrText>Supporttilbud for Microsoft Premier</w:instrText>
      </w:r>
      <w:bookmarkEnd w:id="361"/>
      <w:r>
        <w:instrText xml:space="preserve">" </w:instrText>
      </w:r>
      <w:r>
        <w:instrText>\l 2</w:instrText>
      </w:r>
      <w:r>
        <w:fldChar w:fldCharType="end"/>
      </w:r>
    </w:p>
    <w:tbl>
      <w:tblPr>
        <w:tblStyle w:val="PURTable"/>
        <w:tblW w:w="0" w:type="dxa"/>
        <w:tblLook w:val="04A0" w:firstRow="1" w:lastRow="0" w:firstColumn="1" w:lastColumn="0" w:noHBand="0" w:noVBand="1"/>
      </w:tblPr>
      <w:tblGrid>
        <w:gridCol w:w="3658"/>
        <w:gridCol w:w="1768"/>
        <w:gridCol w:w="1828"/>
        <w:gridCol w:w="1768"/>
        <w:gridCol w:w="1768"/>
      </w:tblGrid>
      <w:tr w:rsidR="006A27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jc w:val="center"/>
            </w:pPr>
            <w:r>
              <w:rPr>
                <w:color w:val="FFFFFF"/>
              </w:rPr>
              <w:t>Premier Plus</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Månedligt</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Op til 10 timer</w:t>
            </w:r>
          </w:p>
          <w:p w:rsidR="006A27AD" w:rsidRDefault="00260CF1">
            <w:pPr>
              <w:pStyle w:val="ProductList-TableBody"/>
            </w:pPr>
            <w:r>
              <w:t>+1 Tilstandskontrol</w:t>
            </w:r>
          </w:p>
          <w:p w:rsidR="006A27AD" w:rsidRDefault="00260CF1">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Op til 160 timer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Op til 140 timer</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jc w:val="center"/>
            </w:pPr>
            <w:r>
              <w:t>X</w:t>
            </w:r>
          </w:p>
        </w:tc>
      </w:tr>
      <w:tr w:rsidR="006A27AD">
        <w:tc>
          <w:tcPr>
            <w:tcW w:w="404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Pakker med 20</w:t>
            </w:r>
          </w:p>
        </w:tc>
      </w:tr>
    </w:tbl>
    <w:p w:rsidR="006A27AD" w:rsidRDefault="00260CF1">
      <w:pPr>
        <w:pStyle w:val="ProductList-Body"/>
      </w:pPr>
      <w:r>
        <w:rPr>
          <w:vertAlign w:val="superscript"/>
        </w:rPr>
        <w:t xml:space="preserve">1 </w:t>
      </w:r>
      <w:r>
        <w:rPr>
          <w:i/>
        </w:rPr>
        <w:t>Arbejdstid defineres lokalt.</w:t>
      </w:r>
    </w:p>
    <w:p w:rsidR="006A27AD" w:rsidRDefault="006A27AD">
      <w:pPr>
        <w:pStyle w:val="ProductList-Body"/>
      </w:pPr>
    </w:p>
    <w:tbl>
      <w:tblPr>
        <w:tblStyle w:val="PURTable"/>
        <w:tblW w:w="0" w:type="dxa"/>
        <w:tblLook w:val="04A0" w:firstRow="1" w:lastRow="0" w:firstColumn="1" w:lastColumn="0" w:noHBand="0" w:noVBand="1"/>
      </w:tblPr>
      <w:tblGrid>
        <w:gridCol w:w="2646"/>
        <w:gridCol w:w="2758"/>
        <w:gridCol w:w="2675"/>
        <w:gridCol w:w="2711"/>
      </w:tblGrid>
      <w:tr w:rsidR="006A27A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Kundens Forventede Svar</w:t>
            </w:r>
          </w:p>
        </w:tc>
      </w:tr>
      <w:tr w:rsidR="006A27AD">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 xml:space="preserve">Katastrofal forretningsindvirkning: </w:t>
            </w:r>
          </w:p>
          <w:p w:rsidR="006A27AD" w:rsidRDefault="00260CF1">
            <w:pPr>
              <w:pStyle w:val="ProductList-TableBody"/>
            </w:pPr>
            <w:r>
              <w:t>Fuldstændigt tab af en central (driftskritisk) forretningsproces, og arbejdet kan ikke fortsætte på fornuftig vis</w:t>
            </w:r>
          </w:p>
          <w:p w:rsidR="006A27AD" w:rsidRDefault="00260CF1">
            <w:pPr>
              <w:pStyle w:val="ProductList-TableBody"/>
            </w:pPr>
            <w:r>
              <w:t>Behov for øjeblikkelig a</w:t>
            </w:r>
            <w:r>
              <w:t>ssistance</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1. svar via opkald i løbet af 1 time eller mindre</w:t>
            </w:r>
          </w:p>
          <w:p w:rsidR="006A27AD" w:rsidRDefault="00260CF1">
            <w:pPr>
              <w:pStyle w:val="ProductList-TableBody"/>
            </w:pPr>
            <w:r>
              <w:t>Microsofts Ressourcer på kundens sted hurtigst muligt.</w:t>
            </w:r>
          </w:p>
          <w:p w:rsidR="006A27AD" w:rsidRDefault="00260CF1">
            <w:pPr>
              <w:pStyle w:val="ProductList-TableBody"/>
            </w:pPr>
            <w:r>
              <w:t>Fortløbende indsats 24x7</w:t>
            </w:r>
          </w:p>
          <w:p w:rsidR="006A27AD" w:rsidRDefault="00260CF1">
            <w:pPr>
              <w:pStyle w:val="ProductList-TableBody"/>
            </w:pPr>
            <w:r>
              <w:t>Hurtig Eskalering til Produktteams hos Microsoft</w:t>
            </w:r>
          </w:p>
          <w:p w:rsidR="006A27AD" w:rsidRDefault="00260CF1">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 xml:space="preserve">Underretning af Kundens Seniorledere </w:t>
            </w:r>
          </w:p>
          <w:p w:rsidR="006A27AD" w:rsidRDefault="00260CF1">
            <w:pPr>
              <w:pStyle w:val="ProductList-TableBody"/>
            </w:pPr>
            <w:r>
              <w:t>Fordeling af relevante ressourcer for at opretholde fortløbende indsats 24x7</w:t>
            </w:r>
            <w:r>
              <w:rPr>
                <w:vertAlign w:val="superscript"/>
              </w:rPr>
              <w:t>2</w:t>
            </w:r>
          </w:p>
          <w:p w:rsidR="006A27AD" w:rsidRDefault="00260CF1">
            <w:pPr>
              <w:pStyle w:val="ProductList-TableBody"/>
            </w:pPr>
            <w:r>
              <w:t>Hurtig adgang og svar fra den ansvarlige for ændring af kontrol</w:t>
            </w:r>
          </w:p>
        </w:tc>
      </w:tr>
      <w:tr w:rsidR="006A27AD">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 xml:space="preserve">Kritisk forretningsindflydelse: </w:t>
            </w:r>
          </w:p>
          <w:p w:rsidR="006A27AD" w:rsidRDefault="00260CF1">
            <w:pPr>
              <w:pStyle w:val="ProductList-TableBody"/>
            </w:pPr>
            <w:r>
              <w:t>Betydeligt ta</w:t>
            </w:r>
            <w:r>
              <w:t>b eller serviceforringelse</w:t>
            </w:r>
          </w:p>
          <w:p w:rsidR="006A27AD" w:rsidRDefault="00260CF1">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1. svar via opkald i løbet af 1 time eller mindre</w:t>
            </w:r>
          </w:p>
          <w:p w:rsidR="006A27AD" w:rsidRDefault="00260CF1">
            <w:pPr>
              <w:pStyle w:val="ProductList-TableBody"/>
            </w:pPr>
            <w:r>
              <w:t>Microsofts Ressourcer på Kundens sted efter ønske.</w:t>
            </w:r>
          </w:p>
          <w:p w:rsidR="006A27AD" w:rsidRDefault="00260CF1">
            <w:pPr>
              <w:pStyle w:val="ProductList-TableBody"/>
            </w:pPr>
            <w:r>
              <w:t>Fortløbende indsats 24x7</w:t>
            </w:r>
          </w:p>
          <w:p w:rsidR="006A27AD" w:rsidRDefault="00260CF1">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Fordeling af relevante re</w:t>
            </w:r>
            <w:r>
              <w:t>ssourcer for at opretholde fortløbende indsats 24x7</w:t>
            </w:r>
            <w:r>
              <w:rPr>
                <w:vertAlign w:val="superscript"/>
              </w:rPr>
              <w:t>2</w:t>
            </w:r>
          </w:p>
          <w:p w:rsidR="006A27AD" w:rsidRDefault="00260CF1">
            <w:pPr>
              <w:pStyle w:val="ProductList-TableBody"/>
            </w:pPr>
            <w:r>
              <w:t>Hurtig adgang og svar fra den ansvarlige for ændring af kontrol</w:t>
            </w:r>
          </w:p>
          <w:p w:rsidR="006A27AD" w:rsidRDefault="00260CF1">
            <w:pPr>
              <w:pStyle w:val="ProductList-TableBody"/>
            </w:pPr>
            <w:r>
              <w:t>Underretning til ledelsen</w:t>
            </w:r>
          </w:p>
        </w:tc>
      </w:tr>
      <w:tr w:rsidR="006A27AD">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 xml:space="preserve">Moderat forretningsindflydelse: </w:t>
            </w:r>
          </w:p>
          <w:p w:rsidR="006A27AD" w:rsidRDefault="00260CF1">
            <w:pPr>
              <w:pStyle w:val="ProductList-TableBody"/>
            </w:pPr>
            <w:r>
              <w:t>Moderat tab eller serviceforringelse, m</w:t>
            </w:r>
            <w:r>
              <w:t>en arbejdet kan fortsætte på nedsat niveau.</w:t>
            </w:r>
          </w:p>
          <w:p w:rsidR="006A27AD" w:rsidRDefault="00260CF1">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1. svar via opkald i løbet af 2 timer eller mindre</w:t>
            </w:r>
          </w:p>
          <w:p w:rsidR="006A27AD" w:rsidRDefault="00260CF1">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Fordeling af relevante ressourcer for at opretholde fortløbende indsats i Arbejdstiden1</w:t>
            </w:r>
          </w:p>
          <w:p w:rsidR="006A27AD" w:rsidRDefault="00260CF1">
            <w:pPr>
              <w:pStyle w:val="ProductList-TableBody"/>
            </w:pPr>
            <w:r>
              <w:t>Adgang og svar fra den ansvarlige for ændring af kontrol inden for 4 timer i Arbejdstiden</w:t>
            </w:r>
            <w:r>
              <w:rPr>
                <w:vertAlign w:val="superscript"/>
              </w:rPr>
              <w:t>1</w:t>
            </w:r>
          </w:p>
        </w:tc>
      </w:tr>
      <w:tr w:rsidR="006A27AD">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 xml:space="preserve">Minimal forretningsindflydelse: </w:t>
            </w:r>
          </w:p>
          <w:p w:rsidR="006A27AD" w:rsidRDefault="00260CF1">
            <w:pPr>
              <w:pStyle w:val="ProductList-TableBody"/>
            </w:pPr>
            <w:r>
              <w:t>I d</w:t>
            </w:r>
            <w:r>
              <w:t>et væsentlige fungerende, med mindre eller ingen serviceforhindringer.</w:t>
            </w:r>
          </w:p>
          <w:p w:rsidR="006A27AD" w:rsidRDefault="00260CF1">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1. svar via opkald i løbet af 4 timer eller mindre</w:t>
            </w:r>
          </w:p>
          <w:p w:rsidR="006A27AD" w:rsidRDefault="00260CF1">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Nøjagtige kontaktoplysninger om sagsejeren</w:t>
            </w:r>
          </w:p>
          <w:p w:rsidR="006A27AD" w:rsidRDefault="00260CF1">
            <w:pPr>
              <w:pStyle w:val="ProductList-TableBody"/>
            </w:pPr>
            <w:r>
              <w:t>Reaktion i</w:t>
            </w:r>
            <w:r>
              <w:t>nden for 24 timer</w:t>
            </w:r>
          </w:p>
        </w:tc>
      </w:tr>
    </w:tbl>
    <w:p w:rsidR="006A27AD" w:rsidRDefault="00260CF1">
      <w:pPr>
        <w:pStyle w:val="ProductList-Body"/>
      </w:pPr>
      <w:r>
        <w:rPr>
          <w:vertAlign w:val="superscript"/>
        </w:rPr>
        <w:t>1</w:t>
      </w:r>
      <w:r>
        <w:rPr>
          <w:i/>
        </w:rPr>
        <w:t>Arbejdstid defineres lokalt.</w:t>
      </w:r>
    </w:p>
    <w:p w:rsidR="006A27AD" w:rsidRDefault="00260CF1">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rsidR="006A27AD" w:rsidRDefault="006A27AD">
      <w:pPr>
        <w:pStyle w:val="ProductList-Body"/>
      </w:pPr>
    </w:p>
    <w:p w:rsidR="006A27AD" w:rsidRDefault="00260CF1">
      <w:pPr>
        <w:pStyle w:val="ProductList-ClauseHeading"/>
        <w:outlineLvl w:val="2"/>
      </w:pPr>
      <w:r>
        <w:t>Tilhøre</w:t>
      </w:r>
      <w:r>
        <w:t>nde Business Rules</w:t>
      </w:r>
    </w:p>
    <w:p w:rsidR="006A27AD" w:rsidRDefault="00260CF1">
      <w:pPr>
        <w:pStyle w:val="ProductList-Body"/>
      </w:pPr>
      <w:r>
        <w:t>Alle Professionelle Ydelser yder support til kommercielt frigivne, generelt tilgængelige Microsoft-produkter (medmindre de specifikt er udelukket på Microsoft Premiers Onlinewebsted eller Microsofts Supportwebsted). Professionelle Ydelse</w:t>
      </w:r>
      <w:r>
        <w:t>r vil normalt blive afregnet på timebasis, leveret eksternt og på engelsk (medmindre et andet sprog er tilgængeligt). Professionelle Ydelser leveres i det land, hvor VL-aftalen er underskrevet. Besøg på stedet betales ikke forud og afhænger af ressourcetil</w:t>
      </w:r>
      <w:r>
        <w:t>gængelighed. Alle Professionelle Ydelser, som ikke forbruges på årsbasis, vil gå tabt. På Kundens anmodning kan Microsoft opnå adgang til Kundens system via ekstern dial-in med henblik på at analysere problemerne.</w:t>
      </w:r>
    </w:p>
    <w:p w:rsidR="006A27AD" w:rsidRDefault="00260CF1">
      <w:pPr>
        <w:pStyle w:val="ProductList-Offering1Heading"/>
        <w:outlineLvl w:val="1"/>
      </w:pPr>
      <w:bookmarkStart w:id="362" w:name="_Sec566"/>
      <w:r>
        <w:t>Microsoft Digital Advisory-tilbud</w:t>
      </w:r>
      <w:bookmarkEnd w:id="362"/>
      <w:r>
        <w:fldChar w:fldCharType="begin"/>
      </w:r>
      <w:r>
        <w:instrText xml:space="preserve"> TC "</w:instrText>
      </w:r>
      <w:bookmarkStart w:id="363" w:name="_Toc470724624"/>
      <w:r>
        <w:instrText>Micr</w:instrText>
      </w:r>
      <w:r>
        <w:instrText>osoft Digital Advisory-tilbud</w:instrText>
      </w:r>
      <w:bookmarkEnd w:id="363"/>
      <w:r>
        <w:instrText>" \l 2</w:instrText>
      </w:r>
      <w:r>
        <w:fldChar w:fldCharType="end"/>
      </w:r>
    </w:p>
    <w:p w:rsidR="006A27AD" w:rsidRDefault="00260CF1">
      <w:pPr>
        <w:pStyle w:val="ProductList-Body"/>
      </w:pPr>
      <w:r>
        <w:t>Digital Advisory Services-tilbuddene indeholder følgende komponenter, der udbydes hvert år i Kundens Enterprise-aftale:</w:t>
      </w:r>
    </w:p>
    <w:tbl>
      <w:tblPr>
        <w:tblStyle w:val="PURTable"/>
        <w:tblW w:w="0" w:type="dxa"/>
        <w:tblLook w:val="04A0" w:firstRow="1" w:lastRow="0" w:firstColumn="1" w:lastColumn="0" w:noHBand="0" w:noVBand="1"/>
      </w:tblPr>
      <w:tblGrid>
        <w:gridCol w:w="2738"/>
        <w:gridCol w:w="2684"/>
        <w:gridCol w:w="2684"/>
        <w:gridCol w:w="2684"/>
      </w:tblGrid>
      <w:tr w:rsidR="006A27A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Enterprise Strategy Portfolio</w:t>
            </w:r>
          </w:p>
        </w:tc>
      </w:tr>
      <w:tr w:rsidR="006A27AD">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lastRenderedPageBreak/>
              <w:t>SKU-produktfamilie</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9RO-xxxx</w:t>
            </w:r>
          </w:p>
        </w:tc>
      </w:tr>
      <w:tr w:rsidR="006A27AD">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Op til 400 timer samlet for en Microsoft Digital Advisor og Enterprise Service-leveringsteamet</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 xml:space="preserve">Op til 800 timer samlet for en Microsoft Digital Advisor og Enterprise Service-leveringsteamet </w:t>
            </w:r>
          </w:p>
        </w:tc>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Op</w:t>
            </w:r>
            <w:r>
              <w:t xml:space="preserve"> til 1.600 timer samlet for en Microsoft Digital Advisor og Enterprise Service-leveringsteamet</w:t>
            </w:r>
          </w:p>
        </w:tc>
      </w:tr>
      <w:tr w:rsidR="006A27AD">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pPr>
          </w:p>
        </w:tc>
      </w:tr>
      <w:tr w:rsidR="006A27AD">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pPr>
          </w:p>
        </w:tc>
      </w:tr>
      <w:tr w:rsidR="006A27AD">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27AD" w:rsidRDefault="006A27AD">
            <w:pPr>
              <w:pStyle w:val="ProductList-TableBody"/>
            </w:pPr>
          </w:p>
        </w:tc>
      </w:tr>
      <w:tr w:rsidR="006A27AD">
        <w:tc>
          <w:tcPr>
            <w:tcW w:w="306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Digital Advisory-kapacitet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6A27AD" w:rsidRDefault="00260CF1">
            <w:pPr>
              <w:pStyle w:val="ProductList-TableBody"/>
            </w:pPr>
            <w:r>
              <w:t>200 timers Digital Advisor (kan føjes til enhver aftale)</w:t>
            </w:r>
          </w:p>
        </w:tc>
        <w:tc>
          <w:tcPr>
            <w:tcW w:w="3060" w:type="dxa"/>
            <w:tcBorders>
              <w:top w:val="single" w:sz="4" w:space="0" w:color="000000"/>
              <w:left w:val="none" w:sz="4" w:space="0" w:color="000000"/>
              <w:bottom w:val="single" w:sz="4" w:space="0" w:color="000000"/>
              <w:right w:val="single" w:sz="4" w:space="0" w:color="000000"/>
            </w:tcBorders>
          </w:tcPr>
          <w:p w:rsidR="006A27AD" w:rsidRDefault="006A27AD">
            <w:pPr>
              <w:pStyle w:val="ProductList-TableBody"/>
            </w:pPr>
          </w:p>
        </w:tc>
      </w:tr>
    </w:tbl>
    <w:p w:rsidR="006A27AD" w:rsidRDefault="006A27AD">
      <w:pPr>
        <w:pStyle w:val="ProductList-Body"/>
      </w:pPr>
    </w:p>
    <w:p w:rsidR="006A27AD" w:rsidRDefault="00260CF1">
      <w:pPr>
        <w:pStyle w:val="ProductList-ClauseHeading"/>
        <w:outlineLvl w:val="2"/>
      </w:pPr>
      <w:r>
        <w:t>Digital Advisory-servicemoduler</w:t>
      </w:r>
    </w:p>
    <w:p w:rsidR="006A27AD" w:rsidRDefault="00260CF1">
      <w:pPr>
        <w:pStyle w:val="ProductList-Body"/>
      </w:pPr>
      <w:r>
        <w:t>Digital Advisory-aftalen indeholder et eller flere Digital Advisory-servicemoduler jf. Serviceleveringsplanen.</w:t>
      </w:r>
    </w:p>
    <w:p w:rsidR="006A27AD" w:rsidRDefault="006A27AD">
      <w:pPr>
        <w:pStyle w:val="ProductList-Body"/>
      </w:pPr>
    </w:p>
    <w:p w:rsidR="006A27AD" w:rsidRDefault="00260CF1">
      <w:pPr>
        <w:pStyle w:val="ProductList-ClauseHeading"/>
        <w:outlineLvl w:val="2"/>
      </w:pPr>
      <w:r>
        <w:t>Tjenester, der Ikke er Omfattet</w:t>
      </w:r>
    </w:p>
    <w:p w:rsidR="006A27AD" w:rsidRDefault="00260CF1">
      <w:pPr>
        <w:pStyle w:val="ProductList-Body"/>
      </w:pPr>
      <w:r>
        <w:t>De professionelle tjenester i en Digital Advisory-aftale omfatter ikke problemløsning eller support til reparation af udstyr, gennemgang af kildekode, der ikke stammer fra Microsoft, eller teknisk eller arkitekturmæssig rådgivning ud over de leveringer, de</w:t>
      </w:r>
      <w:r>
        <w:t>r er beskrevet i Serviceleveringsplanen. I forbindelse med kildekode, der ikke tilhører Microsoft, vil Microsofts Professionelle Ydelser være begrænset til analyse af binære data, som f.eks. et procesdump eller en netværksovervågningssporing.</w:t>
      </w:r>
    </w:p>
    <w:p w:rsidR="006A27AD" w:rsidRDefault="006A27AD">
      <w:pPr>
        <w:pStyle w:val="ProductList-Body"/>
      </w:pPr>
    </w:p>
    <w:p w:rsidR="006A27AD" w:rsidRDefault="00260CF1">
      <w:pPr>
        <w:pStyle w:val="ProductList-ClauseHeading"/>
        <w:outlineLvl w:val="2"/>
      </w:pPr>
      <w:r>
        <w:t>Kundeansvar</w:t>
      </w:r>
    </w:p>
    <w:p w:rsidR="006A27AD" w:rsidRDefault="00260CF1">
      <w:pPr>
        <w:pStyle w:val="ProductList-Body"/>
      </w:pPr>
      <w:r>
        <w:t>Kunden accepterer at samarbejde med Microsoft som en del af Digital Advisory-aftalen, herunder, men ikke begrænset til, at stille Kundens repræsentanter, it-medarbejdere og ressourcer til rådighed for Microsoft samt levere nøjagtig og fuldstændig informati</w:t>
      </w:r>
      <w:r>
        <w:t>on og opfylde sit af Microsoft overdragne ansvar til tiden. Hvis der i fællesskab aftales besøg på stedet af Microsoft-konsulenter, som ikke betales på forhånd, skal Kunden betale for rimelige rejse- og diætudgifter.</w:t>
      </w:r>
    </w:p>
    <w:p w:rsidR="006A27AD" w:rsidRDefault="00260CF1">
      <w:pPr>
        <w:pStyle w:val="ProductList-Offering1Heading"/>
        <w:outlineLvl w:val="1"/>
      </w:pPr>
      <w:bookmarkStart w:id="364" w:name="_Sec567"/>
      <w:r>
        <w:t>Tilbud på Sales Productivity Accelerato</w:t>
      </w:r>
      <w:r>
        <w:t>r</w:t>
      </w:r>
      <w:bookmarkEnd w:id="364"/>
      <w:r>
        <w:fldChar w:fldCharType="begin"/>
      </w:r>
      <w:r>
        <w:instrText xml:space="preserve"> TC "</w:instrText>
      </w:r>
      <w:bookmarkStart w:id="365" w:name="_Toc470724625"/>
      <w:r>
        <w:instrText>Tilbud på Sales Productivity Accelerator</w:instrText>
      </w:r>
      <w:bookmarkEnd w:id="365"/>
      <w:r>
        <w:instrText>" \l 2</w:instrText>
      </w:r>
      <w:r>
        <w:fldChar w:fldCharType="end"/>
      </w:r>
    </w:p>
    <w:p w:rsidR="006A27AD" w:rsidRDefault="00260CF1">
      <w:pPr>
        <w:pStyle w:val="ProductList-ClauseHeading"/>
        <w:outlineLvl w:val="2"/>
      </w:pPr>
      <w:r>
        <w:t>Overblik over Sales Productivity Accelerator</w:t>
      </w:r>
    </w:p>
    <w:p w:rsidR="006A27AD" w:rsidRDefault="00260CF1">
      <w:pPr>
        <w:pStyle w:val="ProductList-Body"/>
      </w:pPr>
      <w:r>
        <w:t>Sales Productivity Accelerator er en tjeneste, der leveres af Microsoft Services i løbet af en periode på fire (4) uger for at levere en implementering af M</w:t>
      </w:r>
      <w:r>
        <w:t>icrosoft Dynamics 365 med et fast omfang.</w:t>
      </w:r>
    </w:p>
    <w:p w:rsidR="006A27AD" w:rsidRDefault="006A27AD">
      <w:pPr>
        <w:pStyle w:val="ProductList-Body"/>
      </w:pPr>
    </w:p>
    <w:p w:rsidR="006A27AD" w:rsidRDefault="00260CF1">
      <w:pPr>
        <w:pStyle w:val="ProductList-Body"/>
      </w:pPr>
      <w:r>
        <w:t>Sales Productivity Accelerator omfatter følgende leverancer:</w:t>
      </w:r>
    </w:p>
    <w:p w:rsidR="006A27AD" w:rsidRDefault="00260CF1" w:rsidP="005B5172">
      <w:pPr>
        <w:pStyle w:val="ProductList-Bullet"/>
        <w:numPr>
          <w:ilvl w:val="0"/>
          <w:numId w:val="54"/>
        </w:numPr>
      </w:pPr>
      <w:r>
        <w:rPr>
          <w:b/>
          <w:color w:val="00188F"/>
        </w:rPr>
        <w:t>Serviceleveringsplan</w:t>
      </w:r>
      <w:r>
        <w:t>: oprettes af en Microsoft-konsulent for at imødekomme kundens forretningsmål og målsætninger.</w:t>
      </w:r>
    </w:p>
    <w:p w:rsidR="006A27AD" w:rsidRDefault="00260CF1" w:rsidP="005B5172">
      <w:pPr>
        <w:pStyle w:val="ProductList-Bullet"/>
        <w:numPr>
          <w:ilvl w:val="0"/>
          <w:numId w:val="54"/>
        </w:numPr>
      </w:pPr>
      <w:r>
        <w:rPr>
          <w:b/>
          <w:color w:val="00188F"/>
        </w:rPr>
        <w:t>Workshops</w:t>
      </w:r>
      <w:r>
        <w:t>: dedikerer op til i alt seksten (16) timer til workshops:</w:t>
      </w:r>
    </w:p>
    <w:p w:rsidR="006A27AD" w:rsidRDefault="00260CF1" w:rsidP="005B5172">
      <w:pPr>
        <w:pStyle w:val="ProductList-Bullet"/>
        <w:numPr>
          <w:ilvl w:val="1"/>
          <w:numId w:val="54"/>
        </w:numPr>
      </w:pPr>
      <w:r>
        <w:t>Op til to (2) registreringsworkshops til at undersøge og definere vigtige brugstilfælde og virksomhedsbehov, som angivet af Kunden, til brug for konfigurationsindstillinger</w:t>
      </w:r>
    </w:p>
    <w:p w:rsidR="006A27AD" w:rsidRDefault="00260CF1" w:rsidP="005B5172">
      <w:pPr>
        <w:pStyle w:val="ProductList-Bullet"/>
        <w:numPr>
          <w:ilvl w:val="1"/>
          <w:numId w:val="54"/>
        </w:numPr>
      </w:pPr>
      <w:r>
        <w:t>Op til fire (4) workshop</w:t>
      </w:r>
      <w:r>
        <w:t>s til designgennemgang under Buildfasen.</w:t>
      </w:r>
    </w:p>
    <w:p w:rsidR="006A27AD" w:rsidRDefault="00260CF1" w:rsidP="005B5172">
      <w:pPr>
        <w:pStyle w:val="ProductList-Bullet"/>
        <w:numPr>
          <w:ilvl w:val="0"/>
          <w:numId w:val="54"/>
        </w:numPr>
      </w:pPr>
      <w:r>
        <w:rPr>
          <w:b/>
          <w:color w:val="00188F"/>
        </w:rPr>
        <w:t>Rapportering</w:t>
      </w:r>
      <w:r>
        <w:t>: Et (1) oprindeligt Microsoft Dynamics 365-dashboard med op til fire (4) oprindelige komponenter og to (2) Excel Power View-rapporter ved hjælp af Power BI Pro5, der er konfigureret til op til to (2). R</w:t>
      </w:r>
      <w:r>
        <w:t>apporten viser to (2) interaktive diagrammer pr. enhed med data, der er hentet fra Microsoft Dynamics 365.</w:t>
      </w:r>
    </w:p>
    <w:p w:rsidR="006A27AD" w:rsidRDefault="00260CF1" w:rsidP="005B5172">
      <w:pPr>
        <w:pStyle w:val="ProductList-Bullet"/>
        <w:numPr>
          <w:ilvl w:val="0"/>
          <w:numId w:val="54"/>
        </w:numPr>
      </w:pPr>
      <w:r>
        <w:rPr>
          <w:b/>
          <w:color w:val="00188F"/>
        </w:rPr>
        <w:t>Konfiguration</w:t>
      </w:r>
      <w:r>
        <w:t>: Microsoft Dynamics 365 konfigureres til at understøtte op til i alt ti (10) brugere. I dette tidsrum afsætter Microsoft op til fireogt</w:t>
      </w:r>
      <w:r>
        <w:t>res (64) timer til at konfigurere gennemførelsesprocesserne for salgsmuligheder, 3 sikkerhedsroller, 3 personers brug af færdiglavede sikkerhedsroller, SharePoint- og Yammer-integration med Microsoft Dynamics 365.</w:t>
      </w:r>
    </w:p>
    <w:p w:rsidR="006A27AD" w:rsidRDefault="00260CF1" w:rsidP="005B5172">
      <w:pPr>
        <w:pStyle w:val="ProductList-Bullet"/>
        <w:numPr>
          <w:ilvl w:val="0"/>
          <w:numId w:val="54"/>
        </w:numPr>
      </w:pPr>
      <w:r>
        <w:rPr>
          <w:b/>
          <w:color w:val="00188F"/>
        </w:rPr>
        <w:t>Test</w:t>
      </w:r>
      <w:r>
        <w:t>: dedikerer op til seksogtyve (26) tim</w:t>
      </w:r>
      <w:r>
        <w:t>er, der er dedikeret til op til to (2) test (f.eks. System Test og UAT).</w:t>
      </w:r>
    </w:p>
    <w:p w:rsidR="006A27AD" w:rsidRDefault="00260CF1" w:rsidP="005B5172">
      <w:pPr>
        <w:pStyle w:val="ProductList-Bullet"/>
        <w:numPr>
          <w:ilvl w:val="0"/>
          <w:numId w:val="54"/>
        </w:numPr>
      </w:pPr>
      <w:r>
        <w:rPr>
          <w:b/>
          <w:color w:val="00188F"/>
        </w:rPr>
        <w:t>Uddannelse og Overdragelse af Viden</w:t>
      </w:r>
      <w:r>
        <w:t>: Giver et (1) produktorienteret uddannelsesforløb til Kundens brugere på op til i alt fire (4) timer.</w:t>
      </w:r>
    </w:p>
    <w:p w:rsidR="006A27AD" w:rsidRDefault="00260CF1" w:rsidP="005B5172">
      <w:pPr>
        <w:pStyle w:val="ProductList-Bullet"/>
        <w:numPr>
          <w:ilvl w:val="0"/>
          <w:numId w:val="54"/>
        </w:numPr>
      </w:pPr>
      <w:r>
        <w:rPr>
          <w:b/>
          <w:color w:val="00188F"/>
        </w:rPr>
        <w:t>Installationssupport</w:t>
      </w:r>
      <w:r>
        <w:t>: Giver op til fyrre (40)</w:t>
      </w:r>
      <w:r>
        <w:t xml:space="preserve"> timer til installation og udgivelsessupport (uge 4) i henhold til det forudbestemte projektomfang og de forudbestemte krav.</w:t>
      </w:r>
    </w:p>
    <w:p w:rsidR="006A27AD" w:rsidRDefault="006A27AD">
      <w:pPr>
        <w:pStyle w:val="ProductList-Body"/>
      </w:pPr>
    </w:p>
    <w:p w:rsidR="006A27AD" w:rsidRDefault="00260CF1">
      <w:pPr>
        <w:pStyle w:val="ProductList-ClauseHeading"/>
        <w:outlineLvl w:val="2"/>
      </w:pPr>
      <w:r>
        <w:t>Kundeansvar</w:t>
      </w:r>
    </w:p>
    <w:p w:rsidR="006A27AD" w:rsidRDefault="00260CF1">
      <w:pPr>
        <w:pStyle w:val="ProductList-Body"/>
      </w:pPr>
      <w:r>
        <w:t>Kunden accepterer at samarbejde med Microsoft som en del af Sales Productivity Accelerator-tjenesten, herunder, men ik</w:t>
      </w:r>
      <w:r>
        <w:t xml:space="preserve">ke begrænset til, at stille Kundens repræsentanter, it-medarbejdere og ressourcer til rådighed for Microsoft og give præcise og fulde oplysninger samt rettidigt udføre de ansvarsområder, Microsoft har tildelt Kunden. Hvis der i fællesskab aftales besøg på </w:t>
      </w:r>
      <w:r>
        <w:t>stedet af Microsoft-konsulenter, som ikke betales på forhånd, skal Kunden betale for rimelige rejse- og diætudgifter.</w:t>
      </w:r>
    </w:p>
    <w:p w:rsidR="006A27AD" w:rsidRDefault="006A27AD">
      <w:pPr>
        <w:pStyle w:val="ProductList-Body"/>
        <w:jc w:val="right"/>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260CF1">
      <w:pPr>
        <w:pStyle w:val="ProductList-SectionHeading"/>
        <w:pageBreakBefore/>
        <w:outlineLvl w:val="0"/>
      </w:pPr>
      <w:bookmarkStart w:id="366" w:name="_Sec563"/>
      <w:bookmarkEnd w:id="358"/>
      <w:r>
        <w:lastRenderedPageBreak/>
        <w:t>Bilag D –</w:t>
      </w:r>
      <w:r>
        <w:t xml:space="preserve"> Supplerende vilkår for Programaftale</w:t>
      </w:r>
      <w:r>
        <w:fldChar w:fldCharType="begin"/>
      </w:r>
      <w:r>
        <w:instrText xml:space="preserve"> TC "</w:instrText>
      </w:r>
      <w:bookmarkStart w:id="367" w:name="_Toc470724626"/>
      <w:r>
        <w:instrText>Bilag D – Supplerende vilkår for Programaftale</w:instrText>
      </w:r>
      <w:bookmarkEnd w:id="367"/>
      <w:r>
        <w:instrText>" \l 1</w:instrText>
      </w:r>
      <w:r>
        <w:fldChar w:fldCharType="end"/>
      </w:r>
    </w:p>
    <w:p w:rsidR="006A27AD" w:rsidRDefault="00260CF1">
      <w:pPr>
        <w:pStyle w:val="ProductList-Body"/>
      </w:pPr>
      <w:r>
        <w:t>Nedenstående vilkår og betingelser gælder for Kundens volumenlicensaftale som anført.</w:t>
      </w:r>
    </w:p>
    <w:p w:rsidR="006A27AD" w:rsidRDefault="00260CF1">
      <w:pPr>
        <w:pStyle w:val="ProductList-Offering1Heading"/>
        <w:outlineLvl w:val="1"/>
      </w:pPr>
      <w:bookmarkStart w:id="368" w:name="_Sec568"/>
      <w:r>
        <w:t>Supplerende Vilkår for Select Plus-program</w:t>
      </w:r>
      <w:bookmarkEnd w:id="368"/>
      <w:r>
        <w:fldChar w:fldCharType="begin"/>
      </w:r>
      <w:r>
        <w:instrText xml:space="preserve"> TC "</w:instrText>
      </w:r>
      <w:bookmarkStart w:id="369" w:name="_Toc470724627"/>
      <w:r>
        <w:instrText>Supplerende Vilkår for Sel</w:instrText>
      </w:r>
      <w:r>
        <w:instrText>ect Plus-program</w:instrText>
      </w:r>
      <w:bookmarkEnd w:id="369"/>
      <w:r>
        <w:instrText>" \l 2</w:instrText>
      </w:r>
      <w:r>
        <w:fldChar w:fldCharType="end"/>
      </w:r>
    </w:p>
    <w:p w:rsidR="006A27AD" w:rsidRDefault="00260CF1">
      <w:pPr>
        <w:pStyle w:val="ProductList-Body"/>
      </w:pPr>
      <w:r>
        <w:t>Select Plus kræver en minimumbestilling på 500 points per pulje i løbet af det første år. Kravet om bestillingsantal kan fraviges, hvis der leveres en Kvalificeret Kontrakt.</w:t>
      </w:r>
    </w:p>
    <w:p w:rsidR="006A27AD" w:rsidRDefault="006A27AD">
      <w:pPr>
        <w:pStyle w:val="ProductList-Body"/>
      </w:pPr>
    </w:p>
    <w:p w:rsidR="006A27AD" w:rsidRDefault="00260CF1">
      <w:pPr>
        <w:pStyle w:val="ProductList-ClauseHeading"/>
        <w:outlineLvl w:val="2"/>
      </w:pPr>
      <w:r>
        <w:t>Prisniveauer i Select Plus</w:t>
      </w:r>
    </w:p>
    <w:p w:rsidR="006A27AD" w:rsidRDefault="00260CF1">
      <w:pPr>
        <w:pStyle w:val="ProductList-Body"/>
      </w:pPr>
      <w:r>
        <w:t xml:space="preserve">Kundens priser er baseret på </w:t>
      </w:r>
      <w:r>
        <w:t>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05"/>
        <w:gridCol w:w="5385"/>
      </w:tblGrid>
      <w:tr w:rsidR="006A27A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27AD" w:rsidRDefault="00260CF1">
            <w:pPr>
              <w:pStyle w:val="ProductList-TableBody"/>
            </w:pPr>
            <w:r>
              <w:rPr>
                <w:color w:val="FFFFFF"/>
              </w:rPr>
              <w:t>Årligt Minimum for Point pr.</w:t>
            </w:r>
            <w:r>
              <w:rPr>
                <w:color w:val="FFFFFF"/>
              </w:rPr>
              <w:t xml:space="preserve"> Pulje</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500</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4,000</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10,000</w:t>
            </w:r>
          </w:p>
        </w:tc>
      </w:tr>
      <w:tr w:rsidR="006A27AD">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A27AD" w:rsidRDefault="00260CF1">
            <w:pPr>
              <w:pStyle w:val="ProductList-TableBody"/>
            </w:pPr>
            <w:r>
              <w:t>25,000</w:t>
            </w:r>
          </w:p>
        </w:tc>
      </w:tr>
    </w:tbl>
    <w:p w:rsidR="006A27AD" w:rsidRDefault="00260CF1">
      <w:pPr>
        <w:pStyle w:val="ProductList-Offering1Heading"/>
        <w:outlineLvl w:val="1"/>
      </w:pPr>
      <w:bookmarkStart w:id="370" w:name="_Sec569"/>
      <w:r>
        <w:t>Definition af Administration til Kvalificerede Enheder</w:t>
      </w:r>
      <w:bookmarkEnd w:id="370"/>
      <w:r>
        <w:fldChar w:fldCharType="begin"/>
      </w:r>
      <w:r>
        <w:instrText xml:space="preserve"> TC "</w:instrText>
      </w:r>
      <w:bookmarkStart w:id="371" w:name="_Toc470724628"/>
      <w:r>
        <w:instrText>Definition af Administration til Kvalificerede Enheder</w:instrText>
      </w:r>
      <w:bookmarkEnd w:id="371"/>
      <w:r>
        <w:instrText>" \l 2</w:instrText>
      </w:r>
      <w:r>
        <w:fldChar w:fldCharType="end"/>
      </w:r>
    </w:p>
    <w:p w:rsidR="006A27AD" w:rsidRDefault="00260CF1">
      <w:pPr>
        <w:pStyle w:val="ProductList-Body"/>
      </w:pPr>
      <w:r>
        <w:t>Hvis Kundens volumenlicensaftale henviser til Produktvilkårene, Produktlisten eller PUR for en definition af administrerede Kvalificerede Enheder, finder følgende vilkår anvendelse. Kunden “administrerer” enhver enhed, hvor kunden direkte eller indirekte s</w:t>
      </w:r>
      <w:r>
        <w:t xml:space="preserve">tyrer en eller flere operativsystemmiljøer. Kunden administrerer f.eks. enhver enhed: </w:t>
      </w:r>
    </w:p>
    <w:p w:rsidR="006A27AD" w:rsidRDefault="00260CF1" w:rsidP="005B5172">
      <w:pPr>
        <w:pStyle w:val="ProductList-Bullet"/>
        <w:numPr>
          <w:ilvl w:val="0"/>
          <w:numId w:val="55"/>
        </w:numPr>
      </w:pPr>
      <w:r>
        <w:t>som kunden giver mulighed for at tilmelde sig sit domæne</w:t>
      </w:r>
    </w:p>
    <w:p w:rsidR="006A27AD" w:rsidRDefault="00260CF1" w:rsidP="005B5172">
      <w:pPr>
        <w:pStyle w:val="ProductList-Bullet"/>
        <w:numPr>
          <w:ilvl w:val="0"/>
          <w:numId w:val="55"/>
        </w:numPr>
      </w:pPr>
      <w:r>
        <w:t>som kunden godkender som et krav for at bruge programmer, mens den er på området</w:t>
      </w:r>
    </w:p>
    <w:p w:rsidR="006A27AD" w:rsidRDefault="00260CF1" w:rsidP="005B5172">
      <w:pPr>
        <w:pStyle w:val="ProductList-Bullet"/>
        <w:numPr>
          <w:ilvl w:val="0"/>
          <w:numId w:val="55"/>
        </w:numPr>
      </w:pPr>
      <w:r>
        <w:t xml:space="preserve">som kunden installerer agenter </w:t>
      </w:r>
      <w:r>
        <w:t>på (f.eks. antivirus, antimalware eller andre agenter, der er krævet af Kundens politik) eller</w:t>
      </w:r>
    </w:p>
    <w:p w:rsidR="006A27AD" w:rsidRDefault="00260CF1" w:rsidP="005B5172">
      <w:pPr>
        <w:pStyle w:val="ProductList-Bullet"/>
        <w:numPr>
          <w:ilvl w:val="0"/>
          <w:numId w:val="55"/>
        </w:numPr>
      </w:pPr>
      <w:r>
        <w:t>som kunden direkte eller indirekte anvender og håndhæver gruppepolitikker for</w:t>
      </w:r>
    </w:p>
    <w:p w:rsidR="006A27AD" w:rsidRDefault="00260CF1" w:rsidP="005B5172">
      <w:pPr>
        <w:pStyle w:val="ProductList-Bullet"/>
        <w:numPr>
          <w:ilvl w:val="0"/>
          <w:numId w:val="55"/>
        </w:numPr>
      </w:pPr>
      <w:r>
        <w:t>som kunden anmoder eller modtager data om og konfigurerer eller giver anvisninger til hardwaren eller softwaren, som er direkte eller indirekte forbundet med et operativsystemmiljø</w:t>
      </w:r>
    </w:p>
    <w:p w:rsidR="006A27AD" w:rsidRDefault="00260CF1" w:rsidP="005B5172">
      <w:pPr>
        <w:pStyle w:val="ProductList-Bullet"/>
        <w:numPr>
          <w:ilvl w:val="0"/>
          <w:numId w:val="55"/>
        </w:numPr>
      </w:pPr>
      <w:r>
        <w:t>som får adgang til en visuel desktopinfrastruktur (VDI) uden for Windows SA</w:t>
      </w:r>
      <w:r>
        <w:t>, Microsoft Intune (Enhed) eller Virtual Desktop Access Roming-rettigheder.</w:t>
      </w:r>
    </w:p>
    <w:p w:rsidR="006A27AD" w:rsidRDefault="006A27AD">
      <w:pPr>
        <w:pStyle w:val="ProductList-Body"/>
      </w:pPr>
    </w:p>
    <w:p w:rsidR="006A27AD" w:rsidRDefault="00260CF1">
      <w:pPr>
        <w:pStyle w:val="ProductList-Body"/>
      </w:pPr>
      <w:r>
        <w:t>En enhed, der opnår adgang til en VDI alene under Roaming-rettigheder, eller som bruger Windows To Go på Tredjemands Kvalificerende Enhed alene uden for Kundens område, og som ikk</w:t>
      </w:r>
      <w:r>
        <w:t>e er administreret til andre formål end dem, der er beskrevet her, anses ikke som “administreret” i henhold til denne definition.</w:t>
      </w:r>
    </w:p>
    <w:p w:rsidR="006A27AD" w:rsidRDefault="00260CF1">
      <w:pPr>
        <w:pStyle w:val="ProductList-Offering1Heading"/>
        <w:outlineLvl w:val="1"/>
      </w:pPr>
      <w:bookmarkStart w:id="372" w:name="_Sec570"/>
      <w:r>
        <w:t>Online-services i Open-programmerne</w:t>
      </w:r>
      <w:bookmarkEnd w:id="372"/>
      <w:r>
        <w:fldChar w:fldCharType="begin"/>
      </w:r>
      <w:r>
        <w:instrText xml:space="preserve"> TC "</w:instrText>
      </w:r>
      <w:bookmarkStart w:id="373" w:name="_Toc470724629"/>
      <w:r>
        <w:instrText>Online-services i Open-programmerne</w:instrText>
      </w:r>
      <w:bookmarkEnd w:id="373"/>
      <w:r>
        <w:instrText>" \l 2</w:instrText>
      </w:r>
      <w:r>
        <w:fldChar w:fldCharType="end"/>
      </w:r>
    </w:p>
    <w:p w:rsidR="006A27AD" w:rsidRDefault="00260CF1">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w:t>
      </w:r>
      <w:r>
        <w:t xml:space="preserve"> ikke anmodninger om returneringer, der indsendes af Microsofts partnere.</w:t>
      </w:r>
    </w:p>
    <w:p w:rsidR="006A27AD" w:rsidRDefault="006A27AD">
      <w:pPr>
        <w:pStyle w:val="ProductList-Body"/>
      </w:pPr>
    </w:p>
    <w:p w:rsidR="006A27AD" w:rsidRDefault="00260CF1">
      <w:pPr>
        <w:pStyle w:val="ProductList-Body"/>
      </w:pPr>
      <w:r>
        <w:t xml:space="preserve">Kunden er kvalificeret til Open Value-programmet ved et mindstekøb på 5 licenser. Brugerabonnementslicenser (Bruger-SL’er) til Online-services kan tælles med i minimumantallet på 5 </w:t>
      </w:r>
      <w:r>
        <w:t>licenser. 5 Bruger-SL’er alene opfylder dog ikke minimumkravet for Open Value for Hele Organisationen og Open Value Subscription. I forbindelse med OV for Hele Organisationen og OV Subscription skal den første bestilling indeholde mindst 5 Desktopplatforms</w:t>
      </w:r>
      <w:r>
        <w:t>- eller Desktopkomponentlicenser som tillæg til Bruger-SL’er.</w:t>
      </w:r>
    </w:p>
    <w:p w:rsidR="006A27AD" w:rsidRDefault="00260CF1">
      <w:pPr>
        <w:pStyle w:val="ProductList-Offering1Heading"/>
        <w:outlineLvl w:val="1"/>
      </w:pPr>
      <w:bookmarkStart w:id="374" w:name="_Sec571"/>
      <w:r>
        <w:t>Supplerende Vilkår for Professional-services – Legacy-aftaler</w:t>
      </w:r>
      <w:bookmarkEnd w:id="374"/>
      <w:r>
        <w:fldChar w:fldCharType="begin"/>
      </w:r>
      <w:r>
        <w:instrText xml:space="preserve"> TC "</w:instrText>
      </w:r>
      <w:bookmarkStart w:id="375" w:name="_Toc470724630"/>
      <w:r>
        <w:instrText>Supplerende Vilkår for Professional-services – Legacy-aftaler</w:instrText>
      </w:r>
      <w:bookmarkEnd w:id="375"/>
      <w:r>
        <w:instrText>" \l 2</w:instrText>
      </w:r>
      <w:r>
        <w:fldChar w:fldCharType="end"/>
      </w:r>
    </w:p>
    <w:p w:rsidR="006A27AD" w:rsidRDefault="00260CF1">
      <w:pPr>
        <w:pStyle w:val="ProductList-Body"/>
      </w:pPr>
      <w:r>
        <w:t xml:space="preserve">Kundens ret til at bruge rådgivnings- og supporttjenester </w:t>
      </w:r>
      <w:r>
        <w:t>fra Microsoft (“Professionelle Ydelser”), der er købt fra Produktvilkårene, er reguleret af (1) kundens volumenlicensaftale og (2) enhver Microsoft-serviceaftale på masterniveau, som kunden måtte have indgået på købstidspunktet. I tilfælde af konflikt gæld</w:t>
      </w:r>
      <w:r>
        <w:t>er den seneste Professionelle Ydelser-aftale. Hvis Kundens Hovedaftale for volumenlicens er en version af Microsoft Business-aftale, der er dateret før september 2007, eller som på anden vis ikke omfatter vilkårene for Professionelle Ydelser, og Kunden ikk</w:t>
      </w:r>
      <w:r>
        <w:t>e har underskrevet andre Microsoft-serviceaftaler på masterniveau, gælder følgende supplerende vilkår for alle Professionelle Ydelser, som Kunden køber og bruger.</w:t>
      </w:r>
    </w:p>
    <w:p w:rsidR="006A27AD" w:rsidRDefault="006A27AD">
      <w:pPr>
        <w:pStyle w:val="ProductList-Body"/>
      </w:pPr>
    </w:p>
    <w:p w:rsidR="006A27AD" w:rsidRDefault="00260CF1">
      <w:pPr>
        <w:pStyle w:val="ProductList-ClauseHeading"/>
        <w:outlineLvl w:val="2"/>
      </w:pPr>
      <w:r>
        <w:t>Brug, Ejerskab og Licensrettigheder</w:t>
      </w:r>
    </w:p>
    <w:p w:rsidR="006A27AD" w:rsidRDefault="00260CF1">
      <w:pPr>
        <w:pStyle w:val="ProductList-SubClauseHeading"/>
        <w:outlineLvl w:val="3"/>
      </w:pPr>
      <w:r>
        <w:t>Programrettelser</w:t>
      </w:r>
    </w:p>
    <w:p w:rsidR="006A27AD" w:rsidRDefault="00260CF1">
      <w:pPr>
        <w:pStyle w:val="ProductList-BodyIndented"/>
      </w:pPr>
      <w:r>
        <w:t>Hvis Microsoft tilbyder rettelser til P</w:t>
      </w:r>
      <w:r>
        <w:t xml:space="preserve">rodukter, ændringer eller programopdateringer eller afledninger heraf, som enten frigives generelt (som f.eks. Produkt-servicepakker), eller for at løse et specifikt problem for Kunden (samlet “Programrettelser”), licenseres sådanne Programrettelser under </w:t>
      </w:r>
      <w:r>
        <w:t>de samme vilkår, som der gælder for det tilhørende Produkt. Hvis der ikke følger Programrettelser med et bestemt produkt, gælder Microsofts brugervilkår, som følger med Programrettelserne.</w:t>
      </w:r>
    </w:p>
    <w:p w:rsidR="006A27AD" w:rsidRDefault="006A27AD">
      <w:pPr>
        <w:pStyle w:val="ProductList-BodyIndented"/>
      </w:pPr>
    </w:p>
    <w:p w:rsidR="006A27AD" w:rsidRDefault="00260CF1">
      <w:pPr>
        <w:pStyle w:val="ProductList-SubClauseHeading"/>
        <w:outlineLvl w:val="3"/>
      </w:pPr>
      <w:r>
        <w:t>Eksisterende arbejde</w:t>
      </w:r>
    </w:p>
    <w:p w:rsidR="006A27AD" w:rsidRDefault="00260CF1">
      <w:pPr>
        <w:pStyle w:val="ProductList-BodyIndented"/>
      </w:pPr>
      <w:r>
        <w:t>Alle rettigheder, der gives til Kunden, til c</w:t>
      </w:r>
      <w:r>
        <w:t xml:space="preserve">omputerkode eller til skriftligt materiale, som ikke er baseret på kode, og som er udviklet eller på anden vis anskaffet uafhængigt af de Professionelle Ydelser (“Eksisterende Arbejde”), skal fortsat alene tilhøre den part, der har givet dem. Hver part må </w:t>
      </w:r>
      <w:r>
        <w:t>kun bruge, reproducere og ændre den anden parts Eksisterende Arbejde til at udføre sine forpligtelser i forbindelse med Professionelle Ydelser.</w:t>
      </w:r>
    </w:p>
    <w:p w:rsidR="006A27AD" w:rsidRDefault="00260CF1">
      <w:pPr>
        <w:pStyle w:val="ProductList-BodyIndented"/>
      </w:pPr>
      <w:r>
        <w:t>Medmindre andet udtrykkeligt er aftalt skriftligt mellem parterne, giver Microsoft Kunden, når hele betalingen e</w:t>
      </w:r>
      <w:r>
        <w:t>r gennemført, en ikke-eksklusiv, tidsubegrænset og fuldt betalt licens til i Kundens interne forretningsmæssige brug at bruge, reproducere og ændre (hvis relevant) Microsofts Eksisterende Arbejde i den form, som det er leveret til Kunden som led i Servicel</w:t>
      </w:r>
      <w:r>
        <w:t>everancerne. Licensen til Microsofts Allerede Eksisterende Arbejde er betinget af, at Kunden overholder vilkårene i Kundens volumenlicensaftale.</w:t>
      </w:r>
    </w:p>
    <w:p w:rsidR="006A27AD" w:rsidRDefault="006A27AD">
      <w:pPr>
        <w:pStyle w:val="ProductList-BodyIndented"/>
      </w:pPr>
    </w:p>
    <w:p w:rsidR="006A27AD" w:rsidRDefault="00260CF1">
      <w:pPr>
        <w:pStyle w:val="ProductList-SubClauseHeading"/>
        <w:outlineLvl w:val="3"/>
      </w:pPr>
      <w:r>
        <w:t>Serviceleverancer</w:t>
      </w:r>
    </w:p>
    <w:p w:rsidR="006A27AD" w:rsidRDefault="00260CF1">
      <w:pPr>
        <w:pStyle w:val="ProductList-BodyIndented"/>
      </w:pPr>
      <w:r>
        <w:t xml:space="preserve">Computerkoder eller materialer, bortset fra Produkter eller Programrettelser, som Microsoft </w:t>
      </w:r>
      <w:r>
        <w:t>efterlader hos Kunden efter udførelsen af Microsofts Professionelle Ydelser, anses for Serviceleverancer. Når der er modtaget fuld betaling for de Professionelle Ydelser, tildeler Microsoft Kunden en ikke-eksklusiv, ikke-overdragelig, tidsubegrænset licens</w:t>
      </w:r>
      <w:r>
        <w:t xml:space="preserve"> til at reproducere, bruge og ændre Serviceleverancerne udelukkende til Kundens interne forretningsformål og under de vilkår og betingelser, der regulerer de Professionelle Ydelser og Kundens volumenlicensaftale. </w:t>
      </w:r>
    </w:p>
    <w:p w:rsidR="006A27AD" w:rsidRDefault="006A27AD">
      <w:pPr>
        <w:pStyle w:val="ProductList-BodyIndented"/>
      </w:pPr>
    </w:p>
    <w:p w:rsidR="006A27AD" w:rsidRDefault="00260CF1">
      <w:pPr>
        <w:pStyle w:val="ProductList-SubClauseHeading"/>
        <w:outlineLvl w:val="3"/>
      </w:pPr>
      <w:r>
        <w:t>Brug af tekniske oplysninger fra Professi</w:t>
      </w:r>
      <w:r>
        <w:t>onelle Ydelser</w:t>
      </w:r>
    </w:p>
    <w:p w:rsidR="006A27AD" w:rsidRDefault="00260CF1">
      <w:pPr>
        <w:pStyle w:val="ProductList-BodyIndented"/>
      </w:pPr>
      <w:r>
        <w:t>Microsoft har ret til at bruge alle tekniske oplysninger, som den udleder ved levering af Professionelle Ydelser til løsning af problemer, lokalisering af problemer, forbedringer af produktfunktionaliteter, i Programrettelser og til Microsof</w:t>
      </w:r>
      <w:r>
        <w:t xml:space="preserve">ts videnbase. Microsoft accepterer, at den ikke identificerer Kunden eller afslører nogen af Kundens Fortrolige Oplysninger i forbindelse med sådan brug. </w:t>
      </w:r>
    </w:p>
    <w:p w:rsidR="006A27AD" w:rsidRDefault="006A27AD">
      <w:pPr>
        <w:pStyle w:val="ProductList-BodyIndented"/>
      </w:pPr>
    </w:p>
    <w:p w:rsidR="006A27AD" w:rsidRDefault="00260CF1">
      <w:pPr>
        <w:pStyle w:val="ProductList-SubClauseHeading"/>
        <w:outlineLvl w:val="3"/>
      </w:pPr>
      <w:r>
        <w:t>Licensrestriktioner for Open Source</w:t>
      </w:r>
    </w:p>
    <w:p w:rsidR="006A27AD" w:rsidRDefault="00260CF1">
      <w:pPr>
        <w:pStyle w:val="ProductList-BodyIndented"/>
      </w:pPr>
      <w:r>
        <w:t xml:space="preserve">Kunden må ikke installere eller bruge software eller teknologi, </w:t>
      </w:r>
      <w:r>
        <w:t>der ikke tilhører Microsoft, på en sådan måde, der ville underlægge Microsofts immaterielle rettigheder til forpligtelser ud over dem, der er omfattet af vilkårene i disse Professionelle Ydelser eller Kundens volumenlicensaftale.</w:t>
      </w:r>
    </w:p>
    <w:p w:rsidR="006A27AD" w:rsidRDefault="006A27AD">
      <w:pPr>
        <w:pStyle w:val="ProductList-BodyIndented"/>
      </w:pPr>
    </w:p>
    <w:p w:rsidR="006A27AD" w:rsidRDefault="00260CF1">
      <w:pPr>
        <w:pStyle w:val="ProductList-SubClauseHeading"/>
        <w:outlineLvl w:val="3"/>
      </w:pPr>
      <w:r>
        <w:t>Associerede Virksomheders</w:t>
      </w:r>
      <w:r>
        <w:t xml:space="preserve"> Rettigheder</w:t>
      </w:r>
    </w:p>
    <w:p w:rsidR="006A27AD" w:rsidRDefault="00260CF1">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w:t>
      </w:r>
      <w:r>
        <w:t>s Associerede Virksomheder overholder vilkårene i disse Professionelle Ydelser og Kundens volumenlicensaftale.</w:t>
      </w:r>
    </w:p>
    <w:p w:rsidR="006A27AD" w:rsidRDefault="006A27AD">
      <w:pPr>
        <w:pStyle w:val="ProductList-BodyIndented"/>
      </w:pPr>
    </w:p>
    <w:p w:rsidR="006A27AD" w:rsidRDefault="00260CF1">
      <w:pPr>
        <w:pStyle w:val="ProductList-ClauseHeading"/>
        <w:outlineLvl w:val="2"/>
      </w:pPr>
      <w:r>
        <w:t>Indeståelser og Ansvarsbegrænsninger</w:t>
      </w:r>
    </w:p>
    <w:p w:rsidR="006A27AD" w:rsidRDefault="00260CF1">
      <w:pPr>
        <w:pStyle w:val="ProductList-SubClauseHeading"/>
        <w:outlineLvl w:val="3"/>
      </w:pPr>
      <w:r>
        <w:t>Indeståelse for Professionelle Ydelser</w:t>
      </w:r>
    </w:p>
    <w:p w:rsidR="006A27AD" w:rsidRDefault="00260CF1">
      <w:pPr>
        <w:pStyle w:val="ProductList-BodyIndented"/>
      </w:pPr>
      <w:r>
        <w:t>Microsoft indestår for, at den vil udføre de Professionelle Ydelser med professionel omhu og dygtighed. Hvis dette ikke er tilfældet, og Kunden meddeler Microsoft dette senest 90 dage efter udførslen af de Professionelle Ydelser, vil Microsoft som den enes</w:t>
      </w:r>
      <w:r>
        <w:t xml:space="preserve">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w:t>
      </w:r>
      <w:r>
        <w:rPr>
          <w:b/>
        </w:rPr>
        <w:t>gelser og fralægger sig alle andre udtrykkelige, stiltiende eller lovbestemte garantier, herunder garantier for kvalitet, ejendomsret, ikke-krænkelse, salgbarhed og egnethed til et bestemt formål.</w:t>
      </w:r>
    </w:p>
    <w:p w:rsidR="006A27AD" w:rsidRDefault="006A27AD">
      <w:pPr>
        <w:pStyle w:val="ProductList-BodyIndented"/>
      </w:pPr>
    </w:p>
    <w:p w:rsidR="006A27AD" w:rsidRDefault="00260CF1">
      <w:pPr>
        <w:pStyle w:val="ProductList-SubClauseHeading"/>
        <w:outlineLvl w:val="3"/>
      </w:pPr>
      <w:r>
        <w:t>Begrænsning af Ansvar</w:t>
      </w:r>
    </w:p>
    <w:p w:rsidR="006A27AD" w:rsidRDefault="00260CF1">
      <w:pPr>
        <w:pStyle w:val="ProductList-BodyIndented"/>
      </w:pPr>
      <w:r>
        <w:t>Microsofts ansvar for direkte tab er</w:t>
      </w:r>
      <w:r>
        <w:t xml:space="preserve"> begrænset til de beløb, som Kunden skulle betale for de Professionelle Ydelser. For tjenester, der leveres gratis, eller kode, som Kunden er berettiget til at videredistribuere til tredjemand uden særskilt betaling til Microsoft, er Microsofts ansvar begr</w:t>
      </w:r>
      <w:r>
        <w:t xml:space="preserve">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w:t>
      </w:r>
      <w:r>
        <w:rPr>
          <w:b/>
        </w:rPr>
        <w:t>ag eller grundlag for anden teori om ansvar i relation til de Professionelle Ydelser. Der gælder ingen begrænsning eller undtagelser for ansvar som følge af en parts (1) fortrolighedsforpligtelser eller (2) overtrædelse af den anden parts immaterielle rett</w:t>
      </w:r>
      <w:r>
        <w:rPr>
          <w:b/>
        </w:rPr>
        <w:t>igheder.</w:t>
      </w:r>
    </w:p>
    <w:p w:rsidR="006A27AD" w:rsidRDefault="006A27AD">
      <w:pPr>
        <w:pStyle w:val="ProductList-BodyIndented"/>
        <w:jc w:val="right"/>
      </w:pPr>
    </w:p>
    <w:tbl>
      <w:tblPr>
        <w:tblStyle w:val="PURTable0"/>
        <w:tblW w:w="0" w:type="dxa"/>
        <w:tblLook w:val="04A0" w:firstRow="1" w:lastRow="0" w:firstColumn="1" w:lastColumn="0" w:noHBand="0" w:noVBand="1"/>
      </w:tblPr>
      <w:tblGrid>
        <w:gridCol w:w="1044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Indented"/>
      </w:pPr>
    </w:p>
    <w:p w:rsidR="006A27AD" w:rsidRDefault="00260CF1">
      <w:pPr>
        <w:pStyle w:val="ProductList-SectionHeading"/>
        <w:pageBreakBefore/>
        <w:outlineLvl w:val="0"/>
      </w:pPr>
      <w:bookmarkStart w:id="376" w:name="_Sec572"/>
      <w:bookmarkEnd w:id="366"/>
      <w:r>
        <w:lastRenderedPageBreak/>
        <w:t>Bilag E – Kampagner</w:t>
      </w:r>
      <w:r>
        <w:fldChar w:fldCharType="begin"/>
      </w:r>
      <w:r>
        <w:instrText xml:space="preserve"> TC "</w:instrText>
      </w:r>
      <w:bookmarkStart w:id="377" w:name="_Toc470724631"/>
      <w:r>
        <w:instrText>Bilag E – Kampagner</w:instrText>
      </w:r>
      <w:bookmarkEnd w:id="377"/>
      <w:r>
        <w:instrText>" \l 1</w:instrText>
      </w:r>
      <w:r>
        <w:fldChar w:fldCharType="end"/>
      </w:r>
    </w:p>
    <w:p w:rsidR="006A27AD" w:rsidRDefault="00260CF1">
      <w:pPr>
        <w:pStyle w:val="ProductList-OfferingGroupHeading"/>
        <w:outlineLvl w:val="1"/>
      </w:pPr>
      <w:bookmarkStart w:id="378" w:name="_Sec1196"/>
      <w:r>
        <w:t>Azure Compute Capacity-kampagne</w:t>
      </w:r>
      <w:bookmarkEnd w:id="378"/>
      <w:r>
        <w:fldChar w:fldCharType="begin"/>
      </w:r>
      <w:r>
        <w:instrText xml:space="preserve"> TC "</w:instrText>
      </w:r>
      <w:bookmarkStart w:id="379" w:name="_Toc470724632"/>
      <w:r>
        <w:instrText>Azure Compute Capacity-kampagn</w:instrText>
      </w:r>
      <w:r>
        <w:instrText>e</w:instrText>
      </w:r>
      <w:bookmarkEnd w:id="379"/>
      <w:r>
        <w:instrText>" \l 2</w:instrText>
      </w:r>
      <w:r>
        <w:fldChar w:fldCharType="end"/>
      </w:r>
    </w:p>
    <w:p w:rsidR="006A27AD" w:rsidRDefault="00260CF1">
      <w:pPr>
        <w:pStyle w:val="ProductList-Body"/>
      </w:pPr>
      <w:r>
        <w:t>Fra 1. november 2015 til 31. marts 2017 tilbyder Azure Compute Capacity rabat på beregningsinstanserne i A-, D- og G-serien som ikke-sammenfaldende 12 måneders abonnementer.</w:t>
      </w:r>
    </w:p>
    <w:p w:rsidR="006A27AD" w:rsidRDefault="006A27AD">
      <w:pPr>
        <w:pStyle w:val="ProductList-Body"/>
      </w:pPr>
    </w:p>
    <w:p w:rsidR="006A27AD" w:rsidRDefault="006A27AD">
      <w:pPr>
        <w:pStyle w:val="ProductList-Body"/>
      </w:pPr>
    </w:p>
    <w:p w:rsidR="006A27AD" w:rsidRDefault="00260CF1">
      <w:pPr>
        <w:pStyle w:val="ProductList-OfferingGroupHeading"/>
        <w:outlineLvl w:val="1"/>
      </w:pPr>
      <w:bookmarkStart w:id="380" w:name="_Sec1154"/>
      <w:r>
        <w:t>Nyt tilbud til kunder om pengemæssig forpligtelse vedrørende Azure</w:t>
      </w:r>
      <w:bookmarkEnd w:id="380"/>
      <w:r>
        <w:fldChar w:fldCharType="begin"/>
      </w:r>
      <w:r>
        <w:instrText xml:space="preserve"> TC </w:instrText>
      </w:r>
      <w:r>
        <w:instrText>"</w:instrText>
      </w:r>
      <w:bookmarkStart w:id="381" w:name="_Toc470724633"/>
      <w:r>
        <w:instrText>Nyt tilbud til kunder om pengemæssig forpligtelse vedrørende Azure</w:instrText>
      </w:r>
      <w:bookmarkEnd w:id="381"/>
      <w:r>
        <w:instrText>" \l 2</w:instrText>
      </w:r>
      <w:r>
        <w:fldChar w:fldCharType="end"/>
      </w:r>
    </w:p>
    <w:p w:rsidR="006A27AD" w:rsidRDefault="00260CF1">
      <w:pPr>
        <w:pStyle w:val="ProductList-Body"/>
      </w:pPr>
      <w:r>
        <w:t>En ny kunde eller en fornyende kunde med Enterprise Aftale eller Campus and School Aftale, der køber mindst 21 enheder af pengemæssige forpligtelser vedrørende Azure pr. måned mell</w:t>
      </w:r>
      <w:r>
        <w:t>em 1. november 2016 og 30. juni 2017, er berettiget til at modtage en engangskredit på pengemæssig forpligtelse vedrørende Azure svarende til op til 25 % af den pengemæssige forpligtelse vedrørende Azure, som kunder forbruger i de første tre måneder af aft</w:t>
      </w:r>
      <w:r>
        <w:t>aleperioden. Kreditten på den pengemæssige forpligtelse indsættes på kundens saldo på pengemæssige forpligtelser 4 kalendermåneder efter ikrafttrædelsesdatoen for den nye eller fornyede aftale. En hvilken som helst del af kreditten på den pengemæssige forp</w:t>
      </w:r>
      <w:r>
        <w:t>ligtelse, der ikke er forbrugt inden den næste tilmeldingsårsdag, udløber og kan ikke indløses.</w:t>
      </w:r>
    </w:p>
    <w:p w:rsidR="006A27AD" w:rsidRDefault="006A27AD">
      <w:pPr>
        <w:pStyle w:val="ProductList-Body"/>
        <w:jc w:val="right"/>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260CF1">
      <w:pPr>
        <w:pStyle w:val="ProductList-SectionHeading"/>
        <w:pageBreakBefore/>
        <w:outlineLvl w:val="0"/>
      </w:pPr>
      <w:bookmarkStart w:id="382" w:name="_Sec899"/>
      <w:bookmarkEnd w:id="376"/>
      <w:r>
        <w:lastRenderedPageBreak/>
        <w:t xml:space="preserve">Appendix F – Vilkår for </w:t>
      </w:r>
      <w:r>
        <w:t>lagringssystem</w:t>
      </w:r>
      <w:r>
        <w:fldChar w:fldCharType="begin"/>
      </w:r>
      <w:r>
        <w:instrText xml:space="preserve"> TC "</w:instrText>
      </w:r>
      <w:bookmarkStart w:id="383" w:name="_Toc470724634"/>
      <w:r>
        <w:instrText>Appendix F – Vilkår for lagringssystem</w:instrText>
      </w:r>
      <w:bookmarkEnd w:id="383"/>
      <w:r>
        <w:instrText>" \l 1</w:instrText>
      </w:r>
      <w:r>
        <w:fldChar w:fldCharType="end"/>
      </w:r>
    </w:p>
    <w:p w:rsidR="006A27AD" w:rsidRDefault="00260CF1">
      <w:pPr>
        <w:pStyle w:val="ProductList-Offering1Heading"/>
        <w:outlineLvl w:val="1"/>
      </w:pPr>
      <w:bookmarkStart w:id="384" w:name="_Sec900"/>
      <w:r>
        <w:t>Tilgængelighed</w:t>
      </w:r>
      <w:bookmarkEnd w:id="384"/>
      <w:r>
        <w:fldChar w:fldCharType="begin"/>
      </w:r>
      <w:r>
        <w:instrText xml:space="preserve"> TC "</w:instrText>
      </w:r>
      <w:bookmarkStart w:id="385" w:name="_Toc470724635"/>
      <w:r>
        <w:instrText>Tilgængelighed</w:instrText>
      </w:r>
      <w:bookmarkEnd w:id="385"/>
      <w:r>
        <w:instrText>" \l 2</w:instrText>
      </w:r>
      <w:r>
        <w:fldChar w:fldCharType="end"/>
      </w:r>
    </w:p>
    <w:p w:rsidR="006A27AD" w:rsidRDefault="00260CF1">
      <w:pPr>
        <w:pStyle w:val="ProductList-Body"/>
      </w:pPr>
      <w:r>
        <w:t>Storagesystemet er kun tilgængeligt for levering i følgende lande/områder: Argentina, Australien, Bahrain, Belgien, Brasilien, Bulgarien, Canada, Ch</w:t>
      </w:r>
      <w:r>
        <w:t>ile, Colombia, Costa Rica, Kroatien, Danmark, De Forenede Arabiske Emirater, Egypten, Filippinerne, Finland, Frankrig, Grækenland, Hongkong, Indien, Indonesien, Irland, Island, Israel, Italien, Japan, Kenya, Kuwait, Libanon, Macao, Malaysia, Mexico, Marokk</w:t>
      </w:r>
      <w:r>
        <w:t>o, Nederlandene, New Zealand, Nigeria, Norge, Pakistan, Peru, Polen, Portugal, Puerto Rico, Qatar, Rumænien, Rusland, Saudi-Arabien, Serbien, Schweiz, Singapore, Slovakiet, Slovenien, Spanien, Sri Lanka, Storbritannien, Sverige, Sydafrika, Sydkorea, Taiwan</w:t>
      </w:r>
      <w:r>
        <w:t>, Thailand, Tjekkiet, Tyrkiet, Tyskland, Ukraine, Ungarn, USA, Vietnam, Østrig.</w:t>
      </w:r>
    </w:p>
    <w:p w:rsidR="006A27AD" w:rsidRDefault="00260CF1">
      <w:pPr>
        <w:pStyle w:val="ProductList-Offering1Heading"/>
        <w:outlineLvl w:val="1"/>
      </w:pPr>
      <w:bookmarkStart w:id="386" w:name="_Sec901"/>
      <w:r>
        <w:t>Afsendelse og Ejendomsret</w:t>
      </w:r>
      <w:bookmarkEnd w:id="386"/>
      <w:r>
        <w:fldChar w:fldCharType="begin"/>
      </w:r>
      <w:r>
        <w:instrText xml:space="preserve"> TC "</w:instrText>
      </w:r>
      <w:bookmarkStart w:id="387" w:name="_Toc470724636"/>
      <w:r>
        <w:instrText>Afsendelse og Ejendomsret</w:instrText>
      </w:r>
      <w:bookmarkEnd w:id="387"/>
      <w:r>
        <w:instrText>" \l 2</w:instrText>
      </w:r>
      <w:r>
        <w:fldChar w:fldCharType="end"/>
      </w:r>
    </w:p>
    <w:p w:rsidR="006A27AD" w:rsidRDefault="00260CF1">
      <w:pPr>
        <w:pStyle w:val="ProductList-Body"/>
      </w:pPr>
      <w:r>
        <w:t>Afsendelsesvilkårene for afgivne ordrer er: (i) FCA (Incoterms 2010) Leverandørafsendelseshavn; (ii) Microsoft f</w:t>
      </w:r>
      <w:r>
        <w:t>orudbetaler og fakturerer fragten til Kunden, og (iii) ved afsendelser uden for USA er det Kundens ansvar at fortolde varerne ved import og betale alle importudgifter, herunder toldafgifter, skatter og andre importafgifter. Microsoft leverer Storagesysteme</w:t>
      </w:r>
      <w:r>
        <w:t>t til Kunden uden vederlag og ejendomsret til Storagesystemet, og risikoen for tab overgår til Kunden ved levering til fragtfirmaet og fuldførelsen af eksportformaliteter på oprindelsesstedet. Alle planlagte afsendelsesdatoer er kun estimater. Storagesyste</w:t>
      </w:r>
      <w:r>
        <w:t>met sendes til den adresse, som Kunden har oplyst via StorSimple-onlineformularen (leveret separat). Ved transaktioner i USA har Microsoft betalt moms af Lagersystemets-/systemernes værdi på baggrund af den leveringsadresse, som Kunden har oplyst til lever</w:t>
      </w:r>
      <w:r>
        <w:t xml:space="preserve">ing af Lagersystemet/-systemerne. Ved transaktioner i USA og Canada anvendes den adresse, der anvendes til afsendelse af Lagersystemet/-systemerne, udelukkende med det formål at sende enheden til Kunden. Adressen har ingen indvirkning på eventuelle øvrige </w:t>
      </w:r>
      <w:r>
        <w:t>leveringsadresser (eller Skatte- og Afgiftsadresser), der er angivet på Kundens volumenlicensaftale, der bruges med det formål at opkræve moms hos Kunden ved køb, der er foretaget under den pågældende volumenlicensaftale.</w:t>
      </w:r>
    </w:p>
    <w:p w:rsidR="006A27AD" w:rsidRDefault="00260CF1">
      <w:pPr>
        <w:pStyle w:val="ProductList-Offering1Heading"/>
        <w:outlineLvl w:val="1"/>
      </w:pPr>
      <w:bookmarkStart w:id="388" w:name="_Sec902"/>
      <w:r>
        <w:t>Lagersystemsoftware</w:t>
      </w:r>
      <w:bookmarkEnd w:id="388"/>
      <w:r>
        <w:fldChar w:fldCharType="begin"/>
      </w:r>
      <w:r>
        <w:instrText xml:space="preserve"> TC "</w:instrText>
      </w:r>
      <w:bookmarkStart w:id="389" w:name="_Toc470724637"/>
      <w:r>
        <w:instrText>Lagersyste</w:instrText>
      </w:r>
      <w:r>
        <w:instrText>msoftware</w:instrText>
      </w:r>
      <w:bookmarkEnd w:id="389"/>
      <w:r>
        <w:instrText>" \l 2</w:instrText>
      </w:r>
      <w:r>
        <w:fldChar w:fldCharType="end"/>
      </w:r>
    </w:p>
    <w:p w:rsidR="006A27AD" w:rsidRDefault="00260CF1">
      <w:pPr>
        <w:pStyle w:val="ProductList-Body"/>
      </w:pPr>
      <w:r>
        <w:t xml:space="preserve">Microsoft tildeler Kunden en ikke-eksklusiv, uoverdragelig, begrænset licens til at bruge den Software, der kører på Lagersystemet (“Lagersystemsoftwaren”), men udelukkende i forbindelse med Kundens brug af Lagersystemet. Kundens brug af </w:t>
      </w:r>
      <w:r>
        <w:t>Lagersystemsoftwaren er underlagt vilkårene i Kundens volumenlicensaftale, der gælder for Software, og alle øvrige rettigheder er forbeholdt Microsoft.</w:t>
      </w:r>
    </w:p>
    <w:p w:rsidR="006A27AD" w:rsidRDefault="006A27AD">
      <w:pPr>
        <w:pStyle w:val="ProductList-Body"/>
      </w:pPr>
    </w:p>
    <w:p w:rsidR="006A27AD" w:rsidRDefault="00260CF1">
      <w:pPr>
        <w:pStyle w:val="ProductList-ClauseHeading"/>
        <w:outlineLvl w:val="2"/>
      </w:pPr>
      <w:r>
        <w:t>Begrænsninger</w:t>
      </w:r>
    </w:p>
    <w:p w:rsidR="006A27AD" w:rsidRDefault="00260CF1">
      <w:pPr>
        <w:pStyle w:val="ProductList-Body"/>
      </w:pPr>
      <w:r>
        <w:t>Kunden må ikke bruge Lagersystemsoftwaren til sammenligninger eller “benchmarking”, undta</w:t>
      </w:r>
      <w:r>
        <w:t>gen til interne formål hos Kunden, og Kunden må ikke offentliggøre eller afsløre resultaterne deraf.</w:t>
      </w:r>
    </w:p>
    <w:p w:rsidR="006A27AD" w:rsidRDefault="006A27AD">
      <w:pPr>
        <w:pStyle w:val="ProductList-Body"/>
      </w:pPr>
    </w:p>
    <w:p w:rsidR="006A27AD" w:rsidRDefault="00260CF1">
      <w:pPr>
        <w:pStyle w:val="ProductList-ClauseHeading"/>
        <w:outlineLvl w:val="2"/>
      </w:pPr>
      <w:r>
        <w:t>Visse Softwareprodukter med Åben Kildekode fra Tredjeparter</w:t>
      </w:r>
    </w:p>
    <w:p w:rsidR="006A27AD" w:rsidRDefault="00260CF1">
      <w:pPr>
        <w:pStyle w:val="ProductList-Body"/>
      </w:pPr>
      <w:r>
        <w:t>Lagersystemsoftwaren må distribueres med bestemte former for uafhængig kode (f. eks. firmware)</w:t>
      </w:r>
      <w:r>
        <w:t>, der er givet i licens under GNU General Public License (“GPL”), GNU Library/Lesser General Public License (“LGPL”), Apache License version 2.0 (“Apache-licens”) og/eller andre licenser til åben kildekode (“Åben Kildekode”). Sådanne former for Åben Kildek</w:t>
      </w:r>
      <w:r>
        <w:t xml:space="preserve">ode er identificeret i Meddelelser om tredjepartssoftware på: </w:t>
      </w:r>
      <w:hyperlink r:id="rId140">
        <w:r>
          <w:rPr>
            <w:color w:val="00467F"/>
            <w:u w:val="single"/>
          </w:rPr>
          <w:t>http://go.microsoft.com/fwlink/?LinkId=627000</w:t>
        </w:r>
      </w:hyperlink>
      <w:r>
        <w:t xml:space="preserve">, og er givet i licens til Kunden i overensstemmelse med gældende licenser til åben </w:t>
      </w:r>
      <w:r>
        <w:t>kildekode.</w:t>
      </w:r>
    </w:p>
    <w:p w:rsidR="006A27AD" w:rsidRDefault="006A27AD">
      <w:pPr>
        <w:pStyle w:val="ProductList-Body"/>
      </w:pPr>
    </w:p>
    <w:p w:rsidR="006A27AD" w:rsidRDefault="00260CF1">
      <w:pPr>
        <w:pStyle w:val="ProductList-ClauseHeading"/>
        <w:outlineLvl w:val="2"/>
      </w:pPr>
      <w:r>
        <w:t>Aktivering/Samtykke for internetbaserede tjenester og opdateringer</w:t>
      </w:r>
    </w:p>
    <w:p w:rsidR="006A27AD" w:rsidRDefault="00260CF1">
      <w:pPr>
        <w:pStyle w:val="ProductList-Body"/>
      </w:pPr>
      <w:r>
        <w:t>Aktivering knytter brugen af Lagersystemsoftwaren til en bestemt enhed. Under aktivering og efterfølgende brug af enheden sender Lagersystemsoftwaren muligvis oplysninger om Lag</w:t>
      </w:r>
      <w:r>
        <w:t>ersystemsoftwaren og enheden til Microsoft. Disse oplysninger inkluderer Lagersystemsoftwarens version, sprog og produktnøgle, Kundens internetprotokoladresse, operativsystem, browser og navn, hvilken version af Lagersystemsoftwaren kunden bruger, og sprog</w:t>
      </w:r>
      <w:r>
        <w:t>koden på det Lagersystem, som Lagersystemsoftwaren kører på. Microsoft bruger disse oplysninger til at gøre internetbaserede tjenester tilgængelige for Kunden. Ved at bruge Lagersystemet og Lagersystemsoftwaren accepterer Kunden at overføre disse oplysning</w:t>
      </w:r>
      <w:r>
        <w:t>er til Microsoft.</w:t>
      </w:r>
    </w:p>
    <w:p w:rsidR="006A27AD" w:rsidRDefault="006A27AD">
      <w:pPr>
        <w:pStyle w:val="ProductList-Body"/>
      </w:pPr>
    </w:p>
    <w:p w:rsidR="006A27AD" w:rsidRDefault="00260CF1">
      <w:pPr>
        <w:pStyle w:val="ProductList-ClauseHeading"/>
        <w:outlineLvl w:val="2"/>
      </w:pPr>
      <w:r>
        <w:t>Opdateringer af Lagersystemsoftwaren</w:t>
      </w:r>
    </w:p>
    <w:p w:rsidR="006A27AD" w:rsidRDefault="00260CF1">
      <w:pPr>
        <w:pStyle w:val="ProductList-Body"/>
      </w:pPr>
      <w:r>
        <w:t>Med Opdateringstjenesten til Lagersystemsoftware kan Kunden vælge at downloade tilgængelige opdateringer manuelt eller modtage dem automatisk. Tilgængelige opdateringer fra Microsoft gives i licens af</w:t>
      </w:r>
      <w:r>
        <w:t xml:space="preserve"> Microsoft, og eventuelle opdateringer til tredjepartssoftware gives i licens af den gældende tredjepart.</w:t>
      </w:r>
    </w:p>
    <w:p w:rsidR="006A27AD" w:rsidRDefault="00260CF1">
      <w:pPr>
        <w:pStyle w:val="ProductList-Offering1Heading"/>
        <w:outlineLvl w:val="1"/>
      </w:pPr>
      <w:bookmarkStart w:id="390" w:name="_Sec903"/>
      <w:r>
        <w:t>Begrænset Hardwaregaranti</w:t>
      </w:r>
      <w:bookmarkEnd w:id="390"/>
      <w:r>
        <w:fldChar w:fldCharType="begin"/>
      </w:r>
      <w:r>
        <w:instrText xml:space="preserve"> TC "</w:instrText>
      </w:r>
      <w:bookmarkStart w:id="391" w:name="_Toc470724638"/>
      <w:r>
        <w:instrText>Begrænset Hardwaregaranti</w:instrText>
      </w:r>
      <w:bookmarkEnd w:id="391"/>
      <w:r>
        <w:instrText>" \l 2</w:instrText>
      </w:r>
      <w:r>
        <w:fldChar w:fldCharType="end"/>
      </w:r>
    </w:p>
    <w:p w:rsidR="006A27AD" w:rsidRDefault="00260CF1">
      <w:pPr>
        <w:pStyle w:val="ProductList-Body"/>
      </w:pPr>
      <w:r>
        <w:t>Microsoft garanterer, at der ikke opstår fejl ved Lagersystemhardwaren pga. fejl i mat</w:t>
      </w:r>
      <w:r>
        <w:t>erialer eller kvalitet ved normal kommerciel brug, som beskrevet i den gældende produktdokumentation, i en periode på halvfems (90) dage regnet fra datoen for levering til Kunden. Hvis der opstår fejl, og Kunden underretter Microsoft inden for garantiperio</w:t>
      </w:r>
      <w:r>
        <w:t>den, vil Microsoft reparere eller udskifte produktet (efter Microsofts skøn) vederlagsfrit. Dette er den eneste garanti, Microsoft giver for Lagersystemet, og Kunden giver afkald på ethvert krav som følge af garantibrud, der ikke gøres gældende inden for g</w:t>
      </w:r>
      <w:r>
        <w:t>arantiperioden. Denne garanti dækker ikke problemer, der opstår som følge af uheld, misbrug eller brug på en måde, der er i strid med Kundens volumenlicensaftale eller produktdokumentationen, og den bortfalder, hvis Lagersystemet åbnes eller ændres, beskad</w:t>
      </w:r>
      <w:r>
        <w:t xml:space="preserve">iges ved brug sammen med ikke-Microsoft produkter eller beskadiges i forbindelse med vedligeholdelse eller reparationer, der foretages af andre end </w:t>
      </w:r>
      <w:r>
        <w:lastRenderedPageBreak/>
        <w:t xml:space="preserve">Microsoft eller en leverandør, der er godkendt af Microsoft. </w:t>
      </w:r>
      <w:r>
        <w:rPr>
          <w:b/>
        </w:rPr>
        <w:t>Microsoft giver ingen andre garantier eller bet</w:t>
      </w:r>
      <w:r>
        <w:rPr>
          <w:b/>
        </w:rPr>
        <w:t>ingelser og fraskriver sig alle andre udtrykkelige, stiltiende eller lovbestemte garantier, herunder, men ikke begrænset til, garantier for kvalitet, ejendomsret, ikke-krænkelse af immaterielle rettigheder, salgbarhed og egnethed til et bestemt formål</w:t>
      </w:r>
      <w:r>
        <w:t>.</w:t>
      </w:r>
    </w:p>
    <w:p w:rsidR="006A27AD" w:rsidRDefault="00260CF1">
      <w:pPr>
        <w:pStyle w:val="ProductList-Offering1Heading"/>
        <w:outlineLvl w:val="1"/>
      </w:pPr>
      <w:bookmarkStart w:id="392" w:name="_Sec904"/>
      <w:r>
        <w:t>Skadesløsholdelse. Imødegåelse af krav fra tredjepart</w:t>
      </w:r>
      <w:bookmarkEnd w:id="392"/>
      <w:r>
        <w:fldChar w:fldCharType="begin"/>
      </w:r>
      <w:r>
        <w:instrText xml:space="preserve"> TC "</w:instrText>
      </w:r>
      <w:bookmarkStart w:id="393" w:name="_Toc470724639"/>
      <w:r>
        <w:instrText>Skadesløsholdelse. Imødegåelse af krav fra tredjepart</w:instrText>
      </w:r>
      <w:bookmarkEnd w:id="393"/>
      <w:r>
        <w:instrText>" \l 2</w:instrText>
      </w:r>
      <w:r>
        <w:fldChar w:fldCharType="end"/>
      </w:r>
    </w:p>
    <w:p w:rsidR="006A27AD" w:rsidRDefault="00260CF1">
      <w:pPr>
        <w:pStyle w:val="ProductList-Body"/>
      </w:pPr>
      <w:r>
        <w:t>Microsoft vil forsvare Kunden mod alle krav fra en ikke-associeret tredjepart om, at et Lagersystem krænker denne tredjeparts patent, op</w:t>
      </w:r>
      <w:r>
        <w:t>havsret eller varemærke eller gør ulovlig brug af dennes forretningshemmeligheder i henhold til Kundens volumenlicensaftale vedrørende forsvar af krav fra tredjeparter.</w:t>
      </w:r>
    </w:p>
    <w:p w:rsidR="006A27AD" w:rsidRDefault="00260CF1">
      <w:pPr>
        <w:pStyle w:val="ProductList-Offering1Heading"/>
        <w:outlineLvl w:val="1"/>
      </w:pPr>
      <w:bookmarkStart w:id="394" w:name="_Sec905"/>
      <w:r>
        <w:t>Begrænsning af Ansvar</w:t>
      </w:r>
      <w:bookmarkEnd w:id="394"/>
      <w:r>
        <w:fldChar w:fldCharType="begin"/>
      </w:r>
      <w:r>
        <w:instrText xml:space="preserve"> TC "</w:instrText>
      </w:r>
      <w:bookmarkStart w:id="395" w:name="_Toc470724640"/>
      <w:r>
        <w:instrText>Begrænsning af Ansvar</w:instrText>
      </w:r>
      <w:bookmarkEnd w:id="395"/>
      <w:r>
        <w:instrText>" \l 2</w:instrText>
      </w:r>
      <w:r>
        <w:fldChar w:fldCharType="end"/>
      </w:r>
    </w:p>
    <w:p w:rsidR="006A27AD" w:rsidRDefault="00260CF1">
      <w:pPr>
        <w:pStyle w:val="ProductList-Body"/>
      </w:pPr>
      <w:r>
        <w:t>For hvert krav i forbindelse me</w:t>
      </w:r>
      <w:r>
        <w:t xml:space="preserve">d et Lagersystem gælder, at hver parts maksimale samlede ansvar over for den anden er begrænset til direkte tab, der tildeles som et endeligt beløb, der ikke må overstige de beløb, Kunden har betalt for det pågældende Lagersystem. </w:t>
      </w:r>
      <w:r>
        <w:rPr>
          <w:b/>
        </w:rPr>
        <w:t xml:space="preserve">Parterne kan under ingen </w:t>
      </w:r>
      <w:r>
        <w:rPr>
          <w:b/>
        </w:rPr>
        <w:t>omstændigheder gøres ansvarlige for indirekte tab, hændelige skader, særlige tab, pønale tab eller følgeskader, herunder tab af brug, tabt fortjeneste eller driftsforstyrrelser, uanset årsag eller grundlag i henhold til teori om ansvar. Der gælder ingen be</w:t>
      </w:r>
      <w:r>
        <w:rPr>
          <w:b/>
        </w:rPr>
        <w:t>grænsning eller eksklusioner for ansvar, der opstår som følge en parts (1) fortrolighedsforpligtelser, (2) forpligtelser eller (3) krænkelse af den anden parts immaterielle rettigheder</w:t>
      </w:r>
      <w:r>
        <w:t>.</w:t>
      </w:r>
    </w:p>
    <w:p w:rsidR="006A27AD" w:rsidRDefault="00260CF1">
      <w:pPr>
        <w:pStyle w:val="ProductList-Offering1Heading"/>
        <w:outlineLvl w:val="1"/>
      </w:pPr>
      <w:bookmarkStart w:id="396" w:name="_Sec906"/>
      <w:r>
        <w:t>Amerikanske eksportkontrollove</w:t>
      </w:r>
      <w:bookmarkEnd w:id="396"/>
      <w:r>
        <w:fldChar w:fldCharType="begin"/>
      </w:r>
      <w:r>
        <w:instrText xml:space="preserve"> TC "</w:instrText>
      </w:r>
      <w:bookmarkStart w:id="397" w:name="_Toc470724641"/>
      <w:r>
        <w:instrText>Amerikanske eksportkontrollove</w:instrText>
      </w:r>
      <w:bookmarkEnd w:id="397"/>
      <w:r>
        <w:instrText xml:space="preserve">" \l </w:instrText>
      </w:r>
      <w:r>
        <w:instrText>2</w:instrText>
      </w:r>
      <w:r>
        <w:fldChar w:fldCharType="end"/>
      </w:r>
    </w:p>
    <w:p w:rsidR="006A27AD" w:rsidRDefault="00260CF1">
      <w:pPr>
        <w:pStyle w:val="ProductList-Body"/>
      </w:pPr>
      <w:r>
        <w:t>Lagersystemerne er undergivet bestemmelserne i Kundens volumenlicensaftale omkring amerikansk eksportjurisdiktion.</w:t>
      </w:r>
    </w:p>
    <w:p w:rsidR="006A27AD" w:rsidRDefault="00260CF1">
      <w:pPr>
        <w:pStyle w:val="ProductList-Offering1Heading"/>
        <w:outlineLvl w:val="1"/>
      </w:pPr>
      <w:bookmarkStart w:id="398" w:name="_Sec907"/>
      <w:r>
        <w:t>Indsamling af diagnostiske oplysninger</w:t>
      </w:r>
      <w:bookmarkEnd w:id="398"/>
      <w:r>
        <w:fldChar w:fldCharType="begin"/>
      </w:r>
      <w:r>
        <w:instrText xml:space="preserve"> TC "</w:instrText>
      </w:r>
      <w:bookmarkStart w:id="399" w:name="_Toc470724642"/>
      <w:r>
        <w:instrText>Indsamling af diagnostiske oplysninger</w:instrText>
      </w:r>
      <w:bookmarkEnd w:id="399"/>
      <w:r>
        <w:instrText>" \l 2</w:instrText>
      </w:r>
      <w:r>
        <w:fldChar w:fldCharType="end"/>
      </w:r>
    </w:p>
    <w:p w:rsidR="006A27AD" w:rsidRDefault="00260CF1">
      <w:pPr>
        <w:pStyle w:val="ProductList-Body"/>
      </w:pPr>
      <w:r>
        <w:t>Microsoft indsamler muligvis oplysninger som en</w:t>
      </w:r>
      <w:r>
        <w:t xml:space="preserve"> hjælp til at diagnosticere problemer med Lagersystemet og levere potentielle løsninger. Hvis Microsoft modtager en indikation af et potentielt problem, indsamles der muligvis oplysninger fra Lagersystemet via Azure StorSimple-administrationstjenesten. De </w:t>
      </w:r>
      <w:r>
        <w:t>indsamlede typer oplysninger kan omfatte filer, der hjælper med at beskrive eller identificere problemet, f.eks. driftslogfiler, om problemet opstod i hardwaren eller softwaren, problemets type og alvorlighedsgrad og enhedens status. Microsoft indsamler ik</w:t>
      </w:r>
      <w:r>
        <w:t>ke hukommelseslagringer, nøgler, adgangskoder eller data, som en Kunde har lagret på Lagerenheden. Microsoft bruger oplysningerne til at forbedre Lagersystemet og relaterede tjenester, og bruger dem muligvis også til at forbedre hardware og firmware fra tr</w:t>
      </w:r>
      <w:r>
        <w:t>edjeparter, der er inkluderet som en del af Lagersystemet. I det omfang, at Microsoft leverer specifikke oplysninger til sin hardwareleverandør, leverer Microsoft kun oplysningerne i anonymiseret format, medmindre kunden har givet Microsoft udtrykkelig til</w:t>
      </w:r>
      <w:r>
        <w:t xml:space="preserve">ladelse. Microsoft leverer oplysningerne med det formål at løse et identificeret hardwarerelateret problem. Læs mere om fortrolighed i forbindelse med Lagersystemet på </w:t>
      </w:r>
      <w:hyperlink r:id="rId141">
        <w:r>
          <w:rPr>
            <w:color w:val="00467F"/>
            <w:u w:val="single"/>
          </w:rPr>
          <w:t>https://www.microsof</w:t>
        </w:r>
        <w:r>
          <w:rPr>
            <w:color w:val="00467F"/>
            <w:u w:val="single"/>
          </w:rPr>
          <w:t>t.com/en-us/privacystatement</w:t>
        </w:r>
      </w:hyperlink>
      <w:r>
        <w:t>.</w:t>
      </w:r>
    </w:p>
    <w:p w:rsidR="006A27AD" w:rsidRDefault="00260CF1">
      <w:pPr>
        <w:pStyle w:val="ProductList-Offering1Heading"/>
        <w:outlineLvl w:val="1"/>
      </w:pPr>
      <w:bookmarkStart w:id="400" w:name="_Sec908"/>
      <w:r>
        <w:t>Ved brug hos offentlige organer</w:t>
      </w:r>
      <w:bookmarkEnd w:id="400"/>
      <w:r>
        <w:fldChar w:fldCharType="begin"/>
      </w:r>
      <w:r>
        <w:instrText xml:space="preserve"> TC "</w:instrText>
      </w:r>
      <w:bookmarkStart w:id="401" w:name="_Toc470724643"/>
      <w:r>
        <w:instrText>Ved brug hos offentlige organer</w:instrText>
      </w:r>
      <w:bookmarkEnd w:id="401"/>
      <w:r>
        <w:instrText>" \l 2</w:instrText>
      </w:r>
      <w:r>
        <w:fldChar w:fldCharType="end"/>
      </w:r>
    </w:p>
    <w:p w:rsidR="006A27AD" w:rsidRDefault="00260CF1">
      <w:pPr>
        <w:pStyle w:val="ProductList-Body"/>
      </w:pPr>
      <w:r>
        <w:t>Kunden forstår, at ved køb af én eller flere Pengemæssig(e) forpligtelse(r) for StorSimple leverer Microsoft Lagersystemet og StorSimple-support til K</w:t>
      </w:r>
      <w:r>
        <w:t>unden uden opkrævning af yderligere gebyrer. Microsoft giver afkald på enhver rettighed til kompensation fra Kunden for sådanne Lagersystemer eller StorSimple-standardsupport. Microsoft tilsigter, at leveringen af Lagersystemet og StorSimple-standardsuppor</w:t>
      </w:r>
      <w:r>
        <w:t>t til Kunden uden vederlag ligger inden for rammerne af gældende gaveregler, etiske regler og andre love og forordninger i forbindelse med vederlagsfri varer og tjenester. Microsoft tilsigter, at leveringen af Lagersystemer og StorSimple-standardsupport ud</w:t>
      </w:r>
      <w:r>
        <w:t>elukkende er til Kundens fordel og brug og ikke til personlig brug eller fordel for nogen individuel offentligt ansat.</w:t>
      </w:r>
    </w:p>
    <w:p w:rsidR="006A27AD" w:rsidRDefault="006A27AD">
      <w:pPr>
        <w:pStyle w:val="ProductList-Body"/>
        <w:jc w:val="right"/>
      </w:pPr>
    </w:p>
    <w:tbl>
      <w:tblPr>
        <w:tblStyle w:val="PURTable"/>
        <w:tblW w:w="0" w:type="dxa"/>
        <w:tblLook w:val="04A0" w:firstRow="1" w:lastRow="0" w:firstColumn="1" w:lastColumn="0" w:noHBand="0" w:noVBand="1"/>
      </w:tblPr>
      <w:tblGrid>
        <w:gridCol w:w="10800"/>
      </w:tblGrid>
      <w:tr w:rsidR="006A27A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27AD" w:rsidRDefault="00260CF1">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6A27AD" w:rsidRDefault="006A27AD">
      <w:pPr>
        <w:pStyle w:val="ProductList-Body"/>
      </w:pPr>
    </w:p>
    <w:p w:rsidR="006A27AD" w:rsidRDefault="006A27AD">
      <w:pPr>
        <w:sectPr w:rsidR="006A27AD">
          <w:headerReference w:type="default" r:id="rId142"/>
          <w:footerReference w:type="default" r:id="rId143"/>
          <w:type w:val="continuous"/>
          <w:pgSz w:w="12240" w:h="15840" w:code="1"/>
          <w:pgMar w:top="1170" w:right="720" w:bottom="720" w:left="720" w:header="432" w:footer="288" w:gutter="0"/>
          <w:cols w:space="360"/>
        </w:sectPr>
      </w:pPr>
    </w:p>
    <w:bookmarkEnd w:id="382"/>
    <w:p w:rsidR="006A27AD" w:rsidRDefault="00260CF1">
      <w:pPr>
        <w:pStyle w:val="ProductList-SectionHeading"/>
        <w:pageBreakBefore/>
        <w:outlineLvl w:val="0"/>
      </w:pPr>
      <w:r>
        <w:lastRenderedPageBreak/>
        <w:t>Indeks</w:t>
      </w:r>
      <w:r>
        <w:fldChar w:fldCharType="begin"/>
      </w:r>
      <w:r>
        <w:instrText xml:space="preserve"> TC "</w:instrText>
      </w:r>
      <w:bookmarkStart w:id="402" w:name="_Toc470724644"/>
      <w:r>
        <w:instrText>Indeks</w:instrText>
      </w:r>
      <w:bookmarkEnd w:id="402"/>
      <w:r>
        <w:instrText>" \l 1</w:instrText>
      </w:r>
      <w:r>
        <w:fldChar w:fldCharType="end"/>
      </w:r>
    </w:p>
    <w:p w:rsidR="006A27AD" w:rsidRDefault="006A27AD">
      <w:pPr>
        <w:pStyle w:val="ProductList-Body"/>
      </w:pPr>
    </w:p>
    <w:p w:rsidR="006A27AD" w:rsidRDefault="006A27AD">
      <w:pPr>
        <w:sectPr w:rsidR="006A27AD">
          <w:headerReference w:type="default" r:id="rId144"/>
          <w:footerReference w:type="default" r:id="rId145"/>
          <w:type w:val="continuous"/>
          <w:pgSz w:w="12240" w:h="15840" w:code="1"/>
          <w:pgMar w:top="1170" w:right="720" w:bottom="720" w:left="720" w:header="432" w:footer="288" w:gutter="0"/>
          <w:cols w:space="360"/>
        </w:sectPr>
      </w:pPr>
    </w:p>
    <w:p w:rsidR="005B5172" w:rsidRDefault="00260CF1">
      <w:pPr>
        <w:pStyle w:val="ProductList-Body"/>
        <w:rPr>
          <w:noProof/>
        </w:rPr>
        <w:sectPr w:rsidR="005B5172" w:rsidSect="005B517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5B5172" w:rsidRDefault="005B5172">
      <w:pPr>
        <w:pStyle w:val="Index1"/>
        <w:tabs>
          <w:tab w:val="right" w:pos="5030"/>
        </w:tabs>
        <w:rPr>
          <w:noProof/>
        </w:rPr>
      </w:pPr>
      <w:r>
        <w:rPr>
          <w:noProof/>
        </w:rPr>
        <w:t>Abonnement på Windows Companion, 43</w:t>
      </w:r>
    </w:p>
    <w:p w:rsidR="005B5172" w:rsidRDefault="005B5172">
      <w:pPr>
        <w:pStyle w:val="Index1"/>
        <w:tabs>
          <w:tab w:val="right" w:pos="5030"/>
        </w:tabs>
        <w:rPr>
          <w:noProof/>
        </w:rPr>
      </w:pPr>
      <w:r>
        <w:rPr>
          <w:noProof/>
        </w:rPr>
        <w:t>Access 2016, 22</w:t>
      </w:r>
    </w:p>
    <w:p w:rsidR="005B5172" w:rsidRDefault="005B5172">
      <w:pPr>
        <w:pStyle w:val="Index1"/>
        <w:tabs>
          <w:tab w:val="right" w:pos="5030"/>
        </w:tabs>
        <w:rPr>
          <w:noProof/>
        </w:rPr>
      </w:pPr>
      <w:r>
        <w:rPr>
          <w:noProof/>
        </w:rPr>
        <w:t>Apple Macintosh, 40</w:t>
      </w:r>
    </w:p>
    <w:p w:rsidR="005B5172" w:rsidRDefault="005B5172">
      <w:pPr>
        <w:pStyle w:val="Index1"/>
        <w:tabs>
          <w:tab w:val="right" w:pos="5030"/>
        </w:tabs>
        <w:rPr>
          <w:noProof/>
        </w:rPr>
      </w:pPr>
      <w:r>
        <w:rPr>
          <w:noProof/>
        </w:rPr>
        <w:t>Avanceret trusselsanalyse 2016 Klientadministrationslicens pr. Bruger, 13</w:t>
      </w:r>
    </w:p>
    <w:p w:rsidR="005B5172" w:rsidRDefault="005B5172">
      <w:pPr>
        <w:pStyle w:val="Index1"/>
        <w:tabs>
          <w:tab w:val="right" w:pos="5030"/>
        </w:tabs>
        <w:rPr>
          <w:noProof/>
        </w:rPr>
      </w:pPr>
      <w:r>
        <w:rPr>
          <w:noProof/>
        </w:rPr>
        <w:t>Avanceret trusselsanalyse 2016 Klientadministrationslicens pr. OSE, 13</w:t>
      </w:r>
    </w:p>
    <w:p w:rsidR="005B5172" w:rsidRDefault="005B5172">
      <w:pPr>
        <w:pStyle w:val="Index1"/>
        <w:tabs>
          <w:tab w:val="right" w:pos="5030"/>
        </w:tabs>
        <w:rPr>
          <w:noProof/>
        </w:rPr>
      </w:pPr>
      <w:r>
        <w:rPr>
          <w:noProof/>
        </w:rPr>
        <w:t>Azure Active Directory Basic (Bruger-SL), 52</w:t>
      </w:r>
    </w:p>
    <w:p w:rsidR="005B5172" w:rsidRDefault="005B5172">
      <w:pPr>
        <w:pStyle w:val="Index1"/>
        <w:tabs>
          <w:tab w:val="right" w:pos="5030"/>
        </w:tabs>
        <w:rPr>
          <w:noProof/>
        </w:rPr>
      </w:pPr>
      <w:r>
        <w:rPr>
          <w:noProof/>
        </w:rPr>
        <w:t>Azure Active Directory Premium Plan 1 (bruger-SL), 52</w:t>
      </w:r>
    </w:p>
    <w:p w:rsidR="005B5172" w:rsidRDefault="005B5172">
      <w:pPr>
        <w:pStyle w:val="Index1"/>
        <w:tabs>
          <w:tab w:val="right" w:pos="5030"/>
        </w:tabs>
        <w:rPr>
          <w:noProof/>
        </w:rPr>
      </w:pPr>
      <w:r>
        <w:rPr>
          <w:noProof/>
        </w:rPr>
        <w:t>Azure Active Directory Premium Plan 2 (bruger-SL), 52</w:t>
      </w:r>
    </w:p>
    <w:p w:rsidR="005B5172" w:rsidRDefault="005B5172">
      <w:pPr>
        <w:pStyle w:val="Index1"/>
        <w:tabs>
          <w:tab w:val="right" w:pos="5030"/>
        </w:tabs>
        <w:rPr>
          <w:noProof/>
        </w:rPr>
      </w:pPr>
      <w:r>
        <w:rPr>
          <w:noProof/>
        </w:rPr>
        <w:t>Azure Active Professional Direct Support, 52</w:t>
      </w:r>
    </w:p>
    <w:p w:rsidR="005B5172" w:rsidRDefault="005B5172">
      <w:pPr>
        <w:pStyle w:val="Index1"/>
        <w:tabs>
          <w:tab w:val="right" w:pos="5030"/>
        </w:tabs>
        <w:rPr>
          <w:noProof/>
        </w:rPr>
      </w:pPr>
      <w:r>
        <w:rPr>
          <w:noProof/>
        </w:rPr>
        <w:t>Azure Active Standard Support, 52</w:t>
      </w:r>
    </w:p>
    <w:p w:rsidR="005B5172" w:rsidRDefault="005B5172">
      <w:pPr>
        <w:pStyle w:val="Index1"/>
        <w:tabs>
          <w:tab w:val="right" w:pos="5030"/>
        </w:tabs>
        <w:rPr>
          <w:noProof/>
        </w:rPr>
      </w:pPr>
      <w:r>
        <w:rPr>
          <w:noProof/>
        </w:rPr>
        <w:t>Azure App-serviceplan, 52</w:t>
      </w:r>
    </w:p>
    <w:p w:rsidR="005B5172" w:rsidRDefault="005B5172">
      <w:pPr>
        <w:pStyle w:val="Index1"/>
        <w:tabs>
          <w:tab w:val="right" w:pos="5030"/>
        </w:tabs>
        <w:rPr>
          <w:noProof/>
        </w:rPr>
      </w:pPr>
      <w:r>
        <w:rPr>
          <w:noProof/>
        </w:rPr>
        <w:t>Azure Information Protection Premium – plan 1 (bruger-SL), 52</w:t>
      </w:r>
    </w:p>
    <w:p w:rsidR="005B5172" w:rsidRDefault="005B5172">
      <w:pPr>
        <w:pStyle w:val="Index1"/>
        <w:tabs>
          <w:tab w:val="right" w:pos="5030"/>
        </w:tabs>
        <w:rPr>
          <w:noProof/>
        </w:rPr>
      </w:pPr>
      <w:r>
        <w:rPr>
          <w:noProof/>
        </w:rPr>
        <w:t>Azure Information Protection Premium – plan 2 (bruger-SL), 52</w:t>
      </w:r>
    </w:p>
    <w:p w:rsidR="005B5172" w:rsidRDefault="005B5172">
      <w:pPr>
        <w:pStyle w:val="Index1"/>
        <w:tabs>
          <w:tab w:val="right" w:pos="5030"/>
        </w:tabs>
        <w:rPr>
          <w:noProof/>
        </w:rPr>
      </w:pPr>
      <w:r>
        <w:rPr>
          <w:noProof/>
        </w:rPr>
        <w:t>Azure Site Recovery, 85</w:t>
      </w:r>
    </w:p>
    <w:p w:rsidR="005B5172" w:rsidRDefault="005B5172">
      <w:pPr>
        <w:pStyle w:val="Index1"/>
        <w:tabs>
          <w:tab w:val="right" w:pos="5030"/>
        </w:tabs>
        <w:rPr>
          <w:noProof/>
        </w:rPr>
      </w:pPr>
      <w:r>
        <w:rPr>
          <w:noProof/>
        </w:rPr>
        <w:t>Basis-CAL til Microsoft Dynamics CRM, 58</w:t>
      </w:r>
    </w:p>
    <w:p w:rsidR="005B5172" w:rsidRDefault="005B5172">
      <w:pPr>
        <w:pStyle w:val="Index1"/>
        <w:tabs>
          <w:tab w:val="right" w:pos="5030"/>
        </w:tabs>
        <w:rPr>
          <w:noProof/>
        </w:rPr>
      </w:pPr>
      <w:r>
        <w:rPr>
          <w:noProof/>
        </w:rPr>
        <w:t>Bing Maps Asset Management Platform – månedsabonnement, 67</w:t>
      </w:r>
    </w:p>
    <w:p w:rsidR="005B5172" w:rsidRDefault="005B5172">
      <w:pPr>
        <w:pStyle w:val="Index1"/>
        <w:tabs>
          <w:tab w:val="right" w:pos="5030"/>
        </w:tabs>
        <w:rPr>
          <w:noProof/>
        </w:rPr>
      </w:pPr>
      <w:r>
        <w:rPr>
          <w:noProof/>
        </w:rPr>
        <w:t>Bing Maps Asset Management til Windows, 67</w:t>
      </w:r>
    </w:p>
    <w:p w:rsidR="005B5172" w:rsidRDefault="005B5172">
      <w:pPr>
        <w:pStyle w:val="Index1"/>
        <w:tabs>
          <w:tab w:val="right" w:pos="5030"/>
        </w:tabs>
        <w:rPr>
          <w:noProof/>
        </w:rPr>
      </w:pPr>
      <w:r>
        <w:rPr>
          <w:noProof/>
        </w:rPr>
        <w:t>Bing Maps Enterprise Fee – Månedsabonnement, 67</w:t>
      </w:r>
    </w:p>
    <w:p w:rsidR="005B5172" w:rsidRDefault="005B5172">
      <w:pPr>
        <w:pStyle w:val="Index1"/>
        <w:tabs>
          <w:tab w:val="right" w:pos="5030"/>
        </w:tabs>
        <w:rPr>
          <w:noProof/>
        </w:rPr>
      </w:pPr>
      <w:r>
        <w:rPr>
          <w:noProof/>
        </w:rPr>
        <w:t>Bing Maps Internal Website Usage 100K Transactions – Månedsabonnement, 67</w:t>
      </w:r>
    </w:p>
    <w:p w:rsidR="005B5172" w:rsidRDefault="005B5172">
      <w:pPr>
        <w:pStyle w:val="Index1"/>
        <w:tabs>
          <w:tab w:val="right" w:pos="5030"/>
        </w:tabs>
        <w:rPr>
          <w:noProof/>
        </w:rPr>
      </w:pPr>
      <w:r>
        <w:rPr>
          <w:noProof/>
        </w:rPr>
        <w:t>Bing Maps Internal Website Usage 500K (and higher) Transactions – Månedsabonnement, 67</w:t>
      </w:r>
    </w:p>
    <w:p w:rsidR="005B5172" w:rsidRDefault="005B5172">
      <w:pPr>
        <w:pStyle w:val="Index1"/>
        <w:tabs>
          <w:tab w:val="right" w:pos="5030"/>
        </w:tabs>
        <w:rPr>
          <w:noProof/>
        </w:rPr>
      </w:pPr>
      <w:r>
        <w:rPr>
          <w:noProof/>
        </w:rPr>
        <w:t>Bing Maps Known 5K User – Månedsabonnement, 67</w:t>
      </w:r>
    </w:p>
    <w:p w:rsidR="005B5172" w:rsidRDefault="005B5172">
      <w:pPr>
        <w:pStyle w:val="Index1"/>
        <w:tabs>
          <w:tab w:val="right" w:pos="5030"/>
        </w:tabs>
        <w:rPr>
          <w:noProof/>
        </w:rPr>
      </w:pPr>
      <w:r>
        <w:rPr>
          <w:noProof/>
        </w:rPr>
        <w:t>Bing Maps Known Per User – Månedsabonnement, 67</w:t>
      </w:r>
    </w:p>
    <w:p w:rsidR="005B5172" w:rsidRDefault="005B5172">
      <w:pPr>
        <w:pStyle w:val="Index1"/>
        <w:tabs>
          <w:tab w:val="right" w:pos="5030"/>
        </w:tabs>
        <w:rPr>
          <w:noProof/>
        </w:rPr>
      </w:pPr>
      <w:r>
        <w:rPr>
          <w:noProof/>
        </w:rPr>
        <w:t>Bing Maps Light Known 500 User – Månedsabonnement, 67</w:t>
      </w:r>
    </w:p>
    <w:p w:rsidR="005B5172" w:rsidRDefault="005B5172">
      <w:pPr>
        <w:pStyle w:val="Index1"/>
        <w:tabs>
          <w:tab w:val="right" w:pos="5030"/>
        </w:tabs>
        <w:rPr>
          <w:noProof/>
        </w:rPr>
      </w:pPr>
      <w:r>
        <w:rPr>
          <w:noProof/>
        </w:rPr>
        <w:t>Bing Maps Light Known 5K User – Månedsabonnement, 67</w:t>
      </w:r>
    </w:p>
    <w:p w:rsidR="005B5172" w:rsidRDefault="005B5172">
      <w:pPr>
        <w:pStyle w:val="Index1"/>
        <w:tabs>
          <w:tab w:val="right" w:pos="5030"/>
        </w:tabs>
        <w:rPr>
          <w:noProof/>
        </w:rPr>
      </w:pPr>
      <w:r>
        <w:rPr>
          <w:noProof/>
        </w:rPr>
        <w:t>Bing Maps Public Website Usage 100K Transaction – Månedsabonnement, 67</w:t>
      </w:r>
    </w:p>
    <w:p w:rsidR="005B5172" w:rsidRDefault="005B5172">
      <w:pPr>
        <w:pStyle w:val="Index1"/>
        <w:tabs>
          <w:tab w:val="right" w:pos="5030"/>
        </w:tabs>
        <w:rPr>
          <w:noProof/>
        </w:rPr>
      </w:pPr>
      <w:r>
        <w:rPr>
          <w:noProof/>
        </w:rPr>
        <w:t>Bing Maps Public Website Usage 500K (and higher) Transactions – Månedsabonnement, 67</w:t>
      </w:r>
    </w:p>
    <w:p w:rsidR="005B5172" w:rsidRDefault="005B5172">
      <w:pPr>
        <w:pStyle w:val="Index1"/>
        <w:tabs>
          <w:tab w:val="right" w:pos="5030"/>
        </w:tabs>
        <w:rPr>
          <w:noProof/>
        </w:rPr>
      </w:pPr>
      <w:r>
        <w:rPr>
          <w:noProof/>
        </w:rPr>
        <w:t>BizTalk Server, 83</w:t>
      </w:r>
    </w:p>
    <w:p w:rsidR="005B5172" w:rsidRDefault="005B5172">
      <w:pPr>
        <w:pStyle w:val="Index1"/>
        <w:tabs>
          <w:tab w:val="right" w:pos="5030"/>
        </w:tabs>
        <w:rPr>
          <w:noProof/>
        </w:rPr>
      </w:pPr>
      <w:r>
        <w:rPr>
          <w:noProof/>
        </w:rPr>
        <w:t>BizTalk Server 2013 R2, 14</w:t>
      </w:r>
    </w:p>
    <w:p w:rsidR="005B5172" w:rsidRDefault="005B5172">
      <w:pPr>
        <w:pStyle w:val="Index1"/>
        <w:tabs>
          <w:tab w:val="right" w:pos="5030"/>
        </w:tabs>
        <w:rPr>
          <w:noProof/>
        </w:rPr>
      </w:pPr>
      <w:r>
        <w:rPr>
          <w:noProof/>
        </w:rPr>
        <w:t>BizTalk Server 2016 Branch Edition, 13</w:t>
      </w:r>
    </w:p>
    <w:p w:rsidR="005B5172" w:rsidRDefault="005B5172">
      <w:pPr>
        <w:pStyle w:val="Index1"/>
        <w:tabs>
          <w:tab w:val="right" w:pos="5030"/>
        </w:tabs>
        <w:rPr>
          <w:noProof/>
        </w:rPr>
      </w:pPr>
      <w:r>
        <w:rPr>
          <w:noProof/>
        </w:rPr>
        <w:t>BizTalk Server 2016 Branch IDC, 13</w:t>
      </w:r>
    </w:p>
    <w:p w:rsidR="005B5172" w:rsidRDefault="005B5172">
      <w:pPr>
        <w:pStyle w:val="Index1"/>
        <w:tabs>
          <w:tab w:val="right" w:pos="5030"/>
        </w:tabs>
        <w:rPr>
          <w:noProof/>
        </w:rPr>
      </w:pPr>
      <w:r>
        <w:rPr>
          <w:noProof/>
        </w:rPr>
        <w:t>BizTalk Server 2016 Enterprise Edition, 13</w:t>
      </w:r>
    </w:p>
    <w:p w:rsidR="005B5172" w:rsidRDefault="005B5172">
      <w:pPr>
        <w:pStyle w:val="Index1"/>
        <w:tabs>
          <w:tab w:val="right" w:pos="5030"/>
        </w:tabs>
        <w:rPr>
          <w:noProof/>
        </w:rPr>
      </w:pPr>
      <w:r>
        <w:rPr>
          <w:noProof/>
        </w:rPr>
        <w:t>BizTalk Server 2016 Standard Edition, 13</w:t>
      </w:r>
    </w:p>
    <w:p w:rsidR="005B5172" w:rsidRDefault="005B5172">
      <w:pPr>
        <w:pStyle w:val="Index1"/>
        <w:tabs>
          <w:tab w:val="right" w:pos="5030"/>
        </w:tabs>
        <w:rPr>
          <w:noProof/>
        </w:rPr>
      </w:pPr>
      <w:r>
        <w:rPr>
          <w:noProof/>
        </w:rPr>
        <w:t>BizTalk Server 2016 Standard Edition IDC, 14</w:t>
      </w:r>
    </w:p>
    <w:p w:rsidR="005B5172" w:rsidRDefault="005B5172">
      <w:pPr>
        <w:pStyle w:val="Index1"/>
        <w:tabs>
          <w:tab w:val="right" w:pos="5030"/>
        </w:tabs>
        <w:rPr>
          <w:noProof/>
        </w:rPr>
      </w:pPr>
      <w:r>
        <w:rPr>
          <w:noProof/>
        </w:rPr>
        <w:t>BizTalk Server Branch, 84</w:t>
      </w:r>
    </w:p>
    <w:p w:rsidR="005B5172" w:rsidRDefault="005B5172">
      <w:pPr>
        <w:pStyle w:val="Index1"/>
        <w:tabs>
          <w:tab w:val="right" w:pos="5030"/>
        </w:tabs>
        <w:rPr>
          <w:noProof/>
        </w:rPr>
      </w:pPr>
      <w:r>
        <w:rPr>
          <w:noProof/>
        </w:rPr>
        <w:t>BizTalk Server Enterprise, 85</w:t>
      </w:r>
    </w:p>
    <w:p w:rsidR="005B5172" w:rsidRDefault="005B5172">
      <w:pPr>
        <w:pStyle w:val="Index1"/>
        <w:tabs>
          <w:tab w:val="right" w:pos="5030"/>
        </w:tabs>
        <w:rPr>
          <w:noProof/>
        </w:rPr>
      </w:pPr>
      <w:r>
        <w:rPr>
          <w:noProof/>
        </w:rPr>
        <w:t>BizTalk Server Standard, 84, 85</w:t>
      </w:r>
    </w:p>
    <w:p w:rsidR="005B5172" w:rsidRDefault="005B5172">
      <w:pPr>
        <w:pStyle w:val="Index1"/>
        <w:tabs>
          <w:tab w:val="right" w:pos="5030"/>
        </w:tabs>
        <w:rPr>
          <w:noProof/>
        </w:rPr>
      </w:pPr>
      <w:r>
        <w:rPr>
          <w:noProof/>
        </w:rPr>
        <w:t>Business Productivity Online Deskless Suite, 62</w:t>
      </w:r>
    </w:p>
    <w:p w:rsidR="005B5172" w:rsidRDefault="005B5172">
      <w:pPr>
        <w:pStyle w:val="Index1"/>
        <w:tabs>
          <w:tab w:val="right" w:pos="5030"/>
        </w:tabs>
        <w:rPr>
          <w:noProof/>
        </w:rPr>
      </w:pPr>
      <w:r>
        <w:rPr>
          <w:noProof/>
        </w:rPr>
        <w:t>CAL til Exchange Server Enterprise 2016, 24</w:t>
      </w:r>
    </w:p>
    <w:p w:rsidR="005B5172" w:rsidRDefault="005B5172">
      <w:pPr>
        <w:pStyle w:val="Index1"/>
        <w:tabs>
          <w:tab w:val="right" w:pos="5030"/>
        </w:tabs>
        <w:rPr>
          <w:noProof/>
        </w:rPr>
      </w:pPr>
      <w:r>
        <w:rPr>
          <w:noProof/>
        </w:rPr>
        <w:t>CAL til Exchange Server Standard 2016, 24</w:t>
      </w:r>
    </w:p>
    <w:p w:rsidR="005B5172" w:rsidRDefault="005B5172">
      <w:pPr>
        <w:pStyle w:val="Index1"/>
        <w:tabs>
          <w:tab w:val="right" w:pos="5030"/>
        </w:tabs>
        <w:rPr>
          <w:noProof/>
        </w:rPr>
      </w:pPr>
      <w:r>
        <w:rPr>
          <w:noProof/>
        </w:rPr>
        <w:t>CAL til Microsoft Dynamics 365, 78</w:t>
      </w:r>
    </w:p>
    <w:p w:rsidR="005B5172" w:rsidRDefault="005B5172">
      <w:pPr>
        <w:pStyle w:val="Index1"/>
        <w:tabs>
          <w:tab w:val="right" w:pos="5030"/>
        </w:tabs>
        <w:rPr>
          <w:noProof/>
        </w:rPr>
      </w:pPr>
      <w:r>
        <w:rPr>
          <w:noProof/>
        </w:rPr>
        <w:t>CAL til Microsoft Dynamics AX Enterprise, 78</w:t>
      </w:r>
    </w:p>
    <w:p w:rsidR="005B5172" w:rsidRDefault="005B5172">
      <w:pPr>
        <w:pStyle w:val="Index1"/>
        <w:tabs>
          <w:tab w:val="right" w:pos="5030"/>
        </w:tabs>
        <w:rPr>
          <w:noProof/>
        </w:rPr>
      </w:pPr>
      <w:r>
        <w:rPr>
          <w:noProof/>
        </w:rPr>
        <w:t>CAL til Microsoft Dynamics AX Functional, 58, 78</w:t>
      </w:r>
    </w:p>
    <w:p w:rsidR="005B5172" w:rsidRDefault="005B5172">
      <w:pPr>
        <w:pStyle w:val="Index1"/>
        <w:tabs>
          <w:tab w:val="right" w:pos="5030"/>
        </w:tabs>
        <w:rPr>
          <w:noProof/>
        </w:rPr>
      </w:pPr>
      <w:r>
        <w:rPr>
          <w:noProof/>
        </w:rPr>
        <w:t>CAL til Microsoft Dynamics AX Self Serve, 58</w:t>
      </w:r>
    </w:p>
    <w:p w:rsidR="005B5172" w:rsidRDefault="005B5172">
      <w:pPr>
        <w:pStyle w:val="Index1"/>
        <w:tabs>
          <w:tab w:val="right" w:pos="5030"/>
        </w:tabs>
        <w:rPr>
          <w:noProof/>
        </w:rPr>
      </w:pPr>
      <w:r>
        <w:rPr>
          <w:noProof/>
        </w:rPr>
        <w:t>CAL til Microsoft Dynamics AX Task, 58, 78</w:t>
      </w:r>
    </w:p>
    <w:p w:rsidR="005B5172" w:rsidRDefault="005B5172">
      <w:pPr>
        <w:pStyle w:val="Index1"/>
        <w:tabs>
          <w:tab w:val="right" w:pos="5030"/>
        </w:tabs>
        <w:rPr>
          <w:noProof/>
        </w:rPr>
      </w:pPr>
      <w:r>
        <w:rPr>
          <w:noProof/>
        </w:rPr>
        <w:t>CAL til Microsoft Dynamics CRM Professional, 58</w:t>
      </w:r>
    </w:p>
    <w:p w:rsidR="005B5172" w:rsidRDefault="005B5172">
      <w:pPr>
        <w:pStyle w:val="Index1"/>
        <w:tabs>
          <w:tab w:val="right" w:pos="5030"/>
        </w:tabs>
        <w:rPr>
          <w:noProof/>
        </w:rPr>
      </w:pPr>
      <w:r>
        <w:rPr>
          <w:noProof/>
        </w:rPr>
        <w:t>CAL til Project Server 2016, 25</w:t>
      </w:r>
    </w:p>
    <w:p w:rsidR="005B5172" w:rsidRDefault="005B5172">
      <w:pPr>
        <w:pStyle w:val="Index1"/>
        <w:tabs>
          <w:tab w:val="right" w:pos="5030"/>
        </w:tabs>
        <w:rPr>
          <w:noProof/>
        </w:rPr>
      </w:pPr>
      <w:r>
        <w:rPr>
          <w:noProof/>
        </w:rPr>
        <w:t>CAL til Skype for Business Plus, 27</w:t>
      </w:r>
    </w:p>
    <w:p w:rsidR="005B5172" w:rsidRDefault="005B5172">
      <w:pPr>
        <w:pStyle w:val="Index1"/>
        <w:tabs>
          <w:tab w:val="right" w:pos="5030"/>
        </w:tabs>
        <w:rPr>
          <w:noProof/>
        </w:rPr>
      </w:pPr>
      <w:r>
        <w:rPr>
          <w:noProof/>
        </w:rPr>
        <w:t>CAL til SQL Server 2016, 29</w:t>
      </w:r>
    </w:p>
    <w:p w:rsidR="005B5172" w:rsidRDefault="005B5172">
      <w:pPr>
        <w:pStyle w:val="Index1"/>
        <w:tabs>
          <w:tab w:val="right" w:pos="5030"/>
        </w:tabs>
        <w:rPr>
          <w:noProof/>
        </w:rPr>
      </w:pPr>
      <w:r>
        <w:rPr>
          <w:noProof/>
        </w:rPr>
        <w:t>CAL til Visual Studio Team Foundation Server 2017, 38</w:t>
      </w:r>
    </w:p>
    <w:p w:rsidR="005B5172" w:rsidRDefault="005B5172">
      <w:pPr>
        <w:pStyle w:val="Index1"/>
        <w:tabs>
          <w:tab w:val="right" w:pos="5030"/>
        </w:tabs>
        <w:rPr>
          <w:noProof/>
        </w:rPr>
      </w:pPr>
      <w:r>
        <w:rPr>
          <w:noProof/>
        </w:rPr>
        <w:t>CAL til Windows Server 2016, 46</w:t>
      </w:r>
    </w:p>
    <w:p w:rsidR="005B5172" w:rsidRDefault="005B5172">
      <w:pPr>
        <w:pStyle w:val="Index1"/>
        <w:tabs>
          <w:tab w:val="right" w:pos="5030"/>
        </w:tabs>
        <w:rPr>
          <w:noProof/>
        </w:rPr>
      </w:pPr>
      <w:r>
        <w:rPr>
          <w:noProof/>
        </w:rPr>
        <w:t>CAL til Windows Server 2016 Active Directory Rights Management Services, 46</w:t>
      </w:r>
    </w:p>
    <w:p w:rsidR="005B5172" w:rsidRDefault="005B5172">
      <w:pPr>
        <w:pStyle w:val="Index1"/>
        <w:tabs>
          <w:tab w:val="right" w:pos="5030"/>
        </w:tabs>
        <w:rPr>
          <w:noProof/>
        </w:rPr>
      </w:pPr>
      <w:r>
        <w:rPr>
          <w:noProof/>
        </w:rPr>
        <w:t>CAL til Windows Server 2016 Remote Desktop Services, 47</w:t>
      </w:r>
    </w:p>
    <w:p w:rsidR="005B5172" w:rsidRDefault="005B5172">
      <w:pPr>
        <w:pStyle w:val="Index1"/>
        <w:tabs>
          <w:tab w:val="right" w:pos="5030"/>
        </w:tabs>
        <w:rPr>
          <w:noProof/>
        </w:rPr>
      </w:pPr>
      <w:r>
        <w:rPr>
          <w:noProof/>
        </w:rPr>
        <w:t>CIS Suite Datacenter, 83</w:t>
      </w:r>
    </w:p>
    <w:p w:rsidR="005B5172" w:rsidRDefault="005B5172">
      <w:pPr>
        <w:pStyle w:val="Index1"/>
        <w:tabs>
          <w:tab w:val="right" w:pos="5030"/>
        </w:tabs>
        <w:rPr>
          <w:noProof/>
        </w:rPr>
      </w:pPr>
      <w:r>
        <w:rPr>
          <w:noProof/>
        </w:rPr>
        <w:t>CIS Suite Standard, 83</w:t>
      </w:r>
    </w:p>
    <w:p w:rsidR="005B5172" w:rsidRDefault="005B5172">
      <w:pPr>
        <w:pStyle w:val="Index1"/>
        <w:tabs>
          <w:tab w:val="right" w:pos="5030"/>
        </w:tabs>
        <w:rPr>
          <w:noProof/>
        </w:rPr>
      </w:pPr>
      <w:r>
        <w:rPr>
          <w:noProof/>
        </w:rPr>
        <w:t>Communicator til Mac 2011, 24</w:t>
      </w:r>
    </w:p>
    <w:p w:rsidR="005B5172" w:rsidRDefault="005B5172">
      <w:pPr>
        <w:pStyle w:val="Index1"/>
        <w:tabs>
          <w:tab w:val="right" w:pos="5030"/>
        </w:tabs>
        <w:rPr>
          <w:noProof/>
        </w:rPr>
      </w:pPr>
      <w:r>
        <w:rPr>
          <w:noProof/>
        </w:rPr>
        <w:t>Core CAL, 32, 56, 61, 79, 85</w:t>
      </w:r>
    </w:p>
    <w:p w:rsidR="005B5172" w:rsidRDefault="005B5172">
      <w:pPr>
        <w:pStyle w:val="Index1"/>
        <w:tabs>
          <w:tab w:val="right" w:pos="5030"/>
        </w:tabs>
        <w:rPr>
          <w:noProof/>
        </w:rPr>
      </w:pPr>
      <w:r>
        <w:rPr>
          <w:noProof/>
        </w:rPr>
        <w:t>Core CAL Bridge til Office 365, 62</w:t>
      </w:r>
    </w:p>
    <w:p w:rsidR="005B5172" w:rsidRDefault="005B5172">
      <w:pPr>
        <w:pStyle w:val="Index1"/>
        <w:tabs>
          <w:tab w:val="right" w:pos="5030"/>
        </w:tabs>
        <w:rPr>
          <w:noProof/>
        </w:rPr>
      </w:pPr>
      <w:r>
        <w:rPr>
          <w:noProof/>
        </w:rPr>
        <w:t>Core CAL Suite, 14</w:t>
      </w:r>
    </w:p>
    <w:p w:rsidR="005B5172" w:rsidRDefault="005B5172">
      <w:pPr>
        <w:pStyle w:val="Index1"/>
        <w:tabs>
          <w:tab w:val="right" w:pos="5030"/>
        </w:tabs>
        <w:rPr>
          <w:noProof/>
        </w:rPr>
      </w:pPr>
      <w:r>
        <w:rPr>
          <w:noProof/>
        </w:rPr>
        <w:t>Core CAL Suite Bridge til Enterprise Mobility+ Security, 15</w:t>
      </w:r>
    </w:p>
    <w:p w:rsidR="005B5172" w:rsidRDefault="005B5172">
      <w:pPr>
        <w:pStyle w:val="Index1"/>
        <w:tabs>
          <w:tab w:val="right" w:pos="5030"/>
        </w:tabs>
        <w:rPr>
          <w:noProof/>
        </w:rPr>
      </w:pPr>
      <w:r>
        <w:rPr>
          <w:noProof/>
        </w:rPr>
        <w:t>Core CAL Suite Bridge til Microsoft Intune, 15</w:t>
      </w:r>
    </w:p>
    <w:p w:rsidR="005B5172" w:rsidRDefault="005B5172">
      <w:pPr>
        <w:pStyle w:val="Index1"/>
        <w:tabs>
          <w:tab w:val="right" w:pos="5030"/>
        </w:tabs>
        <w:rPr>
          <w:noProof/>
        </w:rPr>
      </w:pPr>
      <w:r>
        <w:rPr>
          <w:noProof/>
        </w:rPr>
        <w:t>Core CAL Suite Bridge til Office 365, 14, 56</w:t>
      </w:r>
    </w:p>
    <w:p w:rsidR="005B5172" w:rsidRDefault="005B5172">
      <w:pPr>
        <w:pStyle w:val="Index1"/>
        <w:tabs>
          <w:tab w:val="right" w:pos="5030"/>
        </w:tabs>
        <w:rPr>
          <w:noProof/>
        </w:rPr>
      </w:pPr>
      <w:r>
        <w:rPr>
          <w:noProof/>
        </w:rPr>
        <w:t>Core CAL Suite Bridge til Office 365 og Microsoft Intune, 14, 56</w:t>
      </w:r>
    </w:p>
    <w:p w:rsidR="005B5172" w:rsidRDefault="005B5172">
      <w:pPr>
        <w:pStyle w:val="Index1"/>
        <w:tabs>
          <w:tab w:val="right" w:pos="5030"/>
        </w:tabs>
        <w:rPr>
          <w:noProof/>
        </w:rPr>
      </w:pPr>
      <w:r>
        <w:rPr>
          <w:noProof/>
        </w:rPr>
        <w:t>Core Infrastructure Server Suite Datacenter, 16, 85</w:t>
      </w:r>
    </w:p>
    <w:p w:rsidR="005B5172" w:rsidRDefault="005B5172">
      <w:pPr>
        <w:pStyle w:val="Index1"/>
        <w:tabs>
          <w:tab w:val="right" w:pos="5030"/>
        </w:tabs>
        <w:rPr>
          <w:noProof/>
        </w:rPr>
      </w:pPr>
      <w:r>
        <w:rPr>
          <w:noProof/>
        </w:rPr>
        <w:t>Core Infrastructure Server Suite Standard, 16, 85</w:t>
      </w:r>
    </w:p>
    <w:p w:rsidR="005B5172" w:rsidRDefault="005B5172">
      <w:pPr>
        <w:pStyle w:val="Index1"/>
        <w:tabs>
          <w:tab w:val="right" w:pos="5030"/>
        </w:tabs>
        <w:rPr>
          <w:noProof/>
        </w:rPr>
      </w:pPr>
      <w:r>
        <w:rPr>
          <w:noProof/>
        </w:rPr>
        <w:t>Enheds-CAL til Project Server 2016, 22</w:t>
      </w:r>
    </w:p>
    <w:p w:rsidR="005B5172" w:rsidRDefault="005B5172">
      <w:pPr>
        <w:pStyle w:val="Index1"/>
        <w:tabs>
          <w:tab w:val="right" w:pos="5030"/>
        </w:tabs>
        <w:rPr>
          <w:noProof/>
        </w:rPr>
      </w:pPr>
      <w:r>
        <w:rPr>
          <w:noProof/>
        </w:rPr>
        <w:t>Enterprise CAL, 32, 56, 61, 64, 79, 85</w:t>
      </w:r>
    </w:p>
    <w:p w:rsidR="005B5172" w:rsidRDefault="005B5172">
      <w:pPr>
        <w:pStyle w:val="Index1"/>
        <w:tabs>
          <w:tab w:val="right" w:pos="5030"/>
        </w:tabs>
        <w:rPr>
          <w:noProof/>
        </w:rPr>
      </w:pPr>
      <w:r>
        <w:rPr>
          <w:noProof/>
        </w:rPr>
        <w:t>Enterprise CAL Bridge for Enterprise Mobility + Security fra SA, 15</w:t>
      </w:r>
    </w:p>
    <w:p w:rsidR="005B5172" w:rsidRDefault="005B5172">
      <w:pPr>
        <w:pStyle w:val="Index1"/>
        <w:tabs>
          <w:tab w:val="right" w:pos="5030"/>
        </w:tabs>
        <w:rPr>
          <w:noProof/>
        </w:rPr>
      </w:pPr>
      <w:r>
        <w:rPr>
          <w:noProof/>
        </w:rPr>
        <w:t>Enterprise CAL Bridge til Enterprise Mobility + Security, 15</w:t>
      </w:r>
    </w:p>
    <w:p w:rsidR="005B5172" w:rsidRDefault="005B5172">
      <w:pPr>
        <w:pStyle w:val="Index1"/>
        <w:tabs>
          <w:tab w:val="right" w:pos="5030"/>
        </w:tabs>
        <w:rPr>
          <w:noProof/>
        </w:rPr>
      </w:pPr>
      <w:r>
        <w:rPr>
          <w:noProof/>
        </w:rPr>
        <w:t>Enterprise CAL Bridge til Office 365, 62</w:t>
      </w:r>
    </w:p>
    <w:p w:rsidR="005B5172" w:rsidRDefault="005B5172">
      <w:pPr>
        <w:pStyle w:val="Index1"/>
        <w:tabs>
          <w:tab w:val="right" w:pos="5030"/>
        </w:tabs>
        <w:rPr>
          <w:noProof/>
        </w:rPr>
      </w:pPr>
      <w:r>
        <w:rPr>
          <w:noProof/>
        </w:rPr>
        <w:t>Enterprise CAL Suite, 15</w:t>
      </w:r>
    </w:p>
    <w:p w:rsidR="005B5172" w:rsidRDefault="005B5172">
      <w:pPr>
        <w:pStyle w:val="Index1"/>
        <w:tabs>
          <w:tab w:val="right" w:pos="5030"/>
        </w:tabs>
        <w:rPr>
          <w:noProof/>
        </w:rPr>
      </w:pPr>
      <w:r>
        <w:rPr>
          <w:noProof/>
        </w:rPr>
        <w:t>Enterprise CAL Suite Bridge til Microsoft Intune, 15</w:t>
      </w:r>
    </w:p>
    <w:p w:rsidR="005B5172" w:rsidRDefault="005B5172">
      <w:pPr>
        <w:pStyle w:val="Index1"/>
        <w:tabs>
          <w:tab w:val="right" w:pos="5030"/>
        </w:tabs>
        <w:rPr>
          <w:noProof/>
        </w:rPr>
      </w:pPr>
      <w:r>
        <w:rPr>
          <w:noProof/>
        </w:rPr>
        <w:t>Enterprise CAL Suite Bridge til Office 365, 15, 56</w:t>
      </w:r>
    </w:p>
    <w:p w:rsidR="005B5172" w:rsidRDefault="005B5172">
      <w:pPr>
        <w:pStyle w:val="Index1"/>
        <w:tabs>
          <w:tab w:val="right" w:pos="5030"/>
        </w:tabs>
        <w:rPr>
          <w:noProof/>
        </w:rPr>
      </w:pPr>
      <w:r>
        <w:rPr>
          <w:noProof/>
        </w:rPr>
        <w:t>Enterprise CAL Suite Bridge til Office 365 fra SA, 15</w:t>
      </w:r>
    </w:p>
    <w:p w:rsidR="005B5172" w:rsidRDefault="005B5172">
      <w:pPr>
        <w:pStyle w:val="Index1"/>
        <w:tabs>
          <w:tab w:val="right" w:pos="5030"/>
        </w:tabs>
        <w:rPr>
          <w:noProof/>
        </w:rPr>
      </w:pPr>
      <w:r>
        <w:rPr>
          <w:noProof/>
        </w:rPr>
        <w:t>Enterprise CAL Suite Bridge til Office 365 og Microsoft Intune, 15, 56</w:t>
      </w:r>
    </w:p>
    <w:p w:rsidR="005B5172" w:rsidRDefault="005B5172">
      <w:pPr>
        <w:pStyle w:val="Index1"/>
        <w:tabs>
          <w:tab w:val="right" w:pos="5030"/>
        </w:tabs>
        <w:rPr>
          <w:noProof/>
        </w:rPr>
      </w:pPr>
      <w:r>
        <w:rPr>
          <w:noProof/>
        </w:rPr>
        <w:t>Enterprise CAL til Microsoft Dynamics AX 2012 R3, 20</w:t>
      </w:r>
    </w:p>
    <w:p w:rsidR="005B5172" w:rsidRDefault="005B5172">
      <w:pPr>
        <w:pStyle w:val="Index1"/>
        <w:tabs>
          <w:tab w:val="right" w:pos="5030"/>
        </w:tabs>
        <w:rPr>
          <w:noProof/>
        </w:rPr>
      </w:pPr>
      <w:r>
        <w:rPr>
          <w:noProof/>
        </w:rPr>
        <w:t>Enterprise CAL til SharePoint Server 2016, 26</w:t>
      </w:r>
    </w:p>
    <w:p w:rsidR="005B5172" w:rsidRDefault="005B5172">
      <w:pPr>
        <w:pStyle w:val="Index1"/>
        <w:tabs>
          <w:tab w:val="right" w:pos="5030"/>
        </w:tabs>
        <w:rPr>
          <w:noProof/>
        </w:rPr>
      </w:pPr>
      <w:r>
        <w:rPr>
          <w:noProof/>
        </w:rPr>
        <w:t>Enterprise CAL til Skype for Business Server 2015, 27</w:t>
      </w:r>
    </w:p>
    <w:p w:rsidR="005B5172" w:rsidRDefault="005B5172">
      <w:pPr>
        <w:pStyle w:val="Index1"/>
        <w:tabs>
          <w:tab w:val="right" w:pos="5030"/>
        </w:tabs>
        <w:rPr>
          <w:noProof/>
        </w:rPr>
      </w:pPr>
      <w:r>
        <w:rPr>
          <w:noProof/>
        </w:rPr>
        <w:t>Enterprise Mobility + Security, 55, 62</w:t>
      </w:r>
    </w:p>
    <w:p w:rsidR="005B5172" w:rsidRDefault="005B5172">
      <w:pPr>
        <w:pStyle w:val="Index1"/>
        <w:tabs>
          <w:tab w:val="right" w:pos="5030"/>
        </w:tabs>
        <w:rPr>
          <w:noProof/>
        </w:rPr>
      </w:pPr>
      <w:r>
        <w:rPr>
          <w:noProof/>
        </w:rPr>
        <w:t>Enterprise Mobility + Security E3, 15, 55</w:t>
      </w:r>
    </w:p>
    <w:p w:rsidR="005B5172" w:rsidRDefault="005B5172">
      <w:pPr>
        <w:pStyle w:val="Index1"/>
        <w:tabs>
          <w:tab w:val="right" w:pos="5030"/>
        </w:tabs>
        <w:rPr>
          <w:noProof/>
        </w:rPr>
      </w:pPr>
      <w:r>
        <w:rPr>
          <w:noProof/>
        </w:rPr>
        <w:t>Enterprise Mobility + Security E3 fra SA, 55</w:t>
      </w:r>
    </w:p>
    <w:p w:rsidR="005B5172" w:rsidRDefault="005B5172">
      <w:pPr>
        <w:pStyle w:val="Index1"/>
        <w:tabs>
          <w:tab w:val="right" w:pos="5030"/>
        </w:tabs>
        <w:rPr>
          <w:noProof/>
        </w:rPr>
      </w:pPr>
      <w:r>
        <w:rPr>
          <w:noProof/>
        </w:rPr>
        <w:t>Enterprise Mobility + Security E5, 15, 55</w:t>
      </w:r>
    </w:p>
    <w:p w:rsidR="005B5172" w:rsidRDefault="005B5172">
      <w:pPr>
        <w:pStyle w:val="Index1"/>
        <w:tabs>
          <w:tab w:val="right" w:pos="5030"/>
        </w:tabs>
        <w:rPr>
          <w:noProof/>
        </w:rPr>
      </w:pPr>
      <w:r>
        <w:rPr>
          <w:noProof/>
        </w:rPr>
        <w:t>Enterprise Mobility + Security E5 fra SA, 55</w:t>
      </w:r>
    </w:p>
    <w:p w:rsidR="005B5172" w:rsidRDefault="005B5172">
      <w:pPr>
        <w:pStyle w:val="Index1"/>
        <w:tabs>
          <w:tab w:val="right" w:pos="5030"/>
        </w:tabs>
        <w:rPr>
          <w:noProof/>
        </w:rPr>
      </w:pPr>
      <w:r>
        <w:rPr>
          <w:noProof/>
        </w:rPr>
        <w:t>Enterprise Mobility + Security fra SA, 55</w:t>
      </w:r>
    </w:p>
    <w:p w:rsidR="005B5172" w:rsidRDefault="005B5172">
      <w:pPr>
        <w:pStyle w:val="Index1"/>
        <w:tabs>
          <w:tab w:val="right" w:pos="5030"/>
        </w:tabs>
        <w:rPr>
          <w:noProof/>
        </w:rPr>
      </w:pPr>
      <w:r>
        <w:rPr>
          <w:noProof/>
        </w:rPr>
        <w:t>Enterprise-Tillægs-CAL til Microsoft Dynamics AX 2012 R3, 20</w:t>
      </w:r>
    </w:p>
    <w:p w:rsidR="005B5172" w:rsidRDefault="005B5172">
      <w:pPr>
        <w:pStyle w:val="Index1"/>
        <w:tabs>
          <w:tab w:val="right" w:pos="5030"/>
        </w:tabs>
        <w:rPr>
          <w:noProof/>
        </w:rPr>
      </w:pPr>
      <w:r>
        <w:rPr>
          <w:noProof/>
        </w:rPr>
        <w:t>Excel 2016, 22</w:t>
      </w:r>
    </w:p>
    <w:p w:rsidR="005B5172" w:rsidRDefault="005B5172">
      <w:pPr>
        <w:pStyle w:val="Index1"/>
        <w:tabs>
          <w:tab w:val="right" w:pos="5030"/>
        </w:tabs>
        <w:rPr>
          <w:noProof/>
        </w:rPr>
      </w:pPr>
      <w:r>
        <w:rPr>
          <w:noProof/>
        </w:rPr>
        <w:t>Excel 2016 til Mac, 23</w:t>
      </w:r>
    </w:p>
    <w:p w:rsidR="005B5172" w:rsidRDefault="005B5172">
      <w:pPr>
        <w:pStyle w:val="Index1"/>
        <w:tabs>
          <w:tab w:val="right" w:pos="5030"/>
        </w:tabs>
        <w:rPr>
          <w:noProof/>
        </w:rPr>
      </w:pPr>
      <w:r>
        <w:rPr>
          <w:noProof/>
        </w:rPr>
        <w:t>Exchange Hosted Archive, 64</w:t>
      </w:r>
    </w:p>
    <w:p w:rsidR="005B5172" w:rsidRDefault="005B5172">
      <w:pPr>
        <w:pStyle w:val="Index1"/>
        <w:tabs>
          <w:tab w:val="right" w:pos="5030"/>
        </w:tabs>
        <w:rPr>
          <w:noProof/>
        </w:rPr>
      </w:pPr>
      <w:r>
        <w:rPr>
          <w:noProof/>
        </w:rPr>
        <w:t>Exchange Online Plan 1, 25, 64</w:t>
      </w:r>
    </w:p>
    <w:p w:rsidR="005B5172" w:rsidRDefault="005B5172">
      <w:pPr>
        <w:pStyle w:val="Index1"/>
        <w:tabs>
          <w:tab w:val="right" w:pos="5030"/>
        </w:tabs>
        <w:rPr>
          <w:noProof/>
        </w:rPr>
      </w:pPr>
      <w:r>
        <w:rPr>
          <w:noProof/>
        </w:rPr>
        <w:t>Exchange Online Plan 1A for Alumni, 64</w:t>
      </w:r>
    </w:p>
    <w:p w:rsidR="005B5172" w:rsidRDefault="005B5172">
      <w:pPr>
        <w:pStyle w:val="Index1"/>
        <w:tabs>
          <w:tab w:val="right" w:pos="5030"/>
        </w:tabs>
        <w:rPr>
          <w:noProof/>
        </w:rPr>
      </w:pPr>
      <w:r>
        <w:rPr>
          <w:noProof/>
        </w:rPr>
        <w:t>Exchange Online Plan 2, 25, 64</w:t>
      </w:r>
    </w:p>
    <w:p w:rsidR="005B5172" w:rsidRDefault="005B5172">
      <w:pPr>
        <w:pStyle w:val="Index1"/>
        <w:tabs>
          <w:tab w:val="right" w:pos="5030"/>
        </w:tabs>
        <w:rPr>
          <w:noProof/>
        </w:rPr>
      </w:pPr>
      <w:r>
        <w:rPr>
          <w:noProof/>
        </w:rPr>
        <w:t>Exchange Online Protection, 15, 64</w:t>
      </w:r>
    </w:p>
    <w:p w:rsidR="005B5172" w:rsidRDefault="005B5172">
      <w:pPr>
        <w:pStyle w:val="Index1"/>
        <w:tabs>
          <w:tab w:val="right" w:pos="5030"/>
        </w:tabs>
        <w:rPr>
          <w:noProof/>
        </w:rPr>
      </w:pPr>
      <w:r>
        <w:rPr>
          <w:noProof/>
        </w:rPr>
        <w:t>Exchange Online-arkivering til Exchange Online, 64</w:t>
      </w:r>
    </w:p>
    <w:p w:rsidR="005B5172" w:rsidRDefault="005B5172">
      <w:pPr>
        <w:pStyle w:val="Index1"/>
        <w:tabs>
          <w:tab w:val="right" w:pos="5030"/>
        </w:tabs>
        <w:rPr>
          <w:noProof/>
        </w:rPr>
      </w:pPr>
      <w:r>
        <w:rPr>
          <w:noProof/>
        </w:rPr>
        <w:t>Exchange Online-arkivering til Exchange Server, 15, 64</w:t>
      </w:r>
    </w:p>
    <w:p w:rsidR="005B5172" w:rsidRDefault="005B5172">
      <w:pPr>
        <w:pStyle w:val="Index1"/>
        <w:tabs>
          <w:tab w:val="right" w:pos="5030"/>
        </w:tabs>
        <w:rPr>
          <w:noProof/>
        </w:rPr>
      </w:pPr>
      <w:r>
        <w:rPr>
          <w:noProof/>
        </w:rPr>
        <w:t>Exchange Online-kiosk, 64</w:t>
      </w:r>
    </w:p>
    <w:p w:rsidR="005B5172" w:rsidRDefault="005B5172">
      <w:pPr>
        <w:pStyle w:val="Index1"/>
        <w:tabs>
          <w:tab w:val="right" w:pos="5030"/>
        </w:tabs>
        <w:rPr>
          <w:noProof/>
        </w:rPr>
      </w:pPr>
      <w:r>
        <w:rPr>
          <w:noProof/>
        </w:rPr>
        <w:t>Exchange Server, 54</w:t>
      </w:r>
    </w:p>
    <w:p w:rsidR="005B5172" w:rsidRDefault="005B5172">
      <w:pPr>
        <w:pStyle w:val="Index1"/>
        <w:tabs>
          <w:tab w:val="right" w:pos="5030"/>
        </w:tabs>
        <w:rPr>
          <w:noProof/>
        </w:rPr>
      </w:pPr>
      <w:r>
        <w:rPr>
          <w:noProof/>
        </w:rPr>
        <w:t>Exchange Server 2013, 25</w:t>
      </w:r>
    </w:p>
    <w:p w:rsidR="005B5172" w:rsidRDefault="005B5172">
      <w:pPr>
        <w:pStyle w:val="Index1"/>
        <w:tabs>
          <w:tab w:val="right" w:pos="5030"/>
        </w:tabs>
        <w:rPr>
          <w:noProof/>
        </w:rPr>
      </w:pPr>
      <w:r>
        <w:rPr>
          <w:noProof/>
        </w:rPr>
        <w:t>Exchange Server Enterprise, 85</w:t>
      </w:r>
    </w:p>
    <w:p w:rsidR="005B5172" w:rsidRDefault="005B5172">
      <w:pPr>
        <w:pStyle w:val="Index1"/>
        <w:tabs>
          <w:tab w:val="right" w:pos="5030"/>
        </w:tabs>
        <w:rPr>
          <w:noProof/>
        </w:rPr>
      </w:pPr>
      <w:r>
        <w:rPr>
          <w:noProof/>
        </w:rPr>
        <w:lastRenderedPageBreak/>
        <w:t>Exchange Server Enterprise 2016, 24</w:t>
      </w:r>
    </w:p>
    <w:p w:rsidR="005B5172" w:rsidRDefault="005B5172">
      <w:pPr>
        <w:pStyle w:val="Index1"/>
        <w:tabs>
          <w:tab w:val="right" w:pos="5030"/>
        </w:tabs>
        <w:rPr>
          <w:noProof/>
        </w:rPr>
      </w:pPr>
      <w:r>
        <w:rPr>
          <w:noProof/>
        </w:rPr>
        <w:t>Exchange Server Standard, 85</w:t>
      </w:r>
    </w:p>
    <w:p w:rsidR="005B5172" w:rsidRDefault="005B5172">
      <w:pPr>
        <w:pStyle w:val="Index1"/>
        <w:tabs>
          <w:tab w:val="right" w:pos="5030"/>
        </w:tabs>
        <w:rPr>
          <w:noProof/>
        </w:rPr>
      </w:pPr>
      <w:r>
        <w:rPr>
          <w:noProof/>
        </w:rPr>
        <w:t>Exchange Server Standard 2016, 24</w:t>
      </w:r>
    </w:p>
    <w:p w:rsidR="005B5172" w:rsidRDefault="005B5172">
      <w:pPr>
        <w:pStyle w:val="Index1"/>
        <w:tabs>
          <w:tab w:val="right" w:pos="5030"/>
        </w:tabs>
        <w:rPr>
          <w:noProof/>
        </w:rPr>
      </w:pPr>
      <w:r>
        <w:rPr>
          <w:noProof/>
        </w:rPr>
        <w:t>Forbrug af Skype for Business PSTN, 66</w:t>
      </w:r>
    </w:p>
    <w:p w:rsidR="005B5172" w:rsidRDefault="005B5172">
      <w:pPr>
        <w:pStyle w:val="Index1"/>
        <w:tabs>
          <w:tab w:val="right" w:pos="5030"/>
        </w:tabs>
        <w:rPr>
          <w:noProof/>
        </w:rPr>
      </w:pPr>
      <w:r>
        <w:rPr>
          <w:noProof/>
        </w:rPr>
        <w:t>Forefront Identity Manager 2010 - Windows Live Edition, 18</w:t>
      </w:r>
    </w:p>
    <w:p w:rsidR="005B5172" w:rsidRDefault="005B5172">
      <w:pPr>
        <w:pStyle w:val="Index1"/>
        <w:tabs>
          <w:tab w:val="right" w:pos="5030"/>
        </w:tabs>
        <w:rPr>
          <w:noProof/>
        </w:rPr>
      </w:pPr>
      <w:r>
        <w:rPr>
          <w:noProof/>
        </w:rPr>
        <w:t>Forefront Identity Manager 2010 R2, 21</w:t>
      </w:r>
    </w:p>
    <w:p w:rsidR="005B5172" w:rsidRDefault="005B5172">
      <w:pPr>
        <w:pStyle w:val="Index1"/>
        <w:tabs>
          <w:tab w:val="right" w:pos="5030"/>
        </w:tabs>
        <w:rPr>
          <w:noProof/>
        </w:rPr>
      </w:pPr>
      <w:r>
        <w:rPr>
          <w:noProof/>
        </w:rPr>
        <w:t>Forefront Identity Manager 2010 R2 – Windows Live Edition, 18</w:t>
      </w:r>
    </w:p>
    <w:p w:rsidR="005B5172" w:rsidRDefault="005B5172">
      <w:pPr>
        <w:pStyle w:val="Index1"/>
        <w:tabs>
          <w:tab w:val="right" w:pos="5030"/>
        </w:tabs>
        <w:rPr>
          <w:noProof/>
        </w:rPr>
      </w:pPr>
      <w:r>
        <w:rPr>
          <w:noProof/>
        </w:rPr>
        <w:t>Forefront TMG Enterprise, 85</w:t>
      </w:r>
    </w:p>
    <w:p w:rsidR="005B5172" w:rsidRDefault="005B5172">
      <w:pPr>
        <w:pStyle w:val="Index1"/>
        <w:tabs>
          <w:tab w:val="right" w:pos="5030"/>
        </w:tabs>
        <w:rPr>
          <w:noProof/>
        </w:rPr>
      </w:pPr>
      <w:r>
        <w:rPr>
          <w:noProof/>
        </w:rPr>
        <w:t>Forefront TMG Standard, 85</w:t>
      </w:r>
    </w:p>
    <w:p w:rsidR="005B5172" w:rsidRDefault="005B5172">
      <w:pPr>
        <w:pStyle w:val="Index1"/>
        <w:tabs>
          <w:tab w:val="right" w:pos="5030"/>
        </w:tabs>
        <w:rPr>
          <w:noProof/>
        </w:rPr>
      </w:pPr>
      <w:r>
        <w:rPr>
          <w:noProof/>
        </w:rPr>
        <w:t>Forefront United Access Gateway 2010, 16</w:t>
      </w:r>
    </w:p>
    <w:p w:rsidR="005B5172" w:rsidRDefault="005B5172">
      <w:pPr>
        <w:pStyle w:val="Index1"/>
        <w:tabs>
          <w:tab w:val="right" w:pos="5030"/>
        </w:tabs>
        <w:rPr>
          <w:noProof/>
        </w:rPr>
      </w:pPr>
      <w:r>
        <w:rPr>
          <w:noProof/>
        </w:rPr>
        <w:t>Fornyelse af Microsoft Azure StorSimple-plan 8100, 53</w:t>
      </w:r>
    </w:p>
    <w:p w:rsidR="005B5172" w:rsidRDefault="005B5172">
      <w:pPr>
        <w:pStyle w:val="Index1"/>
        <w:tabs>
          <w:tab w:val="right" w:pos="5030"/>
        </w:tabs>
        <w:rPr>
          <w:noProof/>
        </w:rPr>
      </w:pPr>
      <w:r>
        <w:rPr>
          <w:noProof/>
        </w:rPr>
        <w:t>Fornyelse af Microsoft Azure StorSimple-plan 8600 (ingen enhed), 53</w:t>
      </w:r>
    </w:p>
    <w:p w:rsidR="005B5172" w:rsidRDefault="005B5172">
      <w:pPr>
        <w:pStyle w:val="Index1"/>
        <w:tabs>
          <w:tab w:val="right" w:pos="5030"/>
        </w:tabs>
        <w:rPr>
          <w:noProof/>
        </w:rPr>
      </w:pPr>
      <w:r>
        <w:rPr>
          <w:noProof/>
        </w:rPr>
        <w:t>Funktions-CAL til Microsoft Dynamics AX 2012 R3, 20</w:t>
      </w:r>
    </w:p>
    <w:p w:rsidR="005B5172" w:rsidRDefault="005B5172">
      <w:pPr>
        <w:pStyle w:val="Index1"/>
        <w:tabs>
          <w:tab w:val="right" w:pos="5030"/>
        </w:tabs>
        <w:rPr>
          <w:noProof/>
        </w:rPr>
      </w:pPr>
      <w:r>
        <w:rPr>
          <w:noProof/>
        </w:rPr>
        <w:t>Funktions-Tillægs-CAL til Microsoft Dynamics AX 2012 R3, 20</w:t>
      </w:r>
    </w:p>
    <w:p w:rsidR="005B5172" w:rsidRDefault="005B5172">
      <w:pPr>
        <w:pStyle w:val="Index1"/>
        <w:tabs>
          <w:tab w:val="right" w:pos="5030"/>
        </w:tabs>
        <w:rPr>
          <w:noProof/>
        </w:rPr>
      </w:pPr>
      <w:r>
        <w:rPr>
          <w:noProof/>
        </w:rPr>
        <w:t>Genoprettelse af Azure-websted (til kundeejet websted), 52</w:t>
      </w:r>
    </w:p>
    <w:p w:rsidR="005B5172" w:rsidRDefault="005B5172">
      <w:pPr>
        <w:pStyle w:val="Index1"/>
        <w:tabs>
          <w:tab w:val="right" w:pos="5030"/>
        </w:tabs>
        <w:rPr>
          <w:noProof/>
        </w:rPr>
      </w:pPr>
      <w:r>
        <w:rPr>
          <w:noProof/>
        </w:rPr>
        <w:t>HPC-pakke, 48</w:t>
      </w:r>
    </w:p>
    <w:p w:rsidR="005B5172" w:rsidRDefault="005B5172">
      <w:pPr>
        <w:pStyle w:val="Index1"/>
        <w:tabs>
          <w:tab w:val="right" w:pos="5030"/>
        </w:tabs>
        <w:rPr>
          <w:noProof/>
        </w:rPr>
      </w:pPr>
      <w:r>
        <w:rPr>
          <w:noProof/>
        </w:rPr>
        <w:t>Importtjeneste til Office 365, 64</w:t>
      </w:r>
    </w:p>
    <w:p w:rsidR="005B5172" w:rsidRDefault="005B5172">
      <w:pPr>
        <w:pStyle w:val="Index1"/>
        <w:tabs>
          <w:tab w:val="right" w:pos="5030"/>
        </w:tabs>
        <w:rPr>
          <w:noProof/>
        </w:rPr>
      </w:pPr>
      <w:r>
        <w:rPr>
          <w:noProof/>
        </w:rPr>
        <w:t>Indlæsning af Windows 8.1 Enterprise, 39</w:t>
      </w:r>
    </w:p>
    <w:p w:rsidR="005B5172" w:rsidRDefault="005B5172">
      <w:pPr>
        <w:pStyle w:val="Index1"/>
        <w:tabs>
          <w:tab w:val="right" w:pos="5030"/>
        </w:tabs>
        <w:rPr>
          <w:noProof/>
        </w:rPr>
      </w:pPr>
      <w:r>
        <w:rPr>
          <w:noProof/>
        </w:rPr>
        <w:t>IoT Suite Predictive Maintenance Plan 1, 52</w:t>
      </w:r>
    </w:p>
    <w:p w:rsidR="005B5172" w:rsidRDefault="005B5172">
      <w:pPr>
        <w:pStyle w:val="Index1"/>
        <w:tabs>
          <w:tab w:val="right" w:pos="5030"/>
        </w:tabs>
        <w:rPr>
          <w:noProof/>
        </w:rPr>
      </w:pPr>
      <w:r>
        <w:rPr>
          <w:noProof/>
        </w:rPr>
        <w:t>IoT Suite Predictive Maintenance Plan 2, 52</w:t>
      </w:r>
    </w:p>
    <w:p w:rsidR="005B5172" w:rsidRDefault="005B5172">
      <w:pPr>
        <w:pStyle w:val="Index1"/>
        <w:tabs>
          <w:tab w:val="right" w:pos="5030"/>
        </w:tabs>
        <w:rPr>
          <w:noProof/>
        </w:rPr>
      </w:pPr>
      <w:r>
        <w:rPr>
          <w:noProof/>
        </w:rPr>
        <w:t>IoT Suite Remote Monitoring Plan 1, 52</w:t>
      </w:r>
    </w:p>
    <w:p w:rsidR="005B5172" w:rsidRDefault="005B5172">
      <w:pPr>
        <w:pStyle w:val="Index1"/>
        <w:tabs>
          <w:tab w:val="right" w:pos="5030"/>
        </w:tabs>
        <w:rPr>
          <w:noProof/>
        </w:rPr>
      </w:pPr>
      <w:r>
        <w:rPr>
          <w:noProof/>
        </w:rPr>
        <w:t>IoT Suite Remote Monitoring Plan 2, 52</w:t>
      </w:r>
    </w:p>
    <w:p w:rsidR="005B5172" w:rsidRDefault="005B5172">
      <w:pPr>
        <w:pStyle w:val="Index1"/>
        <w:tabs>
          <w:tab w:val="right" w:pos="5030"/>
        </w:tabs>
        <w:rPr>
          <w:noProof/>
        </w:rPr>
      </w:pPr>
      <w:r>
        <w:rPr>
          <w:noProof/>
        </w:rPr>
        <w:t>Live Meeting Professional, 28</w:t>
      </w:r>
    </w:p>
    <w:p w:rsidR="005B5172" w:rsidRDefault="005B5172">
      <w:pPr>
        <w:pStyle w:val="Index1"/>
        <w:tabs>
          <w:tab w:val="right" w:pos="5030"/>
        </w:tabs>
        <w:rPr>
          <w:noProof/>
        </w:rPr>
      </w:pPr>
      <w:r>
        <w:rPr>
          <w:noProof/>
        </w:rPr>
        <w:t>Live Meeting Standard, 28</w:t>
      </w:r>
    </w:p>
    <w:p w:rsidR="005B5172" w:rsidRDefault="005B5172">
      <w:pPr>
        <w:pStyle w:val="Index1"/>
        <w:tabs>
          <w:tab w:val="right" w:pos="5030"/>
        </w:tabs>
        <w:rPr>
          <w:noProof/>
        </w:rPr>
      </w:pPr>
      <w:r>
        <w:rPr>
          <w:noProof/>
        </w:rPr>
        <w:t>Lync 2013, 22</w:t>
      </w:r>
    </w:p>
    <w:p w:rsidR="005B5172" w:rsidRDefault="005B5172">
      <w:pPr>
        <w:pStyle w:val="Index1"/>
        <w:tabs>
          <w:tab w:val="right" w:pos="5030"/>
        </w:tabs>
        <w:rPr>
          <w:noProof/>
        </w:rPr>
      </w:pPr>
      <w:r>
        <w:rPr>
          <w:noProof/>
        </w:rPr>
        <w:t>Lync Server 2010, 27</w:t>
      </w:r>
    </w:p>
    <w:p w:rsidR="005B5172" w:rsidRDefault="005B5172">
      <w:pPr>
        <w:pStyle w:val="Index1"/>
        <w:tabs>
          <w:tab w:val="right" w:pos="5030"/>
        </w:tabs>
        <w:rPr>
          <w:noProof/>
        </w:rPr>
      </w:pPr>
      <w:r>
        <w:rPr>
          <w:noProof/>
        </w:rPr>
        <w:t>Lync Server 2013, 27</w:t>
      </w:r>
    </w:p>
    <w:p w:rsidR="005B5172" w:rsidRDefault="005B5172">
      <w:pPr>
        <w:pStyle w:val="Index1"/>
        <w:tabs>
          <w:tab w:val="right" w:pos="5030"/>
        </w:tabs>
        <w:rPr>
          <w:noProof/>
        </w:rPr>
      </w:pPr>
      <w:r>
        <w:rPr>
          <w:noProof/>
        </w:rPr>
        <w:t>Lync til Mac 2011, 23, 66</w:t>
      </w:r>
    </w:p>
    <w:p w:rsidR="005B5172" w:rsidRDefault="005B5172">
      <w:pPr>
        <w:pStyle w:val="Index1"/>
        <w:tabs>
          <w:tab w:val="right" w:pos="5030"/>
        </w:tabs>
        <w:rPr>
          <w:noProof/>
        </w:rPr>
      </w:pPr>
      <w:r>
        <w:rPr>
          <w:noProof/>
        </w:rPr>
        <w:t>Microsoft Azure Platform Services, 86</w:t>
      </w:r>
    </w:p>
    <w:p w:rsidR="005B5172" w:rsidRDefault="005B5172">
      <w:pPr>
        <w:pStyle w:val="Index1"/>
        <w:tabs>
          <w:tab w:val="right" w:pos="5030"/>
        </w:tabs>
        <w:rPr>
          <w:noProof/>
        </w:rPr>
      </w:pPr>
      <w:r>
        <w:rPr>
          <w:noProof/>
        </w:rPr>
        <w:t>Microsoft Azure StorSimple-plan med enhed (8100-enhed), 52</w:t>
      </w:r>
    </w:p>
    <w:p w:rsidR="005B5172" w:rsidRDefault="005B5172">
      <w:pPr>
        <w:pStyle w:val="Index1"/>
        <w:tabs>
          <w:tab w:val="right" w:pos="5030"/>
        </w:tabs>
        <w:rPr>
          <w:noProof/>
        </w:rPr>
      </w:pPr>
      <w:r>
        <w:rPr>
          <w:noProof/>
        </w:rPr>
        <w:t>Microsoft Azure StorSimple-plan med enhed (8600-enhed), 52</w:t>
      </w:r>
    </w:p>
    <w:p w:rsidR="005B5172" w:rsidRDefault="005B5172">
      <w:pPr>
        <w:pStyle w:val="Index1"/>
        <w:tabs>
          <w:tab w:val="right" w:pos="5030"/>
        </w:tabs>
        <w:rPr>
          <w:noProof/>
        </w:rPr>
      </w:pPr>
      <w:r>
        <w:rPr>
          <w:noProof/>
        </w:rPr>
        <w:t>Microsoft Azure-tjenester, 52, 85</w:t>
      </w:r>
    </w:p>
    <w:p w:rsidR="005B5172" w:rsidRDefault="005B5172">
      <w:pPr>
        <w:pStyle w:val="Index1"/>
        <w:tabs>
          <w:tab w:val="right" w:pos="5030"/>
        </w:tabs>
        <w:rPr>
          <w:noProof/>
        </w:rPr>
      </w:pPr>
      <w:r>
        <w:rPr>
          <w:noProof/>
        </w:rPr>
        <w:t>Microsoft Cloud App Security (bruger-SL), 53</w:t>
      </w:r>
    </w:p>
    <w:p w:rsidR="005B5172" w:rsidRDefault="005B5172">
      <w:pPr>
        <w:pStyle w:val="Index1"/>
        <w:tabs>
          <w:tab w:val="right" w:pos="5030"/>
        </w:tabs>
        <w:rPr>
          <w:noProof/>
        </w:rPr>
      </w:pPr>
      <w:r>
        <w:rPr>
          <w:noProof/>
        </w:rPr>
        <w:t>Microsoft Cloud App Security K (bruger-SL), 53</w:t>
      </w:r>
    </w:p>
    <w:p w:rsidR="005B5172" w:rsidRDefault="005B5172">
      <w:pPr>
        <w:pStyle w:val="Index1"/>
        <w:tabs>
          <w:tab w:val="right" w:pos="5030"/>
        </w:tabs>
        <w:rPr>
          <w:noProof/>
        </w:rPr>
      </w:pPr>
      <w:r>
        <w:rPr>
          <w:noProof/>
        </w:rPr>
        <w:t>Microsoft Dynamics 365 Enhanced Support, 57</w:t>
      </w:r>
    </w:p>
    <w:p w:rsidR="005B5172" w:rsidRDefault="005B5172">
      <w:pPr>
        <w:pStyle w:val="Index1"/>
        <w:tabs>
          <w:tab w:val="right" w:pos="5030"/>
        </w:tabs>
        <w:rPr>
          <w:noProof/>
        </w:rPr>
      </w:pPr>
      <w:r>
        <w:rPr>
          <w:noProof/>
        </w:rPr>
        <w:t>Microsoft Dynamics 365 Enterprise Edition – yderligere databaselager vedrørende kundeaftale, 57</w:t>
      </w:r>
    </w:p>
    <w:p w:rsidR="005B5172" w:rsidRDefault="005B5172">
      <w:pPr>
        <w:pStyle w:val="Index1"/>
        <w:tabs>
          <w:tab w:val="right" w:pos="5030"/>
        </w:tabs>
        <w:rPr>
          <w:noProof/>
        </w:rPr>
      </w:pPr>
      <w:r>
        <w:rPr>
          <w:noProof/>
        </w:rPr>
        <w:t>Microsoft Dynamics 365 Enterprise Edition – yderligere ikke-produktionsforekomst vedrørende kundeaftale, 57</w:t>
      </w:r>
    </w:p>
    <w:p w:rsidR="005B5172" w:rsidRDefault="005B5172">
      <w:pPr>
        <w:pStyle w:val="Index1"/>
        <w:tabs>
          <w:tab w:val="right" w:pos="5030"/>
        </w:tabs>
        <w:rPr>
          <w:noProof/>
        </w:rPr>
      </w:pPr>
      <w:r>
        <w:rPr>
          <w:noProof/>
        </w:rPr>
        <w:t>Microsoft Dynamics 365 Enterprise Edition – yderligere indlæg på sociale netværk vedrørende kundeaftale, 57</w:t>
      </w:r>
    </w:p>
    <w:p w:rsidR="005B5172" w:rsidRDefault="005B5172">
      <w:pPr>
        <w:pStyle w:val="Index1"/>
        <w:tabs>
          <w:tab w:val="right" w:pos="5030"/>
        </w:tabs>
        <w:rPr>
          <w:noProof/>
        </w:rPr>
      </w:pPr>
      <w:r>
        <w:rPr>
          <w:noProof/>
        </w:rPr>
        <w:t>Microsoft Dynamics 365 Enterprise Edition – yderligere portal vedrørende kundeaftaler, 57</w:t>
      </w:r>
    </w:p>
    <w:p w:rsidR="005B5172" w:rsidRDefault="005B5172">
      <w:pPr>
        <w:pStyle w:val="Index1"/>
        <w:tabs>
          <w:tab w:val="right" w:pos="5030"/>
        </w:tabs>
        <w:rPr>
          <w:noProof/>
        </w:rPr>
      </w:pPr>
      <w:r>
        <w:rPr>
          <w:noProof/>
        </w:rPr>
        <w:t>Microsoft Dynamics 365 Enterprise Edition – yderligere portalsidevisninger vedrørende kundeaftale, 57</w:t>
      </w:r>
    </w:p>
    <w:p w:rsidR="005B5172" w:rsidRDefault="005B5172">
      <w:pPr>
        <w:pStyle w:val="Index1"/>
        <w:tabs>
          <w:tab w:val="right" w:pos="5030"/>
        </w:tabs>
        <w:rPr>
          <w:noProof/>
        </w:rPr>
      </w:pPr>
      <w:r>
        <w:rPr>
          <w:noProof/>
        </w:rPr>
        <w:t>Microsoft Dynamics 365 Enterprise Edition – yderligere produktionsforekomst vedrørende kundeaftale, 57</w:t>
      </w:r>
    </w:p>
    <w:p w:rsidR="005B5172" w:rsidRDefault="005B5172">
      <w:pPr>
        <w:pStyle w:val="Index1"/>
        <w:tabs>
          <w:tab w:val="right" w:pos="5030"/>
        </w:tabs>
        <w:rPr>
          <w:noProof/>
        </w:rPr>
      </w:pPr>
      <w:r>
        <w:rPr>
          <w:noProof/>
        </w:rPr>
        <w:t>Microsoft Dynamics 365 for Customer Service, CAL til lokalt miljø, 58, 85</w:t>
      </w:r>
    </w:p>
    <w:p w:rsidR="005B5172" w:rsidRDefault="005B5172">
      <w:pPr>
        <w:pStyle w:val="Index1"/>
        <w:tabs>
          <w:tab w:val="right" w:pos="5030"/>
        </w:tabs>
        <w:rPr>
          <w:noProof/>
        </w:rPr>
      </w:pPr>
      <w:r>
        <w:rPr>
          <w:noProof/>
        </w:rPr>
        <w:t>Microsoft Dynamics 365 for Customer Service, CAL til lokalt miljø, 18</w:t>
      </w:r>
    </w:p>
    <w:p w:rsidR="005B5172" w:rsidRDefault="005B5172">
      <w:pPr>
        <w:pStyle w:val="Index1"/>
        <w:tabs>
          <w:tab w:val="right" w:pos="5030"/>
        </w:tabs>
        <w:rPr>
          <w:noProof/>
        </w:rPr>
      </w:pPr>
      <w:r>
        <w:rPr>
          <w:noProof/>
        </w:rPr>
        <w:t>Microsoft Dynamics 365 for Customer Service, Enterprise Edition, 19</w:t>
      </w:r>
    </w:p>
    <w:p w:rsidR="005B5172" w:rsidRDefault="005B5172">
      <w:pPr>
        <w:pStyle w:val="Index1"/>
        <w:tabs>
          <w:tab w:val="right" w:pos="5030"/>
        </w:tabs>
        <w:rPr>
          <w:noProof/>
        </w:rPr>
      </w:pPr>
      <w:r>
        <w:rPr>
          <w:noProof/>
        </w:rPr>
        <w:t>Microsoft Dynamics 365 for Customer Service, Enterprise Edition (bruger-SL), 56</w:t>
      </w:r>
    </w:p>
    <w:p w:rsidR="005B5172" w:rsidRDefault="005B5172">
      <w:pPr>
        <w:pStyle w:val="Index1"/>
        <w:tabs>
          <w:tab w:val="right" w:pos="5030"/>
        </w:tabs>
        <w:rPr>
          <w:noProof/>
        </w:rPr>
      </w:pPr>
      <w:r>
        <w:rPr>
          <w:noProof/>
        </w:rPr>
        <w:t>Microsoft Dynamics 365 for Customer Service, Enterprise Edition (enheds-SL), 56</w:t>
      </w:r>
    </w:p>
    <w:p w:rsidR="005B5172" w:rsidRDefault="005B5172">
      <w:pPr>
        <w:pStyle w:val="Index1"/>
        <w:tabs>
          <w:tab w:val="right" w:pos="5030"/>
        </w:tabs>
        <w:rPr>
          <w:noProof/>
        </w:rPr>
      </w:pPr>
      <w:r>
        <w:rPr>
          <w:noProof/>
        </w:rPr>
        <w:t>Microsoft Dynamics 365 for Field Service, Enterprise Edition – optimering af ressourceplanlægning, 57</w:t>
      </w:r>
    </w:p>
    <w:p w:rsidR="005B5172" w:rsidRDefault="005B5172">
      <w:pPr>
        <w:pStyle w:val="Index1"/>
        <w:tabs>
          <w:tab w:val="right" w:pos="5030"/>
        </w:tabs>
        <w:rPr>
          <w:noProof/>
        </w:rPr>
      </w:pPr>
      <w:r>
        <w:rPr>
          <w:noProof/>
        </w:rPr>
        <w:t>Microsoft Dynamics 365 for Field Service, Enterprise Edition (bruger-SL), 56</w:t>
      </w:r>
    </w:p>
    <w:p w:rsidR="005B5172" w:rsidRDefault="005B5172">
      <w:pPr>
        <w:pStyle w:val="Index1"/>
        <w:tabs>
          <w:tab w:val="right" w:pos="5030"/>
        </w:tabs>
        <w:rPr>
          <w:noProof/>
        </w:rPr>
      </w:pPr>
      <w:r>
        <w:rPr>
          <w:noProof/>
        </w:rPr>
        <w:t>Microsoft Dynamics 365 for Field Service, Enterprise Edition (enheds-SL), 56</w:t>
      </w:r>
    </w:p>
    <w:p w:rsidR="005B5172" w:rsidRDefault="005B5172">
      <w:pPr>
        <w:pStyle w:val="Index1"/>
        <w:tabs>
          <w:tab w:val="right" w:pos="5030"/>
        </w:tabs>
        <w:rPr>
          <w:noProof/>
        </w:rPr>
      </w:pPr>
      <w:r>
        <w:rPr>
          <w:noProof/>
        </w:rPr>
        <w:t>Microsoft Dynamics 365 for Operations, Enterprise Edition, 21, 57</w:t>
      </w:r>
    </w:p>
    <w:p w:rsidR="005B5172" w:rsidRDefault="005B5172">
      <w:pPr>
        <w:pStyle w:val="Index1"/>
        <w:tabs>
          <w:tab w:val="right" w:pos="5030"/>
        </w:tabs>
        <w:rPr>
          <w:noProof/>
        </w:rPr>
      </w:pPr>
      <w:r>
        <w:rPr>
          <w:noProof/>
        </w:rPr>
        <w:t>Microsoft Dynamics 365 for Operations, Enterprise Edition – sandkasse niveau 1</w:t>
      </w:r>
    </w:p>
    <w:p w:rsidR="005B5172" w:rsidRDefault="005B5172">
      <w:pPr>
        <w:pStyle w:val="Index2"/>
        <w:tabs>
          <w:tab w:val="right" w:pos="5030"/>
        </w:tabs>
        <w:rPr>
          <w:noProof/>
        </w:rPr>
      </w:pPr>
      <w:r>
        <w:rPr>
          <w:noProof/>
        </w:rPr>
        <w:t>Udvikler- og testforekomst, 57</w:t>
      </w:r>
    </w:p>
    <w:p w:rsidR="005B5172" w:rsidRDefault="005B5172">
      <w:pPr>
        <w:pStyle w:val="Index1"/>
        <w:tabs>
          <w:tab w:val="right" w:pos="5030"/>
        </w:tabs>
        <w:rPr>
          <w:noProof/>
        </w:rPr>
      </w:pPr>
      <w:r>
        <w:rPr>
          <w:noProof/>
        </w:rPr>
        <w:t>Microsoft Dynamics 365 for Operations, Enterprise Edition – sandkasse niveau 2</w:t>
      </w:r>
    </w:p>
    <w:p w:rsidR="005B5172" w:rsidRDefault="005B5172">
      <w:pPr>
        <w:pStyle w:val="Index2"/>
        <w:tabs>
          <w:tab w:val="right" w:pos="5030"/>
        </w:tabs>
        <w:rPr>
          <w:noProof/>
        </w:rPr>
      </w:pPr>
      <w:r>
        <w:rPr>
          <w:noProof/>
        </w:rPr>
        <w:t>Accepttest (standard), 57</w:t>
      </w:r>
    </w:p>
    <w:p w:rsidR="005B5172" w:rsidRDefault="005B5172">
      <w:pPr>
        <w:pStyle w:val="Index1"/>
        <w:tabs>
          <w:tab w:val="right" w:pos="5030"/>
        </w:tabs>
        <w:rPr>
          <w:noProof/>
        </w:rPr>
      </w:pPr>
      <w:r>
        <w:rPr>
          <w:noProof/>
        </w:rPr>
        <w:t>Microsoft Dynamics 365 for Operations, Enterprise Edition – sandkasse niveau 3</w:t>
      </w:r>
    </w:p>
    <w:p w:rsidR="005B5172" w:rsidRDefault="005B5172">
      <w:pPr>
        <w:pStyle w:val="Index2"/>
        <w:tabs>
          <w:tab w:val="right" w:pos="5030"/>
        </w:tabs>
        <w:rPr>
          <w:noProof/>
        </w:rPr>
      </w:pPr>
      <w:r>
        <w:rPr>
          <w:noProof/>
        </w:rPr>
        <w:t>Accepttest (premier), 57</w:t>
      </w:r>
    </w:p>
    <w:p w:rsidR="005B5172" w:rsidRDefault="005B5172">
      <w:pPr>
        <w:pStyle w:val="Index1"/>
        <w:tabs>
          <w:tab w:val="right" w:pos="5030"/>
        </w:tabs>
        <w:rPr>
          <w:noProof/>
        </w:rPr>
      </w:pPr>
      <w:r>
        <w:rPr>
          <w:noProof/>
        </w:rPr>
        <w:t>Microsoft Dynamics 365 for Operations, Enterprise Edition – sandkasse niveau 4</w:t>
      </w:r>
    </w:p>
    <w:p w:rsidR="005B5172" w:rsidRDefault="005B5172">
      <w:pPr>
        <w:pStyle w:val="Index2"/>
        <w:tabs>
          <w:tab w:val="right" w:pos="5030"/>
        </w:tabs>
        <w:rPr>
          <w:noProof/>
        </w:rPr>
      </w:pPr>
      <w:r>
        <w:rPr>
          <w:noProof/>
        </w:rPr>
        <w:t>Ydelsestest (standard), 57</w:t>
      </w:r>
    </w:p>
    <w:p w:rsidR="005B5172" w:rsidRDefault="005B5172">
      <w:pPr>
        <w:pStyle w:val="Index1"/>
        <w:tabs>
          <w:tab w:val="right" w:pos="5030"/>
        </w:tabs>
        <w:rPr>
          <w:noProof/>
        </w:rPr>
      </w:pPr>
      <w:r>
        <w:rPr>
          <w:noProof/>
        </w:rPr>
        <w:t>Microsoft Dynamics 365 for Operations, Enterprise Edition – sandkasse niveau 5</w:t>
      </w:r>
    </w:p>
    <w:p w:rsidR="005B5172" w:rsidRDefault="005B5172">
      <w:pPr>
        <w:pStyle w:val="Index2"/>
        <w:tabs>
          <w:tab w:val="right" w:pos="5030"/>
        </w:tabs>
        <w:rPr>
          <w:noProof/>
        </w:rPr>
      </w:pPr>
      <w:r>
        <w:rPr>
          <w:noProof/>
        </w:rPr>
        <w:t>Ydelsestest (premier), 57</w:t>
      </w:r>
    </w:p>
    <w:p w:rsidR="005B5172" w:rsidRDefault="005B5172">
      <w:pPr>
        <w:pStyle w:val="Index1"/>
        <w:tabs>
          <w:tab w:val="right" w:pos="5030"/>
        </w:tabs>
        <w:rPr>
          <w:noProof/>
        </w:rPr>
      </w:pPr>
      <w:r>
        <w:rPr>
          <w:noProof/>
        </w:rPr>
        <w:t>Microsoft Dynamics 365 for Operations, Enterprise Edition – yderligere databaselager, 57</w:t>
      </w:r>
    </w:p>
    <w:p w:rsidR="005B5172" w:rsidRDefault="005B5172">
      <w:pPr>
        <w:pStyle w:val="Index1"/>
        <w:tabs>
          <w:tab w:val="right" w:pos="5030"/>
        </w:tabs>
        <w:rPr>
          <w:noProof/>
        </w:rPr>
      </w:pPr>
      <w:r>
        <w:rPr>
          <w:noProof/>
        </w:rPr>
        <w:t>Microsoft Dynamics 365 for Operations, Enterprise Edition – yderligere fillager, 57</w:t>
      </w:r>
    </w:p>
    <w:p w:rsidR="005B5172" w:rsidRDefault="005B5172">
      <w:pPr>
        <w:pStyle w:val="Index1"/>
        <w:tabs>
          <w:tab w:val="right" w:pos="5030"/>
        </w:tabs>
        <w:rPr>
          <w:noProof/>
        </w:rPr>
      </w:pPr>
      <w:r>
        <w:rPr>
          <w:noProof/>
        </w:rPr>
        <w:t>Microsoft Dynamics 365 for Operations, Enterprise Edition (bruger-SL), 56</w:t>
      </w:r>
    </w:p>
    <w:p w:rsidR="005B5172" w:rsidRDefault="005B5172">
      <w:pPr>
        <w:pStyle w:val="Index1"/>
        <w:tabs>
          <w:tab w:val="right" w:pos="5030"/>
        </w:tabs>
        <w:rPr>
          <w:noProof/>
        </w:rPr>
      </w:pPr>
      <w:r>
        <w:rPr>
          <w:noProof/>
        </w:rPr>
        <w:t>Microsoft Dynamics 365 for Operations, Enterprise Edition fra (enheds- og bruger-SL), 57</w:t>
      </w:r>
    </w:p>
    <w:p w:rsidR="005B5172" w:rsidRDefault="005B5172">
      <w:pPr>
        <w:pStyle w:val="Index1"/>
        <w:tabs>
          <w:tab w:val="right" w:pos="5030"/>
        </w:tabs>
        <w:rPr>
          <w:noProof/>
        </w:rPr>
      </w:pPr>
      <w:r>
        <w:rPr>
          <w:noProof/>
        </w:rPr>
        <w:t>Microsoft Dynamics 365 for Operations, Enterprise Edition-tillægsprodukt (enheds- og bruger-SL), 57</w:t>
      </w:r>
    </w:p>
    <w:p w:rsidR="005B5172" w:rsidRDefault="005B5172">
      <w:pPr>
        <w:pStyle w:val="Index1"/>
        <w:tabs>
          <w:tab w:val="right" w:pos="5030"/>
        </w:tabs>
        <w:rPr>
          <w:noProof/>
        </w:rPr>
      </w:pPr>
      <w:r>
        <w:rPr>
          <w:noProof/>
        </w:rPr>
        <w:t>Microsoft Dynamics 365 for Project Service Automation, Enterprise Edition (bruger-SL), 57</w:t>
      </w:r>
    </w:p>
    <w:p w:rsidR="005B5172" w:rsidRDefault="005B5172">
      <w:pPr>
        <w:pStyle w:val="Index1"/>
        <w:tabs>
          <w:tab w:val="right" w:pos="5030"/>
        </w:tabs>
        <w:rPr>
          <w:noProof/>
        </w:rPr>
      </w:pPr>
      <w:r>
        <w:rPr>
          <w:noProof/>
        </w:rPr>
        <w:t>Microsoft Dynamics 365 for Sales, CAL til lokalt miljø, 18, 58, 85</w:t>
      </w:r>
    </w:p>
    <w:p w:rsidR="005B5172" w:rsidRDefault="005B5172">
      <w:pPr>
        <w:pStyle w:val="Index1"/>
        <w:tabs>
          <w:tab w:val="right" w:pos="5030"/>
        </w:tabs>
        <w:rPr>
          <w:noProof/>
        </w:rPr>
      </w:pPr>
      <w:r>
        <w:rPr>
          <w:noProof/>
        </w:rPr>
        <w:t>Microsoft Dynamics 365 for Sales, Enterprise Edition, 19</w:t>
      </w:r>
    </w:p>
    <w:p w:rsidR="005B5172" w:rsidRDefault="005B5172">
      <w:pPr>
        <w:pStyle w:val="Index1"/>
        <w:tabs>
          <w:tab w:val="right" w:pos="5030"/>
        </w:tabs>
        <w:rPr>
          <w:noProof/>
        </w:rPr>
      </w:pPr>
      <w:r>
        <w:rPr>
          <w:noProof/>
        </w:rPr>
        <w:t>Microsoft Dynamics 365 for Sales, Enterprise Edition, 57</w:t>
      </w:r>
    </w:p>
    <w:p w:rsidR="005B5172" w:rsidRDefault="005B5172">
      <w:pPr>
        <w:pStyle w:val="Index1"/>
        <w:tabs>
          <w:tab w:val="right" w:pos="5030"/>
        </w:tabs>
        <w:rPr>
          <w:noProof/>
        </w:rPr>
      </w:pPr>
      <w:r>
        <w:rPr>
          <w:noProof/>
        </w:rPr>
        <w:t>Microsoft Dynamics 365 for Sales, Enterprise Edition (bruger-SL), 57</w:t>
      </w:r>
    </w:p>
    <w:p w:rsidR="005B5172" w:rsidRDefault="005B5172">
      <w:pPr>
        <w:pStyle w:val="Index1"/>
        <w:tabs>
          <w:tab w:val="right" w:pos="5030"/>
        </w:tabs>
        <w:rPr>
          <w:noProof/>
        </w:rPr>
      </w:pPr>
      <w:r>
        <w:rPr>
          <w:noProof/>
        </w:rPr>
        <w:t>Microsoft Dynamics 365 for Team Members, CAL til lokalt miljø, 18, 85</w:t>
      </w:r>
    </w:p>
    <w:p w:rsidR="005B5172" w:rsidRDefault="005B5172">
      <w:pPr>
        <w:pStyle w:val="Index1"/>
        <w:tabs>
          <w:tab w:val="right" w:pos="5030"/>
        </w:tabs>
        <w:rPr>
          <w:noProof/>
        </w:rPr>
      </w:pPr>
      <w:r>
        <w:rPr>
          <w:noProof/>
        </w:rPr>
        <w:t>Microsoft Dynamics 365 for Team Members, Enterprise Edition, 19, 20</w:t>
      </w:r>
    </w:p>
    <w:p w:rsidR="005B5172" w:rsidRDefault="005B5172">
      <w:pPr>
        <w:pStyle w:val="Index1"/>
        <w:tabs>
          <w:tab w:val="right" w:pos="5030"/>
        </w:tabs>
        <w:rPr>
          <w:noProof/>
        </w:rPr>
      </w:pPr>
      <w:r>
        <w:rPr>
          <w:noProof/>
        </w:rPr>
        <w:t>Microsoft Dynamics 365 for Team Members, Enterprise Edition (bruger-SL), 57</w:t>
      </w:r>
    </w:p>
    <w:p w:rsidR="005B5172" w:rsidRDefault="005B5172">
      <w:pPr>
        <w:pStyle w:val="Index1"/>
        <w:tabs>
          <w:tab w:val="right" w:pos="5030"/>
        </w:tabs>
        <w:rPr>
          <w:noProof/>
        </w:rPr>
      </w:pPr>
      <w:r>
        <w:rPr>
          <w:noProof/>
        </w:rPr>
        <w:t>Microsoft Dynamics 365 for Team Members, Enterprise Edition fra SA (bruger-SL), 57</w:t>
      </w:r>
    </w:p>
    <w:p w:rsidR="005B5172" w:rsidRDefault="005B5172">
      <w:pPr>
        <w:pStyle w:val="Index1"/>
        <w:tabs>
          <w:tab w:val="right" w:pos="5030"/>
        </w:tabs>
        <w:rPr>
          <w:noProof/>
        </w:rPr>
      </w:pPr>
      <w:r>
        <w:rPr>
          <w:noProof/>
        </w:rPr>
        <w:t>Microsoft Dynamics 365 for Team Members, Enterprise Edition-tillægsprodukt (bruger-SL), 57</w:t>
      </w:r>
    </w:p>
    <w:p w:rsidR="005B5172" w:rsidRDefault="005B5172">
      <w:pPr>
        <w:pStyle w:val="Index1"/>
        <w:tabs>
          <w:tab w:val="right" w:pos="5030"/>
        </w:tabs>
        <w:rPr>
          <w:noProof/>
        </w:rPr>
      </w:pPr>
      <w:r>
        <w:rPr>
          <w:noProof/>
        </w:rPr>
        <w:t>Microsoft Dynamics 365 Plan 1, Enterprise Edition (bruger-SL), 56</w:t>
      </w:r>
    </w:p>
    <w:p w:rsidR="005B5172" w:rsidRDefault="005B5172">
      <w:pPr>
        <w:pStyle w:val="Index1"/>
        <w:tabs>
          <w:tab w:val="right" w:pos="5030"/>
        </w:tabs>
        <w:rPr>
          <w:noProof/>
        </w:rPr>
      </w:pPr>
      <w:r>
        <w:rPr>
          <w:noProof/>
        </w:rPr>
        <w:t>Microsoft Dynamics 365 Plan 2, Enterprise Edition (bruger-SL), 56</w:t>
      </w:r>
    </w:p>
    <w:p w:rsidR="005B5172" w:rsidRDefault="005B5172">
      <w:pPr>
        <w:pStyle w:val="Index1"/>
        <w:tabs>
          <w:tab w:val="right" w:pos="5030"/>
        </w:tabs>
        <w:rPr>
          <w:noProof/>
        </w:rPr>
      </w:pPr>
      <w:r>
        <w:rPr>
          <w:noProof/>
        </w:rPr>
        <w:t>Microsoft Dynamics 365 Plan 2, Enterprise Edition fra SA (bruger-SL), 56</w:t>
      </w:r>
    </w:p>
    <w:p w:rsidR="005B5172" w:rsidRDefault="005B5172">
      <w:pPr>
        <w:pStyle w:val="Index1"/>
        <w:tabs>
          <w:tab w:val="right" w:pos="5030"/>
        </w:tabs>
        <w:rPr>
          <w:noProof/>
        </w:rPr>
      </w:pPr>
      <w:r>
        <w:rPr>
          <w:noProof/>
        </w:rPr>
        <w:t>Microsoft Dynamics 365 Plan 2, Enterprise Edition-tillægsprodukt (bruger-SL), 56</w:t>
      </w:r>
    </w:p>
    <w:p w:rsidR="005B5172" w:rsidRDefault="005B5172">
      <w:pPr>
        <w:pStyle w:val="Index1"/>
        <w:tabs>
          <w:tab w:val="right" w:pos="5030"/>
        </w:tabs>
        <w:rPr>
          <w:noProof/>
        </w:rPr>
      </w:pPr>
      <w:r>
        <w:rPr>
          <w:noProof/>
        </w:rPr>
        <w:t>Microsoft Dynamics 365 Pro Direct Support, 57</w:t>
      </w:r>
    </w:p>
    <w:p w:rsidR="005B5172" w:rsidRDefault="005B5172">
      <w:pPr>
        <w:pStyle w:val="Index1"/>
        <w:tabs>
          <w:tab w:val="right" w:pos="5030"/>
        </w:tabs>
        <w:rPr>
          <w:noProof/>
        </w:rPr>
      </w:pPr>
      <w:r>
        <w:rPr>
          <w:noProof/>
        </w:rPr>
        <w:t>Microsoft Dynamics AX 2012 R2, 20</w:t>
      </w:r>
    </w:p>
    <w:p w:rsidR="005B5172" w:rsidRDefault="005B5172">
      <w:pPr>
        <w:pStyle w:val="Index1"/>
        <w:tabs>
          <w:tab w:val="right" w:pos="5030"/>
        </w:tabs>
        <w:rPr>
          <w:noProof/>
        </w:rPr>
      </w:pPr>
      <w:r>
        <w:rPr>
          <w:noProof/>
        </w:rPr>
        <w:t>Microsoft Dynamics AX 2012 R3 Server, 20</w:t>
      </w:r>
    </w:p>
    <w:p w:rsidR="005B5172" w:rsidRDefault="005B5172">
      <w:pPr>
        <w:pStyle w:val="Index1"/>
        <w:tabs>
          <w:tab w:val="right" w:pos="5030"/>
        </w:tabs>
        <w:rPr>
          <w:noProof/>
        </w:rPr>
      </w:pPr>
      <w:r>
        <w:rPr>
          <w:noProof/>
        </w:rPr>
        <w:lastRenderedPageBreak/>
        <w:t>Microsoft Dynamics AX 2012 R3 Standard Commerce Server Core, 20</w:t>
      </w:r>
    </w:p>
    <w:p w:rsidR="005B5172" w:rsidRDefault="005B5172">
      <w:pPr>
        <w:pStyle w:val="Index1"/>
        <w:tabs>
          <w:tab w:val="right" w:pos="5030"/>
        </w:tabs>
        <w:rPr>
          <w:noProof/>
        </w:rPr>
      </w:pPr>
      <w:r>
        <w:rPr>
          <w:noProof/>
        </w:rPr>
        <w:t>Microsoft Dynamics AX 2012 R3 Store Server, 20</w:t>
      </w:r>
    </w:p>
    <w:p w:rsidR="005B5172" w:rsidRDefault="005B5172">
      <w:pPr>
        <w:pStyle w:val="Index1"/>
        <w:tabs>
          <w:tab w:val="right" w:pos="5030"/>
        </w:tabs>
        <w:rPr>
          <w:noProof/>
        </w:rPr>
      </w:pPr>
      <w:r>
        <w:rPr>
          <w:noProof/>
        </w:rPr>
        <w:t>Microsoft Dynamics AX Enterprise CAL, 58</w:t>
      </w:r>
    </w:p>
    <w:p w:rsidR="005B5172" w:rsidRDefault="005B5172">
      <w:pPr>
        <w:pStyle w:val="Index1"/>
        <w:tabs>
          <w:tab w:val="right" w:pos="5030"/>
        </w:tabs>
        <w:rPr>
          <w:noProof/>
        </w:rPr>
      </w:pPr>
      <w:r>
        <w:rPr>
          <w:noProof/>
        </w:rPr>
        <w:t>Microsoft Dynamics AX Standard Commerce Core Server, 79</w:t>
      </w:r>
    </w:p>
    <w:p w:rsidR="005B5172" w:rsidRDefault="005B5172">
      <w:pPr>
        <w:pStyle w:val="Index1"/>
        <w:tabs>
          <w:tab w:val="right" w:pos="5030"/>
        </w:tabs>
        <w:rPr>
          <w:noProof/>
        </w:rPr>
      </w:pPr>
      <w:r>
        <w:rPr>
          <w:noProof/>
        </w:rPr>
        <w:t>Microsoft Dynamics AX Store Server, 78</w:t>
      </w:r>
    </w:p>
    <w:p w:rsidR="005B5172" w:rsidRDefault="005B5172">
      <w:pPr>
        <w:pStyle w:val="Index1"/>
        <w:tabs>
          <w:tab w:val="right" w:pos="5030"/>
        </w:tabs>
        <w:rPr>
          <w:noProof/>
        </w:rPr>
      </w:pPr>
      <w:r>
        <w:rPr>
          <w:noProof/>
        </w:rPr>
        <w:t>Microsoft Dynamics CRM 2015, 19</w:t>
      </w:r>
    </w:p>
    <w:p w:rsidR="005B5172" w:rsidRDefault="005B5172">
      <w:pPr>
        <w:pStyle w:val="Index1"/>
        <w:tabs>
          <w:tab w:val="right" w:pos="5030"/>
        </w:tabs>
        <w:rPr>
          <w:noProof/>
        </w:rPr>
      </w:pPr>
      <w:r>
        <w:rPr>
          <w:noProof/>
        </w:rPr>
        <w:t>Microsoft Dynamics CRM 2016, 19</w:t>
      </w:r>
    </w:p>
    <w:p w:rsidR="005B5172" w:rsidRDefault="005B5172">
      <w:pPr>
        <w:pStyle w:val="Index1"/>
        <w:tabs>
          <w:tab w:val="right" w:pos="5030"/>
        </w:tabs>
        <w:rPr>
          <w:noProof/>
        </w:rPr>
      </w:pPr>
      <w:r>
        <w:rPr>
          <w:noProof/>
        </w:rPr>
        <w:t>Microsoft Dynamics CRM Server 2013, 78</w:t>
      </w:r>
    </w:p>
    <w:p w:rsidR="005B5172" w:rsidRDefault="005B5172">
      <w:pPr>
        <w:pStyle w:val="Index1"/>
        <w:tabs>
          <w:tab w:val="right" w:pos="5030"/>
        </w:tabs>
        <w:rPr>
          <w:noProof/>
        </w:rPr>
      </w:pPr>
      <w:r>
        <w:rPr>
          <w:noProof/>
        </w:rPr>
        <w:t>Microsoft Dynamics CRM Server 2015, 78</w:t>
      </w:r>
    </w:p>
    <w:p w:rsidR="005B5172" w:rsidRDefault="005B5172">
      <w:pPr>
        <w:pStyle w:val="Index1"/>
        <w:tabs>
          <w:tab w:val="right" w:pos="5030"/>
        </w:tabs>
        <w:rPr>
          <w:noProof/>
        </w:rPr>
      </w:pPr>
      <w:r>
        <w:rPr>
          <w:noProof/>
        </w:rPr>
        <w:t>Microsoft Exchange Server, 84</w:t>
      </w:r>
    </w:p>
    <w:p w:rsidR="005B5172" w:rsidRDefault="005B5172">
      <w:pPr>
        <w:pStyle w:val="Index1"/>
        <w:tabs>
          <w:tab w:val="right" w:pos="5030"/>
        </w:tabs>
        <w:rPr>
          <w:noProof/>
        </w:rPr>
      </w:pPr>
      <w:r>
        <w:rPr>
          <w:noProof/>
        </w:rPr>
        <w:t>Microsoft Flow Plan 1, 67</w:t>
      </w:r>
    </w:p>
    <w:p w:rsidR="005B5172" w:rsidRDefault="005B5172">
      <w:pPr>
        <w:pStyle w:val="Index1"/>
        <w:tabs>
          <w:tab w:val="right" w:pos="5030"/>
        </w:tabs>
        <w:rPr>
          <w:noProof/>
        </w:rPr>
      </w:pPr>
      <w:r>
        <w:rPr>
          <w:noProof/>
        </w:rPr>
        <w:t>Microsoft Flow Plan 2, 67</w:t>
      </w:r>
    </w:p>
    <w:p w:rsidR="005B5172" w:rsidRDefault="005B5172">
      <w:pPr>
        <w:pStyle w:val="Index1"/>
        <w:tabs>
          <w:tab w:val="right" w:pos="5030"/>
        </w:tabs>
        <w:rPr>
          <w:noProof/>
        </w:rPr>
      </w:pPr>
      <w:r>
        <w:rPr>
          <w:noProof/>
        </w:rPr>
        <w:t>Microsoft Identity Manager 2016 CAL, 21</w:t>
      </w:r>
    </w:p>
    <w:p w:rsidR="005B5172" w:rsidRDefault="005B5172">
      <w:pPr>
        <w:pStyle w:val="Index1"/>
        <w:tabs>
          <w:tab w:val="right" w:pos="5030"/>
        </w:tabs>
        <w:rPr>
          <w:noProof/>
        </w:rPr>
      </w:pPr>
      <w:r>
        <w:rPr>
          <w:noProof/>
        </w:rPr>
        <w:t>Microsoft Identity Manager 2016 External Connector, 21</w:t>
      </w:r>
    </w:p>
    <w:p w:rsidR="005B5172" w:rsidRDefault="005B5172">
      <w:pPr>
        <w:pStyle w:val="Index1"/>
        <w:tabs>
          <w:tab w:val="right" w:pos="5030"/>
        </w:tabs>
        <w:rPr>
          <w:noProof/>
        </w:rPr>
      </w:pPr>
      <w:r>
        <w:rPr>
          <w:noProof/>
        </w:rPr>
        <w:t>Microsoft Intune, 15, 32, 68</w:t>
      </w:r>
    </w:p>
    <w:p w:rsidR="005B5172" w:rsidRDefault="005B5172">
      <w:pPr>
        <w:pStyle w:val="Index1"/>
        <w:tabs>
          <w:tab w:val="right" w:pos="5030"/>
        </w:tabs>
        <w:rPr>
          <w:noProof/>
        </w:rPr>
      </w:pPr>
      <w:r>
        <w:rPr>
          <w:noProof/>
        </w:rPr>
        <w:t>Microsoft Intune Bruger-SL-Tillæg til ekstra lager på 1 GB, 68</w:t>
      </w:r>
    </w:p>
    <w:p w:rsidR="005B5172" w:rsidRDefault="005B5172">
      <w:pPr>
        <w:pStyle w:val="Index1"/>
        <w:tabs>
          <w:tab w:val="right" w:pos="5030"/>
        </w:tabs>
        <w:rPr>
          <w:noProof/>
        </w:rPr>
      </w:pPr>
      <w:r>
        <w:rPr>
          <w:noProof/>
        </w:rPr>
        <w:t>Microsoft Learning E-Reference Library, 68</w:t>
      </w:r>
    </w:p>
    <w:p w:rsidR="005B5172" w:rsidRDefault="005B5172">
      <w:pPr>
        <w:pStyle w:val="Index1"/>
        <w:tabs>
          <w:tab w:val="right" w:pos="5030"/>
        </w:tabs>
        <w:rPr>
          <w:noProof/>
        </w:rPr>
      </w:pPr>
      <w:r>
        <w:rPr>
          <w:noProof/>
        </w:rPr>
        <w:t>Microsoft Learning Imagine Academy, 68</w:t>
      </w:r>
    </w:p>
    <w:p w:rsidR="005B5172" w:rsidRDefault="005B5172">
      <w:pPr>
        <w:pStyle w:val="Index1"/>
        <w:tabs>
          <w:tab w:val="right" w:pos="5030"/>
        </w:tabs>
        <w:rPr>
          <w:noProof/>
        </w:rPr>
      </w:pPr>
      <w:r>
        <w:rPr>
          <w:noProof/>
        </w:rPr>
        <w:t>Microsoft Learning MCP 1 Exam Vouchers, 68</w:t>
      </w:r>
    </w:p>
    <w:p w:rsidR="005B5172" w:rsidRDefault="005B5172">
      <w:pPr>
        <w:pStyle w:val="Index1"/>
        <w:tabs>
          <w:tab w:val="right" w:pos="5030"/>
        </w:tabs>
        <w:rPr>
          <w:noProof/>
        </w:rPr>
      </w:pPr>
      <w:r>
        <w:rPr>
          <w:noProof/>
        </w:rPr>
        <w:t>Microsoft Learning MCP 30 Exam Vouchers, 68</w:t>
      </w:r>
    </w:p>
    <w:p w:rsidR="005B5172" w:rsidRDefault="005B5172">
      <w:pPr>
        <w:pStyle w:val="Index1"/>
        <w:tabs>
          <w:tab w:val="right" w:pos="5030"/>
        </w:tabs>
        <w:rPr>
          <w:noProof/>
        </w:rPr>
      </w:pPr>
      <w:r>
        <w:rPr>
          <w:noProof/>
        </w:rPr>
        <w:t>Microsoft Learning MOS/MCE Certification 125 Exam Site License, 68</w:t>
      </w:r>
    </w:p>
    <w:p w:rsidR="005B5172" w:rsidRDefault="005B5172">
      <w:pPr>
        <w:pStyle w:val="Index1"/>
        <w:tabs>
          <w:tab w:val="right" w:pos="5030"/>
        </w:tabs>
        <w:rPr>
          <w:noProof/>
        </w:rPr>
      </w:pPr>
      <w:r>
        <w:rPr>
          <w:noProof/>
        </w:rPr>
        <w:t>Microsoft Learning MOS/MTA/MCE Certification 500 Exam Site License, 68</w:t>
      </w:r>
    </w:p>
    <w:p w:rsidR="005B5172" w:rsidRDefault="005B5172">
      <w:pPr>
        <w:pStyle w:val="Index1"/>
        <w:tabs>
          <w:tab w:val="right" w:pos="5030"/>
        </w:tabs>
        <w:rPr>
          <w:noProof/>
        </w:rPr>
      </w:pPr>
      <w:r>
        <w:rPr>
          <w:noProof/>
        </w:rPr>
        <w:t>Microsoft Learning MTA/MCA Certification 125 Exam Site License, 68</w:t>
      </w:r>
    </w:p>
    <w:p w:rsidR="005B5172" w:rsidRDefault="005B5172">
      <w:pPr>
        <w:pStyle w:val="Index1"/>
        <w:tabs>
          <w:tab w:val="right" w:pos="5030"/>
        </w:tabs>
        <w:rPr>
          <w:noProof/>
        </w:rPr>
      </w:pPr>
      <w:r>
        <w:rPr>
          <w:noProof/>
        </w:rPr>
        <w:t>Microsoft MultiFactor-godkendelse, 53</w:t>
      </w:r>
    </w:p>
    <w:p w:rsidR="005B5172" w:rsidRDefault="005B5172">
      <w:pPr>
        <w:pStyle w:val="Index1"/>
        <w:tabs>
          <w:tab w:val="right" w:pos="5030"/>
        </w:tabs>
        <w:rPr>
          <w:noProof/>
        </w:rPr>
      </w:pPr>
      <w:r>
        <w:rPr>
          <w:noProof/>
        </w:rPr>
        <w:t>Microsoft MyAnalytics, 63</w:t>
      </w:r>
    </w:p>
    <w:p w:rsidR="005B5172" w:rsidRDefault="005B5172">
      <w:pPr>
        <w:pStyle w:val="Index1"/>
        <w:tabs>
          <w:tab w:val="right" w:pos="5030"/>
        </w:tabs>
        <w:rPr>
          <w:noProof/>
        </w:rPr>
      </w:pPr>
      <w:r>
        <w:rPr>
          <w:noProof/>
        </w:rPr>
        <w:t>Microsoft Office Audit and Control Management Server 2013, 26</w:t>
      </w:r>
    </w:p>
    <w:p w:rsidR="005B5172" w:rsidRDefault="005B5172">
      <w:pPr>
        <w:pStyle w:val="Index1"/>
        <w:tabs>
          <w:tab w:val="right" w:pos="5030"/>
        </w:tabs>
        <w:rPr>
          <w:noProof/>
        </w:rPr>
      </w:pPr>
      <w:r>
        <w:rPr>
          <w:noProof/>
        </w:rPr>
        <w:t>Microsoft PowerApp Plan 1, 67</w:t>
      </w:r>
    </w:p>
    <w:p w:rsidR="005B5172" w:rsidRDefault="005B5172">
      <w:pPr>
        <w:pStyle w:val="Index1"/>
        <w:tabs>
          <w:tab w:val="right" w:pos="5030"/>
        </w:tabs>
        <w:rPr>
          <w:noProof/>
        </w:rPr>
      </w:pPr>
      <w:r>
        <w:rPr>
          <w:noProof/>
        </w:rPr>
        <w:t>Microsoft PowerApp Plan 2, 67</w:t>
      </w:r>
    </w:p>
    <w:p w:rsidR="005B5172" w:rsidRDefault="005B5172">
      <w:pPr>
        <w:pStyle w:val="Index1"/>
        <w:tabs>
          <w:tab w:val="right" w:pos="5030"/>
        </w:tabs>
        <w:rPr>
          <w:noProof/>
        </w:rPr>
      </w:pPr>
      <w:r>
        <w:rPr>
          <w:noProof/>
        </w:rPr>
        <w:t>Microsoft SQL Server, 84</w:t>
      </w:r>
    </w:p>
    <w:p w:rsidR="005B5172" w:rsidRDefault="005B5172">
      <w:pPr>
        <w:pStyle w:val="Index1"/>
        <w:tabs>
          <w:tab w:val="right" w:pos="5030"/>
        </w:tabs>
        <w:rPr>
          <w:noProof/>
        </w:rPr>
      </w:pPr>
      <w:r>
        <w:rPr>
          <w:noProof/>
        </w:rPr>
        <w:t>Microsoft Translator API, 68</w:t>
      </w:r>
    </w:p>
    <w:p w:rsidR="005B5172" w:rsidRDefault="005B5172">
      <w:pPr>
        <w:pStyle w:val="Index1"/>
        <w:tabs>
          <w:tab w:val="right" w:pos="5030"/>
        </w:tabs>
        <w:rPr>
          <w:noProof/>
        </w:rPr>
      </w:pPr>
      <w:r>
        <w:rPr>
          <w:noProof/>
        </w:rPr>
        <w:t>Minecraft</w:t>
      </w:r>
    </w:p>
    <w:p w:rsidR="005B5172" w:rsidRDefault="005B5172">
      <w:pPr>
        <w:pStyle w:val="Index2"/>
        <w:tabs>
          <w:tab w:val="right" w:pos="5030"/>
        </w:tabs>
        <w:rPr>
          <w:noProof/>
        </w:rPr>
      </w:pPr>
      <w:r>
        <w:rPr>
          <w:noProof/>
        </w:rPr>
        <w:t>Education Edition, 69</w:t>
      </w:r>
    </w:p>
    <w:p w:rsidR="005B5172" w:rsidRDefault="005B5172">
      <w:pPr>
        <w:pStyle w:val="Index1"/>
        <w:tabs>
          <w:tab w:val="right" w:pos="5030"/>
        </w:tabs>
        <w:rPr>
          <w:noProof/>
        </w:rPr>
      </w:pPr>
      <w:r>
        <w:rPr>
          <w:noProof/>
        </w:rPr>
        <w:t>MSDN-platforme, 36</w:t>
      </w:r>
    </w:p>
    <w:p w:rsidR="005B5172" w:rsidRDefault="005B5172">
      <w:pPr>
        <w:pStyle w:val="Index1"/>
        <w:tabs>
          <w:tab w:val="right" w:pos="5030"/>
        </w:tabs>
        <w:rPr>
          <w:noProof/>
        </w:rPr>
      </w:pPr>
      <w:r>
        <w:rPr>
          <w:noProof/>
        </w:rPr>
        <w:t>Office 2013, 22</w:t>
      </w:r>
    </w:p>
    <w:p w:rsidR="005B5172" w:rsidRDefault="005B5172">
      <w:pPr>
        <w:pStyle w:val="Index1"/>
        <w:tabs>
          <w:tab w:val="right" w:pos="5030"/>
        </w:tabs>
        <w:rPr>
          <w:noProof/>
        </w:rPr>
      </w:pPr>
      <w:r>
        <w:rPr>
          <w:noProof/>
        </w:rPr>
        <w:t>Office 2016 til Mac Standard, 23</w:t>
      </w:r>
    </w:p>
    <w:p w:rsidR="005B5172" w:rsidRDefault="005B5172">
      <w:pPr>
        <w:pStyle w:val="Index1"/>
        <w:tabs>
          <w:tab w:val="right" w:pos="5030"/>
        </w:tabs>
        <w:rPr>
          <w:noProof/>
        </w:rPr>
      </w:pPr>
      <w:r>
        <w:rPr>
          <w:noProof/>
        </w:rPr>
        <w:t>Office 365 – Ekstra Fillager på 1 GB, 65</w:t>
      </w:r>
    </w:p>
    <w:p w:rsidR="005B5172" w:rsidRDefault="005B5172">
      <w:pPr>
        <w:pStyle w:val="Index1"/>
        <w:tabs>
          <w:tab w:val="right" w:pos="5030"/>
        </w:tabs>
        <w:rPr>
          <w:noProof/>
        </w:rPr>
      </w:pPr>
      <w:r>
        <w:rPr>
          <w:noProof/>
        </w:rPr>
        <w:t>Office 365 Advanced Compliance, 63</w:t>
      </w:r>
    </w:p>
    <w:p w:rsidR="005B5172" w:rsidRDefault="005B5172">
      <w:pPr>
        <w:pStyle w:val="Index1"/>
        <w:tabs>
          <w:tab w:val="right" w:pos="5030"/>
        </w:tabs>
        <w:rPr>
          <w:noProof/>
        </w:rPr>
      </w:pPr>
      <w:r>
        <w:rPr>
          <w:noProof/>
        </w:rPr>
        <w:t>Office 365 Advanced Security Management (Bruger-SL), 62</w:t>
      </w:r>
    </w:p>
    <w:p w:rsidR="005B5172" w:rsidRDefault="005B5172">
      <w:pPr>
        <w:pStyle w:val="Index1"/>
        <w:tabs>
          <w:tab w:val="right" w:pos="5030"/>
        </w:tabs>
        <w:rPr>
          <w:noProof/>
        </w:rPr>
      </w:pPr>
      <w:r>
        <w:rPr>
          <w:noProof/>
        </w:rPr>
        <w:t>Office 365 Advanced Threat Protection, 64</w:t>
      </w:r>
    </w:p>
    <w:p w:rsidR="005B5172" w:rsidRDefault="005B5172">
      <w:pPr>
        <w:pStyle w:val="Index1"/>
        <w:tabs>
          <w:tab w:val="right" w:pos="5030"/>
        </w:tabs>
        <w:rPr>
          <w:noProof/>
        </w:rPr>
      </w:pPr>
      <w:r>
        <w:rPr>
          <w:noProof/>
        </w:rPr>
        <w:t>Office 365 Business, 58</w:t>
      </w:r>
    </w:p>
    <w:p w:rsidR="005B5172" w:rsidRDefault="005B5172">
      <w:pPr>
        <w:pStyle w:val="Index1"/>
        <w:tabs>
          <w:tab w:val="right" w:pos="5030"/>
        </w:tabs>
        <w:rPr>
          <w:noProof/>
        </w:rPr>
      </w:pPr>
      <w:r>
        <w:rPr>
          <w:noProof/>
        </w:rPr>
        <w:t>Office 365 Business Essentials, 60</w:t>
      </w:r>
    </w:p>
    <w:p w:rsidR="005B5172" w:rsidRDefault="005B5172">
      <w:pPr>
        <w:pStyle w:val="Index1"/>
        <w:tabs>
          <w:tab w:val="right" w:pos="5030"/>
        </w:tabs>
        <w:rPr>
          <w:noProof/>
        </w:rPr>
      </w:pPr>
      <w:r>
        <w:rPr>
          <w:noProof/>
        </w:rPr>
        <w:t>Office 365 Business Premium, 60</w:t>
      </w:r>
    </w:p>
    <w:p w:rsidR="005B5172" w:rsidRDefault="005B5172">
      <w:pPr>
        <w:pStyle w:val="Index1"/>
        <w:tabs>
          <w:tab w:val="right" w:pos="5030"/>
        </w:tabs>
        <w:rPr>
          <w:noProof/>
        </w:rPr>
      </w:pPr>
      <w:r>
        <w:rPr>
          <w:noProof/>
        </w:rPr>
        <w:t>Office 365 Customer Lockbox, 63</w:t>
      </w:r>
    </w:p>
    <w:p w:rsidR="005B5172" w:rsidRDefault="005B5172">
      <w:pPr>
        <w:pStyle w:val="Index1"/>
        <w:tabs>
          <w:tab w:val="right" w:pos="5030"/>
        </w:tabs>
        <w:rPr>
          <w:noProof/>
        </w:rPr>
      </w:pPr>
      <w:r>
        <w:rPr>
          <w:noProof/>
        </w:rPr>
        <w:t>Office 365 Education, 60</w:t>
      </w:r>
    </w:p>
    <w:p w:rsidR="005B5172" w:rsidRDefault="005B5172">
      <w:pPr>
        <w:pStyle w:val="Index1"/>
        <w:tabs>
          <w:tab w:val="right" w:pos="5030"/>
        </w:tabs>
        <w:rPr>
          <w:noProof/>
        </w:rPr>
      </w:pPr>
      <w:r>
        <w:rPr>
          <w:noProof/>
        </w:rPr>
        <w:t>Office 365 Education E5, 60</w:t>
      </w:r>
    </w:p>
    <w:p w:rsidR="005B5172" w:rsidRDefault="005B5172">
      <w:pPr>
        <w:pStyle w:val="Index1"/>
        <w:tabs>
          <w:tab w:val="right" w:pos="5030"/>
        </w:tabs>
        <w:rPr>
          <w:noProof/>
        </w:rPr>
      </w:pPr>
      <w:r>
        <w:rPr>
          <w:noProof/>
        </w:rPr>
        <w:t>Office 365 Enterprise, 55</w:t>
      </w:r>
    </w:p>
    <w:p w:rsidR="005B5172" w:rsidRDefault="005B5172">
      <w:pPr>
        <w:pStyle w:val="Index1"/>
        <w:tabs>
          <w:tab w:val="right" w:pos="5030"/>
        </w:tabs>
        <w:rPr>
          <w:noProof/>
        </w:rPr>
      </w:pPr>
      <w:r>
        <w:rPr>
          <w:noProof/>
        </w:rPr>
        <w:t>Office 365 Enterprise, 55</w:t>
      </w:r>
    </w:p>
    <w:p w:rsidR="005B5172" w:rsidRDefault="005B5172">
      <w:pPr>
        <w:pStyle w:val="Index1"/>
        <w:tabs>
          <w:tab w:val="right" w:pos="5030"/>
        </w:tabs>
        <w:rPr>
          <w:noProof/>
        </w:rPr>
      </w:pPr>
      <w:r>
        <w:rPr>
          <w:noProof/>
        </w:rPr>
        <w:t>Office 365 Enterprise E1, 15, 60</w:t>
      </w:r>
    </w:p>
    <w:p w:rsidR="005B5172" w:rsidRDefault="005B5172">
      <w:pPr>
        <w:pStyle w:val="Index1"/>
        <w:tabs>
          <w:tab w:val="right" w:pos="5030"/>
        </w:tabs>
        <w:rPr>
          <w:noProof/>
        </w:rPr>
      </w:pPr>
      <w:r>
        <w:rPr>
          <w:noProof/>
        </w:rPr>
        <w:t>Office 365 Enterprise E1 fra SA, 60</w:t>
      </w:r>
    </w:p>
    <w:p w:rsidR="005B5172" w:rsidRDefault="005B5172">
      <w:pPr>
        <w:pStyle w:val="Index1"/>
        <w:tabs>
          <w:tab w:val="right" w:pos="5030"/>
        </w:tabs>
        <w:rPr>
          <w:noProof/>
        </w:rPr>
      </w:pPr>
      <w:r>
        <w:rPr>
          <w:noProof/>
        </w:rPr>
        <w:t>Office 365 Enterprise E1 og Microsoft Intune, 15</w:t>
      </w:r>
    </w:p>
    <w:p w:rsidR="005B5172" w:rsidRDefault="005B5172">
      <w:pPr>
        <w:pStyle w:val="Index1"/>
        <w:tabs>
          <w:tab w:val="right" w:pos="5030"/>
        </w:tabs>
        <w:rPr>
          <w:noProof/>
        </w:rPr>
      </w:pPr>
      <w:r>
        <w:rPr>
          <w:noProof/>
        </w:rPr>
        <w:t>Office 365 Enterprise E1, E3-tilføjelsesprogram, 60</w:t>
      </w:r>
    </w:p>
    <w:p w:rsidR="005B5172" w:rsidRDefault="005B5172">
      <w:pPr>
        <w:pStyle w:val="Index1"/>
        <w:tabs>
          <w:tab w:val="right" w:pos="5030"/>
        </w:tabs>
        <w:rPr>
          <w:noProof/>
        </w:rPr>
      </w:pPr>
      <w:r>
        <w:rPr>
          <w:noProof/>
        </w:rPr>
        <w:t>Office 365 Enterprise E3, 15, 60</w:t>
      </w:r>
    </w:p>
    <w:p w:rsidR="005B5172" w:rsidRDefault="005B5172">
      <w:pPr>
        <w:pStyle w:val="Index1"/>
        <w:tabs>
          <w:tab w:val="right" w:pos="5030"/>
        </w:tabs>
        <w:rPr>
          <w:noProof/>
        </w:rPr>
      </w:pPr>
      <w:r>
        <w:rPr>
          <w:noProof/>
        </w:rPr>
        <w:t>Office 365 Enterprise E3 fra SA, 60</w:t>
      </w:r>
    </w:p>
    <w:p w:rsidR="005B5172" w:rsidRDefault="005B5172">
      <w:pPr>
        <w:pStyle w:val="Index1"/>
        <w:tabs>
          <w:tab w:val="right" w:pos="5030"/>
        </w:tabs>
        <w:rPr>
          <w:noProof/>
        </w:rPr>
      </w:pPr>
      <w:r>
        <w:rPr>
          <w:noProof/>
        </w:rPr>
        <w:t>Office 365 Enterprise E3 og Microsoft Intune, 15</w:t>
      </w:r>
    </w:p>
    <w:p w:rsidR="005B5172" w:rsidRDefault="005B5172">
      <w:pPr>
        <w:pStyle w:val="Index1"/>
        <w:tabs>
          <w:tab w:val="right" w:pos="5030"/>
        </w:tabs>
        <w:rPr>
          <w:noProof/>
        </w:rPr>
      </w:pPr>
      <w:r>
        <w:rPr>
          <w:noProof/>
        </w:rPr>
        <w:t>Office 365 Enterprise E3 uden ProPlus-tilføjelsesprogram, 60</w:t>
      </w:r>
    </w:p>
    <w:p w:rsidR="005B5172" w:rsidRDefault="005B5172">
      <w:pPr>
        <w:pStyle w:val="Index1"/>
        <w:tabs>
          <w:tab w:val="right" w:pos="5030"/>
        </w:tabs>
        <w:rPr>
          <w:noProof/>
        </w:rPr>
      </w:pPr>
      <w:r>
        <w:rPr>
          <w:noProof/>
        </w:rPr>
        <w:t>Office 365 Enterprise E4, 60</w:t>
      </w:r>
    </w:p>
    <w:p w:rsidR="005B5172" w:rsidRDefault="005B5172">
      <w:pPr>
        <w:pStyle w:val="Index1"/>
        <w:tabs>
          <w:tab w:val="right" w:pos="5030"/>
        </w:tabs>
        <w:rPr>
          <w:noProof/>
        </w:rPr>
      </w:pPr>
      <w:r>
        <w:rPr>
          <w:noProof/>
        </w:rPr>
        <w:t>Office 365 Enterprise E4 fra SA, 60</w:t>
      </w:r>
    </w:p>
    <w:p w:rsidR="005B5172" w:rsidRDefault="005B5172">
      <w:pPr>
        <w:pStyle w:val="Index1"/>
        <w:tabs>
          <w:tab w:val="right" w:pos="5030"/>
        </w:tabs>
        <w:rPr>
          <w:noProof/>
        </w:rPr>
      </w:pPr>
      <w:r>
        <w:rPr>
          <w:noProof/>
        </w:rPr>
        <w:t>Office 365 Enterprise E4 uden ProPlus-tilføjelsesprogram, 60</w:t>
      </w:r>
    </w:p>
    <w:p w:rsidR="005B5172" w:rsidRDefault="005B5172">
      <w:pPr>
        <w:pStyle w:val="Index1"/>
        <w:tabs>
          <w:tab w:val="right" w:pos="5030"/>
        </w:tabs>
        <w:rPr>
          <w:noProof/>
        </w:rPr>
      </w:pPr>
      <w:r>
        <w:rPr>
          <w:noProof/>
        </w:rPr>
        <w:t>Office 365 Enterprise E5, 15</w:t>
      </w:r>
    </w:p>
    <w:p w:rsidR="005B5172" w:rsidRDefault="005B5172">
      <w:pPr>
        <w:pStyle w:val="Index1"/>
        <w:tabs>
          <w:tab w:val="right" w:pos="5030"/>
        </w:tabs>
        <w:rPr>
          <w:noProof/>
        </w:rPr>
      </w:pPr>
      <w:r>
        <w:rPr>
          <w:noProof/>
        </w:rPr>
        <w:t>Office 365 Enterprise E5 (Bruger-SL), 60</w:t>
      </w:r>
    </w:p>
    <w:p w:rsidR="005B5172" w:rsidRDefault="005B5172">
      <w:pPr>
        <w:pStyle w:val="Index1"/>
        <w:tabs>
          <w:tab w:val="right" w:pos="5030"/>
        </w:tabs>
        <w:rPr>
          <w:noProof/>
        </w:rPr>
      </w:pPr>
      <w:r>
        <w:rPr>
          <w:noProof/>
        </w:rPr>
        <w:t>Office 365 Enterprise E5 fra SA, 60</w:t>
      </w:r>
    </w:p>
    <w:p w:rsidR="005B5172" w:rsidRDefault="005B5172">
      <w:pPr>
        <w:pStyle w:val="Index1"/>
        <w:tabs>
          <w:tab w:val="right" w:pos="5030"/>
        </w:tabs>
        <w:rPr>
          <w:noProof/>
        </w:rPr>
      </w:pPr>
      <w:r>
        <w:rPr>
          <w:noProof/>
        </w:rPr>
        <w:t>Office 365 Enterprise E5 og Microsoft Intune, 15</w:t>
      </w:r>
    </w:p>
    <w:p w:rsidR="005B5172" w:rsidRDefault="005B5172">
      <w:pPr>
        <w:pStyle w:val="Index1"/>
        <w:tabs>
          <w:tab w:val="right" w:pos="5030"/>
        </w:tabs>
        <w:rPr>
          <w:noProof/>
        </w:rPr>
      </w:pPr>
      <w:r>
        <w:rPr>
          <w:noProof/>
        </w:rPr>
        <w:t>Office 365 Enterprise K1, 60</w:t>
      </w:r>
    </w:p>
    <w:p w:rsidR="005B5172" w:rsidRDefault="005B5172">
      <w:pPr>
        <w:pStyle w:val="Index1"/>
        <w:tabs>
          <w:tab w:val="right" w:pos="5030"/>
        </w:tabs>
        <w:rPr>
          <w:noProof/>
        </w:rPr>
      </w:pPr>
      <w:r>
        <w:rPr>
          <w:noProof/>
        </w:rPr>
        <w:t>Office 365 Midsize Business, 60, 62</w:t>
      </w:r>
    </w:p>
    <w:p w:rsidR="005B5172" w:rsidRDefault="005B5172">
      <w:pPr>
        <w:pStyle w:val="Index1"/>
        <w:tabs>
          <w:tab w:val="right" w:pos="5030"/>
        </w:tabs>
        <w:rPr>
          <w:noProof/>
        </w:rPr>
      </w:pPr>
      <w:r>
        <w:rPr>
          <w:noProof/>
        </w:rPr>
        <w:t>Office 365 Pro Plus, 80</w:t>
      </w:r>
    </w:p>
    <w:p w:rsidR="005B5172" w:rsidRDefault="005B5172">
      <w:pPr>
        <w:pStyle w:val="Index1"/>
        <w:tabs>
          <w:tab w:val="right" w:pos="5030"/>
        </w:tabs>
        <w:rPr>
          <w:noProof/>
        </w:rPr>
      </w:pPr>
      <w:r>
        <w:rPr>
          <w:noProof/>
        </w:rPr>
        <w:t>Office 365 ProPlus, 59</w:t>
      </w:r>
    </w:p>
    <w:p w:rsidR="005B5172" w:rsidRDefault="005B5172">
      <w:pPr>
        <w:pStyle w:val="Index1"/>
        <w:tabs>
          <w:tab w:val="right" w:pos="5030"/>
        </w:tabs>
        <w:rPr>
          <w:noProof/>
        </w:rPr>
      </w:pPr>
      <w:r>
        <w:rPr>
          <w:noProof/>
        </w:rPr>
        <w:t>Office 365 ProPlus fra SA, 59</w:t>
      </w:r>
    </w:p>
    <w:p w:rsidR="005B5172" w:rsidRDefault="005B5172">
      <w:pPr>
        <w:pStyle w:val="Index1"/>
        <w:tabs>
          <w:tab w:val="right" w:pos="5030"/>
        </w:tabs>
        <w:rPr>
          <w:noProof/>
        </w:rPr>
      </w:pPr>
      <w:r>
        <w:rPr>
          <w:noProof/>
        </w:rPr>
        <w:t>Office Multi Language Pack, 59, 62</w:t>
      </w:r>
    </w:p>
    <w:p w:rsidR="005B5172" w:rsidRDefault="005B5172">
      <w:pPr>
        <w:pStyle w:val="Index1"/>
        <w:tabs>
          <w:tab w:val="right" w:pos="5030"/>
        </w:tabs>
        <w:rPr>
          <w:noProof/>
        </w:rPr>
      </w:pPr>
      <w:r>
        <w:rPr>
          <w:noProof/>
        </w:rPr>
        <w:t>Office Multi Language Pack 2013, 22</w:t>
      </w:r>
    </w:p>
    <w:p w:rsidR="005B5172" w:rsidRDefault="005B5172">
      <w:pPr>
        <w:pStyle w:val="Index1"/>
        <w:tabs>
          <w:tab w:val="right" w:pos="5030"/>
        </w:tabs>
        <w:rPr>
          <w:noProof/>
        </w:rPr>
      </w:pPr>
      <w:r>
        <w:rPr>
          <w:noProof/>
        </w:rPr>
        <w:t>Office Online, 60</w:t>
      </w:r>
    </w:p>
    <w:p w:rsidR="005B5172" w:rsidRDefault="005B5172">
      <w:pPr>
        <w:pStyle w:val="Index1"/>
        <w:tabs>
          <w:tab w:val="right" w:pos="5030"/>
        </w:tabs>
        <w:rPr>
          <w:noProof/>
        </w:rPr>
      </w:pPr>
      <w:r>
        <w:rPr>
          <w:noProof/>
        </w:rPr>
        <w:t>Office Online til Office 365, 78</w:t>
      </w:r>
    </w:p>
    <w:p w:rsidR="005B5172" w:rsidRDefault="005B5172">
      <w:pPr>
        <w:pStyle w:val="Index1"/>
        <w:tabs>
          <w:tab w:val="right" w:pos="5030"/>
        </w:tabs>
        <w:rPr>
          <w:noProof/>
        </w:rPr>
      </w:pPr>
      <w:r>
        <w:rPr>
          <w:noProof/>
        </w:rPr>
        <w:t>Office Professional Plus, 59, 60, 61, 62, 78, 85</w:t>
      </w:r>
    </w:p>
    <w:p w:rsidR="005B5172" w:rsidRDefault="005B5172">
      <w:pPr>
        <w:pStyle w:val="Index1"/>
        <w:tabs>
          <w:tab w:val="right" w:pos="5030"/>
        </w:tabs>
        <w:rPr>
          <w:noProof/>
        </w:rPr>
      </w:pPr>
      <w:r>
        <w:rPr>
          <w:noProof/>
        </w:rPr>
        <w:t>Office Professional Plus 2013, 59</w:t>
      </w:r>
    </w:p>
    <w:p w:rsidR="005B5172" w:rsidRDefault="005B5172">
      <w:pPr>
        <w:pStyle w:val="Index1"/>
        <w:tabs>
          <w:tab w:val="right" w:pos="5030"/>
        </w:tabs>
        <w:rPr>
          <w:noProof/>
        </w:rPr>
      </w:pPr>
      <w:r>
        <w:rPr>
          <w:noProof/>
        </w:rPr>
        <w:t>Office Professional Plus 2016, 22, 37, 61</w:t>
      </w:r>
    </w:p>
    <w:p w:rsidR="005B5172" w:rsidRDefault="005B5172">
      <w:pPr>
        <w:pStyle w:val="Index1"/>
        <w:tabs>
          <w:tab w:val="right" w:pos="5030"/>
        </w:tabs>
        <w:rPr>
          <w:noProof/>
        </w:rPr>
      </w:pPr>
      <w:r>
        <w:rPr>
          <w:noProof/>
        </w:rPr>
        <w:t>Office Standard, 60, 78, 85</w:t>
      </w:r>
    </w:p>
    <w:p w:rsidR="005B5172" w:rsidRDefault="005B5172">
      <w:pPr>
        <w:pStyle w:val="Index1"/>
        <w:tabs>
          <w:tab w:val="right" w:pos="5030"/>
        </w:tabs>
        <w:rPr>
          <w:noProof/>
        </w:rPr>
      </w:pPr>
      <w:r>
        <w:rPr>
          <w:noProof/>
        </w:rPr>
        <w:t>Office Standard 2016, 22</w:t>
      </w:r>
    </w:p>
    <w:p w:rsidR="005B5172" w:rsidRDefault="005B5172">
      <w:pPr>
        <w:pStyle w:val="Index1"/>
        <w:tabs>
          <w:tab w:val="right" w:pos="5030"/>
        </w:tabs>
        <w:rPr>
          <w:noProof/>
        </w:rPr>
      </w:pPr>
      <w:r>
        <w:rPr>
          <w:noProof/>
        </w:rPr>
        <w:t>Office til Hjemmet og Studiet 2013 RT Kommerciel Brug, 22</w:t>
      </w:r>
    </w:p>
    <w:p w:rsidR="005B5172" w:rsidRDefault="005B5172">
      <w:pPr>
        <w:pStyle w:val="Index1"/>
        <w:tabs>
          <w:tab w:val="right" w:pos="5030"/>
        </w:tabs>
        <w:rPr>
          <w:noProof/>
        </w:rPr>
      </w:pPr>
      <w:r>
        <w:rPr>
          <w:noProof/>
        </w:rPr>
        <w:t>Office til Mac 2011, 24</w:t>
      </w:r>
    </w:p>
    <w:p w:rsidR="005B5172" w:rsidRDefault="005B5172">
      <w:pPr>
        <w:pStyle w:val="Index1"/>
        <w:tabs>
          <w:tab w:val="right" w:pos="5030"/>
        </w:tabs>
        <w:rPr>
          <w:noProof/>
        </w:rPr>
      </w:pPr>
      <w:r>
        <w:rPr>
          <w:noProof/>
        </w:rPr>
        <w:t>Office til Mac Standard, 78</w:t>
      </w:r>
    </w:p>
    <w:p w:rsidR="005B5172" w:rsidRDefault="005B5172">
      <w:pPr>
        <w:pStyle w:val="Index1"/>
        <w:tabs>
          <w:tab w:val="right" w:pos="5030"/>
        </w:tabs>
        <w:rPr>
          <w:noProof/>
        </w:rPr>
      </w:pPr>
      <w:r>
        <w:rPr>
          <w:noProof/>
        </w:rPr>
        <w:t>OneDrive for Business Plan 1, 64</w:t>
      </w:r>
    </w:p>
    <w:p w:rsidR="005B5172" w:rsidRDefault="005B5172">
      <w:pPr>
        <w:pStyle w:val="Index1"/>
        <w:tabs>
          <w:tab w:val="right" w:pos="5030"/>
        </w:tabs>
        <w:rPr>
          <w:noProof/>
        </w:rPr>
      </w:pPr>
      <w:r>
        <w:rPr>
          <w:noProof/>
        </w:rPr>
        <w:t>OneDrive for Business Plan 2, 64</w:t>
      </w:r>
    </w:p>
    <w:p w:rsidR="005B5172" w:rsidRDefault="005B5172">
      <w:pPr>
        <w:pStyle w:val="Index1"/>
        <w:tabs>
          <w:tab w:val="right" w:pos="5030"/>
        </w:tabs>
        <w:rPr>
          <w:noProof/>
        </w:rPr>
      </w:pPr>
      <w:r>
        <w:rPr>
          <w:noProof/>
        </w:rPr>
        <w:t>Operations Management and Security</w:t>
      </w:r>
    </w:p>
    <w:p w:rsidR="005B5172" w:rsidRDefault="005B5172">
      <w:pPr>
        <w:pStyle w:val="Index2"/>
        <w:tabs>
          <w:tab w:val="right" w:pos="5030"/>
        </w:tabs>
        <w:rPr>
          <w:noProof/>
        </w:rPr>
      </w:pPr>
      <w:r>
        <w:rPr>
          <w:noProof/>
        </w:rPr>
        <w:t>Automatisering og styring, 53</w:t>
      </w:r>
    </w:p>
    <w:p w:rsidR="005B5172" w:rsidRDefault="005B5172">
      <w:pPr>
        <w:pStyle w:val="Index2"/>
        <w:tabs>
          <w:tab w:val="right" w:pos="5030"/>
        </w:tabs>
        <w:rPr>
          <w:noProof/>
        </w:rPr>
      </w:pPr>
      <w:r>
        <w:rPr>
          <w:noProof/>
        </w:rPr>
        <w:t>Backup og Disaster Recovery, 53</w:t>
      </w:r>
    </w:p>
    <w:p w:rsidR="005B5172" w:rsidRDefault="005B5172">
      <w:pPr>
        <w:pStyle w:val="Index2"/>
        <w:tabs>
          <w:tab w:val="right" w:pos="5030"/>
        </w:tabs>
        <w:rPr>
          <w:noProof/>
        </w:rPr>
      </w:pPr>
      <w:r>
        <w:rPr>
          <w:noProof/>
        </w:rPr>
        <w:t>Indsigt og analyse, 53</w:t>
      </w:r>
    </w:p>
    <w:p w:rsidR="005B5172" w:rsidRDefault="005B5172">
      <w:pPr>
        <w:pStyle w:val="Index2"/>
        <w:tabs>
          <w:tab w:val="right" w:pos="5030"/>
        </w:tabs>
        <w:rPr>
          <w:noProof/>
        </w:rPr>
      </w:pPr>
      <w:r>
        <w:rPr>
          <w:noProof/>
        </w:rPr>
        <w:t>Sikkerhed og overholdelse, 53</w:t>
      </w:r>
    </w:p>
    <w:p w:rsidR="005B5172" w:rsidRDefault="005B5172">
      <w:pPr>
        <w:pStyle w:val="Index1"/>
        <w:tabs>
          <w:tab w:val="right" w:pos="5030"/>
        </w:tabs>
        <w:rPr>
          <w:noProof/>
        </w:rPr>
      </w:pPr>
      <w:r>
        <w:rPr>
          <w:noProof/>
        </w:rPr>
        <w:t>Operations Management and Security E1, 53</w:t>
      </w:r>
    </w:p>
    <w:p w:rsidR="005B5172" w:rsidRDefault="005B5172">
      <w:pPr>
        <w:pStyle w:val="Index1"/>
        <w:tabs>
          <w:tab w:val="right" w:pos="5030"/>
        </w:tabs>
        <w:rPr>
          <w:noProof/>
        </w:rPr>
      </w:pPr>
      <w:r>
        <w:rPr>
          <w:noProof/>
        </w:rPr>
        <w:t>Operations Management and Security E1 fra SA, 53</w:t>
      </w:r>
    </w:p>
    <w:p w:rsidR="005B5172" w:rsidRDefault="005B5172">
      <w:pPr>
        <w:pStyle w:val="Index1"/>
        <w:tabs>
          <w:tab w:val="right" w:pos="5030"/>
        </w:tabs>
        <w:rPr>
          <w:noProof/>
        </w:rPr>
      </w:pPr>
      <w:r>
        <w:rPr>
          <w:noProof/>
        </w:rPr>
        <w:t>Operations Management and Security E2, 53</w:t>
      </w:r>
    </w:p>
    <w:p w:rsidR="005B5172" w:rsidRDefault="005B5172">
      <w:pPr>
        <w:pStyle w:val="Index1"/>
        <w:tabs>
          <w:tab w:val="right" w:pos="5030"/>
        </w:tabs>
        <w:rPr>
          <w:noProof/>
        </w:rPr>
      </w:pPr>
      <w:r>
        <w:rPr>
          <w:noProof/>
        </w:rPr>
        <w:t>Operations Management and Security E2 fra SA, 53</w:t>
      </w:r>
    </w:p>
    <w:p w:rsidR="005B5172" w:rsidRDefault="005B5172">
      <w:pPr>
        <w:pStyle w:val="Index1"/>
        <w:tabs>
          <w:tab w:val="right" w:pos="5030"/>
        </w:tabs>
        <w:rPr>
          <w:noProof/>
        </w:rPr>
      </w:pPr>
      <w:r>
        <w:rPr>
          <w:noProof/>
        </w:rPr>
        <w:t>Opgave-CAL til Microsoft Dynamics AX 2012 R3, 20</w:t>
      </w:r>
    </w:p>
    <w:p w:rsidR="005B5172" w:rsidRDefault="005B5172">
      <w:pPr>
        <w:pStyle w:val="Index1"/>
        <w:tabs>
          <w:tab w:val="right" w:pos="5030"/>
        </w:tabs>
        <w:rPr>
          <w:noProof/>
        </w:rPr>
      </w:pPr>
      <w:r>
        <w:rPr>
          <w:noProof/>
        </w:rPr>
        <w:t>Opgave-Tillægs-CAL til Microsoft Dynamics AX 2012 R3, 20</w:t>
      </w:r>
    </w:p>
    <w:p w:rsidR="005B5172" w:rsidRDefault="005B5172">
      <w:pPr>
        <w:pStyle w:val="Index1"/>
        <w:tabs>
          <w:tab w:val="right" w:pos="5030"/>
        </w:tabs>
        <w:rPr>
          <w:noProof/>
        </w:rPr>
      </w:pPr>
      <w:r>
        <w:rPr>
          <w:noProof/>
        </w:rPr>
        <w:t>Opgradering fra Microsoft Azure StorSimple-standardsupport til premiumsupport, 53</w:t>
      </w:r>
    </w:p>
    <w:p w:rsidR="005B5172" w:rsidRDefault="005B5172">
      <w:pPr>
        <w:pStyle w:val="Index1"/>
        <w:tabs>
          <w:tab w:val="right" w:pos="5030"/>
        </w:tabs>
        <w:rPr>
          <w:noProof/>
        </w:rPr>
      </w:pPr>
      <w:r>
        <w:rPr>
          <w:noProof/>
        </w:rPr>
        <w:t>Outlook 2016, 22</w:t>
      </w:r>
    </w:p>
    <w:p w:rsidR="005B5172" w:rsidRDefault="005B5172">
      <w:pPr>
        <w:pStyle w:val="Index1"/>
        <w:tabs>
          <w:tab w:val="right" w:pos="5030"/>
        </w:tabs>
        <w:rPr>
          <w:noProof/>
        </w:rPr>
      </w:pPr>
      <w:r>
        <w:rPr>
          <w:noProof/>
        </w:rPr>
        <w:t>Outlook 2016 til Mac, 23</w:t>
      </w:r>
    </w:p>
    <w:p w:rsidR="005B5172" w:rsidRDefault="005B5172">
      <w:pPr>
        <w:pStyle w:val="Index1"/>
        <w:tabs>
          <w:tab w:val="right" w:pos="5030"/>
        </w:tabs>
        <w:rPr>
          <w:noProof/>
        </w:rPr>
      </w:pPr>
      <w:r>
        <w:rPr>
          <w:noProof/>
        </w:rPr>
        <w:t>Plus-CAL til Skype for Business Server 2015, 27</w:t>
      </w:r>
    </w:p>
    <w:p w:rsidR="005B5172" w:rsidRDefault="005B5172">
      <w:pPr>
        <w:pStyle w:val="Index1"/>
        <w:tabs>
          <w:tab w:val="right" w:pos="5030"/>
        </w:tabs>
        <w:rPr>
          <w:noProof/>
        </w:rPr>
      </w:pPr>
      <w:r>
        <w:rPr>
          <w:noProof/>
        </w:rPr>
        <w:t>Power BI Pro, 67</w:t>
      </w:r>
    </w:p>
    <w:p w:rsidR="005B5172" w:rsidRDefault="005B5172">
      <w:pPr>
        <w:pStyle w:val="Index1"/>
        <w:tabs>
          <w:tab w:val="right" w:pos="5030"/>
        </w:tabs>
        <w:rPr>
          <w:noProof/>
        </w:rPr>
      </w:pPr>
      <w:r>
        <w:rPr>
          <w:noProof/>
        </w:rPr>
        <w:t>Power BI Pro A, 67</w:t>
      </w:r>
    </w:p>
    <w:p w:rsidR="005B5172" w:rsidRDefault="005B5172">
      <w:pPr>
        <w:pStyle w:val="Index1"/>
        <w:tabs>
          <w:tab w:val="right" w:pos="5030"/>
        </w:tabs>
        <w:rPr>
          <w:noProof/>
        </w:rPr>
      </w:pPr>
      <w:r>
        <w:rPr>
          <w:noProof/>
        </w:rPr>
        <w:t>PowerPoint 2016, 22</w:t>
      </w:r>
    </w:p>
    <w:p w:rsidR="005B5172" w:rsidRDefault="005B5172">
      <w:pPr>
        <w:pStyle w:val="Index1"/>
        <w:tabs>
          <w:tab w:val="right" w:pos="5030"/>
        </w:tabs>
        <w:rPr>
          <w:noProof/>
        </w:rPr>
      </w:pPr>
      <w:r>
        <w:rPr>
          <w:noProof/>
        </w:rPr>
        <w:t>PowerPoint 2016 til Mac, 23</w:t>
      </w:r>
    </w:p>
    <w:p w:rsidR="005B5172" w:rsidRDefault="005B5172">
      <w:pPr>
        <w:pStyle w:val="Index1"/>
        <w:tabs>
          <w:tab w:val="right" w:pos="5030"/>
        </w:tabs>
        <w:rPr>
          <w:noProof/>
        </w:rPr>
      </w:pPr>
      <w:r>
        <w:rPr>
          <w:noProof/>
        </w:rPr>
        <w:t>Project 2013, 25</w:t>
      </w:r>
    </w:p>
    <w:p w:rsidR="005B5172" w:rsidRDefault="005B5172">
      <w:pPr>
        <w:pStyle w:val="Index1"/>
        <w:tabs>
          <w:tab w:val="right" w:pos="5030"/>
        </w:tabs>
        <w:rPr>
          <w:noProof/>
        </w:rPr>
      </w:pPr>
      <w:r>
        <w:rPr>
          <w:noProof/>
        </w:rPr>
        <w:t>Project Online Essentials, 64</w:t>
      </w:r>
    </w:p>
    <w:p w:rsidR="005B5172" w:rsidRDefault="005B5172">
      <w:pPr>
        <w:pStyle w:val="Index1"/>
        <w:tabs>
          <w:tab w:val="right" w:pos="5030"/>
        </w:tabs>
        <w:rPr>
          <w:noProof/>
        </w:rPr>
      </w:pPr>
      <w:r>
        <w:rPr>
          <w:noProof/>
        </w:rPr>
        <w:t>Project Online Essentials-tilføjelsesprogram, 64</w:t>
      </w:r>
    </w:p>
    <w:p w:rsidR="005B5172" w:rsidRDefault="005B5172">
      <w:pPr>
        <w:pStyle w:val="Index1"/>
        <w:tabs>
          <w:tab w:val="right" w:pos="5030"/>
        </w:tabs>
        <w:rPr>
          <w:noProof/>
        </w:rPr>
      </w:pPr>
      <w:r>
        <w:rPr>
          <w:noProof/>
        </w:rPr>
        <w:t>Project Online Premium, 65</w:t>
      </w:r>
    </w:p>
    <w:p w:rsidR="005B5172" w:rsidRDefault="005B5172">
      <w:pPr>
        <w:pStyle w:val="Index1"/>
        <w:tabs>
          <w:tab w:val="right" w:pos="5030"/>
        </w:tabs>
        <w:rPr>
          <w:noProof/>
        </w:rPr>
      </w:pPr>
      <w:r>
        <w:rPr>
          <w:noProof/>
        </w:rPr>
        <w:t>Project Online Premium fra SA, 65</w:t>
      </w:r>
    </w:p>
    <w:p w:rsidR="005B5172" w:rsidRDefault="005B5172">
      <w:pPr>
        <w:pStyle w:val="Index1"/>
        <w:tabs>
          <w:tab w:val="right" w:pos="5030"/>
        </w:tabs>
        <w:rPr>
          <w:noProof/>
        </w:rPr>
      </w:pPr>
      <w:r>
        <w:rPr>
          <w:noProof/>
        </w:rPr>
        <w:t>Project Online Premium-tilføjelsesprogram, 65</w:t>
      </w:r>
    </w:p>
    <w:p w:rsidR="005B5172" w:rsidRDefault="005B5172">
      <w:pPr>
        <w:pStyle w:val="Index1"/>
        <w:tabs>
          <w:tab w:val="right" w:pos="5030"/>
        </w:tabs>
        <w:rPr>
          <w:noProof/>
        </w:rPr>
      </w:pPr>
      <w:r>
        <w:rPr>
          <w:noProof/>
        </w:rPr>
        <w:t>Project Online Professional, 64</w:t>
      </w:r>
    </w:p>
    <w:p w:rsidR="005B5172" w:rsidRDefault="005B5172">
      <w:pPr>
        <w:pStyle w:val="Index1"/>
        <w:tabs>
          <w:tab w:val="right" w:pos="5030"/>
        </w:tabs>
        <w:rPr>
          <w:noProof/>
        </w:rPr>
      </w:pPr>
      <w:r>
        <w:rPr>
          <w:noProof/>
        </w:rPr>
        <w:t>Project Online Professional fra SA, 64</w:t>
      </w:r>
    </w:p>
    <w:p w:rsidR="005B5172" w:rsidRDefault="005B5172">
      <w:pPr>
        <w:pStyle w:val="Index1"/>
        <w:tabs>
          <w:tab w:val="right" w:pos="5030"/>
        </w:tabs>
        <w:rPr>
          <w:noProof/>
        </w:rPr>
      </w:pPr>
      <w:r>
        <w:rPr>
          <w:noProof/>
        </w:rPr>
        <w:t>Project Online Professional-tilføjelsesprogram, 64</w:t>
      </w:r>
    </w:p>
    <w:p w:rsidR="005B5172" w:rsidRDefault="005B5172">
      <w:pPr>
        <w:pStyle w:val="Index1"/>
        <w:tabs>
          <w:tab w:val="right" w:pos="5030"/>
        </w:tabs>
        <w:rPr>
          <w:noProof/>
        </w:rPr>
      </w:pPr>
      <w:r>
        <w:rPr>
          <w:noProof/>
        </w:rPr>
        <w:t>Project Professional, 85</w:t>
      </w:r>
    </w:p>
    <w:p w:rsidR="005B5172" w:rsidRDefault="005B5172">
      <w:pPr>
        <w:pStyle w:val="Index1"/>
        <w:tabs>
          <w:tab w:val="right" w:pos="5030"/>
        </w:tabs>
        <w:rPr>
          <w:noProof/>
        </w:rPr>
      </w:pPr>
      <w:r>
        <w:rPr>
          <w:noProof/>
        </w:rPr>
        <w:t>Project Professional 2016, 22</w:t>
      </w:r>
    </w:p>
    <w:p w:rsidR="005B5172" w:rsidRDefault="005B5172">
      <w:pPr>
        <w:pStyle w:val="Index1"/>
        <w:tabs>
          <w:tab w:val="right" w:pos="5030"/>
        </w:tabs>
        <w:rPr>
          <w:noProof/>
        </w:rPr>
      </w:pPr>
      <w:r>
        <w:rPr>
          <w:noProof/>
        </w:rPr>
        <w:lastRenderedPageBreak/>
        <w:t>Project Server 2016, 22, 25</w:t>
      </w:r>
    </w:p>
    <w:p w:rsidR="005B5172" w:rsidRDefault="005B5172">
      <w:pPr>
        <w:pStyle w:val="Index1"/>
        <w:tabs>
          <w:tab w:val="right" w:pos="5030"/>
        </w:tabs>
        <w:rPr>
          <w:noProof/>
        </w:rPr>
      </w:pPr>
      <w:r>
        <w:rPr>
          <w:noProof/>
        </w:rPr>
        <w:t>Project Standard, 78, 85</w:t>
      </w:r>
    </w:p>
    <w:p w:rsidR="005B5172" w:rsidRDefault="005B5172">
      <w:pPr>
        <w:pStyle w:val="Index1"/>
        <w:tabs>
          <w:tab w:val="right" w:pos="5030"/>
        </w:tabs>
        <w:rPr>
          <w:noProof/>
        </w:rPr>
      </w:pPr>
      <w:r>
        <w:rPr>
          <w:noProof/>
        </w:rPr>
        <w:t>Project Standard 2016, 22</w:t>
      </w:r>
    </w:p>
    <w:p w:rsidR="005B5172" w:rsidRDefault="005B5172">
      <w:pPr>
        <w:pStyle w:val="Index1"/>
        <w:tabs>
          <w:tab w:val="right" w:pos="5030"/>
        </w:tabs>
        <w:rPr>
          <w:noProof/>
        </w:rPr>
      </w:pPr>
      <w:r>
        <w:rPr>
          <w:noProof/>
        </w:rPr>
        <w:t>Publisher 2016, 22</w:t>
      </w:r>
    </w:p>
    <w:p w:rsidR="005B5172" w:rsidRDefault="005B5172">
      <w:pPr>
        <w:pStyle w:val="Index1"/>
        <w:tabs>
          <w:tab w:val="right" w:pos="5030"/>
        </w:tabs>
        <w:rPr>
          <w:noProof/>
        </w:rPr>
      </w:pPr>
      <w:r>
        <w:rPr>
          <w:noProof/>
        </w:rPr>
        <w:t>R Server 2016 til Hadoop, 28</w:t>
      </w:r>
    </w:p>
    <w:p w:rsidR="005B5172" w:rsidRDefault="005B5172">
      <w:pPr>
        <w:pStyle w:val="Index1"/>
        <w:tabs>
          <w:tab w:val="right" w:pos="5030"/>
        </w:tabs>
        <w:rPr>
          <w:noProof/>
        </w:rPr>
      </w:pPr>
      <w:r>
        <w:rPr>
          <w:noProof/>
        </w:rPr>
        <w:t>R Server 2016 til Linux, 28</w:t>
      </w:r>
    </w:p>
    <w:p w:rsidR="005B5172" w:rsidRDefault="005B5172">
      <w:pPr>
        <w:pStyle w:val="Index1"/>
        <w:tabs>
          <w:tab w:val="right" w:pos="5030"/>
        </w:tabs>
        <w:rPr>
          <w:noProof/>
        </w:rPr>
      </w:pPr>
      <w:r>
        <w:rPr>
          <w:noProof/>
        </w:rPr>
        <w:t>R Server 2016 til Teradata DB, 28</w:t>
      </w:r>
    </w:p>
    <w:p w:rsidR="005B5172" w:rsidRDefault="005B5172">
      <w:pPr>
        <w:pStyle w:val="Index1"/>
        <w:tabs>
          <w:tab w:val="right" w:pos="5030"/>
        </w:tabs>
        <w:rPr>
          <w:noProof/>
        </w:rPr>
      </w:pPr>
      <w:r>
        <w:rPr>
          <w:noProof/>
        </w:rPr>
        <w:t>Secure Productive Enterprise E3, 54</w:t>
      </w:r>
    </w:p>
    <w:p w:rsidR="005B5172" w:rsidRDefault="005B5172">
      <w:pPr>
        <w:pStyle w:val="Index1"/>
        <w:tabs>
          <w:tab w:val="right" w:pos="5030"/>
        </w:tabs>
        <w:rPr>
          <w:noProof/>
        </w:rPr>
      </w:pPr>
      <w:r>
        <w:rPr>
          <w:noProof/>
        </w:rPr>
        <w:t>Secure Productive Enterprise E3 fra SA, 54</w:t>
      </w:r>
    </w:p>
    <w:p w:rsidR="005B5172" w:rsidRDefault="005B5172">
      <w:pPr>
        <w:pStyle w:val="Index1"/>
        <w:tabs>
          <w:tab w:val="right" w:pos="5030"/>
        </w:tabs>
        <w:rPr>
          <w:noProof/>
        </w:rPr>
      </w:pPr>
      <w:r>
        <w:rPr>
          <w:noProof/>
        </w:rPr>
        <w:t>Secure Productive Enterprise E5, 54</w:t>
      </w:r>
    </w:p>
    <w:p w:rsidR="005B5172" w:rsidRDefault="005B5172">
      <w:pPr>
        <w:pStyle w:val="Index1"/>
        <w:tabs>
          <w:tab w:val="right" w:pos="5030"/>
        </w:tabs>
        <w:rPr>
          <w:noProof/>
        </w:rPr>
      </w:pPr>
      <w:r>
        <w:rPr>
          <w:noProof/>
        </w:rPr>
        <w:t>Secure Productive Enterprise E5 fra SA, 54</w:t>
      </w:r>
    </w:p>
    <w:p w:rsidR="005B5172" w:rsidRDefault="005B5172">
      <w:pPr>
        <w:pStyle w:val="Index1"/>
        <w:tabs>
          <w:tab w:val="right" w:pos="5030"/>
        </w:tabs>
        <w:rPr>
          <w:noProof/>
        </w:rPr>
      </w:pPr>
      <w:r>
        <w:rPr>
          <w:noProof/>
        </w:rPr>
        <w:t>Selvbetjenings-CAL til Microsoft Dynamics AX 2012 R3, 20</w:t>
      </w:r>
    </w:p>
    <w:p w:rsidR="005B5172" w:rsidRDefault="005B5172">
      <w:pPr>
        <w:pStyle w:val="Index1"/>
        <w:tabs>
          <w:tab w:val="right" w:pos="5030"/>
        </w:tabs>
        <w:rPr>
          <w:noProof/>
        </w:rPr>
      </w:pPr>
      <w:r>
        <w:rPr>
          <w:noProof/>
        </w:rPr>
        <w:t>SharePoint Online, 78</w:t>
      </w:r>
    </w:p>
    <w:p w:rsidR="005B5172" w:rsidRDefault="005B5172">
      <w:pPr>
        <w:pStyle w:val="Index1"/>
        <w:tabs>
          <w:tab w:val="right" w:pos="5030"/>
        </w:tabs>
        <w:rPr>
          <w:noProof/>
        </w:rPr>
      </w:pPr>
      <w:r>
        <w:rPr>
          <w:noProof/>
        </w:rPr>
        <w:t>SharePoint Online Plan 1, 65</w:t>
      </w:r>
    </w:p>
    <w:p w:rsidR="005B5172" w:rsidRDefault="005B5172">
      <w:pPr>
        <w:pStyle w:val="Index1"/>
        <w:tabs>
          <w:tab w:val="right" w:pos="5030"/>
        </w:tabs>
        <w:rPr>
          <w:noProof/>
        </w:rPr>
      </w:pPr>
      <w:r>
        <w:rPr>
          <w:noProof/>
        </w:rPr>
        <w:t>SharePoint Online Plan 1 eller 2, 26</w:t>
      </w:r>
    </w:p>
    <w:p w:rsidR="005B5172" w:rsidRDefault="005B5172">
      <w:pPr>
        <w:pStyle w:val="Index1"/>
        <w:tabs>
          <w:tab w:val="right" w:pos="5030"/>
        </w:tabs>
        <w:rPr>
          <w:noProof/>
        </w:rPr>
      </w:pPr>
      <w:r>
        <w:rPr>
          <w:noProof/>
        </w:rPr>
        <w:t>SharePoint Online Plan 2, 26, 65</w:t>
      </w:r>
    </w:p>
    <w:p w:rsidR="005B5172" w:rsidRDefault="005B5172">
      <w:pPr>
        <w:pStyle w:val="Index1"/>
        <w:tabs>
          <w:tab w:val="right" w:pos="5030"/>
        </w:tabs>
        <w:rPr>
          <w:noProof/>
        </w:rPr>
      </w:pPr>
      <w:r>
        <w:rPr>
          <w:noProof/>
        </w:rPr>
        <w:t>SharePoint Server, 54, 83</w:t>
      </w:r>
    </w:p>
    <w:p w:rsidR="005B5172" w:rsidRDefault="005B5172">
      <w:pPr>
        <w:pStyle w:val="Index1"/>
        <w:tabs>
          <w:tab w:val="right" w:pos="5030"/>
        </w:tabs>
        <w:rPr>
          <w:noProof/>
        </w:rPr>
      </w:pPr>
      <w:r>
        <w:rPr>
          <w:noProof/>
        </w:rPr>
        <w:t>SharePoint Server 2013, 26</w:t>
      </w:r>
    </w:p>
    <w:p w:rsidR="005B5172" w:rsidRDefault="005B5172">
      <w:pPr>
        <w:pStyle w:val="Index1"/>
        <w:tabs>
          <w:tab w:val="right" w:pos="5030"/>
        </w:tabs>
        <w:rPr>
          <w:noProof/>
        </w:rPr>
      </w:pPr>
      <w:r>
        <w:rPr>
          <w:noProof/>
        </w:rPr>
        <w:t>SharePoint Server 2016, 26</w:t>
      </w:r>
    </w:p>
    <w:p w:rsidR="005B5172" w:rsidRDefault="005B5172">
      <w:pPr>
        <w:pStyle w:val="Index1"/>
        <w:tabs>
          <w:tab w:val="right" w:pos="5030"/>
        </w:tabs>
        <w:rPr>
          <w:noProof/>
        </w:rPr>
      </w:pPr>
      <w:r>
        <w:rPr>
          <w:noProof/>
        </w:rPr>
        <w:t>Skype for Business 2016, 22</w:t>
      </w:r>
    </w:p>
    <w:p w:rsidR="005B5172" w:rsidRDefault="005B5172">
      <w:pPr>
        <w:pStyle w:val="Index1"/>
        <w:tabs>
          <w:tab w:val="right" w:pos="5030"/>
        </w:tabs>
        <w:rPr>
          <w:noProof/>
        </w:rPr>
      </w:pPr>
      <w:r>
        <w:rPr>
          <w:noProof/>
        </w:rPr>
        <w:t>Skype for Business Online – PSTN-møde, 66</w:t>
      </w:r>
    </w:p>
    <w:p w:rsidR="005B5172" w:rsidRDefault="005B5172">
      <w:pPr>
        <w:pStyle w:val="Index1"/>
        <w:tabs>
          <w:tab w:val="right" w:pos="5030"/>
        </w:tabs>
        <w:rPr>
          <w:noProof/>
        </w:rPr>
      </w:pPr>
      <w:r>
        <w:rPr>
          <w:noProof/>
        </w:rPr>
        <w:t>Skype for Business Online – PSTN-opkald, 66</w:t>
      </w:r>
    </w:p>
    <w:p w:rsidR="005B5172" w:rsidRDefault="005B5172">
      <w:pPr>
        <w:pStyle w:val="Index1"/>
        <w:tabs>
          <w:tab w:val="right" w:pos="5030"/>
        </w:tabs>
        <w:rPr>
          <w:noProof/>
        </w:rPr>
      </w:pPr>
      <w:r>
        <w:rPr>
          <w:noProof/>
        </w:rPr>
        <w:t>Skype for Business Online Cloud PBX, 66</w:t>
      </w:r>
    </w:p>
    <w:p w:rsidR="005B5172" w:rsidRDefault="005B5172">
      <w:pPr>
        <w:pStyle w:val="Index1"/>
        <w:tabs>
          <w:tab w:val="right" w:pos="5030"/>
        </w:tabs>
        <w:rPr>
          <w:noProof/>
        </w:rPr>
      </w:pPr>
      <w:r>
        <w:rPr>
          <w:noProof/>
        </w:rPr>
        <w:t>Skype for Business Online Plan 1, 27, 66</w:t>
      </w:r>
    </w:p>
    <w:p w:rsidR="005B5172" w:rsidRDefault="005B5172">
      <w:pPr>
        <w:pStyle w:val="Index1"/>
        <w:tabs>
          <w:tab w:val="right" w:pos="5030"/>
        </w:tabs>
        <w:rPr>
          <w:noProof/>
        </w:rPr>
      </w:pPr>
      <w:r>
        <w:rPr>
          <w:noProof/>
        </w:rPr>
        <w:t>Skype for Business Online Plan 2, 27, 66</w:t>
      </w:r>
    </w:p>
    <w:p w:rsidR="005B5172" w:rsidRDefault="005B5172">
      <w:pPr>
        <w:pStyle w:val="Index1"/>
        <w:tabs>
          <w:tab w:val="right" w:pos="5030"/>
        </w:tabs>
        <w:rPr>
          <w:noProof/>
        </w:rPr>
      </w:pPr>
      <w:r>
        <w:rPr>
          <w:noProof/>
        </w:rPr>
        <w:t>Skype for Business Plus CAL-tillægsprodukt til Secure Productive Enterprise E3, 54</w:t>
      </w:r>
    </w:p>
    <w:p w:rsidR="005B5172" w:rsidRDefault="005B5172">
      <w:pPr>
        <w:pStyle w:val="Index1"/>
        <w:tabs>
          <w:tab w:val="right" w:pos="5030"/>
        </w:tabs>
        <w:rPr>
          <w:noProof/>
        </w:rPr>
      </w:pPr>
      <w:r>
        <w:rPr>
          <w:noProof/>
        </w:rPr>
        <w:t>Skype for Business Server, 54</w:t>
      </w:r>
    </w:p>
    <w:p w:rsidR="005B5172" w:rsidRDefault="005B5172">
      <w:pPr>
        <w:pStyle w:val="Index1"/>
        <w:tabs>
          <w:tab w:val="right" w:pos="5030"/>
        </w:tabs>
        <w:rPr>
          <w:noProof/>
        </w:rPr>
      </w:pPr>
      <w:r>
        <w:rPr>
          <w:noProof/>
        </w:rPr>
        <w:t>Skype for Business Server 2015, 27</w:t>
      </w:r>
    </w:p>
    <w:p w:rsidR="005B5172" w:rsidRDefault="005B5172">
      <w:pPr>
        <w:pStyle w:val="Index1"/>
        <w:tabs>
          <w:tab w:val="right" w:pos="5030"/>
        </w:tabs>
        <w:rPr>
          <w:noProof/>
        </w:rPr>
      </w:pPr>
      <w:r>
        <w:rPr>
          <w:noProof/>
        </w:rPr>
        <w:t>SQL Parallel Data Warehouse, 79, 85</w:t>
      </w:r>
    </w:p>
    <w:p w:rsidR="005B5172" w:rsidRDefault="005B5172">
      <w:pPr>
        <w:pStyle w:val="Index1"/>
        <w:tabs>
          <w:tab w:val="right" w:pos="5030"/>
        </w:tabs>
        <w:rPr>
          <w:noProof/>
        </w:rPr>
      </w:pPr>
      <w:r>
        <w:rPr>
          <w:noProof/>
        </w:rPr>
        <w:t>SQL Server, 83</w:t>
      </w:r>
    </w:p>
    <w:p w:rsidR="005B5172" w:rsidRDefault="005B5172">
      <w:pPr>
        <w:pStyle w:val="Index1"/>
        <w:tabs>
          <w:tab w:val="right" w:pos="5030"/>
        </w:tabs>
        <w:rPr>
          <w:noProof/>
        </w:rPr>
      </w:pPr>
      <w:r>
        <w:rPr>
          <w:noProof/>
        </w:rPr>
        <w:t>SQL Server 2014, 29</w:t>
      </w:r>
    </w:p>
    <w:p w:rsidR="005B5172" w:rsidRDefault="005B5172">
      <w:pPr>
        <w:pStyle w:val="Index1"/>
        <w:tabs>
          <w:tab w:val="right" w:pos="5030"/>
        </w:tabs>
        <w:rPr>
          <w:noProof/>
        </w:rPr>
      </w:pPr>
      <w:r>
        <w:rPr>
          <w:noProof/>
        </w:rPr>
        <w:t>SQL Server 2016 Enterprise, 29</w:t>
      </w:r>
    </w:p>
    <w:p w:rsidR="005B5172" w:rsidRDefault="005B5172">
      <w:pPr>
        <w:pStyle w:val="Index1"/>
        <w:tabs>
          <w:tab w:val="right" w:pos="5030"/>
        </w:tabs>
        <w:rPr>
          <w:noProof/>
        </w:rPr>
      </w:pPr>
      <w:r>
        <w:rPr>
          <w:noProof/>
        </w:rPr>
        <w:t>SQL Server 2016 Enterprise, 29</w:t>
      </w:r>
    </w:p>
    <w:p w:rsidR="005B5172" w:rsidRDefault="005B5172">
      <w:pPr>
        <w:pStyle w:val="Index1"/>
        <w:tabs>
          <w:tab w:val="right" w:pos="5030"/>
        </w:tabs>
        <w:rPr>
          <w:noProof/>
        </w:rPr>
      </w:pPr>
      <w:r>
        <w:rPr>
          <w:noProof/>
        </w:rPr>
        <w:t>SQL Server 2016 Enterprise Core, 29</w:t>
      </w:r>
    </w:p>
    <w:p w:rsidR="005B5172" w:rsidRDefault="005B5172">
      <w:pPr>
        <w:pStyle w:val="Index1"/>
        <w:tabs>
          <w:tab w:val="right" w:pos="5030"/>
        </w:tabs>
        <w:rPr>
          <w:noProof/>
        </w:rPr>
      </w:pPr>
      <w:r>
        <w:rPr>
          <w:noProof/>
        </w:rPr>
        <w:t>SQL Server 2016 Enterprise-kunder, 29</w:t>
      </w:r>
    </w:p>
    <w:p w:rsidR="005B5172" w:rsidRDefault="005B5172">
      <w:pPr>
        <w:pStyle w:val="Index1"/>
        <w:tabs>
          <w:tab w:val="right" w:pos="5030"/>
        </w:tabs>
        <w:rPr>
          <w:noProof/>
        </w:rPr>
      </w:pPr>
      <w:r>
        <w:rPr>
          <w:noProof/>
        </w:rPr>
        <w:t>SQL Server 2016 Standard, 29</w:t>
      </w:r>
    </w:p>
    <w:p w:rsidR="005B5172" w:rsidRDefault="005B5172">
      <w:pPr>
        <w:pStyle w:val="Index1"/>
        <w:tabs>
          <w:tab w:val="right" w:pos="5030"/>
        </w:tabs>
        <w:rPr>
          <w:noProof/>
        </w:rPr>
      </w:pPr>
      <w:r>
        <w:rPr>
          <w:noProof/>
        </w:rPr>
        <w:t>SQL Server 2016 Standard Core, 29</w:t>
      </w:r>
    </w:p>
    <w:p w:rsidR="005B5172" w:rsidRDefault="005B5172">
      <w:pPr>
        <w:pStyle w:val="Index1"/>
        <w:tabs>
          <w:tab w:val="right" w:pos="5030"/>
        </w:tabs>
        <w:rPr>
          <w:noProof/>
        </w:rPr>
      </w:pPr>
      <w:r>
        <w:rPr>
          <w:noProof/>
        </w:rPr>
        <w:t>SQL Server Business Intelligence, 79, 85</w:t>
      </w:r>
    </w:p>
    <w:p w:rsidR="005B5172" w:rsidRDefault="005B5172">
      <w:pPr>
        <w:pStyle w:val="Index1"/>
        <w:tabs>
          <w:tab w:val="right" w:pos="5030"/>
        </w:tabs>
        <w:rPr>
          <w:noProof/>
        </w:rPr>
      </w:pPr>
      <w:r>
        <w:rPr>
          <w:noProof/>
        </w:rPr>
        <w:t>SQL Server Data Center, 79</w:t>
      </w:r>
    </w:p>
    <w:p w:rsidR="005B5172" w:rsidRDefault="005B5172">
      <w:pPr>
        <w:pStyle w:val="Index1"/>
        <w:tabs>
          <w:tab w:val="right" w:pos="5030"/>
        </w:tabs>
        <w:rPr>
          <w:noProof/>
        </w:rPr>
      </w:pPr>
      <w:r>
        <w:rPr>
          <w:noProof/>
        </w:rPr>
        <w:t>SQL Server Enterprise, 85</w:t>
      </w:r>
    </w:p>
    <w:p w:rsidR="005B5172" w:rsidRDefault="005B5172">
      <w:pPr>
        <w:pStyle w:val="Index1"/>
        <w:tabs>
          <w:tab w:val="right" w:pos="5030"/>
        </w:tabs>
        <w:rPr>
          <w:noProof/>
        </w:rPr>
      </w:pPr>
      <w:r>
        <w:rPr>
          <w:noProof/>
        </w:rPr>
        <w:t>SQL Server Enterprise-, 79</w:t>
      </w:r>
    </w:p>
    <w:p w:rsidR="005B5172" w:rsidRDefault="005B5172">
      <w:pPr>
        <w:pStyle w:val="Index1"/>
        <w:tabs>
          <w:tab w:val="right" w:pos="5030"/>
        </w:tabs>
        <w:rPr>
          <w:noProof/>
        </w:rPr>
      </w:pPr>
      <w:r>
        <w:rPr>
          <w:noProof/>
        </w:rPr>
        <w:t>SQL Server Standard, 78, 85</w:t>
      </w:r>
    </w:p>
    <w:p w:rsidR="005B5172" w:rsidRDefault="005B5172">
      <w:pPr>
        <w:pStyle w:val="Index1"/>
        <w:tabs>
          <w:tab w:val="right" w:pos="5030"/>
        </w:tabs>
        <w:rPr>
          <w:noProof/>
        </w:rPr>
      </w:pPr>
      <w:r>
        <w:rPr>
          <w:noProof/>
        </w:rPr>
        <w:t>Standard-CAL til SharePoint Server 2016, 26</w:t>
      </w:r>
    </w:p>
    <w:p w:rsidR="005B5172" w:rsidRDefault="005B5172">
      <w:pPr>
        <w:pStyle w:val="Index1"/>
        <w:tabs>
          <w:tab w:val="right" w:pos="5030"/>
        </w:tabs>
        <w:rPr>
          <w:noProof/>
        </w:rPr>
      </w:pPr>
      <w:r>
        <w:rPr>
          <w:noProof/>
        </w:rPr>
        <w:t>Standard-CAL til Skype for Business Server 2015, 27</w:t>
      </w:r>
    </w:p>
    <w:p w:rsidR="005B5172" w:rsidRDefault="005B5172">
      <w:pPr>
        <w:pStyle w:val="Index1"/>
        <w:tabs>
          <w:tab w:val="right" w:pos="5030"/>
        </w:tabs>
        <w:rPr>
          <w:noProof/>
        </w:rPr>
      </w:pPr>
      <w:r>
        <w:rPr>
          <w:noProof/>
        </w:rPr>
        <w:t>StorSimple-premiumsupport til Microsoft Azure, 53</w:t>
      </w:r>
    </w:p>
    <w:p w:rsidR="005B5172" w:rsidRDefault="005B5172">
      <w:pPr>
        <w:pStyle w:val="Index1"/>
        <w:tabs>
          <w:tab w:val="right" w:pos="5030"/>
        </w:tabs>
        <w:rPr>
          <w:noProof/>
        </w:rPr>
      </w:pPr>
      <w:r>
        <w:rPr>
          <w:noProof/>
        </w:rPr>
        <w:t>StorSimple-standardsupport til Microsoft Azure, 53</w:t>
      </w:r>
    </w:p>
    <w:p w:rsidR="005B5172" w:rsidRDefault="005B5172">
      <w:pPr>
        <w:pStyle w:val="Index1"/>
        <w:tabs>
          <w:tab w:val="right" w:pos="5030"/>
        </w:tabs>
        <w:rPr>
          <w:noProof/>
        </w:rPr>
      </w:pPr>
      <w:r>
        <w:rPr>
          <w:noProof/>
        </w:rPr>
        <w:t>Suite, 36</w:t>
      </w:r>
    </w:p>
    <w:p w:rsidR="005B5172" w:rsidRDefault="005B5172">
      <w:pPr>
        <w:pStyle w:val="Index1"/>
        <w:tabs>
          <w:tab w:val="right" w:pos="5030"/>
        </w:tabs>
        <w:rPr>
          <w:noProof/>
        </w:rPr>
      </w:pPr>
      <w:r>
        <w:rPr>
          <w:noProof/>
        </w:rPr>
        <w:t>System Center, 84</w:t>
      </w:r>
    </w:p>
    <w:p w:rsidR="005B5172" w:rsidRDefault="005B5172">
      <w:pPr>
        <w:pStyle w:val="Index1"/>
        <w:tabs>
          <w:tab w:val="right" w:pos="5030"/>
        </w:tabs>
        <w:rPr>
          <w:noProof/>
        </w:rPr>
      </w:pPr>
      <w:r>
        <w:rPr>
          <w:noProof/>
        </w:rPr>
        <w:t>System Center 2012 Client Management Suite, 32, 34, 35, 36</w:t>
      </w:r>
    </w:p>
    <w:p w:rsidR="005B5172" w:rsidRDefault="005B5172">
      <w:pPr>
        <w:pStyle w:val="Index1"/>
        <w:tabs>
          <w:tab w:val="right" w:pos="5030"/>
        </w:tabs>
        <w:rPr>
          <w:noProof/>
        </w:rPr>
      </w:pPr>
      <w:r>
        <w:rPr>
          <w:noProof/>
        </w:rPr>
        <w:t>System Center 2012 Datacenter Server Management License, 79</w:t>
      </w:r>
    </w:p>
    <w:p w:rsidR="005B5172" w:rsidRDefault="005B5172">
      <w:pPr>
        <w:pStyle w:val="Index1"/>
        <w:tabs>
          <w:tab w:val="right" w:pos="5030"/>
        </w:tabs>
        <w:rPr>
          <w:noProof/>
        </w:rPr>
      </w:pPr>
      <w:r>
        <w:rPr>
          <w:noProof/>
        </w:rPr>
        <w:t>System Center 2012 R2, 31</w:t>
      </w:r>
    </w:p>
    <w:p w:rsidR="005B5172" w:rsidRDefault="005B5172">
      <w:pPr>
        <w:pStyle w:val="Index1"/>
        <w:tabs>
          <w:tab w:val="right" w:pos="5030"/>
        </w:tabs>
        <w:rPr>
          <w:noProof/>
        </w:rPr>
      </w:pPr>
      <w:r>
        <w:rPr>
          <w:noProof/>
        </w:rPr>
        <w:t>System Center 2012 R2 Configuration Manager, 32</w:t>
      </w:r>
    </w:p>
    <w:p w:rsidR="005B5172" w:rsidRDefault="005B5172">
      <w:pPr>
        <w:pStyle w:val="Index1"/>
        <w:tabs>
          <w:tab w:val="right" w:pos="5030"/>
        </w:tabs>
        <w:rPr>
          <w:noProof/>
        </w:rPr>
      </w:pPr>
      <w:r>
        <w:rPr>
          <w:noProof/>
        </w:rPr>
        <w:t>System Center 2012 R2 Endpoint Protection, 33</w:t>
      </w:r>
    </w:p>
    <w:p w:rsidR="005B5172" w:rsidRDefault="005B5172">
      <w:pPr>
        <w:pStyle w:val="Index1"/>
        <w:tabs>
          <w:tab w:val="right" w:pos="5030"/>
        </w:tabs>
        <w:rPr>
          <w:noProof/>
        </w:rPr>
      </w:pPr>
      <w:r>
        <w:rPr>
          <w:noProof/>
        </w:rPr>
        <w:t>System Center 2012 Standard Server Management License, 78</w:t>
      </w:r>
    </w:p>
    <w:p w:rsidR="005B5172" w:rsidRDefault="005B5172">
      <w:pPr>
        <w:pStyle w:val="Index1"/>
        <w:tabs>
          <w:tab w:val="right" w:pos="5030"/>
        </w:tabs>
        <w:rPr>
          <w:noProof/>
        </w:rPr>
      </w:pPr>
      <w:r>
        <w:rPr>
          <w:noProof/>
        </w:rPr>
        <w:t>System Center 2016 Data Center-serverstyringslicens, 30</w:t>
      </w:r>
    </w:p>
    <w:p w:rsidR="005B5172" w:rsidRDefault="005B5172">
      <w:pPr>
        <w:pStyle w:val="Index1"/>
        <w:tabs>
          <w:tab w:val="right" w:pos="5030"/>
        </w:tabs>
        <w:rPr>
          <w:noProof/>
        </w:rPr>
      </w:pPr>
      <w:r>
        <w:rPr>
          <w:noProof/>
        </w:rPr>
        <w:t>System Center 2016 Data Protection Manager, 32</w:t>
      </w:r>
    </w:p>
    <w:p w:rsidR="005B5172" w:rsidRDefault="005B5172">
      <w:pPr>
        <w:pStyle w:val="Index1"/>
        <w:tabs>
          <w:tab w:val="right" w:pos="5030"/>
        </w:tabs>
        <w:rPr>
          <w:noProof/>
        </w:rPr>
      </w:pPr>
      <w:r>
        <w:rPr>
          <w:noProof/>
        </w:rPr>
        <w:t>System Center 2016 Operations Manager, 34</w:t>
      </w:r>
    </w:p>
    <w:p w:rsidR="005B5172" w:rsidRDefault="005B5172">
      <w:pPr>
        <w:pStyle w:val="Index1"/>
        <w:tabs>
          <w:tab w:val="right" w:pos="5030"/>
        </w:tabs>
        <w:rPr>
          <w:noProof/>
        </w:rPr>
      </w:pPr>
      <w:r>
        <w:rPr>
          <w:noProof/>
        </w:rPr>
        <w:t>System Center 2016 Orchestrator, 35</w:t>
      </w:r>
    </w:p>
    <w:p w:rsidR="005B5172" w:rsidRDefault="005B5172">
      <w:pPr>
        <w:pStyle w:val="Index1"/>
        <w:tabs>
          <w:tab w:val="right" w:pos="5030"/>
        </w:tabs>
        <w:rPr>
          <w:noProof/>
        </w:rPr>
      </w:pPr>
      <w:r>
        <w:rPr>
          <w:noProof/>
        </w:rPr>
        <w:t>System Center 2016 Service Manager, 35</w:t>
      </w:r>
    </w:p>
    <w:p w:rsidR="005B5172" w:rsidRDefault="005B5172">
      <w:pPr>
        <w:pStyle w:val="Index1"/>
        <w:tabs>
          <w:tab w:val="right" w:pos="5030"/>
        </w:tabs>
        <w:rPr>
          <w:noProof/>
        </w:rPr>
      </w:pPr>
      <w:r>
        <w:rPr>
          <w:noProof/>
        </w:rPr>
        <w:t>System Center 2016 Standard-serverstyringslicens, 30</w:t>
      </w:r>
    </w:p>
    <w:p w:rsidR="005B5172" w:rsidRDefault="005B5172">
      <w:pPr>
        <w:pStyle w:val="Index1"/>
        <w:tabs>
          <w:tab w:val="right" w:pos="5030"/>
        </w:tabs>
        <w:rPr>
          <w:noProof/>
        </w:rPr>
      </w:pPr>
      <w:r>
        <w:rPr>
          <w:noProof/>
        </w:rPr>
        <w:t>System Center Configuration Manager 1606-klientstyringslicens, 31</w:t>
      </w:r>
    </w:p>
    <w:p w:rsidR="005B5172" w:rsidRDefault="005B5172">
      <w:pPr>
        <w:pStyle w:val="Index1"/>
        <w:tabs>
          <w:tab w:val="right" w:pos="5030"/>
        </w:tabs>
        <w:rPr>
          <w:noProof/>
        </w:rPr>
      </w:pPr>
      <w:r>
        <w:rPr>
          <w:noProof/>
        </w:rPr>
        <w:t>System Center Datacenter, 83, 85</w:t>
      </w:r>
    </w:p>
    <w:p w:rsidR="005B5172" w:rsidRDefault="005B5172">
      <w:pPr>
        <w:pStyle w:val="Index1"/>
        <w:tabs>
          <w:tab w:val="right" w:pos="5030"/>
        </w:tabs>
        <w:rPr>
          <w:noProof/>
        </w:rPr>
      </w:pPr>
      <w:r>
        <w:rPr>
          <w:noProof/>
        </w:rPr>
        <w:t>System Center Datacenter (2-paks kernelicens), 17</w:t>
      </w:r>
    </w:p>
    <w:p w:rsidR="005B5172" w:rsidRDefault="005B5172">
      <w:pPr>
        <w:pStyle w:val="Index1"/>
        <w:tabs>
          <w:tab w:val="right" w:pos="5030"/>
        </w:tabs>
        <w:rPr>
          <w:noProof/>
        </w:rPr>
      </w:pPr>
      <w:r>
        <w:rPr>
          <w:noProof/>
        </w:rPr>
        <w:t>System Center Endpoint Protection 1606, 33</w:t>
      </w:r>
    </w:p>
    <w:p w:rsidR="005B5172" w:rsidRDefault="005B5172">
      <w:pPr>
        <w:pStyle w:val="Index1"/>
        <w:tabs>
          <w:tab w:val="right" w:pos="5030"/>
        </w:tabs>
        <w:rPr>
          <w:noProof/>
        </w:rPr>
      </w:pPr>
      <w:r>
        <w:rPr>
          <w:noProof/>
        </w:rPr>
        <w:t>System Center Global Service Monitor, 31</w:t>
      </w:r>
    </w:p>
    <w:p w:rsidR="005B5172" w:rsidRDefault="005B5172">
      <w:pPr>
        <w:pStyle w:val="Index1"/>
        <w:tabs>
          <w:tab w:val="right" w:pos="5030"/>
        </w:tabs>
        <w:rPr>
          <w:noProof/>
        </w:rPr>
      </w:pPr>
      <w:r>
        <w:rPr>
          <w:noProof/>
        </w:rPr>
        <w:t>System Center Standard, 83, 85</w:t>
      </w:r>
    </w:p>
    <w:p w:rsidR="005B5172" w:rsidRDefault="005B5172">
      <w:pPr>
        <w:pStyle w:val="Index1"/>
        <w:tabs>
          <w:tab w:val="right" w:pos="5030"/>
        </w:tabs>
        <w:rPr>
          <w:noProof/>
        </w:rPr>
      </w:pPr>
      <w:r>
        <w:rPr>
          <w:noProof/>
        </w:rPr>
        <w:t>System Center Standard (2-paks kernelicens), 17</w:t>
      </w:r>
    </w:p>
    <w:p w:rsidR="005B5172" w:rsidRDefault="005B5172">
      <w:pPr>
        <w:pStyle w:val="Index1"/>
        <w:tabs>
          <w:tab w:val="right" w:pos="5030"/>
        </w:tabs>
        <w:rPr>
          <w:noProof/>
        </w:rPr>
      </w:pPr>
      <w:r>
        <w:rPr>
          <w:noProof/>
        </w:rPr>
        <w:t>Tilføjelsesprogram til Exchange Online Plan 1, 61, 64</w:t>
      </w:r>
    </w:p>
    <w:p w:rsidR="005B5172" w:rsidRDefault="005B5172">
      <w:pPr>
        <w:pStyle w:val="Index1"/>
        <w:tabs>
          <w:tab w:val="right" w:pos="5030"/>
        </w:tabs>
        <w:rPr>
          <w:noProof/>
        </w:rPr>
      </w:pPr>
      <w:r>
        <w:rPr>
          <w:noProof/>
        </w:rPr>
        <w:t>Tilføjelsesprogram til Microsoft Intune, 68</w:t>
      </w:r>
    </w:p>
    <w:p w:rsidR="005B5172" w:rsidRDefault="005B5172">
      <w:pPr>
        <w:pStyle w:val="Index1"/>
        <w:tabs>
          <w:tab w:val="right" w:pos="5030"/>
        </w:tabs>
        <w:rPr>
          <w:noProof/>
        </w:rPr>
      </w:pPr>
      <w:r>
        <w:rPr>
          <w:noProof/>
        </w:rPr>
        <w:t>Tilføjelsesprogram til Office 365 Education E5, 60</w:t>
      </w:r>
    </w:p>
    <w:p w:rsidR="005B5172" w:rsidRDefault="005B5172">
      <w:pPr>
        <w:pStyle w:val="Index1"/>
        <w:tabs>
          <w:tab w:val="right" w:pos="5030"/>
        </w:tabs>
        <w:rPr>
          <w:noProof/>
        </w:rPr>
      </w:pPr>
      <w:r>
        <w:rPr>
          <w:noProof/>
        </w:rPr>
        <w:t>Tilføjelsesprogram til Office 365 Enterprise E4, 60</w:t>
      </w:r>
    </w:p>
    <w:p w:rsidR="005B5172" w:rsidRDefault="005B5172">
      <w:pPr>
        <w:pStyle w:val="Index1"/>
        <w:tabs>
          <w:tab w:val="right" w:pos="5030"/>
        </w:tabs>
        <w:rPr>
          <w:noProof/>
        </w:rPr>
      </w:pPr>
      <w:r>
        <w:rPr>
          <w:noProof/>
        </w:rPr>
        <w:t>Tilføjelsesprogram til Office 365 Enterprise E5, 60</w:t>
      </w:r>
    </w:p>
    <w:p w:rsidR="005B5172" w:rsidRDefault="005B5172">
      <w:pPr>
        <w:pStyle w:val="Index1"/>
        <w:tabs>
          <w:tab w:val="right" w:pos="5030"/>
        </w:tabs>
        <w:rPr>
          <w:noProof/>
        </w:rPr>
      </w:pPr>
      <w:r>
        <w:rPr>
          <w:noProof/>
        </w:rPr>
        <w:t>Tilføjelsesprogram til Office 365 Midsize Business, 61</w:t>
      </w:r>
    </w:p>
    <w:p w:rsidR="005B5172" w:rsidRDefault="005B5172">
      <w:pPr>
        <w:pStyle w:val="Index1"/>
        <w:tabs>
          <w:tab w:val="right" w:pos="5030"/>
        </w:tabs>
        <w:rPr>
          <w:noProof/>
        </w:rPr>
      </w:pPr>
      <w:r>
        <w:rPr>
          <w:noProof/>
        </w:rPr>
        <w:t>Tilføjelsesprogram til SharePoint Online Plan 1, 65</w:t>
      </w:r>
    </w:p>
    <w:p w:rsidR="005B5172" w:rsidRDefault="005B5172">
      <w:pPr>
        <w:pStyle w:val="Index1"/>
        <w:tabs>
          <w:tab w:val="right" w:pos="5030"/>
        </w:tabs>
        <w:rPr>
          <w:noProof/>
        </w:rPr>
      </w:pPr>
      <w:r>
        <w:rPr>
          <w:noProof/>
        </w:rPr>
        <w:t>Tilføjelsesprogram til Skype for Business Online Plan 1, 61, 66</w:t>
      </w:r>
    </w:p>
    <w:p w:rsidR="005B5172" w:rsidRDefault="005B5172">
      <w:pPr>
        <w:pStyle w:val="Index1"/>
        <w:tabs>
          <w:tab w:val="right" w:pos="5030"/>
        </w:tabs>
        <w:rPr>
          <w:noProof/>
        </w:rPr>
      </w:pPr>
      <w:r>
        <w:rPr>
          <w:noProof/>
        </w:rPr>
        <w:t>Tillægsprodukt til Azure Information Protection Premium, 61</w:t>
      </w:r>
    </w:p>
    <w:p w:rsidR="005B5172" w:rsidRDefault="005B5172">
      <w:pPr>
        <w:pStyle w:val="Index1"/>
        <w:tabs>
          <w:tab w:val="right" w:pos="5030"/>
        </w:tabs>
        <w:rPr>
          <w:noProof/>
        </w:rPr>
      </w:pPr>
      <w:r>
        <w:rPr>
          <w:noProof/>
        </w:rPr>
        <w:t>Tillægsprodukt til Azure Information Protection Premium – plan 1 (bruger-SL), 52</w:t>
      </w:r>
    </w:p>
    <w:p w:rsidR="005B5172" w:rsidRDefault="005B5172">
      <w:pPr>
        <w:pStyle w:val="Index1"/>
        <w:tabs>
          <w:tab w:val="right" w:pos="5030"/>
        </w:tabs>
        <w:rPr>
          <w:noProof/>
        </w:rPr>
      </w:pPr>
      <w:r>
        <w:rPr>
          <w:noProof/>
        </w:rPr>
        <w:t>Tillægsprodukt til Azure Information Protection Premium – plan 2, 52</w:t>
      </w:r>
    </w:p>
    <w:p w:rsidR="005B5172" w:rsidRDefault="005B5172">
      <w:pPr>
        <w:pStyle w:val="Index1"/>
        <w:tabs>
          <w:tab w:val="right" w:pos="5030"/>
        </w:tabs>
        <w:rPr>
          <w:noProof/>
        </w:rPr>
      </w:pPr>
      <w:r>
        <w:rPr>
          <w:noProof/>
        </w:rPr>
        <w:t>Tillægsprodukt til Enterprise Mobility + Security E3, 55</w:t>
      </w:r>
    </w:p>
    <w:p w:rsidR="005B5172" w:rsidRDefault="005B5172">
      <w:pPr>
        <w:pStyle w:val="Index1"/>
        <w:tabs>
          <w:tab w:val="right" w:pos="5030"/>
        </w:tabs>
        <w:rPr>
          <w:noProof/>
        </w:rPr>
      </w:pPr>
      <w:r>
        <w:rPr>
          <w:noProof/>
        </w:rPr>
        <w:t>Tillægsprodukt til Enterprise Mobility + Security E5, 55</w:t>
      </w:r>
    </w:p>
    <w:p w:rsidR="005B5172" w:rsidRDefault="005B5172">
      <w:pPr>
        <w:pStyle w:val="Index1"/>
        <w:tabs>
          <w:tab w:val="right" w:pos="5030"/>
        </w:tabs>
        <w:rPr>
          <w:noProof/>
        </w:rPr>
      </w:pPr>
      <w:r>
        <w:rPr>
          <w:noProof/>
        </w:rPr>
        <w:t>Tillægsprodukt til Operations Management and Security E1, 53</w:t>
      </w:r>
    </w:p>
    <w:p w:rsidR="005B5172" w:rsidRDefault="005B5172">
      <w:pPr>
        <w:pStyle w:val="Index1"/>
        <w:tabs>
          <w:tab w:val="right" w:pos="5030"/>
        </w:tabs>
        <w:rPr>
          <w:noProof/>
        </w:rPr>
      </w:pPr>
      <w:r>
        <w:rPr>
          <w:noProof/>
        </w:rPr>
        <w:t>Tillægsprodukt til Operations Management and Security E2, 53</w:t>
      </w:r>
    </w:p>
    <w:p w:rsidR="005B5172" w:rsidRDefault="005B5172">
      <w:pPr>
        <w:pStyle w:val="Index1"/>
        <w:tabs>
          <w:tab w:val="right" w:pos="5030"/>
        </w:tabs>
        <w:rPr>
          <w:noProof/>
        </w:rPr>
      </w:pPr>
      <w:r>
        <w:rPr>
          <w:noProof/>
        </w:rPr>
        <w:t>Tillægsprodukt til Secure Productive Enterprise E3, 54</w:t>
      </w:r>
    </w:p>
    <w:p w:rsidR="005B5172" w:rsidRDefault="005B5172">
      <w:pPr>
        <w:pStyle w:val="Index1"/>
        <w:tabs>
          <w:tab w:val="right" w:pos="5030"/>
        </w:tabs>
        <w:rPr>
          <w:noProof/>
        </w:rPr>
      </w:pPr>
      <w:r>
        <w:rPr>
          <w:noProof/>
        </w:rPr>
        <w:t>Tillægsprodukt til Secure Productive Enterprise E5, 54</w:t>
      </w:r>
    </w:p>
    <w:p w:rsidR="005B5172" w:rsidRDefault="005B5172">
      <w:pPr>
        <w:pStyle w:val="Index1"/>
        <w:tabs>
          <w:tab w:val="right" w:pos="5030"/>
        </w:tabs>
        <w:rPr>
          <w:noProof/>
        </w:rPr>
      </w:pPr>
      <w:r>
        <w:rPr>
          <w:noProof/>
        </w:rPr>
        <w:t>Tillægsprodukt til Visio Pro for Office 365, 59</w:t>
      </w:r>
    </w:p>
    <w:p w:rsidR="005B5172" w:rsidRDefault="005B5172">
      <w:pPr>
        <w:pStyle w:val="Index1"/>
        <w:tabs>
          <w:tab w:val="right" w:pos="5030"/>
        </w:tabs>
        <w:rPr>
          <w:noProof/>
        </w:rPr>
      </w:pPr>
      <w:r>
        <w:rPr>
          <w:noProof/>
        </w:rPr>
        <w:t>Visio 2016 Professional, 22</w:t>
      </w:r>
    </w:p>
    <w:p w:rsidR="005B5172" w:rsidRDefault="005B5172">
      <w:pPr>
        <w:pStyle w:val="Index1"/>
        <w:tabs>
          <w:tab w:val="right" w:pos="5030"/>
        </w:tabs>
        <w:rPr>
          <w:noProof/>
        </w:rPr>
      </w:pPr>
      <w:r>
        <w:rPr>
          <w:noProof/>
        </w:rPr>
        <w:t>Visio 2016 Standard, 22</w:t>
      </w:r>
    </w:p>
    <w:p w:rsidR="005B5172" w:rsidRDefault="005B5172">
      <w:pPr>
        <w:pStyle w:val="Index1"/>
        <w:tabs>
          <w:tab w:val="right" w:pos="5030"/>
        </w:tabs>
        <w:rPr>
          <w:noProof/>
        </w:rPr>
      </w:pPr>
      <w:r>
        <w:rPr>
          <w:noProof/>
        </w:rPr>
        <w:t>Visio Pro for Office 365 fra SA, 59</w:t>
      </w:r>
    </w:p>
    <w:p w:rsidR="005B5172" w:rsidRDefault="005B5172">
      <w:pPr>
        <w:pStyle w:val="Index1"/>
        <w:tabs>
          <w:tab w:val="right" w:pos="5030"/>
        </w:tabs>
        <w:rPr>
          <w:noProof/>
        </w:rPr>
      </w:pPr>
      <w:r>
        <w:rPr>
          <w:noProof/>
        </w:rPr>
        <w:t>Visio Pro til Office 365, 59</w:t>
      </w:r>
    </w:p>
    <w:p w:rsidR="005B5172" w:rsidRDefault="005B5172">
      <w:pPr>
        <w:pStyle w:val="Index1"/>
        <w:tabs>
          <w:tab w:val="right" w:pos="5030"/>
        </w:tabs>
        <w:rPr>
          <w:noProof/>
        </w:rPr>
      </w:pPr>
      <w:r>
        <w:rPr>
          <w:noProof/>
        </w:rPr>
        <w:t>Visio Professional, 59, 85</w:t>
      </w:r>
    </w:p>
    <w:p w:rsidR="005B5172" w:rsidRDefault="005B5172">
      <w:pPr>
        <w:pStyle w:val="Index1"/>
        <w:tabs>
          <w:tab w:val="right" w:pos="5030"/>
        </w:tabs>
        <w:rPr>
          <w:noProof/>
        </w:rPr>
      </w:pPr>
      <w:r>
        <w:rPr>
          <w:noProof/>
        </w:rPr>
        <w:t>Visio Standard, 59, 78, 85</w:t>
      </w:r>
    </w:p>
    <w:p w:rsidR="005B5172" w:rsidRDefault="005B5172">
      <w:pPr>
        <w:pStyle w:val="Index1"/>
        <w:tabs>
          <w:tab w:val="right" w:pos="5030"/>
        </w:tabs>
        <w:rPr>
          <w:noProof/>
        </w:rPr>
      </w:pPr>
      <w:r>
        <w:rPr>
          <w:noProof/>
        </w:rPr>
        <w:t>Visual Studio 2013, 37</w:t>
      </w:r>
    </w:p>
    <w:p w:rsidR="005B5172" w:rsidRDefault="005B5172">
      <w:pPr>
        <w:pStyle w:val="Index1"/>
        <w:tabs>
          <w:tab w:val="right" w:pos="5030"/>
        </w:tabs>
        <w:rPr>
          <w:noProof/>
        </w:rPr>
      </w:pPr>
      <w:r>
        <w:rPr>
          <w:noProof/>
        </w:rPr>
        <w:t>Visual Studio Enterprise 2015 med MSDN, 36</w:t>
      </w:r>
    </w:p>
    <w:p w:rsidR="005B5172" w:rsidRDefault="005B5172">
      <w:pPr>
        <w:pStyle w:val="Index1"/>
        <w:tabs>
          <w:tab w:val="right" w:pos="5030"/>
        </w:tabs>
        <w:rPr>
          <w:noProof/>
        </w:rPr>
      </w:pPr>
      <w:r>
        <w:rPr>
          <w:noProof/>
        </w:rPr>
        <w:t>Visual Studio Enterprise med MSDN, 79, 85</w:t>
      </w:r>
    </w:p>
    <w:p w:rsidR="005B5172" w:rsidRDefault="005B5172">
      <w:pPr>
        <w:pStyle w:val="Index1"/>
        <w:tabs>
          <w:tab w:val="right" w:pos="5030"/>
        </w:tabs>
        <w:rPr>
          <w:noProof/>
        </w:rPr>
      </w:pPr>
      <w:r>
        <w:rPr>
          <w:noProof/>
        </w:rPr>
        <w:t>Visual Studio Professional 2015, 36</w:t>
      </w:r>
    </w:p>
    <w:p w:rsidR="005B5172" w:rsidRDefault="005B5172">
      <w:pPr>
        <w:pStyle w:val="Index1"/>
        <w:tabs>
          <w:tab w:val="right" w:pos="5030"/>
        </w:tabs>
        <w:rPr>
          <w:noProof/>
        </w:rPr>
      </w:pPr>
      <w:r>
        <w:rPr>
          <w:noProof/>
        </w:rPr>
        <w:t>Visual Studio Professional 2015 med MSDN, 36</w:t>
      </w:r>
    </w:p>
    <w:p w:rsidR="005B5172" w:rsidRDefault="005B5172">
      <w:pPr>
        <w:pStyle w:val="Index1"/>
        <w:tabs>
          <w:tab w:val="right" w:pos="5030"/>
        </w:tabs>
        <w:rPr>
          <w:noProof/>
        </w:rPr>
      </w:pPr>
      <w:r>
        <w:rPr>
          <w:noProof/>
        </w:rPr>
        <w:t>Visual Studio Professional med MSDN, 78, 85</w:t>
      </w:r>
    </w:p>
    <w:p w:rsidR="005B5172" w:rsidRDefault="005B5172">
      <w:pPr>
        <w:pStyle w:val="Index1"/>
        <w:tabs>
          <w:tab w:val="right" w:pos="5030"/>
        </w:tabs>
        <w:rPr>
          <w:noProof/>
        </w:rPr>
      </w:pPr>
      <w:r>
        <w:rPr>
          <w:noProof/>
        </w:rPr>
        <w:t>Visual Studio Team Foundation Server 2017 med SQL Server 2016-teknologi, 38</w:t>
      </w:r>
    </w:p>
    <w:p w:rsidR="005B5172" w:rsidRDefault="005B5172">
      <w:pPr>
        <w:pStyle w:val="Index1"/>
        <w:tabs>
          <w:tab w:val="right" w:pos="5030"/>
        </w:tabs>
        <w:rPr>
          <w:noProof/>
        </w:rPr>
      </w:pPr>
      <w:r>
        <w:rPr>
          <w:noProof/>
        </w:rPr>
        <w:t>Visual Studio Test Professional 2015 med MSDN, 36</w:t>
      </w:r>
    </w:p>
    <w:p w:rsidR="005B5172" w:rsidRDefault="005B5172">
      <w:pPr>
        <w:pStyle w:val="Index1"/>
        <w:tabs>
          <w:tab w:val="right" w:pos="5030"/>
        </w:tabs>
        <w:rPr>
          <w:noProof/>
        </w:rPr>
      </w:pPr>
      <w:r>
        <w:rPr>
          <w:noProof/>
        </w:rPr>
        <w:t>Visual Studio Test Professional med MSDN, 78, 85</w:t>
      </w:r>
    </w:p>
    <w:p w:rsidR="005B5172" w:rsidRDefault="005B5172">
      <w:pPr>
        <w:pStyle w:val="Index1"/>
        <w:tabs>
          <w:tab w:val="right" w:pos="5030"/>
        </w:tabs>
        <w:rPr>
          <w:noProof/>
        </w:rPr>
      </w:pPr>
      <w:r>
        <w:rPr>
          <w:noProof/>
        </w:rPr>
        <w:t>Windows 10 Education E5 (pr. enhed), 39</w:t>
      </w:r>
    </w:p>
    <w:p w:rsidR="005B5172" w:rsidRDefault="005B5172">
      <w:pPr>
        <w:pStyle w:val="Index1"/>
        <w:tabs>
          <w:tab w:val="right" w:pos="5030"/>
        </w:tabs>
        <w:rPr>
          <w:noProof/>
        </w:rPr>
      </w:pPr>
      <w:r>
        <w:rPr>
          <w:noProof/>
        </w:rPr>
        <w:t>Windows 10 Education E5 pr. enheds tilføjelsesprogram (til E3 pr. enhed), 39</w:t>
      </w:r>
    </w:p>
    <w:p w:rsidR="005B5172" w:rsidRDefault="005B5172">
      <w:pPr>
        <w:pStyle w:val="Index1"/>
        <w:tabs>
          <w:tab w:val="right" w:pos="5030"/>
        </w:tabs>
        <w:rPr>
          <w:noProof/>
        </w:rPr>
      </w:pPr>
      <w:r>
        <w:rPr>
          <w:noProof/>
        </w:rPr>
        <w:t>Windows 10 Education-opgradering (pr. Enhed), 39</w:t>
      </w:r>
    </w:p>
    <w:p w:rsidR="005B5172" w:rsidRDefault="005B5172">
      <w:pPr>
        <w:pStyle w:val="Index1"/>
        <w:tabs>
          <w:tab w:val="right" w:pos="5030"/>
        </w:tabs>
        <w:rPr>
          <w:noProof/>
        </w:rPr>
      </w:pPr>
      <w:r>
        <w:rPr>
          <w:noProof/>
        </w:rPr>
        <w:t>Windows 10 Enterprise, 55</w:t>
      </w:r>
    </w:p>
    <w:p w:rsidR="005B5172" w:rsidRDefault="005B5172">
      <w:pPr>
        <w:pStyle w:val="Index1"/>
        <w:tabs>
          <w:tab w:val="right" w:pos="5030"/>
        </w:tabs>
        <w:rPr>
          <w:noProof/>
        </w:rPr>
      </w:pPr>
      <w:r>
        <w:rPr>
          <w:noProof/>
        </w:rPr>
        <w:t>Windows 10 Enterprise E3 and LTSB 2016-opgradering (pr. enhed), 39</w:t>
      </w:r>
    </w:p>
    <w:p w:rsidR="005B5172" w:rsidRDefault="005B5172">
      <w:pPr>
        <w:pStyle w:val="Index1"/>
        <w:tabs>
          <w:tab w:val="right" w:pos="5030"/>
        </w:tabs>
        <w:rPr>
          <w:noProof/>
        </w:rPr>
      </w:pPr>
      <w:r>
        <w:rPr>
          <w:noProof/>
        </w:rPr>
        <w:t>Windows 10 Enterprise E3 pr. bruger, 39</w:t>
      </w:r>
    </w:p>
    <w:p w:rsidR="005B5172" w:rsidRDefault="005B5172">
      <w:pPr>
        <w:pStyle w:val="Index1"/>
        <w:tabs>
          <w:tab w:val="right" w:pos="5030"/>
        </w:tabs>
        <w:rPr>
          <w:noProof/>
        </w:rPr>
      </w:pPr>
      <w:r>
        <w:rPr>
          <w:noProof/>
        </w:rPr>
        <w:t>Windows 10 Enterprise E3 pr. bruger fra SA, 39</w:t>
      </w:r>
    </w:p>
    <w:p w:rsidR="005B5172" w:rsidRDefault="005B5172">
      <w:pPr>
        <w:pStyle w:val="Index1"/>
        <w:tabs>
          <w:tab w:val="right" w:pos="5030"/>
        </w:tabs>
        <w:rPr>
          <w:noProof/>
        </w:rPr>
      </w:pPr>
      <w:r>
        <w:rPr>
          <w:noProof/>
        </w:rPr>
        <w:lastRenderedPageBreak/>
        <w:t>Windows 10 Enterprise E3 pr. brugers tilføjelsesprogram (til E3 pr. enhed), 40</w:t>
      </w:r>
    </w:p>
    <w:p w:rsidR="005B5172" w:rsidRDefault="005B5172">
      <w:pPr>
        <w:pStyle w:val="Index1"/>
        <w:tabs>
          <w:tab w:val="right" w:pos="5030"/>
        </w:tabs>
        <w:rPr>
          <w:noProof/>
        </w:rPr>
      </w:pPr>
      <w:r>
        <w:rPr>
          <w:noProof/>
        </w:rPr>
        <w:t>Windows 10 Enterprise E5 pr. bruger fra SA, 39</w:t>
      </w:r>
    </w:p>
    <w:p w:rsidR="005B5172" w:rsidRDefault="005B5172">
      <w:pPr>
        <w:pStyle w:val="Index1"/>
        <w:tabs>
          <w:tab w:val="right" w:pos="5030"/>
        </w:tabs>
        <w:rPr>
          <w:noProof/>
        </w:rPr>
      </w:pPr>
      <w:r>
        <w:rPr>
          <w:noProof/>
        </w:rPr>
        <w:t>Windows 10 Enterprise E5 pr. enhed eller bruger, 39</w:t>
      </w:r>
    </w:p>
    <w:p w:rsidR="005B5172" w:rsidRDefault="005B5172">
      <w:pPr>
        <w:pStyle w:val="Index1"/>
        <w:tabs>
          <w:tab w:val="right" w:pos="5030"/>
        </w:tabs>
        <w:rPr>
          <w:noProof/>
        </w:rPr>
      </w:pPr>
      <w:r>
        <w:rPr>
          <w:noProof/>
        </w:rPr>
        <w:t>Windows 10 Enterprise E5 pr. enheds eller brugers tilføjelsesprogram (til E3 pr. enhed) (SL), 40</w:t>
      </w:r>
    </w:p>
    <w:p w:rsidR="005B5172" w:rsidRDefault="005B5172">
      <w:pPr>
        <w:pStyle w:val="Index1"/>
        <w:tabs>
          <w:tab w:val="right" w:pos="5030"/>
        </w:tabs>
        <w:rPr>
          <w:noProof/>
        </w:rPr>
      </w:pPr>
      <w:r>
        <w:rPr>
          <w:noProof/>
        </w:rPr>
        <w:t>Windows 10 Enterprise LTSB, 40</w:t>
      </w:r>
    </w:p>
    <w:p w:rsidR="005B5172" w:rsidRDefault="005B5172">
      <w:pPr>
        <w:pStyle w:val="Index1"/>
        <w:tabs>
          <w:tab w:val="right" w:pos="5030"/>
        </w:tabs>
        <w:rPr>
          <w:noProof/>
        </w:rPr>
      </w:pPr>
      <w:r>
        <w:rPr>
          <w:noProof/>
        </w:rPr>
        <w:t>Windows 10 Enterprise LTSB 2016-opgradering (pr. enhed), 39</w:t>
      </w:r>
    </w:p>
    <w:p w:rsidR="005B5172" w:rsidRDefault="005B5172">
      <w:pPr>
        <w:pStyle w:val="Index1"/>
        <w:tabs>
          <w:tab w:val="right" w:pos="5030"/>
        </w:tabs>
        <w:rPr>
          <w:noProof/>
        </w:rPr>
      </w:pPr>
      <w:r>
        <w:rPr>
          <w:noProof/>
        </w:rPr>
        <w:t>Windows 10 IoT Enterprise til Detailklienter eller Tynde Klienter, 41</w:t>
      </w:r>
    </w:p>
    <w:p w:rsidR="005B5172" w:rsidRDefault="005B5172">
      <w:pPr>
        <w:pStyle w:val="Index1"/>
        <w:tabs>
          <w:tab w:val="right" w:pos="5030"/>
        </w:tabs>
        <w:rPr>
          <w:noProof/>
        </w:rPr>
      </w:pPr>
      <w:r>
        <w:rPr>
          <w:noProof/>
        </w:rPr>
        <w:t>Windows 10 loT Enterprise, 40</w:t>
      </w:r>
    </w:p>
    <w:p w:rsidR="005B5172" w:rsidRDefault="005B5172">
      <w:pPr>
        <w:pStyle w:val="Index1"/>
        <w:tabs>
          <w:tab w:val="right" w:pos="5030"/>
        </w:tabs>
        <w:rPr>
          <w:noProof/>
        </w:rPr>
      </w:pPr>
      <w:r>
        <w:rPr>
          <w:noProof/>
        </w:rPr>
        <w:t>Windows 10 Mobile Enterprise (pr. Enhed), 39</w:t>
      </w:r>
    </w:p>
    <w:p w:rsidR="005B5172" w:rsidRDefault="005B5172">
      <w:pPr>
        <w:pStyle w:val="Index1"/>
        <w:tabs>
          <w:tab w:val="right" w:pos="5030"/>
        </w:tabs>
        <w:rPr>
          <w:noProof/>
        </w:rPr>
      </w:pPr>
      <w:r>
        <w:rPr>
          <w:noProof/>
        </w:rPr>
        <w:t>Windows 10 Pro Upgrade, 39</w:t>
      </w:r>
    </w:p>
    <w:p w:rsidR="005B5172" w:rsidRDefault="005B5172">
      <w:pPr>
        <w:pStyle w:val="Index1"/>
        <w:tabs>
          <w:tab w:val="right" w:pos="5030"/>
        </w:tabs>
        <w:rPr>
          <w:noProof/>
        </w:rPr>
      </w:pPr>
      <w:r>
        <w:rPr>
          <w:noProof/>
        </w:rPr>
        <w:t>Windows 2000 Professional for Embedded Systems, 40</w:t>
      </w:r>
    </w:p>
    <w:p w:rsidR="005B5172" w:rsidRDefault="005B5172">
      <w:pPr>
        <w:pStyle w:val="Index1"/>
        <w:tabs>
          <w:tab w:val="right" w:pos="5030"/>
        </w:tabs>
        <w:rPr>
          <w:noProof/>
        </w:rPr>
      </w:pPr>
      <w:r>
        <w:rPr>
          <w:noProof/>
        </w:rPr>
        <w:t>Windows 7, 40</w:t>
      </w:r>
    </w:p>
    <w:p w:rsidR="005B5172" w:rsidRDefault="005B5172">
      <w:pPr>
        <w:pStyle w:val="Index1"/>
        <w:tabs>
          <w:tab w:val="right" w:pos="5030"/>
        </w:tabs>
        <w:rPr>
          <w:noProof/>
        </w:rPr>
      </w:pPr>
      <w:r>
        <w:rPr>
          <w:noProof/>
        </w:rPr>
        <w:t>Windows 7 Professional eller Ultimate til Integrerede Systemer, 40</w:t>
      </w:r>
    </w:p>
    <w:p w:rsidR="005B5172" w:rsidRDefault="005B5172">
      <w:pPr>
        <w:pStyle w:val="Index1"/>
        <w:tabs>
          <w:tab w:val="right" w:pos="5030"/>
        </w:tabs>
        <w:rPr>
          <w:noProof/>
        </w:rPr>
      </w:pPr>
      <w:r>
        <w:rPr>
          <w:noProof/>
        </w:rPr>
        <w:t>Windows Embedded 2009, 41</w:t>
      </w:r>
    </w:p>
    <w:p w:rsidR="005B5172" w:rsidRDefault="005B5172">
      <w:pPr>
        <w:pStyle w:val="Index1"/>
        <w:tabs>
          <w:tab w:val="right" w:pos="5030"/>
        </w:tabs>
        <w:rPr>
          <w:noProof/>
        </w:rPr>
      </w:pPr>
      <w:r>
        <w:rPr>
          <w:noProof/>
        </w:rPr>
        <w:t>Windows Embedded 8 og 8.1 Industry Retail, 41</w:t>
      </w:r>
    </w:p>
    <w:p w:rsidR="005B5172" w:rsidRDefault="005B5172">
      <w:pPr>
        <w:pStyle w:val="Index1"/>
        <w:tabs>
          <w:tab w:val="right" w:pos="5030"/>
        </w:tabs>
        <w:rPr>
          <w:noProof/>
        </w:rPr>
      </w:pPr>
      <w:r>
        <w:rPr>
          <w:noProof/>
        </w:rPr>
        <w:t>Windows Embedded 8 Standard, 41</w:t>
      </w:r>
    </w:p>
    <w:p w:rsidR="005B5172" w:rsidRDefault="005B5172">
      <w:pPr>
        <w:pStyle w:val="Index1"/>
        <w:tabs>
          <w:tab w:val="right" w:pos="5030"/>
        </w:tabs>
        <w:rPr>
          <w:noProof/>
        </w:rPr>
      </w:pPr>
      <w:r>
        <w:rPr>
          <w:noProof/>
        </w:rPr>
        <w:t>Windows Embedded 8 Standard Enterprise Kit (100-pak), 40</w:t>
      </w:r>
    </w:p>
    <w:p w:rsidR="005B5172" w:rsidRDefault="005B5172">
      <w:pPr>
        <w:pStyle w:val="Index1"/>
        <w:tabs>
          <w:tab w:val="right" w:pos="5030"/>
        </w:tabs>
        <w:rPr>
          <w:noProof/>
        </w:rPr>
      </w:pPr>
      <w:r>
        <w:rPr>
          <w:noProof/>
        </w:rPr>
        <w:t>Windows Embedded 8.1 Industry, 40</w:t>
      </w:r>
    </w:p>
    <w:p w:rsidR="005B5172" w:rsidRDefault="005B5172">
      <w:pPr>
        <w:pStyle w:val="Index1"/>
        <w:tabs>
          <w:tab w:val="right" w:pos="5030"/>
        </w:tabs>
        <w:rPr>
          <w:noProof/>
        </w:rPr>
      </w:pPr>
      <w:r>
        <w:rPr>
          <w:noProof/>
        </w:rPr>
        <w:t>Windows Embedded 8/8.1 Pro, Industry Pro, 41</w:t>
      </w:r>
    </w:p>
    <w:p w:rsidR="005B5172" w:rsidRDefault="005B5172">
      <w:pPr>
        <w:pStyle w:val="Index1"/>
        <w:tabs>
          <w:tab w:val="right" w:pos="5030"/>
        </w:tabs>
        <w:rPr>
          <w:noProof/>
        </w:rPr>
      </w:pPr>
      <w:r>
        <w:rPr>
          <w:noProof/>
        </w:rPr>
        <w:t>Windows Embedded for Point of Service, 41</w:t>
      </w:r>
    </w:p>
    <w:p w:rsidR="005B5172" w:rsidRDefault="005B5172">
      <w:pPr>
        <w:pStyle w:val="Index1"/>
        <w:tabs>
          <w:tab w:val="right" w:pos="5030"/>
        </w:tabs>
        <w:rPr>
          <w:noProof/>
        </w:rPr>
      </w:pPr>
      <w:r>
        <w:rPr>
          <w:noProof/>
        </w:rPr>
        <w:t>Windows Embedded POSReady 2009, 41</w:t>
      </w:r>
    </w:p>
    <w:p w:rsidR="005B5172" w:rsidRDefault="005B5172">
      <w:pPr>
        <w:pStyle w:val="Index1"/>
        <w:tabs>
          <w:tab w:val="right" w:pos="5030"/>
        </w:tabs>
        <w:rPr>
          <w:noProof/>
        </w:rPr>
      </w:pPr>
      <w:r>
        <w:rPr>
          <w:noProof/>
        </w:rPr>
        <w:t>Windows Embedded POSReady 7, 41</w:t>
      </w:r>
    </w:p>
    <w:p w:rsidR="005B5172" w:rsidRDefault="005B5172">
      <w:pPr>
        <w:pStyle w:val="Index1"/>
        <w:tabs>
          <w:tab w:val="right" w:pos="5030"/>
        </w:tabs>
        <w:rPr>
          <w:noProof/>
        </w:rPr>
      </w:pPr>
      <w:r>
        <w:rPr>
          <w:noProof/>
        </w:rPr>
        <w:t>Windows Embedded POSReady 7 Pro, 41</w:t>
      </w:r>
    </w:p>
    <w:p w:rsidR="005B5172" w:rsidRDefault="005B5172">
      <w:pPr>
        <w:pStyle w:val="Index1"/>
        <w:tabs>
          <w:tab w:val="right" w:pos="5030"/>
        </w:tabs>
        <w:rPr>
          <w:noProof/>
        </w:rPr>
      </w:pPr>
      <w:r>
        <w:rPr>
          <w:noProof/>
        </w:rPr>
        <w:t>Windows Embedded Standard 7, 41</w:t>
      </w:r>
    </w:p>
    <w:p w:rsidR="005B5172" w:rsidRDefault="005B5172">
      <w:pPr>
        <w:pStyle w:val="Index1"/>
        <w:tabs>
          <w:tab w:val="right" w:pos="5030"/>
        </w:tabs>
        <w:rPr>
          <w:noProof/>
        </w:rPr>
      </w:pPr>
      <w:r>
        <w:rPr>
          <w:noProof/>
        </w:rPr>
        <w:t>Windows HPC Server, 48</w:t>
      </w:r>
    </w:p>
    <w:p w:rsidR="005B5172" w:rsidRDefault="005B5172">
      <w:pPr>
        <w:pStyle w:val="Index1"/>
        <w:tabs>
          <w:tab w:val="right" w:pos="5030"/>
        </w:tabs>
        <w:rPr>
          <w:noProof/>
        </w:rPr>
      </w:pPr>
      <w:r>
        <w:rPr>
          <w:noProof/>
        </w:rPr>
        <w:t>Windows MultiPoint Server 2012, 46</w:t>
      </w:r>
    </w:p>
    <w:p w:rsidR="005B5172" w:rsidRDefault="005B5172">
      <w:pPr>
        <w:pStyle w:val="Index1"/>
        <w:tabs>
          <w:tab w:val="right" w:pos="5030"/>
        </w:tabs>
        <w:rPr>
          <w:noProof/>
        </w:rPr>
      </w:pPr>
      <w:r>
        <w:rPr>
          <w:noProof/>
        </w:rPr>
        <w:t>Windows MultiPoint Server 2016 Premium, 45</w:t>
      </w:r>
    </w:p>
    <w:p w:rsidR="005B5172" w:rsidRDefault="005B5172">
      <w:pPr>
        <w:pStyle w:val="Index1"/>
        <w:tabs>
          <w:tab w:val="right" w:pos="5030"/>
        </w:tabs>
        <w:rPr>
          <w:noProof/>
        </w:rPr>
      </w:pPr>
      <w:r>
        <w:rPr>
          <w:noProof/>
        </w:rPr>
        <w:t>Windows Server, 84, 85</w:t>
      </w:r>
    </w:p>
    <w:p w:rsidR="005B5172" w:rsidRDefault="005B5172">
      <w:pPr>
        <w:pStyle w:val="Index1"/>
        <w:tabs>
          <w:tab w:val="right" w:pos="5030"/>
        </w:tabs>
        <w:rPr>
          <w:noProof/>
        </w:rPr>
      </w:pPr>
      <w:r>
        <w:rPr>
          <w:noProof/>
        </w:rPr>
        <w:t>Windows Server 2012, 47</w:t>
      </w:r>
    </w:p>
    <w:p w:rsidR="005B5172" w:rsidRDefault="005B5172">
      <w:pPr>
        <w:pStyle w:val="Index1"/>
        <w:tabs>
          <w:tab w:val="right" w:pos="5030"/>
        </w:tabs>
        <w:rPr>
          <w:noProof/>
        </w:rPr>
      </w:pPr>
      <w:r>
        <w:rPr>
          <w:noProof/>
        </w:rPr>
        <w:t>Windows Server 2012 R2, 47</w:t>
      </w:r>
    </w:p>
    <w:p w:rsidR="005B5172" w:rsidRDefault="005B5172">
      <w:pPr>
        <w:pStyle w:val="Index1"/>
        <w:tabs>
          <w:tab w:val="right" w:pos="5030"/>
        </w:tabs>
        <w:rPr>
          <w:noProof/>
        </w:rPr>
      </w:pPr>
      <w:r>
        <w:rPr>
          <w:noProof/>
        </w:rPr>
        <w:t>Windows Server 2016 Active Directory Rights Management Services External Connector, 47</w:t>
      </w:r>
    </w:p>
    <w:p w:rsidR="005B5172" w:rsidRDefault="005B5172">
      <w:pPr>
        <w:pStyle w:val="Index1"/>
        <w:tabs>
          <w:tab w:val="right" w:pos="5030"/>
        </w:tabs>
        <w:rPr>
          <w:noProof/>
        </w:rPr>
      </w:pPr>
      <w:r>
        <w:rPr>
          <w:noProof/>
        </w:rPr>
        <w:t>Windows Server 2016 CAL, 46</w:t>
      </w:r>
    </w:p>
    <w:p w:rsidR="005B5172" w:rsidRDefault="005B5172">
      <w:pPr>
        <w:pStyle w:val="Index1"/>
        <w:tabs>
          <w:tab w:val="right" w:pos="5030"/>
        </w:tabs>
        <w:rPr>
          <w:noProof/>
        </w:rPr>
      </w:pPr>
      <w:r>
        <w:rPr>
          <w:noProof/>
        </w:rPr>
        <w:t>Windows Server 2016 Datacenter (2-paks kernelicens), 47</w:t>
      </w:r>
    </w:p>
    <w:p w:rsidR="005B5172" w:rsidRDefault="005B5172">
      <w:pPr>
        <w:pStyle w:val="Index1"/>
        <w:tabs>
          <w:tab w:val="right" w:pos="5030"/>
        </w:tabs>
        <w:rPr>
          <w:noProof/>
        </w:rPr>
      </w:pPr>
      <w:r>
        <w:rPr>
          <w:noProof/>
        </w:rPr>
        <w:t>Windows Server 2016 Ekstern Forbindelse, 47</w:t>
      </w:r>
    </w:p>
    <w:p w:rsidR="005B5172" w:rsidRDefault="005B5172">
      <w:pPr>
        <w:pStyle w:val="Index1"/>
        <w:tabs>
          <w:tab w:val="right" w:pos="5030"/>
        </w:tabs>
        <w:rPr>
          <w:noProof/>
        </w:rPr>
      </w:pPr>
      <w:r>
        <w:rPr>
          <w:noProof/>
        </w:rPr>
        <w:t>Windows Server 2016 Essentials, 47</w:t>
      </w:r>
    </w:p>
    <w:p w:rsidR="005B5172" w:rsidRDefault="005B5172">
      <w:pPr>
        <w:pStyle w:val="Index1"/>
        <w:tabs>
          <w:tab w:val="right" w:pos="5030"/>
        </w:tabs>
        <w:rPr>
          <w:noProof/>
        </w:rPr>
      </w:pPr>
      <w:r>
        <w:rPr>
          <w:noProof/>
        </w:rPr>
        <w:t>Windows Server 2016 Remote Desktop Services External Connector, 47</w:t>
      </w:r>
    </w:p>
    <w:p w:rsidR="005B5172" w:rsidRDefault="005B5172">
      <w:pPr>
        <w:pStyle w:val="Index1"/>
        <w:tabs>
          <w:tab w:val="right" w:pos="5030"/>
        </w:tabs>
        <w:rPr>
          <w:noProof/>
        </w:rPr>
      </w:pPr>
      <w:r>
        <w:rPr>
          <w:noProof/>
        </w:rPr>
        <w:t>Windows Server 2016 Standard (2-paks kernelicens), 47</w:t>
      </w:r>
    </w:p>
    <w:p w:rsidR="005B5172" w:rsidRDefault="005B5172">
      <w:pPr>
        <w:pStyle w:val="Index1"/>
        <w:tabs>
          <w:tab w:val="right" w:pos="5030"/>
        </w:tabs>
        <w:rPr>
          <w:noProof/>
        </w:rPr>
      </w:pPr>
      <w:r>
        <w:rPr>
          <w:noProof/>
        </w:rPr>
        <w:t>Windows Server Datacenter, 79, 83, 85</w:t>
      </w:r>
    </w:p>
    <w:p w:rsidR="005B5172" w:rsidRDefault="005B5172">
      <w:pPr>
        <w:pStyle w:val="Index1"/>
        <w:tabs>
          <w:tab w:val="right" w:pos="5030"/>
        </w:tabs>
        <w:rPr>
          <w:noProof/>
        </w:rPr>
      </w:pPr>
      <w:r>
        <w:rPr>
          <w:noProof/>
        </w:rPr>
        <w:t>Windows Server Datacenter (2-paks kernelicens), 17</w:t>
      </w:r>
    </w:p>
    <w:p w:rsidR="005B5172" w:rsidRDefault="005B5172">
      <w:pPr>
        <w:pStyle w:val="Index1"/>
        <w:tabs>
          <w:tab w:val="right" w:pos="5030"/>
        </w:tabs>
        <w:rPr>
          <w:noProof/>
        </w:rPr>
      </w:pPr>
      <w:r>
        <w:rPr>
          <w:noProof/>
        </w:rPr>
        <w:t>Windows Server Enterprise, 48</w:t>
      </w:r>
    </w:p>
    <w:p w:rsidR="005B5172" w:rsidRDefault="005B5172">
      <w:pPr>
        <w:pStyle w:val="Index1"/>
        <w:tabs>
          <w:tab w:val="right" w:pos="5030"/>
        </w:tabs>
        <w:rPr>
          <w:noProof/>
        </w:rPr>
      </w:pPr>
      <w:r>
        <w:rPr>
          <w:noProof/>
        </w:rPr>
        <w:t>Windows Server Enterprise-, 79</w:t>
      </w:r>
    </w:p>
    <w:p w:rsidR="005B5172" w:rsidRDefault="005B5172">
      <w:pPr>
        <w:pStyle w:val="Index1"/>
        <w:tabs>
          <w:tab w:val="right" w:pos="5030"/>
        </w:tabs>
        <w:rPr>
          <w:noProof/>
        </w:rPr>
      </w:pPr>
      <w:r>
        <w:rPr>
          <w:noProof/>
        </w:rPr>
        <w:t>Windows Server HPC-version, 48</w:t>
      </w:r>
    </w:p>
    <w:p w:rsidR="005B5172" w:rsidRDefault="005B5172">
      <w:pPr>
        <w:pStyle w:val="Index1"/>
        <w:tabs>
          <w:tab w:val="right" w:pos="5030"/>
        </w:tabs>
        <w:rPr>
          <w:noProof/>
        </w:rPr>
      </w:pPr>
      <w:r>
        <w:rPr>
          <w:noProof/>
        </w:rPr>
        <w:t>Windows Server Standard, 78, 83, 85</w:t>
      </w:r>
    </w:p>
    <w:p w:rsidR="005B5172" w:rsidRDefault="005B5172">
      <w:pPr>
        <w:pStyle w:val="Index1"/>
        <w:tabs>
          <w:tab w:val="right" w:pos="5030"/>
        </w:tabs>
        <w:rPr>
          <w:noProof/>
        </w:rPr>
      </w:pPr>
      <w:r>
        <w:rPr>
          <w:noProof/>
        </w:rPr>
        <w:t>Windows Server Standard (2-paks kernelicens), 17</w:t>
      </w:r>
    </w:p>
    <w:p w:rsidR="005B5172" w:rsidRDefault="005B5172">
      <w:pPr>
        <w:pStyle w:val="Index1"/>
        <w:tabs>
          <w:tab w:val="right" w:pos="5030"/>
        </w:tabs>
        <w:rPr>
          <w:noProof/>
        </w:rPr>
      </w:pPr>
      <w:r>
        <w:rPr>
          <w:noProof/>
        </w:rPr>
        <w:t>Windows Server til itaniumbaserede systemer, 48</w:t>
      </w:r>
    </w:p>
    <w:p w:rsidR="005B5172" w:rsidRDefault="005B5172">
      <w:pPr>
        <w:pStyle w:val="Index1"/>
        <w:tabs>
          <w:tab w:val="right" w:pos="5030"/>
        </w:tabs>
        <w:rPr>
          <w:noProof/>
        </w:rPr>
      </w:pPr>
      <w:r>
        <w:rPr>
          <w:noProof/>
        </w:rPr>
        <w:t>Windows Small Business Server, 48</w:t>
      </w:r>
    </w:p>
    <w:p w:rsidR="005B5172" w:rsidRDefault="005B5172">
      <w:pPr>
        <w:pStyle w:val="Index1"/>
        <w:tabs>
          <w:tab w:val="right" w:pos="5030"/>
        </w:tabs>
        <w:rPr>
          <w:noProof/>
        </w:rPr>
      </w:pPr>
      <w:r>
        <w:rPr>
          <w:noProof/>
        </w:rPr>
        <w:t>Windows Virtual Desktop Access, 40</w:t>
      </w:r>
    </w:p>
    <w:p w:rsidR="005B5172" w:rsidRDefault="005B5172">
      <w:pPr>
        <w:pStyle w:val="Index1"/>
        <w:tabs>
          <w:tab w:val="right" w:pos="5030"/>
        </w:tabs>
        <w:rPr>
          <w:noProof/>
        </w:rPr>
      </w:pPr>
      <w:r>
        <w:rPr>
          <w:noProof/>
        </w:rPr>
        <w:t>Windows Vista, 40</w:t>
      </w:r>
    </w:p>
    <w:p w:rsidR="005B5172" w:rsidRDefault="005B5172">
      <w:pPr>
        <w:pStyle w:val="Index1"/>
        <w:tabs>
          <w:tab w:val="right" w:pos="5030"/>
        </w:tabs>
        <w:rPr>
          <w:noProof/>
        </w:rPr>
      </w:pPr>
      <w:r>
        <w:rPr>
          <w:noProof/>
        </w:rPr>
        <w:t>Windows Vista Business eller Ultimate til Integrerede Systemer, 40</w:t>
      </w:r>
    </w:p>
    <w:p w:rsidR="005B5172" w:rsidRDefault="005B5172">
      <w:pPr>
        <w:pStyle w:val="Index1"/>
        <w:tabs>
          <w:tab w:val="right" w:pos="5030"/>
        </w:tabs>
        <w:rPr>
          <w:noProof/>
        </w:rPr>
      </w:pPr>
      <w:r>
        <w:rPr>
          <w:noProof/>
        </w:rPr>
        <w:t>Windows XP, 40</w:t>
      </w:r>
    </w:p>
    <w:p w:rsidR="005B5172" w:rsidRDefault="005B5172">
      <w:pPr>
        <w:pStyle w:val="Index1"/>
        <w:tabs>
          <w:tab w:val="right" w:pos="5030"/>
        </w:tabs>
        <w:rPr>
          <w:noProof/>
        </w:rPr>
      </w:pPr>
      <w:r>
        <w:rPr>
          <w:noProof/>
        </w:rPr>
        <w:t>Windows XP Embedded, 41</w:t>
      </w:r>
    </w:p>
    <w:p w:rsidR="005B5172" w:rsidRDefault="005B5172">
      <w:pPr>
        <w:pStyle w:val="Index1"/>
        <w:tabs>
          <w:tab w:val="right" w:pos="5030"/>
        </w:tabs>
        <w:rPr>
          <w:noProof/>
        </w:rPr>
      </w:pPr>
      <w:r>
        <w:rPr>
          <w:noProof/>
        </w:rPr>
        <w:t>Windows XP Professional for Embedded Systems, 40</w:t>
      </w:r>
    </w:p>
    <w:p w:rsidR="005B5172" w:rsidRDefault="005B5172">
      <w:pPr>
        <w:pStyle w:val="Index1"/>
        <w:tabs>
          <w:tab w:val="right" w:pos="5030"/>
        </w:tabs>
        <w:rPr>
          <w:noProof/>
        </w:rPr>
      </w:pPr>
      <w:r>
        <w:rPr>
          <w:noProof/>
        </w:rPr>
        <w:t>Word 2016, 22</w:t>
      </w:r>
    </w:p>
    <w:p w:rsidR="005B5172" w:rsidRDefault="005B5172">
      <w:pPr>
        <w:pStyle w:val="Index1"/>
        <w:tabs>
          <w:tab w:val="right" w:pos="5030"/>
        </w:tabs>
        <w:rPr>
          <w:noProof/>
        </w:rPr>
      </w:pPr>
      <w:r>
        <w:rPr>
          <w:noProof/>
        </w:rPr>
        <w:t>Word 2016 til Mac, 24</w:t>
      </w:r>
    </w:p>
    <w:p w:rsidR="005B5172" w:rsidRDefault="005B5172">
      <w:pPr>
        <w:pStyle w:val="Index1"/>
        <w:tabs>
          <w:tab w:val="right" w:pos="5030"/>
        </w:tabs>
        <w:rPr>
          <w:noProof/>
        </w:rPr>
      </w:pPr>
      <w:r>
        <w:rPr>
          <w:noProof/>
        </w:rPr>
        <w:t>Work at Home til Mac 2016, 24</w:t>
      </w:r>
    </w:p>
    <w:p w:rsidR="005B5172" w:rsidRDefault="005B5172">
      <w:pPr>
        <w:pStyle w:val="Index1"/>
        <w:tabs>
          <w:tab w:val="right" w:pos="5030"/>
        </w:tabs>
        <w:rPr>
          <w:noProof/>
        </w:rPr>
      </w:pPr>
      <w:r>
        <w:rPr>
          <w:noProof/>
        </w:rPr>
        <w:t>Work at Home til Office Professional Plus 2016, 22</w:t>
      </w:r>
    </w:p>
    <w:p w:rsidR="005B5172" w:rsidRDefault="005B5172">
      <w:pPr>
        <w:pStyle w:val="Index1"/>
        <w:tabs>
          <w:tab w:val="right" w:pos="5030"/>
        </w:tabs>
        <w:rPr>
          <w:noProof/>
        </w:rPr>
      </w:pPr>
      <w:r>
        <w:rPr>
          <w:noProof/>
        </w:rPr>
        <w:t>Work at Home til Office Standard 2016, 22</w:t>
      </w:r>
    </w:p>
    <w:p w:rsidR="005B5172" w:rsidRDefault="005B5172">
      <w:pPr>
        <w:pStyle w:val="ProductList-Body"/>
        <w:rPr>
          <w:noProof/>
        </w:rPr>
        <w:sectPr w:rsidR="005B5172" w:rsidSect="005B5172">
          <w:type w:val="continuous"/>
          <w:pgSz w:w="12240" w:h="15840" w:code="1"/>
          <w:pgMar w:top="1170" w:right="720" w:bottom="720" w:left="720" w:header="432" w:footer="288" w:gutter="0"/>
          <w:cols w:num="2" w:space="720"/>
        </w:sectPr>
      </w:pPr>
    </w:p>
    <w:p w:rsidR="006A27AD" w:rsidRDefault="00260CF1">
      <w:pPr>
        <w:pStyle w:val="ProductList-Body"/>
        <w:sectPr w:rsidR="006A27AD" w:rsidSect="005B5172">
          <w:type w:val="continuous"/>
          <w:pgSz w:w="12240" w:h="15840" w:code="1"/>
          <w:pgMar w:top="1170" w:right="720" w:bottom="720" w:left="720" w:header="432" w:footer="288" w:gutter="0"/>
          <w:cols w:num="2" w:space="360"/>
        </w:sectPr>
      </w:pPr>
      <w:r>
        <w:fldChar w:fldCharType="end"/>
      </w:r>
    </w:p>
    <w:p w:rsidR="006A27AD" w:rsidRDefault="006A27AD">
      <w:pPr>
        <w:pStyle w:val="ProductList-Body"/>
      </w:pPr>
    </w:p>
    <w:sectPr w:rsidR="006A27AD" w:rsidSect="008E4F0E">
      <w:headerReference w:type="default" r:id="rId146"/>
      <w:footerReference w:type="default" r:id="rId14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60CF1" w:rsidRDefault="00260CF1" w:rsidP="007C7D4D">
      <w:pPr>
        <w:spacing w:after="0"/>
      </w:pPr>
      <w:r>
        <w:separator/>
      </w:r>
    </w:p>
    <w:p w:rsidR="00260CF1" w:rsidRDefault="00260CF1"/>
  </w:endnote>
  <w:endnote w:type="continuationSeparator" w:id="0">
    <w:p w:rsidR="00260CF1" w:rsidRDefault="00260CF1" w:rsidP="007C7D4D">
      <w:pPr>
        <w:spacing w:after="0"/>
      </w:pPr>
      <w:r>
        <w:continuationSeparator/>
      </w:r>
    </w:p>
    <w:p w:rsidR="00260CF1" w:rsidRDefault="00260CF1"/>
  </w:endnote>
  <w:endnote w:type="continuationNotice" w:id="1">
    <w:p w:rsidR="00260CF1" w:rsidRDefault="00260CF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3C2A" w:rsidRDefault="00D53C2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260CF1">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3C2A" w:rsidRDefault="00D53C2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6A27A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27AD" w:rsidRDefault="00260CF1">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844">
            <w:r>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6A27A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27AD" w:rsidRDefault="00260CF1">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844">
            <w:r>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A27A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27AD" w:rsidRDefault="00260CF1">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844">
            <w:r>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6A27A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27AD" w:rsidRDefault="00260CF1">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844">
            <w:r>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6A27A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27AD" w:rsidRDefault="00260CF1">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844">
            <w:r>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6A27A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27AD" w:rsidRDefault="00260CF1">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844">
            <w:r>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6A27A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27AD" w:rsidRDefault="00260CF1">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844">
            <w:r>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6A27A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27AD" w:rsidRDefault="00260CF1">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844">
            <w:r>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6A27A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27AD" w:rsidRDefault="00260CF1">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844">
            <w:r>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6A27A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27AD" w:rsidRDefault="00260CF1">
          <w:pPr>
            <w:pStyle w:val="PURFooterText"/>
            <w:jc w:val="center"/>
          </w:pPr>
          <w:hyperlink w:anchor="_Sec844">
            <w:r>
              <w:rPr>
                <w:color w:val="00467F"/>
                <w:u w:val="single"/>
              </w:rPr>
              <w:t>Indeks</w:t>
            </w:r>
          </w:hyperlink>
        </w:p>
      </w:tc>
    </w:tr>
  </w:tbl>
  <w:p w:rsidR="006A27AD" w:rsidRDefault="006A27AD"/>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A27A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27AD" w:rsidRDefault="00260CF1">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27AD" w:rsidRDefault="006A27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27AD" w:rsidRDefault="00260CF1">
          <w:pPr>
            <w:pStyle w:val="PURFooterText"/>
            <w:jc w:val="center"/>
          </w:pPr>
          <w:hyperlink w:anchor="_Sec844">
            <w:r>
              <w:rPr>
                <w:color w:val="00467F"/>
                <w:u w:val="single"/>
              </w:rPr>
              <w:t>Indeks</w:t>
            </w:r>
          </w:hyperlink>
        </w:p>
      </w:tc>
    </w:tr>
  </w:tbl>
  <w:p w:rsidR="006A27AD" w:rsidRDefault="006A27A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60CF1" w:rsidRDefault="00260CF1" w:rsidP="007C7D4D">
      <w:pPr>
        <w:spacing w:after="0"/>
      </w:pPr>
      <w:r>
        <w:separator/>
      </w:r>
    </w:p>
    <w:p w:rsidR="00260CF1" w:rsidRDefault="00260CF1"/>
  </w:footnote>
  <w:footnote w:type="continuationSeparator" w:id="0">
    <w:p w:rsidR="00260CF1" w:rsidRDefault="00260CF1" w:rsidP="007C7D4D">
      <w:pPr>
        <w:spacing w:after="0"/>
      </w:pPr>
      <w:r>
        <w:continuationSeparator/>
      </w:r>
    </w:p>
    <w:p w:rsidR="00260CF1" w:rsidRDefault="00260CF1"/>
  </w:footnote>
  <w:footnote w:type="continuationNotice" w:id="1">
    <w:p w:rsidR="00260CF1" w:rsidRDefault="00260CF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3C2A" w:rsidRDefault="00D53C2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3C2A" w:rsidRDefault="00D53C2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3C2A" w:rsidRDefault="00D53C2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6A27AD">
      <w:tc>
        <w:tcPr>
          <w:tcW w:w="8560" w:type="dxa"/>
        </w:tcPr>
        <w:p w:rsidR="006A27AD" w:rsidRDefault="00260CF1">
          <w:pPr>
            <w:pStyle w:val="PURHeaderText"/>
          </w:pPr>
          <w:r>
            <w:t>Produktvilkår for Microsoft Volumenlicens (dansk (Danish), januar 2017)</w:t>
          </w:r>
        </w:p>
      </w:tc>
      <w:tc>
        <w:tcPr>
          <w:tcW w:w="3680" w:type="dxa"/>
        </w:tcPr>
        <w:p w:rsidR="006A27AD" w:rsidRDefault="00260CF1">
          <w:pPr>
            <w:pStyle w:val="PURHeaderText"/>
            <w:jc w:val="right"/>
          </w:pPr>
          <w:r>
            <w:fldChar w:fldCharType="begin"/>
          </w:r>
          <w:r>
            <w:instrText xml:space="preserve"> PAGE \* MERGEFORMAT </w:instrText>
          </w:r>
          <w:r>
            <w:fldChar w:fldCharType="separate"/>
          </w:r>
          <w:r w:rsidR="00D53C2A">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6A27AD">
      <w:tc>
        <w:tcPr>
          <w:tcW w:w="8560" w:type="dxa"/>
        </w:tcPr>
        <w:p w:rsidR="006A27AD" w:rsidRDefault="00260CF1">
          <w:pPr>
            <w:pStyle w:val="PURHeaderText"/>
          </w:pPr>
          <w:r>
            <w:t>Produktvilkår for Microsoft Volumenlicens (dansk (Danish), januar 2017)</w:t>
          </w:r>
        </w:p>
      </w:tc>
      <w:tc>
        <w:tcPr>
          <w:tcW w:w="3680" w:type="dxa"/>
        </w:tcPr>
        <w:p w:rsidR="006A27AD" w:rsidRDefault="00260CF1">
          <w:pPr>
            <w:pStyle w:val="PURHeaderText"/>
            <w:jc w:val="right"/>
          </w:pPr>
          <w:r>
            <w:fldChar w:fldCharType="begin"/>
          </w:r>
          <w:r>
            <w:instrText xml:space="preserve"> PAGE \* ME</w:instrText>
          </w:r>
          <w:r>
            <w:instrText xml:space="preserve">RGEFORMAT </w:instrText>
          </w:r>
          <w:r>
            <w:fldChar w:fldCharType="separate"/>
          </w:r>
          <w:r w:rsidR="00D53C2A">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6A27AD">
      <w:tc>
        <w:tcPr>
          <w:tcW w:w="8560" w:type="dxa"/>
        </w:tcPr>
        <w:p w:rsidR="006A27AD" w:rsidRDefault="00260CF1">
          <w:pPr>
            <w:pStyle w:val="PURHeaderText"/>
          </w:pPr>
          <w:r>
            <w:t>Produktvilkår for Microsoft Volumenlicens (dansk (Danish), januar 2017)</w:t>
          </w:r>
        </w:p>
      </w:tc>
      <w:tc>
        <w:tcPr>
          <w:tcW w:w="3680" w:type="dxa"/>
        </w:tcPr>
        <w:p w:rsidR="006A27AD" w:rsidRDefault="00260CF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6A27AD">
      <w:tc>
        <w:tcPr>
          <w:tcW w:w="8560" w:type="dxa"/>
        </w:tcPr>
        <w:p w:rsidR="006A27AD" w:rsidRDefault="00260CF1">
          <w:pPr>
            <w:pStyle w:val="PURHeaderText"/>
          </w:pPr>
          <w:r>
            <w:t>Produktvilkår for Microsoft Volumenlicens (dansk (Danish), januar 2017)</w:t>
          </w:r>
        </w:p>
      </w:tc>
      <w:tc>
        <w:tcPr>
          <w:tcW w:w="3680" w:type="dxa"/>
        </w:tcPr>
        <w:p w:rsidR="006A27AD" w:rsidRDefault="00260CF1">
          <w:pPr>
            <w:pStyle w:val="PURHeaderText"/>
            <w:jc w:val="right"/>
          </w:pPr>
          <w:r>
            <w:fldChar w:fldCharType="begin"/>
          </w:r>
          <w:r>
            <w:instrText xml:space="preserve"> PAGE \* MERGEFORMAT </w:instrText>
          </w:r>
          <w:r>
            <w:fldChar w:fldCharType="separate"/>
          </w:r>
          <w:r w:rsidR="00D53C2A">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6A27AD">
      <w:tc>
        <w:tcPr>
          <w:tcW w:w="8560" w:type="dxa"/>
        </w:tcPr>
        <w:p w:rsidR="006A27AD" w:rsidRDefault="00260CF1">
          <w:pPr>
            <w:pStyle w:val="PURHeaderText"/>
          </w:pPr>
          <w:r>
            <w:t>Produktvilkår for Microsoft Volumenlicens (dansk (Danish), januar 2017)</w:t>
          </w:r>
        </w:p>
      </w:tc>
      <w:tc>
        <w:tcPr>
          <w:tcW w:w="3680" w:type="dxa"/>
        </w:tcPr>
        <w:p w:rsidR="006A27AD" w:rsidRDefault="00260CF1">
          <w:pPr>
            <w:pStyle w:val="PURHeaderText"/>
            <w:jc w:val="right"/>
          </w:pPr>
          <w:r>
            <w:fldChar w:fldCharType="begin"/>
          </w:r>
          <w:r>
            <w:instrText xml:space="preserve"> PAGE \* MERGEFORMAT </w:instrText>
          </w:r>
          <w:r>
            <w:fldChar w:fldCharType="separate"/>
          </w:r>
          <w:r w:rsidR="00D53C2A">
            <w:rPr>
              <w:noProof/>
            </w:rPr>
            <w:t>9</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6A27AD">
      <w:tc>
        <w:tcPr>
          <w:tcW w:w="8560" w:type="dxa"/>
        </w:tcPr>
        <w:p w:rsidR="006A27AD" w:rsidRDefault="00260CF1">
          <w:pPr>
            <w:pStyle w:val="PURHeaderText"/>
          </w:pPr>
          <w:r>
            <w:t>Produktvilkår for Microsoft Volumenlicens (dansk (Danish), januar 2017)</w:t>
          </w:r>
        </w:p>
      </w:tc>
      <w:tc>
        <w:tcPr>
          <w:tcW w:w="3680" w:type="dxa"/>
        </w:tcPr>
        <w:p w:rsidR="006A27AD" w:rsidRDefault="00260CF1">
          <w:pPr>
            <w:pStyle w:val="PURHeaderText"/>
            <w:jc w:val="right"/>
          </w:pPr>
          <w:r>
            <w:fldChar w:fldCharType="begin"/>
          </w:r>
          <w:r>
            <w:instrText xml:space="preserve"> PAGE \* MERGEFORMAT </w:instrText>
          </w:r>
          <w:r>
            <w:fldChar w:fldCharType="separate"/>
          </w:r>
          <w:r w:rsidR="00D53C2A">
            <w:rPr>
              <w:noProof/>
            </w:rPr>
            <w:t>49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6A27AD">
      <w:tc>
        <w:tcPr>
          <w:tcW w:w="8560" w:type="dxa"/>
        </w:tcPr>
        <w:p w:rsidR="006A27AD" w:rsidRDefault="00260CF1">
          <w:pPr>
            <w:pStyle w:val="PURHeaderText"/>
          </w:pPr>
          <w:r>
            <w:t>Produktvilkår for Microsoft Volumenlicens (da</w:t>
          </w:r>
          <w:r>
            <w:t>nsk (Danish), januar 2017)</w:t>
          </w:r>
        </w:p>
      </w:tc>
      <w:tc>
        <w:tcPr>
          <w:tcW w:w="3680" w:type="dxa"/>
        </w:tcPr>
        <w:p w:rsidR="006A27AD" w:rsidRDefault="00260CF1">
          <w:pPr>
            <w:pStyle w:val="PURHeaderText"/>
            <w:jc w:val="right"/>
          </w:pPr>
          <w:r>
            <w:fldChar w:fldCharType="begin"/>
          </w:r>
          <w:r>
            <w:instrText xml:space="preserve"> PAGE \* MERGEFORMAT </w:instrText>
          </w:r>
          <w:r>
            <w:fldChar w:fldCharType="separate"/>
          </w:r>
          <w:r w:rsidR="00D53C2A">
            <w:rPr>
              <w:noProof/>
            </w:rPr>
            <w:t>69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6A27AD">
      <w:tc>
        <w:tcPr>
          <w:tcW w:w="8560" w:type="dxa"/>
        </w:tcPr>
        <w:p w:rsidR="006A27AD" w:rsidRDefault="00260CF1">
          <w:pPr>
            <w:pStyle w:val="PURHeaderText"/>
          </w:pPr>
          <w:r>
            <w:t>Produktvilkår for Microsoft Volumenlicens (dansk (Danish), januar 2017)</w:t>
          </w:r>
        </w:p>
      </w:tc>
      <w:tc>
        <w:tcPr>
          <w:tcW w:w="3680" w:type="dxa"/>
        </w:tcPr>
        <w:p w:rsidR="006A27AD" w:rsidRDefault="00260CF1">
          <w:pPr>
            <w:pStyle w:val="PURHeaderText"/>
            <w:jc w:val="right"/>
          </w:pPr>
          <w:r>
            <w:fldChar w:fldCharType="begin"/>
          </w:r>
          <w:r>
            <w:instrText xml:space="preserve"> PAGE \* MERGEFORMAT </w:instrText>
          </w:r>
          <w:r>
            <w:fldChar w:fldCharType="separate"/>
          </w:r>
          <w:r w:rsidR="00D53C2A">
            <w:rPr>
              <w:noProof/>
            </w:rPr>
            <w:t>74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6A27AD">
      <w:tc>
        <w:tcPr>
          <w:tcW w:w="8560" w:type="dxa"/>
        </w:tcPr>
        <w:p w:rsidR="006A27AD" w:rsidRDefault="00260CF1">
          <w:pPr>
            <w:pStyle w:val="PURHeaderText"/>
          </w:pPr>
          <w:r>
            <w:t>Produktvilkår for Microsoft Volumenlicens (dansk (Danish), januar 2017)</w:t>
          </w:r>
        </w:p>
      </w:tc>
      <w:tc>
        <w:tcPr>
          <w:tcW w:w="3680" w:type="dxa"/>
        </w:tcPr>
        <w:p w:rsidR="006A27AD" w:rsidRDefault="00260CF1">
          <w:pPr>
            <w:pStyle w:val="PURHeaderText"/>
            <w:jc w:val="right"/>
          </w:pPr>
          <w:r>
            <w:fldChar w:fldCharType="begin"/>
          </w:r>
          <w:r>
            <w:instrText xml:space="preserve"> PAGE \* MERGEFORMAT </w:instrText>
          </w:r>
          <w:r>
            <w:fldChar w:fldCharType="separate"/>
          </w:r>
          <w:r w:rsidR="00D53C2A">
            <w:rPr>
              <w:noProof/>
            </w:rPr>
            <w:t>94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6A27AD">
      <w:tc>
        <w:tcPr>
          <w:tcW w:w="8560" w:type="dxa"/>
        </w:tcPr>
        <w:p w:rsidR="006A27AD" w:rsidRDefault="00260CF1">
          <w:pPr>
            <w:pStyle w:val="PURHeaderText"/>
          </w:pPr>
          <w:r>
            <w:t>Produktvilkår for Microsoft Volumenlicens (dansk (Danish), januar 2017)</w:t>
          </w:r>
        </w:p>
      </w:tc>
      <w:tc>
        <w:tcPr>
          <w:tcW w:w="3680" w:type="dxa"/>
        </w:tcPr>
        <w:p w:rsidR="006A27AD" w:rsidRDefault="00260CF1">
          <w:pPr>
            <w:pStyle w:val="PURHeaderText"/>
            <w:jc w:val="right"/>
          </w:pPr>
          <w:r>
            <w:fldChar w:fldCharType="begin"/>
          </w:r>
          <w:r>
            <w:instrText xml:space="preserve"> PAGE \* MERGEFORMAT </w:instrText>
          </w:r>
          <w:r>
            <w:fldChar w:fldCharType="separate"/>
          </w:r>
          <w:r w:rsidR="00D53C2A">
            <w:rPr>
              <w:noProof/>
            </w:rPr>
            <w:t>99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6A27AD">
      <w:tc>
        <w:tcPr>
          <w:tcW w:w="8560" w:type="dxa"/>
        </w:tcPr>
        <w:p w:rsidR="006A27AD" w:rsidRDefault="00260CF1">
          <w:pPr>
            <w:pStyle w:val="PURHeaderText"/>
          </w:pPr>
          <w:r>
            <w:t>Produktvilkår for Microsoft Volumenlicens (dansk (Danish), januar 2017)</w:t>
          </w:r>
        </w:p>
      </w:tc>
      <w:tc>
        <w:tcPr>
          <w:tcW w:w="3680" w:type="dxa"/>
        </w:tcPr>
        <w:p w:rsidR="006A27AD" w:rsidRDefault="00260CF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0F61C1"/>
    <w:multiLevelType w:val="multilevel"/>
    <w:tmpl w:val="F9C817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4F6BC1"/>
    <w:multiLevelType w:val="multilevel"/>
    <w:tmpl w:val="548CD6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FB41C8"/>
    <w:multiLevelType w:val="multilevel"/>
    <w:tmpl w:val="A08455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1778E9"/>
    <w:multiLevelType w:val="multilevel"/>
    <w:tmpl w:val="C3F2D0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3B3712"/>
    <w:multiLevelType w:val="multilevel"/>
    <w:tmpl w:val="C30E61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EE60D4"/>
    <w:multiLevelType w:val="multilevel"/>
    <w:tmpl w:val="DF8E0E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BA57F2"/>
    <w:multiLevelType w:val="multilevel"/>
    <w:tmpl w:val="3D6239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A0596A"/>
    <w:multiLevelType w:val="multilevel"/>
    <w:tmpl w:val="F47E4C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E6627A"/>
    <w:multiLevelType w:val="multilevel"/>
    <w:tmpl w:val="3D4281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D11B77"/>
    <w:multiLevelType w:val="multilevel"/>
    <w:tmpl w:val="D4C884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1C1AB5"/>
    <w:multiLevelType w:val="multilevel"/>
    <w:tmpl w:val="846A66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F55AAF"/>
    <w:multiLevelType w:val="multilevel"/>
    <w:tmpl w:val="7ADE1F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F61A57"/>
    <w:multiLevelType w:val="multilevel"/>
    <w:tmpl w:val="42D8E6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B657B72"/>
    <w:multiLevelType w:val="multilevel"/>
    <w:tmpl w:val="493CF68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BB4440B"/>
    <w:multiLevelType w:val="multilevel"/>
    <w:tmpl w:val="3FE6D9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BEC356E"/>
    <w:multiLevelType w:val="multilevel"/>
    <w:tmpl w:val="104EEF7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EFB0008"/>
    <w:multiLevelType w:val="multilevel"/>
    <w:tmpl w:val="B5FC38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084066F"/>
    <w:multiLevelType w:val="multilevel"/>
    <w:tmpl w:val="0C3A6FB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09B6107"/>
    <w:multiLevelType w:val="multilevel"/>
    <w:tmpl w:val="3F12E75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75C0546"/>
    <w:multiLevelType w:val="multilevel"/>
    <w:tmpl w:val="068A5E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9036442"/>
    <w:multiLevelType w:val="multilevel"/>
    <w:tmpl w:val="F698D3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AB60CAE"/>
    <w:multiLevelType w:val="multilevel"/>
    <w:tmpl w:val="4134CE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B8C2A14"/>
    <w:multiLevelType w:val="multilevel"/>
    <w:tmpl w:val="E7AE87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01941A1"/>
    <w:multiLevelType w:val="multilevel"/>
    <w:tmpl w:val="1916B2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3B35B35"/>
    <w:multiLevelType w:val="multilevel"/>
    <w:tmpl w:val="AA062B3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6002113"/>
    <w:multiLevelType w:val="multilevel"/>
    <w:tmpl w:val="FEF8F9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AF438AE"/>
    <w:multiLevelType w:val="multilevel"/>
    <w:tmpl w:val="6A5E09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5026035B"/>
    <w:multiLevelType w:val="multilevel"/>
    <w:tmpl w:val="B6FA41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26C4927"/>
    <w:multiLevelType w:val="multilevel"/>
    <w:tmpl w:val="4C5029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3F24214"/>
    <w:multiLevelType w:val="multilevel"/>
    <w:tmpl w:val="61C2AA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66B1D26"/>
    <w:multiLevelType w:val="multilevel"/>
    <w:tmpl w:val="F15280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BA21B66"/>
    <w:multiLevelType w:val="multilevel"/>
    <w:tmpl w:val="8D8470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D915943"/>
    <w:multiLevelType w:val="multilevel"/>
    <w:tmpl w:val="69A6970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EF06430"/>
    <w:multiLevelType w:val="multilevel"/>
    <w:tmpl w:val="8A50CB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17929A0"/>
    <w:multiLevelType w:val="multilevel"/>
    <w:tmpl w:val="1764AF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1D16020"/>
    <w:multiLevelType w:val="multilevel"/>
    <w:tmpl w:val="E61A38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4956958"/>
    <w:multiLevelType w:val="multilevel"/>
    <w:tmpl w:val="547474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4A72493"/>
    <w:multiLevelType w:val="multilevel"/>
    <w:tmpl w:val="99A4CB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52E576A"/>
    <w:multiLevelType w:val="multilevel"/>
    <w:tmpl w:val="A440BB6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59421ED"/>
    <w:multiLevelType w:val="multilevel"/>
    <w:tmpl w:val="61264F0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74B7C5C"/>
    <w:multiLevelType w:val="multilevel"/>
    <w:tmpl w:val="4DF082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90822C3"/>
    <w:multiLevelType w:val="multilevel"/>
    <w:tmpl w:val="990248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CF9585C"/>
    <w:multiLevelType w:val="multilevel"/>
    <w:tmpl w:val="00201B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E4C3173"/>
    <w:multiLevelType w:val="multilevel"/>
    <w:tmpl w:val="80A6C7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E5A5442"/>
    <w:multiLevelType w:val="multilevel"/>
    <w:tmpl w:val="749E758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00D7A5E"/>
    <w:multiLevelType w:val="multilevel"/>
    <w:tmpl w:val="859C46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187144F"/>
    <w:multiLevelType w:val="multilevel"/>
    <w:tmpl w:val="C0F620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3751CC2"/>
    <w:multiLevelType w:val="multilevel"/>
    <w:tmpl w:val="FC2A75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8D83B12"/>
    <w:multiLevelType w:val="multilevel"/>
    <w:tmpl w:val="C40A2E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A8E5A3B"/>
    <w:multiLevelType w:val="multilevel"/>
    <w:tmpl w:val="C55E4D5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D211BE0"/>
    <w:multiLevelType w:val="multilevel"/>
    <w:tmpl w:val="282EC0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EB37CC0"/>
    <w:multiLevelType w:val="multilevel"/>
    <w:tmpl w:val="5296D88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FD5552B"/>
    <w:multiLevelType w:val="multilevel"/>
    <w:tmpl w:val="5032F5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8"/>
  </w:num>
  <w:num w:numId="2">
    <w:abstractNumId w:val="26"/>
  </w:num>
  <w:num w:numId="3">
    <w:abstractNumId w:val="13"/>
  </w:num>
  <w:num w:numId="4">
    <w:abstractNumId w:val="8"/>
  </w:num>
  <w:num w:numId="5">
    <w:abstractNumId w:val="21"/>
  </w:num>
  <w:num w:numId="6">
    <w:abstractNumId w:val="19"/>
  </w:num>
  <w:num w:numId="7">
    <w:abstractNumId w:val="38"/>
  </w:num>
  <w:num w:numId="8">
    <w:abstractNumId w:val="54"/>
  </w:num>
  <w:num w:numId="9">
    <w:abstractNumId w:val="53"/>
  </w:num>
  <w:num w:numId="10">
    <w:abstractNumId w:val="31"/>
  </w:num>
  <w:num w:numId="11">
    <w:abstractNumId w:val="37"/>
  </w:num>
  <w:num w:numId="12">
    <w:abstractNumId w:val="0"/>
  </w:num>
  <w:num w:numId="13">
    <w:abstractNumId w:val="5"/>
  </w:num>
  <w:num w:numId="14">
    <w:abstractNumId w:val="18"/>
  </w:num>
  <w:num w:numId="15">
    <w:abstractNumId w:val="32"/>
  </w:num>
  <w:num w:numId="16">
    <w:abstractNumId w:val="49"/>
  </w:num>
  <w:num w:numId="17">
    <w:abstractNumId w:val="2"/>
  </w:num>
  <w:num w:numId="18">
    <w:abstractNumId w:val="17"/>
  </w:num>
  <w:num w:numId="19">
    <w:abstractNumId w:val="39"/>
  </w:num>
  <w:num w:numId="20">
    <w:abstractNumId w:val="44"/>
  </w:num>
  <w:num w:numId="21">
    <w:abstractNumId w:val="27"/>
  </w:num>
  <w:num w:numId="22">
    <w:abstractNumId w:val="4"/>
  </w:num>
  <w:num w:numId="23">
    <w:abstractNumId w:val="1"/>
  </w:num>
  <w:num w:numId="24">
    <w:abstractNumId w:val="25"/>
  </w:num>
  <w:num w:numId="25">
    <w:abstractNumId w:val="35"/>
  </w:num>
  <w:num w:numId="26">
    <w:abstractNumId w:val="9"/>
  </w:num>
  <w:num w:numId="27">
    <w:abstractNumId w:val="24"/>
  </w:num>
  <w:num w:numId="28">
    <w:abstractNumId w:val="46"/>
  </w:num>
  <w:num w:numId="29">
    <w:abstractNumId w:val="47"/>
  </w:num>
  <w:num w:numId="30">
    <w:abstractNumId w:val="30"/>
  </w:num>
  <w:num w:numId="31">
    <w:abstractNumId w:val="10"/>
  </w:num>
  <w:num w:numId="32">
    <w:abstractNumId w:val="34"/>
  </w:num>
  <w:num w:numId="33">
    <w:abstractNumId w:val="20"/>
  </w:num>
  <w:num w:numId="34">
    <w:abstractNumId w:val="51"/>
  </w:num>
  <w:num w:numId="35">
    <w:abstractNumId w:val="11"/>
  </w:num>
  <w:num w:numId="36">
    <w:abstractNumId w:val="22"/>
  </w:num>
  <w:num w:numId="37">
    <w:abstractNumId w:val="29"/>
  </w:num>
  <w:num w:numId="38">
    <w:abstractNumId w:val="12"/>
  </w:num>
  <w:num w:numId="39">
    <w:abstractNumId w:val="36"/>
  </w:num>
  <w:num w:numId="40">
    <w:abstractNumId w:val="3"/>
  </w:num>
  <w:num w:numId="41">
    <w:abstractNumId w:val="45"/>
  </w:num>
  <w:num w:numId="42">
    <w:abstractNumId w:val="33"/>
  </w:num>
  <w:num w:numId="43">
    <w:abstractNumId w:val="23"/>
  </w:num>
  <w:num w:numId="44">
    <w:abstractNumId w:val="43"/>
  </w:num>
  <w:num w:numId="45">
    <w:abstractNumId w:val="6"/>
  </w:num>
  <w:num w:numId="46">
    <w:abstractNumId w:val="48"/>
  </w:num>
  <w:num w:numId="47">
    <w:abstractNumId w:val="41"/>
  </w:num>
  <w:num w:numId="48">
    <w:abstractNumId w:val="40"/>
  </w:num>
  <w:num w:numId="49">
    <w:abstractNumId w:val="42"/>
  </w:num>
  <w:num w:numId="50">
    <w:abstractNumId w:val="14"/>
  </w:num>
  <w:num w:numId="51">
    <w:abstractNumId w:val="7"/>
  </w:num>
  <w:num w:numId="52">
    <w:abstractNumId w:val="52"/>
  </w:num>
  <w:num w:numId="53">
    <w:abstractNumId w:val="50"/>
  </w:num>
  <w:num w:numId="54">
    <w:abstractNumId w:val="15"/>
  </w:num>
  <w:num w:numId="55">
    <w:abstractNumId w:val="16"/>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DRusdRtOQ+zYH2qhZszb5PxC6ZGjnBHSoOhDb/S8uAua7KmGLtviKf9gaJ9PaEXHw1Wbo6xSfYvIXHhCMjV8PA==" w:salt="ut/gcNxVCpw6FpwU+Jw0e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0CF1"/>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172"/>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27AD"/>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3C2A"/>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5B517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52/"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1.xml"/><Relationship Id="rId138" Type="http://schemas.openxmlformats.org/officeDocument/2006/relationships/hyperlink" Target="http://go.microsoft.com/?linkid=9839207" TargetMode="External"/><Relationship Id="rId16" Type="http://schemas.openxmlformats.org/officeDocument/2006/relationships/header" Target="header4.xml"/><Relationship Id="rId107" Type="http://schemas.openxmlformats.org/officeDocument/2006/relationships/hyperlink" Target="http://0.0.3.131/"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online/faq.aspx"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3.xml"/><Relationship Id="rId149" Type="http://schemas.openxmlformats.org/officeDocument/2006/relationships/theme" Target="theme/theme1.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volumelicensing.com/DocumentSearch.aspx?Mode=3&amp;DocumentTypeId=5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www.microsoft.com/licensing" TargetMode="External"/><Relationship Id="rId80" Type="http://schemas.openxmlformats.org/officeDocument/2006/relationships/hyperlink" Target="http://go.microsoft.com/?linkid=983920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microsoft.com/licensing/contracts"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eader" Target="head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0.0.2.52/" TargetMode="External"/><Relationship Id="rId70" Type="http://schemas.openxmlformats.org/officeDocument/2006/relationships/hyperlink" Target="http://0.0.2.32/" TargetMode="External"/><Relationship Id="rId75" Type="http://schemas.openxmlformats.org/officeDocument/2006/relationships/hyperlink" Target="http://0.0.2.25/" TargetMode="External"/><Relationship Id="rId83" Type="http://schemas.openxmlformats.org/officeDocument/2006/relationships/hyperlink" Target="http://go.microsoft.com/fwlink/?LinkId=286955" TargetMode="External"/><Relationship Id="rId88" Type="http://schemas.openxmlformats.org/officeDocument/2006/relationships/hyperlink" Target="http://go.microsoft.com/?linkid=9839207"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eader" Target="header11.xml"/><Relationship Id="rId140" Type="http://schemas.openxmlformats.org/officeDocument/2006/relationships/hyperlink" Target="http://go.microsoft.com/fwlink/?LinkId=627000" TargetMode="External"/><Relationship Id="rId145"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fwlink/?LinkId=245856" TargetMode="External"/><Relationship Id="rId99" Type="http://schemas.openxmlformats.org/officeDocument/2006/relationships/header" Target="header9.xm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10.xml"/><Relationship Id="rId135" Type="http://schemas.openxmlformats.org/officeDocument/2006/relationships/hyperlink" Target="http://directory.partners.extranet.microsoft.com/psbproviders" TargetMode="External"/><Relationship Id="rId143" Type="http://schemas.openxmlformats.org/officeDocument/2006/relationships/footer" Target="footer12.xml"/><Relationship Id="rId148"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3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s://www.microsoft.com/en-us/privacystatement" TargetMode="External"/><Relationship Id="rId146" Type="http://schemas.openxmlformats.org/officeDocument/2006/relationships/header" Target="header14.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license-mobility.aspx" TargetMode="Externa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fwlink/?LinkId=286955"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footer" Target="footer9.xm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245D08-DE4E-460D-ADC3-2DAA36F6100B}">
  <ds:schemaRefs>
    <ds:schemaRef ds:uri="http://schemas.openxmlformats.org/officeDocument/2006/bibliography"/>
  </ds:schemaRefs>
</ds:datastoreItem>
</file>

<file path=customXml/itemProps2.xml><?xml version="1.0" encoding="utf-8"?>
<ds:datastoreItem xmlns:ds="http://schemas.openxmlformats.org/officeDocument/2006/customXml" ds:itemID="{1FBA9981-5B2D-4220-BD32-B853660BC1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104108</Words>
  <Characters>593417</Characters>
  <Application>Microsoft Office Word</Application>
  <DocSecurity>8</DocSecurity>
  <Lines>4945</Lines>
  <Paragraphs>1392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696133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2016-12-29T05:45:00Z</dcterms:created>
  <dcterms:modified xsi:type="dcterms:W3CDTF">2016-12-29T05:45:00Z</dcterms:modified>
</cp:coreProperties>
</file>