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64F63" w:rsidRDefault="00C64F63">
      <w:pPr>
        <w:pStyle w:val="PURBody"/>
        <w:shd w:val="clear" w:color="auto" w:fill="00188F"/>
        <w:tabs>
          <w:tab w:val="clear" w:pos="360"/>
        </w:tabs>
        <w:ind w:right="7920" w:firstLine="360"/>
        <w:rPr>
          <w:color w:val="FFFFFF"/>
          <w:sz w:val="6"/>
          <w:szCs w:val="6"/>
        </w:rPr>
      </w:pPr>
    </w:p>
    <w:p w:rsidR="00C64F63" w:rsidRDefault="00454EE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C64F63" w:rsidRDefault="00454EE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rsidR="00C64F63" w:rsidRDefault="00C64F63">
      <w:pPr>
        <w:pStyle w:val="PURBody"/>
        <w:shd w:val="clear" w:color="auto" w:fill="00188F"/>
        <w:tabs>
          <w:tab w:val="clear" w:pos="360"/>
        </w:tabs>
        <w:spacing w:after="0"/>
        <w:ind w:right="7920" w:firstLine="360"/>
        <w:rPr>
          <w:color w:val="FFFFFF" w:themeColor="background1"/>
          <w:szCs w:val="18"/>
        </w:rPr>
      </w:pPr>
    </w:p>
    <w:p w:rsidR="00C64F63" w:rsidRDefault="00C64F63">
      <w:pPr>
        <w:pStyle w:val="PURBody"/>
        <w:shd w:val="clear" w:color="auto" w:fill="00188F"/>
        <w:tabs>
          <w:tab w:val="clear" w:pos="360"/>
        </w:tabs>
        <w:spacing w:after="0"/>
        <w:ind w:right="7920" w:firstLine="360"/>
        <w:rPr>
          <w:color w:val="FFFFFF" w:themeColor="background1"/>
          <w:szCs w:val="18"/>
        </w:rPr>
      </w:pPr>
    </w:p>
    <w:p w:rsidR="00C64F63" w:rsidRDefault="00C64F63">
      <w:pPr>
        <w:pStyle w:val="PURBody"/>
        <w:shd w:val="clear" w:color="auto" w:fill="00188F"/>
        <w:tabs>
          <w:tab w:val="clear" w:pos="360"/>
        </w:tabs>
        <w:spacing w:after="0"/>
        <w:ind w:right="7920" w:firstLine="360"/>
        <w:rPr>
          <w:color w:val="FFFFFF" w:themeColor="background1"/>
          <w:szCs w:val="18"/>
        </w:rPr>
      </w:pPr>
    </w:p>
    <w:p w:rsidR="00C64F63" w:rsidRDefault="00C64F63">
      <w:pPr>
        <w:pStyle w:val="PURBody"/>
        <w:shd w:val="clear" w:color="auto" w:fill="00188F"/>
        <w:tabs>
          <w:tab w:val="clear" w:pos="360"/>
        </w:tabs>
        <w:spacing w:after="0"/>
        <w:ind w:right="7920" w:firstLine="360"/>
        <w:rPr>
          <w:color w:val="FFFFFF" w:themeColor="background1"/>
          <w:szCs w:val="18"/>
        </w:rPr>
      </w:pPr>
    </w:p>
    <w:p w:rsidR="00C64F63" w:rsidRDefault="00C64F63">
      <w:pPr>
        <w:pStyle w:val="PURBody"/>
        <w:shd w:val="clear" w:color="auto" w:fill="00188F"/>
        <w:tabs>
          <w:tab w:val="clear" w:pos="360"/>
        </w:tabs>
        <w:spacing w:after="0"/>
        <w:ind w:right="7920" w:firstLine="360"/>
        <w:rPr>
          <w:color w:val="FFFFFF" w:themeColor="background1"/>
          <w:szCs w:val="18"/>
        </w:rPr>
      </w:pPr>
    </w:p>
    <w:p w:rsidR="00C64F63" w:rsidRDefault="00C64F63">
      <w:pPr>
        <w:pStyle w:val="PURBody"/>
        <w:shd w:val="clear" w:color="auto" w:fill="0072C6"/>
        <w:tabs>
          <w:tab w:val="clear" w:pos="360"/>
        </w:tabs>
        <w:ind w:right="1800" w:firstLine="360"/>
        <w:rPr>
          <w:sz w:val="72"/>
          <w:szCs w:val="72"/>
        </w:rPr>
      </w:pPr>
    </w:p>
    <w:p w:rsidR="00C64F63" w:rsidRDefault="00C64F63">
      <w:pPr>
        <w:pStyle w:val="PURBody"/>
        <w:shd w:val="clear" w:color="auto" w:fill="0072C6"/>
        <w:tabs>
          <w:tab w:val="clear" w:pos="360"/>
          <w:tab w:val="left" w:pos="180"/>
        </w:tabs>
        <w:ind w:right="1800" w:firstLine="360"/>
        <w:rPr>
          <w:color w:val="FFFFFF" w:themeColor="background1"/>
          <w:sz w:val="72"/>
          <w:szCs w:val="72"/>
        </w:rPr>
      </w:pPr>
    </w:p>
    <w:p w:rsidR="00C64F63" w:rsidRDefault="00454EE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C64F63" w:rsidRDefault="00454EE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 2018</w:t>
      </w:r>
    </w:p>
    <w:p w:rsidR="00C64F63" w:rsidRDefault="00C64F63">
      <w:pPr>
        <w:pStyle w:val="PURBody"/>
        <w:shd w:val="clear" w:color="auto" w:fill="0072C6"/>
        <w:tabs>
          <w:tab w:val="clear" w:pos="360"/>
        </w:tabs>
        <w:spacing w:after="0" w:line="230" w:lineRule="auto"/>
        <w:ind w:right="1800" w:firstLine="360"/>
        <w:rPr>
          <w:color w:val="FFFFFF" w:themeColor="background1"/>
          <w:sz w:val="96"/>
          <w:szCs w:val="96"/>
        </w:rPr>
      </w:pPr>
    </w:p>
    <w:p w:rsidR="00C64F63" w:rsidRDefault="00454EE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64F63" w:rsidRDefault="00C64F63">
      <w:pPr>
        <w:sectPr w:rsidR="00C64F63">
          <w:footerReference w:type="default" r:id="rId10"/>
          <w:type w:val="continuous"/>
          <w:pgSz w:w="12240" w:h="15840" w:code="1"/>
          <w:pgMar w:top="1170" w:right="720" w:bottom="720" w:left="720" w:header="432" w:footer="288" w:gutter="0"/>
          <w:cols w:space="360"/>
        </w:sectPr>
      </w:pPr>
    </w:p>
    <w:p w:rsidR="00C64F63" w:rsidRDefault="00454EE5">
      <w:pPr>
        <w:pStyle w:val="ProductList-SectionHeading"/>
        <w:pageBreakBefore/>
      </w:pPr>
      <w:bookmarkStart w:id="1" w:name="_Sec842"/>
      <w:r>
        <w:lastRenderedPageBreak/>
        <w:t>Indholdsfortegnelse</w:t>
      </w:r>
    </w:p>
    <w:p w:rsidR="00C64F63" w:rsidRDefault="00C64F63">
      <w:pPr>
        <w:pStyle w:val="ProductList-Body"/>
      </w:pPr>
    </w:p>
    <w:p w:rsidR="00C64F63" w:rsidRDefault="00C64F63">
      <w:pPr>
        <w:sectPr w:rsidR="00C64F63">
          <w:headerReference w:type="default" r:id="rId11"/>
          <w:footerReference w:type="default" r:id="rId12"/>
          <w:type w:val="continuous"/>
          <w:pgSz w:w="12240" w:h="15840" w:code="1"/>
          <w:pgMar w:top="1170" w:right="720" w:bottom="1620" w:left="720" w:header="432" w:footer="288" w:gutter="0"/>
          <w:cols w:space="360"/>
        </w:sectPr>
      </w:pPr>
    </w:p>
    <w:p w:rsidR="00067B9A" w:rsidRDefault="00454EE5">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55246" w:history="1">
        <w:r w:rsidR="00067B9A" w:rsidRPr="000F0AAA">
          <w:rPr>
            <w:rStyle w:val="Hyperlink"/>
            <w:noProof/>
          </w:rPr>
          <w:t>Introduktion</w:t>
        </w:r>
        <w:r w:rsidR="00067B9A">
          <w:rPr>
            <w:noProof/>
          </w:rPr>
          <w:tab/>
        </w:r>
        <w:r w:rsidR="00067B9A">
          <w:rPr>
            <w:noProof/>
          </w:rPr>
          <w:fldChar w:fldCharType="begin"/>
        </w:r>
        <w:r w:rsidR="00067B9A">
          <w:rPr>
            <w:noProof/>
          </w:rPr>
          <w:instrText xml:space="preserve"> PAGEREF _Toc502055246 \h </w:instrText>
        </w:r>
        <w:r w:rsidR="00067B9A">
          <w:rPr>
            <w:noProof/>
          </w:rPr>
        </w:r>
        <w:r w:rsidR="00067B9A">
          <w:rPr>
            <w:noProof/>
          </w:rPr>
          <w:fldChar w:fldCharType="separate"/>
        </w:r>
        <w:r w:rsidR="00067B9A">
          <w:rPr>
            <w:noProof/>
          </w:rPr>
          <w:t>4</w:t>
        </w:r>
        <w:r w:rsidR="00067B9A">
          <w:rPr>
            <w:noProof/>
          </w:rPr>
          <w:fldChar w:fldCharType="end"/>
        </w:r>
      </w:hyperlink>
    </w:p>
    <w:p w:rsidR="00067B9A" w:rsidRDefault="00F85E1A">
      <w:pPr>
        <w:pStyle w:val="TOC2"/>
        <w:rPr>
          <w:rFonts w:eastAsiaTheme="minorEastAsia"/>
          <w:smallCaps w:val="0"/>
          <w:sz w:val="22"/>
        </w:rPr>
      </w:pPr>
      <w:hyperlink w:anchor="_Toc502055247" w:history="1">
        <w:r w:rsidR="00067B9A" w:rsidRPr="000F0AAA">
          <w:rPr>
            <w:rStyle w:val="Hyperlink"/>
          </w:rPr>
          <w:t>Om dette Dokument</w:t>
        </w:r>
        <w:r w:rsidR="00067B9A">
          <w:tab/>
        </w:r>
        <w:r w:rsidR="00067B9A">
          <w:fldChar w:fldCharType="begin"/>
        </w:r>
        <w:r w:rsidR="00067B9A">
          <w:instrText xml:space="preserve"> PAGEREF _Toc502055247 \h </w:instrText>
        </w:r>
        <w:r w:rsidR="00067B9A">
          <w:fldChar w:fldCharType="separate"/>
        </w:r>
        <w:r w:rsidR="00067B9A">
          <w:t>4</w:t>
        </w:r>
        <w:r w:rsidR="00067B9A">
          <w:fldChar w:fldCharType="end"/>
        </w:r>
      </w:hyperlink>
    </w:p>
    <w:p w:rsidR="00067B9A" w:rsidRDefault="00F85E1A">
      <w:pPr>
        <w:pStyle w:val="TOC2"/>
        <w:rPr>
          <w:rFonts w:eastAsiaTheme="minorEastAsia"/>
          <w:smallCaps w:val="0"/>
          <w:sz w:val="22"/>
        </w:rPr>
      </w:pPr>
      <w:hyperlink w:anchor="_Toc502055248" w:history="1">
        <w:r w:rsidR="00067B9A" w:rsidRPr="000F0AAA">
          <w:rPr>
            <w:rStyle w:val="Hyperlink"/>
          </w:rPr>
          <w:t>Hvad dette Dokument indeholder</w:t>
        </w:r>
        <w:r w:rsidR="00067B9A">
          <w:tab/>
        </w:r>
        <w:r w:rsidR="00067B9A">
          <w:fldChar w:fldCharType="begin"/>
        </w:r>
        <w:r w:rsidR="00067B9A">
          <w:instrText xml:space="preserve"> PAGEREF _Toc502055248 \h </w:instrText>
        </w:r>
        <w:r w:rsidR="00067B9A">
          <w:fldChar w:fldCharType="separate"/>
        </w:r>
        <w:r w:rsidR="00067B9A">
          <w:t>4</w:t>
        </w:r>
        <w:r w:rsidR="00067B9A">
          <w:fldChar w:fldCharType="end"/>
        </w:r>
      </w:hyperlink>
    </w:p>
    <w:p w:rsidR="00067B9A" w:rsidRDefault="00F85E1A">
      <w:pPr>
        <w:pStyle w:val="TOC2"/>
        <w:rPr>
          <w:rFonts w:eastAsiaTheme="minorEastAsia"/>
          <w:smallCaps w:val="0"/>
          <w:sz w:val="22"/>
        </w:rPr>
      </w:pPr>
      <w:hyperlink w:anchor="_Toc502055249" w:history="1">
        <w:r w:rsidR="00067B9A" w:rsidRPr="000F0AAA">
          <w:rPr>
            <w:rStyle w:val="Hyperlink"/>
          </w:rPr>
          <w:t>Sådan Navigeres en Produktpost</w:t>
        </w:r>
        <w:r w:rsidR="00067B9A">
          <w:tab/>
        </w:r>
        <w:r w:rsidR="00067B9A">
          <w:fldChar w:fldCharType="begin"/>
        </w:r>
        <w:r w:rsidR="00067B9A">
          <w:instrText xml:space="preserve"> PAGEREF _Toc502055249 \h </w:instrText>
        </w:r>
        <w:r w:rsidR="00067B9A">
          <w:fldChar w:fldCharType="separate"/>
        </w:r>
        <w:r w:rsidR="00067B9A">
          <w:t>4</w:t>
        </w:r>
        <w:r w:rsidR="00067B9A">
          <w:fldChar w:fldCharType="end"/>
        </w:r>
      </w:hyperlink>
    </w:p>
    <w:p w:rsidR="00067B9A" w:rsidRDefault="00F85E1A">
      <w:pPr>
        <w:pStyle w:val="TOC2"/>
        <w:rPr>
          <w:rFonts w:eastAsiaTheme="minorEastAsia"/>
          <w:smallCaps w:val="0"/>
          <w:sz w:val="22"/>
        </w:rPr>
      </w:pPr>
      <w:hyperlink w:anchor="_Toc502055250" w:history="1">
        <w:r w:rsidR="00067B9A" w:rsidRPr="000F0AAA">
          <w:rPr>
            <w:rStyle w:val="Hyperlink"/>
          </w:rPr>
          <w:t>Præciseringer og Oversigt over Ændringer i dette Dokument</w:t>
        </w:r>
        <w:r w:rsidR="00067B9A">
          <w:tab/>
        </w:r>
        <w:r w:rsidR="00067B9A">
          <w:fldChar w:fldCharType="begin"/>
        </w:r>
        <w:r w:rsidR="00067B9A">
          <w:instrText xml:space="preserve"> PAGEREF _Toc502055250 \h </w:instrText>
        </w:r>
        <w:r w:rsidR="00067B9A">
          <w:fldChar w:fldCharType="separate"/>
        </w:r>
        <w:r w:rsidR="00067B9A">
          <w:t>5</w:t>
        </w:r>
        <w:r w:rsidR="00067B9A">
          <w:fldChar w:fldCharType="end"/>
        </w:r>
      </w:hyperlink>
    </w:p>
    <w:p w:rsidR="00067B9A" w:rsidRDefault="00F85E1A">
      <w:pPr>
        <w:pStyle w:val="TOC1"/>
        <w:rPr>
          <w:rFonts w:eastAsiaTheme="minorEastAsia"/>
          <w:b w:val="0"/>
          <w:caps w:val="0"/>
          <w:noProof/>
          <w:sz w:val="22"/>
          <w:szCs w:val="22"/>
        </w:rPr>
      </w:pPr>
      <w:hyperlink w:anchor="_Toc502055251" w:history="1">
        <w:r w:rsidR="00067B9A" w:rsidRPr="000F0AAA">
          <w:rPr>
            <w:rStyle w:val="Hyperlink"/>
            <w:noProof/>
          </w:rPr>
          <w:t>Licensvilkår</w:t>
        </w:r>
        <w:r w:rsidR="00067B9A">
          <w:rPr>
            <w:noProof/>
          </w:rPr>
          <w:tab/>
        </w:r>
        <w:r w:rsidR="00067B9A">
          <w:rPr>
            <w:noProof/>
          </w:rPr>
          <w:fldChar w:fldCharType="begin"/>
        </w:r>
        <w:r w:rsidR="00067B9A">
          <w:rPr>
            <w:noProof/>
          </w:rPr>
          <w:instrText xml:space="preserve"> PAGEREF _Toc502055251 \h </w:instrText>
        </w:r>
        <w:r w:rsidR="00067B9A">
          <w:rPr>
            <w:noProof/>
          </w:rPr>
        </w:r>
        <w:r w:rsidR="00067B9A">
          <w:rPr>
            <w:noProof/>
          </w:rPr>
          <w:fldChar w:fldCharType="separate"/>
        </w:r>
        <w:r w:rsidR="00067B9A">
          <w:rPr>
            <w:noProof/>
          </w:rPr>
          <w:t>6</w:t>
        </w:r>
        <w:r w:rsidR="00067B9A">
          <w:rPr>
            <w:noProof/>
          </w:rPr>
          <w:fldChar w:fldCharType="end"/>
        </w:r>
      </w:hyperlink>
    </w:p>
    <w:p w:rsidR="00067B9A" w:rsidRDefault="00F85E1A">
      <w:pPr>
        <w:pStyle w:val="TOC2"/>
        <w:rPr>
          <w:rFonts w:eastAsiaTheme="minorEastAsia"/>
          <w:smallCaps w:val="0"/>
          <w:sz w:val="22"/>
        </w:rPr>
      </w:pPr>
      <w:hyperlink w:anchor="_Toc502055252" w:history="1">
        <w:r w:rsidR="00067B9A" w:rsidRPr="000F0AAA">
          <w:rPr>
            <w:rStyle w:val="Hyperlink"/>
          </w:rPr>
          <w:t>Universelle Licensvilkår</w:t>
        </w:r>
        <w:r w:rsidR="00067B9A">
          <w:tab/>
        </w:r>
        <w:r w:rsidR="00067B9A">
          <w:fldChar w:fldCharType="begin"/>
        </w:r>
        <w:r w:rsidR="00067B9A">
          <w:instrText xml:space="preserve"> PAGEREF _Toc502055252 \h </w:instrText>
        </w:r>
        <w:r w:rsidR="00067B9A">
          <w:fldChar w:fldCharType="separate"/>
        </w:r>
        <w:r w:rsidR="00067B9A">
          <w:t>6</w:t>
        </w:r>
        <w:r w:rsidR="00067B9A">
          <w:fldChar w:fldCharType="end"/>
        </w:r>
      </w:hyperlink>
    </w:p>
    <w:p w:rsidR="00067B9A" w:rsidRDefault="00F85E1A">
      <w:pPr>
        <w:pStyle w:val="TOC2"/>
        <w:rPr>
          <w:rFonts w:eastAsiaTheme="minorEastAsia"/>
          <w:smallCaps w:val="0"/>
          <w:sz w:val="22"/>
        </w:rPr>
      </w:pPr>
      <w:hyperlink w:anchor="_Toc502055253" w:history="1">
        <w:r w:rsidR="00067B9A" w:rsidRPr="000F0AAA">
          <w:rPr>
            <w:rStyle w:val="Hyperlink"/>
          </w:rPr>
          <w:t>Vilkår for Licensmodel</w:t>
        </w:r>
        <w:r w:rsidR="00067B9A">
          <w:tab/>
        </w:r>
        <w:r w:rsidR="00067B9A">
          <w:fldChar w:fldCharType="begin"/>
        </w:r>
        <w:r w:rsidR="00067B9A">
          <w:instrText xml:space="preserve"> PAGEREF _Toc502055253 \h </w:instrText>
        </w:r>
        <w:r w:rsidR="00067B9A">
          <w:fldChar w:fldCharType="separate"/>
        </w:r>
        <w:r w:rsidR="00067B9A">
          <w:t>8</w:t>
        </w:r>
        <w:r w:rsidR="00067B9A">
          <w:fldChar w:fldCharType="end"/>
        </w:r>
      </w:hyperlink>
    </w:p>
    <w:p w:rsidR="00067B9A" w:rsidRDefault="00F85E1A">
      <w:pPr>
        <w:pStyle w:val="TOC3"/>
        <w:rPr>
          <w:rFonts w:eastAsiaTheme="minorEastAsia"/>
          <w:smallCaps w:val="0"/>
          <w:sz w:val="22"/>
        </w:rPr>
      </w:pPr>
      <w:hyperlink w:anchor="_Toc502055254" w:history="1">
        <w:r w:rsidR="00067B9A" w:rsidRPr="000F0AAA">
          <w:rPr>
            <w:rStyle w:val="Hyperlink"/>
          </w:rPr>
          <w:t>Desktop Applikationer</w:t>
        </w:r>
        <w:r w:rsidR="00067B9A">
          <w:tab/>
        </w:r>
        <w:r w:rsidR="00067B9A">
          <w:fldChar w:fldCharType="begin"/>
        </w:r>
        <w:r w:rsidR="00067B9A">
          <w:instrText xml:space="preserve"> PAGEREF _Toc502055254 \h </w:instrText>
        </w:r>
        <w:r w:rsidR="00067B9A">
          <w:fldChar w:fldCharType="separate"/>
        </w:r>
        <w:r w:rsidR="00067B9A">
          <w:t>9</w:t>
        </w:r>
        <w:r w:rsidR="00067B9A">
          <w:fldChar w:fldCharType="end"/>
        </w:r>
      </w:hyperlink>
    </w:p>
    <w:p w:rsidR="00067B9A" w:rsidRDefault="00F85E1A">
      <w:pPr>
        <w:pStyle w:val="TOC3"/>
        <w:rPr>
          <w:rFonts w:eastAsiaTheme="minorEastAsia"/>
          <w:smallCaps w:val="0"/>
          <w:sz w:val="22"/>
        </w:rPr>
      </w:pPr>
      <w:hyperlink w:anchor="_Toc502055255" w:history="1">
        <w:r w:rsidR="00067B9A" w:rsidRPr="000F0AAA">
          <w:rPr>
            <w:rStyle w:val="Hyperlink"/>
          </w:rPr>
          <w:t>Desktop Operativsystemer</w:t>
        </w:r>
        <w:r w:rsidR="00067B9A">
          <w:tab/>
        </w:r>
        <w:r w:rsidR="00067B9A">
          <w:fldChar w:fldCharType="begin"/>
        </w:r>
        <w:r w:rsidR="00067B9A">
          <w:instrText xml:space="preserve"> PAGEREF _Toc502055255 \h </w:instrText>
        </w:r>
        <w:r w:rsidR="00067B9A">
          <w:fldChar w:fldCharType="separate"/>
        </w:r>
        <w:r w:rsidR="00067B9A">
          <w:t>9</w:t>
        </w:r>
        <w:r w:rsidR="00067B9A">
          <w:fldChar w:fldCharType="end"/>
        </w:r>
      </w:hyperlink>
    </w:p>
    <w:p w:rsidR="00067B9A" w:rsidRDefault="00F85E1A">
      <w:pPr>
        <w:pStyle w:val="TOC3"/>
        <w:rPr>
          <w:rFonts w:eastAsiaTheme="minorEastAsia"/>
          <w:smallCaps w:val="0"/>
          <w:sz w:val="22"/>
        </w:rPr>
      </w:pPr>
      <w:hyperlink w:anchor="_Toc502055256" w:history="1">
        <w:r w:rsidR="00067B9A" w:rsidRPr="000F0AAA">
          <w:rPr>
            <w:rStyle w:val="Hyperlink"/>
          </w:rPr>
          <w:t>Pr. kerne/CAL</w:t>
        </w:r>
        <w:r w:rsidR="00067B9A">
          <w:tab/>
        </w:r>
        <w:r w:rsidR="00067B9A">
          <w:fldChar w:fldCharType="begin"/>
        </w:r>
        <w:r w:rsidR="00067B9A">
          <w:instrText xml:space="preserve"> PAGEREF _Toc502055256 \h </w:instrText>
        </w:r>
        <w:r w:rsidR="00067B9A">
          <w:fldChar w:fldCharType="separate"/>
        </w:r>
        <w:r w:rsidR="00067B9A">
          <w:t>9</w:t>
        </w:r>
        <w:r w:rsidR="00067B9A">
          <w:fldChar w:fldCharType="end"/>
        </w:r>
      </w:hyperlink>
    </w:p>
    <w:p w:rsidR="00067B9A" w:rsidRDefault="00F85E1A">
      <w:pPr>
        <w:pStyle w:val="TOC3"/>
        <w:rPr>
          <w:rFonts w:eastAsiaTheme="minorEastAsia"/>
          <w:smallCaps w:val="0"/>
          <w:sz w:val="22"/>
        </w:rPr>
      </w:pPr>
      <w:hyperlink w:anchor="_Toc502055257" w:history="1">
        <w:r w:rsidR="00067B9A" w:rsidRPr="000F0AAA">
          <w:rPr>
            <w:rStyle w:val="Hyperlink"/>
          </w:rPr>
          <w:t>Server/CAL</w:t>
        </w:r>
        <w:r w:rsidR="00067B9A">
          <w:tab/>
        </w:r>
        <w:r w:rsidR="00067B9A">
          <w:fldChar w:fldCharType="begin"/>
        </w:r>
        <w:r w:rsidR="00067B9A">
          <w:instrText xml:space="preserve"> PAGEREF _Toc502055257 \h </w:instrText>
        </w:r>
        <w:r w:rsidR="00067B9A">
          <w:fldChar w:fldCharType="separate"/>
        </w:r>
        <w:r w:rsidR="00067B9A">
          <w:t>10</w:t>
        </w:r>
        <w:r w:rsidR="00067B9A">
          <w:fldChar w:fldCharType="end"/>
        </w:r>
      </w:hyperlink>
    </w:p>
    <w:p w:rsidR="00067B9A" w:rsidRDefault="00F85E1A">
      <w:pPr>
        <w:pStyle w:val="TOC3"/>
        <w:rPr>
          <w:rFonts w:eastAsiaTheme="minorEastAsia"/>
          <w:smallCaps w:val="0"/>
          <w:sz w:val="22"/>
        </w:rPr>
      </w:pPr>
      <w:hyperlink w:anchor="_Toc502055258" w:history="1">
        <w:r w:rsidR="00067B9A" w:rsidRPr="000F0AAA">
          <w:rPr>
            <w:rStyle w:val="Hyperlink"/>
          </w:rPr>
          <w:t>Pr. Kerne</w:t>
        </w:r>
        <w:r w:rsidR="00067B9A">
          <w:tab/>
        </w:r>
        <w:r w:rsidR="00067B9A">
          <w:fldChar w:fldCharType="begin"/>
        </w:r>
        <w:r w:rsidR="00067B9A">
          <w:instrText xml:space="preserve"> PAGEREF _Toc502055258 \h </w:instrText>
        </w:r>
        <w:r w:rsidR="00067B9A">
          <w:fldChar w:fldCharType="separate"/>
        </w:r>
        <w:r w:rsidR="00067B9A">
          <w:t>10</w:t>
        </w:r>
        <w:r w:rsidR="00067B9A">
          <w:fldChar w:fldCharType="end"/>
        </w:r>
      </w:hyperlink>
    </w:p>
    <w:p w:rsidR="00067B9A" w:rsidRDefault="00F85E1A">
      <w:pPr>
        <w:pStyle w:val="TOC3"/>
        <w:rPr>
          <w:rFonts w:eastAsiaTheme="minorEastAsia"/>
          <w:smallCaps w:val="0"/>
          <w:sz w:val="22"/>
        </w:rPr>
      </w:pPr>
      <w:hyperlink w:anchor="_Toc502055259" w:history="1">
        <w:r w:rsidR="00067B9A" w:rsidRPr="000F0AAA">
          <w:rPr>
            <w:rStyle w:val="Hyperlink"/>
          </w:rPr>
          <w:t>Management Servere</w:t>
        </w:r>
        <w:r w:rsidR="00067B9A">
          <w:tab/>
        </w:r>
        <w:r w:rsidR="00067B9A">
          <w:fldChar w:fldCharType="begin"/>
        </w:r>
        <w:r w:rsidR="00067B9A">
          <w:instrText xml:space="preserve"> PAGEREF _Toc502055259 \h </w:instrText>
        </w:r>
        <w:r w:rsidR="00067B9A">
          <w:fldChar w:fldCharType="separate"/>
        </w:r>
        <w:r w:rsidR="00067B9A">
          <w:t>10</w:t>
        </w:r>
        <w:r w:rsidR="00067B9A">
          <w:fldChar w:fldCharType="end"/>
        </w:r>
      </w:hyperlink>
    </w:p>
    <w:p w:rsidR="00067B9A" w:rsidRDefault="00F85E1A">
      <w:pPr>
        <w:pStyle w:val="TOC3"/>
        <w:rPr>
          <w:rFonts w:eastAsiaTheme="minorEastAsia"/>
          <w:smallCaps w:val="0"/>
          <w:sz w:val="22"/>
        </w:rPr>
      </w:pPr>
      <w:hyperlink w:anchor="_Toc502055260" w:history="1">
        <w:r w:rsidR="00067B9A" w:rsidRPr="000F0AAA">
          <w:rPr>
            <w:rStyle w:val="Hyperlink"/>
          </w:rPr>
          <w:t>Særlige Servere</w:t>
        </w:r>
        <w:r w:rsidR="00067B9A">
          <w:tab/>
        </w:r>
        <w:r w:rsidR="00067B9A">
          <w:fldChar w:fldCharType="begin"/>
        </w:r>
        <w:r w:rsidR="00067B9A">
          <w:instrText xml:space="preserve"> PAGEREF _Toc502055260 \h </w:instrText>
        </w:r>
        <w:r w:rsidR="00067B9A">
          <w:fldChar w:fldCharType="separate"/>
        </w:r>
        <w:r w:rsidR="00067B9A">
          <w:t>11</w:t>
        </w:r>
        <w:r w:rsidR="00067B9A">
          <w:fldChar w:fldCharType="end"/>
        </w:r>
      </w:hyperlink>
    </w:p>
    <w:p w:rsidR="00067B9A" w:rsidRDefault="00F85E1A">
      <w:pPr>
        <w:pStyle w:val="TOC3"/>
        <w:rPr>
          <w:rFonts w:eastAsiaTheme="minorEastAsia"/>
          <w:smallCaps w:val="0"/>
          <w:sz w:val="22"/>
        </w:rPr>
      </w:pPr>
      <w:hyperlink w:anchor="_Toc502055261" w:history="1">
        <w:r w:rsidR="00067B9A" w:rsidRPr="000F0AAA">
          <w:rPr>
            <w:rStyle w:val="Hyperlink"/>
          </w:rPr>
          <w:t>Developer Tools</w:t>
        </w:r>
        <w:r w:rsidR="00067B9A">
          <w:tab/>
        </w:r>
        <w:r w:rsidR="00067B9A">
          <w:fldChar w:fldCharType="begin"/>
        </w:r>
        <w:r w:rsidR="00067B9A">
          <w:instrText xml:space="preserve"> PAGEREF _Toc502055261 \h </w:instrText>
        </w:r>
        <w:r w:rsidR="00067B9A">
          <w:fldChar w:fldCharType="separate"/>
        </w:r>
        <w:r w:rsidR="00067B9A">
          <w:t>11</w:t>
        </w:r>
        <w:r w:rsidR="00067B9A">
          <w:fldChar w:fldCharType="end"/>
        </w:r>
      </w:hyperlink>
    </w:p>
    <w:p w:rsidR="00067B9A" w:rsidRDefault="00F85E1A">
      <w:pPr>
        <w:pStyle w:val="TOC1"/>
        <w:rPr>
          <w:rFonts w:eastAsiaTheme="minorEastAsia"/>
          <w:b w:val="0"/>
          <w:caps w:val="0"/>
          <w:noProof/>
          <w:sz w:val="22"/>
          <w:szCs w:val="22"/>
        </w:rPr>
      </w:pPr>
      <w:hyperlink w:anchor="_Toc502055262" w:history="1">
        <w:r w:rsidR="00067B9A" w:rsidRPr="000F0AAA">
          <w:rPr>
            <w:rStyle w:val="Hyperlink"/>
            <w:noProof/>
          </w:rPr>
          <w:t>Software</w:t>
        </w:r>
        <w:r w:rsidR="00067B9A">
          <w:rPr>
            <w:noProof/>
          </w:rPr>
          <w:tab/>
        </w:r>
        <w:r w:rsidR="00067B9A">
          <w:rPr>
            <w:noProof/>
          </w:rPr>
          <w:fldChar w:fldCharType="begin"/>
        </w:r>
        <w:r w:rsidR="00067B9A">
          <w:rPr>
            <w:noProof/>
          </w:rPr>
          <w:instrText xml:space="preserve"> PAGEREF _Toc502055262 \h </w:instrText>
        </w:r>
        <w:r w:rsidR="00067B9A">
          <w:rPr>
            <w:noProof/>
          </w:rPr>
        </w:r>
        <w:r w:rsidR="00067B9A">
          <w:rPr>
            <w:noProof/>
          </w:rPr>
          <w:fldChar w:fldCharType="separate"/>
        </w:r>
        <w:r w:rsidR="00067B9A">
          <w:rPr>
            <w:noProof/>
          </w:rPr>
          <w:t>12</w:t>
        </w:r>
        <w:r w:rsidR="00067B9A">
          <w:rPr>
            <w:noProof/>
          </w:rPr>
          <w:fldChar w:fldCharType="end"/>
        </w:r>
      </w:hyperlink>
    </w:p>
    <w:p w:rsidR="00067B9A" w:rsidRDefault="00F85E1A">
      <w:pPr>
        <w:pStyle w:val="TOC2"/>
        <w:rPr>
          <w:rFonts w:eastAsiaTheme="minorEastAsia"/>
          <w:smallCaps w:val="0"/>
          <w:sz w:val="22"/>
        </w:rPr>
      </w:pPr>
      <w:hyperlink w:anchor="_Toc502055263" w:history="1">
        <w:r w:rsidR="00067B9A" w:rsidRPr="000F0AAA">
          <w:rPr>
            <w:rStyle w:val="Hyperlink"/>
          </w:rPr>
          <w:t>Avanceret trusselsanalyse</w:t>
        </w:r>
        <w:r w:rsidR="00067B9A">
          <w:tab/>
        </w:r>
        <w:r w:rsidR="00067B9A">
          <w:fldChar w:fldCharType="begin"/>
        </w:r>
        <w:r w:rsidR="00067B9A">
          <w:instrText xml:space="preserve"> PAGEREF _Toc502055263 \h </w:instrText>
        </w:r>
        <w:r w:rsidR="00067B9A">
          <w:fldChar w:fldCharType="separate"/>
        </w:r>
        <w:r w:rsidR="00067B9A">
          <w:t>12</w:t>
        </w:r>
        <w:r w:rsidR="00067B9A">
          <w:fldChar w:fldCharType="end"/>
        </w:r>
      </w:hyperlink>
    </w:p>
    <w:p w:rsidR="00067B9A" w:rsidRDefault="00F85E1A">
      <w:pPr>
        <w:pStyle w:val="TOC2"/>
        <w:rPr>
          <w:rFonts w:eastAsiaTheme="minorEastAsia"/>
          <w:smallCaps w:val="0"/>
          <w:sz w:val="22"/>
        </w:rPr>
      </w:pPr>
      <w:hyperlink w:anchor="_Toc502055264" w:history="1">
        <w:r w:rsidR="00067B9A" w:rsidRPr="000F0AAA">
          <w:rPr>
            <w:rStyle w:val="Hyperlink"/>
          </w:rPr>
          <w:t>BizTalk</w:t>
        </w:r>
        <w:r w:rsidR="00067B9A">
          <w:tab/>
        </w:r>
        <w:r w:rsidR="00067B9A">
          <w:fldChar w:fldCharType="begin"/>
        </w:r>
        <w:r w:rsidR="00067B9A">
          <w:instrText xml:space="preserve"> PAGEREF _Toc502055264 \h </w:instrText>
        </w:r>
        <w:r w:rsidR="00067B9A">
          <w:fldChar w:fldCharType="separate"/>
        </w:r>
        <w:r w:rsidR="00067B9A">
          <w:t>12</w:t>
        </w:r>
        <w:r w:rsidR="00067B9A">
          <w:fldChar w:fldCharType="end"/>
        </w:r>
      </w:hyperlink>
    </w:p>
    <w:p w:rsidR="00067B9A" w:rsidRDefault="00F85E1A">
      <w:pPr>
        <w:pStyle w:val="TOC2"/>
        <w:rPr>
          <w:rFonts w:eastAsiaTheme="minorEastAsia"/>
          <w:smallCaps w:val="0"/>
          <w:sz w:val="22"/>
        </w:rPr>
      </w:pPr>
      <w:hyperlink w:anchor="_Toc502055265" w:history="1">
        <w:r w:rsidR="00067B9A" w:rsidRPr="000F0AAA">
          <w:rPr>
            <w:rStyle w:val="Hyperlink"/>
          </w:rPr>
          <w:t>CAL-pakker</w:t>
        </w:r>
        <w:r w:rsidR="00067B9A">
          <w:tab/>
        </w:r>
        <w:r w:rsidR="00067B9A">
          <w:fldChar w:fldCharType="begin"/>
        </w:r>
        <w:r w:rsidR="00067B9A">
          <w:instrText xml:space="preserve"> PAGEREF _Toc502055265 \h </w:instrText>
        </w:r>
        <w:r w:rsidR="00067B9A">
          <w:fldChar w:fldCharType="separate"/>
        </w:r>
        <w:r w:rsidR="00067B9A">
          <w:t>14</w:t>
        </w:r>
        <w:r w:rsidR="00067B9A">
          <w:fldChar w:fldCharType="end"/>
        </w:r>
      </w:hyperlink>
    </w:p>
    <w:p w:rsidR="00067B9A" w:rsidRDefault="00F85E1A">
      <w:pPr>
        <w:pStyle w:val="TOC2"/>
        <w:rPr>
          <w:rFonts w:eastAsiaTheme="minorEastAsia"/>
          <w:smallCaps w:val="0"/>
          <w:sz w:val="22"/>
        </w:rPr>
      </w:pPr>
      <w:hyperlink w:anchor="_Toc502055266" w:history="1">
        <w:r w:rsidR="00067B9A" w:rsidRPr="000F0AAA">
          <w:rPr>
            <w:rStyle w:val="Hyperlink"/>
          </w:rPr>
          <w:t>Core Infrastructure Server (CIS) Suite</w:t>
        </w:r>
        <w:r w:rsidR="00067B9A">
          <w:tab/>
        </w:r>
        <w:r w:rsidR="00067B9A">
          <w:fldChar w:fldCharType="begin"/>
        </w:r>
        <w:r w:rsidR="00067B9A">
          <w:instrText xml:space="preserve"> PAGEREF _Toc502055266 \h </w:instrText>
        </w:r>
        <w:r w:rsidR="00067B9A">
          <w:fldChar w:fldCharType="separate"/>
        </w:r>
        <w:r w:rsidR="00067B9A">
          <w:t>15</w:t>
        </w:r>
        <w:r w:rsidR="00067B9A">
          <w:fldChar w:fldCharType="end"/>
        </w:r>
      </w:hyperlink>
    </w:p>
    <w:p w:rsidR="00067B9A" w:rsidRDefault="00F85E1A">
      <w:pPr>
        <w:pStyle w:val="TOC2"/>
        <w:rPr>
          <w:rFonts w:eastAsiaTheme="minorEastAsia"/>
          <w:smallCaps w:val="0"/>
          <w:sz w:val="22"/>
        </w:rPr>
      </w:pPr>
      <w:hyperlink w:anchor="_Toc502055267" w:history="1">
        <w:r w:rsidR="00067B9A" w:rsidRPr="000F0AAA">
          <w:rPr>
            <w:rStyle w:val="Hyperlink"/>
          </w:rPr>
          <w:t>Forefront</w:t>
        </w:r>
        <w:r w:rsidR="00067B9A">
          <w:tab/>
        </w:r>
        <w:r w:rsidR="00067B9A">
          <w:fldChar w:fldCharType="begin"/>
        </w:r>
        <w:r w:rsidR="00067B9A">
          <w:instrText xml:space="preserve"> PAGEREF _Toc502055267 \h </w:instrText>
        </w:r>
        <w:r w:rsidR="00067B9A">
          <w:fldChar w:fldCharType="separate"/>
        </w:r>
        <w:r w:rsidR="00067B9A">
          <w:t>17</w:t>
        </w:r>
        <w:r w:rsidR="00067B9A">
          <w:fldChar w:fldCharType="end"/>
        </w:r>
      </w:hyperlink>
    </w:p>
    <w:p w:rsidR="00067B9A" w:rsidRDefault="00F85E1A">
      <w:pPr>
        <w:pStyle w:val="TOC2"/>
        <w:rPr>
          <w:rFonts w:eastAsiaTheme="minorEastAsia"/>
          <w:smallCaps w:val="0"/>
          <w:sz w:val="22"/>
        </w:rPr>
      </w:pPr>
      <w:hyperlink w:anchor="_Toc502055268" w:history="1">
        <w:r w:rsidR="00067B9A" w:rsidRPr="000F0AAA">
          <w:rPr>
            <w:rStyle w:val="Hyperlink"/>
          </w:rPr>
          <w:t>Microsoft Dynamics 365 til lokalt miljø</w:t>
        </w:r>
        <w:r w:rsidR="00067B9A">
          <w:tab/>
        </w:r>
        <w:r w:rsidR="00067B9A">
          <w:fldChar w:fldCharType="begin"/>
        </w:r>
        <w:r w:rsidR="00067B9A">
          <w:instrText xml:space="preserve"> PAGEREF _Toc502055268 \h </w:instrText>
        </w:r>
        <w:r w:rsidR="00067B9A">
          <w:fldChar w:fldCharType="separate"/>
        </w:r>
        <w:r w:rsidR="00067B9A">
          <w:t>18</w:t>
        </w:r>
        <w:r w:rsidR="00067B9A">
          <w:fldChar w:fldCharType="end"/>
        </w:r>
      </w:hyperlink>
    </w:p>
    <w:p w:rsidR="00067B9A" w:rsidRDefault="00F85E1A">
      <w:pPr>
        <w:pStyle w:val="TOC2"/>
        <w:rPr>
          <w:rFonts w:eastAsiaTheme="minorEastAsia"/>
          <w:smallCaps w:val="0"/>
          <w:sz w:val="22"/>
        </w:rPr>
      </w:pPr>
      <w:hyperlink w:anchor="_Toc502055269" w:history="1">
        <w:r w:rsidR="00067B9A" w:rsidRPr="000F0AAA">
          <w:rPr>
            <w:rStyle w:val="Hyperlink"/>
          </w:rPr>
          <w:t>Microsoft Identity Manager</w:t>
        </w:r>
        <w:r w:rsidR="00067B9A">
          <w:tab/>
        </w:r>
        <w:r w:rsidR="00067B9A">
          <w:fldChar w:fldCharType="begin"/>
        </w:r>
        <w:r w:rsidR="00067B9A">
          <w:instrText xml:space="preserve"> PAGEREF _Toc502055269 \h </w:instrText>
        </w:r>
        <w:r w:rsidR="00067B9A">
          <w:fldChar w:fldCharType="separate"/>
        </w:r>
        <w:r w:rsidR="00067B9A">
          <w:t>20</w:t>
        </w:r>
        <w:r w:rsidR="00067B9A">
          <w:fldChar w:fldCharType="end"/>
        </w:r>
      </w:hyperlink>
    </w:p>
    <w:p w:rsidR="00067B9A" w:rsidRDefault="00F85E1A">
      <w:pPr>
        <w:pStyle w:val="TOC2"/>
        <w:rPr>
          <w:rFonts w:eastAsiaTheme="minorEastAsia"/>
          <w:smallCaps w:val="0"/>
          <w:sz w:val="22"/>
        </w:rPr>
      </w:pPr>
      <w:hyperlink w:anchor="_Toc502055270" w:history="1">
        <w:r w:rsidR="00067B9A" w:rsidRPr="000F0AAA">
          <w:rPr>
            <w:rStyle w:val="Hyperlink"/>
          </w:rPr>
          <w:t>Office-programmer</w:t>
        </w:r>
        <w:r w:rsidR="00067B9A">
          <w:tab/>
        </w:r>
        <w:r w:rsidR="00067B9A">
          <w:fldChar w:fldCharType="begin"/>
        </w:r>
        <w:r w:rsidR="00067B9A">
          <w:instrText xml:space="preserve"> PAGEREF _Toc502055270 \h </w:instrText>
        </w:r>
        <w:r w:rsidR="00067B9A">
          <w:fldChar w:fldCharType="separate"/>
        </w:r>
        <w:r w:rsidR="00067B9A">
          <w:t>20</w:t>
        </w:r>
        <w:r w:rsidR="00067B9A">
          <w:fldChar w:fldCharType="end"/>
        </w:r>
      </w:hyperlink>
    </w:p>
    <w:p w:rsidR="00067B9A" w:rsidRDefault="00F85E1A">
      <w:pPr>
        <w:pStyle w:val="TOC3"/>
        <w:rPr>
          <w:rFonts w:eastAsiaTheme="minorEastAsia"/>
          <w:smallCaps w:val="0"/>
          <w:sz w:val="22"/>
        </w:rPr>
      </w:pPr>
      <w:hyperlink w:anchor="_Toc502055271" w:history="1">
        <w:r w:rsidR="00067B9A" w:rsidRPr="000F0AAA">
          <w:rPr>
            <w:rStyle w:val="Hyperlink"/>
          </w:rPr>
          <w:t>Office Desktop-programmer</w:t>
        </w:r>
        <w:r w:rsidR="00067B9A">
          <w:tab/>
        </w:r>
        <w:r w:rsidR="00067B9A">
          <w:fldChar w:fldCharType="begin"/>
        </w:r>
        <w:r w:rsidR="00067B9A">
          <w:instrText xml:space="preserve"> PAGEREF _Toc502055271 \h </w:instrText>
        </w:r>
        <w:r w:rsidR="00067B9A">
          <w:fldChar w:fldCharType="separate"/>
        </w:r>
        <w:r w:rsidR="00067B9A">
          <w:t>20</w:t>
        </w:r>
        <w:r w:rsidR="00067B9A">
          <w:fldChar w:fldCharType="end"/>
        </w:r>
      </w:hyperlink>
    </w:p>
    <w:p w:rsidR="00067B9A" w:rsidRDefault="00F85E1A">
      <w:pPr>
        <w:pStyle w:val="TOC3"/>
        <w:rPr>
          <w:rFonts w:eastAsiaTheme="minorEastAsia"/>
          <w:smallCaps w:val="0"/>
          <w:sz w:val="22"/>
        </w:rPr>
      </w:pPr>
      <w:hyperlink w:anchor="_Toc502055272" w:history="1">
        <w:r w:rsidR="00067B9A" w:rsidRPr="000F0AAA">
          <w:rPr>
            <w:rStyle w:val="Hyperlink"/>
          </w:rPr>
          <w:t>Office til Mac</w:t>
        </w:r>
        <w:r w:rsidR="00067B9A">
          <w:tab/>
        </w:r>
        <w:r w:rsidR="00067B9A">
          <w:fldChar w:fldCharType="begin"/>
        </w:r>
        <w:r w:rsidR="00067B9A">
          <w:instrText xml:space="preserve"> PAGEREF _Toc502055272 \h </w:instrText>
        </w:r>
        <w:r w:rsidR="00067B9A">
          <w:fldChar w:fldCharType="separate"/>
        </w:r>
        <w:r w:rsidR="00067B9A">
          <w:t>22</w:t>
        </w:r>
        <w:r w:rsidR="00067B9A">
          <w:fldChar w:fldCharType="end"/>
        </w:r>
      </w:hyperlink>
    </w:p>
    <w:p w:rsidR="00067B9A" w:rsidRDefault="00F85E1A">
      <w:pPr>
        <w:pStyle w:val="TOC2"/>
        <w:rPr>
          <w:rFonts w:eastAsiaTheme="minorEastAsia"/>
          <w:smallCaps w:val="0"/>
          <w:sz w:val="22"/>
        </w:rPr>
      </w:pPr>
      <w:hyperlink w:anchor="_Toc502055273" w:history="1">
        <w:r w:rsidR="00067B9A" w:rsidRPr="000F0AAA">
          <w:rPr>
            <w:rStyle w:val="Hyperlink"/>
          </w:rPr>
          <w:t>Office-servere</w:t>
        </w:r>
        <w:r w:rsidR="00067B9A">
          <w:tab/>
        </w:r>
        <w:r w:rsidR="00067B9A">
          <w:fldChar w:fldCharType="begin"/>
        </w:r>
        <w:r w:rsidR="00067B9A">
          <w:instrText xml:space="preserve"> PAGEREF _Toc502055273 \h </w:instrText>
        </w:r>
        <w:r w:rsidR="00067B9A">
          <w:fldChar w:fldCharType="separate"/>
        </w:r>
        <w:r w:rsidR="00067B9A">
          <w:t>23</w:t>
        </w:r>
        <w:r w:rsidR="00067B9A">
          <w:fldChar w:fldCharType="end"/>
        </w:r>
      </w:hyperlink>
    </w:p>
    <w:p w:rsidR="00067B9A" w:rsidRDefault="00F85E1A">
      <w:pPr>
        <w:pStyle w:val="TOC3"/>
        <w:rPr>
          <w:rFonts w:eastAsiaTheme="minorEastAsia"/>
          <w:smallCaps w:val="0"/>
          <w:sz w:val="22"/>
        </w:rPr>
      </w:pPr>
      <w:hyperlink w:anchor="_Toc502055274" w:history="1">
        <w:r w:rsidR="00067B9A" w:rsidRPr="000F0AAA">
          <w:rPr>
            <w:rStyle w:val="Hyperlink"/>
          </w:rPr>
          <w:t>Exchange Server</w:t>
        </w:r>
        <w:r w:rsidR="00067B9A">
          <w:tab/>
        </w:r>
        <w:r w:rsidR="00067B9A">
          <w:fldChar w:fldCharType="begin"/>
        </w:r>
        <w:r w:rsidR="00067B9A">
          <w:instrText xml:space="preserve"> PAGEREF _Toc502055274 \h </w:instrText>
        </w:r>
        <w:r w:rsidR="00067B9A">
          <w:fldChar w:fldCharType="separate"/>
        </w:r>
        <w:r w:rsidR="00067B9A">
          <w:t>23</w:t>
        </w:r>
        <w:r w:rsidR="00067B9A">
          <w:fldChar w:fldCharType="end"/>
        </w:r>
      </w:hyperlink>
    </w:p>
    <w:p w:rsidR="00067B9A" w:rsidRDefault="00F85E1A">
      <w:pPr>
        <w:pStyle w:val="TOC3"/>
        <w:rPr>
          <w:rFonts w:eastAsiaTheme="minorEastAsia"/>
          <w:smallCaps w:val="0"/>
          <w:sz w:val="22"/>
        </w:rPr>
      </w:pPr>
      <w:hyperlink w:anchor="_Toc502055275" w:history="1">
        <w:r w:rsidR="00067B9A" w:rsidRPr="000F0AAA">
          <w:rPr>
            <w:rStyle w:val="Hyperlink"/>
          </w:rPr>
          <w:t>Project Server</w:t>
        </w:r>
        <w:r w:rsidR="00067B9A">
          <w:tab/>
        </w:r>
        <w:r w:rsidR="00067B9A">
          <w:fldChar w:fldCharType="begin"/>
        </w:r>
        <w:r w:rsidR="00067B9A">
          <w:instrText xml:space="preserve"> PAGEREF _Toc502055275 \h </w:instrText>
        </w:r>
        <w:r w:rsidR="00067B9A">
          <w:fldChar w:fldCharType="separate"/>
        </w:r>
        <w:r w:rsidR="00067B9A">
          <w:t>24</w:t>
        </w:r>
        <w:r w:rsidR="00067B9A">
          <w:fldChar w:fldCharType="end"/>
        </w:r>
      </w:hyperlink>
    </w:p>
    <w:p w:rsidR="00067B9A" w:rsidRDefault="00F85E1A">
      <w:pPr>
        <w:pStyle w:val="TOC3"/>
        <w:rPr>
          <w:rFonts w:eastAsiaTheme="minorEastAsia"/>
          <w:smallCaps w:val="0"/>
          <w:sz w:val="22"/>
        </w:rPr>
      </w:pPr>
      <w:hyperlink w:anchor="_Toc502055276" w:history="1">
        <w:r w:rsidR="00067B9A" w:rsidRPr="000F0AAA">
          <w:rPr>
            <w:rStyle w:val="Hyperlink"/>
          </w:rPr>
          <w:t>SharePoint Server</w:t>
        </w:r>
        <w:r w:rsidR="00067B9A">
          <w:tab/>
        </w:r>
        <w:r w:rsidR="00067B9A">
          <w:fldChar w:fldCharType="begin"/>
        </w:r>
        <w:r w:rsidR="00067B9A">
          <w:instrText xml:space="preserve"> PAGEREF _Toc502055276 \h </w:instrText>
        </w:r>
        <w:r w:rsidR="00067B9A">
          <w:fldChar w:fldCharType="separate"/>
        </w:r>
        <w:r w:rsidR="00067B9A">
          <w:t>25</w:t>
        </w:r>
        <w:r w:rsidR="00067B9A">
          <w:fldChar w:fldCharType="end"/>
        </w:r>
      </w:hyperlink>
    </w:p>
    <w:p w:rsidR="00067B9A" w:rsidRDefault="00F85E1A">
      <w:pPr>
        <w:pStyle w:val="TOC3"/>
        <w:rPr>
          <w:rFonts w:eastAsiaTheme="minorEastAsia"/>
          <w:smallCaps w:val="0"/>
          <w:sz w:val="22"/>
        </w:rPr>
      </w:pPr>
      <w:hyperlink w:anchor="_Toc502055277" w:history="1">
        <w:r w:rsidR="00067B9A" w:rsidRPr="000F0AAA">
          <w:rPr>
            <w:rStyle w:val="Hyperlink"/>
          </w:rPr>
          <w:t>Skype for Business Server</w:t>
        </w:r>
        <w:r w:rsidR="00067B9A">
          <w:tab/>
        </w:r>
        <w:r w:rsidR="00067B9A">
          <w:fldChar w:fldCharType="begin"/>
        </w:r>
        <w:r w:rsidR="00067B9A">
          <w:instrText xml:space="preserve"> PAGEREF _Toc502055277 \h </w:instrText>
        </w:r>
        <w:r w:rsidR="00067B9A">
          <w:fldChar w:fldCharType="separate"/>
        </w:r>
        <w:r w:rsidR="00067B9A">
          <w:t>26</w:t>
        </w:r>
        <w:r w:rsidR="00067B9A">
          <w:fldChar w:fldCharType="end"/>
        </w:r>
      </w:hyperlink>
    </w:p>
    <w:p w:rsidR="00067B9A" w:rsidRDefault="00F85E1A">
      <w:pPr>
        <w:pStyle w:val="TOC2"/>
        <w:rPr>
          <w:rFonts w:eastAsiaTheme="minorEastAsia"/>
          <w:smallCaps w:val="0"/>
          <w:sz w:val="22"/>
        </w:rPr>
      </w:pPr>
      <w:hyperlink w:anchor="_Toc502055278" w:history="1">
        <w:r w:rsidR="00067B9A" w:rsidRPr="000F0AAA">
          <w:rPr>
            <w:rStyle w:val="Hyperlink"/>
          </w:rPr>
          <w:t>SQL Server</w:t>
        </w:r>
        <w:r w:rsidR="00067B9A">
          <w:tab/>
        </w:r>
        <w:r w:rsidR="00067B9A">
          <w:fldChar w:fldCharType="begin"/>
        </w:r>
        <w:r w:rsidR="00067B9A">
          <w:instrText xml:space="preserve"> PAGEREF _Toc502055278 \h </w:instrText>
        </w:r>
        <w:r w:rsidR="00067B9A">
          <w:fldChar w:fldCharType="separate"/>
        </w:r>
        <w:r w:rsidR="00067B9A">
          <w:t>27</w:t>
        </w:r>
        <w:r w:rsidR="00067B9A">
          <w:fldChar w:fldCharType="end"/>
        </w:r>
      </w:hyperlink>
    </w:p>
    <w:p w:rsidR="00067B9A" w:rsidRDefault="00F85E1A">
      <w:pPr>
        <w:pStyle w:val="TOC2"/>
        <w:rPr>
          <w:rFonts w:eastAsiaTheme="minorEastAsia"/>
          <w:smallCaps w:val="0"/>
          <w:sz w:val="22"/>
        </w:rPr>
      </w:pPr>
      <w:hyperlink w:anchor="_Toc502055279" w:history="1">
        <w:r w:rsidR="00067B9A" w:rsidRPr="000F0AAA">
          <w:rPr>
            <w:rStyle w:val="Hyperlink"/>
          </w:rPr>
          <w:t>System Center</w:t>
        </w:r>
        <w:r w:rsidR="00067B9A">
          <w:tab/>
        </w:r>
        <w:r w:rsidR="00067B9A">
          <w:fldChar w:fldCharType="begin"/>
        </w:r>
        <w:r w:rsidR="00067B9A">
          <w:instrText xml:space="preserve"> PAGEREF _Toc502055279 \h </w:instrText>
        </w:r>
        <w:r w:rsidR="00067B9A">
          <w:fldChar w:fldCharType="separate"/>
        </w:r>
        <w:r w:rsidR="00067B9A">
          <w:t>29</w:t>
        </w:r>
        <w:r w:rsidR="00067B9A">
          <w:fldChar w:fldCharType="end"/>
        </w:r>
      </w:hyperlink>
    </w:p>
    <w:p w:rsidR="00067B9A" w:rsidRDefault="00F85E1A">
      <w:pPr>
        <w:pStyle w:val="TOC3"/>
        <w:rPr>
          <w:rFonts w:eastAsiaTheme="minorEastAsia"/>
          <w:smallCaps w:val="0"/>
          <w:sz w:val="22"/>
        </w:rPr>
      </w:pPr>
      <w:hyperlink w:anchor="_Toc502055280" w:history="1">
        <w:r w:rsidR="00067B9A" w:rsidRPr="000F0AAA">
          <w:rPr>
            <w:rStyle w:val="Hyperlink"/>
          </w:rPr>
          <w:t>System Center Server</w:t>
        </w:r>
        <w:r w:rsidR="00067B9A">
          <w:tab/>
        </w:r>
        <w:r w:rsidR="00067B9A">
          <w:fldChar w:fldCharType="begin"/>
        </w:r>
        <w:r w:rsidR="00067B9A">
          <w:instrText xml:space="preserve"> PAGEREF _Toc502055280 \h </w:instrText>
        </w:r>
        <w:r w:rsidR="00067B9A">
          <w:fldChar w:fldCharType="separate"/>
        </w:r>
        <w:r w:rsidR="00067B9A">
          <w:t>29</w:t>
        </w:r>
        <w:r w:rsidR="00067B9A">
          <w:fldChar w:fldCharType="end"/>
        </w:r>
      </w:hyperlink>
    </w:p>
    <w:p w:rsidR="00067B9A" w:rsidRDefault="00F85E1A">
      <w:pPr>
        <w:pStyle w:val="TOC3"/>
        <w:rPr>
          <w:rFonts w:eastAsiaTheme="minorEastAsia"/>
          <w:smallCaps w:val="0"/>
          <w:sz w:val="22"/>
        </w:rPr>
      </w:pPr>
      <w:hyperlink w:anchor="_Toc502055281" w:history="1">
        <w:r w:rsidR="00067B9A" w:rsidRPr="000F0AAA">
          <w:rPr>
            <w:rStyle w:val="Hyperlink"/>
          </w:rPr>
          <w:t>System Center Configuration Manager</w:t>
        </w:r>
        <w:r w:rsidR="00067B9A">
          <w:tab/>
        </w:r>
        <w:r w:rsidR="00067B9A">
          <w:fldChar w:fldCharType="begin"/>
        </w:r>
        <w:r w:rsidR="00067B9A">
          <w:instrText xml:space="preserve"> PAGEREF _Toc502055281 \h </w:instrText>
        </w:r>
        <w:r w:rsidR="00067B9A">
          <w:fldChar w:fldCharType="separate"/>
        </w:r>
        <w:r w:rsidR="00067B9A">
          <w:t>30</w:t>
        </w:r>
        <w:r w:rsidR="00067B9A">
          <w:fldChar w:fldCharType="end"/>
        </w:r>
      </w:hyperlink>
    </w:p>
    <w:p w:rsidR="00067B9A" w:rsidRDefault="00F85E1A">
      <w:pPr>
        <w:pStyle w:val="TOC3"/>
        <w:rPr>
          <w:rFonts w:eastAsiaTheme="minorEastAsia"/>
          <w:smallCaps w:val="0"/>
          <w:sz w:val="22"/>
        </w:rPr>
      </w:pPr>
      <w:hyperlink w:anchor="_Toc502055282" w:history="1">
        <w:r w:rsidR="00067B9A" w:rsidRPr="000F0AAA">
          <w:rPr>
            <w:rStyle w:val="Hyperlink"/>
          </w:rPr>
          <w:t>System Center Data Protection Manager</w:t>
        </w:r>
        <w:r w:rsidR="00067B9A">
          <w:tab/>
        </w:r>
        <w:r w:rsidR="00067B9A">
          <w:fldChar w:fldCharType="begin"/>
        </w:r>
        <w:r w:rsidR="00067B9A">
          <w:instrText xml:space="preserve"> PAGEREF _Toc502055282 \h </w:instrText>
        </w:r>
        <w:r w:rsidR="00067B9A">
          <w:fldChar w:fldCharType="separate"/>
        </w:r>
        <w:r w:rsidR="00067B9A">
          <w:t>31</w:t>
        </w:r>
        <w:r w:rsidR="00067B9A">
          <w:fldChar w:fldCharType="end"/>
        </w:r>
      </w:hyperlink>
    </w:p>
    <w:p w:rsidR="00067B9A" w:rsidRDefault="00F85E1A">
      <w:pPr>
        <w:pStyle w:val="TOC3"/>
        <w:rPr>
          <w:rFonts w:eastAsiaTheme="minorEastAsia"/>
          <w:smallCaps w:val="0"/>
          <w:sz w:val="22"/>
        </w:rPr>
      </w:pPr>
      <w:hyperlink w:anchor="_Toc502055283" w:history="1">
        <w:r w:rsidR="00067B9A" w:rsidRPr="000F0AAA">
          <w:rPr>
            <w:rStyle w:val="Hyperlink"/>
          </w:rPr>
          <w:t>System Center Endpoint Protection</w:t>
        </w:r>
        <w:r w:rsidR="00067B9A">
          <w:tab/>
        </w:r>
        <w:r w:rsidR="00067B9A">
          <w:fldChar w:fldCharType="begin"/>
        </w:r>
        <w:r w:rsidR="00067B9A">
          <w:instrText xml:space="preserve"> PAGEREF _Toc502055283 \h </w:instrText>
        </w:r>
        <w:r w:rsidR="00067B9A">
          <w:fldChar w:fldCharType="separate"/>
        </w:r>
        <w:r w:rsidR="00067B9A">
          <w:t>32</w:t>
        </w:r>
        <w:r w:rsidR="00067B9A">
          <w:fldChar w:fldCharType="end"/>
        </w:r>
      </w:hyperlink>
    </w:p>
    <w:p w:rsidR="00067B9A" w:rsidRDefault="00F85E1A">
      <w:pPr>
        <w:pStyle w:val="TOC3"/>
        <w:rPr>
          <w:rFonts w:eastAsiaTheme="minorEastAsia"/>
          <w:smallCaps w:val="0"/>
          <w:sz w:val="22"/>
        </w:rPr>
      </w:pPr>
      <w:hyperlink w:anchor="_Toc502055284" w:history="1">
        <w:r w:rsidR="00067B9A" w:rsidRPr="000F0AAA">
          <w:rPr>
            <w:rStyle w:val="Hyperlink"/>
          </w:rPr>
          <w:t>System Center Operations Manager</w:t>
        </w:r>
        <w:r w:rsidR="00067B9A">
          <w:tab/>
        </w:r>
        <w:r w:rsidR="00067B9A">
          <w:fldChar w:fldCharType="begin"/>
        </w:r>
        <w:r w:rsidR="00067B9A">
          <w:instrText xml:space="preserve"> PAGEREF _Toc502055284 \h </w:instrText>
        </w:r>
        <w:r w:rsidR="00067B9A">
          <w:fldChar w:fldCharType="separate"/>
        </w:r>
        <w:r w:rsidR="00067B9A">
          <w:t>32</w:t>
        </w:r>
        <w:r w:rsidR="00067B9A">
          <w:fldChar w:fldCharType="end"/>
        </w:r>
      </w:hyperlink>
    </w:p>
    <w:p w:rsidR="00067B9A" w:rsidRDefault="00F85E1A">
      <w:pPr>
        <w:pStyle w:val="TOC3"/>
        <w:rPr>
          <w:rFonts w:eastAsiaTheme="minorEastAsia"/>
          <w:smallCaps w:val="0"/>
          <w:sz w:val="22"/>
        </w:rPr>
      </w:pPr>
      <w:hyperlink w:anchor="_Toc502055285" w:history="1">
        <w:r w:rsidR="00067B9A" w:rsidRPr="000F0AAA">
          <w:rPr>
            <w:rStyle w:val="Hyperlink"/>
          </w:rPr>
          <w:t>System Center Orchestrator</w:t>
        </w:r>
        <w:r w:rsidR="00067B9A">
          <w:tab/>
        </w:r>
        <w:r w:rsidR="00067B9A">
          <w:fldChar w:fldCharType="begin"/>
        </w:r>
        <w:r w:rsidR="00067B9A">
          <w:instrText xml:space="preserve"> PAGEREF _Toc502055285 \h </w:instrText>
        </w:r>
        <w:r w:rsidR="00067B9A">
          <w:fldChar w:fldCharType="separate"/>
        </w:r>
        <w:r w:rsidR="00067B9A">
          <w:t>33</w:t>
        </w:r>
        <w:r w:rsidR="00067B9A">
          <w:fldChar w:fldCharType="end"/>
        </w:r>
      </w:hyperlink>
    </w:p>
    <w:p w:rsidR="00067B9A" w:rsidRDefault="00F85E1A">
      <w:pPr>
        <w:pStyle w:val="TOC3"/>
        <w:rPr>
          <w:rFonts w:eastAsiaTheme="minorEastAsia"/>
          <w:smallCaps w:val="0"/>
          <w:sz w:val="22"/>
        </w:rPr>
      </w:pPr>
      <w:hyperlink w:anchor="_Toc502055286" w:history="1">
        <w:r w:rsidR="00067B9A" w:rsidRPr="000F0AAA">
          <w:rPr>
            <w:rStyle w:val="Hyperlink"/>
          </w:rPr>
          <w:t>System Center Service Manager</w:t>
        </w:r>
        <w:r w:rsidR="00067B9A">
          <w:tab/>
        </w:r>
        <w:r w:rsidR="00067B9A">
          <w:fldChar w:fldCharType="begin"/>
        </w:r>
        <w:r w:rsidR="00067B9A">
          <w:instrText xml:space="preserve"> PAGEREF _Toc502055286 \h </w:instrText>
        </w:r>
        <w:r w:rsidR="00067B9A">
          <w:fldChar w:fldCharType="separate"/>
        </w:r>
        <w:r w:rsidR="00067B9A">
          <w:t>34</w:t>
        </w:r>
        <w:r w:rsidR="00067B9A">
          <w:fldChar w:fldCharType="end"/>
        </w:r>
      </w:hyperlink>
    </w:p>
    <w:p w:rsidR="00067B9A" w:rsidRDefault="00F85E1A">
      <w:pPr>
        <w:pStyle w:val="TOC2"/>
        <w:rPr>
          <w:rFonts w:eastAsiaTheme="minorEastAsia"/>
          <w:smallCaps w:val="0"/>
          <w:sz w:val="22"/>
        </w:rPr>
      </w:pPr>
      <w:hyperlink w:anchor="_Toc502055287" w:history="1">
        <w:r w:rsidR="00067B9A" w:rsidRPr="000F0AAA">
          <w:rPr>
            <w:rStyle w:val="Hyperlink"/>
          </w:rPr>
          <w:t>Virtual Desktop Infrastructure (VDI) Suite</w:t>
        </w:r>
        <w:r w:rsidR="00067B9A">
          <w:tab/>
        </w:r>
        <w:r w:rsidR="00067B9A">
          <w:fldChar w:fldCharType="begin"/>
        </w:r>
        <w:r w:rsidR="00067B9A">
          <w:instrText xml:space="preserve"> PAGEREF _Toc502055287 \h </w:instrText>
        </w:r>
        <w:r w:rsidR="00067B9A">
          <w:fldChar w:fldCharType="separate"/>
        </w:r>
        <w:r w:rsidR="00067B9A">
          <w:t>35</w:t>
        </w:r>
        <w:r w:rsidR="00067B9A">
          <w:fldChar w:fldCharType="end"/>
        </w:r>
      </w:hyperlink>
    </w:p>
    <w:p w:rsidR="00067B9A" w:rsidRDefault="00F85E1A">
      <w:pPr>
        <w:pStyle w:val="TOC2"/>
        <w:rPr>
          <w:rFonts w:eastAsiaTheme="minorEastAsia"/>
          <w:smallCaps w:val="0"/>
          <w:sz w:val="22"/>
        </w:rPr>
      </w:pPr>
      <w:hyperlink w:anchor="_Toc502055288" w:history="1">
        <w:r w:rsidR="00067B9A" w:rsidRPr="000F0AAA">
          <w:rPr>
            <w:rStyle w:val="Hyperlink"/>
          </w:rPr>
          <w:t>Visual Studio</w:t>
        </w:r>
        <w:r w:rsidR="00067B9A">
          <w:tab/>
        </w:r>
        <w:r w:rsidR="00067B9A">
          <w:fldChar w:fldCharType="begin"/>
        </w:r>
        <w:r w:rsidR="00067B9A">
          <w:instrText xml:space="preserve"> PAGEREF _Toc502055288 \h </w:instrText>
        </w:r>
        <w:r w:rsidR="00067B9A">
          <w:fldChar w:fldCharType="separate"/>
        </w:r>
        <w:r w:rsidR="00067B9A">
          <w:t>35</w:t>
        </w:r>
        <w:r w:rsidR="00067B9A">
          <w:fldChar w:fldCharType="end"/>
        </w:r>
      </w:hyperlink>
    </w:p>
    <w:p w:rsidR="00067B9A" w:rsidRDefault="00F85E1A">
      <w:pPr>
        <w:pStyle w:val="TOC3"/>
        <w:rPr>
          <w:rFonts w:eastAsiaTheme="minorEastAsia"/>
          <w:smallCaps w:val="0"/>
          <w:sz w:val="22"/>
        </w:rPr>
      </w:pPr>
      <w:hyperlink w:anchor="_Toc502055289" w:history="1">
        <w:r w:rsidR="00067B9A" w:rsidRPr="000F0AAA">
          <w:rPr>
            <w:rStyle w:val="Hyperlink"/>
          </w:rPr>
          <w:t>Visual Studio</w:t>
        </w:r>
        <w:r w:rsidR="00067B9A">
          <w:tab/>
        </w:r>
        <w:r w:rsidR="00067B9A">
          <w:fldChar w:fldCharType="begin"/>
        </w:r>
        <w:r w:rsidR="00067B9A">
          <w:instrText xml:space="preserve"> PAGEREF _Toc502055289 \h </w:instrText>
        </w:r>
        <w:r w:rsidR="00067B9A">
          <w:fldChar w:fldCharType="separate"/>
        </w:r>
        <w:r w:rsidR="00067B9A">
          <w:t>35</w:t>
        </w:r>
        <w:r w:rsidR="00067B9A">
          <w:fldChar w:fldCharType="end"/>
        </w:r>
      </w:hyperlink>
    </w:p>
    <w:p w:rsidR="00067B9A" w:rsidRDefault="00F85E1A">
      <w:pPr>
        <w:pStyle w:val="TOC3"/>
        <w:rPr>
          <w:rFonts w:eastAsiaTheme="minorEastAsia"/>
          <w:smallCaps w:val="0"/>
          <w:sz w:val="22"/>
        </w:rPr>
      </w:pPr>
      <w:hyperlink w:anchor="_Toc502055290" w:history="1">
        <w:r w:rsidR="00067B9A" w:rsidRPr="000F0AAA">
          <w:rPr>
            <w:rStyle w:val="Hyperlink"/>
          </w:rPr>
          <w:t>Visual Studio Team Foundation Server</w:t>
        </w:r>
        <w:r w:rsidR="00067B9A">
          <w:tab/>
        </w:r>
        <w:r w:rsidR="00067B9A">
          <w:fldChar w:fldCharType="begin"/>
        </w:r>
        <w:r w:rsidR="00067B9A">
          <w:instrText xml:space="preserve"> PAGEREF _Toc502055290 \h </w:instrText>
        </w:r>
        <w:r w:rsidR="00067B9A">
          <w:fldChar w:fldCharType="separate"/>
        </w:r>
        <w:r w:rsidR="00067B9A">
          <w:t>36</w:t>
        </w:r>
        <w:r w:rsidR="00067B9A">
          <w:fldChar w:fldCharType="end"/>
        </w:r>
      </w:hyperlink>
    </w:p>
    <w:p w:rsidR="00067B9A" w:rsidRDefault="00F85E1A">
      <w:pPr>
        <w:pStyle w:val="TOC2"/>
        <w:rPr>
          <w:rFonts w:eastAsiaTheme="minorEastAsia"/>
          <w:smallCaps w:val="0"/>
          <w:sz w:val="22"/>
        </w:rPr>
      </w:pPr>
      <w:hyperlink w:anchor="_Toc502055291" w:history="1">
        <w:r w:rsidR="00067B9A" w:rsidRPr="000F0AAA">
          <w:rPr>
            <w:rStyle w:val="Hyperlink"/>
          </w:rPr>
          <w:t>Windows</w:t>
        </w:r>
        <w:r w:rsidR="00067B9A">
          <w:tab/>
        </w:r>
        <w:r w:rsidR="00067B9A">
          <w:fldChar w:fldCharType="begin"/>
        </w:r>
        <w:r w:rsidR="00067B9A">
          <w:instrText xml:space="preserve"> PAGEREF _Toc502055291 \h </w:instrText>
        </w:r>
        <w:r w:rsidR="00067B9A">
          <w:fldChar w:fldCharType="separate"/>
        </w:r>
        <w:r w:rsidR="00067B9A">
          <w:t>38</w:t>
        </w:r>
        <w:r w:rsidR="00067B9A">
          <w:fldChar w:fldCharType="end"/>
        </w:r>
      </w:hyperlink>
    </w:p>
    <w:p w:rsidR="00067B9A" w:rsidRDefault="00F85E1A">
      <w:pPr>
        <w:pStyle w:val="TOC3"/>
        <w:rPr>
          <w:rFonts w:eastAsiaTheme="minorEastAsia"/>
          <w:smallCaps w:val="0"/>
          <w:sz w:val="22"/>
        </w:rPr>
      </w:pPr>
      <w:hyperlink w:anchor="_Toc502055292" w:history="1">
        <w:r w:rsidR="00067B9A" w:rsidRPr="000F0AAA">
          <w:rPr>
            <w:rStyle w:val="Hyperlink"/>
          </w:rPr>
          <w:t>Windows-desktopoperativsystem</w:t>
        </w:r>
        <w:r w:rsidR="00067B9A">
          <w:tab/>
        </w:r>
        <w:r w:rsidR="00067B9A">
          <w:fldChar w:fldCharType="begin"/>
        </w:r>
        <w:r w:rsidR="00067B9A">
          <w:instrText xml:space="preserve"> PAGEREF _Toc502055292 \h </w:instrText>
        </w:r>
        <w:r w:rsidR="00067B9A">
          <w:fldChar w:fldCharType="separate"/>
        </w:r>
        <w:r w:rsidR="00067B9A">
          <w:t>38</w:t>
        </w:r>
        <w:r w:rsidR="00067B9A">
          <w:fldChar w:fldCharType="end"/>
        </w:r>
      </w:hyperlink>
    </w:p>
    <w:p w:rsidR="00067B9A" w:rsidRDefault="00F85E1A">
      <w:pPr>
        <w:pStyle w:val="TOC2"/>
        <w:rPr>
          <w:rFonts w:eastAsiaTheme="minorEastAsia"/>
          <w:smallCaps w:val="0"/>
          <w:sz w:val="22"/>
        </w:rPr>
      </w:pPr>
      <w:hyperlink w:anchor="_Toc502055293" w:history="1">
        <w:r w:rsidR="00067B9A" w:rsidRPr="000F0AAA">
          <w:rPr>
            <w:rStyle w:val="Hyperlink"/>
          </w:rPr>
          <w:t>Windows Server</w:t>
        </w:r>
        <w:r w:rsidR="00067B9A">
          <w:tab/>
        </w:r>
        <w:r w:rsidR="00067B9A">
          <w:fldChar w:fldCharType="begin"/>
        </w:r>
        <w:r w:rsidR="00067B9A">
          <w:instrText xml:space="preserve"> PAGEREF _Toc502055293 \h </w:instrText>
        </w:r>
        <w:r w:rsidR="00067B9A">
          <w:fldChar w:fldCharType="separate"/>
        </w:r>
        <w:r w:rsidR="00067B9A">
          <w:t>45</w:t>
        </w:r>
        <w:r w:rsidR="00067B9A">
          <w:fldChar w:fldCharType="end"/>
        </w:r>
      </w:hyperlink>
    </w:p>
    <w:p w:rsidR="00067B9A" w:rsidRDefault="00F85E1A">
      <w:pPr>
        <w:pStyle w:val="TOC3"/>
        <w:rPr>
          <w:rFonts w:eastAsiaTheme="minorEastAsia"/>
          <w:smallCaps w:val="0"/>
          <w:sz w:val="22"/>
        </w:rPr>
      </w:pPr>
      <w:hyperlink w:anchor="_Toc502055294" w:history="1">
        <w:r w:rsidR="00067B9A" w:rsidRPr="000F0AAA">
          <w:rPr>
            <w:rStyle w:val="Hyperlink"/>
          </w:rPr>
          <w:t>Windows MultiPoint Server</w:t>
        </w:r>
        <w:r w:rsidR="00067B9A">
          <w:tab/>
        </w:r>
        <w:r w:rsidR="00067B9A">
          <w:fldChar w:fldCharType="begin"/>
        </w:r>
        <w:r w:rsidR="00067B9A">
          <w:instrText xml:space="preserve"> PAGEREF _Toc502055294 \h </w:instrText>
        </w:r>
        <w:r w:rsidR="00067B9A">
          <w:fldChar w:fldCharType="separate"/>
        </w:r>
        <w:r w:rsidR="00067B9A">
          <w:t>45</w:t>
        </w:r>
        <w:r w:rsidR="00067B9A">
          <w:fldChar w:fldCharType="end"/>
        </w:r>
      </w:hyperlink>
    </w:p>
    <w:p w:rsidR="00067B9A" w:rsidRDefault="00F85E1A">
      <w:pPr>
        <w:pStyle w:val="TOC3"/>
        <w:rPr>
          <w:rFonts w:eastAsiaTheme="minorEastAsia"/>
          <w:smallCaps w:val="0"/>
          <w:sz w:val="22"/>
        </w:rPr>
      </w:pPr>
      <w:hyperlink w:anchor="_Toc502055295" w:history="1">
        <w:r w:rsidR="00067B9A" w:rsidRPr="000F0AAA">
          <w:rPr>
            <w:rStyle w:val="Hyperlink"/>
          </w:rPr>
          <w:t>Windows Server</w:t>
        </w:r>
        <w:r w:rsidR="00067B9A">
          <w:tab/>
        </w:r>
        <w:r w:rsidR="00067B9A">
          <w:fldChar w:fldCharType="begin"/>
        </w:r>
        <w:r w:rsidR="00067B9A">
          <w:instrText xml:space="preserve"> PAGEREF _Toc502055295 \h </w:instrText>
        </w:r>
        <w:r w:rsidR="00067B9A">
          <w:fldChar w:fldCharType="separate"/>
        </w:r>
        <w:r w:rsidR="00067B9A">
          <w:t>46</w:t>
        </w:r>
        <w:r w:rsidR="00067B9A">
          <w:fldChar w:fldCharType="end"/>
        </w:r>
      </w:hyperlink>
    </w:p>
    <w:p w:rsidR="00067B9A" w:rsidRDefault="00F85E1A">
      <w:pPr>
        <w:pStyle w:val="TOC1"/>
        <w:rPr>
          <w:rFonts w:eastAsiaTheme="minorEastAsia"/>
          <w:b w:val="0"/>
          <w:caps w:val="0"/>
          <w:noProof/>
          <w:sz w:val="22"/>
          <w:szCs w:val="22"/>
        </w:rPr>
      </w:pPr>
      <w:hyperlink w:anchor="_Toc502055296" w:history="1">
        <w:r w:rsidR="00067B9A" w:rsidRPr="000F0AAA">
          <w:rPr>
            <w:rStyle w:val="Hyperlink"/>
            <w:noProof/>
          </w:rPr>
          <w:t>Online-services</w:t>
        </w:r>
        <w:r w:rsidR="00067B9A">
          <w:rPr>
            <w:noProof/>
          </w:rPr>
          <w:tab/>
        </w:r>
        <w:r w:rsidR="00067B9A">
          <w:rPr>
            <w:noProof/>
          </w:rPr>
          <w:fldChar w:fldCharType="begin"/>
        </w:r>
        <w:r w:rsidR="00067B9A">
          <w:rPr>
            <w:noProof/>
          </w:rPr>
          <w:instrText xml:space="preserve"> PAGEREF _Toc502055296 \h </w:instrText>
        </w:r>
        <w:r w:rsidR="00067B9A">
          <w:rPr>
            <w:noProof/>
          </w:rPr>
        </w:r>
        <w:r w:rsidR="00067B9A">
          <w:rPr>
            <w:noProof/>
          </w:rPr>
          <w:fldChar w:fldCharType="separate"/>
        </w:r>
        <w:r w:rsidR="00067B9A">
          <w:rPr>
            <w:noProof/>
          </w:rPr>
          <w:t>49</w:t>
        </w:r>
        <w:r w:rsidR="00067B9A">
          <w:rPr>
            <w:noProof/>
          </w:rPr>
          <w:fldChar w:fldCharType="end"/>
        </w:r>
      </w:hyperlink>
    </w:p>
    <w:p w:rsidR="00067B9A" w:rsidRDefault="00F85E1A">
      <w:pPr>
        <w:pStyle w:val="TOC2"/>
        <w:rPr>
          <w:rFonts w:eastAsiaTheme="minorEastAsia"/>
          <w:smallCaps w:val="0"/>
          <w:sz w:val="22"/>
        </w:rPr>
      </w:pPr>
      <w:hyperlink w:anchor="_Toc502055297" w:history="1">
        <w:r w:rsidR="00067B9A" w:rsidRPr="000F0AAA">
          <w:rPr>
            <w:rStyle w:val="Hyperlink"/>
          </w:rPr>
          <w:t>Regional Tilgængelighed af Online-services</w:t>
        </w:r>
        <w:r w:rsidR="00067B9A">
          <w:tab/>
        </w:r>
        <w:r w:rsidR="00067B9A">
          <w:fldChar w:fldCharType="begin"/>
        </w:r>
        <w:r w:rsidR="00067B9A">
          <w:instrText xml:space="preserve"> PAGEREF _Toc502055297 \h </w:instrText>
        </w:r>
        <w:r w:rsidR="00067B9A">
          <w:fldChar w:fldCharType="separate"/>
        </w:r>
        <w:r w:rsidR="00067B9A">
          <w:t>49</w:t>
        </w:r>
        <w:r w:rsidR="00067B9A">
          <w:fldChar w:fldCharType="end"/>
        </w:r>
      </w:hyperlink>
    </w:p>
    <w:p w:rsidR="00067B9A" w:rsidRDefault="00F85E1A">
      <w:pPr>
        <w:pStyle w:val="TOC2"/>
        <w:rPr>
          <w:rFonts w:eastAsiaTheme="minorEastAsia"/>
          <w:smallCaps w:val="0"/>
          <w:sz w:val="22"/>
        </w:rPr>
      </w:pPr>
      <w:hyperlink w:anchor="_Toc502055298" w:history="1">
        <w:r w:rsidR="00067B9A" w:rsidRPr="000F0AAA">
          <w:rPr>
            <w:rStyle w:val="Hyperlink"/>
          </w:rPr>
          <w:t>Købsbetingelser for Online-services</w:t>
        </w:r>
        <w:r w:rsidR="00067B9A">
          <w:tab/>
        </w:r>
        <w:r w:rsidR="00067B9A">
          <w:fldChar w:fldCharType="begin"/>
        </w:r>
        <w:r w:rsidR="00067B9A">
          <w:instrText xml:space="preserve"> PAGEREF _Toc502055298 \h </w:instrText>
        </w:r>
        <w:r w:rsidR="00067B9A">
          <w:fldChar w:fldCharType="separate"/>
        </w:r>
        <w:r w:rsidR="00067B9A">
          <w:t>49</w:t>
        </w:r>
        <w:r w:rsidR="00067B9A">
          <w:fldChar w:fldCharType="end"/>
        </w:r>
      </w:hyperlink>
    </w:p>
    <w:p w:rsidR="00067B9A" w:rsidRDefault="00F85E1A">
      <w:pPr>
        <w:pStyle w:val="TOC2"/>
        <w:rPr>
          <w:rFonts w:eastAsiaTheme="minorEastAsia"/>
          <w:smallCaps w:val="0"/>
          <w:sz w:val="22"/>
        </w:rPr>
      </w:pPr>
      <w:hyperlink w:anchor="_Toc502055299" w:history="1">
        <w:r w:rsidR="00067B9A" w:rsidRPr="000F0AAA">
          <w:rPr>
            <w:rStyle w:val="Hyperlink"/>
          </w:rPr>
          <w:t>Fornyelse af Online-services</w:t>
        </w:r>
        <w:r w:rsidR="00067B9A">
          <w:tab/>
        </w:r>
        <w:r w:rsidR="00067B9A">
          <w:fldChar w:fldCharType="begin"/>
        </w:r>
        <w:r w:rsidR="00067B9A">
          <w:instrText xml:space="preserve"> PAGEREF _Toc502055299 \h </w:instrText>
        </w:r>
        <w:r w:rsidR="00067B9A">
          <w:fldChar w:fldCharType="separate"/>
        </w:r>
        <w:r w:rsidR="00067B9A">
          <w:t>49</w:t>
        </w:r>
        <w:r w:rsidR="00067B9A">
          <w:fldChar w:fldCharType="end"/>
        </w:r>
      </w:hyperlink>
    </w:p>
    <w:p w:rsidR="00067B9A" w:rsidRDefault="00F85E1A">
      <w:pPr>
        <w:pStyle w:val="TOC2"/>
        <w:rPr>
          <w:rFonts w:eastAsiaTheme="minorEastAsia"/>
          <w:smallCaps w:val="0"/>
          <w:sz w:val="22"/>
        </w:rPr>
      </w:pPr>
      <w:hyperlink w:anchor="_Toc502055300" w:history="1">
        <w:r w:rsidR="00067B9A" w:rsidRPr="000F0AAA">
          <w:rPr>
            <w:rStyle w:val="Hyperlink"/>
          </w:rPr>
          <w:t>Microsoft Azure-tjenester</w:t>
        </w:r>
        <w:r w:rsidR="00067B9A">
          <w:tab/>
        </w:r>
        <w:r w:rsidR="00067B9A">
          <w:fldChar w:fldCharType="begin"/>
        </w:r>
        <w:r w:rsidR="00067B9A">
          <w:instrText xml:space="preserve"> PAGEREF _Toc502055300 \h </w:instrText>
        </w:r>
        <w:r w:rsidR="00067B9A">
          <w:fldChar w:fldCharType="separate"/>
        </w:r>
        <w:r w:rsidR="00067B9A">
          <w:t>49</w:t>
        </w:r>
        <w:r w:rsidR="00067B9A">
          <w:fldChar w:fldCharType="end"/>
        </w:r>
      </w:hyperlink>
    </w:p>
    <w:p w:rsidR="00067B9A" w:rsidRDefault="00F85E1A">
      <w:pPr>
        <w:pStyle w:val="TOC3"/>
        <w:rPr>
          <w:rFonts w:eastAsiaTheme="minorEastAsia"/>
          <w:smallCaps w:val="0"/>
          <w:sz w:val="22"/>
        </w:rPr>
      </w:pPr>
      <w:hyperlink w:anchor="_Toc502055301" w:history="1">
        <w:r w:rsidR="00067B9A" w:rsidRPr="000F0AAA">
          <w:rPr>
            <w:rStyle w:val="Hyperlink"/>
          </w:rPr>
          <w:t>Microsoft Azure-tjenester</w:t>
        </w:r>
        <w:r w:rsidR="00067B9A">
          <w:tab/>
        </w:r>
        <w:r w:rsidR="00067B9A">
          <w:fldChar w:fldCharType="begin"/>
        </w:r>
        <w:r w:rsidR="00067B9A">
          <w:instrText xml:space="preserve"> PAGEREF _Toc502055301 \h </w:instrText>
        </w:r>
        <w:r w:rsidR="00067B9A">
          <w:fldChar w:fldCharType="separate"/>
        </w:r>
        <w:r w:rsidR="00067B9A">
          <w:t>51</w:t>
        </w:r>
        <w:r w:rsidR="00067B9A">
          <w:fldChar w:fldCharType="end"/>
        </w:r>
      </w:hyperlink>
    </w:p>
    <w:p w:rsidR="00067B9A" w:rsidRDefault="00F85E1A">
      <w:pPr>
        <w:pStyle w:val="TOC3"/>
        <w:rPr>
          <w:rFonts w:eastAsiaTheme="minorEastAsia"/>
          <w:smallCaps w:val="0"/>
          <w:sz w:val="22"/>
        </w:rPr>
      </w:pPr>
      <w:hyperlink w:anchor="_Toc502055302" w:history="1">
        <w:r w:rsidR="00067B9A" w:rsidRPr="000F0AAA">
          <w:rPr>
            <w:rStyle w:val="Hyperlink"/>
          </w:rPr>
          <w:t>Microsoft Azure-infrastrukturabonnementer</w:t>
        </w:r>
        <w:r w:rsidR="00067B9A">
          <w:tab/>
        </w:r>
        <w:r w:rsidR="00067B9A">
          <w:fldChar w:fldCharType="begin"/>
        </w:r>
        <w:r w:rsidR="00067B9A">
          <w:instrText xml:space="preserve"> PAGEREF _Toc502055302 \h </w:instrText>
        </w:r>
        <w:r w:rsidR="00067B9A">
          <w:fldChar w:fldCharType="separate"/>
        </w:r>
        <w:r w:rsidR="00067B9A">
          <w:t>51</w:t>
        </w:r>
        <w:r w:rsidR="00067B9A">
          <w:fldChar w:fldCharType="end"/>
        </w:r>
      </w:hyperlink>
    </w:p>
    <w:p w:rsidR="00067B9A" w:rsidRDefault="00F85E1A">
      <w:pPr>
        <w:pStyle w:val="TOC3"/>
        <w:rPr>
          <w:rFonts w:eastAsiaTheme="minorEastAsia"/>
          <w:smallCaps w:val="0"/>
          <w:sz w:val="22"/>
        </w:rPr>
      </w:pPr>
      <w:hyperlink w:anchor="_Toc502055303" w:history="1">
        <w:r w:rsidR="00067B9A" w:rsidRPr="000F0AAA">
          <w:rPr>
            <w:rStyle w:val="Hyperlink"/>
          </w:rPr>
          <w:t>Microsoft Azure-supportabonnementer</w:t>
        </w:r>
        <w:r w:rsidR="00067B9A">
          <w:tab/>
        </w:r>
        <w:r w:rsidR="00067B9A">
          <w:fldChar w:fldCharType="begin"/>
        </w:r>
        <w:r w:rsidR="00067B9A">
          <w:instrText xml:space="preserve"> PAGEREF _Toc502055303 \h </w:instrText>
        </w:r>
        <w:r w:rsidR="00067B9A">
          <w:fldChar w:fldCharType="separate"/>
        </w:r>
        <w:r w:rsidR="00067B9A">
          <w:t>52</w:t>
        </w:r>
        <w:r w:rsidR="00067B9A">
          <w:fldChar w:fldCharType="end"/>
        </w:r>
      </w:hyperlink>
    </w:p>
    <w:p w:rsidR="00067B9A" w:rsidRDefault="00F85E1A">
      <w:pPr>
        <w:pStyle w:val="TOC3"/>
        <w:rPr>
          <w:rFonts w:eastAsiaTheme="minorEastAsia"/>
          <w:smallCaps w:val="0"/>
          <w:sz w:val="22"/>
        </w:rPr>
      </w:pPr>
      <w:hyperlink w:anchor="_Toc502055304" w:history="1">
        <w:r w:rsidR="00067B9A" w:rsidRPr="000F0AAA">
          <w:rPr>
            <w:rStyle w:val="Hyperlink"/>
          </w:rPr>
          <w:t>Microsoft Azure-brugerabonnementer</w:t>
        </w:r>
        <w:r w:rsidR="00067B9A">
          <w:tab/>
        </w:r>
        <w:r w:rsidR="00067B9A">
          <w:fldChar w:fldCharType="begin"/>
        </w:r>
        <w:r w:rsidR="00067B9A">
          <w:instrText xml:space="preserve"> PAGEREF _Toc502055304 \h </w:instrText>
        </w:r>
        <w:r w:rsidR="00067B9A">
          <w:fldChar w:fldCharType="separate"/>
        </w:r>
        <w:r w:rsidR="00067B9A">
          <w:t>52</w:t>
        </w:r>
        <w:r w:rsidR="00067B9A">
          <w:fldChar w:fldCharType="end"/>
        </w:r>
      </w:hyperlink>
    </w:p>
    <w:p w:rsidR="00067B9A" w:rsidRDefault="00F85E1A">
      <w:pPr>
        <w:pStyle w:val="TOC2"/>
        <w:rPr>
          <w:rFonts w:eastAsiaTheme="minorEastAsia"/>
          <w:smallCaps w:val="0"/>
          <w:sz w:val="22"/>
        </w:rPr>
      </w:pPr>
      <w:hyperlink w:anchor="_Toc502055305" w:history="1">
        <w:r w:rsidR="00067B9A" w:rsidRPr="000F0AAA">
          <w:rPr>
            <w:rStyle w:val="Hyperlink"/>
          </w:rPr>
          <w:t>Microsoft 365</w:t>
        </w:r>
        <w:r w:rsidR="00067B9A">
          <w:tab/>
        </w:r>
        <w:r w:rsidR="00067B9A">
          <w:fldChar w:fldCharType="begin"/>
        </w:r>
        <w:r w:rsidR="00067B9A">
          <w:instrText xml:space="preserve"> PAGEREF _Toc502055305 \h </w:instrText>
        </w:r>
        <w:r w:rsidR="00067B9A">
          <w:fldChar w:fldCharType="separate"/>
        </w:r>
        <w:r w:rsidR="00067B9A">
          <w:t>53</w:t>
        </w:r>
        <w:r w:rsidR="00067B9A">
          <w:fldChar w:fldCharType="end"/>
        </w:r>
      </w:hyperlink>
    </w:p>
    <w:p w:rsidR="00067B9A" w:rsidRDefault="00F85E1A">
      <w:pPr>
        <w:pStyle w:val="TOC2"/>
        <w:rPr>
          <w:rFonts w:eastAsiaTheme="minorEastAsia"/>
          <w:smallCaps w:val="0"/>
          <w:sz w:val="22"/>
        </w:rPr>
      </w:pPr>
      <w:hyperlink w:anchor="_Toc502055306" w:history="1">
        <w:r w:rsidR="00067B9A" w:rsidRPr="000F0AAA">
          <w:rPr>
            <w:rStyle w:val="Hyperlink"/>
          </w:rPr>
          <w:t>Enterprise Mobility + Security</w:t>
        </w:r>
        <w:r w:rsidR="00067B9A">
          <w:tab/>
        </w:r>
        <w:r w:rsidR="00067B9A">
          <w:fldChar w:fldCharType="begin"/>
        </w:r>
        <w:r w:rsidR="00067B9A">
          <w:instrText xml:space="preserve"> PAGEREF _Toc502055306 \h </w:instrText>
        </w:r>
        <w:r w:rsidR="00067B9A">
          <w:fldChar w:fldCharType="separate"/>
        </w:r>
        <w:r w:rsidR="00067B9A">
          <w:t>54</w:t>
        </w:r>
        <w:r w:rsidR="00067B9A">
          <w:fldChar w:fldCharType="end"/>
        </w:r>
      </w:hyperlink>
    </w:p>
    <w:p w:rsidR="00067B9A" w:rsidRDefault="00F85E1A">
      <w:pPr>
        <w:pStyle w:val="TOC2"/>
        <w:rPr>
          <w:rFonts w:eastAsiaTheme="minorEastAsia"/>
          <w:smallCaps w:val="0"/>
          <w:sz w:val="22"/>
        </w:rPr>
      </w:pPr>
      <w:hyperlink w:anchor="_Toc502055307" w:history="1">
        <w:r w:rsidR="00067B9A" w:rsidRPr="000F0AAA">
          <w:rPr>
            <w:rStyle w:val="Hyperlink"/>
          </w:rPr>
          <w:t>Microsoft Dynamics 365-tjenester</w:t>
        </w:r>
        <w:r w:rsidR="00067B9A">
          <w:tab/>
        </w:r>
        <w:r w:rsidR="00067B9A">
          <w:fldChar w:fldCharType="begin"/>
        </w:r>
        <w:r w:rsidR="00067B9A">
          <w:instrText xml:space="preserve"> PAGEREF _Toc502055307 \h </w:instrText>
        </w:r>
        <w:r w:rsidR="00067B9A">
          <w:fldChar w:fldCharType="separate"/>
        </w:r>
        <w:r w:rsidR="00067B9A">
          <w:t>55</w:t>
        </w:r>
        <w:r w:rsidR="00067B9A">
          <w:fldChar w:fldCharType="end"/>
        </w:r>
      </w:hyperlink>
    </w:p>
    <w:p w:rsidR="00067B9A" w:rsidRDefault="00F85E1A">
      <w:pPr>
        <w:pStyle w:val="TOC2"/>
        <w:rPr>
          <w:rFonts w:eastAsiaTheme="minorEastAsia"/>
          <w:smallCaps w:val="0"/>
          <w:sz w:val="22"/>
        </w:rPr>
      </w:pPr>
      <w:hyperlink w:anchor="_Toc502055308" w:history="1">
        <w:r w:rsidR="00067B9A" w:rsidRPr="000F0AAA">
          <w:rPr>
            <w:rStyle w:val="Hyperlink"/>
          </w:rPr>
          <w:t>Office 365-tjenester</w:t>
        </w:r>
        <w:r w:rsidR="00067B9A">
          <w:tab/>
        </w:r>
        <w:r w:rsidR="00067B9A">
          <w:fldChar w:fldCharType="begin"/>
        </w:r>
        <w:r w:rsidR="00067B9A">
          <w:instrText xml:space="preserve"> PAGEREF _Toc502055308 \h </w:instrText>
        </w:r>
        <w:r w:rsidR="00067B9A">
          <w:fldChar w:fldCharType="separate"/>
        </w:r>
        <w:r w:rsidR="00067B9A">
          <w:t>57</w:t>
        </w:r>
        <w:r w:rsidR="00067B9A">
          <w:fldChar w:fldCharType="end"/>
        </w:r>
      </w:hyperlink>
    </w:p>
    <w:p w:rsidR="00067B9A" w:rsidRDefault="00F85E1A">
      <w:pPr>
        <w:pStyle w:val="TOC3"/>
        <w:rPr>
          <w:rFonts w:eastAsiaTheme="minorEastAsia"/>
          <w:smallCaps w:val="0"/>
          <w:sz w:val="22"/>
        </w:rPr>
      </w:pPr>
      <w:hyperlink w:anchor="_Toc502055309" w:history="1">
        <w:r w:rsidR="00067B9A" w:rsidRPr="000F0AAA">
          <w:rPr>
            <w:rStyle w:val="Hyperlink"/>
          </w:rPr>
          <w:t>Office 365-programmer</w:t>
        </w:r>
        <w:r w:rsidR="00067B9A">
          <w:tab/>
        </w:r>
        <w:r w:rsidR="00067B9A">
          <w:fldChar w:fldCharType="begin"/>
        </w:r>
        <w:r w:rsidR="00067B9A">
          <w:instrText xml:space="preserve"> PAGEREF _Toc502055309 \h </w:instrText>
        </w:r>
        <w:r w:rsidR="00067B9A">
          <w:fldChar w:fldCharType="separate"/>
        </w:r>
        <w:r w:rsidR="00067B9A">
          <w:t>57</w:t>
        </w:r>
        <w:r w:rsidR="00067B9A">
          <w:fldChar w:fldCharType="end"/>
        </w:r>
      </w:hyperlink>
    </w:p>
    <w:p w:rsidR="00067B9A" w:rsidRDefault="00F85E1A">
      <w:pPr>
        <w:pStyle w:val="TOC3"/>
        <w:rPr>
          <w:rFonts w:eastAsiaTheme="minorEastAsia"/>
          <w:smallCaps w:val="0"/>
          <w:sz w:val="22"/>
        </w:rPr>
      </w:pPr>
      <w:hyperlink w:anchor="_Toc502055310" w:history="1">
        <w:r w:rsidR="00067B9A" w:rsidRPr="000F0AAA">
          <w:rPr>
            <w:rStyle w:val="Hyperlink"/>
          </w:rPr>
          <w:t>Office 365 Suites</w:t>
        </w:r>
        <w:r w:rsidR="00067B9A">
          <w:tab/>
        </w:r>
        <w:r w:rsidR="00067B9A">
          <w:fldChar w:fldCharType="begin"/>
        </w:r>
        <w:r w:rsidR="00067B9A">
          <w:instrText xml:space="preserve"> PAGEREF _Toc502055310 \h </w:instrText>
        </w:r>
        <w:r w:rsidR="00067B9A">
          <w:fldChar w:fldCharType="separate"/>
        </w:r>
        <w:r w:rsidR="00067B9A">
          <w:t>59</w:t>
        </w:r>
        <w:r w:rsidR="00067B9A">
          <w:fldChar w:fldCharType="end"/>
        </w:r>
      </w:hyperlink>
    </w:p>
    <w:p w:rsidR="00067B9A" w:rsidRDefault="00F85E1A">
      <w:pPr>
        <w:pStyle w:val="TOC3"/>
        <w:rPr>
          <w:rFonts w:eastAsiaTheme="minorEastAsia"/>
          <w:smallCaps w:val="0"/>
          <w:sz w:val="22"/>
        </w:rPr>
      </w:pPr>
      <w:hyperlink w:anchor="_Toc502055311" w:history="1">
        <w:r w:rsidR="00067B9A" w:rsidRPr="000F0AAA">
          <w:rPr>
            <w:rStyle w:val="Hyperlink"/>
          </w:rPr>
          <w:t>Office 365 Cloud App Security</w:t>
        </w:r>
        <w:r w:rsidR="00067B9A">
          <w:tab/>
        </w:r>
        <w:r w:rsidR="00067B9A">
          <w:fldChar w:fldCharType="begin"/>
        </w:r>
        <w:r w:rsidR="00067B9A">
          <w:instrText xml:space="preserve"> PAGEREF _Toc502055311 \h </w:instrText>
        </w:r>
        <w:r w:rsidR="00067B9A">
          <w:fldChar w:fldCharType="separate"/>
        </w:r>
        <w:r w:rsidR="00067B9A">
          <w:t>60</w:t>
        </w:r>
        <w:r w:rsidR="00067B9A">
          <w:fldChar w:fldCharType="end"/>
        </w:r>
      </w:hyperlink>
    </w:p>
    <w:p w:rsidR="00067B9A" w:rsidRDefault="00F85E1A">
      <w:pPr>
        <w:pStyle w:val="TOC3"/>
        <w:rPr>
          <w:rFonts w:eastAsiaTheme="minorEastAsia"/>
          <w:smallCaps w:val="0"/>
          <w:sz w:val="22"/>
        </w:rPr>
      </w:pPr>
      <w:hyperlink w:anchor="_Toc502055312" w:history="1">
        <w:r w:rsidR="00067B9A" w:rsidRPr="000F0AAA">
          <w:rPr>
            <w:rStyle w:val="Hyperlink"/>
          </w:rPr>
          <w:t>Microsoft MyAnalytics</w:t>
        </w:r>
        <w:r w:rsidR="00067B9A">
          <w:tab/>
        </w:r>
        <w:r w:rsidR="00067B9A">
          <w:fldChar w:fldCharType="begin"/>
        </w:r>
        <w:r w:rsidR="00067B9A">
          <w:instrText xml:space="preserve"> PAGEREF _Toc502055312 \h </w:instrText>
        </w:r>
        <w:r w:rsidR="00067B9A">
          <w:fldChar w:fldCharType="separate"/>
        </w:r>
        <w:r w:rsidR="00067B9A">
          <w:t>60</w:t>
        </w:r>
        <w:r w:rsidR="00067B9A">
          <w:fldChar w:fldCharType="end"/>
        </w:r>
      </w:hyperlink>
    </w:p>
    <w:p w:rsidR="00067B9A" w:rsidRDefault="00F85E1A">
      <w:pPr>
        <w:pStyle w:val="TOC3"/>
        <w:rPr>
          <w:rFonts w:eastAsiaTheme="minorEastAsia"/>
          <w:smallCaps w:val="0"/>
          <w:sz w:val="22"/>
        </w:rPr>
      </w:pPr>
      <w:hyperlink w:anchor="_Toc502055313" w:history="1">
        <w:r w:rsidR="00067B9A" w:rsidRPr="000F0AAA">
          <w:rPr>
            <w:rStyle w:val="Hyperlink"/>
          </w:rPr>
          <w:t>Office 365 Advanced Compliance</w:t>
        </w:r>
        <w:r w:rsidR="00067B9A">
          <w:tab/>
        </w:r>
        <w:r w:rsidR="00067B9A">
          <w:fldChar w:fldCharType="begin"/>
        </w:r>
        <w:r w:rsidR="00067B9A">
          <w:instrText xml:space="preserve"> PAGEREF _Toc502055313 \h </w:instrText>
        </w:r>
        <w:r w:rsidR="00067B9A">
          <w:fldChar w:fldCharType="separate"/>
        </w:r>
        <w:r w:rsidR="00067B9A">
          <w:t>60</w:t>
        </w:r>
        <w:r w:rsidR="00067B9A">
          <w:fldChar w:fldCharType="end"/>
        </w:r>
      </w:hyperlink>
    </w:p>
    <w:p w:rsidR="00067B9A" w:rsidRDefault="00F85E1A">
      <w:pPr>
        <w:pStyle w:val="TOC3"/>
        <w:rPr>
          <w:rFonts w:eastAsiaTheme="minorEastAsia"/>
          <w:smallCaps w:val="0"/>
          <w:sz w:val="22"/>
        </w:rPr>
      </w:pPr>
      <w:hyperlink w:anchor="_Toc502055314" w:history="1">
        <w:r w:rsidR="00067B9A" w:rsidRPr="000F0AAA">
          <w:rPr>
            <w:rStyle w:val="Hyperlink"/>
          </w:rPr>
          <w:t>Exchange Online</w:t>
        </w:r>
        <w:r w:rsidR="00067B9A">
          <w:tab/>
        </w:r>
        <w:r w:rsidR="00067B9A">
          <w:fldChar w:fldCharType="begin"/>
        </w:r>
        <w:r w:rsidR="00067B9A">
          <w:instrText xml:space="preserve"> PAGEREF _Toc502055314 \h </w:instrText>
        </w:r>
        <w:r w:rsidR="00067B9A">
          <w:fldChar w:fldCharType="separate"/>
        </w:r>
        <w:r w:rsidR="00067B9A">
          <w:t>61</w:t>
        </w:r>
        <w:r w:rsidR="00067B9A">
          <w:fldChar w:fldCharType="end"/>
        </w:r>
      </w:hyperlink>
    </w:p>
    <w:p w:rsidR="00067B9A" w:rsidRDefault="00F85E1A">
      <w:pPr>
        <w:pStyle w:val="TOC3"/>
        <w:rPr>
          <w:rFonts w:eastAsiaTheme="minorEastAsia"/>
          <w:smallCaps w:val="0"/>
          <w:sz w:val="22"/>
        </w:rPr>
      </w:pPr>
      <w:hyperlink w:anchor="_Toc502055315" w:history="1">
        <w:r w:rsidR="00067B9A" w:rsidRPr="000F0AAA">
          <w:rPr>
            <w:rStyle w:val="Hyperlink"/>
          </w:rPr>
          <w:t>OneDrive for Business</w:t>
        </w:r>
        <w:r w:rsidR="00067B9A">
          <w:tab/>
        </w:r>
        <w:r w:rsidR="00067B9A">
          <w:fldChar w:fldCharType="begin"/>
        </w:r>
        <w:r w:rsidR="00067B9A">
          <w:instrText xml:space="preserve"> PAGEREF _Toc502055315 \h </w:instrText>
        </w:r>
        <w:r w:rsidR="00067B9A">
          <w:fldChar w:fldCharType="separate"/>
        </w:r>
        <w:r w:rsidR="00067B9A">
          <w:t>61</w:t>
        </w:r>
        <w:r w:rsidR="00067B9A">
          <w:fldChar w:fldCharType="end"/>
        </w:r>
      </w:hyperlink>
    </w:p>
    <w:p w:rsidR="00067B9A" w:rsidRDefault="00F85E1A">
      <w:pPr>
        <w:pStyle w:val="TOC3"/>
        <w:rPr>
          <w:rFonts w:eastAsiaTheme="minorEastAsia"/>
          <w:smallCaps w:val="0"/>
          <w:sz w:val="22"/>
        </w:rPr>
      </w:pPr>
      <w:hyperlink w:anchor="_Toc502055316" w:history="1">
        <w:r w:rsidR="00067B9A" w:rsidRPr="000F0AAA">
          <w:rPr>
            <w:rStyle w:val="Hyperlink"/>
          </w:rPr>
          <w:t>Project Online</w:t>
        </w:r>
        <w:r w:rsidR="00067B9A">
          <w:tab/>
        </w:r>
        <w:r w:rsidR="00067B9A">
          <w:fldChar w:fldCharType="begin"/>
        </w:r>
        <w:r w:rsidR="00067B9A">
          <w:instrText xml:space="preserve"> PAGEREF _Toc502055316 \h </w:instrText>
        </w:r>
        <w:r w:rsidR="00067B9A">
          <w:fldChar w:fldCharType="separate"/>
        </w:r>
        <w:r w:rsidR="00067B9A">
          <w:t>62</w:t>
        </w:r>
        <w:r w:rsidR="00067B9A">
          <w:fldChar w:fldCharType="end"/>
        </w:r>
      </w:hyperlink>
    </w:p>
    <w:p w:rsidR="00067B9A" w:rsidRDefault="00F85E1A">
      <w:pPr>
        <w:pStyle w:val="TOC3"/>
        <w:rPr>
          <w:rFonts w:eastAsiaTheme="minorEastAsia"/>
          <w:smallCaps w:val="0"/>
          <w:sz w:val="22"/>
        </w:rPr>
      </w:pPr>
      <w:hyperlink w:anchor="_Toc502055317" w:history="1">
        <w:r w:rsidR="00067B9A" w:rsidRPr="000F0AAA">
          <w:rPr>
            <w:rStyle w:val="Hyperlink"/>
          </w:rPr>
          <w:t>SharePoint Online</w:t>
        </w:r>
        <w:r w:rsidR="00067B9A">
          <w:tab/>
        </w:r>
        <w:r w:rsidR="00067B9A">
          <w:fldChar w:fldCharType="begin"/>
        </w:r>
        <w:r w:rsidR="00067B9A">
          <w:instrText xml:space="preserve"> PAGEREF _Toc502055317 \h </w:instrText>
        </w:r>
        <w:r w:rsidR="00067B9A">
          <w:fldChar w:fldCharType="separate"/>
        </w:r>
        <w:r w:rsidR="00067B9A">
          <w:t>62</w:t>
        </w:r>
        <w:r w:rsidR="00067B9A">
          <w:fldChar w:fldCharType="end"/>
        </w:r>
      </w:hyperlink>
    </w:p>
    <w:p w:rsidR="00067B9A" w:rsidRDefault="00F85E1A">
      <w:pPr>
        <w:pStyle w:val="TOC3"/>
        <w:rPr>
          <w:rFonts w:eastAsiaTheme="minorEastAsia"/>
          <w:smallCaps w:val="0"/>
          <w:sz w:val="22"/>
        </w:rPr>
      </w:pPr>
      <w:hyperlink w:anchor="_Toc502055318" w:history="1">
        <w:r w:rsidR="00067B9A" w:rsidRPr="000F0AAA">
          <w:rPr>
            <w:rStyle w:val="Hyperlink"/>
          </w:rPr>
          <w:t>Skype for Business Online</w:t>
        </w:r>
        <w:r w:rsidR="00067B9A">
          <w:tab/>
        </w:r>
        <w:r w:rsidR="00067B9A">
          <w:fldChar w:fldCharType="begin"/>
        </w:r>
        <w:r w:rsidR="00067B9A">
          <w:instrText xml:space="preserve"> PAGEREF _Toc502055318 \h </w:instrText>
        </w:r>
        <w:r w:rsidR="00067B9A">
          <w:fldChar w:fldCharType="separate"/>
        </w:r>
        <w:r w:rsidR="00067B9A">
          <w:t>63</w:t>
        </w:r>
        <w:r w:rsidR="00067B9A">
          <w:fldChar w:fldCharType="end"/>
        </w:r>
      </w:hyperlink>
    </w:p>
    <w:p w:rsidR="00067B9A" w:rsidRDefault="00F85E1A">
      <w:pPr>
        <w:pStyle w:val="TOC3"/>
        <w:rPr>
          <w:rFonts w:eastAsiaTheme="minorEastAsia"/>
          <w:smallCaps w:val="0"/>
          <w:sz w:val="22"/>
        </w:rPr>
      </w:pPr>
      <w:hyperlink w:anchor="_Toc502055319" w:history="1">
        <w:r w:rsidR="00067B9A" w:rsidRPr="000F0AAA">
          <w:rPr>
            <w:rStyle w:val="Hyperlink"/>
          </w:rPr>
          <w:t>Workplace Analytics</w:t>
        </w:r>
        <w:r w:rsidR="00067B9A">
          <w:tab/>
        </w:r>
        <w:r w:rsidR="00067B9A">
          <w:fldChar w:fldCharType="begin"/>
        </w:r>
        <w:r w:rsidR="00067B9A">
          <w:instrText xml:space="preserve"> PAGEREF _Toc502055319 \h </w:instrText>
        </w:r>
        <w:r w:rsidR="00067B9A">
          <w:fldChar w:fldCharType="separate"/>
        </w:r>
        <w:r w:rsidR="00067B9A">
          <w:t>63</w:t>
        </w:r>
        <w:r w:rsidR="00067B9A">
          <w:fldChar w:fldCharType="end"/>
        </w:r>
      </w:hyperlink>
    </w:p>
    <w:p w:rsidR="00067B9A" w:rsidRDefault="00F85E1A">
      <w:pPr>
        <w:pStyle w:val="TOC2"/>
        <w:rPr>
          <w:rFonts w:eastAsiaTheme="minorEastAsia"/>
          <w:smallCaps w:val="0"/>
          <w:sz w:val="22"/>
        </w:rPr>
      </w:pPr>
      <w:hyperlink w:anchor="_Toc502055320" w:history="1">
        <w:r w:rsidR="00067B9A" w:rsidRPr="000F0AAA">
          <w:rPr>
            <w:rStyle w:val="Hyperlink"/>
          </w:rPr>
          <w:t>Andre Onlinetjenester</w:t>
        </w:r>
        <w:r w:rsidR="00067B9A">
          <w:tab/>
        </w:r>
        <w:r w:rsidR="00067B9A">
          <w:fldChar w:fldCharType="begin"/>
        </w:r>
        <w:r w:rsidR="00067B9A">
          <w:instrText xml:space="preserve"> PAGEREF _Toc502055320 \h </w:instrText>
        </w:r>
        <w:r w:rsidR="00067B9A">
          <w:fldChar w:fldCharType="separate"/>
        </w:r>
        <w:r w:rsidR="00067B9A">
          <w:t>64</w:t>
        </w:r>
        <w:r w:rsidR="00067B9A">
          <w:fldChar w:fldCharType="end"/>
        </w:r>
      </w:hyperlink>
    </w:p>
    <w:p w:rsidR="00067B9A" w:rsidRDefault="00F85E1A">
      <w:pPr>
        <w:pStyle w:val="TOC3"/>
        <w:rPr>
          <w:rFonts w:eastAsiaTheme="minorEastAsia"/>
          <w:smallCaps w:val="0"/>
          <w:sz w:val="22"/>
        </w:rPr>
      </w:pPr>
      <w:hyperlink w:anchor="_Toc502055321" w:history="1">
        <w:r w:rsidR="00067B9A" w:rsidRPr="000F0AAA">
          <w:rPr>
            <w:rStyle w:val="Hyperlink"/>
          </w:rPr>
          <w:t>Bing Maps</w:t>
        </w:r>
        <w:r w:rsidR="00067B9A">
          <w:tab/>
        </w:r>
        <w:r w:rsidR="00067B9A">
          <w:fldChar w:fldCharType="begin"/>
        </w:r>
        <w:r w:rsidR="00067B9A">
          <w:instrText xml:space="preserve"> PAGEREF _Toc502055321 \h </w:instrText>
        </w:r>
        <w:r w:rsidR="00067B9A">
          <w:fldChar w:fldCharType="separate"/>
        </w:r>
        <w:r w:rsidR="00067B9A">
          <w:t>64</w:t>
        </w:r>
        <w:r w:rsidR="00067B9A">
          <w:fldChar w:fldCharType="end"/>
        </w:r>
      </w:hyperlink>
    </w:p>
    <w:p w:rsidR="00067B9A" w:rsidRDefault="00F85E1A">
      <w:pPr>
        <w:pStyle w:val="TOC3"/>
        <w:rPr>
          <w:rFonts w:eastAsiaTheme="minorEastAsia"/>
          <w:smallCaps w:val="0"/>
          <w:sz w:val="22"/>
        </w:rPr>
      </w:pPr>
      <w:hyperlink w:anchor="_Toc502055322" w:history="1">
        <w:r w:rsidR="00067B9A" w:rsidRPr="000F0AAA">
          <w:rPr>
            <w:rStyle w:val="Hyperlink"/>
          </w:rPr>
          <w:t>Platform til virksomhedsprogrammer</w:t>
        </w:r>
        <w:r w:rsidR="00067B9A">
          <w:tab/>
        </w:r>
        <w:r w:rsidR="00067B9A">
          <w:fldChar w:fldCharType="begin"/>
        </w:r>
        <w:r w:rsidR="00067B9A">
          <w:instrText xml:space="preserve"> PAGEREF _Toc502055322 \h </w:instrText>
        </w:r>
        <w:r w:rsidR="00067B9A">
          <w:fldChar w:fldCharType="separate"/>
        </w:r>
        <w:r w:rsidR="00067B9A">
          <w:t>64</w:t>
        </w:r>
        <w:r w:rsidR="00067B9A">
          <w:fldChar w:fldCharType="end"/>
        </w:r>
      </w:hyperlink>
    </w:p>
    <w:p w:rsidR="00067B9A" w:rsidRDefault="00F85E1A">
      <w:pPr>
        <w:pStyle w:val="TOC3"/>
        <w:rPr>
          <w:rFonts w:eastAsiaTheme="minorEastAsia"/>
          <w:smallCaps w:val="0"/>
          <w:sz w:val="22"/>
        </w:rPr>
      </w:pPr>
      <w:hyperlink w:anchor="_Toc502055323" w:history="1">
        <w:r w:rsidR="00067B9A" w:rsidRPr="000F0AAA">
          <w:rPr>
            <w:rStyle w:val="Hyperlink"/>
          </w:rPr>
          <w:t>Microsoft Kaizala Pro</w:t>
        </w:r>
        <w:r w:rsidR="00067B9A">
          <w:tab/>
        </w:r>
        <w:r w:rsidR="00067B9A">
          <w:fldChar w:fldCharType="begin"/>
        </w:r>
        <w:r w:rsidR="00067B9A">
          <w:instrText xml:space="preserve"> PAGEREF _Toc502055323 \h </w:instrText>
        </w:r>
        <w:r w:rsidR="00067B9A">
          <w:fldChar w:fldCharType="separate"/>
        </w:r>
        <w:r w:rsidR="00067B9A">
          <w:t>65</w:t>
        </w:r>
        <w:r w:rsidR="00067B9A">
          <w:fldChar w:fldCharType="end"/>
        </w:r>
      </w:hyperlink>
    </w:p>
    <w:p w:rsidR="00067B9A" w:rsidRDefault="00F85E1A">
      <w:pPr>
        <w:pStyle w:val="TOC3"/>
        <w:rPr>
          <w:rFonts w:eastAsiaTheme="minorEastAsia"/>
          <w:smallCaps w:val="0"/>
          <w:sz w:val="22"/>
        </w:rPr>
      </w:pPr>
      <w:hyperlink w:anchor="_Toc502055324" w:history="1">
        <w:r w:rsidR="00067B9A" w:rsidRPr="000F0AAA">
          <w:rPr>
            <w:rStyle w:val="Hyperlink"/>
          </w:rPr>
          <w:t>Microsoft Cloud App Security</w:t>
        </w:r>
        <w:r w:rsidR="00067B9A">
          <w:tab/>
        </w:r>
        <w:r w:rsidR="00067B9A">
          <w:fldChar w:fldCharType="begin"/>
        </w:r>
        <w:r w:rsidR="00067B9A">
          <w:instrText xml:space="preserve"> PAGEREF _Toc502055324 \h </w:instrText>
        </w:r>
        <w:r w:rsidR="00067B9A">
          <w:fldChar w:fldCharType="separate"/>
        </w:r>
        <w:r w:rsidR="00067B9A">
          <w:t>65</w:t>
        </w:r>
        <w:r w:rsidR="00067B9A">
          <w:fldChar w:fldCharType="end"/>
        </w:r>
      </w:hyperlink>
    </w:p>
    <w:p w:rsidR="00067B9A" w:rsidRDefault="00F85E1A">
      <w:pPr>
        <w:pStyle w:val="TOC3"/>
        <w:rPr>
          <w:rFonts w:eastAsiaTheme="minorEastAsia"/>
          <w:smallCaps w:val="0"/>
          <w:sz w:val="22"/>
        </w:rPr>
      </w:pPr>
      <w:hyperlink w:anchor="_Toc502055325" w:history="1">
        <w:r w:rsidR="00067B9A" w:rsidRPr="000F0AAA">
          <w:rPr>
            <w:rStyle w:val="Hyperlink"/>
          </w:rPr>
          <w:t>Microsoft Intune</w:t>
        </w:r>
        <w:r w:rsidR="00067B9A">
          <w:tab/>
        </w:r>
        <w:r w:rsidR="00067B9A">
          <w:fldChar w:fldCharType="begin"/>
        </w:r>
        <w:r w:rsidR="00067B9A">
          <w:instrText xml:space="preserve"> PAGEREF _Toc502055325 \h </w:instrText>
        </w:r>
        <w:r w:rsidR="00067B9A">
          <w:fldChar w:fldCharType="separate"/>
        </w:r>
        <w:r w:rsidR="00067B9A">
          <w:t>66</w:t>
        </w:r>
        <w:r w:rsidR="00067B9A">
          <w:fldChar w:fldCharType="end"/>
        </w:r>
      </w:hyperlink>
    </w:p>
    <w:p w:rsidR="00067B9A" w:rsidRDefault="00F85E1A">
      <w:pPr>
        <w:pStyle w:val="TOC3"/>
        <w:rPr>
          <w:rFonts w:eastAsiaTheme="minorEastAsia"/>
          <w:smallCaps w:val="0"/>
          <w:sz w:val="22"/>
        </w:rPr>
      </w:pPr>
      <w:hyperlink w:anchor="_Toc502055326" w:history="1">
        <w:r w:rsidR="00067B9A" w:rsidRPr="000F0AAA">
          <w:rPr>
            <w:rStyle w:val="Hyperlink"/>
          </w:rPr>
          <w:t>Microsoft Learning</w:t>
        </w:r>
        <w:r w:rsidR="00067B9A">
          <w:tab/>
        </w:r>
        <w:r w:rsidR="00067B9A">
          <w:fldChar w:fldCharType="begin"/>
        </w:r>
        <w:r w:rsidR="00067B9A">
          <w:instrText xml:space="preserve"> PAGEREF _Toc502055326 \h </w:instrText>
        </w:r>
        <w:r w:rsidR="00067B9A">
          <w:fldChar w:fldCharType="separate"/>
        </w:r>
        <w:r w:rsidR="00067B9A">
          <w:t>66</w:t>
        </w:r>
        <w:r w:rsidR="00067B9A">
          <w:fldChar w:fldCharType="end"/>
        </w:r>
      </w:hyperlink>
    </w:p>
    <w:p w:rsidR="00067B9A" w:rsidRDefault="00F85E1A">
      <w:pPr>
        <w:pStyle w:val="TOC3"/>
        <w:rPr>
          <w:rFonts w:eastAsiaTheme="minorEastAsia"/>
          <w:smallCaps w:val="0"/>
          <w:sz w:val="22"/>
        </w:rPr>
      </w:pPr>
      <w:hyperlink w:anchor="_Toc502055327" w:history="1">
        <w:r w:rsidR="00067B9A" w:rsidRPr="000F0AAA">
          <w:rPr>
            <w:rStyle w:val="Hyperlink"/>
          </w:rPr>
          <w:t>Minecraft: Education Edition</w:t>
        </w:r>
        <w:r w:rsidR="00067B9A">
          <w:tab/>
        </w:r>
        <w:r w:rsidR="00067B9A">
          <w:fldChar w:fldCharType="begin"/>
        </w:r>
        <w:r w:rsidR="00067B9A">
          <w:instrText xml:space="preserve"> PAGEREF _Toc502055327 \h </w:instrText>
        </w:r>
        <w:r w:rsidR="00067B9A">
          <w:fldChar w:fldCharType="separate"/>
        </w:r>
        <w:r w:rsidR="00067B9A">
          <w:t>67</w:t>
        </w:r>
        <w:r w:rsidR="00067B9A">
          <w:fldChar w:fldCharType="end"/>
        </w:r>
      </w:hyperlink>
    </w:p>
    <w:p w:rsidR="00067B9A" w:rsidRDefault="00F85E1A">
      <w:pPr>
        <w:pStyle w:val="TOC1"/>
        <w:rPr>
          <w:rFonts w:eastAsiaTheme="minorEastAsia"/>
          <w:b w:val="0"/>
          <w:caps w:val="0"/>
          <w:noProof/>
          <w:sz w:val="22"/>
          <w:szCs w:val="22"/>
        </w:rPr>
      </w:pPr>
      <w:hyperlink w:anchor="_Toc502055328" w:history="1">
        <w:r w:rsidR="00067B9A" w:rsidRPr="000F0AAA">
          <w:rPr>
            <w:rStyle w:val="Hyperlink"/>
            <w:noProof/>
          </w:rPr>
          <w:t>Ordliste</w:t>
        </w:r>
        <w:r w:rsidR="00067B9A">
          <w:rPr>
            <w:noProof/>
          </w:rPr>
          <w:tab/>
        </w:r>
        <w:r w:rsidR="00067B9A">
          <w:rPr>
            <w:noProof/>
          </w:rPr>
          <w:fldChar w:fldCharType="begin"/>
        </w:r>
        <w:r w:rsidR="00067B9A">
          <w:rPr>
            <w:noProof/>
          </w:rPr>
          <w:instrText xml:space="preserve"> PAGEREF _Toc502055328 \h </w:instrText>
        </w:r>
        <w:r w:rsidR="00067B9A">
          <w:rPr>
            <w:noProof/>
          </w:rPr>
        </w:r>
        <w:r w:rsidR="00067B9A">
          <w:rPr>
            <w:noProof/>
          </w:rPr>
          <w:fldChar w:fldCharType="separate"/>
        </w:r>
        <w:r w:rsidR="00067B9A">
          <w:rPr>
            <w:noProof/>
          </w:rPr>
          <w:t>68</w:t>
        </w:r>
        <w:r w:rsidR="00067B9A">
          <w:rPr>
            <w:noProof/>
          </w:rPr>
          <w:fldChar w:fldCharType="end"/>
        </w:r>
      </w:hyperlink>
    </w:p>
    <w:p w:rsidR="00067B9A" w:rsidRDefault="00F85E1A">
      <w:pPr>
        <w:pStyle w:val="TOC2"/>
        <w:rPr>
          <w:rFonts w:eastAsiaTheme="minorEastAsia"/>
          <w:smallCaps w:val="0"/>
          <w:sz w:val="22"/>
        </w:rPr>
      </w:pPr>
      <w:hyperlink w:anchor="_Toc502055329" w:history="1">
        <w:r w:rsidR="00067B9A" w:rsidRPr="000F0AAA">
          <w:rPr>
            <w:rStyle w:val="Hyperlink"/>
          </w:rPr>
          <w:t>Attributter</w:t>
        </w:r>
        <w:r w:rsidR="00067B9A">
          <w:tab/>
        </w:r>
        <w:r w:rsidR="00067B9A">
          <w:fldChar w:fldCharType="begin"/>
        </w:r>
        <w:r w:rsidR="00067B9A">
          <w:instrText xml:space="preserve"> PAGEREF _Toc502055329 \h </w:instrText>
        </w:r>
        <w:r w:rsidR="00067B9A">
          <w:fldChar w:fldCharType="separate"/>
        </w:r>
        <w:r w:rsidR="00067B9A">
          <w:t>68</w:t>
        </w:r>
        <w:r w:rsidR="00067B9A">
          <w:fldChar w:fldCharType="end"/>
        </w:r>
      </w:hyperlink>
    </w:p>
    <w:p w:rsidR="00067B9A" w:rsidRDefault="00F85E1A">
      <w:pPr>
        <w:pStyle w:val="TOC2"/>
        <w:rPr>
          <w:rFonts w:eastAsiaTheme="minorEastAsia"/>
          <w:smallCaps w:val="0"/>
          <w:sz w:val="22"/>
        </w:rPr>
      </w:pPr>
      <w:hyperlink w:anchor="_Toc502055330" w:history="1">
        <w:r w:rsidR="00067B9A" w:rsidRPr="000F0AAA">
          <w:rPr>
            <w:rStyle w:val="Hyperlink"/>
          </w:rPr>
          <w:t>Celleværdier</w:t>
        </w:r>
        <w:r w:rsidR="00067B9A">
          <w:tab/>
        </w:r>
        <w:r w:rsidR="00067B9A">
          <w:fldChar w:fldCharType="begin"/>
        </w:r>
        <w:r w:rsidR="00067B9A">
          <w:instrText xml:space="preserve"> PAGEREF _Toc502055330 \h </w:instrText>
        </w:r>
        <w:r w:rsidR="00067B9A">
          <w:fldChar w:fldCharType="separate"/>
        </w:r>
        <w:r w:rsidR="00067B9A">
          <w:t>69</w:t>
        </w:r>
        <w:r w:rsidR="00067B9A">
          <w:fldChar w:fldCharType="end"/>
        </w:r>
      </w:hyperlink>
    </w:p>
    <w:p w:rsidR="00067B9A" w:rsidRDefault="00F85E1A">
      <w:pPr>
        <w:pStyle w:val="TOC2"/>
        <w:rPr>
          <w:rFonts w:eastAsiaTheme="minorEastAsia"/>
          <w:smallCaps w:val="0"/>
          <w:sz w:val="22"/>
        </w:rPr>
      </w:pPr>
      <w:hyperlink w:anchor="_Toc502055331" w:history="1">
        <w:r w:rsidR="00067B9A" w:rsidRPr="000F0AAA">
          <w:rPr>
            <w:rStyle w:val="Hyperlink"/>
          </w:rPr>
          <w:t>Kolonneoverskrifter.</w:t>
        </w:r>
        <w:r w:rsidR="00067B9A">
          <w:tab/>
        </w:r>
        <w:r w:rsidR="00067B9A">
          <w:fldChar w:fldCharType="begin"/>
        </w:r>
        <w:r w:rsidR="00067B9A">
          <w:instrText xml:space="preserve"> PAGEREF _Toc502055331 \h </w:instrText>
        </w:r>
        <w:r w:rsidR="00067B9A">
          <w:fldChar w:fldCharType="separate"/>
        </w:r>
        <w:r w:rsidR="00067B9A">
          <w:t>69</w:t>
        </w:r>
        <w:r w:rsidR="00067B9A">
          <w:fldChar w:fldCharType="end"/>
        </w:r>
      </w:hyperlink>
    </w:p>
    <w:p w:rsidR="00067B9A" w:rsidRDefault="00F85E1A">
      <w:pPr>
        <w:pStyle w:val="TOC2"/>
        <w:rPr>
          <w:rFonts w:eastAsiaTheme="minorEastAsia"/>
          <w:smallCaps w:val="0"/>
          <w:sz w:val="22"/>
        </w:rPr>
      </w:pPr>
      <w:hyperlink w:anchor="_Toc502055332" w:history="1">
        <w:r w:rsidR="00067B9A" w:rsidRPr="000F0AAA">
          <w:rPr>
            <w:rStyle w:val="Hyperlink"/>
          </w:rPr>
          <w:t>Definitioner</w:t>
        </w:r>
        <w:r w:rsidR="00067B9A">
          <w:tab/>
        </w:r>
        <w:r w:rsidR="00067B9A">
          <w:fldChar w:fldCharType="begin"/>
        </w:r>
        <w:r w:rsidR="00067B9A">
          <w:instrText xml:space="preserve"> PAGEREF _Toc502055332 \h </w:instrText>
        </w:r>
        <w:r w:rsidR="00067B9A">
          <w:fldChar w:fldCharType="separate"/>
        </w:r>
        <w:r w:rsidR="00067B9A">
          <w:t>70</w:t>
        </w:r>
        <w:r w:rsidR="00067B9A">
          <w:fldChar w:fldCharType="end"/>
        </w:r>
      </w:hyperlink>
    </w:p>
    <w:p w:rsidR="00067B9A" w:rsidRDefault="00F85E1A">
      <w:pPr>
        <w:pStyle w:val="TOC1"/>
        <w:rPr>
          <w:rFonts w:eastAsiaTheme="minorEastAsia"/>
          <w:b w:val="0"/>
          <w:caps w:val="0"/>
          <w:noProof/>
          <w:sz w:val="22"/>
          <w:szCs w:val="22"/>
        </w:rPr>
      </w:pPr>
      <w:hyperlink w:anchor="_Toc502055333" w:history="1">
        <w:r w:rsidR="00067B9A" w:rsidRPr="000F0AAA">
          <w:rPr>
            <w:rStyle w:val="Hyperlink"/>
            <w:noProof/>
          </w:rPr>
          <w:t>Bilag A – Licenser Svarende til CAL/ML</w:t>
        </w:r>
        <w:r w:rsidR="00067B9A">
          <w:rPr>
            <w:noProof/>
          </w:rPr>
          <w:tab/>
        </w:r>
        <w:r w:rsidR="00067B9A">
          <w:rPr>
            <w:noProof/>
          </w:rPr>
          <w:fldChar w:fldCharType="begin"/>
        </w:r>
        <w:r w:rsidR="00067B9A">
          <w:rPr>
            <w:noProof/>
          </w:rPr>
          <w:instrText xml:space="preserve"> PAGEREF _Toc502055333 \h </w:instrText>
        </w:r>
        <w:r w:rsidR="00067B9A">
          <w:rPr>
            <w:noProof/>
          </w:rPr>
        </w:r>
        <w:r w:rsidR="00067B9A">
          <w:rPr>
            <w:noProof/>
          </w:rPr>
          <w:fldChar w:fldCharType="separate"/>
        </w:r>
        <w:r w:rsidR="00067B9A">
          <w:rPr>
            <w:noProof/>
          </w:rPr>
          <w:t>73</w:t>
        </w:r>
        <w:r w:rsidR="00067B9A">
          <w:rPr>
            <w:noProof/>
          </w:rPr>
          <w:fldChar w:fldCharType="end"/>
        </w:r>
      </w:hyperlink>
    </w:p>
    <w:p w:rsidR="00067B9A" w:rsidRDefault="00F85E1A">
      <w:pPr>
        <w:pStyle w:val="TOC1"/>
        <w:rPr>
          <w:rFonts w:eastAsiaTheme="minorEastAsia"/>
          <w:b w:val="0"/>
          <w:caps w:val="0"/>
          <w:noProof/>
          <w:sz w:val="22"/>
          <w:szCs w:val="22"/>
        </w:rPr>
      </w:pPr>
      <w:hyperlink w:anchor="_Toc502055334" w:history="1">
        <w:r w:rsidR="00067B9A" w:rsidRPr="000F0AAA">
          <w:rPr>
            <w:rStyle w:val="Hyperlink"/>
            <w:noProof/>
          </w:rPr>
          <w:t>Bilag B – Software Assurance</w:t>
        </w:r>
        <w:r w:rsidR="00067B9A">
          <w:rPr>
            <w:noProof/>
          </w:rPr>
          <w:tab/>
        </w:r>
        <w:r w:rsidR="00067B9A">
          <w:rPr>
            <w:noProof/>
          </w:rPr>
          <w:fldChar w:fldCharType="begin"/>
        </w:r>
        <w:r w:rsidR="00067B9A">
          <w:rPr>
            <w:noProof/>
          </w:rPr>
          <w:instrText xml:space="preserve"> PAGEREF _Toc502055334 \h </w:instrText>
        </w:r>
        <w:r w:rsidR="00067B9A">
          <w:rPr>
            <w:noProof/>
          </w:rPr>
        </w:r>
        <w:r w:rsidR="00067B9A">
          <w:rPr>
            <w:noProof/>
          </w:rPr>
          <w:fldChar w:fldCharType="separate"/>
        </w:r>
        <w:r w:rsidR="00067B9A">
          <w:rPr>
            <w:noProof/>
          </w:rPr>
          <w:t>75</w:t>
        </w:r>
        <w:r w:rsidR="00067B9A">
          <w:rPr>
            <w:noProof/>
          </w:rPr>
          <w:fldChar w:fldCharType="end"/>
        </w:r>
      </w:hyperlink>
    </w:p>
    <w:p w:rsidR="00067B9A" w:rsidRDefault="00F85E1A">
      <w:pPr>
        <w:pStyle w:val="TOC2"/>
        <w:rPr>
          <w:rFonts w:eastAsiaTheme="minorEastAsia"/>
          <w:smallCaps w:val="0"/>
          <w:sz w:val="22"/>
        </w:rPr>
      </w:pPr>
      <w:hyperlink w:anchor="_Toc502055335" w:history="1">
        <w:r w:rsidR="00067B9A" w:rsidRPr="000F0AAA">
          <w:rPr>
            <w:rStyle w:val="Hyperlink"/>
          </w:rPr>
          <w:t>Køb af Software Assurance.</w:t>
        </w:r>
        <w:r w:rsidR="00067B9A">
          <w:tab/>
        </w:r>
        <w:r w:rsidR="00067B9A">
          <w:fldChar w:fldCharType="begin"/>
        </w:r>
        <w:r w:rsidR="00067B9A">
          <w:instrText xml:space="preserve"> PAGEREF _Toc502055335 \h </w:instrText>
        </w:r>
        <w:r w:rsidR="00067B9A">
          <w:fldChar w:fldCharType="separate"/>
        </w:r>
        <w:r w:rsidR="00067B9A">
          <w:t>75</w:t>
        </w:r>
        <w:r w:rsidR="00067B9A">
          <w:fldChar w:fldCharType="end"/>
        </w:r>
      </w:hyperlink>
    </w:p>
    <w:p w:rsidR="00067B9A" w:rsidRDefault="00F85E1A">
      <w:pPr>
        <w:pStyle w:val="TOC2"/>
        <w:rPr>
          <w:rFonts w:eastAsiaTheme="minorEastAsia"/>
          <w:smallCaps w:val="0"/>
          <w:sz w:val="22"/>
        </w:rPr>
      </w:pPr>
      <w:hyperlink w:anchor="_Toc502055336" w:history="1">
        <w:r w:rsidR="00067B9A" w:rsidRPr="000F0AAA">
          <w:rPr>
            <w:rStyle w:val="Hyperlink"/>
          </w:rPr>
          <w:t>Fornyelse af Software Assurance</w:t>
        </w:r>
        <w:r w:rsidR="00067B9A">
          <w:tab/>
        </w:r>
        <w:r w:rsidR="00067B9A">
          <w:fldChar w:fldCharType="begin"/>
        </w:r>
        <w:r w:rsidR="00067B9A">
          <w:instrText xml:space="preserve"> PAGEREF _Toc502055336 \h </w:instrText>
        </w:r>
        <w:r w:rsidR="00067B9A">
          <w:fldChar w:fldCharType="separate"/>
        </w:r>
        <w:r w:rsidR="00067B9A">
          <w:t>75</w:t>
        </w:r>
        <w:r w:rsidR="00067B9A">
          <w:fldChar w:fldCharType="end"/>
        </w:r>
      </w:hyperlink>
    </w:p>
    <w:p w:rsidR="00067B9A" w:rsidRDefault="00F85E1A">
      <w:pPr>
        <w:pStyle w:val="TOC2"/>
        <w:rPr>
          <w:rFonts w:eastAsiaTheme="minorEastAsia"/>
          <w:smallCaps w:val="0"/>
          <w:sz w:val="22"/>
        </w:rPr>
      </w:pPr>
      <w:hyperlink w:anchor="_Toc502055337" w:history="1">
        <w:r w:rsidR="00067B9A" w:rsidRPr="000F0AAA">
          <w:rPr>
            <w:rStyle w:val="Hyperlink"/>
          </w:rPr>
          <w:t>Overførselslicens til Ophørte eller Opbrugte Produkter</w:t>
        </w:r>
        <w:r w:rsidR="00067B9A">
          <w:tab/>
        </w:r>
        <w:r w:rsidR="00067B9A">
          <w:fldChar w:fldCharType="begin"/>
        </w:r>
        <w:r w:rsidR="00067B9A">
          <w:instrText xml:space="preserve"> PAGEREF _Toc502055337 \h </w:instrText>
        </w:r>
        <w:r w:rsidR="00067B9A">
          <w:fldChar w:fldCharType="separate"/>
        </w:r>
        <w:r w:rsidR="00067B9A">
          <w:t>76</w:t>
        </w:r>
        <w:r w:rsidR="00067B9A">
          <w:fldChar w:fldCharType="end"/>
        </w:r>
      </w:hyperlink>
    </w:p>
    <w:p w:rsidR="00067B9A" w:rsidRDefault="00F85E1A">
      <w:pPr>
        <w:pStyle w:val="TOC2"/>
        <w:rPr>
          <w:rFonts w:eastAsiaTheme="minorEastAsia"/>
          <w:smallCaps w:val="0"/>
          <w:sz w:val="22"/>
        </w:rPr>
      </w:pPr>
      <w:hyperlink w:anchor="_Toc502055338" w:history="1">
        <w:r w:rsidR="00067B9A" w:rsidRPr="000F0AAA">
          <w:rPr>
            <w:rStyle w:val="Hyperlink"/>
          </w:rPr>
          <w:t>Software Assurance-fordele</w:t>
        </w:r>
        <w:r w:rsidR="00067B9A">
          <w:tab/>
        </w:r>
        <w:r w:rsidR="00067B9A">
          <w:fldChar w:fldCharType="begin"/>
        </w:r>
        <w:r w:rsidR="00067B9A">
          <w:instrText xml:space="preserve"> PAGEREF _Toc502055338 \h </w:instrText>
        </w:r>
        <w:r w:rsidR="00067B9A">
          <w:fldChar w:fldCharType="separate"/>
        </w:r>
        <w:r w:rsidR="00067B9A">
          <w:t>76</w:t>
        </w:r>
        <w:r w:rsidR="00067B9A">
          <w:fldChar w:fldCharType="end"/>
        </w:r>
      </w:hyperlink>
    </w:p>
    <w:p w:rsidR="00067B9A" w:rsidRDefault="00F85E1A">
      <w:pPr>
        <w:pStyle w:val="TOC1"/>
        <w:rPr>
          <w:rFonts w:eastAsiaTheme="minorEastAsia"/>
          <w:b w:val="0"/>
          <w:caps w:val="0"/>
          <w:noProof/>
          <w:sz w:val="22"/>
          <w:szCs w:val="22"/>
        </w:rPr>
      </w:pPr>
      <w:hyperlink w:anchor="_Toc502055339" w:history="1">
        <w:r w:rsidR="00067B9A" w:rsidRPr="000F0AAA">
          <w:rPr>
            <w:rStyle w:val="Hyperlink"/>
            <w:noProof/>
          </w:rPr>
          <w:t>Bilag C – Tilføjelsesprogrammer og Andre konverteringslicenser</w:t>
        </w:r>
        <w:r w:rsidR="00067B9A">
          <w:rPr>
            <w:noProof/>
          </w:rPr>
          <w:tab/>
        </w:r>
        <w:r w:rsidR="00067B9A">
          <w:rPr>
            <w:noProof/>
          </w:rPr>
          <w:fldChar w:fldCharType="begin"/>
        </w:r>
        <w:r w:rsidR="00067B9A">
          <w:rPr>
            <w:noProof/>
          </w:rPr>
          <w:instrText xml:space="preserve"> PAGEREF _Toc502055339 \h </w:instrText>
        </w:r>
        <w:r w:rsidR="00067B9A">
          <w:rPr>
            <w:noProof/>
          </w:rPr>
        </w:r>
        <w:r w:rsidR="00067B9A">
          <w:rPr>
            <w:noProof/>
          </w:rPr>
          <w:fldChar w:fldCharType="separate"/>
        </w:r>
        <w:r w:rsidR="00067B9A">
          <w:rPr>
            <w:noProof/>
          </w:rPr>
          <w:t>87</w:t>
        </w:r>
        <w:r w:rsidR="00067B9A">
          <w:rPr>
            <w:noProof/>
          </w:rPr>
          <w:fldChar w:fldCharType="end"/>
        </w:r>
      </w:hyperlink>
    </w:p>
    <w:p w:rsidR="00067B9A" w:rsidRDefault="00F85E1A">
      <w:pPr>
        <w:pStyle w:val="TOC2"/>
        <w:rPr>
          <w:rFonts w:eastAsiaTheme="minorEastAsia"/>
          <w:smallCaps w:val="0"/>
          <w:sz w:val="22"/>
        </w:rPr>
      </w:pPr>
      <w:hyperlink w:anchor="_Toc502055340" w:history="1">
        <w:r w:rsidR="00067B9A" w:rsidRPr="000F0AAA">
          <w:rPr>
            <w:rStyle w:val="Hyperlink"/>
          </w:rPr>
          <w:t>Tilføjelsesprogrammer</w:t>
        </w:r>
        <w:r w:rsidR="00067B9A">
          <w:tab/>
        </w:r>
        <w:r w:rsidR="00067B9A">
          <w:fldChar w:fldCharType="begin"/>
        </w:r>
        <w:r w:rsidR="00067B9A">
          <w:instrText xml:space="preserve"> PAGEREF _Toc502055340 \h </w:instrText>
        </w:r>
        <w:r w:rsidR="00067B9A">
          <w:fldChar w:fldCharType="separate"/>
        </w:r>
        <w:r w:rsidR="00067B9A">
          <w:t>87</w:t>
        </w:r>
        <w:r w:rsidR="00067B9A">
          <w:fldChar w:fldCharType="end"/>
        </w:r>
      </w:hyperlink>
    </w:p>
    <w:p w:rsidR="00067B9A" w:rsidRDefault="00F85E1A">
      <w:pPr>
        <w:pStyle w:val="TOC3"/>
        <w:rPr>
          <w:rFonts w:eastAsiaTheme="minorEastAsia"/>
          <w:smallCaps w:val="0"/>
          <w:sz w:val="22"/>
        </w:rPr>
      </w:pPr>
      <w:hyperlink w:anchor="_Toc502055341" w:history="1">
        <w:r w:rsidR="00067B9A" w:rsidRPr="000F0AAA">
          <w:rPr>
            <w:rStyle w:val="Hyperlink"/>
          </w:rPr>
          <w:t>Windows-desktopoperativsystem</w:t>
        </w:r>
        <w:r w:rsidR="00067B9A">
          <w:tab/>
        </w:r>
        <w:r w:rsidR="00067B9A">
          <w:fldChar w:fldCharType="begin"/>
        </w:r>
        <w:r w:rsidR="00067B9A">
          <w:instrText xml:space="preserve"> PAGEREF _Toc502055341 \h </w:instrText>
        </w:r>
        <w:r w:rsidR="00067B9A">
          <w:fldChar w:fldCharType="separate"/>
        </w:r>
        <w:r w:rsidR="00067B9A">
          <w:t>87</w:t>
        </w:r>
        <w:r w:rsidR="00067B9A">
          <w:fldChar w:fldCharType="end"/>
        </w:r>
      </w:hyperlink>
    </w:p>
    <w:p w:rsidR="00067B9A" w:rsidRDefault="00F85E1A">
      <w:pPr>
        <w:pStyle w:val="TOC3"/>
        <w:rPr>
          <w:rFonts w:eastAsiaTheme="minorEastAsia"/>
          <w:smallCaps w:val="0"/>
          <w:sz w:val="22"/>
        </w:rPr>
      </w:pPr>
      <w:hyperlink w:anchor="_Toc502055342" w:history="1">
        <w:r w:rsidR="00067B9A" w:rsidRPr="000F0AAA">
          <w:rPr>
            <w:rStyle w:val="Hyperlink"/>
          </w:rPr>
          <w:t>Microsoft Operations Management and Security</w:t>
        </w:r>
        <w:r w:rsidR="00067B9A">
          <w:tab/>
        </w:r>
        <w:r w:rsidR="00067B9A">
          <w:fldChar w:fldCharType="begin"/>
        </w:r>
        <w:r w:rsidR="00067B9A">
          <w:instrText xml:space="preserve"> PAGEREF _Toc502055342 \h </w:instrText>
        </w:r>
        <w:r w:rsidR="00067B9A">
          <w:fldChar w:fldCharType="separate"/>
        </w:r>
        <w:r w:rsidR="00067B9A">
          <w:t>87</w:t>
        </w:r>
        <w:r w:rsidR="00067B9A">
          <w:fldChar w:fldCharType="end"/>
        </w:r>
      </w:hyperlink>
    </w:p>
    <w:p w:rsidR="00067B9A" w:rsidRDefault="00F85E1A">
      <w:pPr>
        <w:pStyle w:val="TOC3"/>
        <w:rPr>
          <w:rFonts w:eastAsiaTheme="minorEastAsia"/>
          <w:smallCaps w:val="0"/>
          <w:sz w:val="22"/>
        </w:rPr>
      </w:pPr>
      <w:hyperlink w:anchor="_Toc502055343" w:history="1">
        <w:r w:rsidR="00067B9A" w:rsidRPr="000F0AAA">
          <w:rPr>
            <w:rStyle w:val="Hyperlink"/>
          </w:rPr>
          <w:t>Microsoft Azure-brugerabonnementer</w:t>
        </w:r>
        <w:r w:rsidR="00067B9A">
          <w:tab/>
        </w:r>
        <w:r w:rsidR="00067B9A">
          <w:fldChar w:fldCharType="begin"/>
        </w:r>
        <w:r w:rsidR="00067B9A">
          <w:instrText xml:space="preserve"> PAGEREF _Toc502055343 \h </w:instrText>
        </w:r>
        <w:r w:rsidR="00067B9A">
          <w:fldChar w:fldCharType="separate"/>
        </w:r>
        <w:r w:rsidR="00067B9A">
          <w:t>87</w:t>
        </w:r>
        <w:r w:rsidR="00067B9A">
          <w:fldChar w:fldCharType="end"/>
        </w:r>
      </w:hyperlink>
    </w:p>
    <w:p w:rsidR="00067B9A" w:rsidRDefault="00F85E1A">
      <w:pPr>
        <w:pStyle w:val="TOC3"/>
        <w:rPr>
          <w:rFonts w:eastAsiaTheme="minorEastAsia"/>
          <w:smallCaps w:val="0"/>
          <w:sz w:val="22"/>
        </w:rPr>
      </w:pPr>
      <w:hyperlink w:anchor="_Toc502055344" w:history="1">
        <w:r w:rsidR="00067B9A" w:rsidRPr="000F0AAA">
          <w:rPr>
            <w:rStyle w:val="Hyperlink"/>
          </w:rPr>
          <w:t>Microsoft 365</w:t>
        </w:r>
        <w:r w:rsidR="00067B9A">
          <w:tab/>
        </w:r>
        <w:r w:rsidR="00067B9A">
          <w:fldChar w:fldCharType="begin"/>
        </w:r>
        <w:r w:rsidR="00067B9A">
          <w:instrText xml:space="preserve"> PAGEREF _Toc502055344 \h </w:instrText>
        </w:r>
        <w:r w:rsidR="00067B9A">
          <w:fldChar w:fldCharType="separate"/>
        </w:r>
        <w:r w:rsidR="00067B9A">
          <w:t>88</w:t>
        </w:r>
        <w:r w:rsidR="00067B9A">
          <w:fldChar w:fldCharType="end"/>
        </w:r>
      </w:hyperlink>
    </w:p>
    <w:p w:rsidR="00067B9A" w:rsidRDefault="00F85E1A">
      <w:pPr>
        <w:pStyle w:val="TOC3"/>
        <w:rPr>
          <w:rFonts w:eastAsiaTheme="minorEastAsia"/>
          <w:smallCaps w:val="0"/>
          <w:sz w:val="22"/>
        </w:rPr>
      </w:pPr>
      <w:hyperlink w:anchor="_Toc502055345" w:history="1">
        <w:r w:rsidR="00067B9A" w:rsidRPr="000F0AAA">
          <w:rPr>
            <w:rStyle w:val="Hyperlink"/>
          </w:rPr>
          <w:t>Enterprise Mobility + Security</w:t>
        </w:r>
        <w:r w:rsidR="00067B9A">
          <w:tab/>
        </w:r>
        <w:r w:rsidR="00067B9A">
          <w:fldChar w:fldCharType="begin"/>
        </w:r>
        <w:r w:rsidR="00067B9A">
          <w:instrText xml:space="preserve"> PAGEREF _Toc502055345 \h </w:instrText>
        </w:r>
        <w:r w:rsidR="00067B9A">
          <w:fldChar w:fldCharType="separate"/>
        </w:r>
        <w:r w:rsidR="00067B9A">
          <w:t>88</w:t>
        </w:r>
        <w:r w:rsidR="00067B9A">
          <w:fldChar w:fldCharType="end"/>
        </w:r>
      </w:hyperlink>
    </w:p>
    <w:p w:rsidR="00067B9A" w:rsidRDefault="00F85E1A">
      <w:pPr>
        <w:pStyle w:val="TOC3"/>
        <w:rPr>
          <w:rFonts w:eastAsiaTheme="minorEastAsia"/>
          <w:smallCaps w:val="0"/>
          <w:sz w:val="22"/>
        </w:rPr>
      </w:pPr>
      <w:hyperlink w:anchor="_Toc502055346" w:history="1">
        <w:r w:rsidR="00067B9A" w:rsidRPr="000F0AAA">
          <w:rPr>
            <w:rStyle w:val="Hyperlink"/>
          </w:rPr>
          <w:t>Microsoft Dynamics 365-tjenester</w:t>
        </w:r>
        <w:r w:rsidR="00067B9A">
          <w:tab/>
        </w:r>
        <w:r w:rsidR="00067B9A">
          <w:fldChar w:fldCharType="begin"/>
        </w:r>
        <w:r w:rsidR="00067B9A">
          <w:instrText xml:space="preserve"> PAGEREF _Toc502055346 \h </w:instrText>
        </w:r>
        <w:r w:rsidR="00067B9A">
          <w:fldChar w:fldCharType="separate"/>
        </w:r>
        <w:r w:rsidR="00067B9A">
          <w:t>88</w:t>
        </w:r>
        <w:r w:rsidR="00067B9A">
          <w:fldChar w:fldCharType="end"/>
        </w:r>
      </w:hyperlink>
    </w:p>
    <w:p w:rsidR="00067B9A" w:rsidRDefault="00F85E1A">
      <w:pPr>
        <w:pStyle w:val="TOC3"/>
        <w:rPr>
          <w:rFonts w:eastAsiaTheme="minorEastAsia"/>
          <w:smallCaps w:val="0"/>
          <w:sz w:val="22"/>
        </w:rPr>
      </w:pPr>
      <w:hyperlink w:anchor="_Toc502055347" w:history="1">
        <w:r w:rsidR="00067B9A" w:rsidRPr="000F0AAA">
          <w:rPr>
            <w:rStyle w:val="Hyperlink"/>
          </w:rPr>
          <w:t>Office 365-programmer</w:t>
        </w:r>
        <w:r w:rsidR="00067B9A">
          <w:tab/>
        </w:r>
        <w:r w:rsidR="00067B9A">
          <w:fldChar w:fldCharType="begin"/>
        </w:r>
        <w:r w:rsidR="00067B9A">
          <w:instrText xml:space="preserve"> PAGEREF _Toc502055347 \h </w:instrText>
        </w:r>
        <w:r w:rsidR="00067B9A">
          <w:fldChar w:fldCharType="separate"/>
        </w:r>
        <w:r w:rsidR="00067B9A">
          <w:t>88</w:t>
        </w:r>
        <w:r w:rsidR="00067B9A">
          <w:fldChar w:fldCharType="end"/>
        </w:r>
      </w:hyperlink>
    </w:p>
    <w:p w:rsidR="00067B9A" w:rsidRDefault="00F85E1A">
      <w:pPr>
        <w:pStyle w:val="TOC3"/>
        <w:rPr>
          <w:rFonts w:eastAsiaTheme="minorEastAsia"/>
          <w:smallCaps w:val="0"/>
          <w:sz w:val="22"/>
        </w:rPr>
      </w:pPr>
      <w:hyperlink w:anchor="_Toc502055348" w:history="1">
        <w:r w:rsidR="00067B9A" w:rsidRPr="000F0AAA">
          <w:rPr>
            <w:rStyle w:val="Hyperlink"/>
          </w:rPr>
          <w:t>Office 365 Suites</w:t>
        </w:r>
        <w:r w:rsidR="00067B9A">
          <w:tab/>
        </w:r>
        <w:r w:rsidR="00067B9A">
          <w:fldChar w:fldCharType="begin"/>
        </w:r>
        <w:r w:rsidR="00067B9A">
          <w:instrText xml:space="preserve"> PAGEREF _Toc502055348 \h </w:instrText>
        </w:r>
        <w:r w:rsidR="00067B9A">
          <w:fldChar w:fldCharType="separate"/>
        </w:r>
        <w:r w:rsidR="00067B9A">
          <w:t>88</w:t>
        </w:r>
        <w:r w:rsidR="00067B9A">
          <w:fldChar w:fldCharType="end"/>
        </w:r>
      </w:hyperlink>
    </w:p>
    <w:p w:rsidR="00067B9A" w:rsidRDefault="00F85E1A">
      <w:pPr>
        <w:pStyle w:val="TOC3"/>
        <w:rPr>
          <w:rFonts w:eastAsiaTheme="minorEastAsia"/>
          <w:smallCaps w:val="0"/>
          <w:sz w:val="22"/>
        </w:rPr>
      </w:pPr>
      <w:hyperlink w:anchor="_Toc502055349" w:history="1">
        <w:r w:rsidR="00067B9A" w:rsidRPr="000F0AAA">
          <w:rPr>
            <w:rStyle w:val="Hyperlink"/>
          </w:rPr>
          <w:t>Exchange Online</w:t>
        </w:r>
        <w:r w:rsidR="00067B9A">
          <w:tab/>
        </w:r>
        <w:r w:rsidR="00067B9A">
          <w:fldChar w:fldCharType="begin"/>
        </w:r>
        <w:r w:rsidR="00067B9A">
          <w:instrText xml:space="preserve"> PAGEREF _Toc502055349 \h </w:instrText>
        </w:r>
        <w:r w:rsidR="00067B9A">
          <w:fldChar w:fldCharType="separate"/>
        </w:r>
        <w:r w:rsidR="00067B9A">
          <w:t>89</w:t>
        </w:r>
        <w:r w:rsidR="00067B9A">
          <w:fldChar w:fldCharType="end"/>
        </w:r>
      </w:hyperlink>
    </w:p>
    <w:p w:rsidR="00067B9A" w:rsidRDefault="00F85E1A">
      <w:pPr>
        <w:pStyle w:val="TOC3"/>
        <w:rPr>
          <w:rFonts w:eastAsiaTheme="minorEastAsia"/>
          <w:smallCaps w:val="0"/>
          <w:sz w:val="22"/>
        </w:rPr>
      </w:pPr>
      <w:hyperlink w:anchor="_Toc502055350" w:history="1">
        <w:r w:rsidR="00067B9A" w:rsidRPr="000F0AAA">
          <w:rPr>
            <w:rStyle w:val="Hyperlink"/>
          </w:rPr>
          <w:t>Project Online</w:t>
        </w:r>
        <w:r w:rsidR="00067B9A">
          <w:tab/>
        </w:r>
        <w:r w:rsidR="00067B9A">
          <w:fldChar w:fldCharType="begin"/>
        </w:r>
        <w:r w:rsidR="00067B9A">
          <w:instrText xml:space="preserve"> PAGEREF _Toc502055350 \h </w:instrText>
        </w:r>
        <w:r w:rsidR="00067B9A">
          <w:fldChar w:fldCharType="separate"/>
        </w:r>
        <w:r w:rsidR="00067B9A">
          <w:t>89</w:t>
        </w:r>
        <w:r w:rsidR="00067B9A">
          <w:fldChar w:fldCharType="end"/>
        </w:r>
      </w:hyperlink>
    </w:p>
    <w:p w:rsidR="00067B9A" w:rsidRDefault="00F85E1A">
      <w:pPr>
        <w:pStyle w:val="TOC3"/>
        <w:rPr>
          <w:rFonts w:eastAsiaTheme="minorEastAsia"/>
          <w:smallCaps w:val="0"/>
          <w:sz w:val="22"/>
        </w:rPr>
      </w:pPr>
      <w:hyperlink w:anchor="_Toc502055351" w:history="1">
        <w:r w:rsidR="00067B9A" w:rsidRPr="000F0AAA">
          <w:rPr>
            <w:rStyle w:val="Hyperlink"/>
          </w:rPr>
          <w:t>SharePoint Online</w:t>
        </w:r>
        <w:r w:rsidR="00067B9A">
          <w:tab/>
        </w:r>
        <w:r w:rsidR="00067B9A">
          <w:fldChar w:fldCharType="begin"/>
        </w:r>
        <w:r w:rsidR="00067B9A">
          <w:instrText xml:space="preserve"> PAGEREF _Toc502055351 \h </w:instrText>
        </w:r>
        <w:r w:rsidR="00067B9A">
          <w:fldChar w:fldCharType="separate"/>
        </w:r>
        <w:r w:rsidR="00067B9A">
          <w:t>89</w:t>
        </w:r>
        <w:r w:rsidR="00067B9A">
          <w:fldChar w:fldCharType="end"/>
        </w:r>
      </w:hyperlink>
    </w:p>
    <w:p w:rsidR="00067B9A" w:rsidRDefault="00F85E1A">
      <w:pPr>
        <w:pStyle w:val="TOC3"/>
        <w:rPr>
          <w:rFonts w:eastAsiaTheme="minorEastAsia"/>
          <w:smallCaps w:val="0"/>
          <w:sz w:val="22"/>
        </w:rPr>
      </w:pPr>
      <w:hyperlink w:anchor="_Toc502055352" w:history="1">
        <w:r w:rsidR="00067B9A" w:rsidRPr="000F0AAA">
          <w:rPr>
            <w:rStyle w:val="Hyperlink"/>
          </w:rPr>
          <w:t>Skype for Business Online</w:t>
        </w:r>
        <w:r w:rsidR="00067B9A">
          <w:tab/>
        </w:r>
        <w:r w:rsidR="00067B9A">
          <w:fldChar w:fldCharType="begin"/>
        </w:r>
        <w:r w:rsidR="00067B9A">
          <w:instrText xml:space="preserve"> PAGEREF _Toc502055352 \h </w:instrText>
        </w:r>
        <w:r w:rsidR="00067B9A">
          <w:fldChar w:fldCharType="separate"/>
        </w:r>
        <w:r w:rsidR="00067B9A">
          <w:t>89</w:t>
        </w:r>
        <w:r w:rsidR="00067B9A">
          <w:fldChar w:fldCharType="end"/>
        </w:r>
      </w:hyperlink>
    </w:p>
    <w:p w:rsidR="00067B9A" w:rsidRDefault="00F85E1A">
      <w:pPr>
        <w:pStyle w:val="TOC3"/>
        <w:rPr>
          <w:rFonts w:eastAsiaTheme="minorEastAsia"/>
          <w:smallCaps w:val="0"/>
          <w:sz w:val="22"/>
        </w:rPr>
      </w:pPr>
      <w:hyperlink w:anchor="_Toc502055353" w:history="1">
        <w:r w:rsidR="00067B9A" w:rsidRPr="000F0AAA">
          <w:rPr>
            <w:rStyle w:val="Hyperlink"/>
          </w:rPr>
          <w:t>Microsoft Intune</w:t>
        </w:r>
        <w:r w:rsidR="00067B9A">
          <w:tab/>
        </w:r>
        <w:r w:rsidR="00067B9A">
          <w:fldChar w:fldCharType="begin"/>
        </w:r>
        <w:r w:rsidR="00067B9A">
          <w:instrText xml:space="preserve"> PAGEREF _Toc502055353 \h </w:instrText>
        </w:r>
        <w:r w:rsidR="00067B9A">
          <w:fldChar w:fldCharType="separate"/>
        </w:r>
        <w:r w:rsidR="00067B9A">
          <w:t>90</w:t>
        </w:r>
        <w:r w:rsidR="00067B9A">
          <w:fldChar w:fldCharType="end"/>
        </w:r>
      </w:hyperlink>
    </w:p>
    <w:p w:rsidR="00067B9A" w:rsidRDefault="00F85E1A">
      <w:pPr>
        <w:pStyle w:val="TOC2"/>
        <w:rPr>
          <w:rFonts w:eastAsiaTheme="minorEastAsia"/>
          <w:smallCaps w:val="0"/>
          <w:sz w:val="22"/>
        </w:rPr>
      </w:pPr>
      <w:hyperlink w:anchor="_Toc502055354" w:history="1">
        <w:r w:rsidR="00067B9A" w:rsidRPr="000F0AAA">
          <w:rPr>
            <w:rStyle w:val="Hyperlink"/>
          </w:rPr>
          <w:t>Fra SA</w:t>
        </w:r>
        <w:r w:rsidR="00067B9A">
          <w:tab/>
        </w:r>
        <w:r w:rsidR="00067B9A">
          <w:fldChar w:fldCharType="begin"/>
        </w:r>
        <w:r w:rsidR="00067B9A">
          <w:instrText xml:space="preserve"> PAGEREF _Toc502055354 \h </w:instrText>
        </w:r>
        <w:r w:rsidR="00067B9A">
          <w:fldChar w:fldCharType="separate"/>
        </w:r>
        <w:r w:rsidR="00067B9A">
          <w:t>90</w:t>
        </w:r>
        <w:r w:rsidR="00067B9A">
          <w:fldChar w:fldCharType="end"/>
        </w:r>
      </w:hyperlink>
    </w:p>
    <w:p w:rsidR="00067B9A" w:rsidRDefault="00F85E1A">
      <w:pPr>
        <w:pStyle w:val="TOC3"/>
        <w:rPr>
          <w:rFonts w:eastAsiaTheme="minorEastAsia"/>
          <w:smallCaps w:val="0"/>
          <w:sz w:val="22"/>
        </w:rPr>
      </w:pPr>
      <w:hyperlink w:anchor="_Toc502055355" w:history="1">
        <w:r w:rsidR="00067B9A" w:rsidRPr="000F0AAA">
          <w:rPr>
            <w:rStyle w:val="Hyperlink"/>
          </w:rPr>
          <w:t>CAL-pakker</w:t>
        </w:r>
        <w:r w:rsidR="00067B9A">
          <w:tab/>
        </w:r>
        <w:r w:rsidR="00067B9A">
          <w:fldChar w:fldCharType="begin"/>
        </w:r>
        <w:r w:rsidR="00067B9A">
          <w:instrText xml:space="preserve"> PAGEREF _Toc502055355 \h </w:instrText>
        </w:r>
        <w:r w:rsidR="00067B9A">
          <w:fldChar w:fldCharType="separate"/>
        </w:r>
        <w:r w:rsidR="00067B9A">
          <w:t>90</w:t>
        </w:r>
        <w:r w:rsidR="00067B9A">
          <w:fldChar w:fldCharType="end"/>
        </w:r>
      </w:hyperlink>
    </w:p>
    <w:p w:rsidR="00067B9A" w:rsidRDefault="00F85E1A">
      <w:pPr>
        <w:pStyle w:val="TOC3"/>
        <w:rPr>
          <w:rFonts w:eastAsiaTheme="minorEastAsia"/>
          <w:smallCaps w:val="0"/>
          <w:sz w:val="22"/>
        </w:rPr>
      </w:pPr>
      <w:hyperlink w:anchor="_Toc502055356" w:history="1">
        <w:r w:rsidR="00067B9A" w:rsidRPr="000F0AAA">
          <w:rPr>
            <w:rStyle w:val="Hyperlink"/>
          </w:rPr>
          <w:t>Windows-desktopoperativsystem</w:t>
        </w:r>
        <w:r w:rsidR="00067B9A">
          <w:tab/>
        </w:r>
        <w:r w:rsidR="00067B9A">
          <w:fldChar w:fldCharType="begin"/>
        </w:r>
        <w:r w:rsidR="00067B9A">
          <w:instrText xml:space="preserve"> PAGEREF _Toc502055356 \h </w:instrText>
        </w:r>
        <w:r w:rsidR="00067B9A">
          <w:fldChar w:fldCharType="separate"/>
        </w:r>
        <w:r w:rsidR="00067B9A">
          <w:t>90</w:t>
        </w:r>
        <w:r w:rsidR="00067B9A">
          <w:fldChar w:fldCharType="end"/>
        </w:r>
      </w:hyperlink>
    </w:p>
    <w:p w:rsidR="00067B9A" w:rsidRDefault="00F85E1A">
      <w:pPr>
        <w:pStyle w:val="TOC3"/>
        <w:rPr>
          <w:rFonts w:eastAsiaTheme="minorEastAsia"/>
          <w:smallCaps w:val="0"/>
          <w:sz w:val="22"/>
        </w:rPr>
      </w:pPr>
      <w:hyperlink w:anchor="_Toc502055357" w:history="1">
        <w:r w:rsidR="00067B9A" w:rsidRPr="000F0AAA">
          <w:rPr>
            <w:rStyle w:val="Hyperlink"/>
          </w:rPr>
          <w:t>Microsoft Operations Management and Security</w:t>
        </w:r>
        <w:r w:rsidR="00067B9A">
          <w:tab/>
        </w:r>
        <w:r w:rsidR="00067B9A">
          <w:fldChar w:fldCharType="begin"/>
        </w:r>
        <w:r w:rsidR="00067B9A">
          <w:instrText xml:space="preserve"> PAGEREF _Toc502055357 \h </w:instrText>
        </w:r>
        <w:r w:rsidR="00067B9A">
          <w:fldChar w:fldCharType="separate"/>
        </w:r>
        <w:r w:rsidR="00067B9A">
          <w:t>90</w:t>
        </w:r>
        <w:r w:rsidR="00067B9A">
          <w:fldChar w:fldCharType="end"/>
        </w:r>
      </w:hyperlink>
    </w:p>
    <w:p w:rsidR="00067B9A" w:rsidRDefault="00F85E1A">
      <w:pPr>
        <w:pStyle w:val="TOC3"/>
        <w:rPr>
          <w:rFonts w:eastAsiaTheme="minorEastAsia"/>
          <w:smallCaps w:val="0"/>
          <w:sz w:val="22"/>
        </w:rPr>
      </w:pPr>
      <w:hyperlink w:anchor="_Toc502055358" w:history="1">
        <w:r w:rsidR="00067B9A" w:rsidRPr="000F0AAA">
          <w:rPr>
            <w:rStyle w:val="Hyperlink"/>
          </w:rPr>
          <w:t>Microsoft 365</w:t>
        </w:r>
        <w:r w:rsidR="00067B9A">
          <w:tab/>
        </w:r>
        <w:r w:rsidR="00067B9A">
          <w:fldChar w:fldCharType="begin"/>
        </w:r>
        <w:r w:rsidR="00067B9A">
          <w:instrText xml:space="preserve"> PAGEREF _Toc502055358 \h </w:instrText>
        </w:r>
        <w:r w:rsidR="00067B9A">
          <w:fldChar w:fldCharType="separate"/>
        </w:r>
        <w:r w:rsidR="00067B9A">
          <w:t>91</w:t>
        </w:r>
        <w:r w:rsidR="00067B9A">
          <w:fldChar w:fldCharType="end"/>
        </w:r>
      </w:hyperlink>
    </w:p>
    <w:p w:rsidR="00067B9A" w:rsidRDefault="00F85E1A">
      <w:pPr>
        <w:pStyle w:val="TOC3"/>
        <w:rPr>
          <w:rFonts w:eastAsiaTheme="minorEastAsia"/>
          <w:smallCaps w:val="0"/>
          <w:sz w:val="22"/>
        </w:rPr>
      </w:pPr>
      <w:hyperlink w:anchor="_Toc502055359" w:history="1">
        <w:r w:rsidR="00067B9A" w:rsidRPr="000F0AAA">
          <w:rPr>
            <w:rStyle w:val="Hyperlink"/>
          </w:rPr>
          <w:t>Enterprise Mobility + Security</w:t>
        </w:r>
        <w:r w:rsidR="00067B9A">
          <w:tab/>
        </w:r>
        <w:r w:rsidR="00067B9A">
          <w:fldChar w:fldCharType="begin"/>
        </w:r>
        <w:r w:rsidR="00067B9A">
          <w:instrText xml:space="preserve"> PAGEREF _Toc502055359 \h </w:instrText>
        </w:r>
        <w:r w:rsidR="00067B9A">
          <w:fldChar w:fldCharType="separate"/>
        </w:r>
        <w:r w:rsidR="00067B9A">
          <w:t>91</w:t>
        </w:r>
        <w:r w:rsidR="00067B9A">
          <w:fldChar w:fldCharType="end"/>
        </w:r>
      </w:hyperlink>
    </w:p>
    <w:p w:rsidR="00067B9A" w:rsidRDefault="00F85E1A">
      <w:pPr>
        <w:pStyle w:val="TOC3"/>
        <w:rPr>
          <w:rFonts w:eastAsiaTheme="minorEastAsia"/>
          <w:smallCaps w:val="0"/>
          <w:sz w:val="22"/>
        </w:rPr>
      </w:pPr>
      <w:hyperlink w:anchor="_Toc502055360" w:history="1">
        <w:r w:rsidR="00067B9A" w:rsidRPr="000F0AAA">
          <w:rPr>
            <w:rStyle w:val="Hyperlink"/>
          </w:rPr>
          <w:t>Microsoft Dynamics 365-tjenester</w:t>
        </w:r>
        <w:r w:rsidR="00067B9A">
          <w:tab/>
        </w:r>
        <w:r w:rsidR="00067B9A">
          <w:fldChar w:fldCharType="begin"/>
        </w:r>
        <w:r w:rsidR="00067B9A">
          <w:instrText xml:space="preserve"> PAGEREF _Toc502055360 \h </w:instrText>
        </w:r>
        <w:r w:rsidR="00067B9A">
          <w:fldChar w:fldCharType="separate"/>
        </w:r>
        <w:r w:rsidR="00067B9A">
          <w:t>91</w:t>
        </w:r>
        <w:r w:rsidR="00067B9A">
          <w:fldChar w:fldCharType="end"/>
        </w:r>
      </w:hyperlink>
    </w:p>
    <w:p w:rsidR="00067B9A" w:rsidRDefault="00F85E1A">
      <w:pPr>
        <w:pStyle w:val="TOC3"/>
        <w:rPr>
          <w:rFonts w:eastAsiaTheme="minorEastAsia"/>
          <w:smallCaps w:val="0"/>
          <w:sz w:val="22"/>
        </w:rPr>
      </w:pPr>
      <w:hyperlink w:anchor="_Toc502055361" w:history="1">
        <w:r w:rsidR="00067B9A" w:rsidRPr="000F0AAA">
          <w:rPr>
            <w:rStyle w:val="Hyperlink"/>
          </w:rPr>
          <w:t>Office 365-programmer</w:t>
        </w:r>
        <w:r w:rsidR="00067B9A">
          <w:tab/>
        </w:r>
        <w:r w:rsidR="00067B9A">
          <w:fldChar w:fldCharType="begin"/>
        </w:r>
        <w:r w:rsidR="00067B9A">
          <w:instrText xml:space="preserve"> PAGEREF _Toc502055361 \h </w:instrText>
        </w:r>
        <w:r w:rsidR="00067B9A">
          <w:fldChar w:fldCharType="separate"/>
        </w:r>
        <w:r w:rsidR="00067B9A">
          <w:t>91</w:t>
        </w:r>
        <w:r w:rsidR="00067B9A">
          <w:fldChar w:fldCharType="end"/>
        </w:r>
      </w:hyperlink>
    </w:p>
    <w:p w:rsidR="00067B9A" w:rsidRDefault="00F85E1A">
      <w:pPr>
        <w:pStyle w:val="TOC3"/>
        <w:rPr>
          <w:rFonts w:eastAsiaTheme="minorEastAsia"/>
          <w:smallCaps w:val="0"/>
          <w:sz w:val="22"/>
        </w:rPr>
      </w:pPr>
      <w:hyperlink w:anchor="_Toc502055362" w:history="1">
        <w:r w:rsidR="00067B9A" w:rsidRPr="000F0AAA">
          <w:rPr>
            <w:rStyle w:val="Hyperlink"/>
          </w:rPr>
          <w:t>Office 365 Suites</w:t>
        </w:r>
        <w:r w:rsidR="00067B9A">
          <w:tab/>
        </w:r>
        <w:r w:rsidR="00067B9A">
          <w:fldChar w:fldCharType="begin"/>
        </w:r>
        <w:r w:rsidR="00067B9A">
          <w:instrText xml:space="preserve"> PAGEREF _Toc502055362 \h </w:instrText>
        </w:r>
        <w:r w:rsidR="00067B9A">
          <w:fldChar w:fldCharType="separate"/>
        </w:r>
        <w:r w:rsidR="00067B9A">
          <w:t>92</w:t>
        </w:r>
        <w:r w:rsidR="00067B9A">
          <w:fldChar w:fldCharType="end"/>
        </w:r>
      </w:hyperlink>
    </w:p>
    <w:p w:rsidR="00067B9A" w:rsidRDefault="00F85E1A">
      <w:pPr>
        <w:pStyle w:val="TOC3"/>
        <w:rPr>
          <w:rFonts w:eastAsiaTheme="minorEastAsia"/>
          <w:smallCaps w:val="0"/>
          <w:sz w:val="22"/>
        </w:rPr>
      </w:pPr>
      <w:hyperlink w:anchor="_Toc502055363" w:history="1">
        <w:r w:rsidR="00067B9A" w:rsidRPr="000F0AAA">
          <w:rPr>
            <w:rStyle w:val="Hyperlink"/>
          </w:rPr>
          <w:t>Project Online</w:t>
        </w:r>
        <w:r w:rsidR="00067B9A">
          <w:tab/>
        </w:r>
        <w:r w:rsidR="00067B9A">
          <w:fldChar w:fldCharType="begin"/>
        </w:r>
        <w:r w:rsidR="00067B9A">
          <w:instrText xml:space="preserve"> PAGEREF _Toc502055363 \h </w:instrText>
        </w:r>
        <w:r w:rsidR="00067B9A">
          <w:fldChar w:fldCharType="separate"/>
        </w:r>
        <w:r w:rsidR="00067B9A">
          <w:t>92</w:t>
        </w:r>
        <w:r w:rsidR="00067B9A">
          <w:fldChar w:fldCharType="end"/>
        </w:r>
      </w:hyperlink>
    </w:p>
    <w:p w:rsidR="00067B9A" w:rsidRDefault="00F85E1A">
      <w:pPr>
        <w:pStyle w:val="TOC1"/>
        <w:rPr>
          <w:rFonts w:eastAsiaTheme="minorEastAsia"/>
          <w:b w:val="0"/>
          <w:caps w:val="0"/>
          <w:noProof/>
          <w:sz w:val="22"/>
          <w:szCs w:val="22"/>
        </w:rPr>
      </w:pPr>
      <w:hyperlink w:anchor="_Toc502055364" w:history="1">
        <w:r w:rsidR="00067B9A" w:rsidRPr="000F0AAA">
          <w:rPr>
            <w:rStyle w:val="Hyperlink"/>
            <w:noProof/>
          </w:rPr>
          <w:t>Bilag D – Professionelle Ydelser</w:t>
        </w:r>
        <w:r w:rsidR="00067B9A">
          <w:rPr>
            <w:noProof/>
          </w:rPr>
          <w:tab/>
        </w:r>
        <w:r w:rsidR="00067B9A">
          <w:rPr>
            <w:noProof/>
          </w:rPr>
          <w:fldChar w:fldCharType="begin"/>
        </w:r>
        <w:r w:rsidR="00067B9A">
          <w:rPr>
            <w:noProof/>
          </w:rPr>
          <w:instrText xml:space="preserve"> PAGEREF _Toc502055364 \h </w:instrText>
        </w:r>
        <w:r w:rsidR="00067B9A">
          <w:rPr>
            <w:noProof/>
          </w:rPr>
        </w:r>
        <w:r w:rsidR="00067B9A">
          <w:rPr>
            <w:noProof/>
          </w:rPr>
          <w:fldChar w:fldCharType="separate"/>
        </w:r>
        <w:r w:rsidR="00067B9A">
          <w:rPr>
            <w:noProof/>
          </w:rPr>
          <w:t>93</w:t>
        </w:r>
        <w:r w:rsidR="00067B9A">
          <w:rPr>
            <w:noProof/>
          </w:rPr>
          <w:fldChar w:fldCharType="end"/>
        </w:r>
      </w:hyperlink>
    </w:p>
    <w:p w:rsidR="00067B9A" w:rsidRDefault="00F85E1A">
      <w:pPr>
        <w:pStyle w:val="TOC2"/>
        <w:rPr>
          <w:rFonts w:eastAsiaTheme="minorEastAsia"/>
          <w:smallCaps w:val="0"/>
          <w:sz w:val="22"/>
        </w:rPr>
      </w:pPr>
      <w:hyperlink w:anchor="_Toc502055365" w:history="1">
        <w:r w:rsidR="00067B9A" w:rsidRPr="000F0AAA">
          <w:rPr>
            <w:rStyle w:val="Hyperlink"/>
          </w:rPr>
          <w:t>Supporttilbud for Microsoft Premier</w:t>
        </w:r>
        <w:r w:rsidR="00067B9A">
          <w:tab/>
        </w:r>
        <w:r w:rsidR="00067B9A">
          <w:fldChar w:fldCharType="begin"/>
        </w:r>
        <w:r w:rsidR="00067B9A">
          <w:instrText xml:space="preserve"> PAGEREF _Toc502055365 \h </w:instrText>
        </w:r>
        <w:r w:rsidR="00067B9A">
          <w:fldChar w:fldCharType="separate"/>
        </w:r>
        <w:r w:rsidR="00067B9A">
          <w:t>93</w:t>
        </w:r>
        <w:r w:rsidR="00067B9A">
          <w:fldChar w:fldCharType="end"/>
        </w:r>
      </w:hyperlink>
    </w:p>
    <w:p w:rsidR="00067B9A" w:rsidRDefault="00F85E1A">
      <w:pPr>
        <w:pStyle w:val="TOC2"/>
        <w:rPr>
          <w:rFonts w:eastAsiaTheme="minorEastAsia"/>
          <w:smallCaps w:val="0"/>
          <w:sz w:val="22"/>
        </w:rPr>
      </w:pPr>
      <w:hyperlink w:anchor="_Toc502055366" w:history="1">
        <w:r w:rsidR="00067B9A" w:rsidRPr="000F0AAA">
          <w:rPr>
            <w:rStyle w:val="Hyperlink"/>
          </w:rPr>
          <w:t>Microsoft Digital Advisory-tilbud</w:t>
        </w:r>
        <w:r w:rsidR="00067B9A">
          <w:tab/>
        </w:r>
        <w:r w:rsidR="00067B9A">
          <w:fldChar w:fldCharType="begin"/>
        </w:r>
        <w:r w:rsidR="00067B9A">
          <w:instrText xml:space="preserve"> PAGEREF _Toc502055366 \h </w:instrText>
        </w:r>
        <w:r w:rsidR="00067B9A">
          <w:fldChar w:fldCharType="separate"/>
        </w:r>
        <w:r w:rsidR="00067B9A">
          <w:t>93</w:t>
        </w:r>
        <w:r w:rsidR="00067B9A">
          <w:fldChar w:fldCharType="end"/>
        </w:r>
      </w:hyperlink>
    </w:p>
    <w:p w:rsidR="00067B9A" w:rsidRDefault="00F85E1A">
      <w:pPr>
        <w:pStyle w:val="TOC2"/>
        <w:rPr>
          <w:rFonts w:eastAsiaTheme="minorEastAsia"/>
          <w:smallCaps w:val="0"/>
          <w:sz w:val="22"/>
        </w:rPr>
      </w:pPr>
      <w:hyperlink w:anchor="_Toc502055367" w:history="1">
        <w:r w:rsidR="00067B9A" w:rsidRPr="000F0AAA">
          <w:rPr>
            <w:rStyle w:val="Hyperlink"/>
          </w:rPr>
          <w:t>Tilbud på Sales Productivity Accelerator</w:t>
        </w:r>
        <w:r w:rsidR="00067B9A">
          <w:tab/>
        </w:r>
        <w:r w:rsidR="00067B9A">
          <w:fldChar w:fldCharType="begin"/>
        </w:r>
        <w:r w:rsidR="00067B9A">
          <w:instrText xml:space="preserve"> PAGEREF _Toc502055367 \h </w:instrText>
        </w:r>
        <w:r w:rsidR="00067B9A">
          <w:fldChar w:fldCharType="separate"/>
        </w:r>
        <w:r w:rsidR="00067B9A">
          <w:t>94</w:t>
        </w:r>
        <w:r w:rsidR="00067B9A">
          <w:fldChar w:fldCharType="end"/>
        </w:r>
      </w:hyperlink>
    </w:p>
    <w:p w:rsidR="00067B9A" w:rsidRDefault="00F85E1A">
      <w:pPr>
        <w:pStyle w:val="TOC1"/>
        <w:rPr>
          <w:rFonts w:eastAsiaTheme="minorEastAsia"/>
          <w:b w:val="0"/>
          <w:caps w:val="0"/>
          <w:noProof/>
          <w:sz w:val="22"/>
          <w:szCs w:val="22"/>
        </w:rPr>
      </w:pPr>
      <w:hyperlink w:anchor="_Toc502055368" w:history="1">
        <w:r w:rsidR="00067B9A" w:rsidRPr="000F0AAA">
          <w:rPr>
            <w:rStyle w:val="Hyperlink"/>
            <w:noProof/>
          </w:rPr>
          <w:t>Bilag E – Supplerende Vilkår for Programaftale</w:t>
        </w:r>
        <w:r w:rsidR="00067B9A">
          <w:rPr>
            <w:noProof/>
          </w:rPr>
          <w:tab/>
        </w:r>
        <w:r w:rsidR="00067B9A">
          <w:rPr>
            <w:noProof/>
          </w:rPr>
          <w:fldChar w:fldCharType="begin"/>
        </w:r>
        <w:r w:rsidR="00067B9A">
          <w:rPr>
            <w:noProof/>
          </w:rPr>
          <w:instrText xml:space="preserve"> PAGEREF _Toc502055368 \h </w:instrText>
        </w:r>
        <w:r w:rsidR="00067B9A">
          <w:rPr>
            <w:noProof/>
          </w:rPr>
        </w:r>
        <w:r w:rsidR="00067B9A">
          <w:rPr>
            <w:noProof/>
          </w:rPr>
          <w:fldChar w:fldCharType="separate"/>
        </w:r>
        <w:r w:rsidR="00067B9A">
          <w:rPr>
            <w:noProof/>
          </w:rPr>
          <w:t>95</w:t>
        </w:r>
        <w:r w:rsidR="00067B9A">
          <w:rPr>
            <w:noProof/>
          </w:rPr>
          <w:fldChar w:fldCharType="end"/>
        </w:r>
      </w:hyperlink>
    </w:p>
    <w:p w:rsidR="00067B9A" w:rsidRDefault="00F85E1A">
      <w:pPr>
        <w:pStyle w:val="TOC2"/>
        <w:rPr>
          <w:rFonts w:eastAsiaTheme="minorEastAsia"/>
          <w:smallCaps w:val="0"/>
          <w:sz w:val="22"/>
        </w:rPr>
      </w:pPr>
      <w:hyperlink w:anchor="_Toc502055369" w:history="1">
        <w:r w:rsidR="00067B9A" w:rsidRPr="000F0AAA">
          <w:rPr>
            <w:rStyle w:val="Hyperlink"/>
          </w:rPr>
          <w:t>Supplerende Vilkår for Select Plus-program</w:t>
        </w:r>
        <w:r w:rsidR="00067B9A">
          <w:tab/>
        </w:r>
        <w:r w:rsidR="00067B9A">
          <w:fldChar w:fldCharType="begin"/>
        </w:r>
        <w:r w:rsidR="00067B9A">
          <w:instrText xml:space="preserve"> PAGEREF _Toc502055369 \h </w:instrText>
        </w:r>
        <w:r w:rsidR="00067B9A">
          <w:fldChar w:fldCharType="separate"/>
        </w:r>
        <w:r w:rsidR="00067B9A">
          <w:t>95</w:t>
        </w:r>
        <w:r w:rsidR="00067B9A">
          <w:fldChar w:fldCharType="end"/>
        </w:r>
      </w:hyperlink>
    </w:p>
    <w:p w:rsidR="00067B9A" w:rsidRDefault="00F85E1A">
      <w:pPr>
        <w:pStyle w:val="TOC2"/>
        <w:rPr>
          <w:rFonts w:eastAsiaTheme="minorEastAsia"/>
          <w:smallCaps w:val="0"/>
          <w:sz w:val="22"/>
        </w:rPr>
      </w:pPr>
      <w:hyperlink w:anchor="_Toc502055370" w:history="1">
        <w:r w:rsidR="00067B9A" w:rsidRPr="000F0AAA">
          <w:rPr>
            <w:rStyle w:val="Hyperlink"/>
          </w:rPr>
          <w:t>Definition af Administration til Kvalificerede Enheder</w:t>
        </w:r>
        <w:r w:rsidR="00067B9A">
          <w:tab/>
        </w:r>
        <w:r w:rsidR="00067B9A">
          <w:fldChar w:fldCharType="begin"/>
        </w:r>
        <w:r w:rsidR="00067B9A">
          <w:instrText xml:space="preserve"> PAGEREF _Toc502055370 \h </w:instrText>
        </w:r>
        <w:r w:rsidR="00067B9A">
          <w:fldChar w:fldCharType="separate"/>
        </w:r>
        <w:r w:rsidR="00067B9A">
          <w:t>95</w:t>
        </w:r>
        <w:r w:rsidR="00067B9A">
          <w:fldChar w:fldCharType="end"/>
        </w:r>
      </w:hyperlink>
    </w:p>
    <w:p w:rsidR="00067B9A" w:rsidRDefault="00F85E1A">
      <w:pPr>
        <w:pStyle w:val="TOC2"/>
        <w:rPr>
          <w:rFonts w:eastAsiaTheme="minorEastAsia"/>
          <w:smallCaps w:val="0"/>
          <w:sz w:val="22"/>
        </w:rPr>
      </w:pPr>
      <w:hyperlink w:anchor="_Toc502055371" w:history="1">
        <w:r w:rsidR="00067B9A" w:rsidRPr="000F0AAA">
          <w:rPr>
            <w:rStyle w:val="Hyperlink"/>
          </w:rPr>
          <w:t>Online-services i Open-programmerne</w:t>
        </w:r>
        <w:r w:rsidR="00067B9A">
          <w:tab/>
        </w:r>
        <w:r w:rsidR="00067B9A">
          <w:fldChar w:fldCharType="begin"/>
        </w:r>
        <w:r w:rsidR="00067B9A">
          <w:instrText xml:space="preserve"> PAGEREF _Toc502055371 \h </w:instrText>
        </w:r>
        <w:r w:rsidR="00067B9A">
          <w:fldChar w:fldCharType="separate"/>
        </w:r>
        <w:r w:rsidR="00067B9A">
          <w:t>95</w:t>
        </w:r>
        <w:r w:rsidR="00067B9A">
          <w:fldChar w:fldCharType="end"/>
        </w:r>
      </w:hyperlink>
    </w:p>
    <w:p w:rsidR="00067B9A" w:rsidRDefault="00F85E1A">
      <w:pPr>
        <w:pStyle w:val="TOC2"/>
        <w:rPr>
          <w:rFonts w:eastAsiaTheme="minorEastAsia"/>
          <w:smallCaps w:val="0"/>
          <w:sz w:val="22"/>
        </w:rPr>
      </w:pPr>
      <w:hyperlink w:anchor="_Toc502055372" w:history="1">
        <w:r w:rsidR="00067B9A" w:rsidRPr="000F0AAA">
          <w:rPr>
            <w:rStyle w:val="Hyperlink"/>
          </w:rPr>
          <w:t>Supplerende Vilkår for Professional-services – Legacy-aftaler</w:t>
        </w:r>
        <w:r w:rsidR="00067B9A">
          <w:tab/>
        </w:r>
        <w:r w:rsidR="00067B9A">
          <w:fldChar w:fldCharType="begin"/>
        </w:r>
        <w:r w:rsidR="00067B9A">
          <w:instrText xml:space="preserve"> PAGEREF _Toc502055372 \h </w:instrText>
        </w:r>
        <w:r w:rsidR="00067B9A">
          <w:fldChar w:fldCharType="separate"/>
        </w:r>
        <w:r w:rsidR="00067B9A">
          <w:t>95</w:t>
        </w:r>
        <w:r w:rsidR="00067B9A">
          <w:fldChar w:fldCharType="end"/>
        </w:r>
      </w:hyperlink>
    </w:p>
    <w:p w:rsidR="00067B9A" w:rsidRDefault="00F85E1A">
      <w:pPr>
        <w:pStyle w:val="TOC1"/>
        <w:rPr>
          <w:rFonts w:eastAsiaTheme="minorEastAsia"/>
          <w:b w:val="0"/>
          <w:caps w:val="0"/>
          <w:noProof/>
          <w:sz w:val="22"/>
          <w:szCs w:val="22"/>
        </w:rPr>
      </w:pPr>
      <w:hyperlink w:anchor="_Toc502055373" w:history="1">
        <w:r w:rsidR="00067B9A" w:rsidRPr="000F0AAA">
          <w:rPr>
            <w:rStyle w:val="Hyperlink"/>
            <w:noProof/>
          </w:rPr>
          <w:t>Bilag F – Kampagner</w:t>
        </w:r>
        <w:r w:rsidR="00067B9A">
          <w:rPr>
            <w:noProof/>
          </w:rPr>
          <w:tab/>
        </w:r>
        <w:r w:rsidR="00067B9A">
          <w:rPr>
            <w:noProof/>
          </w:rPr>
          <w:fldChar w:fldCharType="begin"/>
        </w:r>
        <w:r w:rsidR="00067B9A">
          <w:rPr>
            <w:noProof/>
          </w:rPr>
          <w:instrText xml:space="preserve"> PAGEREF _Toc502055373 \h </w:instrText>
        </w:r>
        <w:r w:rsidR="00067B9A">
          <w:rPr>
            <w:noProof/>
          </w:rPr>
        </w:r>
        <w:r w:rsidR="00067B9A">
          <w:rPr>
            <w:noProof/>
          </w:rPr>
          <w:fldChar w:fldCharType="separate"/>
        </w:r>
        <w:r w:rsidR="00067B9A">
          <w:rPr>
            <w:noProof/>
          </w:rPr>
          <w:t>97</w:t>
        </w:r>
        <w:r w:rsidR="00067B9A">
          <w:rPr>
            <w:noProof/>
          </w:rPr>
          <w:fldChar w:fldCharType="end"/>
        </w:r>
      </w:hyperlink>
    </w:p>
    <w:p w:rsidR="00067B9A" w:rsidRDefault="00F85E1A">
      <w:pPr>
        <w:pStyle w:val="TOC2"/>
        <w:rPr>
          <w:rFonts w:eastAsiaTheme="minorEastAsia"/>
          <w:smallCaps w:val="0"/>
          <w:sz w:val="22"/>
        </w:rPr>
      </w:pPr>
      <w:hyperlink w:anchor="_Toc502055374" w:history="1">
        <w:r w:rsidR="00067B9A" w:rsidRPr="000F0AAA">
          <w:rPr>
            <w:rStyle w:val="Hyperlink"/>
          </w:rPr>
          <w:t>Azure Compute Capacity-kampagne</w:t>
        </w:r>
        <w:r w:rsidR="00067B9A">
          <w:tab/>
        </w:r>
        <w:r w:rsidR="00067B9A">
          <w:fldChar w:fldCharType="begin"/>
        </w:r>
        <w:r w:rsidR="00067B9A">
          <w:instrText xml:space="preserve"> PAGEREF _Toc502055374 \h </w:instrText>
        </w:r>
        <w:r w:rsidR="00067B9A">
          <w:fldChar w:fldCharType="separate"/>
        </w:r>
        <w:r w:rsidR="00067B9A">
          <w:t>97</w:t>
        </w:r>
        <w:r w:rsidR="00067B9A">
          <w:fldChar w:fldCharType="end"/>
        </w:r>
      </w:hyperlink>
    </w:p>
    <w:p w:rsidR="00067B9A" w:rsidRDefault="00F85E1A">
      <w:pPr>
        <w:pStyle w:val="TOC2"/>
        <w:rPr>
          <w:rFonts w:eastAsiaTheme="minorEastAsia"/>
          <w:smallCaps w:val="0"/>
          <w:sz w:val="22"/>
        </w:rPr>
      </w:pPr>
      <w:hyperlink w:anchor="_Toc502055375" w:history="1">
        <w:r w:rsidR="00067B9A" w:rsidRPr="000F0AAA">
          <w:rPr>
            <w:rStyle w:val="Hyperlink"/>
          </w:rPr>
          <w:t>Kampagne for SQL Server 2017 til Linux</w:t>
        </w:r>
        <w:r w:rsidR="00067B9A">
          <w:tab/>
        </w:r>
        <w:r w:rsidR="00067B9A">
          <w:fldChar w:fldCharType="begin"/>
        </w:r>
        <w:r w:rsidR="00067B9A">
          <w:instrText xml:space="preserve"> PAGEREF _Toc502055375 \h </w:instrText>
        </w:r>
        <w:r w:rsidR="00067B9A">
          <w:fldChar w:fldCharType="separate"/>
        </w:r>
        <w:r w:rsidR="00067B9A">
          <w:t>97</w:t>
        </w:r>
        <w:r w:rsidR="00067B9A">
          <w:fldChar w:fldCharType="end"/>
        </w:r>
      </w:hyperlink>
    </w:p>
    <w:p w:rsidR="00067B9A" w:rsidRDefault="00F85E1A">
      <w:pPr>
        <w:pStyle w:val="TOC2"/>
        <w:rPr>
          <w:rFonts w:eastAsiaTheme="minorEastAsia"/>
          <w:smallCaps w:val="0"/>
          <w:sz w:val="22"/>
        </w:rPr>
      </w:pPr>
      <w:hyperlink w:anchor="_Toc502055376" w:history="1">
        <w:r w:rsidR="00067B9A" w:rsidRPr="000F0AAA">
          <w:rPr>
            <w:rStyle w:val="Hyperlink"/>
          </w:rPr>
          <w:t>Kampagne med skift af Windows 10 S til Windows 10</w:t>
        </w:r>
        <w:r w:rsidR="00067B9A">
          <w:tab/>
        </w:r>
        <w:r w:rsidR="00067B9A">
          <w:fldChar w:fldCharType="begin"/>
        </w:r>
        <w:r w:rsidR="00067B9A">
          <w:instrText xml:space="preserve"> PAGEREF _Toc502055376 \h </w:instrText>
        </w:r>
        <w:r w:rsidR="00067B9A">
          <w:fldChar w:fldCharType="separate"/>
        </w:r>
        <w:r w:rsidR="00067B9A">
          <w:t>97</w:t>
        </w:r>
        <w:r w:rsidR="00067B9A">
          <w:fldChar w:fldCharType="end"/>
        </w:r>
      </w:hyperlink>
    </w:p>
    <w:p w:rsidR="00067B9A" w:rsidRDefault="00F85E1A">
      <w:pPr>
        <w:pStyle w:val="TOC1"/>
        <w:rPr>
          <w:rFonts w:eastAsiaTheme="minorEastAsia"/>
          <w:b w:val="0"/>
          <w:caps w:val="0"/>
          <w:noProof/>
          <w:sz w:val="22"/>
          <w:szCs w:val="22"/>
        </w:rPr>
      </w:pPr>
      <w:hyperlink w:anchor="_Toc502055377" w:history="1">
        <w:r w:rsidR="00067B9A" w:rsidRPr="000F0AAA">
          <w:rPr>
            <w:rStyle w:val="Hyperlink"/>
            <w:noProof/>
          </w:rPr>
          <w:t>Bilag G – Vilkår for lagringssystem</w:t>
        </w:r>
        <w:r w:rsidR="00067B9A">
          <w:rPr>
            <w:noProof/>
          </w:rPr>
          <w:tab/>
        </w:r>
        <w:r w:rsidR="00067B9A">
          <w:rPr>
            <w:noProof/>
          </w:rPr>
          <w:fldChar w:fldCharType="begin"/>
        </w:r>
        <w:r w:rsidR="00067B9A">
          <w:rPr>
            <w:noProof/>
          </w:rPr>
          <w:instrText xml:space="preserve"> PAGEREF _Toc502055377 \h </w:instrText>
        </w:r>
        <w:r w:rsidR="00067B9A">
          <w:rPr>
            <w:noProof/>
          </w:rPr>
        </w:r>
        <w:r w:rsidR="00067B9A">
          <w:rPr>
            <w:noProof/>
          </w:rPr>
          <w:fldChar w:fldCharType="separate"/>
        </w:r>
        <w:r w:rsidR="00067B9A">
          <w:rPr>
            <w:noProof/>
          </w:rPr>
          <w:t>98</w:t>
        </w:r>
        <w:r w:rsidR="00067B9A">
          <w:rPr>
            <w:noProof/>
          </w:rPr>
          <w:fldChar w:fldCharType="end"/>
        </w:r>
      </w:hyperlink>
    </w:p>
    <w:p w:rsidR="00067B9A" w:rsidRDefault="00F85E1A">
      <w:pPr>
        <w:pStyle w:val="TOC2"/>
        <w:rPr>
          <w:rFonts w:eastAsiaTheme="minorEastAsia"/>
          <w:smallCaps w:val="0"/>
          <w:sz w:val="22"/>
        </w:rPr>
      </w:pPr>
      <w:hyperlink w:anchor="_Toc502055378" w:history="1">
        <w:r w:rsidR="00067B9A" w:rsidRPr="000F0AAA">
          <w:rPr>
            <w:rStyle w:val="Hyperlink"/>
          </w:rPr>
          <w:t>Tilgængelighed</w:t>
        </w:r>
        <w:r w:rsidR="00067B9A">
          <w:tab/>
        </w:r>
        <w:r w:rsidR="00067B9A">
          <w:fldChar w:fldCharType="begin"/>
        </w:r>
        <w:r w:rsidR="00067B9A">
          <w:instrText xml:space="preserve"> PAGEREF _Toc502055378 \h </w:instrText>
        </w:r>
        <w:r w:rsidR="00067B9A">
          <w:fldChar w:fldCharType="separate"/>
        </w:r>
        <w:r w:rsidR="00067B9A">
          <w:t>98</w:t>
        </w:r>
        <w:r w:rsidR="00067B9A">
          <w:fldChar w:fldCharType="end"/>
        </w:r>
      </w:hyperlink>
    </w:p>
    <w:p w:rsidR="00067B9A" w:rsidRDefault="00F85E1A">
      <w:pPr>
        <w:pStyle w:val="TOC2"/>
        <w:rPr>
          <w:rFonts w:eastAsiaTheme="minorEastAsia"/>
          <w:smallCaps w:val="0"/>
          <w:sz w:val="22"/>
        </w:rPr>
      </w:pPr>
      <w:hyperlink w:anchor="_Toc502055379" w:history="1">
        <w:r w:rsidR="00067B9A" w:rsidRPr="000F0AAA">
          <w:rPr>
            <w:rStyle w:val="Hyperlink"/>
          </w:rPr>
          <w:t>Afsendelse og Ejendomsret</w:t>
        </w:r>
        <w:r w:rsidR="00067B9A">
          <w:tab/>
        </w:r>
        <w:r w:rsidR="00067B9A">
          <w:fldChar w:fldCharType="begin"/>
        </w:r>
        <w:r w:rsidR="00067B9A">
          <w:instrText xml:space="preserve"> PAGEREF _Toc502055379 \h </w:instrText>
        </w:r>
        <w:r w:rsidR="00067B9A">
          <w:fldChar w:fldCharType="separate"/>
        </w:r>
        <w:r w:rsidR="00067B9A">
          <w:t>98</w:t>
        </w:r>
        <w:r w:rsidR="00067B9A">
          <w:fldChar w:fldCharType="end"/>
        </w:r>
      </w:hyperlink>
    </w:p>
    <w:p w:rsidR="00067B9A" w:rsidRDefault="00F85E1A">
      <w:pPr>
        <w:pStyle w:val="TOC2"/>
        <w:rPr>
          <w:rFonts w:eastAsiaTheme="minorEastAsia"/>
          <w:smallCaps w:val="0"/>
          <w:sz w:val="22"/>
        </w:rPr>
      </w:pPr>
      <w:hyperlink w:anchor="_Toc502055380" w:history="1">
        <w:r w:rsidR="00067B9A" w:rsidRPr="000F0AAA">
          <w:rPr>
            <w:rStyle w:val="Hyperlink"/>
          </w:rPr>
          <w:t>Lagersystemsoftware</w:t>
        </w:r>
        <w:r w:rsidR="00067B9A">
          <w:tab/>
        </w:r>
        <w:r w:rsidR="00067B9A">
          <w:fldChar w:fldCharType="begin"/>
        </w:r>
        <w:r w:rsidR="00067B9A">
          <w:instrText xml:space="preserve"> PAGEREF _Toc502055380 \h </w:instrText>
        </w:r>
        <w:r w:rsidR="00067B9A">
          <w:fldChar w:fldCharType="separate"/>
        </w:r>
        <w:r w:rsidR="00067B9A">
          <w:t>98</w:t>
        </w:r>
        <w:r w:rsidR="00067B9A">
          <w:fldChar w:fldCharType="end"/>
        </w:r>
      </w:hyperlink>
    </w:p>
    <w:p w:rsidR="00067B9A" w:rsidRDefault="00F85E1A">
      <w:pPr>
        <w:pStyle w:val="TOC2"/>
        <w:rPr>
          <w:rFonts w:eastAsiaTheme="minorEastAsia"/>
          <w:smallCaps w:val="0"/>
          <w:sz w:val="22"/>
        </w:rPr>
      </w:pPr>
      <w:hyperlink w:anchor="_Toc502055381" w:history="1">
        <w:r w:rsidR="00067B9A" w:rsidRPr="000F0AAA">
          <w:rPr>
            <w:rStyle w:val="Hyperlink"/>
          </w:rPr>
          <w:t>Begrænset Hardwaregaranti</w:t>
        </w:r>
        <w:r w:rsidR="00067B9A">
          <w:tab/>
        </w:r>
        <w:r w:rsidR="00067B9A">
          <w:fldChar w:fldCharType="begin"/>
        </w:r>
        <w:r w:rsidR="00067B9A">
          <w:instrText xml:space="preserve"> PAGEREF _Toc502055381 \h </w:instrText>
        </w:r>
        <w:r w:rsidR="00067B9A">
          <w:fldChar w:fldCharType="separate"/>
        </w:r>
        <w:r w:rsidR="00067B9A">
          <w:t>98</w:t>
        </w:r>
        <w:r w:rsidR="00067B9A">
          <w:fldChar w:fldCharType="end"/>
        </w:r>
      </w:hyperlink>
    </w:p>
    <w:p w:rsidR="00067B9A" w:rsidRDefault="00F85E1A">
      <w:pPr>
        <w:pStyle w:val="TOC2"/>
        <w:rPr>
          <w:rFonts w:eastAsiaTheme="minorEastAsia"/>
          <w:smallCaps w:val="0"/>
          <w:sz w:val="22"/>
        </w:rPr>
      </w:pPr>
      <w:hyperlink w:anchor="_Toc502055382" w:history="1">
        <w:r w:rsidR="00067B9A" w:rsidRPr="000F0AAA">
          <w:rPr>
            <w:rStyle w:val="Hyperlink"/>
          </w:rPr>
          <w:t>Skadesløsholdelse. Imødegåelse af krav fra tredjepart</w:t>
        </w:r>
        <w:r w:rsidR="00067B9A">
          <w:tab/>
        </w:r>
        <w:r w:rsidR="00067B9A">
          <w:fldChar w:fldCharType="begin"/>
        </w:r>
        <w:r w:rsidR="00067B9A">
          <w:instrText xml:space="preserve"> PAGEREF _Toc502055382 \h </w:instrText>
        </w:r>
        <w:r w:rsidR="00067B9A">
          <w:fldChar w:fldCharType="separate"/>
        </w:r>
        <w:r w:rsidR="00067B9A">
          <w:t>99</w:t>
        </w:r>
        <w:r w:rsidR="00067B9A">
          <w:fldChar w:fldCharType="end"/>
        </w:r>
      </w:hyperlink>
    </w:p>
    <w:p w:rsidR="00067B9A" w:rsidRDefault="00F85E1A">
      <w:pPr>
        <w:pStyle w:val="TOC2"/>
        <w:rPr>
          <w:rFonts w:eastAsiaTheme="minorEastAsia"/>
          <w:smallCaps w:val="0"/>
          <w:sz w:val="22"/>
        </w:rPr>
      </w:pPr>
      <w:hyperlink w:anchor="_Toc502055383" w:history="1">
        <w:r w:rsidR="00067B9A" w:rsidRPr="000F0AAA">
          <w:rPr>
            <w:rStyle w:val="Hyperlink"/>
          </w:rPr>
          <w:t>Begrænsning af Ansvar</w:t>
        </w:r>
        <w:r w:rsidR="00067B9A">
          <w:tab/>
        </w:r>
        <w:r w:rsidR="00067B9A">
          <w:fldChar w:fldCharType="begin"/>
        </w:r>
        <w:r w:rsidR="00067B9A">
          <w:instrText xml:space="preserve"> PAGEREF _Toc502055383 \h </w:instrText>
        </w:r>
        <w:r w:rsidR="00067B9A">
          <w:fldChar w:fldCharType="separate"/>
        </w:r>
        <w:r w:rsidR="00067B9A">
          <w:t>99</w:t>
        </w:r>
        <w:r w:rsidR="00067B9A">
          <w:fldChar w:fldCharType="end"/>
        </w:r>
      </w:hyperlink>
    </w:p>
    <w:p w:rsidR="00067B9A" w:rsidRDefault="00F85E1A">
      <w:pPr>
        <w:pStyle w:val="TOC2"/>
        <w:rPr>
          <w:rFonts w:eastAsiaTheme="minorEastAsia"/>
          <w:smallCaps w:val="0"/>
          <w:sz w:val="22"/>
        </w:rPr>
      </w:pPr>
      <w:hyperlink w:anchor="_Toc502055384" w:history="1">
        <w:r w:rsidR="00067B9A" w:rsidRPr="000F0AAA">
          <w:rPr>
            <w:rStyle w:val="Hyperlink"/>
          </w:rPr>
          <w:t>Amerikanske eksportkontrollove</w:t>
        </w:r>
        <w:r w:rsidR="00067B9A">
          <w:tab/>
        </w:r>
        <w:r w:rsidR="00067B9A">
          <w:fldChar w:fldCharType="begin"/>
        </w:r>
        <w:r w:rsidR="00067B9A">
          <w:instrText xml:space="preserve"> PAGEREF _Toc502055384 \h </w:instrText>
        </w:r>
        <w:r w:rsidR="00067B9A">
          <w:fldChar w:fldCharType="separate"/>
        </w:r>
        <w:r w:rsidR="00067B9A">
          <w:t>99</w:t>
        </w:r>
        <w:r w:rsidR="00067B9A">
          <w:fldChar w:fldCharType="end"/>
        </w:r>
      </w:hyperlink>
    </w:p>
    <w:p w:rsidR="00067B9A" w:rsidRDefault="00F85E1A">
      <w:pPr>
        <w:pStyle w:val="TOC2"/>
        <w:rPr>
          <w:rFonts w:eastAsiaTheme="minorEastAsia"/>
          <w:smallCaps w:val="0"/>
          <w:sz w:val="22"/>
        </w:rPr>
      </w:pPr>
      <w:hyperlink w:anchor="_Toc502055385" w:history="1">
        <w:r w:rsidR="00067B9A" w:rsidRPr="000F0AAA">
          <w:rPr>
            <w:rStyle w:val="Hyperlink"/>
          </w:rPr>
          <w:t>Indsamling af diagnostiske oplysninger</w:t>
        </w:r>
        <w:r w:rsidR="00067B9A">
          <w:tab/>
        </w:r>
        <w:r w:rsidR="00067B9A">
          <w:fldChar w:fldCharType="begin"/>
        </w:r>
        <w:r w:rsidR="00067B9A">
          <w:instrText xml:space="preserve"> PAGEREF _Toc502055385 \h </w:instrText>
        </w:r>
        <w:r w:rsidR="00067B9A">
          <w:fldChar w:fldCharType="separate"/>
        </w:r>
        <w:r w:rsidR="00067B9A">
          <w:t>99</w:t>
        </w:r>
        <w:r w:rsidR="00067B9A">
          <w:fldChar w:fldCharType="end"/>
        </w:r>
      </w:hyperlink>
    </w:p>
    <w:p w:rsidR="00067B9A" w:rsidRDefault="00F85E1A">
      <w:pPr>
        <w:pStyle w:val="TOC2"/>
        <w:rPr>
          <w:rFonts w:eastAsiaTheme="minorEastAsia"/>
          <w:smallCaps w:val="0"/>
          <w:sz w:val="22"/>
        </w:rPr>
      </w:pPr>
      <w:hyperlink w:anchor="_Toc502055386" w:history="1">
        <w:r w:rsidR="00067B9A" w:rsidRPr="000F0AAA">
          <w:rPr>
            <w:rStyle w:val="Hyperlink"/>
          </w:rPr>
          <w:t>Ved brug hos offentlige organer</w:t>
        </w:r>
        <w:r w:rsidR="00067B9A">
          <w:tab/>
        </w:r>
        <w:r w:rsidR="00067B9A">
          <w:fldChar w:fldCharType="begin"/>
        </w:r>
        <w:r w:rsidR="00067B9A">
          <w:instrText xml:space="preserve"> PAGEREF _Toc502055386 \h </w:instrText>
        </w:r>
        <w:r w:rsidR="00067B9A">
          <w:fldChar w:fldCharType="separate"/>
        </w:r>
        <w:r w:rsidR="00067B9A">
          <w:t>99</w:t>
        </w:r>
        <w:r w:rsidR="00067B9A">
          <w:fldChar w:fldCharType="end"/>
        </w:r>
      </w:hyperlink>
    </w:p>
    <w:p w:rsidR="00067B9A" w:rsidRDefault="00F85E1A">
      <w:pPr>
        <w:pStyle w:val="TOC1"/>
        <w:rPr>
          <w:rFonts w:eastAsiaTheme="minorEastAsia"/>
          <w:b w:val="0"/>
          <w:caps w:val="0"/>
          <w:noProof/>
          <w:sz w:val="22"/>
          <w:szCs w:val="22"/>
        </w:rPr>
      </w:pPr>
      <w:hyperlink w:anchor="_Toc502055387" w:history="1">
        <w:r w:rsidR="00067B9A" w:rsidRPr="000F0AAA">
          <w:rPr>
            <w:rStyle w:val="Hyperlink"/>
            <w:noProof/>
          </w:rPr>
          <w:t>Bilag H – Premium Assurance</w:t>
        </w:r>
        <w:r w:rsidR="00067B9A">
          <w:rPr>
            <w:noProof/>
          </w:rPr>
          <w:tab/>
        </w:r>
        <w:r w:rsidR="00067B9A">
          <w:rPr>
            <w:noProof/>
          </w:rPr>
          <w:fldChar w:fldCharType="begin"/>
        </w:r>
        <w:r w:rsidR="00067B9A">
          <w:rPr>
            <w:noProof/>
          </w:rPr>
          <w:instrText xml:space="preserve"> PAGEREF _Toc502055387 \h </w:instrText>
        </w:r>
        <w:r w:rsidR="00067B9A">
          <w:rPr>
            <w:noProof/>
          </w:rPr>
        </w:r>
        <w:r w:rsidR="00067B9A">
          <w:rPr>
            <w:noProof/>
          </w:rPr>
          <w:fldChar w:fldCharType="separate"/>
        </w:r>
        <w:r w:rsidR="00067B9A">
          <w:rPr>
            <w:noProof/>
          </w:rPr>
          <w:t>100</w:t>
        </w:r>
        <w:r w:rsidR="00067B9A">
          <w:rPr>
            <w:noProof/>
          </w:rPr>
          <w:fldChar w:fldCharType="end"/>
        </w:r>
      </w:hyperlink>
    </w:p>
    <w:p w:rsidR="00067B9A" w:rsidRDefault="00F85E1A">
      <w:pPr>
        <w:pStyle w:val="TOC1"/>
        <w:rPr>
          <w:rFonts w:eastAsiaTheme="minorEastAsia"/>
          <w:b w:val="0"/>
          <w:caps w:val="0"/>
          <w:noProof/>
          <w:sz w:val="22"/>
          <w:szCs w:val="22"/>
        </w:rPr>
      </w:pPr>
      <w:hyperlink w:anchor="_Toc502055388" w:history="1">
        <w:r w:rsidR="00067B9A" w:rsidRPr="000F0AAA">
          <w:rPr>
            <w:rStyle w:val="Hyperlink"/>
            <w:noProof/>
          </w:rPr>
          <w:t>Bilag I – Studiebrugsfordele</w:t>
        </w:r>
        <w:r w:rsidR="00067B9A">
          <w:rPr>
            <w:noProof/>
          </w:rPr>
          <w:tab/>
        </w:r>
        <w:r w:rsidR="00067B9A">
          <w:rPr>
            <w:noProof/>
          </w:rPr>
          <w:fldChar w:fldCharType="begin"/>
        </w:r>
        <w:r w:rsidR="00067B9A">
          <w:rPr>
            <w:noProof/>
          </w:rPr>
          <w:instrText xml:space="preserve"> PAGEREF _Toc502055388 \h </w:instrText>
        </w:r>
        <w:r w:rsidR="00067B9A">
          <w:rPr>
            <w:noProof/>
          </w:rPr>
        </w:r>
        <w:r w:rsidR="00067B9A">
          <w:rPr>
            <w:noProof/>
          </w:rPr>
          <w:fldChar w:fldCharType="separate"/>
        </w:r>
        <w:r w:rsidR="00067B9A">
          <w:rPr>
            <w:noProof/>
          </w:rPr>
          <w:t>102</w:t>
        </w:r>
        <w:r w:rsidR="00067B9A">
          <w:rPr>
            <w:noProof/>
          </w:rPr>
          <w:fldChar w:fldCharType="end"/>
        </w:r>
      </w:hyperlink>
    </w:p>
    <w:p w:rsidR="00067B9A" w:rsidRDefault="00F85E1A">
      <w:pPr>
        <w:pStyle w:val="TOC1"/>
        <w:rPr>
          <w:rFonts w:eastAsiaTheme="minorEastAsia"/>
          <w:b w:val="0"/>
          <w:caps w:val="0"/>
          <w:noProof/>
          <w:sz w:val="22"/>
          <w:szCs w:val="22"/>
        </w:rPr>
      </w:pPr>
      <w:hyperlink w:anchor="_Toc502055389" w:history="1">
        <w:r w:rsidR="00067B9A" w:rsidRPr="000F0AAA">
          <w:rPr>
            <w:rStyle w:val="Hyperlink"/>
            <w:noProof/>
          </w:rPr>
          <w:t>Indeks</w:t>
        </w:r>
        <w:r w:rsidR="00067B9A">
          <w:rPr>
            <w:noProof/>
          </w:rPr>
          <w:tab/>
        </w:r>
        <w:r w:rsidR="00067B9A">
          <w:rPr>
            <w:noProof/>
          </w:rPr>
          <w:fldChar w:fldCharType="begin"/>
        </w:r>
        <w:r w:rsidR="00067B9A">
          <w:rPr>
            <w:noProof/>
          </w:rPr>
          <w:instrText xml:space="preserve"> PAGEREF _Toc502055389 \h </w:instrText>
        </w:r>
        <w:r w:rsidR="00067B9A">
          <w:rPr>
            <w:noProof/>
          </w:rPr>
        </w:r>
        <w:r w:rsidR="00067B9A">
          <w:rPr>
            <w:noProof/>
          </w:rPr>
          <w:fldChar w:fldCharType="separate"/>
        </w:r>
        <w:r w:rsidR="00067B9A">
          <w:rPr>
            <w:noProof/>
          </w:rPr>
          <w:t>103</w:t>
        </w:r>
        <w:r w:rsidR="00067B9A">
          <w:rPr>
            <w:noProof/>
          </w:rPr>
          <w:fldChar w:fldCharType="end"/>
        </w:r>
      </w:hyperlink>
    </w:p>
    <w:p w:rsidR="00C64F63" w:rsidRDefault="00454EE5">
      <w:pPr>
        <w:pStyle w:val="ProductList-Body"/>
        <w:sectPr w:rsidR="00C64F6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64F63" w:rsidRDefault="00C64F63">
      <w:pPr>
        <w:pStyle w:val="ProductList-Body"/>
      </w:pPr>
    </w:p>
    <w:p w:rsidR="00C64F63" w:rsidRDefault="00C64F63">
      <w:pPr>
        <w:sectPr w:rsidR="00C64F63">
          <w:headerReference w:type="default" r:id="rId15"/>
          <w:footerReference w:type="default" r:id="rId16"/>
          <w:type w:val="continuous"/>
          <w:pgSz w:w="12240" w:h="15840" w:code="1"/>
          <w:pgMar w:top="1170" w:right="720" w:bottom="720" w:left="720" w:header="432" w:footer="288" w:gutter="0"/>
          <w:cols w:space="360"/>
        </w:sectPr>
      </w:pPr>
    </w:p>
    <w:p w:rsidR="00C64F63" w:rsidRDefault="00454EE5">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502055246"/>
      <w:r>
        <w:instrText>Introduktion</w:instrText>
      </w:r>
      <w:bookmarkEnd w:id="3"/>
      <w:r>
        <w:instrText>" \l 1</w:instrText>
      </w:r>
      <w:r>
        <w:fldChar w:fldCharType="end"/>
      </w:r>
    </w:p>
    <w:p w:rsidR="00C64F63" w:rsidRDefault="00C64F63">
      <w:pPr>
        <w:pStyle w:val="ProductList-Body"/>
      </w:pPr>
    </w:p>
    <w:p w:rsidR="00C64F63" w:rsidRDefault="00454EE5">
      <w:pPr>
        <w:pStyle w:val="ProductList-Offering1Heading"/>
        <w:outlineLvl w:val="1"/>
      </w:pPr>
      <w:bookmarkStart w:id="4" w:name="_Sec532"/>
      <w:r>
        <w:t>Om dette Dokument</w:t>
      </w:r>
      <w:bookmarkEnd w:id="4"/>
      <w:r>
        <w:fldChar w:fldCharType="begin"/>
      </w:r>
      <w:r>
        <w:instrText xml:space="preserve"> TC "</w:instrText>
      </w:r>
      <w:bookmarkStart w:id="5" w:name="_Toc502055247"/>
      <w:r>
        <w:instrText>Om dette Dokument</w:instrText>
      </w:r>
      <w:bookmarkEnd w:id="5"/>
      <w:r>
        <w:instrText>" \l 2</w:instrText>
      </w:r>
      <w:r>
        <w:fldChar w:fldCharType="end"/>
      </w:r>
    </w:p>
    <w:p w:rsidR="00C64F63" w:rsidRDefault="00454EE5">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Pr>
            <w:color w:val="00467F"/>
            <w:u w:val="single"/>
          </w:rPr>
          <w:t>http://go.microsoft.com/?linkid=9840733</w:t>
        </w:r>
      </w:hyperlink>
      <w:r>
        <w:t>.</w:t>
      </w:r>
    </w:p>
    <w:p w:rsidR="00C64F63" w:rsidRDefault="00C64F63">
      <w:pPr>
        <w:pStyle w:val="ProductList-Body"/>
      </w:pPr>
    </w:p>
    <w:p w:rsidR="00C64F63" w:rsidRDefault="00454EE5">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18">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19">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rsidR="00C64F63" w:rsidRDefault="00454EE5">
      <w:pPr>
        <w:pStyle w:val="ProductList-Offering1Heading"/>
        <w:outlineLvl w:val="1"/>
      </w:pPr>
      <w:bookmarkStart w:id="6" w:name="_Sec533"/>
      <w:r>
        <w:t>Hvad dette Dokument indeholder</w:t>
      </w:r>
      <w:bookmarkEnd w:id="6"/>
      <w:r>
        <w:fldChar w:fldCharType="begin"/>
      </w:r>
      <w:r>
        <w:instrText xml:space="preserve"> TC "</w:instrText>
      </w:r>
      <w:bookmarkStart w:id="7" w:name="_Toc502055248"/>
      <w:r>
        <w:instrText>Hvad dette Dokument indeholder</w:instrText>
      </w:r>
      <w:bookmarkEnd w:id="7"/>
      <w:r>
        <w:instrText>" \l 2</w:instrText>
      </w:r>
      <w:r>
        <w:fldChar w:fldCharType="end"/>
      </w:r>
    </w:p>
    <w:p w:rsidR="00C64F63" w:rsidRDefault="00454EE5">
      <w:pPr>
        <w:pStyle w:val="ProductList-Body"/>
      </w:pPr>
      <w:r>
        <w:t xml:space="preserve">Produktvilkårene indeholder følgende afsnit: </w:t>
      </w:r>
    </w:p>
    <w:p w:rsidR="00C64F63" w:rsidRDefault="00F85E1A" w:rsidP="00454EE5">
      <w:pPr>
        <w:pStyle w:val="ProductList-Bullet"/>
        <w:numPr>
          <w:ilvl w:val="0"/>
          <w:numId w:val="3"/>
        </w:numPr>
      </w:pPr>
      <w:hyperlink w:anchor="_Sec531">
        <w:r w:rsidR="00454EE5">
          <w:rPr>
            <w:color w:val="00467F"/>
            <w:u w:val="single"/>
          </w:rPr>
          <w:t>Introduktion</w:t>
        </w:r>
      </w:hyperlink>
      <w:r w:rsidR="00454EE5">
        <w:t>, som indeholder en liste over seneste ændringer.</w:t>
      </w:r>
    </w:p>
    <w:p w:rsidR="00C64F63" w:rsidRDefault="00F85E1A" w:rsidP="00454EE5">
      <w:pPr>
        <w:pStyle w:val="ProductList-Bullet"/>
        <w:numPr>
          <w:ilvl w:val="0"/>
          <w:numId w:val="3"/>
        </w:numPr>
      </w:pPr>
      <w:hyperlink w:anchor="_Sec536">
        <w:r w:rsidR="00454EE5">
          <w:rPr>
            <w:color w:val="00467F"/>
            <w:u w:val="single"/>
          </w:rPr>
          <w:t>Licensvilkår</w:t>
        </w:r>
      </w:hyperlink>
      <w:r w:rsidR="00454EE5">
        <w:t>, som beskriver de Universelle Licensvilkår og Vilkår for Licensmodel, som gælder for Softwareprodukter.</w:t>
      </w:r>
    </w:p>
    <w:p w:rsidR="00C64F63" w:rsidRDefault="00F85E1A" w:rsidP="00454EE5">
      <w:pPr>
        <w:pStyle w:val="ProductList-Bullet"/>
        <w:numPr>
          <w:ilvl w:val="0"/>
          <w:numId w:val="3"/>
        </w:numPr>
      </w:pPr>
      <w:hyperlink w:anchor="_Sec547">
        <w:r w:rsidR="00454EE5">
          <w:rPr>
            <w:color w:val="00467F"/>
            <w:u w:val="single"/>
          </w:rPr>
          <w:t>Softwareprodukter</w:t>
        </w:r>
      </w:hyperlink>
      <w:r w:rsidR="00454EE5">
        <w:t>, som beskriver alle Produktposter for Software.</w:t>
      </w:r>
    </w:p>
    <w:p w:rsidR="00C64F63" w:rsidRDefault="00F85E1A" w:rsidP="00454EE5">
      <w:pPr>
        <w:pStyle w:val="ProductList-Bullet"/>
        <w:numPr>
          <w:ilvl w:val="0"/>
          <w:numId w:val="3"/>
        </w:numPr>
      </w:pPr>
      <w:hyperlink w:anchor="_Sec548">
        <w:r w:rsidR="00454EE5">
          <w:rPr>
            <w:color w:val="00467F"/>
            <w:u w:val="single"/>
          </w:rPr>
          <w:t>Online-services-produkter</w:t>
        </w:r>
      </w:hyperlink>
      <w:r w:rsidR="00454EE5">
        <w:t>, som beskriver alle Produktposter for Online-services.</w:t>
      </w:r>
    </w:p>
    <w:p w:rsidR="00C64F63" w:rsidRDefault="00F85E1A" w:rsidP="00454EE5">
      <w:pPr>
        <w:pStyle w:val="ProductList-Bullet"/>
        <w:numPr>
          <w:ilvl w:val="0"/>
          <w:numId w:val="3"/>
        </w:numPr>
      </w:pPr>
      <w:hyperlink w:anchor="_Sec549">
        <w:r w:rsidR="00454EE5">
          <w:rPr>
            <w:color w:val="00467F"/>
            <w:u w:val="single"/>
          </w:rPr>
          <w:t>Ordliste</w:t>
        </w:r>
      </w:hyperlink>
      <w:r w:rsidR="00454EE5">
        <w:t>, som definerer Attributter, Celleværdier, Kolonneoverskrifter og andre ord med stort forbogstav, der bruges i Produktvilkårene.</w:t>
      </w:r>
    </w:p>
    <w:p w:rsidR="00C64F63" w:rsidRDefault="00454EE5" w:rsidP="00454EE5">
      <w:pPr>
        <w:pStyle w:val="ProductList-Bullet"/>
        <w:numPr>
          <w:ilvl w:val="0"/>
          <w:numId w:val="3"/>
        </w:numPr>
      </w:pPr>
      <w:r>
        <w:t>Følgende bilag:</w:t>
      </w:r>
    </w:p>
    <w:p w:rsidR="00C64F63" w:rsidRDefault="00F85E1A" w:rsidP="00454EE5">
      <w:pPr>
        <w:pStyle w:val="ProductList-Bullet"/>
        <w:numPr>
          <w:ilvl w:val="1"/>
          <w:numId w:val="3"/>
        </w:numPr>
      </w:pPr>
      <w:hyperlink w:anchor="_Sec591">
        <w:r w:rsidR="00454EE5">
          <w:rPr>
            <w:color w:val="00467F"/>
            <w:u w:val="single"/>
          </w:rPr>
          <w:t>Bilag A – Tabel over Licenser Svarende til CAL/ML</w:t>
        </w:r>
      </w:hyperlink>
      <w:r w:rsidR="00454EE5">
        <w:t>, som angiver de tilgængelige CAL-pakker og abonnementslicenser til Online-services, der giver adgang til Serverprodukter.</w:t>
      </w:r>
    </w:p>
    <w:p w:rsidR="00C64F63" w:rsidRDefault="00F85E1A" w:rsidP="00454EE5">
      <w:pPr>
        <w:pStyle w:val="ProductList-Bullet"/>
        <w:numPr>
          <w:ilvl w:val="1"/>
          <w:numId w:val="3"/>
        </w:numPr>
      </w:pPr>
      <w:hyperlink w:anchor="_Sec564">
        <w:r w:rsidR="00454EE5">
          <w:rPr>
            <w:color w:val="00467F"/>
            <w:u w:val="single"/>
          </w:rPr>
          <w:t>Bilag B – Software Assurance</w:t>
        </w:r>
      </w:hyperlink>
      <w:r w:rsidR="00454EE5">
        <w:t>, som beskriver reglerne for køb af SA og yderligere fordele, der er tilgængelige for SA-kunder.</w:t>
      </w:r>
    </w:p>
    <w:p w:rsidR="00C64F63" w:rsidRDefault="00F85E1A" w:rsidP="00454EE5">
      <w:pPr>
        <w:pStyle w:val="ProductList-Bullet"/>
        <w:numPr>
          <w:ilvl w:val="1"/>
          <w:numId w:val="3"/>
        </w:numPr>
      </w:pPr>
      <w:hyperlink w:anchor="_Sec1237">
        <w:r w:rsidR="00454EE5">
          <w:rPr>
            <w:color w:val="00467F"/>
            <w:u w:val="single"/>
          </w:rPr>
          <w:t>Bilag C - Tilføjelsesprogrammer til Onlinetjenester og Andre Konverteringslicenser</w:t>
        </w:r>
      </w:hyperlink>
      <w:r w:rsidR="00454EE5">
        <w:t>, som beskriver de kvalificerende produkter og betingelser for Tilføjelsesprogrammer til Onlinetjenester og Fra SA USL'er</w:t>
      </w:r>
    </w:p>
    <w:p w:rsidR="00C64F63" w:rsidRDefault="00F85E1A" w:rsidP="00454EE5">
      <w:pPr>
        <w:pStyle w:val="ProductList-Bullet"/>
        <w:numPr>
          <w:ilvl w:val="1"/>
          <w:numId w:val="3"/>
        </w:numPr>
      </w:pPr>
      <w:hyperlink w:anchor="_Sec562">
        <w:r w:rsidR="00454EE5">
          <w:rPr>
            <w:color w:val="00467F"/>
            <w:u w:val="single"/>
          </w:rPr>
          <w:t>Bilag D – Professionelle Ydelser</w:t>
        </w:r>
      </w:hyperlink>
      <w:r w:rsidR="00454EE5">
        <w:t>, som angiver de Professionelle Ydelser, der tilbydes gennem Microsoft Volumenlicens.</w:t>
      </w:r>
    </w:p>
    <w:p w:rsidR="00C64F63" w:rsidRDefault="00F85E1A" w:rsidP="00454EE5">
      <w:pPr>
        <w:pStyle w:val="ProductList-Bullet"/>
        <w:numPr>
          <w:ilvl w:val="1"/>
          <w:numId w:val="3"/>
        </w:numPr>
      </w:pPr>
      <w:hyperlink w:anchor="_Sec563">
        <w:r w:rsidR="00454EE5">
          <w:rPr>
            <w:color w:val="00467F"/>
            <w:u w:val="single"/>
          </w:rPr>
          <w:t>Bilag E – Supplerende Vilkår for Programaftale</w:t>
        </w:r>
      </w:hyperlink>
      <w:r w:rsidR="00454EE5">
        <w:t>, som indeholder yderligere vilkår for Microsofts Volumenlicensprogramaftaler.</w:t>
      </w:r>
    </w:p>
    <w:p w:rsidR="00C64F63" w:rsidRDefault="00F85E1A" w:rsidP="00454EE5">
      <w:pPr>
        <w:pStyle w:val="ProductList-Bullet"/>
        <w:numPr>
          <w:ilvl w:val="1"/>
          <w:numId w:val="3"/>
        </w:numPr>
      </w:pPr>
      <w:hyperlink w:anchor="_Sec572">
        <w:r w:rsidR="00454EE5">
          <w:rPr>
            <w:color w:val="00467F"/>
            <w:u w:val="single"/>
          </w:rPr>
          <w:t>Bilag F – Produktkampagner</w:t>
        </w:r>
      </w:hyperlink>
      <w:r w:rsidR="00454EE5">
        <w:t>, som angiver Produktkampagner, der ellers ikke fremgår af Prislisten.</w:t>
      </w:r>
    </w:p>
    <w:p w:rsidR="00C64F63" w:rsidRDefault="00F85E1A" w:rsidP="00454EE5">
      <w:pPr>
        <w:pStyle w:val="ProductList-Bullet"/>
        <w:numPr>
          <w:ilvl w:val="1"/>
          <w:numId w:val="3"/>
        </w:numPr>
      </w:pPr>
      <w:hyperlink w:anchor="_Sec899">
        <w:r w:rsidR="00454EE5">
          <w:rPr>
            <w:color w:val="00467F"/>
            <w:u w:val="single"/>
          </w:rPr>
          <w:t>Bilag G - Vilkår for Lagringssystem</w:t>
        </w:r>
      </w:hyperlink>
      <w:r w:rsidR="00454EE5">
        <w:t>, der indeholder yderligere vilkår for Lagringssystemenheder.</w:t>
      </w:r>
    </w:p>
    <w:p w:rsidR="00C64F63" w:rsidRDefault="00F85E1A" w:rsidP="00454EE5">
      <w:pPr>
        <w:pStyle w:val="ProductList-Bullet"/>
        <w:numPr>
          <w:ilvl w:val="1"/>
          <w:numId w:val="3"/>
        </w:numPr>
      </w:pPr>
      <w:hyperlink w:anchor="_Sec1205">
        <w:r w:rsidR="00454EE5">
          <w:rPr>
            <w:color w:val="00467F"/>
            <w:u w:val="single"/>
          </w:rPr>
          <w:t>Bilag H – Premium Assurance</w:t>
        </w:r>
      </w:hyperlink>
      <w:r w:rsidR="00454EE5">
        <w:t>, som beskriver reglerne for køb af Premium Assurance og yderligere fordele, der er tilgængelige for Premium Assurance-kunder.</w:t>
      </w:r>
    </w:p>
    <w:p w:rsidR="00C64F63" w:rsidRDefault="00F85E1A" w:rsidP="00454EE5">
      <w:pPr>
        <w:pStyle w:val="ProductList-Bullet"/>
        <w:numPr>
          <w:ilvl w:val="1"/>
          <w:numId w:val="3"/>
        </w:numPr>
      </w:pPr>
      <w:hyperlink w:anchor="_Sec1230">
        <w:r w:rsidR="00454EE5">
          <w:rPr>
            <w:color w:val="00467F"/>
            <w:u w:val="single"/>
          </w:rPr>
          <w:t>Bilag I - Studiebrugsfordele</w:t>
        </w:r>
      </w:hyperlink>
      <w:r w:rsidR="00454EE5">
        <w:t xml:space="preserve">, som angiver de Kvalificerende Produkter og tilhørende </w:t>
      </w:r>
      <w:r w:rsidR="00454EE5">
        <w:fldChar w:fldCharType="begin"/>
      </w:r>
      <w:r w:rsidR="00454EE5">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454EE5">
        <w:fldChar w:fldCharType="separate"/>
      </w:r>
      <w:r w:rsidR="00454EE5">
        <w:rPr>
          <w:color w:val="0563C1"/>
        </w:rPr>
        <w:t>Studiebrugsfordele</w:t>
      </w:r>
      <w:r w:rsidR="00454EE5">
        <w:fldChar w:fldCharType="end"/>
      </w:r>
      <w:r w:rsidR="00454EE5">
        <w:t>.</w:t>
      </w:r>
    </w:p>
    <w:p w:rsidR="00C64F63" w:rsidRDefault="00F85E1A" w:rsidP="00454EE5">
      <w:pPr>
        <w:pStyle w:val="ProductList-Bullet"/>
        <w:numPr>
          <w:ilvl w:val="0"/>
          <w:numId w:val="3"/>
        </w:numPr>
      </w:pPr>
      <w:hyperlink w:anchor="_Sec844">
        <w:r w:rsidR="00454EE5">
          <w:rPr>
            <w:color w:val="00467F"/>
            <w:u w:val="single"/>
          </w:rPr>
          <w:t>Indeks</w:t>
        </w:r>
      </w:hyperlink>
      <w:r w:rsidR="00454EE5">
        <w:t>, som angiver alle de Produkter, der henvises til i Produktvilkårene, og hvor de er at finde.</w:t>
      </w:r>
    </w:p>
    <w:p w:rsidR="00C64F63" w:rsidRDefault="00454EE5">
      <w:pPr>
        <w:pStyle w:val="ProductList-Offering1Heading"/>
        <w:outlineLvl w:val="1"/>
      </w:pPr>
      <w:bookmarkStart w:id="8" w:name="_Sec534"/>
      <w:r>
        <w:t>Sådan Navigeres en Produktpost</w:t>
      </w:r>
      <w:bookmarkEnd w:id="8"/>
      <w:r>
        <w:fldChar w:fldCharType="begin"/>
      </w:r>
      <w:r>
        <w:instrText xml:space="preserve"> TC "</w:instrText>
      </w:r>
      <w:bookmarkStart w:id="9" w:name="_Toc502055249"/>
      <w:r>
        <w:instrText>Sådan Navigeres en Produktpost</w:instrText>
      </w:r>
      <w:bookmarkEnd w:id="9"/>
      <w:r>
        <w:instrText>" \l 2</w:instrText>
      </w:r>
      <w:r>
        <w:fldChar w:fldCharType="end"/>
      </w:r>
    </w:p>
    <w:p w:rsidR="00C64F63" w:rsidRDefault="00454EE5">
      <w:pPr>
        <w:pStyle w:val="ProductList-Body"/>
      </w:pPr>
      <w:r>
        <w:t>Hver enkelt Produktpost for Software omfatter fire afsnit: Programtilgængelighed, Produktbetingelser, Brugervilkår og Software Assurance.</w:t>
      </w:r>
    </w:p>
    <w:p w:rsidR="00C64F63" w:rsidRDefault="00454EE5">
      <w:pPr>
        <w:pStyle w:val="ProductList-Body"/>
      </w:pPr>
      <w:r>
        <w:t xml:space="preserve">Hver enkelt Produktpost for Online-services omfatter to afsnit: Programtilgængelighed og Produktbetingelser. </w:t>
      </w:r>
    </w:p>
    <w:p w:rsidR="00C64F63" w:rsidRDefault="00C64F63">
      <w:pPr>
        <w:pStyle w:val="ProductList-Body"/>
      </w:pPr>
    </w:p>
    <w:p w:rsidR="00C64F63" w:rsidRDefault="00454EE5">
      <w:pPr>
        <w:pStyle w:val="ProductList-Body"/>
      </w:pPr>
      <w:r>
        <w:rPr>
          <w:b/>
          <w:color w:val="00188F"/>
        </w:rPr>
        <w:t xml:space="preserve">1. Programtilgængelighed </w:t>
      </w:r>
      <w:r>
        <w:t>angiver for hvert enkelt Produkt tilbudstypen, antal point (hvis relevant) og tilgængelighed på tværs af volumenlicensprogrammer.</w:t>
      </w:r>
    </w:p>
    <w:p w:rsidR="00C64F63" w:rsidRDefault="00454EE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C64F63" w:rsidRDefault="00C64F63">
      <w:pPr>
        <w:pStyle w:val="ProductList-Body"/>
      </w:pPr>
    </w:p>
    <w:p w:rsidR="00C64F63" w:rsidRDefault="00454EE5">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C64F63" w:rsidRDefault="00454EE5">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C64F63" w:rsidRDefault="00C64F63">
      <w:pPr>
        <w:pStyle w:val="ProductList-Body"/>
      </w:pPr>
    </w:p>
    <w:p w:rsidR="00C64F63" w:rsidRDefault="00454EE5">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rsidR="00C64F63" w:rsidRDefault="00454EE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C64F63" w:rsidRDefault="00C64F63">
      <w:pPr>
        <w:pStyle w:val="ProductList-Body"/>
      </w:pPr>
    </w:p>
    <w:p w:rsidR="00C64F63" w:rsidRDefault="00454EE5">
      <w:pPr>
        <w:pStyle w:val="ProductList-Body"/>
      </w:pPr>
      <w:r>
        <w:rPr>
          <w:b/>
          <w:color w:val="00188F"/>
        </w:rPr>
        <w:t xml:space="preserve">4. Software Assurance </w:t>
      </w:r>
      <w:r>
        <w:t>angiver vilkår og betingelser for SA-dækning.</w:t>
      </w:r>
    </w:p>
    <w:p w:rsidR="00C64F63" w:rsidRDefault="00454EE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C64F63" w:rsidRDefault="00454EE5">
      <w:pPr>
        <w:pStyle w:val="ProductList-Offering1Heading"/>
        <w:outlineLvl w:val="1"/>
      </w:pPr>
      <w:bookmarkStart w:id="10" w:name="_Sec535"/>
      <w:r>
        <w:t>Præciseringer og Oversigt over Ændringer i dette Dokument</w:t>
      </w:r>
      <w:bookmarkEnd w:id="10"/>
      <w:r>
        <w:fldChar w:fldCharType="begin"/>
      </w:r>
      <w:r>
        <w:instrText xml:space="preserve"> TC "</w:instrText>
      </w:r>
      <w:bookmarkStart w:id="11" w:name="_Toc502055250"/>
      <w:r>
        <w:instrText>Præciseringer og Oversigt over Ændringer i dette Dokument</w:instrText>
      </w:r>
      <w:bookmarkEnd w:id="11"/>
      <w:r>
        <w:instrText>" \l 2</w:instrText>
      </w:r>
      <w:r>
        <w:fldChar w:fldCharType="end"/>
      </w:r>
    </w:p>
    <w:p w:rsidR="00C64F63" w:rsidRDefault="00454EE5">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457"/>
        <w:gridCol w:w="5459"/>
      </w:tblGrid>
      <w:tr w:rsidR="00C64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Sletninger</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2"/>
      </w:pPr>
      <w:r>
        <w:t>Software</w:t>
      </w:r>
    </w:p>
    <w:p w:rsidR="00C64F63" w:rsidRDefault="00F85E1A">
      <w:pPr>
        <w:pStyle w:val="ProductList-Body"/>
      </w:pPr>
      <w:hyperlink w:anchor="_Sec655">
        <w:r w:rsidR="00454EE5">
          <w:rPr>
            <w:color w:val="00467F"/>
            <w:u w:val="single"/>
          </w:rPr>
          <w:t>Windows Server</w:t>
        </w:r>
      </w:hyperlink>
      <w:r w:rsidR="00454EE5">
        <w:t>: Tilføjet en ny CAL-afståelse til den Windows Server-baserede CAL for Kunder, der kun bruger Windows Server i forbindelse med Azure Active Directory-synkroniseringer med lokale Active Directory-infrastrukturer.</w:t>
      </w:r>
    </w:p>
    <w:p w:rsidR="00C64F63" w:rsidRDefault="00C64F63">
      <w:pPr>
        <w:pStyle w:val="ProductList-Body"/>
      </w:pPr>
    </w:p>
    <w:p w:rsidR="00C64F63" w:rsidRDefault="00454EE5">
      <w:pPr>
        <w:pStyle w:val="ProductList-ClauseHeading"/>
        <w:outlineLvl w:val="2"/>
      </w:pPr>
      <w:r>
        <w:t>Online-services</w:t>
      </w:r>
    </w:p>
    <w:p w:rsidR="00C64F63" w:rsidRDefault="00F85E1A">
      <w:pPr>
        <w:pStyle w:val="ProductList-Body"/>
      </w:pPr>
      <w:hyperlink w:anchor="_Sec629">
        <w:r w:rsidR="00454EE5">
          <w:rPr>
            <w:color w:val="00467F"/>
            <w:u w:val="single"/>
          </w:rPr>
          <w:t>Microsoft 365</w:t>
        </w:r>
      </w:hyperlink>
      <w:r w:rsidR="00454EE5">
        <w:t>: Opdaterede brugervilkår for Microsoft 365 Business, så de omfatter brugervilkår for Windows Business-komponenter til Microsoft 365 Business.</w:t>
      </w:r>
    </w:p>
    <w:p w:rsidR="00C64F63" w:rsidRDefault="00F85E1A">
      <w:pPr>
        <w:pStyle w:val="ProductList-Body"/>
      </w:pPr>
      <w:hyperlink w:anchor="_Sec1209">
        <w:r w:rsidR="00454EE5">
          <w:rPr>
            <w:color w:val="00467F"/>
            <w:u w:val="single"/>
          </w:rPr>
          <w:t>Microsoft Kaizala Pro</w:t>
        </w:r>
      </w:hyperlink>
      <w:r w:rsidR="00454EE5">
        <w:t>: Tilføjet Kenya til oplysningerne om tjenestens geografiske tilgængelighed.</w:t>
      </w:r>
    </w:p>
    <w:p w:rsidR="00C64F63" w:rsidRDefault="00C64F63">
      <w:pPr>
        <w:pStyle w:val="ProductList-Body"/>
      </w:pP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C64F63">
      <w:pPr>
        <w:sectPr w:rsidR="00C64F63">
          <w:headerReference w:type="default" r:id="rId24"/>
          <w:footerReference w:type="default" r:id="rId25"/>
          <w:type w:val="continuous"/>
          <w:pgSz w:w="12240" w:h="15840" w:code="1"/>
          <w:pgMar w:top="1170" w:right="720" w:bottom="720" w:left="720" w:header="432" w:footer="288" w:gutter="0"/>
          <w:cols w:space="360"/>
        </w:sectPr>
      </w:pPr>
    </w:p>
    <w:p w:rsidR="00C64F63" w:rsidRDefault="00454EE5">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502055251"/>
      <w:r>
        <w:instrText>Licensvilkår</w:instrText>
      </w:r>
      <w:bookmarkEnd w:id="13"/>
      <w:r>
        <w:instrText>" \l 1</w:instrText>
      </w:r>
      <w:r>
        <w:fldChar w:fldCharType="end"/>
      </w:r>
    </w:p>
    <w:p w:rsidR="00C64F63" w:rsidRDefault="00454EE5">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C64F63" w:rsidRDefault="00C64F63">
      <w:pPr>
        <w:pStyle w:val="ProductList-Body"/>
      </w:pPr>
    </w:p>
    <w:p w:rsidR="00C64F63" w:rsidRDefault="00454EE5">
      <w:pPr>
        <w:pStyle w:val="ProductList-Body"/>
      </w:pPr>
      <w:r>
        <w:t>I forbindelse med Online-services henviser referencer til “Brugervilkår for Produkt” i Kundens volumenlicensaftale til OST. Hvis et softwareprodukt omfatter både software og online-services, reguleres online-services af vilkårene i OST, og al software reguleres af disse Licensvilkår.</w:t>
      </w:r>
    </w:p>
    <w:p w:rsidR="00C64F63" w:rsidRDefault="00454EE5">
      <w:pPr>
        <w:pStyle w:val="ProductList-OfferingGroupHeading"/>
        <w:outlineLvl w:val="1"/>
      </w:pPr>
      <w:bookmarkStart w:id="14" w:name="_Sec537"/>
      <w:r>
        <w:t>Universelle Licensvilkår</w:t>
      </w:r>
      <w:bookmarkEnd w:id="14"/>
      <w:r>
        <w:fldChar w:fldCharType="begin"/>
      </w:r>
      <w:r>
        <w:instrText xml:space="preserve"> TC "</w:instrText>
      </w:r>
      <w:bookmarkStart w:id="15" w:name="_Toc502055252"/>
      <w:r>
        <w:instrText>Universelle Licensvilkår</w:instrText>
      </w:r>
      <w:bookmarkEnd w:id="15"/>
      <w:r>
        <w:instrText>" \l 2</w:instrText>
      </w:r>
      <w:r>
        <w:fldChar w:fldCharType="end"/>
      </w:r>
    </w:p>
    <w:p w:rsidR="00C64F63" w:rsidRDefault="00454EE5">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C64F63" w:rsidRDefault="00C64F63">
      <w:pPr>
        <w:pStyle w:val="ProductList-Body"/>
      </w:pPr>
    </w:p>
    <w:p w:rsidR="00C64F63" w:rsidRDefault="00454EE5">
      <w:pPr>
        <w:pStyle w:val="ProductList-ClauseHeading"/>
        <w:outlineLvl w:val="2"/>
      </w:pPr>
      <w:r>
        <w:t>1. Definitioner</w:t>
      </w:r>
    </w:p>
    <w:p w:rsidR="00C64F63" w:rsidRDefault="00454EE5">
      <w:pPr>
        <w:pStyle w:val="ProductList-Body"/>
      </w:pPr>
      <w:r>
        <w:t xml:space="preserve">Definitionen af udtryk, der bruges i Produktvilkårene, men som ikke er defineret i </w:t>
      </w:r>
      <w:hyperlink w:anchor="_Sec549">
        <w:r>
          <w:rPr>
            <w:color w:val="00467F"/>
            <w:u w:val="single"/>
          </w:rPr>
          <w:t>Ordlisten</w:t>
        </w:r>
      </w:hyperlink>
      <w:r>
        <w:t>, bliver angivet i Kundens volumenlicensaftale.</w:t>
      </w:r>
    </w:p>
    <w:p w:rsidR="00C64F63" w:rsidRDefault="00C64F63">
      <w:pPr>
        <w:pStyle w:val="ProductList-Body"/>
      </w:pPr>
    </w:p>
    <w:p w:rsidR="00C64F63" w:rsidRDefault="00454EE5">
      <w:pPr>
        <w:pStyle w:val="ProductList-ClauseHeading"/>
        <w:outlineLvl w:val="2"/>
      </w:pPr>
      <w:r>
        <w:t>2. Kundens Brugervilkår</w:t>
      </w:r>
    </w:p>
    <w:p w:rsidR="00C64F63" w:rsidRDefault="00454EE5">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rsidR="00C64F63" w:rsidRDefault="00C64F63">
      <w:pPr>
        <w:pStyle w:val="ProductList-Body"/>
      </w:pPr>
    </w:p>
    <w:p w:rsidR="00C64F63" w:rsidRDefault="00454EE5">
      <w:pPr>
        <w:pStyle w:val="ProductList-ClauseHeading"/>
        <w:outlineLvl w:val="2"/>
      </w:pPr>
      <w:r>
        <w:t>3. Rettigheder til at Bruge Andre Versioner og Lavere Udgaver</w:t>
      </w:r>
    </w:p>
    <w:p w:rsidR="00C64F63" w:rsidRDefault="00454EE5">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C64F63" w:rsidRDefault="00C64F63">
      <w:pPr>
        <w:pStyle w:val="ProductList-Body"/>
      </w:pPr>
    </w:p>
    <w:p w:rsidR="00C64F63" w:rsidRDefault="00454EE5">
      <w:pPr>
        <w:pStyle w:val="ProductList-ClauseHeading"/>
        <w:outlineLvl w:val="2"/>
      </w:pPr>
      <w:r>
        <w:t>4. Tredjepartssoftware</w:t>
      </w:r>
    </w:p>
    <w:p w:rsidR="00C64F63" w:rsidRDefault="00454EE5">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C64F63" w:rsidRDefault="00C64F63">
      <w:pPr>
        <w:pStyle w:val="ProductList-Body"/>
      </w:pPr>
    </w:p>
    <w:p w:rsidR="00C64F63" w:rsidRDefault="00454EE5">
      <w:pPr>
        <w:pStyle w:val="ProductList-ClauseHeading"/>
        <w:outlineLvl w:val="2"/>
      </w:pPr>
      <w:r>
        <w:t>5. Kode til Foreløbig Version, Opdateringer eller Tillæg, Yderligere Funktionalitet</w:t>
      </w:r>
    </w:p>
    <w:p w:rsidR="00C64F63" w:rsidRDefault="00454EE5">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C64F63" w:rsidRDefault="00C64F63">
      <w:pPr>
        <w:pStyle w:val="ProductList-Body"/>
      </w:pPr>
    </w:p>
    <w:p w:rsidR="00C64F63" w:rsidRDefault="00454EE5">
      <w:pPr>
        <w:pStyle w:val="ProductList-ClauseHeading"/>
        <w:outlineLvl w:val="2"/>
      </w:pPr>
      <w:r>
        <w:t>6. Begrænsninger</w:t>
      </w:r>
    </w:p>
    <w:p w:rsidR="00C64F63" w:rsidRDefault="00454EE5">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C64F63" w:rsidRDefault="00C64F63">
      <w:pPr>
        <w:pStyle w:val="ProductList-Body"/>
      </w:pPr>
    </w:p>
    <w:p w:rsidR="00C64F63" w:rsidRDefault="00454EE5">
      <w:pPr>
        <w:pStyle w:val="ProductList-ClauseHeading"/>
        <w:outlineLvl w:val="2"/>
      </w:pPr>
      <w:r>
        <w:t>7. Software Assurance</w:t>
      </w:r>
    </w:p>
    <w:p w:rsidR="00C64F63" w:rsidRDefault="00454EE5">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rsidR="00C64F63" w:rsidRDefault="00C64F63">
      <w:pPr>
        <w:pStyle w:val="ProductList-Body"/>
      </w:pPr>
    </w:p>
    <w:p w:rsidR="00C64F63" w:rsidRDefault="00454EE5">
      <w:pPr>
        <w:pStyle w:val="ProductList-ClauseHeading"/>
        <w:outlineLvl w:val="2"/>
      </w:pPr>
      <w:r>
        <w:t>8. Outsourcing af Softwareadministration</w:t>
      </w:r>
    </w:p>
    <w:p w:rsidR="00C64F63" w:rsidRDefault="00454EE5">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C64F63" w:rsidRDefault="00C64F63">
      <w:pPr>
        <w:pStyle w:val="ProductList-Body"/>
      </w:pPr>
    </w:p>
    <w:p w:rsidR="00C64F63" w:rsidRDefault="00454EE5">
      <w:pPr>
        <w:pStyle w:val="ProductList-ClauseHeading"/>
        <w:outlineLvl w:val="2"/>
      </w:pPr>
      <w:r>
        <w:t>9. Overdragelse og Videreoverdragelse af Licens</w:t>
      </w:r>
    </w:p>
    <w:p w:rsidR="00C64F63" w:rsidRDefault="00454EE5">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andre vilkår for overdragelse af Windows-desktopoperativsystem pr. enhedslicens og SA-dækning som beskrevet i </w:t>
      </w:r>
      <w:hyperlink w:anchor="_Sec652">
        <w:r>
          <w:rPr>
            <w:color w:val="00467F"/>
            <w:u w:val="single"/>
          </w:rPr>
          <w:t>Windows-produktposten</w:t>
        </w:r>
      </w:hyperlink>
      <w:r>
        <w:t>.</w:t>
      </w:r>
    </w:p>
    <w:p w:rsidR="00C64F63" w:rsidRDefault="00C64F63">
      <w:pPr>
        <w:pStyle w:val="ProductList-Body"/>
      </w:pPr>
    </w:p>
    <w:p w:rsidR="00C64F63" w:rsidRDefault="00454EE5">
      <w:pPr>
        <w:pStyle w:val="ProductList-ClauseHeading"/>
        <w:outlineLvl w:val="2"/>
      </w:pPr>
      <w:r>
        <w:t>10. Tekniske Foranstaltninger</w:t>
      </w:r>
    </w:p>
    <w:p w:rsidR="00C64F63" w:rsidRDefault="00454EE5">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C64F63" w:rsidRDefault="00C64F63">
      <w:pPr>
        <w:pStyle w:val="ProductList-Body"/>
      </w:pPr>
    </w:p>
    <w:p w:rsidR="00C64F63" w:rsidRDefault="00454EE5">
      <w:pPr>
        <w:pStyle w:val="ProductList-SubClauseHeading"/>
        <w:outlineLvl w:val="3"/>
      </w:pPr>
      <w:r>
        <w:t>10.1 Aktivering og validering</w:t>
      </w:r>
    </w:p>
    <w:p w:rsidR="00C64F63" w:rsidRDefault="00454EE5">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rsidR="00C64F63" w:rsidRDefault="00C64F63">
      <w:pPr>
        <w:pStyle w:val="ProductList-BodyIndented"/>
      </w:pPr>
    </w:p>
    <w:p w:rsidR="00C64F63" w:rsidRDefault="00454EE5">
      <w:pPr>
        <w:pStyle w:val="ProductList-SubClauseHeading"/>
        <w:outlineLvl w:val="3"/>
      </w:pPr>
      <w:r>
        <w:t>10.2 Produktnøgler</w:t>
      </w:r>
    </w:p>
    <w:p w:rsidR="00C64F63" w:rsidRDefault="00454EE5">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C64F63" w:rsidRDefault="00C64F63">
      <w:pPr>
        <w:pStyle w:val="ProductList-BodyIndented"/>
      </w:pPr>
    </w:p>
    <w:p w:rsidR="00C64F63" w:rsidRDefault="00454EE5">
      <w:pPr>
        <w:pStyle w:val="ProductList-ClauseHeading"/>
        <w:outlineLvl w:val="2"/>
      </w:pPr>
      <w:r>
        <w:t>11. Meddelelser</w:t>
      </w:r>
    </w:p>
    <w:p w:rsidR="00C64F63" w:rsidRDefault="00454EE5">
      <w:pPr>
        <w:pStyle w:val="ProductList-Body"/>
      </w:pPr>
      <w:r>
        <w:t>Hvor det er angivet i afsnittet Brugervilkår under hver Produktpost, gælder følgende meddelelser:</w:t>
      </w:r>
    </w:p>
    <w:p w:rsidR="00C64F63" w:rsidRDefault="00C64F63">
      <w:pPr>
        <w:pStyle w:val="ProductList-Body"/>
      </w:pPr>
    </w:p>
    <w:p w:rsidR="00C64F63" w:rsidRDefault="00454EE5">
      <w:pPr>
        <w:pStyle w:val="ProductList-SubClauseHeading"/>
        <w:outlineLvl w:val="3"/>
      </w:pPr>
      <w:r>
        <w:t>11.1 Internetbaserede Funktioner</w:t>
      </w:r>
    </w:p>
    <w:p w:rsidR="00C64F63" w:rsidRDefault="00454EE5">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rsidR="00C64F63" w:rsidRDefault="00C64F63">
      <w:pPr>
        <w:pStyle w:val="ProductList-BodyIndented"/>
      </w:pPr>
    </w:p>
    <w:p w:rsidR="00C64F63" w:rsidRDefault="00454EE5">
      <w:pPr>
        <w:pStyle w:val="ProductList-SubClauseHeading"/>
        <w:outlineLvl w:val="3"/>
      </w:pPr>
      <w:r>
        <w:t>11.2 Bing Maps</w:t>
      </w:r>
    </w:p>
    <w:p w:rsidR="00C64F63" w:rsidRDefault="00454EE5">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6">
        <w:r>
          <w:rPr>
            <w:color w:val="00467F"/>
            <w:u w:val="single"/>
          </w:rPr>
          <w:t>http://go.microsoft.com/?linkid=9710837</w:t>
        </w:r>
      </w:hyperlink>
      <w:r>
        <w:t xml:space="preserve">, og erklæringen om beskyttelse af personlige oplevelser for Bing Kort, som findes på </w:t>
      </w:r>
      <w:hyperlink r:id="rId27">
        <w:r>
          <w:rPr>
            <w:color w:val="00467F"/>
            <w:u w:val="single"/>
          </w:rPr>
          <w:t>http://go.microsoft.com/fwlink/?LinkID=248686</w:t>
        </w:r>
      </w:hyperlink>
      <w:r>
        <w:t>.</w:t>
      </w:r>
    </w:p>
    <w:p w:rsidR="00C64F63" w:rsidRDefault="00C64F63">
      <w:pPr>
        <w:pStyle w:val="ProductList-BodyIndented"/>
      </w:pPr>
    </w:p>
    <w:p w:rsidR="00C64F63" w:rsidRDefault="00454EE5">
      <w:pPr>
        <w:pStyle w:val="ProductList-SubClauseHeading"/>
        <w:outlineLvl w:val="3"/>
      </w:pPr>
      <w:r>
        <w:t>11.3 H.264/AVC Visual Standard, VC-1 Video Standard og MPEG-4 Part 2 Visual Standard</w:t>
      </w:r>
    </w:p>
    <w:p w:rsidR="00C64F63" w:rsidRDefault="00454EE5">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8">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C64F63" w:rsidRDefault="00C64F63">
      <w:pPr>
        <w:pStyle w:val="ProductList-BodyIndented"/>
      </w:pPr>
    </w:p>
    <w:p w:rsidR="00C64F63" w:rsidRDefault="00454EE5">
      <w:pPr>
        <w:pStyle w:val="ProductList-ClauseHeading"/>
        <w:outlineLvl w:val="2"/>
      </w:pPr>
      <w:r>
        <w:t>12. Skrifttypekomponenter, Billeder og Lyde</w:t>
      </w:r>
    </w:p>
    <w:p w:rsidR="00C64F63" w:rsidRDefault="00454EE5">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C64F63" w:rsidRDefault="00C64F63">
      <w:pPr>
        <w:pStyle w:val="ProductList-Body"/>
      </w:pPr>
    </w:p>
    <w:p w:rsidR="00C64F63" w:rsidRDefault="00454EE5">
      <w:pPr>
        <w:pStyle w:val="ProductList-ClauseHeading"/>
        <w:outlineLvl w:val="2"/>
      </w:pPr>
      <w:r>
        <w:t>13. Inkluderede teknologier</w:t>
      </w:r>
    </w:p>
    <w:p w:rsidR="00C64F63" w:rsidRDefault="00454EE5">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C64F63" w:rsidRDefault="00C64F63">
      <w:pPr>
        <w:pStyle w:val="ProductList-Body"/>
      </w:pPr>
    </w:p>
    <w:p w:rsidR="00C64F63" w:rsidRDefault="00454EE5">
      <w:pPr>
        <w:pStyle w:val="ProductList-ClauseHeading"/>
        <w:outlineLvl w:val="2"/>
      </w:pPr>
      <w:r>
        <w:t>14. Benchmarktest</w:t>
      </w:r>
    </w:p>
    <w:p w:rsidR="00C64F63" w:rsidRDefault="00454EE5">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rsidR="00C64F63" w:rsidRDefault="00C64F63">
      <w:pPr>
        <w:pStyle w:val="ProductList-Body"/>
      </w:pPr>
    </w:p>
    <w:p w:rsidR="00C64F63" w:rsidRDefault="00454EE5">
      <w:pPr>
        <w:pStyle w:val="ProductList-ClauseHeading"/>
        <w:outlineLvl w:val="2"/>
      </w:pPr>
      <w:r>
        <w:lastRenderedPageBreak/>
        <w:t>15. Multipleksing</w:t>
      </w:r>
    </w:p>
    <w:p w:rsidR="00C64F63" w:rsidRDefault="00454EE5">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C64F63" w:rsidRDefault="00C64F63">
      <w:pPr>
        <w:pStyle w:val="ProductList-Body"/>
      </w:pPr>
    </w:p>
    <w:p w:rsidR="00C64F63" w:rsidRDefault="00454EE5">
      <w:pPr>
        <w:pStyle w:val="ProductList-ClauseHeading"/>
        <w:outlineLvl w:val="2"/>
      </w:pPr>
      <w:r>
        <w:t>16. Administrative Rettigheder og Supportrettigheder</w:t>
      </w:r>
    </w:p>
    <w:p w:rsidR="00C64F63" w:rsidRDefault="00454EE5">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C64F63" w:rsidRDefault="00C64F63">
      <w:pPr>
        <w:pStyle w:val="ProductList-Body"/>
      </w:pPr>
    </w:p>
    <w:p w:rsidR="00C64F63" w:rsidRDefault="00454EE5">
      <w:pPr>
        <w:pStyle w:val="ProductList-ClauseHeading"/>
        <w:outlineLvl w:val="2"/>
      </w:pPr>
      <w:r>
        <w:t>17. Distribuerbar Kode</w:t>
      </w:r>
    </w:p>
    <w:p w:rsidR="00C64F63" w:rsidRDefault="00454EE5">
      <w:pPr>
        <w:pStyle w:val="ProductList-Body"/>
      </w:pPr>
      <w:r>
        <w:t xml:space="preserve">Softwaren kan indeholde kode, som Kunden har tilladelse til at distribuere i programmer, som den udvikler, forudsat at Kunden overholder nedenstående vilkår. </w:t>
      </w:r>
    </w:p>
    <w:p w:rsidR="00C64F63" w:rsidRDefault="00C64F63">
      <w:pPr>
        <w:pStyle w:val="ProductList-Body"/>
      </w:pPr>
    </w:p>
    <w:p w:rsidR="00C64F63" w:rsidRDefault="00454EE5">
      <w:pPr>
        <w:pStyle w:val="ProductList-SubClauseHeading"/>
        <w:outlineLvl w:val="3"/>
      </w:pPr>
      <w:r>
        <w:t>17.1 Ret til Brug og Distribution</w:t>
      </w:r>
    </w:p>
    <w:p w:rsidR="00C64F63" w:rsidRDefault="00454EE5">
      <w:pPr>
        <w:pStyle w:val="ProductList-BodyIndented"/>
      </w:pPr>
      <w:r>
        <w:t xml:space="preserve">Nedenstående kode og tekstfiler er “Distribuerbar kode”. </w:t>
      </w:r>
    </w:p>
    <w:p w:rsidR="00C64F63" w:rsidRDefault="00454EE5" w:rsidP="00454EE5">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rsidR="00C64F63" w:rsidRDefault="00454EE5" w:rsidP="00454EE5">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rsidR="00C64F63" w:rsidRDefault="00454EE5" w:rsidP="00454EE5">
      <w:pPr>
        <w:pStyle w:val="ProductList-Bullet"/>
        <w:numPr>
          <w:ilvl w:val="1"/>
          <w:numId w:val="4"/>
        </w:numPr>
      </w:pPr>
      <w:r>
        <w:t>Tredjepartsdistribution: Kunden må tillade distributører af Kundens programmer at kopiere og distribuere den Distribuerbare Kode som en del af disse programmer.</w:t>
      </w:r>
    </w:p>
    <w:p w:rsidR="00C64F63" w:rsidRDefault="00454EE5" w:rsidP="00454EE5">
      <w:pPr>
        <w:pStyle w:val="ProductList-Bullet"/>
        <w:numPr>
          <w:ilvl w:val="1"/>
          <w:numId w:val="4"/>
        </w:numPr>
      </w:pPr>
      <w:r>
        <w:t>Billedbibliotek: Kunden må kopiere og distribuere billeder, grafik og animationer i Billedbiblioteket som beskrevet i softwaredokumentation.</w:t>
      </w:r>
    </w:p>
    <w:p w:rsidR="00C64F63" w:rsidRDefault="00C64F63">
      <w:pPr>
        <w:pStyle w:val="ProductList-BodyIndented"/>
      </w:pPr>
    </w:p>
    <w:p w:rsidR="00C64F63" w:rsidRDefault="00454EE5">
      <w:pPr>
        <w:pStyle w:val="ProductList-SubClauseHeading"/>
        <w:outlineLvl w:val="3"/>
      </w:pPr>
      <w:r>
        <w:t>17.2 Distributionskrav</w:t>
      </w:r>
    </w:p>
    <w:p w:rsidR="00C64F63" w:rsidRDefault="00454EE5">
      <w:pPr>
        <w:pStyle w:val="ProductList-BodyIndented"/>
      </w:pPr>
      <w:r>
        <w:t>Hvis Kunden distribuerer Distribuerbar Kode. Kunden må:</w:t>
      </w:r>
    </w:p>
    <w:p w:rsidR="00C64F63" w:rsidRDefault="00454EE5" w:rsidP="00454EE5">
      <w:pPr>
        <w:pStyle w:val="ProductList-Bullet"/>
        <w:numPr>
          <w:ilvl w:val="1"/>
          <w:numId w:val="5"/>
        </w:numPr>
      </w:pPr>
      <w:r>
        <w:t>kun distribuere den sammen med Kundens programmer, når Kundens programmer udgør væsentlig primær funktionalitet i den Distribuerbare Kode</w:t>
      </w:r>
    </w:p>
    <w:p w:rsidR="00C64F63" w:rsidRDefault="00454EE5" w:rsidP="00454EE5">
      <w:pPr>
        <w:pStyle w:val="ProductList-Bullet"/>
        <w:numPr>
          <w:ilvl w:val="1"/>
          <w:numId w:val="5"/>
        </w:numPr>
      </w:pPr>
      <w:r>
        <w:t>Kræve, at distributører og eksterne slutbrugere accepterer vilkår, som beskytter den Distribuerbare Kode i mindst samme grad som Kundens volumenlicensaftale og Produktvilkårene</w:t>
      </w:r>
    </w:p>
    <w:p w:rsidR="00C64F63" w:rsidRDefault="00454EE5" w:rsidP="00454EE5">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C64F63" w:rsidRDefault="00C64F63">
      <w:pPr>
        <w:pStyle w:val="ProductList-BodyIndented"/>
      </w:pPr>
    </w:p>
    <w:p w:rsidR="00C64F63" w:rsidRDefault="00454EE5">
      <w:pPr>
        <w:pStyle w:val="ProductList-SubClauseHeading"/>
        <w:outlineLvl w:val="3"/>
      </w:pPr>
      <w:r>
        <w:t>17.3 Distributionsbegrænsninger</w:t>
      </w:r>
    </w:p>
    <w:p w:rsidR="00C64F63" w:rsidRDefault="00454EE5">
      <w:pPr>
        <w:pStyle w:val="ProductList-BodyIndented"/>
      </w:pPr>
      <w:r>
        <w:t>Kunden må ikke:</w:t>
      </w:r>
    </w:p>
    <w:p w:rsidR="00C64F63" w:rsidRDefault="00454EE5" w:rsidP="00454EE5">
      <w:pPr>
        <w:pStyle w:val="ProductList-Bullet"/>
        <w:numPr>
          <w:ilvl w:val="1"/>
          <w:numId w:val="6"/>
        </w:numPr>
      </w:pPr>
      <w:r>
        <w:t>ændre meddelelser om ophavsret, varemærker eller patenter i den Distribuerbare Kode,</w:t>
      </w:r>
    </w:p>
    <w:p w:rsidR="00C64F63" w:rsidRDefault="00454EE5" w:rsidP="00454EE5">
      <w:pPr>
        <w:pStyle w:val="ProductList-Bullet"/>
        <w:numPr>
          <w:ilvl w:val="1"/>
          <w:numId w:val="6"/>
        </w:numPr>
      </w:pPr>
      <w:r>
        <w:t>bruge Microsofts varemærker i Kundens programmers navne eller på nogen anden måde, der kunne få andre til at tro, at Kundens programmer kommer fra eller er godkendt af Microsoft</w:t>
      </w:r>
    </w:p>
    <w:p w:rsidR="00C64F63" w:rsidRDefault="00454EE5" w:rsidP="00454EE5">
      <w:pPr>
        <w:pStyle w:val="ProductList-Bullet"/>
        <w:numPr>
          <w:ilvl w:val="1"/>
          <w:numId w:val="6"/>
        </w:numPr>
      </w:pPr>
      <w:r>
        <w:t>distribuere Distribuerbar Kode i eller med skadelige eller vildledende programmer eller på ulovlig vis eller</w:t>
      </w:r>
    </w:p>
    <w:p w:rsidR="00C64F63" w:rsidRDefault="00454EE5" w:rsidP="00454EE5">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C64F63" w:rsidRDefault="00C64F63">
      <w:pPr>
        <w:pStyle w:val="ProductList-BodyIndented"/>
      </w:pPr>
    </w:p>
    <w:p w:rsidR="00C64F63" w:rsidRDefault="00454EE5">
      <w:pPr>
        <w:pStyle w:val="ProductList-ClauseHeading"/>
        <w:outlineLvl w:val="2"/>
      </w:pPr>
      <w:r>
        <w:t>18. Software + tjenester</w:t>
      </w:r>
    </w:p>
    <w:p w:rsidR="00C64F63" w:rsidRDefault="00454EE5">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C64F63" w:rsidRDefault="00C64F63">
      <w:pPr>
        <w:pStyle w:val="ProductList-Body"/>
      </w:pPr>
    </w:p>
    <w:p w:rsidR="00C64F63" w:rsidRDefault="00454EE5">
      <w:pPr>
        <w:pStyle w:val="ProductList-ClauseHeading"/>
        <w:outlineLvl w:val="2"/>
      </w:pPr>
      <w:r>
        <w:t>19. Behandling af Personoplysninger</w:t>
      </w:r>
    </w:p>
    <w:p w:rsidR="00C64F63" w:rsidRDefault="00454EE5">
      <w:pPr>
        <w:pStyle w:val="ProductList-Body"/>
      </w:pPr>
      <w:r>
        <w:t xml:space="preserve">I det omfang, at Microsoft er databehandler eller underbehandler af personlige oplysninger i forbindelse med et Produkt eller leveringen af Professionelle Tjenester, lader Microsoft forpligtelserne i Vilkår i EU's Generelle Forordning om Databeskyttelse i Tillæg 4 i </w:t>
      </w:r>
      <w:hyperlink r:id="rId29">
        <w:r>
          <w:rPr>
            <w:color w:val="00467F"/>
            <w:u w:val="single"/>
          </w:rPr>
          <w:t>Vilkår for Onlinetjenester</w:t>
        </w:r>
      </w:hyperlink>
      <w:r>
        <w:t xml:space="preserve"> gælde for alle kunder fra og med den 25. maj 2018. </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GroupHeading"/>
        <w:outlineLvl w:val="1"/>
      </w:pPr>
      <w:bookmarkStart w:id="16" w:name="_Sec538"/>
      <w:r>
        <w:t>Vilkår for Licensmodel</w:t>
      </w:r>
      <w:bookmarkEnd w:id="16"/>
      <w:r>
        <w:fldChar w:fldCharType="begin"/>
      </w:r>
      <w:r>
        <w:instrText xml:space="preserve"> TC "</w:instrText>
      </w:r>
      <w:bookmarkStart w:id="17" w:name="_Toc502055253"/>
      <w:r>
        <w:instrText>Vilkår for Licensmodel</w:instrText>
      </w:r>
      <w:bookmarkEnd w:id="17"/>
      <w:r>
        <w:instrText>" \l 2</w:instrText>
      </w:r>
      <w:r>
        <w:fldChar w:fldCharType="end"/>
      </w:r>
    </w:p>
    <w:p w:rsidR="00C64F63" w:rsidRDefault="00454EE5">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C64F63" w:rsidRDefault="00454EE5">
      <w:pPr>
        <w:pStyle w:val="ProductList-Offering2Heading"/>
        <w:outlineLvl w:val="2"/>
      </w:pPr>
      <w:bookmarkStart w:id="18" w:name="_Sec539"/>
      <w:r>
        <w:lastRenderedPageBreak/>
        <w:t>Desktop Applikationer</w:t>
      </w:r>
      <w:bookmarkEnd w:id="18"/>
      <w:r>
        <w:fldChar w:fldCharType="begin"/>
      </w:r>
      <w:r>
        <w:instrText xml:space="preserve"> TC "</w:instrText>
      </w:r>
      <w:bookmarkStart w:id="19" w:name="_Toc502055254"/>
      <w:r>
        <w:instrText>Desktop Applikationer</w:instrText>
      </w:r>
      <w:bookmarkEnd w:id="19"/>
      <w:r>
        <w:instrText>" \l 3</w:instrText>
      </w:r>
      <w:r>
        <w:fldChar w:fldCharType="end"/>
      </w:r>
    </w:p>
    <w:p w:rsidR="00C64F63" w:rsidRDefault="00454EE5">
      <w:pPr>
        <w:pStyle w:val="ProductList-ClauseHeading"/>
        <w:outlineLvl w:val="3"/>
      </w:pPr>
      <w:r>
        <w:t>Enhedslicens</w:t>
      </w:r>
    </w:p>
    <w:p w:rsidR="00C64F63" w:rsidRDefault="00454EE5" w:rsidP="00454EE5">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C64F63" w:rsidRDefault="00454EE5" w:rsidP="00454EE5">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C64F63" w:rsidRDefault="00454EE5" w:rsidP="00454EE5">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C64F63" w:rsidRDefault="00454EE5" w:rsidP="00454EE5">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C64F63" w:rsidRDefault="00454EE5" w:rsidP="00454EE5">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C64F63" w:rsidRDefault="00C64F63">
      <w:pPr>
        <w:pStyle w:val="ProductList-Body"/>
      </w:pPr>
    </w:p>
    <w:p w:rsidR="00C64F63" w:rsidRDefault="00454EE5">
      <w:pPr>
        <w:pStyle w:val="ProductList-ClauseHeading"/>
        <w:outlineLvl w:val="3"/>
      </w:pPr>
      <w:r>
        <w:t>Medieelementer og Skabeloner</w:t>
      </w:r>
    </w:p>
    <w:p w:rsidR="00C64F63" w:rsidRDefault="00454EE5">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C64F63" w:rsidRDefault="00454EE5">
      <w:pPr>
        <w:pStyle w:val="ProductList-Offering2Heading"/>
        <w:outlineLvl w:val="2"/>
      </w:pPr>
      <w:bookmarkStart w:id="20" w:name="_Sec540"/>
      <w:r>
        <w:t>Desktop Operativsystemer</w:t>
      </w:r>
      <w:bookmarkEnd w:id="20"/>
      <w:r>
        <w:fldChar w:fldCharType="begin"/>
      </w:r>
      <w:r>
        <w:instrText xml:space="preserve"> TC "</w:instrText>
      </w:r>
      <w:bookmarkStart w:id="21" w:name="_Toc502055255"/>
      <w:r>
        <w:instrText>Desktop Operativsystemer</w:instrText>
      </w:r>
      <w:bookmarkEnd w:id="21"/>
      <w:r>
        <w:instrText>" \l 3</w:instrText>
      </w:r>
      <w:r>
        <w:fldChar w:fldCharType="end"/>
      </w:r>
    </w:p>
    <w:p w:rsidR="00C64F63" w:rsidRDefault="00454EE5">
      <w:pPr>
        <w:pStyle w:val="ProductList-ClauseHeading"/>
        <w:outlineLvl w:val="3"/>
      </w:pPr>
      <w:r>
        <w:t>Enhedslicens</w:t>
      </w:r>
    </w:p>
    <w:p w:rsidR="00C64F63" w:rsidRDefault="00454EE5" w:rsidP="00454EE5">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C64F63" w:rsidRDefault="00454EE5" w:rsidP="00454EE5">
      <w:pPr>
        <w:pStyle w:val="ProductList-Bullet"/>
        <w:numPr>
          <w:ilvl w:val="0"/>
          <w:numId w:val="8"/>
        </w:numPr>
      </w:pPr>
      <w:r>
        <w:t>Kunden må bruge softwaren på op til to processorer.</w:t>
      </w:r>
    </w:p>
    <w:p w:rsidR="00C64F63" w:rsidRDefault="00454EE5" w:rsidP="00454EE5">
      <w:pPr>
        <w:pStyle w:val="ProductList-Bullet"/>
        <w:numPr>
          <w:ilvl w:val="0"/>
          <w:numId w:val="8"/>
        </w:numPr>
      </w:pPr>
      <w:r>
        <w:t>Lokal brug er tilladt for alle brugere.</w:t>
      </w:r>
    </w:p>
    <w:p w:rsidR="00C64F63" w:rsidRDefault="00454EE5" w:rsidP="00454EE5">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C64F63" w:rsidRDefault="00454EE5" w:rsidP="00454EE5">
      <w:pPr>
        <w:pStyle w:val="ProductList-Bullet"/>
        <w:numPr>
          <w:ilvl w:val="0"/>
          <w:numId w:val="8"/>
        </w:numPr>
      </w:pPr>
      <w:r>
        <w:t>Kun én bruger må have adgang til og bruge softwaren på et givent tidspunkt.</w:t>
      </w:r>
    </w:p>
    <w:p w:rsidR="00C64F63" w:rsidRDefault="00454EE5" w:rsidP="00454EE5">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C64F63" w:rsidRDefault="00454EE5" w:rsidP="00454EE5">
      <w:pPr>
        <w:pStyle w:val="ProductList-Bullet"/>
        <w:numPr>
          <w:ilvl w:val="0"/>
          <w:numId w:val="8"/>
        </w:numPr>
      </w:pPr>
      <w:r>
        <w:t>Et ubegrænset antal forbindelser er tilladt for aktivering af KMS eller lignende teknologi.</w:t>
      </w:r>
    </w:p>
    <w:p w:rsidR="00C64F63" w:rsidRDefault="00C64F63">
      <w:pPr>
        <w:pStyle w:val="ProductList-Body"/>
      </w:pPr>
    </w:p>
    <w:p w:rsidR="00C64F63" w:rsidRDefault="00454EE5">
      <w:pPr>
        <w:pStyle w:val="ProductList-ClauseHeading"/>
        <w:outlineLvl w:val="3"/>
      </w:pPr>
      <w:r>
        <w:t>Adobe Flash Player</w:t>
      </w:r>
    </w:p>
    <w:p w:rsidR="00C64F63" w:rsidRDefault="00454EE5">
      <w:pPr>
        <w:pStyle w:val="ProductList-Body"/>
      </w:pPr>
      <w:r>
        <w:t xml:space="preserve">Softwaren kan indeholde en version af Adobe Flash Player. Kunden accepterer, at dens brug af Adobe Flash Player reguleres af licensvilkårene for Adobe Systems Incorporated på </w:t>
      </w:r>
      <w:hyperlink r:id="rId30">
        <w:r>
          <w:rPr>
            <w:color w:val="00467F"/>
            <w:u w:val="single"/>
          </w:rPr>
          <w:t>http://go.microsoft.com/fwlink/?linkid=248532</w:t>
        </w:r>
      </w:hyperlink>
      <w:r>
        <w:t>. Adobe og Flash er enten registrerede varemærker eller varemærker tilhørende Adobe Systems Incorporated i USA og/eller andre lande.</w:t>
      </w:r>
    </w:p>
    <w:p w:rsidR="00C64F63" w:rsidRDefault="00454EE5">
      <w:pPr>
        <w:pStyle w:val="ProductList-Offering2Heading"/>
        <w:outlineLvl w:val="2"/>
      </w:pPr>
      <w:bookmarkStart w:id="22" w:name="_Sec541"/>
      <w:r>
        <w:t>Pr. kerne/CAL</w:t>
      </w:r>
      <w:bookmarkEnd w:id="22"/>
      <w:r>
        <w:fldChar w:fldCharType="begin"/>
      </w:r>
      <w:r>
        <w:instrText xml:space="preserve"> TC "</w:instrText>
      </w:r>
      <w:bookmarkStart w:id="23" w:name="_Toc502055256"/>
      <w:r>
        <w:instrText>Pr. kerne/CAL</w:instrText>
      </w:r>
      <w:bookmarkEnd w:id="23"/>
      <w:r>
        <w:instrText>" \l 3</w:instrText>
      </w:r>
      <w:r>
        <w:fldChar w:fldCharType="end"/>
      </w:r>
    </w:p>
    <w:p w:rsidR="00C64F63" w:rsidRDefault="00454EE5">
      <w:pPr>
        <w:pStyle w:val="ProductList-ClauseHeading"/>
        <w:outlineLvl w:val="3"/>
      </w:pPr>
      <w:r>
        <w:t>Serverlicenser (pr. kerne)</w:t>
      </w:r>
    </w:p>
    <w:p w:rsidR="00C64F63" w:rsidRDefault="00454EE5" w:rsidP="00454EE5">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rsidR="00C64F63" w:rsidRDefault="00454EE5" w:rsidP="00454EE5">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C64F63" w:rsidRDefault="00454EE5" w:rsidP="00454EE5">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64F63" w:rsidRDefault="00454EE5" w:rsidP="00454EE5">
      <w:pPr>
        <w:pStyle w:val="ProductList-Bullet"/>
        <w:numPr>
          <w:ilvl w:val="0"/>
          <w:numId w:val="9"/>
        </w:numPr>
      </w:pPr>
      <w:r>
        <w:t>Standardversion:</w:t>
      </w:r>
    </w:p>
    <w:p w:rsidR="00C64F63" w:rsidRDefault="00454EE5" w:rsidP="00454EE5">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C64F63" w:rsidRDefault="00454EE5" w:rsidP="00454EE5">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C64F63" w:rsidRDefault="00454EE5" w:rsidP="00454EE5">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64F63" w:rsidRDefault="00454EE5" w:rsidP="00454EE5">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rsidR="00C64F63" w:rsidRDefault="00454EE5" w:rsidP="00454EE5">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C64F63" w:rsidRDefault="00C64F63">
      <w:pPr>
        <w:pStyle w:val="ProductList-Body"/>
      </w:pPr>
    </w:p>
    <w:p w:rsidR="00C64F63" w:rsidRDefault="00454EE5">
      <w:pPr>
        <w:pStyle w:val="ProductList-ClauseHeading"/>
        <w:outlineLvl w:val="3"/>
      </w:pPr>
      <w:r>
        <w:t>Adgangslicenser</w:t>
      </w:r>
    </w:p>
    <w:p w:rsidR="00C64F63" w:rsidRDefault="00454EE5" w:rsidP="00454EE5">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C64F63" w:rsidRDefault="00454EE5" w:rsidP="00454EE5">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C64F63" w:rsidRDefault="00454EE5" w:rsidP="00454EE5">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C64F63" w:rsidRDefault="00454EE5" w:rsidP="00454EE5">
      <w:pPr>
        <w:pStyle w:val="ProductList-Bullet"/>
        <w:numPr>
          <w:ilvl w:val="0"/>
          <w:numId w:val="10"/>
        </w:numPr>
      </w:pPr>
      <w:r>
        <w:lastRenderedPageBreak/>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C64F63" w:rsidRDefault="00454EE5">
      <w:pPr>
        <w:pStyle w:val="ProductList-Offering2Heading"/>
        <w:outlineLvl w:val="2"/>
      </w:pPr>
      <w:bookmarkStart w:id="24" w:name="_Sec542"/>
      <w:r>
        <w:t>Server/CAL</w:t>
      </w:r>
      <w:bookmarkEnd w:id="24"/>
      <w:r>
        <w:fldChar w:fldCharType="begin"/>
      </w:r>
      <w:r>
        <w:instrText xml:space="preserve"> TC "</w:instrText>
      </w:r>
      <w:bookmarkStart w:id="25" w:name="_Toc502055257"/>
      <w:r>
        <w:instrText>Server/CAL</w:instrText>
      </w:r>
      <w:bookmarkEnd w:id="25"/>
      <w:r>
        <w:instrText>" \l 3</w:instrText>
      </w:r>
      <w:r>
        <w:fldChar w:fldCharType="end"/>
      </w:r>
    </w:p>
    <w:p w:rsidR="00C64F63" w:rsidRDefault="00454EE5">
      <w:pPr>
        <w:pStyle w:val="ProductList-ClauseHeading"/>
        <w:outlineLvl w:val="3"/>
      </w:pPr>
      <w:r>
        <w:t>Serverlicenser (pr. Forekomst)</w:t>
      </w:r>
    </w:p>
    <w:p w:rsidR="00C64F63" w:rsidRDefault="00454EE5">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C64F63" w:rsidRDefault="00C64F63">
      <w:pPr>
        <w:pStyle w:val="ProductList-Body"/>
      </w:pPr>
    </w:p>
    <w:p w:rsidR="00C64F63" w:rsidRDefault="00454EE5">
      <w:pPr>
        <w:pStyle w:val="ProductList-ClauseHeading"/>
        <w:outlineLvl w:val="3"/>
      </w:pPr>
      <w:r>
        <w:t>Adgangslicenser</w:t>
      </w:r>
    </w:p>
    <w:p w:rsidR="00C64F63" w:rsidRDefault="00454EE5" w:rsidP="00454EE5">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C64F63" w:rsidRDefault="00454EE5" w:rsidP="00454EE5">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C64F63" w:rsidRDefault="00454EE5">
      <w:pPr>
        <w:pStyle w:val="ProductList-Offering2Heading"/>
        <w:outlineLvl w:val="2"/>
      </w:pPr>
      <w:bookmarkStart w:id="26" w:name="_Sec543"/>
      <w:r>
        <w:t>Pr. Kerne</w:t>
      </w:r>
      <w:bookmarkEnd w:id="26"/>
      <w:r>
        <w:fldChar w:fldCharType="begin"/>
      </w:r>
      <w:r>
        <w:instrText xml:space="preserve"> TC "</w:instrText>
      </w:r>
      <w:bookmarkStart w:id="27" w:name="_Toc502055258"/>
      <w:r>
        <w:instrText>Pr. Kerne</w:instrText>
      </w:r>
      <w:bookmarkEnd w:id="27"/>
      <w:r>
        <w:instrText>" \l 3</w:instrText>
      </w:r>
      <w:r>
        <w:fldChar w:fldCharType="end"/>
      </w:r>
    </w:p>
    <w:p w:rsidR="00C64F63" w:rsidRDefault="00454EE5">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C64F63" w:rsidRDefault="00C64F63">
      <w:pPr>
        <w:pStyle w:val="ProductList-Body"/>
      </w:pPr>
    </w:p>
    <w:p w:rsidR="00C64F63" w:rsidRDefault="00454EE5">
      <w:pPr>
        <w:pStyle w:val="ProductList-ClauseHeading"/>
        <w:outlineLvl w:val="3"/>
      </w:pPr>
      <w:r>
        <w:t>Serverlicenser (pr. kerne) – Licensering ved Fysisk Kerne på en Server</w:t>
      </w:r>
    </w:p>
    <w:p w:rsidR="00C64F63" w:rsidRDefault="00454EE5" w:rsidP="00454EE5">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C64F63" w:rsidRDefault="00454EE5" w:rsidP="00454EE5">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rsidR="00C64F63" w:rsidRDefault="00454EE5" w:rsidP="00454EE5">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rsidR="00C64F63" w:rsidRDefault="00454EE5" w:rsidP="00454EE5">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64F63" w:rsidRDefault="00454EE5" w:rsidP="00454EE5">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64F63" w:rsidRDefault="00C64F63">
      <w:pPr>
        <w:pStyle w:val="ProductList-Body"/>
      </w:pPr>
    </w:p>
    <w:p w:rsidR="00C64F63" w:rsidRDefault="00454EE5">
      <w:pPr>
        <w:pStyle w:val="ProductList-ClauseHeading"/>
        <w:outlineLvl w:val="3"/>
      </w:pPr>
      <w:r>
        <w:t>Serverlicenser (pr. kerne) – Licensering ved Individuelt Virtuelt OSE</w:t>
      </w:r>
    </w:p>
    <w:p w:rsidR="00C64F63" w:rsidRDefault="00454EE5" w:rsidP="00454EE5">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C64F63" w:rsidRDefault="00454EE5" w:rsidP="00454EE5">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C64F63" w:rsidRDefault="00454EE5" w:rsidP="00454EE5">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C64F63" w:rsidRDefault="00454EE5">
      <w:pPr>
        <w:pStyle w:val="ProductList-Offering2Heading"/>
        <w:outlineLvl w:val="2"/>
      </w:pPr>
      <w:bookmarkStart w:id="28" w:name="_Sec544"/>
      <w:r>
        <w:t>Management Servere</w:t>
      </w:r>
      <w:bookmarkEnd w:id="28"/>
      <w:r>
        <w:fldChar w:fldCharType="begin"/>
      </w:r>
      <w:r>
        <w:instrText xml:space="preserve"> TC "</w:instrText>
      </w:r>
      <w:bookmarkStart w:id="29" w:name="_Toc502055259"/>
      <w:r>
        <w:instrText>Management Servere</w:instrText>
      </w:r>
      <w:bookmarkEnd w:id="29"/>
      <w:r>
        <w:instrText>" \l 3</w:instrText>
      </w:r>
      <w:r>
        <w:fldChar w:fldCharType="end"/>
      </w:r>
    </w:p>
    <w:p w:rsidR="00C64F63" w:rsidRDefault="00454EE5">
      <w:pPr>
        <w:pStyle w:val="ProductList-ClauseHeading"/>
        <w:outlineLvl w:val="3"/>
      </w:pPr>
      <w:r>
        <w:t>Administrationslicenser</w:t>
      </w:r>
    </w:p>
    <w:p w:rsidR="00C64F63" w:rsidRDefault="00454EE5">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C64F63" w:rsidRDefault="00C64F63">
      <w:pPr>
        <w:pStyle w:val="ProductList-Body"/>
      </w:pPr>
    </w:p>
    <w:p w:rsidR="00C64F63" w:rsidRDefault="00454EE5">
      <w:pPr>
        <w:pStyle w:val="ProductList-ClauseHeading"/>
        <w:outlineLvl w:val="3"/>
      </w:pPr>
      <w:r>
        <w:t>Serverstyringslicenser (pr. kerne)</w:t>
      </w:r>
    </w:p>
    <w:p w:rsidR="00C64F63" w:rsidRDefault="00454EE5" w:rsidP="00454EE5">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C64F63" w:rsidRDefault="00454EE5" w:rsidP="00454EE5">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C64F63" w:rsidRDefault="00454EE5" w:rsidP="00454EE5">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64F63" w:rsidRDefault="00454EE5" w:rsidP="00454EE5">
      <w:pPr>
        <w:pStyle w:val="ProductList-Bullet"/>
        <w:numPr>
          <w:ilvl w:val="0"/>
          <w:numId w:val="14"/>
        </w:numPr>
      </w:pPr>
      <w:r>
        <w:t>Standardversion:</w:t>
      </w:r>
    </w:p>
    <w:p w:rsidR="00C64F63" w:rsidRDefault="00454EE5" w:rsidP="00454EE5">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64F63" w:rsidRDefault="00454EE5" w:rsidP="00454EE5">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C64F63" w:rsidRDefault="00454EE5" w:rsidP="00454EE5">
      <w:pPr>
        <w:pStyle w:val="ProductList-Bullet"/>
        <w:numPr>
          <w:ilvl w:val="1"/>
          <w:numId w:val="14"/>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C64F63" w:rsidRDefault="00454EE5" w:rsidP="00454EE5">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C64F63" w:rsidRDefault="00C64F63">
      <w:pPr>
        <w:pStyle w:val="ProductList-Body"/>
      </w:pPr>
    </w:p>
    <w:p w:rsidR="00C64F63" w:rsidRDefault="00454EE5">
      <w:pPr>
        <w:pStyle w:val="ProductList-ClauseHeading"/>
        <w:outlineLvl w:val="3"/>
      </w:pPr>
      <w:r>
        <w:t>Klientadministrationslicenser (pr. OSE eller bruger)</w:t>
      </w:r>
    </w:p>
    <w:p w:rsidR="00C64F63" w:rsidRDefault="00454EE5" w:rsidP="00454EE5">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C64F63" w:rsidRDefault="00454EE5" w:rsidP="00454EE5">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C64F63" w:rsidRDefault="00454EE5" w:rsidP="00454EE5">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C64F63" w:rsidRDefault="00454EE5" w:rsidP="00454EE5">
      <w:pPr>
        <w:pStyle w:val="ProductList-Bullet"/>
        <w:numPr>
          <w:ilvl w:val="0"/>
          <w:numId w:val="15"/>
        </w:numPr>
      </w:pPr>
      <w:r>
        <w:lastRenderedPageBreak/>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rsidR="00C64F63" w:rsidRDefault="00C64F63">
      <w:pPr>
        <w:pStyle w:val="ProductList-Body"/>
      </w:pPr>
    </w:p>
    <w:p w:rsidR="00C64F63" w:rsidRDefault="00454EE5">
      <w:pPr>
        <w:pStyle w:val="ProductList-ClauseHeading"/>
        <w:outlineLvl w:val="3"/>
      </w:pPr>
      <w:r>
        <w:t>Administrationslicenser er ikke påkrævet for:</w:t>
      </w:r>
    </w:p>
    <w:p w:rsidR="00C64F63" w:rsidRDefault="00454EE5" w:rsidP="00454EE5">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rsidR="00C64F63" w:rsidRDefault="00454EE5" w:rsidP="00454EE5">
      <w:pPr>
        <w:pStyle w:val="ProductList-Bullet"/>
        <w:numPr>
          <w:ilvl w:val="0"/>
          <w:numId w:val="16"/>
        </w:numPr>
      </w:pPr>
      <w:r>
        <w:t>Enheder i Kundens netværksinfrastruktur, der udelukkende fungerer med det formål at overføre netværksdata og ikke køre Windows Server-software</w:t>
      </w:r>
    </w:p>
    <w:p w:rsidR="00C64F63" w:rsidRDefault="00454EE5" w:rsidP="00454EE5">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C64F63" w:rsidRDefault="00454EE5" w:rsidP="00454EE5">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rsidR="00C64F63" w:rsidRDefault="00C64F63">
      <w:pPr>
        <w:pStyle w:val="ProductList-Body"/>
      </w:pPr>
    </w:p>
    <w:p w:rsidR="00C64F63" w:rsidRDefault="00454EE5">
      <w:pPr>
        <w:pStyle w:val="ProductList-ClauseHeading"/>
        <w:outlineLvl w:val="3"/>
      </w:pPr>
      <w:r>
        <w:t>Datasæt</w:t>
      </w:r>
    </w:p>
    <w:p w:rsidR="00C64F63" w:rsidRDefault="00454EE5">
      <w:pPr>
        <w:pStyle w:val="ProductList-Body"/>
      </w:pPr>
      <w:r>
        <w:t>Kunden må ikke kopiere eller distribuere noget datasæt (eller nogen del af et datasæt), som indgår i softwaren.</w:t>
      </w:r>
    </w:p>
    <w:p w:rsidR="00C64F63" w:rsidRDefault="00454EE5">
      <w:pPr>
        <w:pStyle w:val="ProductList-Offering2Heading"/>
        <w:outlineLvl w:val="2"/>
      </w:pPr>
      <w:bookmarkStart w:id="30" w:name="_Sec545"/>
      <w:r>
        <w:t>Særlige Servere</w:t>
      </w:r>
      <w:bookmarkEnd w:id="30"/>
      <w:r>
        <w:fldChar w:fldCharType="begin"/>
      </w:r>
      <w:r>
        <w:instrText xml:space="preserve"> TC "</w:instrText>
      </w:r>
      <w:bookmarkStart w:id="31" w:name="_Toc502055260"/>
      <w:r>
        <w:instrText>Særlige Servere</w:instrText>
      </w:r>
      <w:bookmarkEnd w:id="31"/>
      <w:r>
        <w:instrText>" \l 3</w:instrText>
      </w:r>
      <w:r>
        <w:fldChar w:fldCharType="end"/>
      </w:r>
    </w:p>
    <w:p w:rsidR="00C64F63" w:rsidRDefault="00454EE5">
      <w:pPr>
        <w:pStyle w:val="ProductList-ClauseHeading"/>
        <w:outlineLvl w:val="3"/>
      </w:pPr>
      <w:r>
        <w:t>Serverlicenser (pr. Forekomst)</w:t>
      </w:r>
    </w:p>
    <w:p w:rsidR="00C64F63" w:rsidRDefault="00454EE5">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C64F63" w:rsidRDefault="00454EE5">
      <w:pPr>
        <w:pStyle w:val="ProductList-Offering2Heading"/>
        <w:outlineLvl w:val="2"/>
      </w:pPr>
      <w:bookmarkStart w:id="32" w:name="_Sec546"/>
      <w:r>
        <w:t>Developer Tools</w:t>
      </w:r>
      <w:bookmarkEnd w:id="32"/>
      <w:r>
        <w:fldChar w:fldCharType="begin"/>
      </w:r>
      <w:r>
        <w:instrText xml:space="preserve"> TC "</w:instrText>
      </w:r>
      <w:bookmarkStart w:id="33" w:name="_Toc502055261"/>
      <w:r>
        <w:instrText>Developer Tools</w:instrText>
      </w:r>
      <w:bookmarkEnd w:id="33"/>
      <w:r>
        <w:instrText>" \l 3</w:instrText>
      </w:r>
      <w:r>
        <w:fldChar w:fldCharType="end"/>
      </w:r>
    </w:p>
    <w:p w:rsidR="00C64F63" w:rsidRDefault="00454EE5">
      <w:pPr>
        <w:pStyle w:val="ProductList-ClauseHeading"/>
        <w:outlineLvl w:val="3"/>
      </w:pPr>
      <w:r>
        <w:t>Brugerlicenser</w:t>
      </w:r>
    </w:p>
    <w:p w:rsidR="00C64F63" w:rsidRDefault="00454EE5" w:rsidP="00454EE5">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rsidR="00C64F63" w:rsidRDefault="00454EE5" w:rsidP="00454EE5">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rsidR="00C64F63" w:rsidRDefault="00454EE5" w:rsidP="00454EE5">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C64F63" w:rsidRDefault="00C64F63">
      <w:pPr>
        <w:pStyle w:val="ProductList-Body"/>
      </w:pPr>
    </w:p>
    <w:p w:rsidR="00C64F63" w:rsidRDefault="00454EE5">
      <w:pPr>
        <w:pStyle w:val="ProductList-ClauseHeading"/>
        <w:outlineLvl w:val="3"/>
      </w:pPr>
      <w:r>
        <w:t>Yderligere Licensvilkår for Visual Studio Subscription</w:t>
      </w:r>
    </w:p>
    <w:p w:rsidR="00C64F63" w:rsidRDefault="00454EE5">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C64F63" w:rsidRDefault="00C64F63">
      <w:pPr>
        <w:pStyle w:val="ProductList-Body"/>
      </w:pPr>
    </w:p>
    <w:p w:rsidR="00C64F63" w:rsidRDefault="00454EE5">
      <w:pPr>
        <w:pStyle w:val="ProductList-SubClauseHeading"/>
        <w:outlineLvl w:val="4"/>
      </w:pPr>
      <w:r>
        <w:t>Kørsel af Softwaren på Microsoft Azure-platformtjenester</w:t>
      </w:r>
    </w:p>
    <w:p w:rsidR="00C64F63" w:rsidRDefault="00454EE5" w:rsidP="00454EE5">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Visual Studio Subscription er gældende. </w:t>
      </w:r>
    </w:p>
    <w:p w:rsidR="00C64F63" w:rsidRDefault="00454EE5" w:rsidP="00454EE5">
      <w:pPr>
        <w:pStyle w:val="ProductList-Bullet"/>
        <w:numPr>
          <w:ilvl w:val="1"/>
          <w:numId w:val="18"/>
        </w:numPr>
      </w:pPr>
      <w:r>
        <w:t>Brugen af Softwaren er fortsat underlagt vilkårene og betingelserne for Kundens volumenlicensaftale og eventuelle vilkår, der følger med Softwaren.</w:t>
      </w:r>
    </w:p>
    <w:p w:rsidR="00C64F63" w:rsidRDefault="00454EE5" w:rsidP="00454EE5">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rsidR="00C64F63" w:rsidRDefault="00C64F63">
      <w:pPr>
        <w:pStyle w:val="ProductList-BodyIndented"/>
      </w:pPr>
    </w:p>
    <w:p w:rsidR="00C64F63" w:rsidRDefault="00454EE5">
      <w:pPr>
        <w:pStyle w:val="ProductList-SubClauseHeading"/>
        <w:outlineLvl w:val="4"/>
      </w:pPr>
      <w:r>
        <w:t>Yderligere krav</w:t>
      </w:r>
    </w:p>
    <w:p w:rsidR="00C64F63" w:rsidRDefault="00454EE5">
      <w:pPr>
        <w:pStyle w:val="ProductList-BodyIndented"/>
      </w:pPr>
      <w:r>
        <w:t>For at køre Software på Microsoft Azure Platform-tjenester skal Kunden aktivere sin Visual Studio Subscription ved at knytte sin Microsoft-konto til denne Visual Studio Subscription.</w:t>
      </w:r>
    </w:p>
    <w:p w:rsidR="00C64F63" w:rsidRDefault="00C64F63">
      <w:pPr>
        <w:pStyle w:val="ProductList-BodyIndented"/>
      </w:pPr>
    </w:p>
    <w:p w:rsidR="00C64F63" w:rsidRDefault="00454EE5">
      <w:pPr>
        <w:pStyle w:val="ProductList-SubClauseHeading"/>
        <w:outlineLvl w:val="4"/>
      </w:pPr>
      <w:r>
        <w:t>Accepttest og feedback</w:t>
      </w:r>
    </w:p>
    <w:p w:rsidR="00C64F63" w:rsidRDefault="00454EE5">
      <w:pPr>
        <w:pStyle w:val="ProductList-BodyIndented"/>
      </w:pPr>
      <w:r>
        <w:t>Kundens slutbrugere kan få adgang til Softwaren og online-services, der er gjort tilgængelige med Kundens Visual Studio Subscription, med det formål at udføre accepttests eller give feedback vedrørende programmer.</w:t>
      </w:r>
    </w:p>
    <w:p w:rsidR="00C64F63" w:rsidRDefault="00C64F63">
      <w:pPr>
        <w:pStyle w:val="ProductList-BodyIndented"/>
      </w:pPr>
    </w:p>
    <w:p w:rsidR="00C64F63" w:rsidRDefault="00454EE5">
      <w:pPr>
        <w:pStyle w:val="ProductList-SubClauseHeading"/>
        <w:outlineLvl w:val="4"/>
      </w:pPr>
      <w:r>
        <w:t>Windows Server 2016 Fjernskrivebords-tjenester</w:t>
      </w:r>
    </w:p>
    <w:p w:rsidR="00C64F63" w:rsidRDefault="00454EE5">
      <w:pPr>
        <w:pStyle w:val="ProductList-BodyIndented"/>
      </w:pPr>
      <w:r>
        <w:t>Op til 200 anonyme brugere ad gangen kan bruge funktionen Remote Desktop Services i Windows Server-softwaren til at opnå adgang til onlinedemonstrationer af Kundens programmer.</w:t>
      </w:r>
    </w:p>
    <w:p w:rsidR="00C64F63" w:rsidRDefault="00C64F63">
      <w:pPr>
        <w:pStyle w:val="ProductList-BodyIndented"/>
      </w:pPr>
    </w:p>
    <w:p w:rsidR="00C64F63" w:rsidRDefault="00454EE5">
      <w:pPr>
        <w:pStyle w:val="ProductList-SubClauseHeading"/>
        <w:outlineLvl w:val="4"/>
      </w:pPr>
      <w:r>
        <w:t>Produkt Integreret i Windows</w:t>
      </w:r>
    </w:p>
    <w:p w:rsidR="00C64F63" w:rsidRDefault="00454EE5">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C64F63" w:rsidRDefault="00C64F63">
      <w:pPr>
        <w:pStyle w:val="ProductList-BodyIndented"/>
        <w:jc w:val="right"/>
      </w:pPr>
    </w:p>
    <w:tbl>
      <w:tblPr>
        <w:tblStyle w:val="PURTable0"/>
        <w:tblW w:w="0" w:type="dxa"/>
        <w:tblLook w:val="04A0" w:firstRow="1" w:lastRow="0" w:firstColumn="1" w:lastColumn="0" w:noHBand="0" w:noVBand="1"/>
      </w:tblPr>
      <w:tblGrid>
        <w:gridCol w:w="1055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Indented"/>
      </w:pPr>
    </w:p>
    <w:p w:rsidR="00C64F63" w:rsidRDefault="00C64F63">
      <w:pPr>
        <w:sectPr w:rsidR="00C64F63">
          <w:headerReference w:type="default" r:id="rId31"/>
          <w:footerReference w:type="default" r:id="rId32"/>
          <w:type w:val="continuous"/>
          <w:pgSz w:w="12240" w:h="15840" w:code="1"/>
          <w:pgMar w:top="1170" w:right="720" w:bottom="720" w:left="720" w:header="432" w:footer="288" w:gutter="0"/>
          <w:cols w:space="360"/>
        </w:sectPr>
      </w:pPr>
    </w:p>
    <w:p w:rsidR="00C64F63" w:rsidRDefault="00454EE5">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02055262"/>
      <w:r>
        <w:instrText>Software</w:instrText>
      </w:r>
      <w:bookmarkEnd w:id="35"/>
      <w:r>
        <w:instrText>" \l 1</w:instrText>
      </w:r>
      <w:r>
        <w:fldChar w:fldCharType="end"/>
      </w:r>
    </w:p>
    <w:p w:rsidR="00C64F63" w:rsidRDefault="00454EE5">
      <w:pPr>
        <w:pStyle w:val="ProductList-Offering1HeadingNoBorder"/>
        <w:outlineLvl w:val="1"/>
      </w:pPr>
      <w:bookmarkStart w:id="36" w:name="_Sec857"/>
      <w:r>
        <w:t>Avanceret trusselsanalyse</w:t>
      </w:r>
      <w:bookmarkEnd w:id="36"/>
      <w:r>
        <w:fldChar w:fldCharType="begin"/>
      </w:r>
      <w:r>
        <w:instrText xml:space="preserve"> TC "</w:instrText>
      </w:r>
      <w:bookmarkStart w:id="37" w:name="_Toc502055263"/>
      <w:r>
        <w:instrText>Avanceret trusselsanalyse</w:instrText>
      </w:r>
      <w:bookmarkEnd w:id="37"/>
      <w:r>
        <w:instrText>" \l 2</w:instrText>
      </w:r>
      <w:r>
        <w:fldChar w:fldCharType="end"/>
      </w:r>
    </w:p>
    <w:p w:rsidR="00C64F63" w:rsidRDefault="00454EE5">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none" w:sz="4" w:space="0" w:color="6E6E6E"/>
              <w:bottom w:val="none" w:sz="4" w:space="0" w:color="FFFFFF"/>
              <w:right w:val="none" w:sz="4" w:space="0" w:color="6E6E6E"/>
            </w:tcBorders>
          </w:tcPr>
          <w:p w:rsidR="00C64F63" w:rsidRDefault="00454EE5">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64F63" w:rsidRDefault="00454EE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64F63" w:rsidRDefault="00454EE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64F63" w:rsidRDefault="00454EE5">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88"/>
        <w:gridCol w:w="3723"/>
        <w:gridCol w:w="3605"/>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Udgaver: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3">
              <w:r>
                <w:rPr>
                  <w:color w:val="000000"/>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Avanceret trusselsanalyse 2016-klientadministrationslicens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3"/>
      </w:pPr>
      <w:r>
        <w:t>2.1 Landebegrænsninger</w:t>
      </w:r>
    </w:p>
    <w:p w:rsidR="00C64F63" w:rsidRDefault="00454EE5">
      <w:pPr>
        <w:pStyle w:val="ProductList-Body"/>
      </w:pPr>
      <w:r>
        <w:t>Kunden må ikke downloade Advanced Threat Analytics 2016 med henblik på brug eller distribution i Folkerepublikken Kina.</w:t>
      </w:r>
    </w:p>
    <w:p w:rsidR="00C64F63" w:rsidRDefault="00C64F63">
      <w:pPr>
        <w:pStyle w:val="ProductList-Body"/>
      </w:pPr>
    </w:p>
    <w:p w:rsidR="00C64F63" w:rsidRDefault="00454EE5">
      <w:pPr>
        <w:pStyle w:val="ProductList-ClauseHeading"/>
        <w:outlineLvl w:val="3"/>
      </w:pPr>
      <w:r>
        <w:t>2.2 Studiebrugsfordel</w:t>
      </w:r>
    </w:p>
    <w:p w:rsidR="00C64F63" w:rsidRDefault="00454EE5">
      <w:pPr>
        <w:pStyle w:val="ProductList-Body"/>
      </w:pPr>
      <w:r>
        <w:t>Denne bestemmelse gælder ikke kunder, der licenserer dette Produkt i henhold til Microsoft Cloud-aftalen.</w:t>
      </w:r>
    </w:p>
    <w:p w:rsidR="00C64F63" w:rsidRDefault="00454EE5">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60"/>
        <w:gridCol w:w="3604"/>
        <w:gridCol w:w="365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Yderligere Software: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3"/>
      </w:pPr>
      <w:r>
        <w:t>3.1 Administrationslicens</w:t>
      </w:r>
    </w:p>
    <w:tbl>
      <w:tblPr>
        <w:tblStyle w:val="PURTable"/>
        <w:tblW w:w="0" w:type="dxa"/>
        <w:tblLook w:val="04A0" w:firstRow="1" w:lastRow="0" w:firstColumn="1" w:lastColumn="0" w:noHBand="0" w:noVBand="1"/>
      </w:tblPr>
      <w:tblGrid>
        <w:gridCol w:w="3696"/>
        <w:gridCol w:w="3578"/>
        <w:gridCol w:w="364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Avanceret trusselsanalyse 2016 (Bruger eller OSE ML)</w:t>
            </w:r>
          </w:p>
          <w:p w:rsidR="00C64F63" w:rsidRDefault="00454EE5">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rsidR="00C64F63" w:rsidRDefault="00454EE5">
            <w:pPr>
              <w:pStyle w:val="ProductList-TableBody"/>
            </w:pPr>
            <w:r>
              <w:t xml:space="preserve">Licens Svarende til Administrationslicens (se </w:t>
            </w:r>
            <w:hyperlink w:anchor="_Sec591">
              <w:r>
                <w:rPr>
                  <w:color w:val="00467F"/>
                  <w:u w:val="single"/>
                </w:rPr>
                <w:t>Bilag A</w:t>
              </w:r>
            </w:hyperlink>
            <w:r>
              <w:t>)</w:t>
            </w:r>
          </w:p>
        </w:tc>
      </w:tr>
    </w:tbl>
    <w:p w:rsidR="00C64F63" w:rsidRDefault="00C64F63">
      <w:pPr>
        <w:pStyle w:val="ProductList-Body"/>
      </w:pPr>
    </w:p>
    <w:p w:rsidR="00C64F63" w:rsidRDefault="00454EE5">
      <w:pPr>
        <w:pStyle w:val="ProductList-ClauseHeading"/>
        <w:outlineLvl w:val="3"/>
      </w:pPr>
      <w:r>
        <w:t>3.2 Brug, der kræver en Administrationslicens</w:t>
      </w:r>
    </w:p>
    <w:p w:rsidR="00C64F63" w:rsidRDefault="00454EE5">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C64F63" w:rsidRDefault="00C64F63">
      <w:pPr>
        <w:pStyle w:val="ProductList-Body"/>
      </w:pPr>
    </w:p>
    <w:p w:rsidR="00C64F63" w:rsidRDefault="00454EE5">
      <w:pPr>
        <w:pStyle w:val="ProductList-ClauseHeading"/>
        <w:outlineLvl w:val="3"/>
      </w:pPr>
      <w:r>
        <w:t>3.3 Licensvilkår for komponenter med åben kildekode fra tredjemand</w:t>
      </w:r>
    </w:p>
    <w:p w:rsidR="00C64F63" w:rsidRDefault="00454EE5">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C64F63" w:rsidRDefault="00454EE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1HeadingNoBorder"/>
        <w:outlineLvl w:val="1"/>
      </w:pPr>
      <w:bookmarkStart w:id="42" w:name="_Sec592"/>
      <w:r>
        <w:t>BizTalk</w:t>
      </w:r>
      <w:bookmarkEnd w:id="42"/>
      <w:r>
        <w:fldChar w:fldCharType="begin"/>
      </w:r>
      <w:r>
        <w:instrText xml:space="preserve"> TC "</w:instrText>
      </w:r>
      <w:bookmarkStart w:id="43" w:name="_Toc502055264"/>
      <w:r>
        <w:instrText>BizTalk</w:instrText>
      </w:r>
      <w:bookmarkEnd w:id="43"/>
      <w:r>
        <w:instrText>" \l 2</w:instrText>
      </w:r>
      <w:r>
        <w:fldChar w:fldCharType="end"/>
      </w:r>
    </w:p>
    <w:p w:rsidR="00C64F63" w:rsidRDefault="00454EE5">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64F63" w:rsidRDefault="00454EE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64F63" w:rsidRDefault="00454EE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64F63" w:rsidRDefault="00454EE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64F63" w:rsidRDefault="00454EE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4F63" w:rsidRDefault="00454EE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4F63" w:rsidRDefault="00454EE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4F63" w:rsidRDefault="00454EE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4F63" w:rsidRDefault="00454EE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64F63" w:rsidRDefault="00454EE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4F63" w:rsidRDefault="00454EE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4F63" w:rsidRDefault="00454EE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4F63" w:rsidRDefault="00454EE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64F63" w:rsidRDefault="00454E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none" w:sz="4" w:space="0" w:color="6E6E6E"/>
              <w:right w:val="none" w:sz="4" w:space="0" w:color="6E6E6E"/>
            </w:tcBorders>
          </w:tcPr>
          <w:p w:rsidR="00C64F63" w:rsidRDefault="00454EE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64F63" w:rsidRDefault="00454EE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64F63" w:rsidRDefault="00C64F6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64F63" w:rsidRDefault="00C64F6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Udgaver: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454EE5">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622"/>
        <w:gridCol w:w="3624"/>
        <w:gridCol w:w="3670"/>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3"/>
      </w:pPr>
      <w:r>
        <w:t>3.1 BizTalk Server Branch og Standard Edition</w:t>
      </w:r>
    </w:p>
    <w:p w:rsidR="00C64F63" w:rsidRDefault="00454EE5">
      <w:pPr>
        <w:pStyle w:val="ProductList-SubClauseHeading"/>
        <w:outlineLvl w:val="4"/>
      </w:pPr>
      <w:r>
        <w:t>3.1.1 Begrænsning af brug</w:t>
      </w:r>
    </w:p>
    <w:p w:rsidR="00C64F63" w:rsidRDefault="00454EE5">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C64F63" w:rsidRDefault="00C64F63">
      <w:pPr>
        <w:pStyle w:val="ProductList-BodyIndented"/>
      </w:pPr>
    </w:p>
    <w:p w:rsidR="00C64F63" w:rsidRDefault="00454EE5">
      <w:pPr>
        <w:pStyle w:val="ProductList-SubClauseHeading"/>
        <w:outlineLvl w:val="4"/>
      </w:pPr>
      <w:r>
        <w:t>3.1.2 Office Web Component</w:t>
      </w:r>
    </w:p>
    <w:p w:rsidR="00C64F63" w:rsidRDefault="00454EE5">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rsidR="00C64F63" w:rsidRDefault="00C64F63">
      <w:pPr>
        <w:pStyle w:val="ProductList-BodyIndented"/>
      </w:pPr>
    </w:p>
    <w:p w:rsidR="00C64F63" w:rsidRDefault="00454EE5">
      <w:pPr>
        <w:pStyle w:val="ProductList-ClauseHeading"/>
        <w:outlineLvl w:val="3"/>
      </w:pPr>
      <w:r>
        <w:t>3.2 BizTalk Server Branch Edition</w:t>
      </w:r>
    </w:p>
    <w:p w:rsidR="00C64F63" w:rsidRDefault="00454EE5">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C64F63" w:rsidRDefault="00454EE5" w:rsidP="00454EE5">
      <w:pPr>
        <w:pStyle w:val="ProductList-Bullet"/>
        <w:numPr>
          <w:ilvl w:val="0"/>
          <w:numId w:val="19"/>
        </w:numPr>
      </w:pPr>
      <w:r>
        <w:t xml:space="preserve">fungere som den centrale knude i en “hub and spoke”-netværksmodel, </w:t>
      </w:r>
    </w:p>
    <w:p w:rsidR="00C64F63" w:rsidRDefault="00454EE5" w:rsidP="00454EE5">
      <w:pPr>
        <w:pStyle w:val="ProductList-Bullet"/>
        <w:numPr>
          <w:ilvl w:val="0"/>
          <w:numId w:val="19"/>
        </w:numPr>
      </w:pPr>
      <w:r>
        <w:t xml:space="preserve">centralisere virksomhedsomfattende kommunikation med andre Servere eller enheder eller </w:t>
      </w:r>
    </w:p>
    <w:p w:rsidR="00C64F63" w:rsidRDefault="00454EE5" w:rsidP="00454EE5">
      <w:pPr>
        <w:pStyle w:val="ProductList-Bullet"/>
        <w:numPr>
          <w:ilvl w:val="0"/>
          <w:numId w:val="19"/>
        </w:numPr>
      </w:pPr>
      <w:r>
        <w:t>automatisere virksomhedsprocesser på tværs af divisioner, forretningsenheder eller afdelingskontorer.</w:t>
      </w:r>
    </w:p>
    <w:p w:rsidR="00C64F63" w:rsidRDefault="00C64F63">
      <w:pPr>
        <w:pStyle w:val="ProductList-Body"/>
      </w:pPr>
    </w:p>
    <w:p w:rsidR="00C64F63" w:rsidRDefault="00454EE5">
      <w:pPr>
        <w:pStyle w:val="ProductList-ClauseHeading"/>
        <w:outlineLvl w:val="3"/>
      </w:pPr>
      <w:r>
        <w:t>3.3 Yderligere Software</w:t>
      </w:r>
    </w:p>
    <w:tbl>
      <w:tblPr>
        <w:tblStyle w:val="PURTable"/>
        <w:tblW w:w="0" w:type="dxa"/>
        <w:tblLook w:val="04A0" w:firstRow="1" w:lastRow="0" w:firstColumn="1" w:lastColumn="0" w:noHBand="0" w:noVBand="1"/>
      </w:tblPr>
      <w:tblGrid>
        <w:gridCol w:w="3648"/>
        <w:gridCol w:w="3593"/>
        <w:gridCol w:w="3675"/>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BizTalk Server-relaterede skemaer og skabeloner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BAM Event API’er og Interceptorer og Administrationsværktøjer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Development Tools</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MQHelper.dll</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SOAP Receive Adapter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UDDI</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pPr>
          </w:p>
        </w:tc>
      </w:tr>
    </w:tbl>
    <w:p w:rsidR="00C64F63" w:rsidRDefault="00454EE5">
      <w:pPr>
        <w:pStyle w:val="ProductList-Offering1SubSection"/>
        <w:outlineLvl w:val="2"/>
      </w:pPr>
      <w:bookmarkStart w:id="47" w:name="_Sec596"/>
      <w:r>
        <w:t>4. Software Assurance</w:t>
      </w:r>
      <w:bookmarkEnd w:id="47"/>
    </w:p>
    <w:p w:rsidR="00C64F63" w:rsidRDefault="00C64F63">
      <w:pPr>
        <w:pStyle w:val="ProductList-Body"/>
      </w:pPr>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4">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3"/>
      </w:pPr>
      <w:r>
        <w:t>4.1 Biz Talk Server 2013 R2 Enterprise – Ubegrænset Virtualisering</w:t>
      </w:r>
    </w:p>
    <w:p w:rsidR="00C64F63" w:rsidRDefault="00454EE5">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1HeadingNoBorder"/>
        <w:outlineLvl w:val="1"/>
      </w:pPr>
      <w:bookmarkStart w:id="48" w:name="_Sec597"/>
      <w:r>
        <w:lastRenderedPageBreak/>
        <w:t>CAL-pakker</w:t>
      </w:r>
      <w:bookmarkEnd w:id="48"/>
      <w:r>
        <w:fldChar w:fldCharType="begin"/>
      </w:r>
      <w:r>
        <w:instrText xml:space="preserve"> TC "</w:instrText>
      </w:r>
      <w:bookmarkStart w:id="49" w:name="_Toc502055265"/>
      <w:r>
        <w:instrText>CAL-pakker</w:instrText>
      </w:r>
      <w:bookmarkEnd w:id="49"/>
      <w:r>
        <w:instrText>" \l 2</w:instrText>
      </w:r>
      <w:r>
        <w:fldChar w:fldCharType="end"/>
      </w:r>
    </w:p>
    <w:p w:rsidR="00C64F63" w:rsidRDefault="00454EE5">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"School-desktopplatformsprodukt" </w:instrText>
            </w:r>
            <w:r>
              <w:fldChar w:fldCharType="separate"/>
            </w:r>
            <w:r>
              <w:rPr>
                <w:color w:val="000000"/>
              </w:rPr>
              <w:t>SD,S</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"School-desktopplatformsprodukt" </w:instrText>
            </w:r>
            <w:r>
              <w:fldChar w:fldCharType="separate"/>
            </w:r>
            <w:r>
              <w:rPr>
                <w:color w:val="000000"/>
              </w:rPr>
              <w:t>SD,S</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C64F63">
      <w:pPr>
        <w:pStyle w:val="ProductList-Body"/>
      </w:pPr>
    </w:p>
    <w:p w:rsidR="00C64F63" w:rsidRDefault="00454EE5">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87"/>
        <w:gridCol w:w="3646"/>
        <w:gridCol w:w="3683"/>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Udgaver: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64F63" w:rsidRDefault="00C64F63">
      <w:pPr>
        <w:pStyle w:val="ProductList-Body"/>
      </w:pPr>
    </w:p>
    <w:p w:rsidR="00C64F63" w:rsidRDefault="00454EE5">
      <w:pPr>
        <w:pStyle w:val="ProductList-ClauseHeading"/>
        <w:outlineLvl w:val="3"/>
      </w:pPr>
      <w:r>
        <w:t>2.1 Proces til Fastsættelse af Gældende Brugervilkår for CAL Suites</w:t>
      </w:r>
    </w:p>
    <w:p w:rsidR="00C64F63" w:rsidRDefault="00454EE5">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C64F63" w:rsidRDefault="00C64F63">
      <w:pPr>
        <w:pStyle w:val="ProductList-Body"/>
      </w:pPr>
    </w:p>
    <w:p w:rsidR="00C64F63" w:rsidRDefault="00454EE5">
      <w:pPr>
        <w:pStyle w:val="ProductList-ClauseHeading"/>
        <w:outlineLvl w:val="3"/>
      </w:pPr>
      <w:r>
        <w:t>2.2 Komponenter i CAL Suite</w:t>
      </w:r>
    </w:p>
    <w:p w:rsidR="00C64F63" w:rsidRDefault="00454EE5">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C64F63" w:rsidRDefault="00C64F63">
      <w:pPr>
        <w:pStyle w:val="ProductList-Body"/>
      </w:pPr>
    </w:p>
    <w:p w:rsidR="00C64F63" w:rsidRDefault="00454EE5">
      <w:pPr>
        <w:pStyle w:val="ProductList-ClauseHeading"/>
        <w:outlineLvl w:val="3"/>
      </w:pPr>
      <w:r>
        <w:t>2.3 Online-services, der indgår i Enterprise CAL Suite</w:t>
      </w:r>
    </w:p>
    <w:p w:rsidR="00C64F63" w:rsidRDefault="00454EE5">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35">
        <w:r>
          <w:rPr>
            <w:color w:val="00467F"/>
            <w:u w:val="single"/>
          </w:rPr>
          <w:t>http://go.microsoft.com/?linkid=9839207</w:t>
        </w:r>
      </w:hyperlink>
      <w:r>
        <w:t>.</w:t>
      </w:r>
    </w:p>
    <w:p w:rsidR="00C64F63" w:rsidRDefault="00C64F63">
      <w:pPr>
        <w:pStyle w:val="ProductList-Body"/>
      </w:pPr>
    </w:p>
    <w:p w:rsidR="00C64F63" w:rsidRDefault="00454EE5">
      <w:pPr>
        <w:pStyle w:val="ProductList-ClauseHeading"/>
        <w:outlineLvl w:val="3"/>
      </w:pPr>
      <w:r>
        <w:t>2.4 CAL Suite Bridge til O365, til O365 og Intune og til Intune</w:t>
      </w:r>
    </w:p>
    <w:p w:rsidR="00C64F63" w:rsidRDefault="00454EE5">
      <w:pPr>
        <w:pStyle w:val="ProductList-SubClauseHeading"/>
        <w:outlineLvl w:val="4"/>
      </w:pPr>
      <w:r>
        <w:t>2.4.1 Krav i forbindelse med CAL Suite Bridges</w:t>
      </w:r>
    </w:p>
    <w:p w:rsidR="00C64F63" w:rsidRDefault="00454EE5">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rsidR="00C64F63" w:rsidRDefault="00C64F63">
      <w:pPr>
        <w:pStyle w:val="ProductList-BodyIndented"/>
      </w:pPr>
    </w:p>
    <w:p w:rsidR="00C64F63" w:rsidRDefault="00454EE5">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501"/>
        <w:gridCol w:w="3514"/>
        <w:gridCol w:w="3541"/>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Kvalificerende Online-services</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C64F63" w:rsidRDefault="00454EE5">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C64F63" w:rsidRDefault="00454EE5">
            <w:pPr>
              <w:pStyle w:val="ProductList-TableBody"/>
            </w:pPr>
            <w:r>
              <w:t>Office 365 Enterprise E5 og Microsoft Intune</w:t>
            </w:r>
            <w:r>
              <w:fldChar w:fldCharType="begin"/>
            </w:r>
            <w:r>
              <w:instrText xml:space="preserve"> XE "Office 365 Enterprise E5 og Microsoft Intune" </w:instrText>
            </w:r>
            <w:r>
              <w:fldChar w:fldCharType="end"/>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Intune</w:t>
            </w:r>
            <w:r>
              <w:fldChar w:fldCharType="begin"/>
            </w:r>
            <w:r>
              <w:instrText xml:space="preserve"> XE "Microsoft Intune" </w:instrText>
            </w:r>
            <w:r>
              <w:fldChar w:fldCharType="end"/>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Core CAL Suite Bridge til Enterprise Mobility + </w:t>
            </w:r>
            <w:r>
              <w:lastRenderedPageBreak/>
              <w:t>Security</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C64F63" w:rsidRDefault="00454EE5">
            <w:pPr>
              <w:pStyle w:val="ProductList-TableBody"/>
            </w:pPr>
            <w:r>
              <w:lastRenderedPageBreak/>
              <w:t>Enterprise Mobility + Security E5</w:t>
            </w:r>
            <w:r>
              <w:fldChar w:fldCharType="begin"/>
            </w:r>
            <w:r>
              <w:instrText xml:space="preserve"> XE "Enterprise Mobility + Security E5" </w:instrText>
            </w:r>
            <w:r>
              <w:fldChar w:fldCharType="end"/>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lastRenderedPageBreak/>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Office 365 Enterprise E3</w:t>
            </w:r>
            <w:r>
              <w:fldChar w:fldCharType="begin"/>
            </w:r>
            <w:r>
              <w:instrText xml:space="preserve"> XE "Office 365 Enterprise E3" </w:instrText>
            </w:r>
            <w:r>
              <w:fldChar w:fldCharType="end"/>
            </w:r>
            <w:r>
              <w:t xml:space="preserve"> eller</w:t>
            </w:r>
          </w:p>
          <w:p w:rsidR="00C64F63" w:rsidRDefault="00454EE5">
            <w:pPr>
              <w:pStyle w:val="ProductList-TableBody"/>
            </w:pPr>
            <w:r>
              <w:t>Office 365 Enterprise E5</w:t>
            </w:r>
            <w:r>
              <w:fldChar w:fldCharType="begin"/>
            </w:r>
            <w:r>
              <w:instrText xml:space="preserve"> XE "Office 365 Enterprise E5" </w:instrText>
            </w:r>
            <w:r>
              <w:fldChar w:fldCharType="end"/>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C64F63" w:rsidRDefault="00454EE5">
            <w:pPr>
              <w:pStyle w:val="ProductList-TableBody"/>
            </w:pPr>
            <w:r>
              <w:t>Office 365 Enterprise E5 og Microsoft Intune</w:t>
            </w:r>
            <w:r>
              <w:fldChar w:fldCharType="begin"/>
            </w:r>
            <w:r>
              <w:instrText xml:space="preserve"> XE "Office 365 Enterprise E5 og Microsoft Intune" </w:instrText>
            </w:r>
            <w:r>
              <w:fldChar w:fldCharType="end"/>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Intune</w:t>
            </w:r>
            <w:r>
              <w:fldChar w:fldCharType="begin"/>
            </w:r>
            <w:r>
              <w:instrText xml:space="preserve"> XE "Microsoft Intune" </w:instrText>
            </w:r>
            <w:r>
              <w:fldChar w:fldCharType="end"/>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C64F63" w:rsidRDefault="00454EE5">
            <w:pPr>
              <w:pStyle w:val="ProductList-TableBody"/>
            </w:pPr>
            <w:r>
              <w:t>Enterprise Mobility + Security E5</w:t>
            </w:r>
            <w:r>
              <w:fldChar w:fldCharType="begin"/>
            </w:r>
            <w:r>
              <w:instrText xml:space="preserve"> XE "Enterprise Mobility + Security E5" </w:instrText>
            </w:r>
            <w:r>
              <w:fldChar w:fldCharType="end"/>
            </w:r>
          </w:p>
        </w:tc>
      </w:tr>
    </w:tbl>
    <w:p w:rsidR="00C64F63" w:rsidRDefault="00C64F63">
      <w:pPr>
        <w:pStyle w:val="ProductList-BodyIndented"/>
      </w:pPr>
    </w:p>
    <w:p w:rsidR="00C64F63" w:rsidRDefault="00454EE5">
      <w:pPr>
        <w:pStyle w:val="ProductList-SubClauseHeading"/>
        <w:outlineLvl w:val="4"/>
      </w:pPr>
      <w:r>
        <w:t>2.4.2 CAL’er til Kun Studerende (Academic Open-licens og Academic Select)</w:t>
      </w:r>
    </w:p>
    <w:p w:rsidR="00C64F63" w:rsidRDefault="00454EE5">
      <w:pPr>
        <w:pStyle w:val="ProductList-BodyIndented"/>
      </w:pPr>
      <w:r>
        <w:t>CAL’er til kun studerende kan kun bruges til at licensere studenterejede pc’ere eller institutionsejede pc’ere, der er dedikerede til en enkelt studerende, og kan ikke bruges i laboratorier eller klasseværelser.</w:t>
      </w:r>
    </w:p>
    <w:p w:rsidR="00C64F63" w:rsidRDefault="00454EE5">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635"/>
        <w:gridCol w:w="3665"/>
        <w:gridCol w:w="361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Yderligere Software: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Inkluderede teknologier: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454EE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6">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jc w:val="right"/>
      </w:pPr>
    </w:p>
    <w:p w:rsidR="00C64F63" w:rsidRDefault="00454EE5">
      <w:pPr>
        <w:pStyle w:val="ProductList-ClauseHeading"/>
        <w:outlineLvl w:val="3"/>
      </w:pPr>
      <w:r>
        <w:t>4.1 Udvidede Brugerrettigheder for Microsoft 365-kunder</w:t>
      </w:r>
    </w:p>
    <w:p w:rsidR="00C64F63" w:rsidRDefault="00454EE5">
      <w:pPr>
        <w:pStyle w:val="ProductList-Body"/>
      </w:pPr>
      <w:r>
        <w:t>For kvalificerende kunder gælder det, at Microsoft 365 eller en kombination af Office 365 og Enterprise Mobility + Security giver adgangsrettigheder til komponenttjenesten i Exchange Online-arkivering til Exchange Server. “Kvalificerende Kunder” er kunder med en Enterprise Tilmeldingsaftale, Enterprise Subscription Tilmeldingsaftale eller Enrollment for Education Solutions-kunder, der har en aktiv Softwareforsikringsdækning for Enterprise CAL Suite fra den 30. november 2014.</w:t>
      </w:r>
    </w:p>
    <w:p w:rsidR="00C64F63" w:rsidRDefault="00C64F63">
      <w:pPr>
        <w:pStyle w:val="ProductList-Body"/>
      </w:pPr>
    </w:p>
    <w:p w:rsidR="00C64F63" w:rsidRDefault="00454EE5">
      <w:pPr>
        <w:pStyle w:val="ProductList-Body"/>
      </w:pPr>
      <w:r>
        <w:t>Berettigede kunder med licens til Microsoft 365 eller en kombination af Office 365 og Enterprise Mobility + Security har den samme adgang til Exchange Online Archiving for Exchange Server som den medfølgende Enterprise CAL Suite.</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55266"/>
      <w:r>
        <w:instrText>Core Infrastructure Server (CIS) Suite</w:instrText>
      </w:r>
      <w:bookmarkEnd w:id="55"/>
      <w:r>
        <w:instrText>" \l 2</w:instrText>
      </w:r>
      <w:r>
        <w:fldChar w:fldCharType="end"/>
      </w:r>
    </w:p>
    <w:p w:rsidR="00C64F63" w:rsidRDefault="00454EE5">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Windows Server Standard Premium Assurance-tilføjelsesprogram (2-paks kernelicens)</w:t>
            </w:r>
            <w:r>
              <w:fldChar w:fldCharType="begin"/>
            </w:r>
            <w:r>
              <w:instrText xml:space="preserve"> XE "Windows Server Standard Premium Assurance-tilføjelsesprogram (2-paks kernelicens)"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1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rPr>
                <w:color w:val="000000"/>
              </w:rPr>
              <w:t>Windows Server Datacenter Premium Assurance-tilføjelsesprogram (2-paks kernelicens)</w:t>
            </w:r>
            <w:r>
              <w:fldChar w:fldCharType="begin"/>
            </w:r>
            <w:r>
              <w:instrText xml:space="preserve"> XE "Windows Server Datacenter Premium Assurance-tilføjelsesprogram (2-paks kernelicens)"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bl>
    <w:p w:rsidR="00C64F63" w:rsidRDefault="00454EE5">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614"/>
        <w:gridCol w:w="3671"/>
        <w:gridCol w:w="3631"/>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Udgaver: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3"/>
      </w:pPr>
      <w:r>
        <w:t>2.1 Software, der Indgår i CIS Suite Standard</w:t>
      </w:r>
    </w:p>
    <w:p w:rsidR="00C64F63" w:rsidRDefault="00454EE5">
      <w:pPr>
        <w:pStyle w:val="ProductList-Body"/>
      </w:pPr>
      <w:r>
        <w:t>CIS Suite Standard omfatter de seneste versioner af Windows Server Standard og System Center Standard, der er gjort tilgængelige som del af Kundes SA-dækning.</w:t>
      </w:r>
    </w:p>
    <w:p w:rsidR="00C64F63" w:rsidRDefault="00C64F63">
      <w:pPr>
        <w:pStyle w:val="ProductList-Body"/>
      </w:pPr>
    </w:p>
    <w:p w:rsidR="00C64F63" w:rsidRDefault="00454EE5">
      <w:pPr>
        <w:pStyle w:val="ProductList-ClauseHeading"/>
        <w:outlineLvl w:val="3"/>
      </w:pPr>
      <w:r>
        <w:t>2.2 Software, der Indgår i CIS Suite Datacenter</w:t>
      </w:r>
    </w:p>
    <w:p w:rsidR="00C64F63" w:rsidRDefault="00454EE5">
      <w:pPr>
        <w:pStyle w:val="ProductList-Body"/>
      </w:pPr>
      <w:r>
        <w:t>CIS Suite Datacenter omfatter de seneste versioner af Windows Server Datacenter og System Center Datacenter, der er gjort tilgængelige som del af Kundes SA-dækning.</w:t>
      </w:r>
    </w:p>
    <w:p w:rsidR="00C64F63" w:rsidRDefault="00454EE5">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629"/>
        <w:gridCol w:w="3668"/>
        <w:gridCol w:w="3619"/>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Yderligere Software: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Inkluderede teknologier: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3"/>
      </w:pPr>
      <w:r>
        <w:t>3.1 Gældende Brugervilkår</w:t>
      </w:r>
    </w:p>
    <w:p w:rsidR="00C64F63" w:rsidRDefault="00454EE5">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64F63" w:rsidRDefault="00C64F63">
      <w:pPr>
        <w:pStyle w:val="ProductList-Body"/>
      </w:pPr>
    </w:p>
    <w:p w:rsidR="00C64F63" w:rsidRDefault="00454EE5">
      <w:pPr>
        <w:pStyle w:val="ProductList-ClauseHeading"/>
        <w:outlineLvl w:val="3"/>
      </w:pPr>
      <w:r>
        <w:t>3.2 Serverlicens og tildeling af styringslicens</w:t>
      </w:r>
    </w:p>
    <w:p w:rsidR="00C64F63" w:rsidRDefault="00454EE5">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C64F63" w:rsidRDefault="00C64F63">
      <w:pPr>
        <w:pStyle w:val="ProductList-Body"/>
      </w:pPr>
    </w:p>
    <w:p w:rsidR="00C64F63" w:rsidRDefault="00454EE5">
      <w:pPr>
        <w:pStyle w:val="ProductList-ClauseHeading"/>
        <w:outlineLvl w:val="3"/>
      </w:pPr>
      <w:r>
        <w:t>3.3 Yderligere Vilkår</w:t>
      </w:r>
    </w:p>
    <w:p w:rsidR="00C64F63" w:rsidRDefault="00454EE5">
      <w:pPr>
        <w:pStyle w:val="ProductList-Body"/>
      </w:pPr>
      <w:r>
        <w:t>Kunden må køre en tidligere version eller en tidligere udgave af de enkelte Produkter, der er omfattet af CIS Suite som tilladt i licensvilkårene for det pågældende Produkt i Produktvilkårene.</w:t>
      </w:r>
    </w:p>
    <w:p w:rsidR="00C64F63" w:rsidRDefault="00C64F63">
      <w:pPr>
        <w:pStyle w:val="ProductList-Body"/>
      </w:pPr>
    </w:p>
    <w:p w:rsidR="00C64F63" w:rsidRDefault="00454EE5">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C64F63" w:rsidRDefault="00454EE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marts 2014</w:t>
              </w:r>
            </w:hyperlink>
            <w:r>
              <w:t xml:space="preserve">, </w:t>
            </w:r>
            <w:hyperlink r:id="rId3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3"/>
      </w:pPr>
      <w:r>
        <w:t>4.1 Microsoft Azure Hybrid Use Benefit</w:t>
      </w:r>
    </w:p>
    <w:p w:rsidR="00C64F63" w:rsidRDefault="00454EE5">
      <w:pPr>
        <w:pStyle w:val="ProductList-Body"/>
      </w:pPr>
      <w:r>
        <w:t xml:space="preserve">Se </w:t>
      </w:r>
      <w:hyperlink w:anchor="_Sec624">
        <w:r>
          <w:rPr>
            <w:color w:val="00467F"/>
            <w:u w:val="single"/>
          </w:rPr>
          <w:t>afsnit 7. Microsoft Azure Hybrid Use Benefit</w:t>
        </w:r>
      </w:hyperlink>
      <w:r>
        <w:t xml:space="preserve"> i Produktposten til Microsoft Azure for oplysninger om installation af Windows Server-afbildninger på Microsoft Azure.</w:t>
      </w:r>
    </w:p>
    <w:p w:rsidR="00C64F63" w:rsidRDefault="00C64F63">
      <w:pPr>
        <w:pStyle w:val="ProductList-Body"/>
      </w:pPr>
    </w:p>
    <w:p w:rsidR="00C64F63" w:rsidRDefault="00454EE5">
      <w:pPr>
        <w:pStyle w:val="ProductList-ClauseHeading"/>
        <w:outlineLvl w:val="3"/>
      </w:pPr>
      <w:r>
        <w:t>4.2 Halvårlige Kanalversioner</w:t>
      </w:r>
    </w:p>
    <w:p w:rsidR="00C64F63" w:rsidRDefault="00454EE5">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rsidR="00C64F63" w:rsidRDefault="00C64F63">
      <w:pPr>
        <w:pStyle w:val="ProductList-Body"/>
      </w:pPr>
    </w:p>
    <w:p w:rsidR="00C64F63" w:rsidRDefault="00454EE5">
      <w:pPr>
        <w:pStyle w:val="ProductList-ClauseHeading"/>
        <w:outlineLvl w:val="3"/>
      </w:pPr>
      <w:r>
        <w:t>4.3 Rettigheder til System Center Configuration Manager Current Branch</w:t>
      </w:r>
    </w:p>
    <w:p w:rsidR="00C64F63" w:rsidRDefault="00454EE5">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C64F63" w:rsidRDefault="00C64F63">
      <w:pPr>
        <w:pStyle w:val="ProductList-Body"/>
      </w:pPr>
    </w:p>
    <w:p w:rsidR="00C64F63" w:rsidRDefault="00454EE5">
      <w:pPr>
        <w:pStyle w:val="ProductList-ClauseHeading"/>
        <w:outlineLvl w:val="3"/>
      </w:pPr>
      <w:r>
        <w:t>4.4 Software Assurance-rettigheder og -fordele for Abonnementslicenser</w:t>
      </w:r>
    </w:p>
    <w:p w:rsidR="00C64F63" w:rsidRDefault="00454EE5">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C64F63" w:rsidRDefault="00C64F63">
      <w:pPr>
        <w:pStyle w:val="ProductList-Body"/>
      </w:pPr>
    </w:p>
    <w:p w:rsidR="00C64F63" w:rsidRDefault="00454EE5">
      <w:pPr>
        <w:pStyle w:val="ProductList-ClauseHeading"/>
        <w:outlineLvl w:val="3"/>
      </w:pPr>
      <w:r>
        <w:t>4.5 Server and Cloud Enrollment (SCE) – rettighed til at styre OSE'er på Microsoft Azure i henhold til CIS Suite-licenser</w:t>
      </w:r>
    </w:p>
    <w:p w:rsidR="00C64F63" w:rsidRDefault="00454EE5">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rsidR="00C64F63" w:rsidRDefault="00454EE5">
      <w:pPr>
        <w:pStyle w:val="ProductList-Body"/>
        <w:ind w:left="720"/>
      </w:pPr>
      <w:r>
        <w:t>• Forekomster af virtuelle maskiner under Windows Server (herunder forekomster, der er installeret under Azure HUB)</w:t>
      </w:r>
    </w:p>
    <w:p w:rsidR="00C64F63" w:rsidRDefault="00454EE5">
      <w:pPr>
        <w:pStyle w:val="ProductList-Body"/>
        <w:ind w:left="720"/>
      </w:pPr>
      <w:r>
        <w:t>• Cloud Services-forekomster (Web- og Arbejderroller)</w:t>
      </w:r>
    </w:p>
    <w:p w:rsidR="00C64F63" w:rsidRDefault="00454EE5">
      <w:pPr>
        <w:pStyle w:val="ProductList-Body"/>
        <w:ind w:left="720"/>
      </w:pPr>
      <w:r>
        <w:t>• Storage-konti</w:t>
      </w:r>
    </w:p>
    <w:p w:rsidR="00C64F63" w:rsidRDefault="00454EE5">
      <w:pPr>
        <w:pStyle w:val="ProductList-Body"/>
        <w:ind w:left="720"/>
      </w:pPr>
      <w:r>
        <w:t>• SQL-databaser</w:t>
      </w:r>
    </w:p>
    <w:p w:rsidR="00C64F63" w:rsidRDefault="00454EE5">
      <w:pPr>
        <w:pStyle w:val="ProductList-Body"/>
        <w:ind w:left="720"/>
      </w:pPr>
      <w:r>
        <w:t>• Webstedsforekomster</w:t>
      </w:r>
    </w:p>
    <w:p w:rsidR="00C64F63" w:rsidRDefault="00C64F63">
      <w:pPr>
        <w:pStyle w:val="ProductList-Body"/>
      </w:pPr>
    </w:p>
    <w:p w:rsidR="00C64F63" w:rsidRDefault="00454EE5">
      <w:pPr>
        <w:pStyle w:val="ProductList-ClauseHeading"/>
        <w:outlineLvl w:val="3"/>
      </w:pPr>
      <w:r>
        <w:t>4.6 Fornyelsestilbud for Software Assurance til Windows Server og System Center</w:t>
      </w:r>
    </w:p>
    <w:p w:rsidR="00C64F63" w:rsidRDefault="00454EE5">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C64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Kolonne B</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Core Infrastructure Server Suite Standard (2 pakker med kernelicenser)</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Core Infrastructure Server Suite Datacenter (2 pakker med kernelicenser)</w:t>
            </w:r>
          </w:p>
        </w:tc>
      </w:tr>
    </w:tbl>
    <w:p w:rsidR="00C64F63" w:rsidRDefault="00454EE5">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rsidR="00C64F63" w:rsidRDefault="00C64F63">
      <w:pPr>
        <w:pStyle w:val="ProductList-Body"/>
      </w:pPr>
    </w:p>
    <w:p w:rsidR="00C64F63" w:rsidRDefault="00454EE5">
      <w:pPr>
        <w:pStyle w:val="ProductList-ClauseHeading"/>
        <w:outlineLvl w:val="3"/>
      </w:pPr>
      <w:r>
        <w:t>4.7 Brugervilkår og licenstildelinger, der er knyttet til ændring i licensmodel – Berettiget Licens</w:t>
      </w:r>
    </w:p>
    <w:p w:rsidR="00C64F63" w:rsidRDefault="00454EE5">
      <w:pPr>
        <w:pStyle w:val="ProductList-Body"/>
      </w:pPr>
      <w:r>
        <w:t>Udtrykket “Berettiget Licens,” som defineret i Overførselsrettighederne til Core Infrastructure Suite, udgivet i Produktvilkår i oktober 2016, er blevet opdateret til at omfatte Core Infrastructure Suite-processor-Licenser med SA, som Kunden har erhvervet pr. 31. december 2016 under en ny eller fornyet Tilmelding med en Ikrafttrædelsesdato mellem 1. oktober 2016 og 31. december 2016.</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1HeadingNoBorder"/>
        <w:outlineLvl w:val="1"/>
      </w:pPr>
      <w:bookmarkStart w:id="60" w:name="_Sec862"/>
      <w:r>
        <w:t>Forefront</w:t>
      </w:r>
      <w:bookmarkEnd w:id="60"/>
      <w:r>
        <w:fldChar w:fldCharType="begin"/>
      </w:r>
      <w:r>
        <w:instrText xml:space="preserve"> TC "</w:instrText>
      </w:r>
      <w:bookmarkStart w:id="61" w:name="_Toc502055267"/>
      <w:r>
        <w:instrText>Forefront</w:instrText>
      </w:r>
      <w:bookmarkEnd w:id="61"/>
      <w:r>
        <w:instrText>" \l 2</w:instrText>
      </w:r>
      <w:r>
        <w:fldChar w:fldCharType="end"/>
      </w:r>
    </w:p>
    <w:p w:rsidR="00C64F63" w:rsidRDefault="00454EE5">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BFBFBF"/>
              <w:bottom w:val="none" w:sz="4" w:space="0" w:color="BFBFBF"/>
              <w:right w:val="none" w:sz="4" w:space="0" w:color="6E6E6E"/>
            </w:tcBorders>
          </w:tcPr>
          <w:p w:rsidR="00C64F63" w:rsidRDefault="00454EE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64F63" w:rsidRDefault="00454EE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64F63" w:rsidRDefault="00454EE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64F63" w:rsidRDefault="00454EE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64F63" w:rsidRDefault="00454EE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4F63" w:rsidRDefault="00454EE5">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Udgaver: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3"/>
      </w:pPr>
      <w:r>
        <w:t>2.1 Forefront Identity Manager 2010 – Windows Live Edition</w:t>
      </w:r>
    </w:p>
    <w:p w:rsidR="00C64F63" w:rsidRDefault="00454EE5">
      <w:pPr>
        <w:pStyle w:val="ProductList-Body"/>
      </w:pPr>
      <w:r>
        <w:t>Forefront Identity Manager 2010 – Windows Live Edition er den næste version til Identity Lifecycle Manager 2007 – Windows Live Edition.</w:t>
      </w:r>
    </w:p>
    <w:p w:rsidR="00C64F63" w:rsidRDefault="00454EE5">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629"/>
        <w:gridCol w:w="3668"/>
        <w:gridCol w:w="3619"/>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9">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Inkluderede teknologier: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3"/>
      </w:pPr>
      <w:r>
        <w:t>3.1 Import af identitetsdata: Forefront Identity Manager 2010 R2 Windows Live Edition</w:t>
      </w:r>
    </w:p>
    <w:p w:rsidR="00C64F63" w:rsidRDefault="00454EE5">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C64F63" w:rsidRDefault="00C64F63">
      <w:pPr>
        <w:pStyle w:val="ProductList-Body"/>
      </w:pPr>
    </w:p>
    <w:p w:rsidR="00C64F63" w:rsidRDefault="00454EE5">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C64F63" w:rsidRDefault="00C64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4F63" w:rsidRDefault="00C64F63">
            <w:pPr>
              <w:pStyle w:val="ProductList-TableBody"/>
            </w:pPr>
          </w:p>
        </w:tc>
      </w:tr>
    </w:tbl>
    <w:p w:rsidR="00C64F63" w:rsidRDefault="00454EE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1HeadingNoBorder"/>
        <w:outlineLvl w:val="1"/>
      </w:pPr>
      <w:bookmarkStart w:id="66" w:name="_Sec610"/>
      <w:r>
        <w:t>Microsoft Dynamics 365 til lokalt miljø</w:t>
      </w:r>
      <w:bookmarkEnd w:id="66"/>
      <w:r>
        <w:fldChar w:fldCharType="begin"/>
      </w:r>
      <w:r>
        <w:instrText xml:space="preserve"> TC "</w:instrText>
      </w:r>
      <w:bookmarkStart w:id="67" w:name="_Toc502055268"/>
      <w:r>
        <w:instrText>Microsoft Dynamics 365 til lokalt miljø</w:instrText>
      </w:r>
      <w:bookmarkEnd w:id="67"/>
      <w:r>
        <w:instrText>" \l 2</w:instrText>
      </w:r>
      <w:r>
        <w:fldChar w:fldCharType="end"/>
      </w:r>
    </w:p>
    <w:p w:rsidR="00C64F63" w:rsidRDefault="00454EE5">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 xml:space="preserve">Microsoft Dynamics 365 for Customer Service, CAL til lokalt miljø </w:t>
            </w:r>
            <w:r>
              <w:fldChar w:fldCharType="begin"/>
            </w:r>
            <w:r>
              <w:instrText xml:space="preserve"> XE "Microsoft Dynamics 365 for Customer Service, CAL til lokalt miljø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none" w:sz="4" w:space="0" w:color="6E6E6E"/>
              <w:bottom w:val="dashed" w:sz="4" w:space="0" w:color="9F9F9F"/>
              <w:right w:val="none" w:sz="4" w:space="0" w:color="6E6E6E"/>
            </w:tcBorders>
          </w:tcPr>
          <w:p w:rsidR="00C64F63" w:rsidRDefault="00454EE5">
            <w:pPr>
              <w:pStyle w:val="ProductList-TableBody"/>
            </w:pPr>
            <w:r>
              <w:t>Microsoft Dynamics 365 for Sales, CAL til lokalt miljø</w:t>
            </w:r>
            <w:r>
              <w:fldChar w:fldCharType="begin"/>
            </w:r>
            <w:r>
              <w:instrText xml:space="preserve"> XE "Microsoft Dynamics 365 for Sales, CAL til lokalt miljø"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rsidR="00C64F63" w:rsidRDefault="00454EE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64F63" w:rsidRDefault="00454EE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9F9F9F"/>
              <w:left w:val="none" w:sz="4" w:space="0" w:color="6E6E6E"/>
              <w:bottom w:val="dashed" w:sz="4" w:space="0" w:color="BFBFBF"/>
              <w:right w:val="none" w:sz="4" w:space="0" w:color="6E6E6E"/>
            </w:tcBorders>
          </w:tcPr>
          <w:p w:rsidR="00C64F63" w:rsidRDefault="00454EE5">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rsidR="00C64F63" w:rsidRDefault="00454EE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64F63" w:rsidRDefault="00454EE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Operations Device, CAL til lokalt miljø</w:t>
            </w:r>
            <w:r>
              <w:fldChar w:fldCharType="begin"/>
            </w:r>
            <w:r>
              <w:instrText xml:space="preserve"> XE "Microsoft Dynamics 365 for Operations Device, CAL til lokalt miljø"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4F63" w:rsidRDefault="00454EE5">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614"/>
        <w:gridCol w:w="3671"/>
        <w:gridCol w:w="3631"/>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Udgaver: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454EE5">
      <w:pPr>
        <w:pStyle w:val="ProductList-Offering1SubSection"/>
        <w:outlineLvl w:val="2"/>
      </w:pPr>
      <w:bookmarkStart w:id="70" w:name="_Sec790"/>
      <w:r>
        <w:t>3. Brugerrettigheder</w:t>
      </w:r>
      <w:bookmarkEnd w:id="70"/>
    </w:p>
    <w:tbl>
      <w:tblPr>
        <w:tblStyle w:val="PURTable"/>
        <w:tblW w:w="0" w:type="dxa"/>
        <w:tblLook w:val="04A0" w:firstRow="1" w:lastRow="0" w:firstColumn="1" w:lastColumn="0" w:noHBand="0" w:noVBand="1"/>
      </w:tblPr>
      <w:tblGrid>
        <w:gridCol w:w="3650"/>
        <w:gridCol w:w="3664"/>
        <w:gridCol w:w="360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Microsoft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Inkluderede teknologier: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3"/>
      </w:pPr>
      <w:r>
        <w:t>3.1 Microsoft Dynamics 365 for Team Members, CAL-adgang til serversoftware i det lokale miljø</w:t>
      </w:r>
    </w:p>
    <w:p w:rsidR="00C64F63" w:rsidRDefault="00454EE5">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59"/>
        <w:gridCol w:w="3628"/>
        <w:gridCol w:w="3629"/>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Microsoft Dynamics 365 for Team Members, CAL til lokalt miljø (enhed og bruger)</w:t>
            </w:r>
          </w:p>
        </w:tc>
        <w:tc>
          <w:tcPr>
            <w:tcW w:w="4040" w:type="dxa"/>
            <w:tcBorders>
              <w:top w:val="single" w:sz="18" w:space="0" w:color="0072C6"/>
              <w:left w:val="none" w:sz="4" w:space="0" w:color="000000"/>
              <w:bottom w:val="single" w:sz="4" w:space="0" w:color="000000"/>
              <w:right w:val="single" w:sz="4" w:space="0" w:color="000000"/>
            </w:tcBorders>
          </w:tcPr>
          <w:p w:rsidR="00C64F63" w:rsidRDefault="00454EE5">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r>
    </w:tbl>
    <w:p w:rsidR="00C64F63" w:rsidRDefault="00C64F63">
      <w:pPr>
        <w:pStyle w:val="ProductList-Body"/>
      </w:pPr>
    </w:p>
    <w:p w:rsidR="00C64F63" w:rsidRDefault="00454EE5">
      <w:pPr>
        <w:pStyle w:val="ProductList-ClauseHeading"/>
        <w:outlineLvl w:val="3"/>
      </w:pPr>
      <w:r>
        <w:t>3.2 Microsoft Dynamics 365 for Sales, CAL-adgang til serversoftware i det lokale miljø</w:t>
      </w:r>
    </w:p>
    <w:p w:rsidR="00C64F63" w:rsidRDefault="00454EE5">
      <w:pPr>
        <w:pStyle w:val="ProductList-Body"/>
      </w:pPr>
      <w:r>
        <w:t>Adgang til serversoftware til brug salgsbrug.</w:t>
      </w:r>
    </w:p>
    <w:tbl>
      <w:tblPr>
        <w:tblStyle w:val="PURTable"/>
        <w:tblW w:w="0" w:type="dxa"/>
        <w:tblLook w:val="04A0" w:firstRow="1" w:lastRow="0" w:firstColumn="1" w:lastColumn="0" w:noHBand="0" w:noVBand="1"/>
      </w:tblPr>
      <w:tblGrid>
        <w:gridCol w:w="3661"/>
        <w:gridCol w:w="3625"/>
        <w:gridCol w:w="3630"/>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Microsoft Dynamics 365 for Sales, CAL til lokalt miljø (enhed og bruger)</w:t>
            </w:r>
          </w:p>
          <w:p w:rsidR="00C64F63" w:rsidRDefault="00454EE5">
            <w:pPr>
              <w:pStyle w:val="ProductList-TableBody"/>
            </w:pPr>
            <w:r>
              <w:t xml:space="preserve">Licenser Svarende til CAL (se </w:t>
            </w:r>
            <w:hyperlink r:id="rId40">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C64F63" w:rsidRDefault="00454EE5">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(bruger-SL)</w:t>
            </w:r>
          </w:p>
        </w:tc>
      </w:tr>
    </w:tbl>
    <w:p w:rsidR="00C64F63" w:rsidRDefault="00C64F63">
      <w:pPr>
        <w:pStyle w:val="ProductList-Body"/>
      </w:pPr>
    </w:p>
    <w:p w:rsidR="00C64F63" w:rsidRDefault="00454EE5">
      <w:pPr>
        <w:pStyle w:val="ProductList-ClauseHeading"/>
        <w:outlineLvl w:val="3"/>
      </w:pPr>
      <w:r>
        <w:t>3.3 Microsoft Dynamics 365 for Customer Service, CAL-adgang til serversoftware i det lokale miljø</w:t>
      </w:r>
    </w:p>
    <w:p w:rsidR="00C64F63" w:rsidRDefault="00454EE5">
      <w:pPr>
        <w:pStyle w:val="ProductList-Body"/>
      </w:pPr>
      <w:r>
        <w:t>Adgang til serversoftware til brug i kundeservice.</w:t>
      </w:r>
    </w:p>
    <w:tbl>
      <w:tblPr>
        <w:tblStyle w:val="PURTable"/>
        <w:tblW w:w="0" w:type="dxa"/>
        <w:tblLook w:val="04A0" w:firstRow="1" w:lastRow="0" w:firstColumn="1" w:lastColumn="0" w:noHBand="0" w:noVBand="1"/>
      </w:tblPr>
      <w:tblGrid>
        <w:gridCol w:w="3660"/>
        <w:gridCol w:w="3626"/>
        <w:gridCol w:w="3630"/>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F63" w:rsidRDefault="00454EE5">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C64F63" w:rsidRDefault="00454EE5">
            <w:pPr>
              <w:pStyle w:val="ProductList-TableBody"/>
            </w:pPr>
            <w:r>
              <w:t>Microsoft Dynamics 365 for Customer Service,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C64F63" w:rsidRDefault="00454EE5">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(bruger-SL)</w:t>
            </w:r>
          </w:p>
        </w:tc>
      </w:tr>
      <w:tr w:rsidR="00C64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F63" w:rsidRDefault="00C64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F63" w:rsidRDefault="00454EE5">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3"/>
      </w:pPr>
      <w:r>
        <w:t>3.4 Microsoft Dynamics 365 for Operations, CAL-adgang til serversoftware i det lokale miljø</w:t>
      </w:r>
    </w:p>
    <w:p w:rsidR="00C64F63" w:rsidRDefault="00454EE5">
      <w:pPr>
        <w:pStyle w:val="ProductList-Body"/>
      </w:pPr>
      <w:r>
        <w:t>Adgang til serversoftware til Operations-brug.</w:t>
      </w:r>
    </w:p>
    <w:tbl>
      <w:tblPr>
        <w:tblStyle w:val="PURTable"/>
        <w:tblW w:w="0" w:type="dxa"/>
        <w:tblLook w:val="04A0" w:firstRow="1" w:lastRow="0" w:firstColumn="1" w:lastColumn="0" w:noHBand="0" w:noVBand="1"/>
      </w:tblPr>
      <w:tblGrid>
        <w:gridCol w:w="3658"/>
        <w:gridCol w:w="3639"/>
        <w:gridCol w:w="3619"/>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Microsoft Dynamics 365 for Operations, CAL til lokalt miljø (Bruger)</w:t>
            </w:r>
          </w:p>
        </w:tc>
        <w:tc>
          <w:tcPr>
            <w:tcW w:w="4040" w:type="dxa"/>
            <w:tcBorders>
              <w:top w:val="single" w:sz="18" w:space="0" w:color="0072C6"/>
              <w:left w:val="none" w:sz="4" w:space="0" w:color="000000"/>
              <w:bottom w:val="single" w:sz="4" w:space="0" w:color="000000"/>
              <w:right w:val="single" w:sz="4" w:space="0" w:color="000000"/>
            </w:tcBorders>
          </w:tcPr>
          <w:p w:rsidR="00C64F63" w:rsidRDefault="00454EE5">
            <w:pPr>
              <w:pStyle w:val="ProductList-TableBody"/>
            </w:pPr>
            <w:r>
              <w:t xml:space="preserve">Licenser Svarende til CAL (se </w:t>
            </w:r>
            <w:hyperlink r:id="rId41">
              <w:r>
                <w:rPr>
                  <w:color w:val="00467F"/>
                  <w:u w:val="single"/>
                </w:rPr>
                <w:t>Bilag A</w:t>
              </w:r>
            </w:hyperlink>
            <w:r>
              <w:t>)</w:t>
            </w:r>
          </w:p>
        </w:tc>
      </w:tr>
    </w:tbl>
    <w:p w:rsidR="00C64F63" w:rsidRDefault="00C64F63">
      <w:pPr>
        <w:pStyle w:val="ProductList-Body"/>
      </w:pPr>
    </w:p>
    <w:p w:rsidR="00C64F63" w:rsidRDefault="00454EE5">
      <w:pPr>
        <w:pStyle w:val="ProductList-ClauseHeading"/>
        <w:outlineLvl w:val="3"/>
      </w:pPr>
      <w:r>
        <w:t>3.5 Microsoft Dynamics 365 for Operations Activity, CAL-adgang til serversoftware i det lokale miljø</w:t>
      </w:r>
    </w:p>
    <w:p w:rsidR="00C64F63" w:rsidRDefault="00454EE5">
      <w:pPr>
        <w:pStyle w:val="ProductList-Body"/>
      </w:pPr>
      <w:r>
        <w:t>Adgang til serversoftware til Operations Activity-brug.</w:t>
      </w:r>
    </w:p>
    <w:tbl>
      <w:tblPr>
        <w:tblStyle w:val="PURTable"/>
        <w:tblW w:w="0" w:type="dxa"/>
        <w:tblLook w:val="04A0" w:firstRow="1" w:lastRow="0" w:firstColumn="1" w:lastColumn="0" w:noHBand="0" w:noVBand="1"/>
      </w:tblPr>
      <w:tblGrid>
        <w:gridCol w:w="3656"/>
        <w:gridCol w:w="3630"/>
        <w:gridCol w:w="3630"/>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Microsoft Dynamics 365 for Operations Activity, CAL til lokalt miljø (Bruger)</w:t>
            </w:r>
          </w:p>
        </w:tc>
        <w:tc>
          <w:tcPr>
            <w:tcW w:w="4040" w:type="dxa"/>
            <w:tcBorders>
              <w:top w:val="single" w:sz="18" w:space="0" w:color="0072C6"/>
              <w:left w:val="none" w:sz="4" w:space="0" w:color="000000"/>
              <w:bottom w:val="single" w:sz="4" w:space="0" w:color="000000"/>
              <w:right w:val="single" w:sz="4" w:space="0" w:color="000000"/>
            </w:tcBorders>
          </w:tcPr>
          <w:p w:rsidR="00C64F63" w:rsidRDefault="00454EE5">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(bruger-SL)</w:t>
            </w:r>
          </w:p>
        </w:tc>
      </w:tr>
    </w:tbl>
    <w:p w:rsidR="00C64F63" w:rsidRDefault="00C64F63">
      <w:pPr>
        <w:pStyle w:val="ProductList-Body"/>
      </w:pPr>
    </w:p>
    <w:p w:rsidR="00C64F63" w:rsidRDefault="00454EE5">
      <w:pPr>
        <w:pStyle w:val="ProductList-ClauseHeading"/>
        <w:outlineLvl w:val="3"/>
      </w:pPr>
      <w:r>
        <w:t>3.6 Microsoft Dynamics 365 for Operations Device, CAL-adgang til serversoftware i det lokale miljø</w:t>
      </w:r>
    </w:p>
    <w:p w:rsidR="00C64F63" w:rsidRDefault="00454EE5">
      <w:pPr>
        <w:pStyle w:val="ProductList-Body"/>
      </w:pPr>
      <w:r>
        <w:t>Adgang til serversoftware til Operations Device-brug.</w:t>
      </w:r>
    </w:p>
    <w:tbl>
      <w:tblPr>
        <w:tblStyle w:val="PURTable"/>
        <w:tblW w:w="0" w:type="dxa"/>
        <w:tblLook w:val="04A0" w:firstRow="1" w:lastRow="0" w:firstColumn="1" w:lastColumn="0" w:noHBand="0" w:noVBand="1"/>
      </w:tblPr>
      <w:tblGrid>
        <w:gridCol w:w="3656"/>
        <w:gridCol w:w="3630"/>
        <w:gridCol w:w="3630"/>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Microsoft Dynamics 365 for Operations Device, CAL til lokalt miljø (Enhed)</w:t>
            </w:r>
          </w:p>
        </w:tc>
        <w:tc>
          <w:tcPr>
            <w:tcW w:w="4040" w:type="dxa"/>
            <w:tcBorders>
              <w:top w:val="single" w:sz="18" w:space="0" w:color="0072C6"/>
              <w:left w:val="none" w:sz="4" w:space="0" w:color="000000"/>
              <w:bottom w:val="single" w:sz="4" w:space="0" w:color="000000"/>
              <w:right w:val="single" w:sz="4" w:space="0" w:color="000000"/>
            </w:tcBorders>
          </w:tcPr>
          <w:p w:rsidR="00C64F63" w:rsidRDefault="00454EE5">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(Bruger-SL)</w:t>
            </w:r>
          </w:p>
        </w:tc>
      </w:tr>
    </w:tbl>
    <w:p w:rsidR="00C64F63" w:rsidRDefault="00C64F63">
      <w:pPr>
        <w:pStyle w:val="ProductList-ClauseHeading"/>
        <w:outlineLvl w:val="3"/>
      </w:pPr>
    </w:p>
    <w:p w:rsidR="00C64F63" w:rsidRDefault="00454EE5">
      <w:pPr>
        <w:pStyle w:val="ProductList-ClauseHeading"/>
        <w:outlineLvl w:val="3"/>
      </w:pPr>
      <w:r>
        <w:t>3.7 Brugsrettigheder til Dynamics 365 for Operations-server</w:t>
      </w:r>
    </w:p>
    <w:p w:rsidR="00C64F63" w:rsidRDefault="00454EE5">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rsidR="00C64F63" w:rsidRDefault="00C64F63">
      <w:pPr>
        <w:pStyle w:val="ProductList-Body"/>
      </w:pPr>
    </w:p>
    <w:p w:rsidR="00C64F63" w:rsidRDefault="00454EE5">
      <w:pPr>
        <w:pStyle w:val="ProductList-ClauseHeading"/>
        <w:outlineLvl w:val="3"/>
      </w:pPr>
      <w:r>
        <w:t>3.8 Brugsrettigheder til Dynamics 365 i Lokalt Miljø</w:t>
      </w:r>
    </w:p>
    <w:p w:rsidR="00C64F63" w:rsidRDefault="00454EE5">
      <w:pPr>
        <w:pStyle w:val="ProductList-SubClauseHeading"/>
        <w:outlineLvl w:val="4"/>
      </w:pPr>
      <w:r>
        <w:t>3.8.1 CAL'er til rettigheder til serverbrug for Dynamics 365</w:t>
      </w:r>
    </w:p>
    <w:p w:rsidR="00C64F63" w:rsidRDefault="00454EE5">
      <w:pPr>
        <w:pStyle w:val="ProductList-BodyIndented"/>
      </w:pPr>
      <w:r>
        <w:t>Kunder med CAL'er til Microsoft Dynamics 365 kan installere og bruge et vilkårligt antal kopier af den tilsvarende Microsoft Dynamics 365-serversoftware på en netværksserver eller en delt server. Denne rettighed gælder ikke for Microsoft Dynamics 365 for Operations Server.</w:t>
      </w:r>
    </w:p>
    <w:p w:rsidR="00C64F63" w:rsidRDefault="00C64F63">
      <w:pPr>
        <w:pStyle w:val="ProductList-BodyIndented"/>
      </w:pPr>
    </w:p>
    <w:p w:rsidR="00C64F63" w:rsidRDefault="00454EE5">
      <w:pPr>
        <w:pStyle w:val="ProductList-SubClauseHeading"/>
        <w:outlineLvl w:val="4"/>
      </w:pPr>
      <w:r>
        <w:t>3.8.2 Berettigelse til kvalificerede tilbud</w:t>
      </w:r>
    </w:p>
    <w:p w:rsidR="00C64F63" w:rsidRDefault="00454EE5">
      <w:pPr>
        <w:pStyle w:val="ProductList-BodyIndented"/>
      </w:pPr>
      <w:r>
        <w:t>Kunder, der fornyr en aftale med Microsoft Dynamics CRM CAL-licenser fra og med den 1. november 2016, kan erhverve kvalificerede produktlicenser med CAL til lokalt miljø til Microsoft Dynamics 365 ved fornyelser af aftaler før den 31. oktober 2019.</w:t>
      </w:r>
    </w:p>
    <w:p w:rsidR="00C64F63" w:rsidRDefault="00C64F63">
      <w:pPr>
        <w:pStyle w:val="ProductList-BodyIndented"/>
      </w:pPr>
    </w:p>
    <w:p w:rsidR="00C64F63" w:rsidRDefault="00454EE5">
      <w:pPr>
        <w:pStyle w:val="ProductList-ClauseHeading"/>
        <w:outlineLvl w:val="3"/>
      </w:pPr>
      <w:r>
        <w:t>3.6 Yderligere Software</w:t>
      </w:r>
    </w:p>
    <w:tbl>
      <w:tblPr>
        <w:tblStyle w:val="PURTable"/>
        <w:tblW w:w="0" w:type="dxa"/>
        <w:tblLook w:val="04A0" w:firstRow="1" w:lastRow="0" w:firstColumn="1" w:lastColumn="0" w:noHBand="0" w:noVBand="1"/>
      </w:tblPr>
      <w:tblGrid>
        <w:gridCol w:w="3644"/>
        <w:gridCol w:w="3658"/>
        <w:gridCol w:w="3614"/>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Microsoft Dynamics CRM 2016 Microsoft Office Outlook</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Dynamics CRM Reporting Extensions til Microsoft Dynamics CRM 2016</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Dynamics Marketing Connector til Microsoft Dynamics CRM (ikke Workgroup Server)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pPr>
          </w:p>
        </w:tc>
      </w:tr>
    </w:tbl>
    <w:p w:rsidR="00C64F63" w:rsidRDefault="00454EE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november 2014 og juni 2015</w:t>
              </w:r>
            </w:hyperlink>
            <w:r>
              <w:t xml:space="preserve">; </w:t>
            </w:r>
            <w:hyperlink r:id="rId43">
              <w:r>
                <w:rPr>
                  <w:color w:val="00467F"/>
                  <w:u w:val="single"/>
                </w:rPr>
                <w:t>Produktvilkår, december 2016</w:t>
              </w:r>
            </w:hyperlink>
            <w:r>
              <w:t xml:space="preserve">; </w:t>
            </w:r>
            <w:hyperlink r:id="rId44">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3"/>
      </w:pPr>
      <w:r>
        <w:t>4.1 Rettigheder til serverbrug</w:t>
      </w:r>
    </w:p>
    <w:p w:rsidR="00C64F63" w:rsidRDefault="00454EE5">
      <w:pPr>
        <w:pStyle w:val="ProductList-Body"/>
      </w:pPr>
      <w:r>
        <w:t>Kunden kan bruge Microsoft Dynamics CRM Server 2016 eller tidligere versioner af serversoftwaren i stedet for Microsoft Dynamics 365-serveren. Kunden kan bruge Microsoft Dynamics AX 2012 R3 eller tidligere versioner af serversoftwaren i stedet for Microsoft Dynamics 365 for Operations Server. Kunder med Software Assurance på Microsoft Dynamics 365-CAL'er til lokalt miljø må anvende nye versioner af Microsoft Dynamics 365-servere til lokale miljøer, som er tilegnet med købet af CAL'er eller Dynamics 365-service-USL'er.</w:t>
      </w:r>
    </w:p>
    <w:p w:rsidR="00C64F63" w:rsidRDefault="00C64F63">
      <w:pPr>
        <w:pStyle w:val="ProductList-Body"/>
      </w:pPr>
    </w:p>
    <w:p w:rsidR="00C64F63" w:rsidRDefault="00454EE5">
      <w:pPr>
        <w:pStyle w:val="ProductList-ClauseHeading"/>
        <w:outlineLvl w:val="3"/>
      </w:pPr>
      <w:r>
        <w:t>4.2 Rettigheder for Dynamics 365 for Operations Server</w:t>
      </w:r>
    </w:p>
    <w:p w:rsidR="00C64F63" w:rsidRDefault="00454EE5">
      <w:pPr>
        <w:pStyle w:val="ProductList-Body"/>
      </w:pPr>
      <w: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rsidR="00C64F63" w:rsidRDefault="00C64F63">
      <w:pPr>
        <w:pStyle w:val="ProductList-Body"/>
      </w:pPr>
    </w:p>
    <w:p w:rsidR="00C64F63" w:rsidRDefault="00454EE5">
      <w:pPr>
        <w:pStyle w:val="ProductList-ClauseHeading"/>
        <w:outlineLvl w:val="3"/>
      </w:pPr>
      <w:r>
        <w:t>4.3 Lokalisering og Opdateringer</w:t>
      </w:r>
    </w:p>
    <w:p w:rsidR="00C64F63" w:rsidRDefault="00454EE5">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C64F63" w:rsidRDefault="00C64F63">
      <w:pPr>
        <w:pStyle w:val="ProductList-Body"/>
      </w:pPr>
    </w:p>
    <w:p w:rsidR="00C64F63" w:rsidRDefault="00454EE5">
      <w:pPr>
        <w:pStyle w:val="ProductList-ClauseHeading"/>
        <w:outlineLvl w:val="3"/>
      </w:pPr>
      <w:r>
        <w:t>4.4 Unified Service Desk (USD)</w:t>
      </w:r>
    </w:p>
    <w:p w:rsidR="00C64F63" w:rsidRDefault="00454EE5">
      <w:pPr>
        <w:pStyle w:val="ProductList-Body"/>
      </w:pPr>
      <w:r>
        <w:t xml:space="preserve">For hver enkelt Microsoft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C64F63" w:rsidRDefault="00C64F63">
      <w:pPr>
        <w:pStyle w:val="ProductList-Body"/>
      </w:pPr>
    </w:p>
    <w:p w:rsidR="00C64F63" w:rsidRDefault="00454EE5">
      <w:pPr>
        <w:pStyle w:val="ProductList-ClauseHeading"/>
        <w:outlineLvl w:val="3"/>
      </w:pPr>
      <w:r>
        <w:t>4.5 Microsoft Dynamics CustomerSource</w:t>
      </w:r>
    </w:p>
    <w:p w:rsidR="00C64F63" w:rsidRDefault="00454EE5">
      <w:pPr>
        <w:pStyle w:val="ProductList-Body"/>
      </w:pPr>
      <w:r>
        <w:t xml:space="preserve">Kunder med Microsoft Dynamics 365 med CAL i lokalt miljø og aktiv SA vil have adgang til CustomerSource. </w:t>
      </w:r>
    </w:p>
    <w:p w:rsidR="00C64F63" w:rsidRDefault="00C64F63">
      <w:pPr>
        <w:pStyle w:val="PURBreadcrumb"/>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55269"/>
      <w:r>
        <w:instrText>Microsoft Identity Manager</w:instrText>
      </w:r>
      <w:bookmarkEnd w:id="73"/>
      <w:r>
        <w:instrText>" \l 2</w:instrText>
      </w:r>
      <w:r>
        <w:fldChar w:fldCharType="end"/>
      </w:r>
    </w:p>
    <w:p w:rsidR="00C64F63" w:rsidRDefault="00454EE5">
      <w:pPr>
        <w:pStyle w:val="ProductList-Offering1SubSection"/>
        <w:outlineLvl w:val="2"/>
      </w:pPr>
      <w:bookmarkStart w:id="74" w:name="_Sec677"/>
      <w:r>
        <w:t>1. Programtilgængelighed</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BFBFBF"/>
              <w:bottom w:val="dashed" w:sz="4" w:space="0" w:color="BFBFBF"/>
              <w:right w:val="none" w:sz="4" w:space="0" w:color="6E6E6E"/>
            </w:tcBorders>
          </w:tcPr>
          <w:p w:rsidR="00C64F63" w:rsidRDefault="00454EE5">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none" w:sz="4" w:space="0" w:color="BFBFBF"/>
              <w:bottom w:val="none" w:sz="4" w:space="0" w:color="BFBFBF"/>
              <w:right w:val="none" w:sz="4" w:space="0" w:color="6E6E6E"/>
            </w:tcBorders>
          </w:tcPr>
          <w:p w:rsidR="00C64F63" w:rsidRDefault="00454EE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64F63" w:rsidRDefault="00454EE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4F63" w:rsidRDefault="00454EE5">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614"/>
        <w:gridCol w:w="3671"/>
        <w:gridCol w:w="3631"/>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Udgaver: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454EE5">
      <w:pPr>
        <w:pStyle w:val="ProductList-Offering1SubSection"/>
        <w:outlineLvl w:val="2"/>
      </w:pPr>
      <w:bookmarkStart w:id="76" w:name="_Sec788"/>
      <w:r>
        <w:t>3. Brugerrettigheder</w:t>
      </w:r>
      <w:bookmarkEnd w:id="76"/>
    </w:p>
    <w:tbl>
      <w:tblPr>
        <w:tblStyle w:val="PURTable"/>
        <w:tblW w:w="0" w:type="dxa"/>
        <w:tblLook w:val="04A0" w:firstRow="1" w:lastRow="0" w:firstColumn="1" w:lastColumn="0" w:noHBand="0" w:noVBand="1"/>
      </w:tblPr>
      <w:tblGrid>
        <w:gridCol w:w="3629"/>
        <w:gridCol w:w="3668"/>
        <w:gridCol w:w="3619"/>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Inkluderede teknologier: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C64F63" w:rsidRDefault="00C64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64F63" w:rsidRDefault="00C64F63">
            <w:pPr>
              <w:pStyle w:val="ProductList-TableBody"/>
            </w:pPr>
          </w:p>
        </w:tc>
      </w:tr>
    </w:tbl>
    <w:p w:rsidR="00C64F63" w:rsidRDefault="00454EE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GroupHeading"/>
        <w:outlineLvl w:val="1"/>
      </w:pPr>
      <w:bookmarkStart w:id="78" w:name="_Sec611"/>
      <w:r>
        <w:t>Office-programmer</w:t>
      </w:r>
      <w:bookmarkEnd w:id="78"/>
      <w:r>
        <w:fldChar w:fldCharType="begin"/>
      </w:r>
      <w:r>
        <w:instrText xml:space="preserve"> TC "</w:instrText>
      </w:r>
      <w:bookmarkStart w:id="79" w:name="_Toc502055270"/>
      <w:r>
        <w:instrText>Office-programmer</w:instrText>
      </w:r>
      <w:bookmarkEnd w:id="79"/>
      <w:r>
        <w:instrText>" \l 2</w:instrText>
      </w:r>
      <w:r>
        <w:fldChar w:fldCharType="end"/>
      </w:r>
    </w:p>
    <w:p w:rsidR="00C64F63" w:rsidRDefault="00454EE5">
      <w:pPr>
        <w:pStyle w:val="ProductList-Offering2HeadingNoBorder"/>
        <w:outlineLvl w:val="2"/>
      </w:pPr>
      <w:bookmarkStart w:id="80" w:name="_Sec636"/>
      <w:r>
        <w:t>Office Desktop-programmer</w:t>
      </w:r>
      <w:bookmarkEnd w:id="80"/>
      <w:r>
        <w:fldChar w:fldCharType="begin"/>
      </w:r>
      <w:r>
        <w:instrText xml:space="preserve"> TC "</w:instrText>
      </w:r>
      <w:bookmarkStart w:id="81" w:name="_Toc502055271"/>
      <w:r>
        <w:instrText>Office Desktop-programmer</w:instrText>
      </w:r>
      <w:bookmarkEnd w:id="81"/>
      <w:r>
        <w:instrText>" \l 3</w:instrText>
      </w:r>
      <w:r>
        <w:fldChar w:fldCharType="end"/>
      </w:r>
    </w:p>
    <w:p w:rsidR="00C64F63" w:rsidRDefault="00454EE5">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000000"/>
              <w:bottom w:val="dashed" w:sz="4" w:space="0" w:color="BFBFBF"/>
              <w:right w:val="single" w:sz="6" w:space="0" w:color="FFFFFF"/>
            </w:tcBorders>
          </w:tcPr>
          <w:p w:rsidR="00C64F63" w:rsidRDefault="00454EE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000000"/>
              <w:bottom w:val="dashed" w:sz="4" w:space="0" w:color="BFBFBF"/>
              <w:right w:val="single" w:sz="6" w:space="0" w:color="FFFFFF"/>
            </w:tcBorders>
          </w:tcPr>
          <w:p w:rsidR="00C64F63" w:rsidRDefault="00454EE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000000"/>
              <w:bottom w:val="dashed" w:sz="4" w:space="0" w:color="BFBFBF"/>
              <w:right w:val="single" w:sz="6" w:space="0" w:color="FFFFFF"/>
            </w:tcBorders>
          </w:tcPr>
          <w:p w:rsidR="00C64F63" w:rsidRDefault="00454EE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000000"/>
              <w:bottom w:val="dashed" w:sz="4" w:space="0" w:color="BFBFBF"/>
              <w:right w:val="single" w:sz="6" w:space="0" w:color="FFFFFF"/>
            </w:tcBorders>
          </w:tcPr>
          <w:p w:rsidR="00C64F63" w:rsidRDefault="00454EE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r>
      <w:tr w:rsidR="00C64F63">
        <w:tc>
          <w:tcPr>
            <w:tcW w:w="4160" w:type="dxa"/>
            <w:tcBorders>
              <w:top w:val="dashed" w:sz="4" w:space="0" w:color="BFBFBF"/>
              <w:left w:val="none" w:sz="4" w:space="0" w:color="000000"/>
              <w:bottom w:val="dashed" w:sz="4" w:space="0" w:color="BFBFBF"/>
              <w:right w:val="single" w:sz="6" w:space="0" w:color="FFFFFF"/>
            </w:tcBorders>
          </w:tcPr>
          <w:p w:rsidR="00C64F63" w:rsidRDefault="00454EE5">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000000"/>
              <w:bottom w:val="dashed" w:sz="4" w:space="0" w:color="BFBFBF"/>
              <w:right w:val="single" w:sz="6" w:space="0" w:color="FFFFFF"/>
            </w:tcBorders>
          </w:tcPr>
          <w:p w:rsidR="00C64F63" w:rsidRDefault="00454EE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000000"/>
              <w:bottom w:val="dashed" w:sz="4" w:space="0" w:color="BFBFBF"/>
              <w:right w:val="single" w:sz="6" w:space="0" w:color="FFFFFF"/>
            </w:tcBorders>
          </w:tcPr>
          <w:p w:rsidR="00C64F63" w:rsidRDefault="00454EE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000000"/>
              <w:bottom w:val="dashed" w:sz="4" w:space="0" w:color="BFBFBF"/>
              <w:right w:val="single" w:sz="6" w:space="0" w:color="FFFFFF"/>
            </w:tcBorders>
          </w:tcPr>
          <w:p w:rsidR="00C64F63" w:rsidRDefault="00454EE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000000"/>
              <w:bottom w:val="dashed" w:sz="4" w:space="0" w:color="BFBFBF"/>
              <w:right w:val="single" w:sz="6" w:space="0" w:color="FFFFFF"/>
            </w:tcBorders>
          </w:tcPr>
          <w:p w:rsidR="00C64F63" w:rsidRDefault="00454EE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000000"/>
              <w:bottom w:val="dashed" w:sz="4" w:space="0" w:color="BFBFBF"/>
              <w:right w:val="single" w:sz="6" w:space="0" w:color="FFFFFF"/>
            </w:tcBorders>
          </w:tcPr>
          <w:p w:rsidR="00C64F63" w:rsidRDefault="00454EE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none" w:sz="4" w:space="0" w:color="000000"/>
              <w:bottom w:val="dashed" w:sz="4" w:space="0" w:color="BFBFBF"/>
              <w:right w:val="single" w:sz="6" w:space="0" w:color="FFFFFF"/>
            </w:tcBorders>
          </w:tcPr>
          <w:p w:rsidR="00C64F63" w:rsidRDefault="00454EE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000000"/>
              <w:bottom w:val="dashed" w:sz="4" w:space="0" w:color="BFBFBF"/>
              <w:right w:val="single" w:sz="6" w:space="0" w:color="FFFFFF"/>
            </w:tcBorders>
          </w:tcPr>
          <w:p w:rsidR="00C64F63" w:rsidRDefault="00454EE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none" w:sz="4" w:space="0" w:color="000000"/>
              <w:bottom w:val="dashed" w:sz="4" w:space="0" w:color="BFBFBF"/>
              <w:right w:val="single" w:sz="6" w:space="0" w:color="FFFFFF"/>
            </w:tcBorders>
          </w:tcPr>
          <w:p w:rsidR="00C64F63" w:rsidRDefault="00454EE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none" w:sz="4" w:space="0" w:color="000000"/>
              <w:bottom w:val="dashed" w:sz="4" w:space="0" w:color="BFBFBF"/>
              <w:right w:val="single" w:sz="6" w:space="0" w:color="FFFFFF"/>
            </w:tcBorders>
          </w:tcPr>
          <w:p w:rsidR="00C64F63" w:rsidRDefault="00454EE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none" w:sz="4" w:space="0" w:color="000000"/>
              <w:bottom w:val="dashed" w:sz="4" w:space="0" w:color="BFBFBF"/>
              <w:right w:val="single" w:sz="6" w:space="0" w:color="FFFFFF"/>
            </w:tcBorders>
          </w:tcPr>
          <w:p w:rsidR="00C64F63" w:rsidRDefault="00454EE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000000"/>
              <w:bottom w:val="dashed" w:sz="4" w:space="0" w:color="BFBFBF"/>
              <w:right w:val="single" w:sz="6" w:space="0" w:color="FFFFFF"/>
            </w:tcBorders>
          </w:tcPr>
          <w:p w:rsidR="00C64F63" w:rsidRDefault="00454EE5">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4F63" w:rsidRDefault="00454EE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4F63" w:rsidRDefault="00C64F6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000000"/>
              <w:bottom w:val="none" w:sz="4" w:space="0" w:color="BFBFBF"/>
              <w:right w:val="single" w:sz="6" w:space="0" w:color="FFFFFF"/>
            </w:tcBorders>
          </w:tcPr>
          <w:p w:rsidR="00C64F63" w:rsidRDefault="00454EE5">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64F63" w:rsidRDefault="00454EE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64F63" w:rsidRDefault="00454EE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64F63" w:rsidRDefault="00C64F6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3"/>
      </w:pPr>
      <w:bookmarkStart w:id="83" w:name="_Sec736"/>
      <w:r>
        <w:t>2. Produktbetingelser</w:t>
      </w:r>
      <w:bookmarkEnd w:id="83"/>
    </w:p>
    <w:tbl>
      <w:tblPr>
        <w:tblStyle w:val="PURTable"/>
        <w:tblW w:w="0" w:type="dxa"/>
        <w:tblLook w:val="04A0" w:firstRow="1" w:lastRow="0" w:firstColumn="1" w:lastColumn="0" w:noHBand="0" w:noVBand="1"/>
      </w:tblPr>
      <w:tblGrid>
        <w:gridCol w:w="3618"/>
        <w:gridCol w:w="3669"/>
        <w:gridCol w:w="3629"/>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Udgaver: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2.1 Project Professional 2016</w:t>
      </w:r>
    </w:p>
    <w:p w:rsidR="00C64F63" w:rsidRDefault="00454EE5">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C64F63" w:rsidRDefault="00C64F63">
      <w:pPr>
        <w:pStyle w:val="ProductList-Body"/>
      </w:pPr>
    </w:p>
    <w:p w:rsidR="00C64F63" w:rsidRDefault="00454EE5">
      <w:pPr>
        <w:pStyle w:val="ProductList-ClauseHeading"/>
        <w:outlineLvl w:val="4"/>
      </w:pPr>
      <w:r>
        <w:t>2.2 Work at Home</w:t>
      </w:r>
    </w:p>
    <w:p w:rsidR="00C64F63" w:rsidRDefault="00454EE5">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C64F63" w:rsidRDefault="00C64F63">
      <w:pPr>
        <w:pStyle w:val="ProductList-Body"/>
      </w:pPr>
    </w:p>
    <w:p w:rsidR="00C64F63" w:rsidRDefault="00454EE5">
      <w:pPr>
        <w:pStyle w:val="ProductList-ClauseHeading"/>
        <w:outlineLvl w:val="4"/>
      </w:pPr>
      <w:r>
        <w:t>2.3 Platformsuafhængig</w:t>
      </w:r>
    </w:p>
    <w:p w:rsidR="00C64F63" w:rsidRDefault="00454EE5">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C64F63" w:rsidRDefault="00C64F63">
      <w:pPr>
        <w:pStyle w:val="ProductList-Body"/>
      </w:pPr>
    </w:p>
    <w:p w:rsidR="00C64F63" w:rsidRDefault="00454EE5">
      <w:pPr>
        <w:pStyle w:val="ProductList-ClauseHeading"/>
        <w:outlineLvl w:val="4"/>
      </w:pPr>
      <w:r>
        <w:t>2.4 Efterfølgende Versioner</w:t>
      </w:r>
    </w:p>
    <w:p w:rsidR="00C64F63" w:rsidRDefault="00454EE5">
      <w:pPr>
        <w:pStyle w:val="ProductList-Body"/>
      </w:pPr>
      <w:r>
        <w:t>Skype til Business 2016 er efterfølgeren til Lync 2013.</w:t>
      </w:r>
    </w:p>
    <w:p w:rsidR="00C64F63" w:rsidRDefault="00C64F63">
      <w:pPr>
        <w:pStyle w:val="ProductList-Body"/>
      </w:pPr>
    </w:p>
    <w:p w:rsidR="00C64F63" w:rsidRDefault="00454EE5">
      <w:pPr>
        <w:pStyle w:val="ProductList-ClauseHeading"/>
        <w:outlineLvl w:val="4"/>
      </w:pPr>
      <w:r>
        <w:t>2.5 Office Online Server</w:t>
      </w:r>
    </w:p>
    <w:p w:rsidR="00C64F63" w:rsidRDefault="00454EE5">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rsidR="00C64F63" w:rsidRDefault="00C64F63">
      <w:pPr>
        <w:pStyle w:val="ProductList-Body"/>
      </w:pPr>
    </w:p>
    <w:p w:rsidR="00C64F63" w:rsidRDefault="00454EE5">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75"/>
        <w:gridCol w:w="3646"/>
        <w:gridCol w:w="3595"/>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Yderligere Software: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3.1 Rettigheder til Kommerciel Brug af Office Home &amp; Student 2013 RT</w:t>
      </w:r>
    </w:p>
    <w:p w:rsidR="00C64F63" w:rsidRDefault="00454EE5">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C64F63" w:rsidRDefault="00C64F63">
      <w:pPr>
        <w:pStyle w:val="ProductList-Body"/>
      </w:pPr>
    </w:p>
    <w:p w:rsidR="00C64F63" w:rsidRDefault="00454EE5">
      <w:pPr>
        <w:pStyle w:val="ProductList-ClauseHeading"/>
        <w:outlineLvl w:val="4"/>
      </w:pPr>
      <w:r>
        <w:t>3.2 Office Professional Plus 2016 og Office Standard 2016 – Kommerciel Brug af Office Home &amp; Student 2013 RT</w:t>
      </w:r>
    </w:p>
    <w:p w:rsidR="00C64F63" w:rsidRDefault="00454EE5">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C64F63" w:rsidRDefault="00454EE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4.1 Project Professional 2016</w:t>
      </w:r>
    </w:p>
    <w:p w:rsidR="00C64F63" w:rsidRDefault="00454EE5">
      <w:pPr>
        <w:pStyle w:val="ProductList-Body"/>
      </w:pPr>
      <w:r>
        <w:t>Kunder med aktiv SA til deres Project Professional-licens anses for at have SA til den tilsvarende supplerende CAL til Project Server. En sådan SA-dækning udløber, når dækningen af Project Professional udløber.</w:t>
      </w:r>
    </w:p>
    <w:p w:rsidR="00C64F63" w:rsidRDefault="00C64F63">
      <w:pPr>
        <w:pStyle w:val="PURBreadcrumb"/>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86" w:name="_Sec680"/>
      <w:r>
        <w:t>Office til Mac</w:t>
      </w:r>
      <w:bookmarkEnd w:id="86"/>
      <w:r>
        <w:fldChar w:fldCharType="begin"/>
      </w:r>
      <w:r>
        <w:instrText xml:space="preserve"> TC "</w:instrText>
      </w:r>
      <w:bookmarkStart w:id="87" w:name="_Toc502055272"/>
      <w:r>
        <w:instrText>Office til Mac</w:instrText>
      </w:r>
      <w:bookmarkEnd w:id="87"/>
      <w:r>
        <w:instrText>" \l 3</w:instrText>
      </w:r>
      <w:r>
        <w:fldChar w:fldCharType="end"/>
      </w:r>
    </w:p>
    <w:p w:rsidR="00C64F63" w:rsidRDefault="00454EE5">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618"/>
        <w:gridCol w:w="3669"/>
        <w:gridCol w:w="3629"/>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Udgaver: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2.1 Efterfølgende Versioner</w:t>
      </w:r>
    </w:p>
    <w:p w:rsidR="00C64F63" w:rsidRDefault="00454EE5">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C64F63" w:rsidRDefault="00C64F63">
      <w:pPr>
        <w:pStyle w:val="ProductList-Body"/>
      </w:pPr>
    </w:p>
    <w:p w:rsidR="00C64F63" w:rsidRDefault="00454EE5">
      <w:pPr>
        <w:pStyle w:val="ProductList-ClauseHeading"/>
        <w:outlineLvl w:val="4"/>
      </w:pPr>
      <w:r>
        <w:t>2.2 Work at Home</w:t>
      </w:r>
    </w:p>
    <w:p w:rsidR="00C64F63" w:rsidRDefault="00454EE5">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C64F63" w:rsidRDefault="00C64F63">
      <w:pPr>
        <w:pStyle w:val="ProductList-Body"/>
      </w:pPr>
    </w:p>
    <w:p w:rsidR="00C64F63" w:rsidRDefault="00454EE5">
      <w:pPr>
        <w:pStyle w:val="ProductList-ClauseHeading"/>
        <w:outlineLvl w:val="4"/>
      </w:pPr>
      <w:r>
        <w:t>2.3 Platformsuafhængig</w:t>
      </w:r>
    </w:p>
    <w:p w:rsidR="00C64F63" w:rsidRDefault="00454EE5">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C64F63" w:rsidRDefault="00C64F63">
      <w:pPr>
        <w:pStyle w:val="ProductList-Body"/>
      </w:pPr>
    </w:p>
    <w:p w:rsidR="00C64F63" w:rsidRDefault="00454EE5">
      <w:pPr>
        <w:pStyle w:val="ProductList-ClauseHeading"/>
        <w:outlineLvl w:val="4"/>
      </w:pPr>
      <w:r>
        <w:t>2.4 Office Online Server</w:t>
      </w:r>
    </w:p>
    <w:p w:rsidR="00C64F63" w:rsidRDefault="00454EE5">
      <w:pPr>
        <w:pStyle w:val="ProductList-Body"/>
      </w:pPr>
      <w:r>
        <w:t xml:space="preserve">Kunder, der køber standardlicenser til Office 2016 til Mac før 1. august 2016 må anvende redigeringsfunktionen, der er beskrevet i </w:t>
      </w:r>
      <w:hyperlink r:id="rId46">
        <w:r>
          <w:rPr>
            <w:color w:val="00467F"/>
            <w:u w:val="single"/>
          </w:rPr>
          <w:t>Office Online-afsnittet i bilag B</w:t>
        </w:r>
      </w:hyperlink>
      <w:r>
        <w:t>, med de licenser. Denne rettighed udløber den 1. august 2019.</w:t>
      </w:r>
    </w:p>
    <w:p w:rsidR="00C64F63" w:rsidRDefault="00454EE5">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75"/>
        <w:gridCol w:w="3646"/>
        <w:gridCol w:w="3595"/>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Yderligere Software: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3.1 Kommerciel Brug af Office Home &amp; Student 2013 RT</w:t>
      </w:r>
    </w:p>
    <w:p w:rsidR="00C64F63" w:rsidRDefault="00454EE5">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C64F63" w:rsidRDefault="00454EE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GroupHeading"/>
        <w:outlineLvl w:val="1"/>
      </w:pPr>
      <w:bookmarkStart w:id="92" w:name="_Sec612"/>
      <w:r>
        <w:t>Office-servere</w:t>
      </w:r>
      <w:bookmarkEnd w:id="92"/>
      <w:r>
        <w:fldChar w:fldCharType="begin"/>
      </w:r>
      <w:r>
        <w:instrText xml:space="preserve"> TC "</w:instrText>
      </w:r>
      <w:bookmarkStart w:id="93" w:name="_Toc502055273"/>
      <w:r>
        <w:instrText>Office-servere</w:instrText>
      </w:r>
      <w:bookmarkEnd w:id="93"/>
      <w:r>
        <w:instrText>" \l 2</w:instrText>
      </w:r>
      <w:r>
        <w:fldChar w:fldCharType="end"/>
      </w:r>
    </w:p>
    <w:p w:rsidR="00C64F63" w:rsidRDefault="00454EE5">
      <w:pPr>
        <w:pStyle w:val="ProductList-Offering2HeadingNoBorder"/>
        <w:outlineLvl w:val="2"/>
      </w:pPr>
      <w:bookmarkStart w:id="94" w:name="_Sec638"/>
      <w:r>
        <w:t>Exchange Server</w:t>
      </w:r>
      <w:bookmarkEnd w:id="94"/>
      <w:r>
        <w:fldChar w:fldCharType="begin"/>
      </w:r>
      <w:r>
        <w:instrText xml:space="preserve"> TC "</w:instrText>
      </w:r>
      <w:bookmarkStart w:id="95" w:name="_Toc502055274"/>
      <w:r>
        <w:instrText>Exchange Server</w:instrText>
      </w:r>
      <w:bookmarkEnd w:id="95"/>
      <w:r>
        <w:instrText>" \l 3</w:instrText>
      </w:r>
      <w:r>
        <w:fldChar w:fldCharType="end"/>
      </w:r>
    </w:p>
    <w:p w:rsidR="00C64F63" w:rsidRDefault="00454EE5">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64F63" w:rsidRDefault="00454EE5">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614"/>
        <w:gridCol w:w="3671"/>
        <w:gridCol w:w="3631"/>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454EE5">
      <w:pPr>
        <w:pStyle w:val="ProductList-Offering1SubSection"/>
        <w:outlineLvl w:val="3"/>
      </w:pPr>
      <w:bookmarkStart w:id="98" w:name="_Sec793"/>
      <w:r>
        <w:t>3. Brugerrettigheder</w:t>
      </w:r>
      <w:bookmarkEnd w:id="98"/>
    </w:p>
    <w:tbl>
      <w:tblPr>
        <w:tblStyle w:val="PURTable"/>
        <w:tblW w:w="0" w:type="dxa"/>
        <w:tblLook w:val="04A0" w:firstRow="1" w:lastRow="0" w:firstColumn="1" w:lastColumn="0" w:noHBand="0" w:noVBand="1"/>
      </w:tblPr>
      <w:tblGrid>
        <w:gridCol w:w="3629"/>
        <w:gridCol w:w="3668"/>
        <w:gridCol w:w="3619"/>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Inkluderede teknologier: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3.1 Adgang til Serversoftware</w:t>
      </w:r>
    </w:p>
    <w:tbl>
      <w:tblPr>
        <w:tblStyle w:val="PURTable"/>
        <w:tblW w:w="0" w:type="dxa"/>
        <w:tblLook w:val="04A0" w:firstRow="1" w:lastRow="0" w:firstColumn="1" w:lastColumn="0" w:noHBand="0" w:noVBand="1"/>
      </w:tblPr>
      <w:tblGrid>
        <w:gridCol w:w="3653"/>
        <w:gridCol w:w="3633"/>
        <w:gridCol w:w="3630"/>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64F63" w:rsidRDefault="00454EE5">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C64F63" w:rsidRDefault="00454EE5">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C64F63" w:rsidRDefault="00454EE5">
            <w:pPr>
              <w:pStyle w:val="ProductList-TableBody"/>
            </w:pPr>
            <w:r>
              <w:t>Bruger-SL til Exchange Online Plan 1</w:t>
            </w:r>
          </w:p>
        </w:tc>
      </w:tr>
      <w:tr w:rsidR="00C64F6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64F63" w:rsidRDefault="00C64F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4F63" w:rsidRDefault="00454EE5">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C64F63" w:rsidRDefault="00454EE5">
            <w:pPr>
              <w:pStyle w:val="ProductList-TableBody"/>
            </w:pPr>
            <w:r>
              <w:t>Bruger-SL til Exchange Online Plan 2</w:t>
            </w:r>
          </w:p>
        </w:tc>
      </w:tr>
      <w:tr w:rsidR="00C64F6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64F63" w:rsidRDefault="00C64F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4F63" w:rsidRDefault="00454EE5">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64F63" w:rsidRDefault="00454EE5">
            <w:pPr>
              <w:pStyle w:val="ProductList-TableBody"/>
            </w:pPr>
            <w:r>
              <w:t>Bruger-SL til Exchange Online Plan 2G</w:t>
            </w:r>
          </w:p>
        </w:tc>
      </w:tr>
      <w:tr w:rsidR="00C64F6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64F63" w:rsidRDefault="00C64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F63" w:rsidRDefault="00454EE5">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
      </w:pPr>
    </w:p>
    <w:p w:rsidR="00C64F63" w:rsidRDefault="00454EE5">
      <w:pPr>
        <w:pStyle w:val="ProductList-SubClauseHeading"/>
        <w:outlineLvl w:val="5"/>
      </w:pPr>
      <w:r>
        <w:t>3.1.1 Yderligere Funktionalitet Forbundet med Exchange Enterprise CAL</w:t>
      </w:r>
    </w:p>
    <w:p w:rsidR="00C64F63" w:rsidRDefault="00454EE5">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64F63" w:rsidRDefault="00454EE5">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64F63" w:rsidRDefault="00454EE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64F63" w:rsidRDefault="00454EE5">
            <w:pPr>
              <w:pStyle w:val="ProductList-TableBody"/>
            </w:pPr>
            <w:r>
              <w:t>Bruger-SL til Exchange Online Plan 2</w:t>
            </w:r>
          </w:p>
        </w:tc>
      </w:tr>
      <w:tr w:rsidR="00C64F6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64F63" w:rsidRDefault="00C64F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4F63" w:rsidRDefault="00454EE5">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C64F63" w:rsidRDefault="00454EE5">
            <w:pPr>
              <w:pStyle w:val="ProductList-TableBody"/>
            </w:pPr>
            <w:r>
              <w:t>Bruger-SL til Exchange Online Plan 2G</w:t>
            </w:r>
          </w:p>
        </w:tc>
      </w:tr>
      <w:tr w:rsidR="00C64F6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64F63" w:rsidRDefault="00C64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F63" w:rsidRDefault="00454EE5">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Indented"/>
      </w:pPr>
    </w:p>
    <w:p w:rsidR="00C64F63" w:rsidRDefault="00454EE5">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64F63" w:rsidRDefault="00C64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4F63" w:rsidRDefault="00C64F63">
            <w:pPr>
              <w:pStyle w:val="ProductList-TableBody"/>
            </w:pPr>
          </w:p>
        </w:tc>
      </w:tr>
    </w:tbl>
    <w:p w:rsidR="00C64F63" w:rsidRDefault="00454EE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4.1 Supplerende Vilkår og Betingelser for Exchange Enterprise CAL med Tjenester 2016</w:t>
      </w:r>
    </w:p>
    <w:p w:rsidR="00C64F63" w:rsidRDefault="00454EE5">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49">
        <w:r>
          <w:rPr>
            <w:color w:val="00467F"/>
            <w:u w:val="single"/>
          </w:rPr>
          <w:t>http://go.microsoft.com/?linkid=9839207</w:t>
        </w:r>
      </w:hyperlink>
      <w:r>
        <w:t xml:space="preserve"> for køb og brug af de Online-services, der er omfattet af Exchange Enterprise CAL med Tjenester 2016.</w:t>
      </w:r>
    </w:p>
    <w:p w:rsidR="00C64F63" w:rsidRDefault="00C64F63">
      <w:pPr>
        <w:pStyle w:val="PURBreadcrumb"/>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100" w:name="_Sec639"/>
      <w:r>
        <w:t>Project Server</w:t>
      </w:r>
      <w:bookmarkEnd w:id="100"/>
      <w:r>
        <w:fldChar w:fldCharType="begin"/>
      </w:r>
      <w:r>
        <w:instrText xml:space="preserve"> TC "</w:instrText>
      </w:r>
      <w:bookmarkStart w:id="101" w:name="_Toc502055275"/>
      <w:r>
        <w:instrText>Project Server</w:instrText>
      </w:r>
      <w:bookmarkEnd w:id="101"/>
      <w:r>
        <w:instrText>" \l 3</w:instrText>
      </w:r>
      <w:r>
        <w:fldChar w:fldCharType="end"/>
      </w:r>
    </w:p>
    <w:p w:rsidR="00C64F63" w:rsidRDefault="00454EE5">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4F63" w:rsidRDefault="00454EE5">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Udgaver: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454EE5">
      <w:pPr>
        <w:pStyle w:val="ProductList-Offering1SubSection"/>
        <w:outlineLvl w:val="3"/>
      </w:pPr>
      <w:bookmarkStart w:id="104" w:name="_Sec795"/>
      <w:r>
        <w:t>3. Brugerrettigheder</w:t>
      </w:r>
      <w:bookmarkEnd w:id="104"/>
    </w:p>
    <w:tbl>
      <w:tblPr>
        <w:tblStyle w:val="PURTable"/>
        <w:tblW w:w="0" w:type="dxa"/>
        <w:tblLook w:val="04A0" w:firstRow="1" w:lastRow="0" w:firstColumn="1" w:lastColumn="0" w:noHBand="0" w:noVBand="1"/>
      </w:tblPr>
      <w:tblGrid>
        <w:gridCol w:w="3629"/>
        <w:gridCol w:w="3668"/>
        <w:gridCol w:w="3619"/>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Inkluderede teknologier: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3.1 Adgang til Serversoftware</w:t>
      </w:r>
    </w:p>
    <w:tbl>
      <w:tblPr>
        <w:tblStyle w:val="PURTable"/>
        <w:tblW w:w="0" w:type="dxa"/>
        <w:tblLook w:val="04A0" w:firstRow="1" w:lastRow="0" w:firstColumn="1" w:lastColumn="0" w:noHBand="0" w:noVBand="1"/>
      </w:tblPr>
      <w:tblGrid>
        <w:gridCol w:w="3646"/>
        <w:gridCol w:w="3645"/>
        <w:gridCol w:w="3625"/>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F63" w:rsidRDefault="00454EE5">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C64F63" w:rsidRDefault="00454EE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64F63" w:rsidRDefault="00454EE5">
            <w:pPr>
              <w:pStyle w:val="ProductList-TableBody"/>
            </w:pPr>
            <w:r>
              <w:t>Project Online Essentials (bruger-SL)</w:t>
            </w:r>
          </w:p>
        </w:tc>
      </w:tr>
      <w:tr w:rsidR="00C64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F63" w:rsidRDefault="00C64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F63" w:rsidRDefault="00454EE5">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C64F63" w:rsidRDefault="00454EE5">
            <w:pPr>
              <w:pStyle w:val="ProductList-TableBody"/>
            </w:pPr>
            <w:r>
              <w:t>Project Online Premium (bruger-SL)</w:t>
            </w:r>
          </w:p>
        </w:tc>
      </w:tr>
    </w:tbl>
    <w:p w:rsidR="00C64F63" w:rsidRDefault="00C64F63">
      <w:pPr>
        <w:pStyle w:val="ProductList-Body"/>
      </w:pPr>
    </w:p>
    <w:p w:rsidR="00C64F63" w:rsidRDefault="00454EE5">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64F63" w:rsidRDefault="00C64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4F63" w:rsidRDefault="00C64F63">
            <w:pPr>
              <w:pStyle w:val="ProductList-TableBody"/>
            </w:pPr>
          </w:p>
        </w:tc>
      </w:tr>
    </w:tbl>
    <w:p w:rsidR="00C64F63" w:rsidRDefault="00454EE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106" w:name="_Sec640"/>
      <w:r>
        <w:t>SharePoint Server</w:t>
      </w:r>
      <w:bookmarkEnd w:id="106"/>
      <w:r>
        <w:fldChar w:fldCharType="begin"/>
      </w:r>
      <w:r>
        <w:instrText xml:space="preserve"> TC "</w:instrText>
      </w:r>
      <w:bookmarkStart w:id="107" w:name="_Toc502055276"/>
      <w:r>
        <w:instrText>SharePoint Server</w:instrText>
      </w:r>
      <w:bookmarkEnd w:id="107"/>
      <w:r>
        <w:instrText>" \l 3</w:instrText>
      </w:r>
      <w:r>
        <w:fldChar w:fldCharType="end"/>
      </w:r>
    </w:p>
    <w:p w:rsidR="00C64F63" w:rsidRDefault="00454EE5">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64F63" w:rsidRDefault="00454EE5">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623"/>
        <w:gridCol w:w="3667"/>
        <w:gridCol w:w="362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Udgaver: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454EE5">
      <w:pPr>
        <w:pStyle w:val="ProductList-Offering1SubSection"/>
        <w:outlineLvl w:val="3"/>
      </w:pPr>
      <w:bookmarkStart w:id="110" w:name="_Sec798"/>
      <w:r>
        <w:t>3. Brugerrettigheder</w:t>
      </w:r>
      <w:bookmarkEnd w:id="110"/>
    </w:p>
    <w:tbl>
      <w:tblPr>
        <w:tblStyle w:val="PURTable"/>
        <w:tblW w:w="0" w:type="dxa"/>
        <w:tblLook w:val="04A0" w:firstRow="1" w:lastRow="0" w:firstColumn="1" w:lastColumn="0" w:noHBand="0" w:noVBand="1"/>
      </w:tblPr>
      <w:tblGrid>
        <w:gridCol w:w="3629"/>
        <w:gridCol w:w="3668"/>
        <w:gridCol w:w="3619"/>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Inkluderede teknologier: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46"/>
        <w:gridCol w:w="3635"/>
        <w:gridCol w:w="3635"/>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F63" w:rsidRDefault="00454EE5">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C64F63" w:rsidRDefault="00454EE5">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64F63" w:rsidRDefault="00454EE5">
            <w:pPr>
              <w:pStyle w:val="ProductList-TableBody"/>
            </w:pPr>
            <w:r>
              <w:t>Bruger-SL til SharePoint Online Plan 2</w:t>
            </w:r>
            <w:r>
              <w:fldChar w:fldCharType="begin"/>
            </w:r>
            <w:r>
              <w:instrText xml:space="preserve"> XE "SharePoint Online Plan 2" </w:instrText>
            </w:r>
            <w:r>
              <w:fldChar w:fldCharType="end"/>
            </w:r>
          </w:p>
        </w:tc>
      </w:tr>
      <w:tr w:rsidR="00C64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F63" w:rsidRDefault="00C64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F63" w:rsidRDefault="00454EE5">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46"/>
        <w:gridCol w:w="3635"/>
        <w:gridCol w:w="3635"/>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F63" w:rsidRDefault="00454EE5">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C64F63" w:rsidRDefault="00454EE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64F63" w:rsidRDefault="00454EE5">
            <w:pPr>
              <w:pStyle w:val="ProductList-TableBody"/>
            </w:pPr>
            <w:r>
              <w:t>Bruger-SL til SharePoint Online Plan 1 eller 2</w:t>
            </w:r>
            <w:r>
              <w:fldChar w:fldCharType="begin"/>
            </w:r>
            <w:r>
              <w:instrText xml:space="preserve"> XE " SharePoint Online Plan 1 eller 2" </w:instrText>
            </w:r>
            <w:r>
              <w:fldChar w:fldCharType="end"/>
            </w:r>
          </w:p>
        </w:tc>
      </w:tr>
      <w:tr w:rsidR="00C64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F63" w:rsidRDefault="00C64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F63" w:rsidRDefault="00454EE5">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64F63" w:rsidRDefault="00454EE5">
            <w:pPr>
              <w:pStyle w:val="ProductList-TableBody"/>
            </w:pPr>
            <w:r>
              <w:t>Bruger-SL til SharePoint Online Plan 2</w:t>
            </w:r>
          </w:p>
        </w:tc>
      </w:tr>
    </w:tbl>
    <w:p w:rsidR="00C64F63" w:rsidRDefault="00C64F63">
      <w:pPr>
        <w:pStyle w:val="ProductList-Body"/>
      </w:pPr>
    </w:p>
    <w:p w:rsidR="00C64F63" w:rsidRDefault="00454EE5">
      <w:pPr>
        <w:pStyle w:val="ProductList-SubClauseHeading"/>
        <w:outlineLvl w:val="5"/>
      </w:pPr>
      <w:r>
        <w:t>3.2.1 Yderligere SharePoint Server-funktionalitet Forbundet med Enterprise CAL til SharePoint</w:t>
      </w:r>
    </w:p>
    <w:p w:rsidR="00C64F63" w:rsidRDefault="00454EE5">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F63" w:rsidRDefault="00454EE5">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64F63" w:rsidRDefault="00454EE5">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C64F63" w:rsidRDefault="00454EE5">
            <w:pPr>
              <w:pStyle w:val="ProductList-TableBody"/>
            </w:pPr>
            <w:r>
              <w:t>Bruger-SL til SharePoint Online Plan 2</w:t>
            </w:r>
          </w:p>
        </w:tc>
      </w:tr>
      <w:tr w:rsidR="00C64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F63" w:rsidRDefault="00C64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F63" w:rsidRDefault="00454EE5">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Indented"/>
      </w:pPr>
    </w:p>
    <w:p w:rsidR="00C64F63" w:rsidRDefault="00454EE5">
      <w:pPr>
        <w:pStyle w:val="ProductList-ClauseHeading"/>
        <w:outlineLvl w:val="4"/>
      </w:pPr>
      <w:r>
        <w:t>3.3 Afståelse af CAL for Brugere, der Opnår Adgang til Offentligt Tilgængeligt Indhold</w:t>
      </w:r>
    </w:p>
    <w:p w:rsidR="00C64F63" w:rsidRDefault="00454EE5">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C64F63" w:rsidRDefault="00C64F63">
      <w:pPr>
        <w:pStyle w:val="ProductList-Body"/>
      </w:pPr>
    </w:p>
    <w:p w:rsidR="00C64F63" w:rsidRDefault="00454EE5">
      <w:pPr>
        <w:pStyle w:val="ProductList-ClauseHeading"/>
        <w:outlineLvl w:val="4"/>
      </w:pPr>
      <w:r>
        <w:t>3.4 Yderligere Software</w:t>
      </w:r>
    </w:p>
    <w:tbl>
      <w:tblPr>
        <w:tblStyle w:val="PURTable"/>
        <w:tblW w:w="0" w:type="dxa"/>
        <w:tblLook w:val="04A0" w:firstRow="1" w:lastRow="0" w:firstColumn="1" w:lastColumn="0" w:noHBand="0" w:noVBand="1"/>
      </w:tblPr>
      <w:tblGrid>
        <w:gridCol w:w="3702"/>
        <w:gridCol w:w="3607"/>
        <w:gridCol w:w="360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64F63" w:rsidRDefault="00C64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4F63" w:rsidRDefault="00C64F63">
            <w:pPr>
              <w:pStyle w:val="ProductList-TableBody"/>
            </w:pPr>
          </w:p>
        </w:tc>
      </w:tr>
    </w:tbl>
    <w:p w:rsidR="00C64F63" w:rsidRDefault="00454EE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URBreadcrumb"/>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2055277"/>
      <w:r>
        <w:instrText>Skype for Business Server</w:instrText>
      </w:r>
      <w:bookmarkEnd w:id="113"/>
      <w:r>
        <w:instrText>" \l 3</w:instrText>
      </w:r>
      <w:r>
        <w:fldChar w:fldCharType="end"/>
      </w:r>
    </w:p>
    <w:p w:rsidR="00C64F63" w:rsidRDefault="00454EE5">
      <w:pPr>
        <w:pStyle w:val="ProductList-Offering1SubSection"/>
        <w:outlineLvl w:val="3"/>
      </w:pPr>
      <w:bookmarkStart w:id="114" w:name="_Sec686"/>
      <w:r>
        <w:t>1. Programtilgængelighed</w:t>
      </w:r>
      <w:bookmarkEnd w:id="114"/>
    </w:p>
    <w:p w:rsidR="00C64F63" w:rsidRDefault="00C64F63">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none" w:sz="4" w:space="0" w:color="6E6E6E"/>
              <w:bottom w:val="none" w:sz="4" w:space="0" w:color="FFFFFF"/>
              <w:right w:val="none" w:sz="4" w:space="0" w:color="6E6E6E"/>
            </w:tcBorders>
          </w:tcPr>
          <w:p w:rsidR="00C64F63" w:rsidRDefault="00454EE5">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64F63" w:rsidRDefault="00454EE5">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614"/>
        <w:gridCol w:w="3671"/>
        <w:gridCol w:w="3631"/>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Udgaver: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454EE5">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99"/>
        <w:gridCol w:w="3636"/>
        <w:gridCol w:w="3681"/>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3.1 Adgang til Serversoftware</w:t>
      </w:r>
    </w:p>
    <w:tbl>
      <w:tblPr>
        <w:tblStyle w:val="PURTable"/>
        <w:tblW w:w="0" w:type="dxa"/>
        <w:tblLook w:val="04A0" w:firstRow="1" w:lastRow="0" w:firstColumn="1" w:lastColumn="0" w:noHBand="0" w:noVBand="1"/>
      </w:tblPr>
      <w:tblGrid>
        <w:gridCol w:w="3656"/>
        <w:gridCol w:w="3633"/>
        <w:gridCol w:w="362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F63" w:rsidRDefault="00454EE5">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C64F63" w:rsidRDefault="00454EE5">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64F63" w:rsidRDefault="00454EE5">
            <w:pPr>
              <w:pStyle w:val="ProductList-TableBody"/>
            </w:pPr>
            <w:r>
              <w:t>Bruger-SL til Skype for Business Online Plan 1</w:t>
            </w:r>
          </w:p>
        </w:tc>
      </w:tr>
      <w:tr w:rsidR="00C64F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4F63" w:rsidRDefault="00C64F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4F63" w:rsidRDefault="00454EE5">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C64F63" w:rsidRDefault="00454EE5">
            <w:pPr>
              <w:pStyle w:val="ProductList-TableBody"/>
            </w:pPr>
            <w:r>
              <w:t>Bruger-SL til Skype for Business Online Plan 2</w:t>
            </w:r>
          </w:p>
        </w:tc>
      </w:tr>
      <w:tr w:rsidR="00C64F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4F63" w:rsidRDefault="00C64F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4F63" w:rsidRDefault="00454EE5">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64F63" w:rsidRDefault="00454EE5">
            <w:pPr>
              <w:pStyle w:val="ProductList-TableBody"/>
            </w:pPr>
            <w:r>
              <w:t>Bruger-SL til Skype for Business Online Plan 2G</w:t>
            </w:r>
          </w:p>
        </w:tc>
      </w:tr>
      <w:tr w:rsidR="00C64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F63" w:rsidRDefault="00C64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F63" w:rsidRDefault="00454EE5">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
      </w:pPr>
    </w:p>
    <w:p w:rsidR="00C64F63" w:rsidRDefault="00454EE5">
      <w:pPr>
        <w:pStyle w:val="ProductList-SubClauseHeading"/>
        <w:outlineLvl w:val="5"/>
      </w:pPr>
      <w:r>
        <w:t>3.1.1 Yderligere Funktionalitet Forbundet med Enterprise CAL til Skype for Business Server</w:t>
      </w:r>
    </w:p>
    <w:p w:rsidR="00C64F63" w:rsidRDefault="00454EE5">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0"/>
        <w:gridCol w:w="3498"/>
        <w:gridCol w:w="3518"/>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F63" w:rsidRDefault="00454EE5">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64F63" w:rsidRDefault="00454EE5">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64F63" w:rsidRDefault="00454EE5">
            <w:pPr>
              <w:pStyle w:val="ProductList-TableBody"/>
            </w:pPr>
            <w:r>
              <w:t>Bruger-SL til Skype for Business Online Plan 2</w:t>
            </w:r>
          </w:p>
        </w:tc>
      </w:tr>
      <w:tr w:rsidR="00C64F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4F63" w:rsidRDefault="00C64F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4F63" w:rsidRDefault="00454EE5">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C64F63" w:rsidRDefault="00454EE5">
            <w:pPr>
              <w:pStyle w:val="ProductList-TableBody"/>
            </w:pPr>
            <w:r>
              <w:t>Bruger-SL til Skype for Business Online Plan 2G</w:t>
            </w:r>
          </w:p>
        </w:tc>
      </w:tr>
      <w:tr w:rsidR="00C64F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4F63" w:rsidRDefault="00C64F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4F63" w:rsidRDefault="00454EE5">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64F63" w:rsidRDefault="00454EE5">
            <w:pPr>
              <w:pStyle w:val="ProductList-TableBody"/>
            </w:pPr>
            <w:r>
              <w:t>Bruger-SL til Live Meeting Professional</w:t>
            </w:r>
            <w:r>
              <w:fldChar w:fldCharType="begin"/>
            </w:r>
            <w:r>
              <w:instrText xml:space="preserve"> XE "Live Meeting Professional" </w:instrText>
            </w:r>
            <w:r>
              <w:fldChar w:fldCharType="end"/>
            </w:r>
          </w:p>
        </w:tc>
      </w:tr>
      <w:tr w:rsidR="00C64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F63" w:rsidRDefault="00C64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F63" w:rsidRDefault="00454EE5">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Indented"/>
      </w:pPr>
    </w:p>
    <w:p w:rsidR="00C64F63" w:rsidRDefault="00454EE5">
      <w:pPr>
        <w:pStyle w:val="ProductList-SubClauseHeading"/>
        <w:outlineLvl w:val="5"/>
      </w:pPr>
      <w:r>
        <w:t>3.1.2 Yderligere Funktionalitet Forbundet med CAL til Skype for Business Server Plus</w:t>
      </w:r>
    </w:p>
    <w:p w:rsidR="00C64F63" w:rsidRDefault="00454EE5">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F63" w:rsidRDefault="00454EE5">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64F63" w:rsidRDefault="00454EE5">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C64F63" w:rsidRDefault="00454EE5">
            <w:pPr>
              <w:pStyle w:val="ProductList-TableBody"/>
            </w:pPr>
            <w:r>
              <w:t xml:space="preserve">Licens Svarende til CAL (se </w:t>
            </w:r>
            <w:hyperlink w:anchor="_Sec591">
              <w:r>
                <w:rPr>
                  <w:color w:val="00467F"/>
                  <w:u w:val="single"/>
                </w:rPr>
                <w:t>Bilag A</w:t>
              </w:r>
            </w:hyperlink>
            <w:r>
              <w:t>)</w:t>
            </w:r>
          </w:p>
        </w:tc>
      </w:tr>
      <w:tr w:rsidR="00C64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F63" w:rsidRDefault="00C64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F63" w:rsidRDefault="00454EE5">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rsidR="00C64F63" w:rsidRDefault="00454EE5">
            <w:pPr>
              <w:pStyle w:val="ProductList-TableBody"/>
            </w:pPr>
            <w:r>
              <w:t>CAL til Skype for Business Plus (Bruger-SL)</w:t>
            </w:r>
          </w:p>
        </w:tc>
      </w:tr>
    </w:tbl>
    <w:p w:rsidR="00C64F63" w:rsidRDefault="00C64F63">
      <w:pPr>
        <w:pStyle w:val="ProductList-BodyIndented"/>
      </w:pPr>
    </w:p>
    <w:p w:rsidR="00C64F63" w:rsidRDefault="00454EE5">
      <w:pPr>
        <w:pStyle w:val="ProductList-ClauseHeading"/>
        <w:outlineLvl w:val="4"/>
      </w:pPr>
      <w:r>
        <w:t>3.2 Yderligere Software</w:t>
      </w:r>
    </w:p>
    <w:tbl>
      <w:tblPr>
        <w:tblStyle w:val="PURTable"/>
        <w:tblW w:w="0" w:type="dxa"/>
        <w:tblLook w:val="04A0" w:firstRow="1" w:lastRow="0" w:firstColumn="1" w:lastColumn="0" w:noHBand="0" w:noVBand="1"/>
      </w:tblPr>
      <w:tblGrid>
        <w:gridCol w:w="3701"/>
        <w:gridCol w:w="3617"/>
        <w:gridCol w:w="3598"/>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Audio/Video Conferencing Server-rolle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Director-rolle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Mediation Server-rolle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Lync Server 2013 Group Chat Administration Tool</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PowerShell Snap-in</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Survivable Branch Appliance-rolle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Video Interop Server-rolle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pPr>
          </w:p>
        </w:tc>
      </w:tr>
    </w:tbl>
    <w:p w:rsidR="00C64F63" w:rsidRDefault="00454EE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URBreadcrumb"/>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1HeadingNoBorder"/>
        <w:outlineLvl w:val="1"/>
      </w:pPr>
      <w:bookmarkStart w:id="118" w:name="_Sec614"/>
      <w:r>
        <w:t>SQL Server</w:t>
      </w:r>
      <w:bookmarkEnd w:id="118"/>
      <w:r>
        <w:fldChar w:fldCharType="begin"/>
      </w:r>
      <w:r>
        <w:instrText xml:space="preserve"> TC "</w:instrText>
      </w:r>
      <w:bookmarkStart w:id="119" w:name="_Toc502055278"/>
      <w:r>
        <w:instrText>SQL Server</w:instrText>
      </w:r>
      <w:bookmarkEnd w:id="119"/>
      <w:r>
        <w:instrText>" \l 2</w:instrText>
      </w:r>
      <w:r>
        <w:fldChar w:fldCharType="end"/>
      </w:r>
    </w:p>
    <w:p w:rsidR="00C64F63" w:rsidRDefault="00454EE5">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dashed" w:sz="4" w:space="0" w:color="B2B2B2"/>
              <w:right w:val="none" w:sz="4" w:space="0" w:color="6E6E6E"/>
            </w:tcBorders>
          </w:tcPr>
          <w:p w:rsidR="00C64F63" w:rsidRDefault="00454EE5">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C64F63" w:rsidRDefault="00454EE5">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C64F63" w:rsidRDefault="00454EE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2B2B2"/>
              <w:left w:val="none" w:sz="4" w:space="0" w:color="6E6E6E"/>
              <w:bottom w:val="dashed" w:sz="4" w:space="0" w:color="BFBFBF"/>
              <w:right w:val="none" w:sz="4" w:space="0" w:color="6E6E6E"/>
            </w:tcBorders>
          </w:tcPr>
          <w:p w:rsidR="00C64F63" w:rsidRDefault="00454EE5">
            <w:pPr>
              <w:pStyle w:val="ProductList-TableBody"/>
            </w:pPr>
            <w:r>
              <w:t>SQL Server Standard Premium Assurance-tilføjelsesprogram</w:t>
            </w:r>
            <w:r>
              <w:fldChar w:fldCharType="begin"/>
            </w:r>
            <w:r>
              <w:instrText xml:space="preserve"> XE "SQL Server Standard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C64F63" w:rsidRDefault="00454EE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160" w:type="dxa"/>
            <w:tcBorders>
              <w:top w:val="dashed" w:sz="4" w:space="0" w:color="BFBFBF"/>
              <w:left w:val="none" w:sz="4" w:space="0" w:color="6E6E6E"/>
              <w:bottom w:val="dashed" w:sz="4" w:space="0" w:color="B2B2B2"/>
              <w:right w:val="none" w:sz="4" w:space="0" w:color="6E6E6E"/>
            </w:tcBorders>
          </w:tcPr>
          <w:p w:rsidR="00C64F63" w:rsidRDefault="00454EE5">
            <w:pPr>
              <w:pStyle w:val="ProductList-TableBody"/>
            </w:pPr>
            <w:r>
              <w:t>SQL Server Standard Core Premium Assurance-tilføjelsesprogram (2 pakker med kernelicenser)</w:t>
            </w:r>
          </w:p>
        </w:tc>
        <w:tc>
          <w:tcPr>
            <w:tcW w:w="620" w:type="dxa"/>
            <w:tcBorders>
              <w:top w:val="dashed" w:sz="4" w:space="0" w:color="BFBFBF"/>
              <w:left w:val="none" w:sz="4" w:space="0" w:color="6E6E6E"/>
              <w:bottom w:val="dashed" w:sz="4" w:space="0" w:color="B2B2B2"/>
              <w:right w:val="none" w:sz="4" w:space="0" w:color="6E6E6E"/>
            </w:tcBorders>
          </w:tcPr>
          <w:p w:rsidR="00C64F63" w:rsidRDefault="00454EE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160" w:type="dxa"/>
            <w:tcBorders>
              <w:top w:val="dashed" w:sz="4" w:space="0" w:color="B2B2B2"/>
              <w:left w:val="none" w:sz="4" w:space="0" w:color="6E6E6E"/>
              <w:bottom w:val="dashed" w:sz="4" w:space="0" w:color="BFBFBF"/>
              <w:right w:val="none" w:sz="4" w:space="0" w:color="6E6E6E"/>
            </w:tcBorders>
          </w:tcPr>
          <w:p w:rsidR="00C64F63" w:rsidRDefault="00454EE5">
            <w:pPr>
              <w:pStyle w:val="ProductList-TableBody"/>
            </w:pPr>
            <w:r>
              <w:t>SQL Server Enterprise Premium Assurance-tilføjelsesprogram</w:t>
            </w:r>
            <w:r>
              <w:fldChar w:fldCharType="begin"/>
            </w:r>
            <w:r>
              <w:instrText xml:space="preserve"> XE "SQL Server Enterprise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C64F63" w:rsidRDefault="00454EE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1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t>SQL Server Enterprise Core Premium Assurance-tilføjelsesprogram (2 pakker med kernelicenser)</w:t>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bl>
    <w:p w:rsidR="00C64F63" w:rsidRDefault="00454EE5">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614"/>
        <w:gridCol w:w="3671"/>
        <w:gridCol w:w="3631"/>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3"/>
      </w:pPr>
      <w:r>
        <w:t>2.1 SQL Server 2017 Enterprise</w:t>
      </w:r>
    </w:p>
    <w:p w:rsidR="00C64F63" w:rsidRDefault="00454EE5">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rsidR="00C64F63" w:rsidRDefault="00C64F63">
      <w:pPr>
        <w:pStyle w:val="ProductList-Body"/>
      </w:pPr>
    </w:p>
    <w:p w:rsidR="00C64F63" w:rsidRDefault="00454EE5">
      <w:pPr>
        <w:pStyle w:val="ProductList-ClauseHeading"/>
        <w:outlineLvl w:val="3"/>
      </w:pPr>
      <w:r>
        <w:t>2.2 SQL Server Parallel Data Warehouse</w:t>
      </w:r>
    </w:p>
    <w:p w:rsidR="00C64F63" w:rsidRDefault="00454EE5">
      <w:pPr>
        <w:pStyle w:val="ProductList-Body"/>
      </w:pPr>
      <w:r>
        <w:t>SQL Server Parallel Data Warehouse er en installationsmulighed for SQL Server Enterprise Core-kunder. Kunder er kun berettigede til at bruge de softwarebuilds, der er gjort tilgængelige i løbet af SA-dækningens løbetid.</w:t>
      </w:r>
    </w:p>
    <w:p w:rsidR="00C64F63" w:rsidRDefault="00C64F63">
      <w:pPr>
        <w:pStyle w:val="ProductList-Body"/>
      </w:pPr>
    </w:p>
    <w:p w:rsidR="00C64F63" w:rsidRDefault="00454EE5">
      <w:pPr>
        <w:pStyle w:val="ProductList-ClauseHeading"/>
        <w:outlineLvl w:val="3"/>
      </w:pPr>
      <w:r>
        <w:t>2.3 SQL Server Parallel Data Warehouse Valgfri Build uden Oracle Java</w:t>
      </w:r>
    </w:p>
    <w:p w:rsidR="00C64F63" w:rsidRDefault="00454EE5">
      <w:pPr>
        <w:pStyle w:val="ProductList-Body"/>
      </w:pPr>
      <w:r>
        <w:t xml:space="preserve">Kunder kan erhverve et build af produktet med Oracle Java eller (på anmodning) uden Oracle Java. Se </w:t>
      </w:r>
      <w:hyperlink r:id="rId52">
        <w:r>
          <w:rPr>
            <w:color w:val="00467F"/>
            <w:u w:val="single"/>
          </w:rPr>
          <w:t>http://www.microsoft.com/en-us/sqlserver/solutions-technologies/data-warehousing/pdw.aspx</w:t>
        </w:r>
      </w:hyperlink>
      <w:r>
        <w:t xml:space="preserve"> for yderligere oplysninger.</w:t>
      </w:r>
    </w:p>
    <w:p w:rsidR="00C64F63" w:rsidRDefault="00454EE5">
      <w:pPr>
        <w:pStyle w:val="ProductList-Offering1SubSection"/>
        <w:outlineLvl w:val="2"/>
      </w:pPr>
      <w:bookmarkStart w:id="122" w:name="_Sec794"/>
      <w:r>
        <w:t>3. Brugerrettigheder</w:t>
      </w:r>
      <w:bookmarkEnd w:id="122"/>
    </w:p>
    <w:tbl>
      <w:tblPr>
        <w:tblStyle w:val="PURTable"/>
        <w:tblW w:w="0" w:type="dxa"/>
        <w:tblLook w:val="04A0" w:firstRow="1" w:lastRow="0" w:firstColumn="1" w:lastColumn="0" w:noHBand="0" w:noVBand="1"/>
      </w:tblPr>
      <w:tblGrid>
        <w:gridCol w:w="3622"/>
        <w:gridCol w:w="3624"/>
        <w:gridCol w:w="3670"/>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64F63" w:rsidRDefault="00454EE5">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3"/>
      </w:pPr>
      <w:r>
        <w:t>3.2 Automatiske Opdateringer til Tidligere Versioner af SQL Server</w:t>
      </w:r>
    </w:p>
    <w:p w:rsidR="00C64F63" w:rsidRDefault="00454EE5">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C64F63" w:rsidRDefault="00C64F63">
      <w:pPr>
        <w:pStyle w:val="ProductList-Body"/>
      </w:pPr>
    </w:p>
    <w:p w:rsidR="00C64F63" w:rsidRDefault="00454EE5">
      <w:pPr>
        <w:pStyle w:val="ProductList-ClauseHeading"/>
        <w:outlineLvl w:val="3"/>
      </w:pPr>
      <w:r>
        <w:t>3.3 Valg af SQL Server-platform</w:t>
      </w:r>
    </w:p>
    <w:p w:rsidR="00C64F63" w:rsidRDefault="00454EE5">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rsidR="00C64F63" w:rsidRDefault="00C64F63">
      <w:pPr>
        <w:pStyle w:val="ProductList-Body"/>
      </w:pPr>
    </w:p>
    <w:p w:rsidR="00C64F63" w:rsidRDefault="00454EE5">
      <w:pPr>
        <w:pStyle w:val="ProductList-ClauseHeading"/>
        <w:outlineLvl w:val="3"/>
      </w:pPr>
      <w:r>
        <w:t>3.4 Kørsel af Forekomster til Standardudgave</w:t>
      </w:r>
    </w:p>
    <w:p w:rsidR="00C64F63" w:rsidRDefault="00454EE5">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C64F63" w:rsidRDefault="00C64F63">
      <w:pPr>
        <w:pStyle w:val="ProductList-Body"/>
      </w:pPr>
    </w:p>
    <w:p w:rsidR="00C64F63" w:rsidRDefault="00454EE5">
      <w:pPr>
        <w:pStyle w:val="ProductList-ClauseHeading"/>
        <w:outlineLvl w:val="3"/>
      </w:pPr>
      <w:r>
        <w:t>3.5 Fail-Over-servere til Parallel Data Warehouse (PDW)</w:t>
      </w:r>
    </w:p>
    <w:p w:rsidR="00C64F63" w:rsidRDefault="00454EE5">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C64F63" w:rsidRDefault="00C64F63">
      <w:pPr>
        <w:pStyle w:val="ProductList-Body"/>
      </w:pPr>
    </w:p>
    <w:p w:rsidR="00C64F63" w:rsidRDefault="00454EE5">
      <w:pPr>
        <w:pStyle w:val="ProductList-ClauseHeading"/>
        <w:outlineLvl w:val="3"/>
      </w:pPr>
      <w:r>
        <w:t>3.6 Yderligere Software</w:t>
      </w:r>
    </w:p>
    <w:p w:rsidR="00C64F63" w:rsidRDefault="00454EE5">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Client Tools Connectivity</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Distributed Replay Client</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Management Tools - Complete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Indented"/>
      </w:pPr>
    </w:p>
    <w:p w:rsidR="00C64F63" w:rsidRDefault="00454EE5">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C64F63" w:rsidRDefault="00C64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4F63" w:rsidRDefault="00C64F63">
            <w:pPr>
              <w:pStyle w:val="ProductList-TableBody"/>
            </w:pPr>
          </w:p>
        </w:tc>
      </w:tr>
    </w:tbl>
    <w:p w:rsidR="00C64F63" w:rsidRDefault="00454EE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3">
              <w:r>
                <w:rPr>
                  <w:color w:val="00467F"/>
                  <w:u w:val="single"/>
                </w:rPr>
                <w:t>– produktvilkår, juni 2016</w:t>
              </w:r>
            </w:hyperlink>
            <w:r>
              <w:t xml:space="preserve">. R Server til Hadoop, R Server til Linux og R Server til Teradata </w:t>
            </w:r>
            <w:hyperlink r:id="rId54">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URBreadcrumb"/>
      </w:pPr>
    </w:p>
    <w:p w:rsidR="00C64F63" w:rsidRDefault="00454EE5">
      <w:pPr>
        <w:pStyle w:val="ProductList-ClauseHeading"/>
        <w:outlineLvl w:val="3"/>
      </w:pPr>
      <w:r>
        <w:t>4.1 SQL Server 2017 Enterprise Core – Ubegrænset Virtualisering</w:t>
      </w:r>
    </w:p>
    <w:p w:rsidR="00C64F63" w:rsidRDefault="00454EE5">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C64F63" w:rsidRDefault="00C64F63">
      <w:pPr>
        <w:pStyle w:val="ProductList-Body"/>
      </w:pPr>
    </w:p>
    <w:p w:rsidR="00C64F63" w:rsidRDefault="00454EE5">
      <w:pPr>
        <w:pStyle w:val="ProductList-ClauseHeading"/>
        <w:outlineLvl w:val="3"/>
      </w:pPr>
      <w:r>
        <w:t>4.2 Opdatering af Funktioner i SQL Server 2017 Enterprise Core - Parallel Data Warehouse</w:t>
      </w:r>
    </w:p>
    <w:p w:rsidR="00C64F63" w:rsidRDefault="00454EE5">
      <w:pPr>
        <w:pStyle w:val="ProductList-Body"/>
      </w:pPr>
      <w:r>
        <w:t>Kunder med SA-dækning er berettigede til funktionsversioner af Parallel Data Warehouse (f.eks. opdatering af udstyr), der er tilgængelige mellem større produktversioner.</w:t>
      </w:r>
    </w:p>
    <w:p w:rsidR="00C64F63" w:rsidRDefault="00C64F63">
      <w:pPr>
        <w:pStyle w:val="ProductList-Body"/>
      </w:pPr>
    </w:p>
    <w:p w:rsidR="00C64F63" w:rsidRDefault="00454EE5">
      <w:pPr>
        <w:pStyle w:val="ProductList-ClauseHeading"/>
        <w:outlineLvl w:val="3"/>
      </w:pPr>
      <w:r>
        <w:t>4.3 SQL Server Buy-Out-Mulighed under Enrollment for Application Platform (EAP)</w:t>
      </w:r>
    </w:p>
    <w:p w:rsidR="00C64F63" w:rsidRDefault="00454EE5">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C64F63" w:rsidRDefault="00C64F63">
      <w:pPr>
        <w:pStyle w:val="ProductList-Body"/>
      </w:pPr>
    </w:p>
    <w:p w:rsidR="00C64F63" w:rsidRDefault="00454EE5">
      <w:pPr>
        <w:pStyle w:val="ProductList-ClauseHeading"/>
        <w:outlineLvl w:val="3"/>
      </w:pPr>
      <w:r>
        <w:t>4.4 SQL Server Enterprise Core og SQL Server Enterprise – Machine Learning Server til Windows og Machine Learning Server til Linux</w:t>
      </w:r>
    </w:p>
    <w:p w:rsidR="00C64F63" w:rsidRDefault="00454EE5">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rsidR="00C64F63" w:rsidRDefault="00C64F63">
      <w:pPr>
        <w:pStyle w:val="ProductList-Body"/>
      </w:pPr>
    </w:p>
    <w:p w:rsidR="00C64F63" w:rsidRDefault="00454EE5">
      <w:pPr>
        <w:pStyle w:val="ProductList-ClauseHeading"/>
        <w:outlineLvl w:val="3"/>
      </w:pPr>
      <w:r>
        <w:t>4.5 SQL Enterprise Core – Kørsel af Machine Learning Server til Hadoop</w:t>
      </w:r>
    </w:p>
    <w:p w:rsidR="00C64F63" w:rsidRDefault="00454EE5">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rsidR="00C64F63" w:rsidRDefault="00C64F63">
      <w:pPr>
        <w:pStyle w:val="ProductList-Body"/>
      </w:pPr>
    </w:p>
    <w:p w:rsidR="00C64F63" w:rsidRDefault="00454EE5">
      <w:pPr>
        <w:pStyle w:val="ProductList-ClauseHeading"/>
        <w:outlineLvl w:val="3"/>
      </w:pPr>
      <w:r>
        <w:t>4.6 Brug af Power BI Report Server – SQL Server Enterprise Edition</w:t>
      </w:r>
    </w:p>
    <w:p w:rsidR="00C64F63" w:rsidRDefault="00454EE5">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rsidR="00C64F63" w:rsidRDefault="00C64F63">
      <w:pPr>
        <w:pStyle w:val="PURBreadcrumb"/>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GroupHeading"/>
        <w:outlineLvl w:val="1"/>
      </w:pPr>
      <w:bookmarkStart w:id="124" w:name="_Sec615"/>
      <w:r>
        <w:t>System Center</w:t>
      </w:r>
      <w:bookmarkEnd w:id="124"/>
      <w:r>
        <w:fldChar w:fldCharType="begin"/>
      </w:r>
      <w:r>
        <w:instrText xml:space="preserve"> TC "</w:instrText>
      </w:r>
      <w:bookmarkStart w:id="125" w:name="_Toc502055279"/>
      <w:r>
        <w:instrText>System Center</w:instrText>
      </w:r>
      <w:bookmarkEnd w:id="125"/>
      <w:r>
        <w:instrText>" \l 2</w:instrText>
      </w:r>
      <w:r>
        <w:fldChar w:fldCharType="end"/>
      </w:r>
    </w:p>
    <w:p w:rsidR="00C64F63" w:rsidRDefault="00454EE5">
      <w:pPr>
        <w:pStyle w:val="ProductList-Offering2HeadingNoBorder"/>
        <w:outlineLvl w:val="2"/>
      </w:pPr>
      <w:bookmarkStart w:id="126" w:name="_Sec642"/>
      <w:r>
        <w:t>System Center Server</w:t>
      </w:r>
      <w:bookmarkEnd w:id="126"/>
      <w:r>
        <w:fldChar w:fldCharType="begin"/>
      </w:r>
      <w:r>
        <w:instrText xml:space="preserve"> TC "</w:instrText>
      </w:r>
      <w:bookmarkStart w:id="127" w:name="_Toc502055280"/>
      <w:r>
        <w:instrText>System Center Server</w:instrText>
      </w:r>
      <w:bookmarkEnd w:id="127"/>
      <w:r>
        <w:instrText>" \l 3</w:instrText>
      </w:r>
      <w:r>
        <w:fldChar w:fldCharType="end"/>
      </w:r>
    </w:p>
    <w:p w:rsidR="00C64F63" w:rsidRDefault="00454EE5">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rPr>
                <w:color w:val="000000"/>
              </w:rPr>
              <w:t>System Center 2016 Datacenter Server Management-licens (2 pakker med kernelicenser)</w:t>
            </w:r>
            <w:r>
              <w:fldChar w:fldCharType="begin"/>
            </w:r>
            <w:r>
              <w:instrText xml:space="preserve"> XE "System Center 2016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System Center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System Center 2016 Standard Server Management-licens (2 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t>System Center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64F63" w:rsidRDefault="00454EE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4F63" w:rsidRDefault="00454EE5">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614"/>
        <w:gridCol w:w="3671"/>
        <w:gridCol w:w="3631"/>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Udgaver: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Offering1SubSection"/>
        <w:outlineLvl w:val="3"/>
      </w:pPr>
      <w:bookmarkStart w:id="130" w:name="_Sec797"/>
      <w:r>
        <w:t>3. Brugerrettigheder</w:t>
      </w:r>
      <w:bookmarkEnd w:id="130"/>
    </w:p>
    <w:tbl>
      <w:tblPr>
        <w:tblStyle w:val="PURTable"/>
        <w:tblW w:w="0" w:type="dxa"/>
        <w:tblLook w:val="04A0" w:firstRow="1" w:lastRow="0" w:firstColumn="1" w:lastColumn="0" w:noHBand="0" w:noVBand="1"/>
      </w:tblPr>
      <w:tblGrid>
        <w:gridCol w:w="3660"/>
        <w:gridCol w:w="3604"/>
        <w:gridCol w:w="365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Yderligere Software: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56"/>
        <w:gridCol w:w="3637"/>
        <w:gridCol w:w="3523"/>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56"/>
        <w:gridCol w:w="3637"/>
        <w:gridCol w:w="3523"/>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3.3 SQL Server-teknologi</w:t>
      </w:r>
    </w:p>
    <w:p w:rsidR="00C64F63" w:rsidRDefault="00454EE5">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C64F63" w:rsidRDefault="00C64F63">
      <w:pPr>
        <w:pStyle w:val="ProductList-Body"/>
      </w:pPr>
    </w:p>
    <w:p w:rsidR="00C64F63" w:rsidRDefault="00454EE5">
      <w:pPr>
        <w:pStyle w:val="ProductList-ClauseHeading"/>
        <w:outlineLvl w:val="4"/>
      </w:pPr>
      <w:r>
        <w:t>3.4 Windows Server-beholdere</w:t>
      </w:r>
    </w:p>
    <w:p w:rsidR="00C64F63" w:rsidRDefault="00454EE5">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64F63" w:rsidRDefault="00454EE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5">
              <w:r>
                <w:rPr>
                  <w:color w:val="00467F"/>
                  <w:u w:val="single"/>
                </w:rPr>
                <w:t>Produktliste – oktober 2013</w:t>
              </w:r>
            </w:hyperlink>
            <w:r>
              <w:t xml:space="preserve">, </w:t>
            </w:r>
            <w:hyperlink r:id="rId56">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4.1 Rettigheder (hvis der er nogen) til System Center Current Branch</w:t>
      </w:r>
    </w:p>
    <w:p w:rsidR="00C64F63" w:rsidRDefault="00454EE5">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til alle komponenter.</w:t>
      </w:r>
    </w:p>
    <w:p w:rsidR="00C64F63" w:rsidRDefault="00C64F63">
      <w:pPr>
        <w:pStyle w:val="ProductList-ClauseHeading"/>
        <w:outlineLvl w:val="4"/>
      </w:pPr>
    </w:p>
    <w:p w:rsidR="00C64F63" w:rsidRDefault="00454EE5">
      <w:pPr>
        <w:pStyle w:val="ProductList-ClauseHeading"/>
        <w:outlineLvl w:val="4"/>
      </w:pPr>
      <w:r>
        <w:t>4.2 System Center Global Service Monitor</w:t>
      </w:r>
    </w:p>
    <w:p w:rsidR="00C64F63" w:rsidRDefault="00454EE5">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C64F63" w:rsidRDefault="00C64F63">
      <w:pPr>
        <w:pStyle w:val="ProductList-Body"/>
      </w:pPr>
    </w:p>
    <w:p w:rsidR="00C64F63" w:rsidRDefault="00454EE5">
      <w:pPr>
        <w:pStyle w:val="ProductList-ClauseHeading"/>
        <w:outlineLvl w:val="4"/>
      </w:pPr>
      <w:r>
        <w:t>4.3 Brugervilkår og licenstildelinger, der er knyttet til ændring i licensmodel – Berettiget Licens</w:t>
      </w:r>
    </w:p>
    <w:p w:rsidR="00C64F63" w:rsidRDefault="00454EE5">
      <w:pPr>
        <w:pStyle w:val="ProductList-Body"/>
      </w:pPr>
      <w:r>
        <w:t>Udtrykket “Berettiget Licens,” som defineret i Overførselsrettighederne til System Center Server, udgivet i Produktvilkår i oktober 2016, er blevet opdateret til at omfatte System Center Server-processor-Licenser med SA, som Kunden har erhvervet pr. 31. december 2016 under en ny eller fornyet Tilmelding med en Ikrafttrædelsesdato mellem 1. oktober 2016 og 31. december 2016.</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55281"/>
      <w:r>
        <w:instrText>System Center Configuration Manager</w:instrText>
      </w:r>
      <w:bookmarkEnd w:id="133"/>
      <w:r>
        <w:instrText>" \l 3</w:instrText>
      </w:r>
      <w:r>
        <w:fldChar w:fldCharType="end"/>
      </w:r>
    </w:p>
    <w:p w:rsidR="00C64F63" w:rsidRDefault="00454EE5">
      <w:pPr>
        <w:pStyle w:val="ProductList-Offering1SubSection"/>
        <w:outlineLvl w:val="3"/>
      </w:pPr>
      <w:bookmarkStart w:id="134" w:name="_Sec691"/>
      <w:r>
        <w:t>1. Programtilgængelighed</w:t>
      </w:r>
      <w:bookmarkEnd w:id="134"/>
    </w:p>
    <w:p w:rsidR="00C64F63" w:rsidRDefault="00C64F63">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624"/>
        <w:gridCol w:w="3666"/>
        <w:gridCol w:w="362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454EE5">
      <w:pPr>
        <w:pStyle w:val="ProductList-Offering1SubSection"/>
        <w:outlineLvl w:val="3"/>
      </w:pPr>
      <w:bookmarkStart w:id="136" w:name="_Sec802"/>
      <w:r>
        <w:t>3. Brugerrettigheder</w:t>
      </w:r>
      <w:bookmarkEnd w:id="136"/>
    </w:p>
    <w:tbl>
      <w:tblPr>
        <w:tblStyle w:val="PURTable"/>
        <w:tblW w:w="0" w:type="dxa"/>
        <w:tblLook w:val="04A0" w:firstRow="1" w:lastRow="0" w:firstColumn="1" w:lastColumn="0" w:noHBand="0" w:noVBand="1"/>
      </w:tblPr>
      <w:tblGrid>
        <w:gridCol w:w="3660"/>
        <w:gridCol w:w="3604"/>
        <w:gridCol w:w="365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Yderligere Software: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69"/>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F63" w:rsidRDefault="00454EE5">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C64F63" w:rsidRDefault="00454EE5">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C64F63" w:rsidRDefault="00454EE5">
            <w:pPr>
              <w:pStyle w:val="ProductList-TableBody"/>
            </w:pPr>
            <w:r>
              <w:t xml:space="preserve">Licens Svarende til Administrationslicens (se </w:t>
            </w:r>
            <w:hyperlink w:anchor="_Sec591">
              <w:r>
                <w:rPr>
                  <w:color w:val="00467F"/>
                  <w:u w:val="single"/>
                </w:rPr>
                <w:t>Bilag A</w:t>
              </w:r>
            </w:hyperlink>
            <w:r>
              <w:t>)</w:t>
            </w:r>
          </w:p>
        </w:tc>
      </w:tr>
      <w:tr w:rsidR="00C64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F63" w:rsidRDefault="00C64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F63" w:rsidRDefault="00454EE5">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3.2 SQL Server-teknologi</w:t>
      </w:r>
    </w:p>
    <w:p w:rsidR="00C64F63" w:rsidRDefault="00454EE5">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C64F63" w:rsidRDefault="00454EE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4.1 System Center Configuration Manager – VDI-rettigheder</w:t>
      </w:r>
    </w:p>
    <w:p w:rsidR="00C64F63" w:rsidRDefault="00454EE5">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C64F63" w:rsidRDefault="00C64F63">
      <w:pPr>
        <w:pStyle w:val="ProductList-Body"/>
      </w:pPr>
    </w:p>
    <w:p w:rsidR="00C64F63" w:rsidRDefault="00454EE5">
      <w:pPr>
        <w:pStyle w:val="ProductList-ClauseHeading"/>
        <w:outlineLvl w:val="4"/>
      </w:pPr>
      <w:r>
        <w:t>4.2 Rettigheder til System Center Configuration Manager Current Branch</w:t>
      </w:r>
    </w:p>
    <w:p w:rsidR="00C64F63" w:rsidRDefault="00454EE5">
      <w:pPr>
        <w:pStyle w:val="ProductList-Body"/>
      </w:pPr>
      <w:r>
        <w:t>Kunder med aktiv SA til System Center Configuration Manager-licenser eller ML-tilsvarende Licenser kan installere og bruge Current Branch-indstillingen i System Center Configuration Manager.</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55282"/>
      <w:r>
        <w:instrText>System Center Data Protection Manager</w:instrText>
      </w:r>
      <w:bookmarkEnd w:id="139"/>
      <w:r>
        <w:instrText>" \l 3</w:instrText>
      </w:r>
      <w:r>
        <w:fldChar w:fldCharType="end"/>
      </w:r>
    </w:p>
    <w:p w:rsidR="00C64F63" w:rsidRDefault="00454EE5">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623"/>
        <w:gridCol w:w="3667"/>
        <w:gridCol w:w="362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Udgaver: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454EE5">
      <w:pPr>
        <w:pStyle w:val="ProductList-Offering1SubSection"/>
        <w:outlineLvl w:val="3"/>
      </w:pPr>
      <w:bookmarkStart w:id="142" w:name="_Sec801"/>
      <w:r>
        <w:t>3. Brugerrettigheder</w:t>
      </w:r>
      <w:bookmarkEnd w:id="142"/>
    </w:p>
    <w:tbl>
      <w:tblPr>
        <w:tblStyle w:val="PURTable"/>
        <w:tblW w:w="0" w:type="dxa"/>
        <w:tblLook w:val="04A0" w:firstRow="1" w:lastRow="0" w:firstColumn="1" w:lastColumn="0" w:noHBand="0" w:noVBand="1"/>
      </w:tblPr>
      <w:tblGrid>
        <w:gridCol w:w="3660"/>
        <w:gridCol w:w="3604"/>
        <w:gridCol w:w="365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Yderligere Software: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3.2 SQL Server-teknologi</w:t>
      </w:r>
    </w:p>
    <w:p w:rsidR="00C64F63" w:rsidRDefault="00454EE5">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C64F63" w:rsidRDefault="00454EE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oktober 2013</w:t>
              </w:r>
            </w:hyperlink>
            <w:r>
              <w:t xml:space="preserve">, </w:t>
            </w:r>
            <w:hyperlink r:id="rId5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4.1 Rettigheder til System Center Data Protection Current Branch</w:t>
      </w:r>
    </w:p>
    <w:p w:rsidR="00C64F63" w:rsidRDefault="00454EE5">
      <w:pPr>
        <w:pStyle w:val="ProductList-Body"/>
      </w:pPr>
      <w:r>
        <w:t>Kunder med aktiv SA til System Center Data Protection-licenser, eller med ML-tilsvarende Licens, kan installere og bruge Current Branch-indstillingen i System Center Data Protection.</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55283"/>
      <w:r>
        <w:instrText>System Center Endpoint Protection</w:instrText>
      </w:r>
      <w:bookmarkEnd w:id="145"/>
      <w:r>
        <w:instrText>" \l 3</w:instrText>
      </w:r>
      <w:r>
        <w:fldChar w:fldCharType="end"/>
      </w:r>
    </w:p>
    <w:p w:rsidR="00C64F63" w:rsidRDefault="00454EE5">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6E6E6E"/>
              <w:bottom w:val="none" w:sz="4" w:space="0" w:color="BFBFBF"/>
              <w:right w:val="none" w:sz="4" w:space="0" w:color="6E6E6E"/>
            </w:tcBorders>
          </w:tcPr>
          <w:p w:rsidR="00C64F63" w:rsidRDefault="00454EE5">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C64F63" w:rsidRDefault="00454EE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64F63" w:rsidRDefault="00454EE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64F63" w:rsidRDefault="00C64F6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64F63" w:rsidRDefault="00454EE5">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(SA):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454EE5">
      <w:pPr>
        <w:pStyle w:val="ProductList-Offering1SubSection"/>
        <w:outlineLvl w:val="3"/>
      </w:pPr>
      <w:bookmarkStart w:id="148" w:name="_Sec894"/>
      <w:r>
        <w:t>3. Brugerrettigheder</w:t>
      </w:r>
      <w:bookmarkEnd w:id="148"/>
    </w:p>
    <w:tbl>
      <w:tblPr>
        <w:tblStyle w:val="PURTable"/>
        <w:tblW w:w="0" w:type="dxa"/>
        <w:tblLook w:val="04A0" w:firstRow="1" w:lastRow="0" w:firstColumn="1" w:lastColumn="0" w:noHBand="0" w:noVBand="1"/>
      </w:tblPr>
      <w:tblGrid>
        <w:gridCol w:w="3690"/>
        <w:gridCol w:w="3639"/>
        <w:gridCol w:w="358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Yderligere Software: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Inkluderede teknologier: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3.1 Enheds- og Bruger-SL'er</w:t>
      </w:r>
    </w:p>
    <w:p w:rsidR="00C64F63" w:rsidRDefault="00454EE5">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C64F63" w:rsidRDefault="00C64F63">
      <w:pPr>
        <w:pStyle w:val="ProductList-Body"/>
      </w:pPr>
    </w:p>
    <w:p w:rsidR="00C64F63" w:rsidRDefault="00454EE5">
      <w:pPr>
        <w:pStyle w:val="ProductList-ClauseHeading"/>
        <w:outlineLvl w:val="4"/>
      </w:pPr>
      <w:r>
        <w:t>3.2 Server Management-SL'er</w:t>
      </w:r>
    </w:p>
    <w:p w:rsidR="00C64F63" w:rsidRDefault="00454EE5">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hvorpå Kunden kører serveroperativsystemsoftware.</w:t>
      </w:r>
    </w:p>
    <w:p w:rsidR="00C64F63" w:rsidRDefault="00C64F63">
      <w:pPr>
        <w:pStyle w:val="ProductList-Body"/>
      </w:pPr>
    </w:p>
    <w:p w:rsidR="00C64F63" w:rsidRDefault="00454EE5">
      <w:pPr>
        <w:pStyle w:val="ProductList-ClauseHeading"/>
        <w:outlineLvl w:val="4"/>
      </w:pPr>
      <w:r>
        <w:t>3.3 Erstatning af Scan Engines</w:t>
      </w:r>
    </w:p>
    <w:p w:rsidR="00C64F63" w:rsidRDefault="00454EE5">
      <w:pPr>
        <w:pStyle w:val="ProductList-Body"/>
      </w:pPr>
      <w:r>
        <w:t>Microsoft har ret til at erstatte sammenlignelig software og sammenlignelige filer med Onlinetjenestens</w:t>
      </w:r>
    </w:p>
    <w:p w:rsidR="00C64F63" w:rsidRDefault="00454EE5" w:rsidP="00454EE5">
      <w:pPr>
        <w:pStyle w:val="ProductList-Bullet"/>
        <w:numPr>
          <w:ilvl w:val="0"/>
          <w:numId w:val="20"/>
        </w:numPr>
      </w:pPr>
      <w:r>
        <w:t xml:space="preserve">antivirus- og antispam-software og </w:t>
      </w:r>
    </w:p>
    <w:p w:rsidR="00C64F63" w:rsidRDefault="00454EE5" w:rsidP="00454EE5">
      <w:pPr>
        <w:pStyle w:val="ProductList-Bullet"/>
        <w:numPr>
          <w:ilvl w:val="0"/>
          <w:numId w:val="20"/>
        </w:numPr>
      </w:pPr>
      <w:r>
        <w:t>signaturfiler og indholdsfiltreringsdatafiler.</w:t>
      </w:r>
    </w:p>
    <w:p w:rsidR="00C64F63" w:rsidRDefault="00454EE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4.1 Rettigheder til System Center Endpoint Protection Current Branch</w:t>
      </w:r>
    </w:p>
    <w:p w:rsidR="00C64F63" w:rsidRDefault="00454EE5">
      <w:pPr>
        <w:pStyle w:val="ProductList-Body"/>
      </w:pPr>
      <w:r>
        <w:t>Kunder med aktiv SA til System Center Endpoint Protection-licenser, eller med ML-tilsvarende Licens, kan installere og bruge Current Branch-indstillingen i System Center Endpoint Protection.</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55284"/>
      <w:r>
        <w:instrText>System Center Operations Manager</w:instrText>
      </w:r>
      <w:bookmarkEnd w:id="151"/>
      <w:r>
        <w:instrText>" \l 3</w:instrText>
      </w:r>
      <w:r>
        <w:fldChar w:fldCharType="end"/>
      </w:r>
    </w:p>
    <w:p w:rsidR="00C64F63" w:rsidRDefault="00454EE5">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64F63" w:rsidRDefault="00C64F6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623"/>
        <w:gridCol w:w="3667"/>
        <w:gridCol w:w="362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Udgaver: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1">
              <w:r>
                <w:rPr>
                  <w:color w:val="00467F"/>
                  <w:u w:val="single"/>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454EE5">
      <w:pPr>
        <w:pStyle w:val="ProductList-Offering1SubSection"/>
        <w:outlineLvl w:val="3"/>
      </w:pPr>
      <w:bookmarkStart w:id="154" w:name="_Sec1183"/>
      <w:r>
        <w:t>3. Brugerrettigheder</w:t>
      </w:r>
      <w:bookmarkEnd w:id="154"/>
    </w:p>
    <w:tbl>
      <w:tblPr>
        <w:tblStyle w:val="PURTable"/>
        <w:tblW w:w="0" w:type="dxa"/>
        <w:tblLook w:val="04A0" w:firstRow="1" w:lastRow="0" w:firstColumn="1" w:lastColumn="0" w:noHBand="0" w:noVBand="1"/>
      </w:tblPr>
      <w:tblGrid>
        <w:gridCol w:w="3660"/>
        <w:gridCol w:w="3604"/>
        <w:gridCol w:w="365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2">
              <w:r>
                <w:rPr>
                  <w:color w:val="00467F"/>
                  <w:u w:val="single"/>
                </w:rPr>
                <w:t>Universelle</w:t>
              </w:r>
            </w:hyperlink>
            <w:r>
              <w:t xml:space="preserve">; </w:t>
            </w:r>
            <w:hyperlink r:id="rId63">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Yderligere Software: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4">
              <w:r>
                <w:rPr>
                  <w:color w:val="00467F"/>
                  <w:u w:val="single"/>
                </w:rPr>
                <w:t>Internetbaserede Funktioner</w:t>
              </w:r>
            </w:hyperlink>
            <w:r>
              <w:t xml:space="preserve">, </w:t>
            </w:r>
            <w:hyperlink r:id="rId65">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3.2 SQL Server-teknologi</w:t>
      </w:r>
    </w:p>
    <w:p w:rsidR="00C64F63" w:rsidRDefault="00454EE5">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C64F63" w:rsidRDefault="00454EE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6">
              <w:r>
                <w:rPr>
                  <w:color w:val="00467F"/>
                  <w:u w:val="single"/>
                </w:rPr>
                <w:t>Produktliste – oktober 2013</w:t>
              </w:r>
            </w:hyperlink>
            <w:r>
              <w:t xml:space="preserve">, </w:t>
            </w:r>
            <w:hyperlink r:id="rId6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4.1 Rettigheder til System Center Operations Manager Current Branch</w:t>
      </w:r>
    </w:p>
    <w:p w:rsidR="00C64F63" w:rsidRDefault="00454EE5">
      <w:pPr>
        <w:pStyle w:val="ProductList-Body"/>
      </w:pPr>
      <w:r>
        <w:t>Kunder med aktiv SA til System Center Operations Manager-licenser, eller med ML-tilsvarende Licens, kan installere og bruge Current Branch-indstillingen i System Center Operations Manager.</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55285"/>
      <w:r>
        <w:instrText>System Center Orchestrator</w:instrText>
      </w:r>
      <w:bookmarkEnd w:id="157"/>
      <w:r>
        <w:instrText>" \l 3</w:instrText>
      </w:r>
      <w:r>
        <w:fldChar w:fldCharType="end"/>
      </w:r>
    </w:p>
    <w:p w:rsidR="00C64F63" w:rsidRDefault="00454EE5">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624"/>
        <w:gridCol w:w="3666"/>
        <w:gridCol w:w="362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Udgaver: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8">
              <w:r>
                <w:rPr>
                  <w:color w:val="00467F"/>
                  <w:u w:val="single"/>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454EE5">
      <w:pPr>
        <w:pStyle w:val="ProductList-Offering1SubSection"/>
        <w:outlineLvl w:val="3"/>
      </w:pPr>
      <w:bookmarkStart w:id="160" w:name="_Sec1188"/>
      <w:r>
        <w:t>3. Brugerrettigheder</w:t>
      </w:r>
      <w:bookmarkEnd w:id="160"/>
    </w:p>
    <w:tbl>
      <w:tblPr>
        <w:tblStyle w:val="PURTable"/>
        <w:tblW w:w="0" w:type="dxa"/>
        <w:tblLook w:val="04A0" w:firstRow="1" w:lastRow="0" w:firstColumn="1" w:lastColumn="0" w:noHBand="0" w:noVBand="1"/>
      </w:tblPr>
      <w:tblGrid>
        <w:gridCol w:w="3660"/>
        <w:gridCol w:w="3604"/>
        <w:gridCol w:w="365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9">
              <w:r>
                <w:rPr>
                  <w:color w:val="00467F"/>
                  <w:u w:val="single"/>
                </w:rPr>
                <w:t>Universelle</w:t>
              </w:r>
            </w:hyperlink>
            <w:r>
              <w:t xml:space="preserve">; </w:t>
            </w:r>
            <w:hyperlink r:id="rId70">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Yderligere Software: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1">
              <w:r>
                <w:rPr>
                  <w:color w:val="00467F"/>
                  <w:u w:val="single"/>
                </w:rPr>
                <w:t>Internetbaserede Funktioner</w:t>
              </w:r>
            </w:hyperlink>
            <w:r>
              <w:t xml:space="preserve">, </w:t>
            </w:r>
            <w:hyperlink r:id="rId72">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3.2 SQL Server-teknologi</w:t>
      </w:r>
    </w:p>
    <w:p w:rsidR="00C64F63" w:rsidRDefault="00454EE5">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C64F63" w:rsidRDefault="00454EE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3">
              <w:r>
                <w:rPr>
                  <w:color w:val="00467F"/>
                  <w:u w:val="single"/>
                </w:rPr>
                <w:t>Produktliste – oktober 2013</w:t>
              </w:r>
            </w:hyperlink>
            <w:r>
              <w:t xml:space="preserve">, </w:t>
            </w:r>
            <w:hyperlink r:id="rId7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55286"/>
      <w:r>
        <w:instrText>System Center Service Manager</w:instrText>
      </w:r>
      <w:bookmarkEnd w:id="163"/>
      <w:r>
        <w:instrText>" \l 3</w:instrText>
      </w:r>
      <w:r>
        <w:fldChar w:fldCharType="end"/>
      </w:r>
    </w:p>
    <w:p w:rsidR="00C64F63" w:rsidRDefault="00454EE5">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64F63" w:rsidRDefault="00C64F6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623"/>
        <w:gridCol w:w="3667"/>
        <w:gridCol w:w="362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Udgaver: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5">
              <w:r>
                <w:rPr>
                  <w:color w:val="00467F"/>
                  <w:u w:val="single"/>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454EE5">
      <w:pPr>
        <w:pStyle w:val="ProductList-Offering1SubSection"/>
        <w:outlineLvl w:val="3"/>
      </w:pPr>
      <w:bookmarkStart w:id="166" w:name="_Sec1193"/>
      <w:r>
        <w:t>3. Brugerrettigheder</w:t>
      </w:r>
      <w:bookmarkEnd w:id="166"/>
    </w:p>
    <w:tbl>
      <w:tblPr>
        <w:tblStyle w:val="PURTable"/>
        <w:tblW w:w="0" w:type="dxa"/>
        <w:tblLook w:val="04A0" w:firstRow="1" w:lastRow="0" w:firstColumn="1" w:lastColumn="0" w:noHBand="0" w:noVBand="1"/>
      </w:tblPr>
      <w:tblGrid>
        <w:gridCol w:w="3660"/>
        <w:gridCol w:w="3604"/>
        <w:gridCol w:w="365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6">
              <w:r>
                <w:rPr>
                  <w:color w:val="00467F"/>
                  <w:u w:val="single"/>
                </w:rPr>
                <w:t>Universelle</w:t>
              </w:r>
            </w:hyperlink>
            <w:r>
              <w:t xml:space="preserve">; </w:t>
            </w:r>
            <w:hyperlink r:id="rId77">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Yderligere Software: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8">
              <w:r>
                <w:rPr>
                  <w:color w:val="00467F"/>
                  <w:u w:val="single"/>
                </w:rPr>
                <w:t>Internetbaserede Funktioner</w:t>
              </w:r>
            </w:hyperlink>
            <w:r>
              <w:t xml:space="preserve">, </w:t>
            </w:r>
            <w:hyperlink r:id="rId79">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3.1 Administrationslicens</w:t>
      </w:r>
    </w:p>
    <w:tbl>
      <w:tblPr>
        <w:tblStyle w:val="PURTable"/>
        <w:tblW w:w="0" w:type="dxa"/>
        <w:tblLook w:val="04A0" w:firstRow="1" w:lastRow="0" w:firstColumn="1" w:lastColumn="0" w:noHBand="0" w:noVBand="1"/>
      </w:tblPr>
      <w:tblGrid>
        <w:gridCol w:w="3761"/>
        <w:gridCol w:w="3614"/>
        <w:gridCol w:w="3541"/>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System Center 2016 Service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3.2 SQL Server-teknologi</w:t>
      </w:r>
    </w:p>
    <w:p w:rsidR="00C64F63" w:rsidRDefault="00454EE5">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C64F63" w:rsidRDefault="00454EE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0">
              <w:r>
                <w:rPr>
                  <w:color w:val="00467F"/>
                  <w:u w:val="single"/>
                </w:rPr>
                <w:t>Produktliste – oktober 2013</w:t>
              </w:r>
            </w:hyperlink>
            <w:r>
              <w:t xml:space="preserve">, </w:t>
            </w:r>
            <w:hyperlink r:id="rId8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4.1 Rettigheder til System Center Service Manager Current Branch</w:t>
      </w:r>
    </w:p>
    <w:p w:rsidR="00C64F63" w:rsidRDefault="00454EE5">
      <w:pPr>
        <w:pStyle w:val="ProductList-Body"/>
      </w:pPr>
      <w:r>
        <w:t>Kunder med aktiv SA til System Center Service Manager-licenser, eller med ML-tilsvarende Licens, kan installere og bruge Current Branch-indstillingen i System Center Service Manager.</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2055287"/>
      <w:r>
        <w:instrText>Virtual Desktop Infrastructure (VDI) Suite</w:instrText>
      </w:r>
      <w:bookmarkEnd w:id="169"/>
      <w:r>
        <w:instrText>" \l 2</w:instrText>
      </w:r>
      <w:r>
        <w:fldChar w:fldCharType="end"/>
      </w:r>
    </w:p>
    <w:p w:rsidR="00C64F63" w:rsidRDefault="00454EE5">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2">
        <w:r>
          <w:rPr>
            <w:color w:val="00467F"/>
            <w:u w:val="single"/>
          </w:rPr>
          <w:t>http://go.microsoft.com/?linkid=9839206</w:t>
        </w:r>
      </w:hyperlink>
      <w:r>
        <w:t xml:space="preserve"> og Produktlisten pr. juni 2015 </w:t>
      </w:r>
      <w:hyperlink r:id="rId83">
        <w:r>
          <w:rPr>
            <w:color w:val="00467F"/>
            <w:u w:val="single"/>
          </w:rPr>
          <w:t>http://go.microsoft.com/?linkid=9839207</w:t>
        </w:r>
      </w:hyperlink>
      <w:r>
        <w:t>.</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GroupHeading"/>
        <w:outlineLvl w:val="1"/>
      </w:pPr>
      <w:bookmarkStart w:id="170" w:name="_Sec617"/>
      <w:r>
        <w:t>Visual Studio</w:t>
      </w:r>
      <w:bookmarkEnd w:id="170"/>
      <w:r>
        <w:fldChar w:fldCharType="begin"/>
      </w:r>
      <w:r>
        <w:instrText xml:space="preserve"> TC "</w:instrText>
      </w:r>
      <w:bookmarkStart w:id="171" w:name="_Toc502055288"/>
      <w:r>
        <w:instrText>Visual Studio</w:instrText>
      </w:r>
      <w:bookmarkEnd w:id="171"/>
      <w:r>
        <w:instrText>" \l 2</w:instrText>
      </w:r>
      <w:r>
        <w:fldChar w:fldCharType="end"/>
      </w:r>
    </w:p>
    <w:p w:rsidR="00C64F63" w:rsidRDefault="00454EE5">
      <w:pPr>
        <w:pStyle w:val="ProductList-Offering2HeadingNoBorder"/>
        <w:outlineLvl w:val="2"/>
      </w:pPr>
      <w:bookmarkStart w:id="172" w:name="_Sec649"/>
      <w:r>
        <w:t>Visual Studio</w:t>
      </w:r>
      <w:bookmarkEnd w:id="172"/>
      <w:r>
        <w:fldChar w:fldCharType="begin"/>
      </w:r>
      <w:r>
        <w:instrText xml:space="preserve"> TC "</w:instrText>
      </w:r>
      <w:bookmarkStart w:id="173" w:name="_Toc502055289"/>
      <w:r>
        <w:instrText>Visual Studio</w:instrText>
      </w:r>
      <w:bookmarkEnd w:id="173"/>
      <w:r>
        <w:instrText>" \l 3</w:instrText>
      </w:r>
      <w:r>
        <w:fldChar w:fldCharType="end"/>
      </w:r>
    </w:p>
    <w:p w:rsidR="00C64F63" w:rsidRDefault="00454EE5">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64F63" w:rsidRDefault="00454EE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4F63" w:rsidRDefault="00454EE5">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614"/>
        <w:gridCol w:w="3671"/>
        <w:gridCol w:w="3631"/>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2.1 Licenstildeling til SQL Server Parallel Data Warehouse Developer</w:t>
      </w:r>
    </w:p>
    <w:p w:rsidR="00C64F63" w:rsidRDefault="00454EE5">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Professional 2017 Subscription anses for også at have én Licens til SQL Server 2016 Parallel Data Warehouse Developer.</w:t>
      </w:r>
    </w:p>
    <w:p w:rsidR="00C64F63" w:rsidRDefault="00C64F63">
      <w:pPr>
        <w:pStyle w:val="ProductList-Body"/>
      </w:pPr>
    </w:p>
    <w:p w:rsidR="00C64F63" w:rsidRDefault="00454EE5">
      <w:pPr>
        <w:pStyle w:val="ProductList-ClauseHeading"/>
        <w:outlineLvl w:val="4"/>
      </w:pPr>
      <w:r>
        <w:t>2.2 Licenstildeling til Visual Studio Team Foundation Server 2018</w:t>
      </w:r>
    </w:p>
    <w:p w:rsidR="00C64F63" w:rsidRDefault="00454EE5">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2018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C64F63" w:rsidRDefault="00C64F63">
      <w:pPr>
        <w:pStyle w:val="ProductList-Body"/>
      </w:pPr>
    </w:p>
    <w:p w:rsidR="00C64F63" w:rsidRDefault="00454EE5">
      <w:pPr>
        <w:pStyle w:val="ProductList-ClauseHeading"/>
        <w:outlineLvl w:val="4"/>
      </w:pPr>
      <w:r>
        <w:t>2.3 Microsoft Azure Platform-tjenester</w:t>
      </w:r>
    </w:p>
    <w:p w:rsidR="00C64F63" w:rsidRDefault="00454EE5">
      <w:pPr>
        <w:pStyle w:val="ProductList-Body"/>
      </w:pPr>
      <w:r>
        <w:t>Microsoft Azure-fordele kan ikke kombineres fra flere Visual Studio Subscriptions eller MSDN-platforme til en enkelt Microsoft Azure-konto.</w:t>
      </w:r>
    </w:p>
    <w:p w:rsidR="00C64F63" w:rsidRDefault="00454EE5">
      <w:pPr>
        <w:pStyle w:val="ProductList-Offering1SubSection"/>
        <w:outlineLvl w:val="3"/>
      </w:pPr>
      <w:bookmarkStart w:id="176" w:name="_Sec810"/>
      <w:r>
        <w:t>3. Brugerrettigheder</w:t>
      </w:r>
      <w:bookmarkEnd w:id="176"/>
    </w:p>
    <w:tbl>
      <w:tblPr>
        <w:tblStyle w:val="PURTable"/>
        <w:tblW w:w="0" w:type="dxa"/>
        <w:tblLook w:val="04A0" w:firstRow="1" w:lastRow="0" w:firstColumn="1" w:lastColumn="0" w:noHBand="0" w:noVBand="1"/>
      </w:tblPr>
      <w:tblGrid>
        <w:gridCol w:w="3623"/>
        <w:gridCol w:w="3620"/>
        <w:gridCol w:w="3673"/>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Yderligere Software: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3.1 BUILDSERVER.TXT-fil</w:t>
      </w:r>
    </w:p>
    <w:p w:rsidR="00C64F63" w:rsidRDefault="00454EE5">
      <w:pPr>
        <w:pStyle w:val="ProductList-Body"/>
      </w:pPr>
      <w:r>
        <w:t xml:space="preserve">Kunden må udelukkende installere kopier af filerne fra BuildServer-listerne på </w:t>
      </w:r>
      <w:hyperlink r:id="rId84">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C64F63" w:rsidRDefault="00C64F63">
      <w:pPr>
        <w:pStyle w:val="ProductList-Body"/>
      </w:pPr>
    </w:p>
    <w:p w:rsidR="00C64F63" w:rsidRDefault="00454EE5">
      <w:pPr>
        <w:pStyle w:val="ProductList-ClauseHeading"/>
        <w:outlineLvl w:val="4"/>
      </w:pPr>
      <w:r>
        <w:t>3.2 Hjælpeprogrammer</w:t>
      </w:r>
    </w:p>
    <w:p w:rsidR="00C64F63" w:rsidRDefault="00454EE5">
      <w:pPr>
        <w:pStyle w:val="ProductList-Body"/>
      </w:pPr>
      <w:r>
        <w:t xml:space="preserve">Kunden må udelukkende kopiere og installere de Hjælpeprogrammer på </w:t>
      </w:r>
      <w:hyperlink r:id="rId85">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C64F63" w:rsidRDefault="00C64F63">
      <w:pPr>
        <w:pStyle w:val="ProductList-Body"/>
      </w:pPr>
    </w:p>
    <w:p w:rsidR="00C64F63" w:rsidRDefault="00454EE5">
      <w:pPr>
        <w:pStyle w:val="ProductList-ClauseHeading"/>
        <w:outlineLvl w:val="4"/>
      </w:pPr>
      <w:r>
        <w:t>3.3 Office Professional Plus 2016 – Visual Studio Enterprise Subscription</w:t>
      </w:r>
    </w:p>
    <w:p w:rsidR="00C64F63" w:rsidRDefault="00454EE5">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C64F63" w:rsidRDefault="00C64F63">
      <w:pPr>
        <w:pStyle w:val="ProductList-Body"/>
      </w:pPr>
    </w:p>
    <w:p w:rsidR="00C64F63" w:rsidRDefault="00454EE5">
      <w:pPr>
        <w:pStyle w:val="ProductList-ClauseHeading"/>
        <w:outlineLvl w:val="4"/>
      </w:pPr>
      <w:r>
        <w:t>3.4 Licensvilkår for komponenter med åben kildekode fra tredjemand</w:t>
      </w:r>
    </w:p>
    <w:p w:rsidR="00C64F63" w:rsidRDefault="00454EE5">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C64F63" w:rsidRDefault="00454EE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6">
              <w:r>
                <w:rPr>
                  <w:color w:val="00467F"/>
                  <w:u w:val="single"/>
                </w:rPr>
                <w:t>Produktliste – marts 2014</w:t>
              </w:r>
            </w:hyperlink>
            <w:r>
              <w:t xml:space="preserve"> og </w:t>
            </w:r>
            <w:hyperlink r:id="rId87">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4.1 Berettigelse til Software Assurance</w:t>
      </w:r>
    </w:p>
    <w:p w:rsidR="00C64F63" w:rsidRDefault="00454EE5">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rsidR="00C64F63" w:rsidRDefault="00C64F63">
      <w:pPr>
        <w:pStyle w:val="ProductList-Body"/>
      </w:pPr>
    </w:p>
    <w:p w:rsidR="00C64F63" w:rsidRDefault="00454EE5">
      <w:pPr>
        <w:pStyle w:val="ProductList-ClauseHeading"/>
        <w:outlineLvl w:val="4"/>
      </w:pPr>
      <w:r>
        <w:t>4.2 Tidsubegrænsede Rettigheder til Visual Studio Subscription</w:t>
      </w:r>
    </w:p>
    <w:p w:rsidR="00C64F63" w:rsidRDefault="00454EE5">
      <w:pPr>
        <w:pStyle w:val="ProductList-Body"/>
      </w:pPr>
      <w:r>
        <w:t>Kundens rettigheder til at bruge software, der er licenseret gennem Visual Studio Subscription, bliver tidsubegrænsede, når Kundens ret til at bruge Visual Studio bliver tidsubegrænset.</w:t>
      </w:r>
    </w:p>
    <w:p w:rsidR="00C64F63" w:rsidRDefault="00C64F63">
      <w:pPr>
        <w:pStyle w:val="PURBreadcrumb"/>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55290"/>
      <w:r>
        <w:instrText>Visual Studio Team Foundation Server</w:instrText>
      </w:r>
      <w:bookmarkEnd w:id="179"/>
      <w:r>
        <w:instrText>" \l 3</w:instrText>
      </w:r>
      <w:r>
        <w:fldChar w:fldCharType="end"/>
      </w:r>
    </w:p>
    <w:p w:rsidR="00C64F63" w:rsidRDefault="00454EE5">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rPr>
                <w:color w:val="000000"/>
              </w:rPr>
              <w:t>Visual Studio Team Foundation Server 2018 med SQL Server 2017-teknologi</w:t>
            </w:r>
            <w:r>
              <w:fldChar w:fldCharType="begin"/>
            </w:r>
            <w:r>
              <w:instrText xml:space="preserve"> XE "Visual Studio Team Foundation Server 2018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C64F63" w:rsidRDefault="00C64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t>CAL til Visual Studio Team Foundation Server 2018</w:t>
            </w:r>
            <w:r>
              <w:fldChar w:fldCharType="begin"/>
            </w:r>
            <w:r>
              <w:instrText xml:space="preserve"> XE "CAL til Visual Studio Team Foundation Server 2018"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C64F63" w:rsidRDefault="00C64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64F63" w:rsidRDefault="00454EE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4F63" w:rsidRDefault="00454EE5">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Udgaver: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454EE5">
      <w:pPr>
        <w:pStyle w:val="ProductList-Offering1SubSection"/>
        <w:outlineLvl w:val="3"/>
      </w:pPr>
      <w:bookmarkStart w:id="182" w:name="_Sec811"/>
      <w:r>
        <w:t>3. Brugerrettigheder</w:t>
      </w:r>
      <w:bookmarkEnd w:id="182"/>
    </w:p>
    <w:tbl>
      <w:tblPr>
        <w:tblStyle w:val="PURTable"/>
        <w:tblW w:w="0" w:type="dxa"/>
        <w:tblLook w:val="04A0" w:firstRow="1" w:lastRow="0" w:firstColumn="1" w:lastColumn="0" w:noHBand="0" w:noVBand="1"/>
      </w:tblPr>
      <w:tblGrid>
        <w:gridCol w:w="3596"/>
        <w:gridCol w:w="3638"/>
        <w:gridCol w:w="368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3.1 Adgang til Serversoftware</w:t>
      </w:r>
    </w:p>
    <w:tbl>
      <w:tblPr>
        <w:tblStyle w:val="PURTable"/>
        <w:tblW w:w="0" w:type="dxa"/>
        <w:tblLook w:val="04A0" w:firstRow="1" w:lastRow="0" w:firstColumn="1" w:lastColumn="0" w:noHBand="0" w:noVBand="1"/>
      </w:tblPr>
      <w:tblGrid>
        <w:gridCol w:w="3634"/>
        <w:gridCol w:w="3627"/>
        <w:gridCol w:w="3655"/>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C64F63" w:rsidRDefault="00454EE5">
            <w:pPr>
              <w:pStyle w:val="ProductList-TableBody"/>
            </w:pPr>
            <w:r>
              <w:t>Visual Studio Team Services med brugerbetaling</w:t>
            </w:r>
          </w:p>
        </w:tc>
      </w:tr>
    </w:tbl>
    <w:p w:rsidR="00C64F63" w:rsidRDefault="00C64F63">
      <w:pPr>
        <w:pStyle w:val="ProductList-Body"/>
      </w:pPr>
    </w:p>
    <w:p w:rsidR="00C64F63" w:rsidRDefault="00454EE5">
      <w:pPr>
        <w:pStyle w:val="ProductList-SubClauseHeading"/>
        <w:outlineLvl w:val="5"/>
      </w:pPr>
      <w:r>
        <w:t>3.1.1 Yderligere Funktionalitet</w:t>
      </w:r>
    </w:p>
    <w:p w:rsidR="00C64F63" w:rsidRDefault="00454EE5">
      <w:pPr>
        <w:pStyle w:val="ProductList-BodyIndented"/>
      </w:pPr>
      <w:r>
        <w:t>Testadministration</w:t>
      </w:r>
    </w:p>
    <w:tbl>
      <w:tblPr>
        <w:tblStyle w:val="PURTable0"/>
        <w:tblW w:w="0" w:type="dxa"/>
        <w:tblLook w:val="04A0" w:firstRow="1" w:lastRow="0" w:firstColumn="1" w:lastColumn="0" w:noHBand="0" w:noVBand="1"/>
      </w:tblPr>
      <w:tblGrid>
        <w:gridCol w:w="3532"/>
        <w:gridCol w:w="3512"/>
        <w:gridCol w:w="351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F63" w:rsidRDefault="00454EE5">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64F63" w:rsidRDefault="00454EE5">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C64F63" w:rsidRDefault="00454EE5">
            <w:pPr>
              <w:pStyle w:val="ProductList-TableBody"/>
            </w:pPr>
            <w:r>
              <w:t>Visual Studio Enterprise Subscription</w:t>
            </w:r>
          </w:p>
        </w:tc>
      </w:tr>
      <w:tr w:rsidR="00C64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F63" w:rsidRDefault="00C64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F63" w:rsidRDefault="00454EE5">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C64F63" w:rsidRDefault="00454EE5">
            <w:pPr>
              <w:pStyle w:val="ProductList-TableBody"/>
            </w:pPr>
            <w:r>
              <w:t>Visual Studio Team Services Test Manager, betalt bruger</w:t>
            </w:r>
          </w:p>
        </w:tc>
      </w:tr>
    </w:tbl>
    <w:p w:rsidR="00C64F63" w:rsidRDefault="00C64F63">
      <w:pPr>
        <w:pStyle w:val="ProductList-BodyIndented"/>
      </w:pPr>
    </w:p>
    <w:p w:rsidR="00C64F63" w:rsidRDefault="00454EE5">
      <w:pPr>
        <w:pStyle w:val="ProductList-SubClauseHeading"/>
        <w:outlineLvl w:val="5"/>
      </w:pPr>
      <w:r>
        <w:t>3.1.2 Yderligere Funktionalitet</w:t>
      </w:r>
    </w:p>
    <w:p w:rsidR="00C64F63" w:rsidRDefault="00454EE5">
      <w:pPr>
        <w:pStyle w:val="ProductList-BodyIndented"/>
      </w:pPr>
      <w:r>
        <w:t>Pakkestyring</w:t>
      </w:r>
    </w:p>
    <w:tbl>
      <w:tblPr>
        <w:tblStyle w:val="PURTable0"/>
        <w:tblW w:w="0" w:type="dxa"/>
        <w:tblLook w:val="04A0" w:firstRow="1" w:lastRow="0" w:firstColumn="1" w:lastColumn="0" w:noHBand="0" w:noVBand="1"/>
      </w:tblPr>
      <w:tblGrid>
        <w:gridCol w:w="3526"/>
        <w:gridCol w:w="3506"/>
        <w:gridCol w:w="3524"/>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C64F63" w:rsidRDefault="00454EE5">
            <w:pPr>
              <w:pStyle w:val="ProductList-TableBody"/>
            </w:pPr>
            <w:r>
              <w:t>Visual Studio Team Services Package Management, betalt bruger</w:t>
            </w:r>
          </w:p>
        </w:tc>
      </w:tr>
    </w:tbl>
    <w:p w:rsidR="00C64F63" w:rsidRDefault="00C64F63">
      <w:pPr>
        <w:pStyle w:val="ProductList-BodyIndented"/>
      </w:pPr>
    </w:p>
    <w:p w:rsidR="00C64F63" w:rsidRDefault="00454EE5">
      <w:pPr>
        <w:pStyle w:val="ProductList-ClauseHeading"/>
        <w:outlineLvl w:val="4"/>
      </w:pPr>
      <w:r>
        <w:t>3.2 Forbrug, der Ikke Kræver CAL’er</w:t>
      </w:r>
    </w:p>
    <w:p w:rsidR="00C64F63" w:rsidRDefault="00454EE5">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2018 Proxy; give tilladelser til faser som del af Release Management-pipelinen og adgang til Visual Studio Team Foundation Server via en samlet forbindelse fra et andet integreret program eller en integreret tjeneste.</w:t>
      </w:r>
    </w:p>
    <w:p w:rsidR="00C64F63" w:rsidRDefault="00C64F63">
      <w:pPr>
        <w:pStyle w:val="ProductList-Body"/>
      </w:pPr>
    </w:p>
    <w:p w:rsidR="00C64F63" w:rsidRDefault="00454EE5">
      <w:pPr>
        <w:pStyle w:val="ProductList-ClauseHeading"/>
        <w:outlineLvl w:val="4"/>
      </w:pPr>
      <w:r>
        <w:t>3.3 SQL Server-teknologi</w:t>
      </w:r>
    </w:p>
    <w:p w:rsidR="00C64F63" w:rsidRDefault="00454EE5">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C64F63" w:rsidRDefault="00C64F63">
      <w:pPr>
        <w:pStyle w:val="ProductList-Body"/>
      </w:pPr>
    </w:p>
    <w:p w:rsidR="00C64F63" w:rsidRDefault="00454EE5">
      <w:pPr>
        <w:pStyle w:val="ProductList-ClauseHeading"/>
        <w:outlineLvl w:val="4"/>
      </w:pPr>
      <w:r>
        <w:t>3.4 Licensvilkår for komponenter med åben kildekode fra tredjemand</w:t>
      </w:r>
    </w:p>
    <w:p w:rsidR="00C64F63" w:rsidRDefault="00454EE5">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C64F63" w:rsidRDefault="00C64F63">
      <w:pPr>
        <w:pStyle w:val="ProductList-Body"/>
      </w:pPr>
    </w:p>
    <w:p w:rsidR="00C64F63" w:rsidRDefault="00454EE5">
      <w:pPr>
        <w:pStyle w:val="ProductList-ClauseHeading"/>
        <w:outlineLvl w:val="4"/>
      </w:pPr>
      <w:r>
        <w:t>3.5 Visual Studio Team Foundation Server Build Services</w:t>
      </w:r>
    </w:p>
    <w:p w:rsidR="00C64F63" w:rsidRDefault="00454EE5">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abonnement) eller Visual Studio Professional (månedligt eller årligt abonnement), så kan kunden også installere Visual Studio-softwareren og tillade adgang og brug af det som del af Team Foundation Server 2018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2018.</w:t>
      </w:r>
    </w:p>
    <w:p w:rsidR="00C64F63" w:rsidRDefault="00C64F63">
      <w:pPr>
        <w:pStyle w:val="ProductList-Body"/>
      </w:pPr>
    </w:p>
    <w:p w:rsidR="00C64F63" w:rsidRDefault="00454EE5">
      <w:pPr>
        <w:pStyle w:val="ProductList-ClauseHeading"/>
        <w:outlineLvl w:val="4"/>
      </w:pPr>
      <w:r>
        <w:t>3.6 Versionsstyring</w:t>
      </w:r>
    </w:p>
    <w:p w:rsidR="00C64F63" w:rsidRDefault="00454EE5">
      <w:pPr>
        <w:pStyle w:val="ProductList-Body"/>
      </w:pPr>
      <w:r>
        <w:t>Visual Studio Team Foundation Server omfatter en samtidig installation med versionsstyringsfunktionen. Hver af følgende angiver én ekstra samtidig installation pr. licens:</w:t>
      </w:r>
    </w:p>
    <w:p w:rsidR="00C64F63" w:rsidRDefault="00454EE5" w:rsidP="00454EE5">
      <w:pPr>
        <w:pStyle w:val="ProductList-Bullet"/>
        <w:numPr>
          <w:ilvl w:val="0"/>
          <w:numId w:val="21"/>
        </w:numPr>
      </w:pPr>
      <w:r>
        <w:t xml:space="preserve">Visual Studio Enterprise Subscription </w:t>
      </w:r>
    </w:p>
    <w:p w:rsidR="00C64F63" w:rsidRDefault="00454EE5" w:rsidP="00454EE5">
      <w:pPr>
        <w:pStyle w:val="ProductList-Bullet"/>
        <w:numPr>
          <w:ilvl w:val="0"/>
          <w:numId w:val="21"/>
        </w:numPr>
      </w:pPr>
      <w:r>
        <w:t xml:space="preserve">Visual Studio Enterprise (månedligt eller årligt abonnement) </w:t>
      </w:r>
    </w:p>
    <w:p w:rsidR="00C64F63" w:rsidRDefault="00454EE5" w:rsidP="00454EE5">
      <w:pPr>
        <w:pStyle w:val="ProductList-Bullet"/>
        <w:numPr>
          <w:ilvl w:val="0"/>
          <w:numId w:val="21"/>
        </w:numPr>
      </w:pPr>
      <w:r>
        <w:t>Team Services Build og Deployment Private Pipeline (betalt forekomst)</w:t>
      </w:r>
    </w:p>
    <w:p w:rsidR="00C64F63" w:rsidRDefault="00C64F63">
      <w:pPr>
        <w:pStyle w:val="ProductList-Body"/>
      </w:pPr>
    </w:p>
    <w:p w:rsidR="00C64F63" w:rsidRDefault="00454EE5">
      <w:pPr>
        <w:pStyle w:val="ProductList-ClauseHeading"/>
        <w:outlineLvl w:val="4"/>
      </w:pPr>
      <w:r>
        <w:t>3.7 Pakkestyring</w:t>
      </w:r>
    </w:p>
    <w:p w:rsidR="00C64F63" w:rsidRDefault="00454EE5">
      <w:pPr>
        <w:pStyle w:val="ProductList-Body"/>
      </w:pPr>
      <w:r>
        <w:t>Hver Visual Studio Team Foundation Server-licens omfatter retten til, at op til fem brugere eller enheder kan bruge funktionen Pakkestyring.</w:t>
      </w:r>
    </w:p>
    <w:p w:rsidR="00C64F63" w:rsidRDefault="00C64F63">
      <w:pPr>
        <w:pStyle w:val="ProductList-Body"/>
      </w:pPr>
    </w:p>
    <w:p w:rsidR="00C64F63" w:rsidRDefault="00454EE5">
      <w:pPr>
        <w:pStyle w:val="ProductList-ClauseHeading"/>
        <w:outlineLvl w:val="4"/>
      </w:pPr>
      <w:r>
        <w:t>3.8 Yderligere Software</w:t>
      </w:r>
    </w:p>
    <w:tbl>
      <w:tblPr>
        <w:tblStyle w:val="PURTable"/>
        <w:tblW w:w="0" w:type="dxa"/>
        <w:tblLook w:val="04A0" w:firstRow="1" w:lastRow="0" w:firstColumn="1" w:lastColumn="0" w:noHBand="0" w:noVBand="1"/>
      </w:tblPr>
      <w:tblGrid>
        <w:gridCol w:w="3692"/>
        <w:gridCol w:w="3612"/>
        <w:gridCol w:w="361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64F63" w:rsidRDefault="00C64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4F63" w:rsidRDefault="00C64F63">
            <w:pPr>
              <w:pStyle w:val="ProductList-TableBody"/>
            </w:pPr>
          </w:p>
        </w:tc>
      </w:tr>
    </w:tbl>
    <w:p w:rsidR="00C64F63" w:rsidRDefault="00454EE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52"/>
        <w:gridCol w:w="3747"/>
        <w:gridCol w:w="3634"/>
        <w:gridCol w:w="83"/>
      </w:tblGrid>
      <w:tr w:rsidR="00C64F6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8">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r w:rsidR="00C64F63">
        <w:tc>
          <w:tcPr>
            <w:tcW w:w="12240" w:type="dxa"/>
            <w:gridSpan w:val="4"/>
            <w:tcBorders>
              <w:top w:val="none" w:sz="4" w:space="0" w:color="6E6E6E"/>
              <w:left w:val="none" w:sz="4" w:space="0" w:color="6E6E6E"/>
              <w:bottom w:val="none" w:sz="4" w:space="0" w:color="6E6E6E"/>
              <w:right w:val="none" w:sz="4" w:space="0" w:color="6E6E6E"/>
            </w:tcBorders>
          </w:tcPr>
          <w:p w:rsidR="00C64F63" w:rsidRDefault="00C64F63">
            <w:pPr>
              <w:pStyle w:val="PURBreadcrumb"/>
            </w:pPr>
          </w:p>
          <w:tbl>
            <w:tblPr>
              <w:tblW w:w="0" w:type="dxa"/>
              <w:tblLook w:val="04A0" w:firstRow="1" w:lastRow="0" w:firstColumn="1" w:lastColumn="0" w:noHBand="0" w:noVBand="1"/>
            </w:tblPr>
            <w:tblGrid>
              <w:gridCol w:w="10800"/>
            </w:tblGrid>
            <w:tr w:rsidR="00C64F63">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TableBody"/>
            </w:pPr>
          </w:p>
        </w:tc>
      </w:tr>
    </w:tbl>
    <w:p w:rsidR="00C64F63" w:rsidRDefault="00C64F63">
      <w:pPr>
        <w:pStyle w:val="ProductList-Body"/>
      </w:pPr>
    </w:p>
    <w:p w:rsidR="00C64F63" w:rsidRDefault="00454EE5">
      <w:pPr>
        <w:pStyle w:val="ProductList-OfferingGroupHeading"/>
        <w:outlineLvl w:val="1"/>
      </w:pPr>
      <w:bookmarkStart w:id="184" w:name="_Sec618"/>
      <w:r>
        <w:t>Windows</w:t>
      </w:r>
      <w:bookmarkEnd w:id="184"/>
      <w:r>
        <w:fldChar w:fldCharType="begin"/>
      </w:r>
      <w:r>
        <w:instrText xml:space="preserve"> TC "</w:instrText>
      </w:r>
      <w:bookmarkStart w:id="185" w:name="_Toc502055291"/>
      <w:r>
        <w:instrText>Windows</w:instrText>
      </w:r>
      <w:bookmarkEnd w:id="185"/>
      <w:r>
        <w:instrText>" \l 2</w:instrText>
      </w:r>
      <w:r>
        <w:fldChar w:fldCharType="end"/>
      </w:r>
    </w:p>
    <w:p w:rsidR="00C64F63" w:rsidRDefault="00454EE5">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502055292"/>
      <w:r>
        <w:instrText>Windows-desktopoperativsystem</w:instrText>
      </w:r>
      <w:bookmarkEnd w:id="187"/>
      <w:r>
        <w:instrText>" \l 3</w:instrText>
      </w:r>
      <w:r>
        <w:fldChar w:fldCharType="end"/>
      </w:r>
    </w:p>
    <w:p w:rsidR="00C64F63" w:rsidRDefault="00454EE5">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75"/>
        <w:gridCol w:w="609"/>
        <w:gridCol w:w="597"/>
        <w:gridCol w:w="600"/>
        <w:gridCol w:w="588"/>
        <w:gridCol w:w="596"/>
        <w:gridCol w:w="600"/>
        <w:gridCol w:w="608"/>
        <w:gridCol w:w="634"/>
        <w:gridCol w:w="617"/>
        <w:gridCol w:w="602"/>
        <w:gridCol w:w="594"/>
        <w:gridCol w:w="596"/>
      </w:tblGrid>
      <w:tr w:rsidR="00C64F6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3920" w:type="dxa"/>
            <w:tcBorders>
              <w:top w:val="single" w:sz="9" w:space="0" w:color="FFFFFF"/>
              <w:left w:val="single" w:sz="9" w:space="0" w:color="FFFFFF"/>
              <w:bottom w:val="dashed" w:sz="4" w:space="0" w:color="BFBFBF"/>
              <w:right w:val="single" w:sz="9" w:space="0" w:color="FFFFFF"/>
            </w:tcBorders>
          </w:tcPr>
          <w:p w:rsidR="00C64F63" w:rsidRDefault="00454EE5">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rPr>
                <w:color w:val="000000"/>
              </w:rPr>
              <w:t>Windows 10 Enterprise LTSB 2016-opgradering (pr. enhed)</w:t>
            </w:r>
            <w:r>
              <w:fldChar w:fldCharType="begin"/>
            </w:r>
            <w:r>
              <w:instrText xml:space="preserve"> XE "Windows 10 Enterprise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rPr>
                <w:color w:val="000000"/>
              </w:rPr>
              <w:t>Windows 10 Enterprise E3 pr. enhed med SA</w:t>
            </w:r>
            <w:r>
              <w:fldChar w:fldCharType="begin"/>
            </w:r>
            <w:r>
              <w:instrText xml:space="preserve"> XE "Windows 10 Enterprise E3 pr. enhed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Windows 10 Enterprise E3 pr. bruger med SA</w:t>
            </w:r>
            <w:r>
              <w:fldChar w:fldCharType="begin"/>
            </w:r>
            <w:r>
              <w:instrText xml:space="preserve"> XE "Windows 10 Enterprise E3 pr.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Windows 10 Enterprise E3/E5 pr. bruger</w:t>
            </w:r>
            <w:r>
              <w:fldChar w:fldCharType="begin"/>
            </w:r>
            <w:r>
              <w:instrText xml:space="preserve"> XE "Windows 10 Enterprise E3/E5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Windows 10 Enterprise E3 pr. bruger med SA - fra SA</w:t>
            </w:r>
            <w:r>
              <w:fldChar w:fldCharType="begin"/>
            </w:r>
            <w:r>
              <w:instrText xml:space="preserve"> XE "Windows 10 Enterprise E3 pr. bruger med SA - fra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Windows 10 Enterprise E3 pr. bruger (kun lokalt)</w:t>
            </w:r>
            <w:r>
              <w:fldChar w:fldCharType="begin"/>
            </w:r>
            <w:r>
              <w:instrText xml:space="preserve"> XE "Windows 10 Enterprise E3 pr. bruger (kun lokalt)"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Windows 10 Education A3</w:t>
            </w:r>
            <w:r>
              <w:fldChar w:fldCharType="begin"/>
            </w:r>
            <w:r>
              <w:instrText xml:space="preserve"> XE "Windows 10 Education A3"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Windows 10 Enterprise E5 pr. enhed eller bruger med SA</w:t>
            </w:r>
            <w:r>
              <w:fldChar w:fldCharType="begin"/>
            </w:r>
            <w:r>
              <w:instrText xml:space="preserve"> XE "Windows 10 Enterprise E5 pr. enhed eller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Windows 10 Enterprise E5 pr. bruger med SA - fra SA</w:t>
            </w:r>
            <w:r>
              <w:fldChar w:fldCharType="begin"/>
            </w:r>
            <w:r>
              <w:instrText xml:space="preserve"> XE "Windows 10 Enterprise E5 pr. bruger med SA - fra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Windows 10 Education-opgradering</w:t>
            </w:r>
            <w:r>
              <w:fldChar w:fldCharType="begin"/>
            </w:r>
            <w:r>
              <w:instrText xml:space="preserve"> XE "Windows 10 Education-opgradering"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Windows 10 Education A5</w:t>
            </w:r>
            <w:r>
              <w:fldChar w:fldCharType="begin"/>
            </w:r>
            <w:r>
              <w:instrText xml:space="preserve"> XE "Windows 10 Education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rPr>
                <w:color w:val="000000"/>
              </w:rPr>
              <w:t>Windows 10 Enterprise E5 pr. enheds eller brugers tilføjelsesprogram (til E3 pr. enhed) (SL)</w:t>
            </w:r>
            <w:r>
              <w:fldChar w:fldCharType="begin"/>
            </w:r>
            <w: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 xml:space="preserve">Windows 10 Enterprise Virtual Desktop Access E3 pr. enhed </w:t>
            </w:r>
            <w:r>
              <w:fldChar w:fldCharType="begin"/>
            </w:r>
            <w:r>
              <w:instrText xml:space="preserve"> XE "Windows 10 Enterprise Virtual Desktop Access E3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 xml:space="preserve">Windows 10 Enterprise Virtual Desktop Access E3 pr. bruger </w:t>
            </w:r>
            <w:r>
              <w:fldChar w:fldCharType="begin"/>
            </w:r>
            <w:r>
              <w:instrText xml:space="preserve"> XE "Windows 10 Enterprise Virtual Desktop Access E3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 xml:space="preserve">Windows 10 Enterprise Virtual Desktop Access E5 pr. enhed </w:t>
            </w:r>
            <w:r>
              <w:fldChar w:fldCharType="begin"/>
            </w:r>
            <w:r>
              <w:instrText xml:space="preserve"> XE "Windows 10 Enterprise Virtual Desktop Access E5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 xml:space="preserve">Windows 10 Enterprise Virtual Desktop Access E5 pr. bruger </w:t>
            </w:r>
            <w:r>
              <w:fldChar w:fldCharType="begin"/>
            </w:r>
            <w:r>
              <w:instrText xml:space="preserve"> XE "Windows 10 Enterprise Virtual Desktop Access E5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r>
      <w:tr w:rsidR="00C64F63">
        <w:tc>
          <w:tcPr>
            <w:tcW w:w="39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r>
      <w:tr w:rsidR="00C64F63">
        <w:tc>
          <w:tcPr>
            <w:tcW w:w="3920" w:type="dxa"/>
            <w:tcBorders>
              <w:top w:val="dashed" w:sz="4" w:space="0" w:color="BFBFBF"/>
              <w:left w:val="single" w:sz="9" w:space="0" w:color="FFFFFF"/>
              <w:bottom w:val="single" w:sz="4" w:space="0" w:color="FFFFFF"/>
              <w:right w:val="single" w:sz="9" w:space="0" w:color="FFFFFF"/>
            </w:tcBorders>
          </w:tcPr>
          <w:p w:rsidR="00C64F63" w:rsidRDefault="00454EE5">
            <w:pPr>
              <w:pStyle w:val="ProductList-TableBody"/>
            </w:pPr>
            <w:r>
              <w:t xml:space="preserve">Skift af Windows 10 S til Windows 10 Pro </w:t>
            </w:r>
            <w:r>
              <w:fldChar w:fldCharType="begin"/>
            </w:r>
            <w:r>
              <w:instrText xml:space="preserve"> XE "Skift af Windows 10 S til Windows 10 Pro " </w:instrText>
            </w:r>
            <w:r>
              <w:fldChar w:fldCharType="end"/>
            </w:r>
            <w:r>
              <w:t>(pr. enhed)</w:t>
            </w:r>
          </w:p>
        </w:tc>
        <w:tc>
          <w:tcPr>
            <w:tcW w:w="620" w:type="dxa"/>
            <w:tcBorders>
              <w:top w:val="dashed" w:sz="4" w:space="0" w:color="BFBFBF"/>
              <w:left w:val="single" w:sz="9" w:space="0" w:color="FFFFFF"/>
              <w:bottom w:val="single" w:sz="4" w:space="0" w:color="FFFFFF"/>
              <w:right w:val="single" w:sz="9" w:space="0" w:color="FFFFFF"/>
            </w:tcBorders>
          </w:tcPr>
          <w:p w:rsidR="00C64F63" w:rsidRDefault="00454EE5">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85"/>
        <w:gridCol w:w="3644"/>
        <w:gridCol w:w="368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Windows 10 Education-opgradering (pr. enhed), Windows 10 Education E5 (pr. enhed) og Windows 10 Education A3/A5 (pr. bruger)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64F63" w:rsidRDefault="00C64F63">
      <w:pPr>
        <w:pStyle w:val="ProductList-Body"/>
      </w:pPr>
    </w:p>
    <w:p w:rsidR="00C64F63" w:rsidRDefault="00454EE5">
      <w:pPr>
        <w:pStyle w:val="ProductList-ClauseHeading"/>
        <w:outlineLvl w:val="4"/>
      </w:pPr>
      <w:r>
        <w:t>2.1 Kvalificerende Operativsystemer (OS)</w:t>
      </w:r>
    </w:p>
    <w:p w:rsidR="00C64F63" w:rsidRDefault="00454EE5">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C64F63" w:rsidRDefault="00C64F63">
      <w:pPr>
        <w:pStyle w:val="ProductList-Body"/>
      </w:pPr>
    </w:p>
    <w:p w:rsidR="00C64F63" w:rsidRDefault="00454EE5">
      <w:pPr>
        <w:pStyle w:val="ProductList-SubClauseHeading"/>
        <w:outlineLvl w:val="5"/>
      </w:pPr>
      <w:r>
        <w:t>2.1.1 Kvalificerende Operativsystemer (OS) Skema</w:t>
      </w:r>
    </w:p>
    <w:p w:rsidR="00C64F63" w:rsidRDefault="00454EE5">
      <w:pPr>
        <w:pStyle w:val="ProductList-BodyIndented"/>
      </w:pPr>
      <w:r>
        <w:t>De kvalificerende OS efter programtype er:</w:t>
      </w:r>
    </w:p>
    <w:tbl>
      <w:tblPr>
        <w:tblStyle w:val="PURTable0"/>
        <w:tblW w:w="0" w:type="dxa"/>
        <w:tblLook w:val="04A0" w:firstRow="1" w:lastRow="0" w:firstColumn="1" w:lastColumn="0" w:noHBand="0" w:noVBand="1"/>
      </w:tblPr>
      <w:tblGrid>
        <w:gridCol w:w="3398"/>
        <w:gridCol w:w="1422"/>
        <w:gridCol w:w="1447"/>
        <w:gridCol w:w="1470"/>
        <w:gridCol w:w="1401"/>
        <w:gridCol w:w="1418"/>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Eksisterende Enterprise-aftale (EA)/OV-OW (Open Value Company Wide)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Aftale om Microsoft-produkter og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Microsoft Cloud 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Akademisk og Charity</w:t>
            </w:r>
          </w:p>
        </w:tc>
      </w:tr>
      <w:tr w:rsidR="00C64F63">
        <w:tc>
          <w:tcPr>
            <w:tcW w:w="4040" w:type="dxa"/>
            <w:tcBorders>
              <w:top w:val="single" w:sz="4" w:space="0" w:color="000000"/>
              <w:left w:val="single" w:sz="4" w:space="0" w:color="000000"/>
              <w:bottom w:val="single" w:sz="4" w:space="0" w:color="000000"/>
              <w:right w:val="none" w:sz="4" w:space="0" w:color="000000"/>
            </w:tcBorders>
          </w:tcPr>
          <w:p w:rsidR="00C64F63" w:rsidRDefault="00454EE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4F63" w:rsidRDefault="00C64F63">
            <w:pPr>
              <w:pStyle w:val="ProductList-TableBody"/>
              <w:jc w:val="center"/>
            </w:pP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none" w:sz="4" w:space="0" w:color="000000"/>
            </w:tcBorders>
          </w:tcPr>
          <w:p w:rsidR="00C64F63" w:rsidRDefault="00454EE5">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4F63" w:rsidRDefault="00C64F63">
            <w:pPr>
              <w:pStyle w:val="ProductList-TableBody"/>
              <w:jc w:val="center"/>
            </w:pP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  Enterprise (N, K, KN), Pro (N, K, KN, uden disk)</w:t>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  Windows 8 og Windows 8.1 (inklusive Single Language)</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none" w:sz="4" w:space="0" w:color="000000"/>
            </w:tcBorders>
          </w:tcPr>
          <w:p w:rsidR="00C64F63" w:rsidRDefault="00454EE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4F63" w:rsidRDefault="00C64F63">
            <w:pPr>
              <w:pStyle w:val="ProductList-TableBody"/>
              <w:jc w:val="center"/>
            </w:pP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  Enterprise (N, K, KN), Professional (N, K, KN, uden disk, Ultimate</w:t>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none" w:sz="4" w:space="0" w:color="000000"/>
            </w:tcBorders>
          </w:tcPr>
          <w:p w:rsidR="00C64F63" w:rsidRDefault="00454EE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4F63" w:rsidRDefault="00C64F63">
            <w:pPr>
              <w:pStyle w:val="ProductList-TableBody"/>
              <w:jc w:val="center"/>
            </w:pP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none" w:sz="4" w:space="0" w:color="000000"/>
            </w:tcBorders>
          </w:tcPr>
          <w:p w:rsidR="00C64F63" w:rsidRDefault="00454EE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4F63" w:rsidRDefault="00C64F63">
            <w:pPr>
              <w:pStyle w:val="ProductList-TableBody"/>
              <w:jc w:val="center"/>
            </w:pP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none" w:sz="4" w:space="0" w:color="000000"/>
            </w:tcBorders>
          </w:tcPr>
          <w:p w:rsidR="00C64F63" w:rsidRDefault="00454EE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4F63" w:rsidRDefault="00C64F63">
            <w:pPr>
              <w:pStyle w:val="ProductList-TableBody"/>
              <w:jc w:val="center"/>
            </w:pP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none" w:sz="4" w:space="0" w:color="000000"/>
            </w:tcBorders>
          </w:tcPr>
          <w:p w:rsidR="00C64F63" w:rsidRDefault="00454EE5">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F63" w:rsidRDefault="00C64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4F63" w:rsidRDefault="00C64F63">
            <w:pPr>
              <w:pStyle w:val="ProductList-TableBody"/>
              <w:jc w:val="center"/>
            </w:pP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 Windows 10 loT Enterprise</w:t>
            </w:r>
            <w:r>
              <w:fldChar w:fldCharType="begin"/>
            </w:r>
            <w:r>
              <w:instrText xml:space="preserve"> XE "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Vista Business eller Ultimate til Integrerede Systemer</w:t>
            </w:r>
            <w:r>
              <w:fldChar w:fldCharType="begin"/>
            </w:r>
            <w:r>
              <w:instrText xml:space="preserve"> XE "Windows Vista Business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7 Professional eller Ultimate til Integrerede Systemer</w:t>
            </w:r>
            <w:r>
              <w:fldChar w:fldCharType="begin"/>
            </w:r>
            <w:r>
              <w:instrText xml:space="preserve"> XE "Windows 7 Professional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bl>
    <w:p w:rsidR="00C64F63" w:rsidRDefault="00454EE5">
      <w:pPr>
        <w:pStyle w:val="ProductList-BodyIndented"/>
      </w:pPr>
      <w:r>
        <w:rPr>
          <w:i/>
          <w:vertAlign w:val="superscript"/>
        </w:rPr>
        <w:t>1</w:t>
      </w:r>
      <w:r>
        <w:rPr>
          <w:i/>
        </w:rPr>
        <w:t xml:space="preserve">Gælder også for Kvalificerede Enheder, der erhverves gennem fusion eller virksomhedsoverdragelse </w:t>
      </w:r>
    </w:p>
    <w:p w:rsidR="00C64F63" w:rsidRDefault="00454EE5">
      <w:pPr>
        <w:pStyle w:val="ProductList-BodyIndented"/>
      </w:pPr>
      <w:r>
        <w:rPr>
          <w:i/>
          <w:vertAlign w:val="superscript"/>
        </w:rPr>
        <w:t>2</w:t>
      </w:r>
      <w:r>
        <w:rPr>
          <w:i/>
        </w:rPr>
        <w:t>Kolonne bruges også til at angive acceptabelt kvalificerende OS til en brugers primære enhed, når en bruger har licens til Windows SA pr. Bruger.</w:t>
      </w:r>
    </w:p>
    <w:p w:rsidR="00C64F63" w:rsidRDefault="00454EE5">
      <w:pPr>
        <w:pStyle w:val="ProductList-BodyIndented"/>
      </w:pPr>
      <w:r>
        <w:rPr>
          <w:i/>
          <w:vertAlign w:val="superscript"/>
        </w:rPr>
        <w:t>3</w:t>
      </w:r>
      <w:r>
        <w:rPr>
          <w:i/>
        </w:rPr>
        <w:t>Gælder ikke Academic, Charity og OV-CW.</w:t>
      </w:r>
    </w:p>
    <w:p w:rsidR="00C64F63" w:rsidRDefault="00454EE5">
      <w:pPr>
        <w:pStyle w:val="ProductList-BodyIndented"/>
      </w:pPr>
      <w:r>
        <w:rPr>
          <w:i/>
          <w:vertAlign w:val="superscript"/>
        </w:rPr>
        <w:t>4</w:t>
      </w:r>
      <w:r>
        <w:rPr>
          <w:i/>
        </w:rPr>
        <w:t>N, K og KN er specialiserede udgaver, der kun er tilgængelige på visse markeder.</w:t>
      </w:r>
    </w:p>
    <w:p w:rsidR="00C64F63" w:rsidRDefault="00454EE5">
      <w:pPr>
        <w:pStyle w:val="ProductList-BodyIndented"/>
      </w:pPr>
      <w:r>
        <w:rPr>
          <w:i/>
          <w:vertAlign w:val="superscript"/>
        </w:rPr>
        <w:t>5</w:t>
      </w:r>
      <w:r>
        <w:rPr>
          <w:i/>
        </w:rPr>
        <w:t>Omfatter Windows 10 Pro i S-tilstand (Windows 10S) og Windows 10 Pro Workstation.</w:t>
      </w:r>
    </w:p>
    <w:p w:rsidR="00C64F63" w:rsidRDefault="00454EE5">
      <w:pPr>
        <w:pStyle w:val="ProductList-BodyIndented"/>
      </w:pPr>
      <w:r>
        <w:rPr>
          <w:i/>
          <w:vertAlign w:val="superscript"/>
        </w:rPr>
        <w:t>6</w:t>
      </w:r>
      <w:r>
        <w:rPr>
          <w:i/>
        </w:rPr>
        <w:t>Se 2.1.2.1 herunder vedrørende brugsrestriktioner</w:t>
      </w:r>
    </w:p>
    <w:p w:rsidR="00C64F63" w:rsidRDefault="00C64F63">
      <w:pPr>
        <w:pStyle w:val="ProductList-BodyIndented"/>
      </w:pPr>
    </w:p>
    <w:p w:rsidR="00C64F63" w:rsidRDefault="00454EE5">
      <w:pPr>
        <w:pStyle w:val="ProductList-SubClauseHeading"/>
        <w:outlineLvl w:val="5"/>
      </w:pPr>
      <w:r>
        <w:t>2.1.2 Brugsbegrænsede Kvalificerende Operativsystemer (OS) Skema</w:t>
      </w:r>
    </w:p>
    <w:p w:rsidR="00C64F63" w:rsidRDefault="00454EE5">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Begrænsningerne i brug gælder fortsat enheder med Windows Software Assurance-licenser eller Windows VDA, uanset eventuelle modstridende oplysninger i dette dokument.</w:t>
      </w:r>
    </w:p>
    <w:tbl>
      <w:tblPr>
        <w:tblStyle w:val="PURTable0"/>
        <w:tblW w:w="0" w:type="dxa"/>
        <w:tblLook w:val="04A0" w:firstRow="1" w:lastRow="0" w:firstColumn="1" w:lastColumn="0" w:noHBand="0" w:noVBand="1"/>
      </w:tblPr>
      <w:tblGrid>
        <w:gridCol w:w="3934"/>
        <w:gridCol w:w="1624"/>
        <w:gridCol w:w="1647"/>
        <w:gridCol w:w="1731"/>
        <w:gridCol w:w="1620"/>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MPSA (Microsoft Products and Services Agreement)/Select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Akademisk og Charity</w:t>
            </w:r>
          </w:p>
        </w:tc>
      </w:tr>
      <w:tr w:rsidR="00C64F63">
        <w:tc>
          <w:tcPr>
            <w:tcW w:w="46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6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6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6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6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6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6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6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6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6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bl>
    <w:p w:rsidR="00C64F63" w:rsidRDefault="00454EE5">
      <w:pPr>
        <w:pStyle w:val="ProductList-BodyIndented"/>
      </w:pPr>
      <w:r>
        <w:rPr>
          <w:i/>
          <w:vertAlign w:val="superscript"/>
        </w:rPr>
        <w:t>1</w:t>
      </w:r>
      <w:r>
        <w:rPr>
          <w:i/>
        </w:rPr>
        <w:t xml:space="preserve">Gælder også for Kvalificerede Enheder, der erhverves gennem fusion eller virksomhedsoverdragelse </w:t>
      </w:r>
    </w:p>
    <w:p w:rsidR="00C64F63" w:rsidRDefault="00454EE5">
      <w:pPr>
        <w:pStyle w:val="ProductList-BodyIndented"/>
      </w:pPr>
      <w:r>
        <w:rPr>
          <w:i/>
          <w:vertAlign w:val="superscript"/>
        </w:rPr>
        <w:t>2</w:t>
      </w:r>
      <w:r>
        <w:rPr>
          <w:i/>
        </w:rPr>
        <w:t>Kolonne bruges også til at angive acceptabelt kvalificerende OS til en brugers primære enhed, når en bruger har licens til Windows SA pr. Bruger.</w:t>
      </w:r>
    </w:p>
    <w:p w:rsidR="00C64F63" w:rsidRDefault="00454EE5">
      <w:pPr>
        <w:pStyle w:val="ProductList-BodyIndented"/>
      </w:pPr>
      <w:r>
        <w:rPr>
          <w:i/>
          <w:vertAlign w:val="superscript"/>
        </w:rPr>
        <w:t>3</w:t>
      </w:r>
      <w:r>
        <w:t>Kolonne bruges også til at angive acceptabelt kvalificerende OS til en brugers primære enhed, når en bruger har licens til Windows SA pr. Bruger.</w:t>
      </w:r>
    </w:p>
    <w:p w:rsidR="00C64F63" w:rsidRDefault="00454EE5">
      <w:pPr>
        <w:pStyle w:val="ProductList-BodyIndented"/>
      </w:pPr>
      <w:r>
        <w:rPr>
          <w:i/>
          <w:vertAlign w:val="superscript"/>
        </w:rPr>
        <w:t>4</w:t>
      </w:r>
      <w:r>
        <w:t>N, K og KN er specialiserede udgaver, der kun er tilgængelige på visse markeder.</w:t>
      </w:r>
    </w:p>
    <w:p w:rsidR="00C64F63" w:rsidRDefault="00454EE5">
      <w:pPr>
        <w:pStyle w:val="ProductList-BodyIndented"/>
      </w:pPr>
      <w:r>
        <w:rPr>
          <w:i/>
          <w:vertAlign w:val="superscript"/>
        </w:rPr>
        <w:t>5</w:t>
      </w:r>
      <w:r>
        <w:rPr>
          <w:i/>
        </w:rPr>
        <w:t>Afsnit 2.1.2.2 gælder ikke for Windows 10 IoT Enterprise til Detail eller Tynde Klienter</w:t>
      </w:r>
    </w:p>
    <w:p w:rsidR="00C64F63" w:rsidRDefault="00C64F63">
      <w:pPr>
        <w:pStyle w:val="ProductList-BodyIndented"/>
      </w:pPr>
    </w:p>
    <w:p w:rsidR="00C64F63" w:rsidRDefault="00454EE5">
      <w:pPr>
        <w:pStyle w:val="ProductList-BodyIndented"/>
      </w:pPr>
      <w:r>
        <w:rPr>
          <w:b/>
        </w:rPr>
        <w:t>2.1.2.1 Brugsrestriktioner for operativsystemer, hvis kvalificering er betinget</w:t>
      </w:r>
    </w:p>
    <w:p w:rsidR="00C64F63" w:rsidRDefault="00454EE5">
      <w:pPr>
        <w:pStyle w:val="ProductList-BodyIndented"/>
      </w:pPr>
      <w:r>
        <w:t xml:space="preserve">Hvis opgraderingssoftwaren er installeret på enheder med licens til, og som tidligere har kørt en understøttet version af, et Betinget Kvalificeret OS, gælder følgende betingelser:  </w:t>
      </w:r>
    </w:p>
    <w:p w:rsidR="00C64F63" w:rsidRDefault="00454EE5" w:rsidP="00454EE5">
      <w:pPr>
        <w:pStyle w:val="ProductList-Bullet"/>
        <w:numPr>
          <w:ilvl w:val="1"/>
          <w:numId w:val="22"/>
        </w:numPr>
      </w:pPr>
      <w:r>
        <w:t xml:space="preserve">Specifik Brug. Kundens Licenserede Enhed er designet til en specifik brug. Kunden må kun bruge softwaren til denne brug. </w:t>
      </w:r>
    </w:p>
    <w:p w:rsidR="00C64F63" w:rsidRDefault="00454EE5" w:rsidP="00454EE5">
      <w:pPr>
        <w:pStyle w:val="ProductList-Bullet"/>
        <w:numPr>
          <w:ilvl w:val="1"/>
          <w:numId w:val="22"/>
        </w:numPr>
      </w:pPr>
      <w:r>
        <w:t xml:space="preserve">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disse funktioner: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“Brancheprogrammet” betyder en enhed, der kun anvender branche- eller opgavespecifik software.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 </w:t>
      </w:r>
    </w:p>
    <w:p w:rsidR="00C64F63" w:rsidRDefault="00454EE5" w:rsidP="00454EE5">
      <w:pPr>
        <w:pStyle w:val="ProductList-Bullet"/>
        <w:numPr>
          <w:ilvl w:val="1"/>
          <w:numId w:val="22"/>
        </w:numPr>
      </w:pPr>
      <w:r>
        <w:t>Ved opgradering fra en version af Windows Embedded-software, der er angivet som “Salgssted”, “POS” eller “Detail” i tabellen herover, skal Kunden bruge opgraderingssoftwaren med en POS-applikation, og POS-applikationen skal være den primære brug af softwaren for hver enkelt slutbruger.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rsidR="00C64F63" w:rsidRDefault="00C64F63">
      <w:pPr>
        <w:pStyle w:val="ProductList-BodyIndented"/>
      </w:pPr>
    </w:p>
    <w:p w:rsidR="00C64F63" w:rsidRDefault="00454EE5">
      <w:pPr>
        <w:pStyle w:val="ProductList-BodyIndented"/>
      </w:pPr>
      <w:r>
        <w:rPr>
          <w:b/>
        </w:rPr>
        <w:t>2.1.2.2 Købsbegrænsning på Software Assurance for operativsystemer, hvis kvalificering er betinget</w:t>
      </w:r>
    </w:p>
    <w:p w:rsidR="00C64F63" w:rsidRDefault="00454EE5">
      <w:pPr>
        <w:pStyle w:val="ProductList-BodyIndented"/>
      </w:pPr>
      <w:r>
        <w:t>Til trods for eventuelle vilkår, der angiver det modsatte i afsnit 4.1, kan SA ikke købes til enheder, der er licenseret med operativsystemer, hvis kvalificering er betinget. Denne restriktion gælder ikke enheder, der er licenseret med Windows 10 IoT til Detailklienter eller Tynde klienter.</w:t>
      </w:r>
    </w:p>
    <w:p w:rsidR="00C64F63" w:rsidRDefault="00C64F63">
      <w:pPr>
        <w:pStyle w:val="ProductList-BodyIndented"/>
      </w:pPr>
    </w:p>
    <w:p w:rsidR="00C64F63" w:rsidRDefault="00454EE5">
      <w:pPr>
        <w:pStyle w:val="ProductList-SubClauseHeading"/>
        <w:outlineLvl w:val="5"/>
      </w:pPr>
      <w:r>
        <w:t>2.1.3 Windows 10 Pro-enheder i S-tilstand</w:t>
      </w:r>
    </w:p>
    <w:p w:rsidR="00C64F63" w:rsidRDefault="00454EE5" w:rsidP="00454EE5">
      <w:pPr>
        <w:pStyle w:val="ProductList-Bullet"/>
        <w:numPr>
          <w:ilvl w:val="1"/>
          <w:numId w:val="23"/>
        </w:numPr>
      </w:pPr>
      <w:r>
        <w:t>Uanset de Universelle Licensvilkår eller volumenlicensaftalen inkluderer Licenser brugt på Windows 10 Pro-enheder i S-tilstand (Windows 10 S) ikke re-imaging rettigheder eller rettigheder til at køre eller installere en tidligere version, anden sprogversion, anden platformversion eller lavere udgave af Windows, herunder Windows 10 Enterprise LTSB.</w:t>
      </w:r>
    </w:p>
    <w:p w:rsidR="00C64F63" w:rsidRDefault="00454EE5" w:rsidP="00454EE5">
      <w:pPr>
        <w:pStyle w:val="ProductList-Bullet"/>
        <w:numPr>
          <w:ilvl w:val="1"/>
          <w:numId w:val="23"/>
        </w:numPr>
      </w:pPr>
      <w:r>
        <w:t>Kunden skal licensere “Windows 10 S til Windows 10 Pro” til Windows 10 Pro-enheder i S-tilstand, før Windows 10 Pro eller Enterprise installeres.</w:t>
      </w:r>
    </w:p>
    <w:p w:rsidR="00C64F63" w:rsidRDefault="00C64F63">
      <w:pPr>
        <w:pStyle w:val="ProductList-SubClauseHeading"/>
        <w:outlineLvl w:val="5"/>
      </w:pPr>
    </w:p>
    <w:p w:rsidR="00C64F63" w:rsidRDefault="00454EE5">
      <w:pPr>
        <w:pStyle w:val="ProductList-SubClauseHeading"/>
        <w:outlineLvl w:val="5"/>
      </w:pPr>
      <w:r>
        <w:t>2.1.4 Regler for Kvalificerende OS for Windows VL-opgraderingslicenser</w:t>
      </w:r>
    </w:p>
    <w:p w:rsidR="00C64F63" w:rsidRDefault="00454EE5" w:rsidP="00454EE5">
      <w:pPr>
        <w:pStyle w:val="ProductList-Bullet"/>
        <w:numPr>
          <w:ilvl w:val="1"/>
          <w:numId w:val="24"/>
        </w:numPr>
      </w:pPr>
      <w:r>
        <w:t>Det kvalificerende OS skal være installeret på den enhed, som VL-opgraderingslicensen skal overdrages til.</w:t>
      </w:r>
    </w:p>
    <w:p w:rsidR="00C64F63" w:rsidRDefault="00454EE5" w:rsidP="00454EE5">
      <w:pPr>
        <w:pStyle w:val="ProductList-Bullet"/>
        <w:numPr>
          <w:ilvl w:val="1"/>
          <w:numId w:val="24"/>
        </w:numPr>
      </w:pPr>
      <w:r>
        <w:t>Apple Macintosh er kun et kvalificerende OS, hvis det er forudinstalleret af den godkendte producent før det første salg af enheden.</w:t>
      </w:r>
    </w:p>
    <w:p w:rsidR="00C64F63" w:rsidRDefault="00454EE5" w:rsidP="00454EE5">
      <w:pPr>
        <w:pStyle w:val="ProductList-Bullet"/>
        <w:numPr>
          <w:ilvl w:val="1"/>
          <w:numId w:val="24"/>
        </w:numPr>
      </w:pPr>
      <w:r>
        <w:t xml:space="preserve">Kunder skal fjerne det kvalificerende OS fra enheden for at installere VL-opgraderingslicensen, medmindre de også har SA på VL-opgraderingslicensen. </w:t>
      </w:r>
    </w:p>
    <w:p w:rsidR="00C64F63" w:rsidRDefault="00454EE5" w:rsidP="00454EE5">
      <w:pPr>
        <w:pStyle w:val="ProductList-Bullet"/>
        <w:numPr>
          <w:ilvl w:val="1"/>
          <w:numId w:val="24"/>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rsidR="00C64F63" w:rsidRDefault="00C64F63">
      <w:pPr>
        <w:pStyle w:val="ProductList-BodyIndented"/>
      </w:pPr>
    </w:p>
    <w:p w:rsidR="00C64F63" w:rsidRDefault="00454EE5">
      <w:pPr>
        <w:pStyle w:val="ProductList-ClauseHeading"/>
        <w:outlineLvl w:val="4"/>
      </w:pPr>
      <w:r>
        <w:t>2.2 Windows Enterprise Upgrade (uden version) og Windows Professional Upgrade (uden version)</w:t>
      </w:r>
    </w:p>
    <w:p w:rsidR="00C64F63" w:rsidRDefault="00454EE5">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rsidR="00C64F63" w:rsidRDefault="00C64F63">
      <w:pPr>
        <w:pStyle w:val="ProductList-Body"/>
      </w:pPr>
    </w:p>
    <w:p w:rsidR="00C64F63" w:rsidRDefault="00454EE5">
      <w:pPr>
        <w:pStyle w:val="ProductList-ClauseHeading"/>
        <w:outlineLvl w:val="4"/>
      </w:pPr>
      <w:r>
        <w:t>2.3 Re-Imaging med Windows 10</w:t>
      </w:r>
    </w:p>
    <w:p w:rsidR="00C64F63" w:rsidRDefault="00454EE5">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installere.</w:t>
      </w:r>
    </w:p>
    <w:p w:rsidR="00C64F63" w:rsidRDefault="00C64F63">
      <w:pPr>
        <w:pStyle w:val="ProductList-Body"/>
      </w:pPr>
    </w:p>
    <w:p w:rsidR="00C64F63" w:rsidRDefault="00454EE5">
      <w:pPr>
        <w:pStyle w:val="ProductList-ClauseHeading"/>
        <w:outlineLvl w:val="4"/>
      </w:pPr>
      <w:r>
        <w:t>2.4 Regionale Muligheder for Indfrielse</w:t>
      </w:r>
    </w:p>
    <w:p w:rsidR="00C64F63" w:rsidRDefault="00454EE5">
      <w:pPr>
        <w:pStyle w:val="ProductList-SubClauseHeading"/>
        <w:outlineLvl w:val="5"/>
      </w:pPr>
      <w:r>
        <w:t>2.4.1 N-versioner (uden Windows Media Player) af Microsoft Windows XP Professional, Vista Business og 7 Professional</w:t>
      </w:r>
    </w:p>
    <w:p w:rsidR="00C64F63" w:rsidRDefault="00454EE5">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89">
        <w:r>
          <w:rPr>
            <w:color w:val="00467F"/>
            <w:u w:val="single"/>
          </w:rPr>
          <w:t>http://go.microsoft.com/?linkid=9839207</w:t>
        </w:r>
      </w:hyperlink>
      <w:r>
        <w:t>.</w:t>
      </w:r>
    </w:p>
    <w:p w:rsidR="00C64F63" w:rsidRDefault="00C64F63">
      <w:pPr>
        <w:pStyle w:val="ProductList-BodyIndented"/>
      </w:pPr>
    </w:p>
    <w:p w:rsidR="00C64F63" w:rsidRDefault="00454EE5">
      <w:pPr>
        <w:pStyle w:val="ProductList-SubClauseHeading"/>
        <w:outlineLvl w:val="5"/>
      </w:pPr>
      <w:r>
        <w:t>2.4.2 K- og KN-versioner af Windows XP Professional, Vista Business og 7 Professional</w:t>
      </w:r>
    </w:p>
    <w:p w:rsidR="00C64F63" w:rsidRDefault="00454EE5">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90">
        <w:r>
          <w:rPr>
            <w:color w:val="00467F"/>
            <w:u w:val="single"/>
          </w:rPr>
          <w:t>http://go.microsoft.com/?linkid=9839207</w:t>
        </w:r>
      </w:hyperlink>
      <w:r>
        <w:t>.</w:t>
      </w:r>
    </w:p>
    <w:p w:rsidR="00C64F63" w:rsidRDefault="00C64F63">
      <w:pPr>
        <w:pStyle w:val="ProductList-BodyIndented"/>
      </w:pPr>
    </w:p>
    <w:p w:rsidR="00C64F63" w:rsidRDefault="00454EE5">
      <w:pPr>
        <w:pStyle w:val="ProductList-SubClauseHeading"/>
        <w:outlineLvl w:val="5"/>
      </w:pPr>
      <w:r>
        <w:t>2.4.3 Windows 8/8.1 Pro KN og Windows 10 Pro KN</w:t>
      </w:r>
    </w:p>
    <w:p w:rsidR="00C64F63" w:rsidRDefault="00454EE5">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rsidR="00C64F63" w:rsidRDefault="00C64F63">
      <w:pPr>
        <w:pStyle w:val="ProductList-BodyIndented"/>
      </w:pPr>
    </w:p>
    <w:p w:rsidR="00C64F63" w:rsidRDefault="00454EE5">
      <w:pPr>
        <w:pStyle w:val="ProductList-SubClauseHeading"/>
        <w:outlineLvl w:val="5"/>
      </w:pPr>
      <w:r>
        <w:t>2.4.4 Windows 8/8.1 Pro N og Windows 10 Pro N (uden Windows Media Player)</w:t>
      </w:r>
    </w:p>
    <w:p w:rsidR="00C64F63" w:rsidRDefault="00454EE5">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rsidR="00C64F63" w:rsidRDefault="00C64F63">
      <w:pPr>
        <w:pStyle w:val="ProductList-BodyIndented"/>
      </w:pPr>
    </w:p>
    <w:p w:rsidR="00C64F63" w:rsidRDefault="00454EE5">
      <w:pPr>
        <w:pStyle w:val="ProductList-ClauseHeading"/>
        <w:outlineLvl w:val="4"/>
      </w:pPr>
      <w:r>
        <w:t>2.5 Windows Embedded 8 Standard Enterprise Kit</w:t>
      </w:r>
    </w:p>
    <w:p w:rsidR="00C64F63" w:rsidRDefault="00454EE5">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C64F63" w:rsidRDefault="00C64F63">
      <w:pPr>
        <w:pStyle w:val="ProductList-Body"/>
      </w:pPr>
    </w:p>
    <w:p w:rsidR="00C64F63" w:rsidRDefault="00454EE5">
      <w:pPr>
        <w:pStyle w:val="ProductList-ClauseHeading"/>
        <w:outlineLvl w:val="4"/>
      </w:pPr>
      <w:r>
        <w:t>2.6 Købsberettigelse til Windows 10 Home til Pro-licens for E3/E5</w:t>
      </w:r>
    </w:p>
    <w:p w:rsidR="00C64F63" w:rsidRDefault="00454EE5">
      <w:pPr>
        <w:pStyle w:val="ProductList-SubClauseHeading"/>
        <w:outlineLvl w:val="5"/>
      </w:pPr>
      <w:r>
        <w:t>2.6.1 Forudsætninger</w:t>
      </w:r>
    </w:p>
    <w:p w:rsidR="00C64F63" w:rsidRDefault="00454EE5">
      <w:pPr>
        <w:pStyle w:val="ProductList-BodyIndented"/>
      </w:pPr>
      <w:r>
        <w:t>Uagtet afsnit 2.1.1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rsidR="00C64F63" w:rsidRDefault="00454EE5" w:rsidP="00454EE5">
      <w:pPr>
        <w:pStyle w:val="ProductList-Bullet"/>
        <w:numPr>
          <w:ilvl w:val="1"/>
          <w:numId w:val="25"/>
        </w:numPr>
      </w:pPr>
      <w:r>
        <w:t xml:space="preserve">Windows 10 Enterprise E3 pr. enhed med aktiv SA </w:t>
      </w:r>
    </w:p>
    <w:p w:rsidR="00C64F63" w:rsidRDefault="00454EE5" w:rsidP="00454EE5">
      <w:pPr>
        <w:pStyle w:val="ProductList-Bullet"/>
        <w:numPr>
          <w:ilvl w:val="1"/>
          <w:numId w:val="25"/>
        </w:numPr>
      </w:pPr>
      <w:r>
        <w:t xml:space="preserve">Windows 10 Enterprise E3/E5 pr. bruger-SL'er </w:t>
      </w:r>
    </w:p>
    <w:p w:rsidR="00C64F63" w:rsidRDefault="00454EE5" w:rsidP="00454EE5">
      <w:pPr>
        <w:pStyle w:val="ProductList-Bullet"/>
        <w:numPr>
          <w:ilvl w:val="1"/>
          <w:numId w:val="25"/>
        </w:numPr>
      </w:pPr>
      <w:r>
        <w:t>Windows 10 Enterprise E5 pr. enhed SL'er</w:t>
      </w:r>
    </w:p>
    <w:p w:rsidR="00C64F63" w:rsidRDefault="00C64F63">
      <w:pPr>
        <w:pStyle w:val="ProductList-BodyIndented"/>
      </w:pPr>
    </w:p>
    <w:p w:rsidR="00C64F63" w:rsidRDefault="00454EE5">
      <w:pPr>
        <w:pStyle w:val="ProductList-SubClauseHeading"/>
        <w:outlineLvl w:val="5"/>
      </w:pPr>
      <w:r>
        <w:t>2.6.2 Købskrav</w:t>
      </w:r>
    </w:p>
    <w:p w:rsidR="00C64F63" w:rsidRDefault="00454EE5">
      <w:pPr>
        <w:pStyle w:val="ProductList-BodyIndented"/>
      </w:pPr>
      <w:r>
        <w:t>Windows 10 Home til Pro-rettighedslicenser er kun tilgængelige som engangskøb, hvor alle enhederne skal placeres i en enkelt bestilling. Kunder, som skal anskaffe en licens til hver enhed med licens til Windows 10 Home, og som opfylder mindst ét af følgende kriterier:</w:t>
      </w:r>
    </w:p>
    <w:p w:rsidR="00C64F63" w:rsidRDefault="00454EE5" w:rsidP="00454EE5">
      <w:pPr>
        <w:pStyle w:val="ProductList-Bullet"/>
        <w:numPr>
          <w:ilvl w:val="1"/>
          <w:numId w:val="26"/>
        </w:numPr>
      </w:pPr>
      <w:r>
        <w:t xml:space="preserve">Har licens til Windows 10 Enterprise E3/E5 pr. enhed eller </w:t>
      </w:r>
    </w:p>
    <w:p w:rsidR="00C64F63" w:rsidRDefault="00454EE5" w:rsidP="00454EE5">
      <w:pPr>
        <w:pStyle w:val="ProductList-Bullet"/>
        <w:numPr>
          <w:ilvl w:val="1"/>
          <w:numId w:val="26"/>
        </w:numPr>
      </w:pPr>
      <w:r>
        <w:t>Hvorpå Pro eller Enterprise er installeret og anvendes af en bruger med Windows 10 Enterprise E3/E5-licens</w:t>
      </w:r>
    </w:p>
    <w:p w:rsidR="00C64F63" w:rsidRDefault="00C64F63">
      <w:pPr>
        <w:pStyle w:val="ProductList-BodyIndented"/>
      </w:pPr>
    </w:p>
    <w:p w:rsidR="00C64F63" w:rsidRDefault="00454EE5">
      <w:pPr>
        <w:pStyle w:val="ProductList-SubClauseHeading"/>
        <w:outlineLvl w:val="5"/>
      </w:pPr>
      <w:r>
        <w:t>2.6.3 Licensbegrænsninger</w:t>
      </w:r>
    </w:p>
    <w:p w:rsidR="00C64F63" w:rsidRDefault="00454EE5">
      <w:pPr>
        <w:pStyle w:val="ProductList-BodyIndented"/>
      </w:pPr>
      <w:r>
        <w:t>Denne licens omfatter ikke retten til at installere eller køre en Forekomst af nogen tidligere version af Windows 10 Pro. Overflytningsrettighederne i Afsnit 4.3 gælder kun for en erstatningsenhed med et operativsystem, der er kvalificeret til Pro eller Enterprise.</w:t>
      </w:r>
    </w:p>
    <w:p w:rsidR="00C64F63" w:rsidRDefault="00C64F63">
      <w:pPr>
        <w:pStyle w:val="ProductList-BodyIndented"/>
      </w:pPr>
    </w:p>
    <w:p w:rsidR="00C64F63" w:rsidRDefault="00454EE5">
      <w:pPr>
        <w:pStyle w:val="ProductList-ClauseHeading"/>
        <w:outlineLvl w:val="4"/>
      </w:pPr>
      <w:r>
        <w:t>2.7 Laboratorie- og Biblioteksbrug</w:t>
      </w:r>
    </w:p>
    <w:p w:rsidR="00C64F63" w:rsidRDefault="00454EE5">
      <w:pPr>
        <w:pStyle w:val="ProductList-Body"/>
      </w:pPr>
      <w:r>
        <w:t>Institutioner, hvor Windows Education A3/A5, Windows 10 Education E5 (pr. enhed) eller Windows 10 Education-opgradering (pr. enhed) er tildelt alle fakultetsmedarbejdere og personale/vidensmedarbejdere, må installere Windows 10 Education, Windows 10 Enterprise eller Windows 10 Pro Academic på ethvert laboratorium eller bibliotek med fri adgang inden for Institutionens Organisation. Derudover er brug af softwaren underlagt Licensvilkårene for Windows 10 Education.</w:t>
      </w:r>
    </w:p>
    <w:p w:rsidR="00C64F63" w:rsidRDefault="00C64F63">
      <w:pPr>
        <w:pStyle w:val="ProductList-Body"/>
      </w:pPr>
    </w:p>
    <w:p w:rsidR="00C64F63" w:rsidRDefault="00454EE5">
      <w:pPr>
        <w:pStyle w:val="ProductList-ClauseHeading"/>
        <w:outlineLvl w:val="4"/>
      </w:pPr>
      <w:r>
        <w:t>2.8 Automatiske opdateringer</w:t>
      </w:r>
    </w:p>
    <w:p w:rsidR="00C64F63" w:rsidRDefault="00454EE5">
      <w:pPr>
        <w:pStyle w:val="ProductList-Body"/>
      </w:pPr>
      <w:r>
        <w:t xml:space="preserve">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  </w:t>
      </w:r>
    </w:p>
    <w:p w:rsidR="00C64F63" w:rsidRDefault="00454EE5">
      <w:pPr>
        <w:pStyle w:val="ProductList-Offering1SubSection"/>
        <w:outlineLvl w:val="3"/>
      </w:pPr>
      <w:bookmarkStart w:id="190" w:name="_Sec813"/>
      <w:r>
        <w:t>3. Brugerrettigheder</w:t>
      </w:r>
      <w:bookmarkEnd w:id="190"/>
    </w:p>
    <w:tbl>
      <w:tblPr>
        <w:tblStyle w:val="PURTable"/>
        <w:tblW w:w="0" w:type="dxa"/>
        <w:tblLook w:val="04A0" w:firstRow="1" w:lastRow="0" w:firstColumn="1" w:lastColumn="0" w:noHBand="0" w:noVBand="1"/>
      </w:tblPr>
      <w:tblGrid>
        <w:gridCol w:w="3709"/>
        <w:gridCol w:w="3630"/>
        <w:gridCol w:w="357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1">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Yderligere Software: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Inkluderede teknologier: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3.1 Licensoverdragelse</w:t>
      </w:r>
    </w:p>
    <w:p w:rsidR="00C64F63" w:rsidRDefault="00454EE5">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rsidR="00C64F63" w:rsidRDefault="00C64F63">
      <w:pPr>
        <w:pStyle w:val="ProductList-Body"/>
      </w:pPr>
    </w:p>
    <w:p w:rsidR="00C64F63" w:rsidRDefault="00454EE5">
      <w:pPr>
        <w:pStyle w:val="ProductList-ClauseHeading"/>
        <w:outlineLvl w:val="4"/>
      </w:pPr>
      <w:r>
        <w:t>3.2 Windows 10 Azure AD-baseret aktivering</w:t>
      </w:r>
    </w:p>
    <w:p w:rsidR="00C64F63" w:rsidRDefault="00454EE5">
      <w:pPr>
        <w:pStyle w:val="ProductList-Body"/>
      </w:pPr>
      <w:r>
        <w:t xml:space="preserve">For Kunder, der anvender Windows 10 Azure AD-baseret aktivering, må hver enkelt Licenseret Bruger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rsidR="00C64F63" w:rsidRDefault="00C64F63">
      <w:pPr>
        <w:pStyle w:val="ProductList-Body"/>
      </w:pPr>
    </w:p>
    <w:p w:rsidR="00C64F63" w:rsidRDefault="00454EE5">
      <w:pPr>
        <w:pStyle w:val="ProductList-ClauseHeading"/>
        <w:outlineLvl w:val="4"/>
      </w:pPr>
      <w:r>
        <w:t>3.3 Windows-apps</w:t>
      </w:r>
    </w:p>
    <w:p w:rsidR="00C64F63" w:rsidRDefault="00454EE5">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92">
        <w:r>
          <w:rPr>
            <w:color w:val="00467F"/>
            <w:u w:val="single"/>
          </w:rPr>
          <w:t>http://go.microsoft.com/fwlink/?linkid=246338</w:t>
        </w:r>
      </w:hyperlink>
      <w:r>
        <w:t xml:space="preserve"> eller brugervilkårene for Xbox.com på </w:t>
      </w:r>
      <w:hyperlink r:id="rId93">
        <w:r>
          <w:rPr>
            <w:color w:val="00467F"/>
            <w:u w:val="single"/>
          </w:rPr>
          <w:t>http://xbox.com/legal/livetou</w:t>
        </w:r>
      </w:hyperlink>
      <w:r>
        <w:t>, hvis der er tale om Windows-apps, der giver adgang til Xbox-tjenester.</w:t>
      </w:r>
    </w:p>
    <w:p w:rsidR="00C64F63" w:rsidRDefault="00C64F63">
      <w:pPr>
        <w:pStyle w:val="ProductList-Body"/>
      </w:pPr>
    </w:p>
    <w:p w:rsidR="00C64F63" w:rsidRDefault="00454EE5">
      <w:pPr>
        <w:pStyle w:val="ProductList-ClauseHeading"/>
        <w:outlineLvl w:val="4"/>
      </w:pPr>
      <w:r>
        <w:t>3.4 Windows 10 Mobile Enterprise</w:t>
      </w:r>
    </w:p>
    <w:p w:rsidR="00C64F63" w:rsidRDefault="00454EE5">
      <w:pPr>
        <w:pStyle w:val="ProductList-Body"/>
      </w:pPr>
      <w:r>
        <w:t>Kunder med en Enterprise Aftale, en aftale om Microsoft-produkter eller en Select Plus Aftale kan installere og bruge Windows 10 Mobile Enterprise i aftalens løbetid.</w:t>
      </w:r>
    </w:p>
    <w:p w:rsidR="00C64F63" w:rsidRDefault="00C64F63">
      <w:pPr>
        <w:pStyle w:val="ProductList-Body"/>
      </w:pPr>
    </w:p>
    <w:p w:rsidR="00C64F63" w:rsidRDefault="00454EE5">
      <w:pPr>
        <w:pStyle w:val="ProductList-ClauseHeading"/>
        <w:outlineLvl w:val="4"/>
      </w:pPr>
      <w:r>
        <w:t>3.5 Microsoft Cloud Aftale – brugervilkår for aktivering</w:t>
      </w:r>
    </w:p>
    <w:p w:rsidR="00C64F63" w:rsidRDefault="00454EE5">
      <w:pPr>
        <w:pStyle w:val="ProductList-Body"/>
      </w:pPr>
      <w:r>
        <w:t>For Kunder, der har licens i henhold til en Microsoft Cloud Aftale:</w:t>
      </w:r>
    </w:p>
    <w:p w:rsidR="00C64F63" w:rsidRDefault="00454EE5" w:rsidP="00454EE5">
      <w:pPr>
        <w:pStyle w:val="ProductList-Bullet"/>
        <w:numPr>
          <w:ilvl w:val="0"/>
          <w:numId w:val="27"/>
        </w:numPr>
      </w:pPr>
      <w:r>
        <w:t xml:space="preserve">Til trods for afsnit 3.2 og 3.6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w:t>
      </w:r>
    </w:p>
    <w:p w:rsidR="00C64F63" w:rsidRDefault="00454EE5" w:rsidP="00454EE5">
      <w:pPr>
        <w:pStyle w:val="ProductList-Bullet"/>
        <w:numPr>
          <w:ilvl w:val="0"/>
          <w:numId w:val="27"/>
        </w:numPr>
      </w:pPr>
      <w:r>
        <w:t>Uanset de Universelle Licensvilkår eller volumenlicensaftalen omfatter opgraderingslicenser ikke re-imaging rettighederne eller rettigheder til at køre eller installere en tidligere version, anden sprogversion, anden platformversion eller lavere udgave af Windows, herunder Windows 10 Enterprise LTSB.</w:t>
      </w:r>
    </w:p>
    <w:p w:rsidR="00C64F63" w:rsidRDefault="00454EE5" w:rsidP="00454EE5">
      <w:pPr>
        <w:pStyle w:val="ProductList-Bullet"/>
        <w:numPr>
          <w:ilvl w:val="0"/>
          <w:numId w:val="27"/>
        </w:numPr>
      </w:pPr>
      <w:r>
        <w:t xml:space="preserve">Afsnit 4 (Software Assurance) gælder ikke. </w:t>
      </w:r>
    </w:p>
    <w:p w:rsidR="00C64F63" w:rsidRDefault="00C64F63">
      <w:pPr>
        <w:pStyle w:val="ProductList-Body"/>
      </w:pPr>
    </w:p>
    <w:p w:rsidR="00C64F63" w:rsidRDefault="00454EE5">
      <w:pPr>
        <w:pStyle w:val="ProductList-ClauseHeading"/>
        <w:outlineLvl w:val="4"/>
      </w:pPr>
      <w:r>
        <w:t>3.6 Windows 10 Opgraderingsfordel</w:t>
      </w:r>
    </w:p>
    <w:p w:rsidR="00C64F63" w:rsidRDefault="00454EE5">
      <w:pPr>
        <w:pStyle w:val="ProductList-Body"/>
      </w:pPr>
      <w:r>
        <w:t xml:space="preserve">Følgende Bruger SL'er omfatter en Windows 10 opgraderingsfordel (kun versionsopgradering, udgaven ændres ikke) for enhed(er), der er licenseret med Windows 7, 8, 8.1.  </w:t>
      </w:r>
    </w:p>
    <w:p w:rsidR="00C64F63" w:rsidRDefault="00454EE5" w:rsidP="00454EE5">
      <w:pPr>
        <w:pStyle w:val="ProductList-Bullet"/>
        <w:numPr>
          <w:ilvl w:val="0"/>
          <w:numId w:val="28"/>
        </w:numPr>
      </w:pPr>
      <w:r>
        <w:t>Windows 10 Enterprise (alle)</w:t>
      </w:r>
    </w:p>
    <w:p w:rsidR="00C64F63" w:rsidRDefault="00454EE5" w:rsidP="00454EE5">
      <w:pPr>
        <w:pStyle w:val="ProductList-Bullet"/>
        <w:numPr>
          <w:ilvl w:val="0"/>
          <w:numId w:val="28"/>
        </w:numPr>
      </w:pPr>
      <w:r>
        <w:t>Microsoft 365 (alle)</w:t>
      </w:r>
    </w:p>
    <w:p w:rsidR="00C64F63" w:rsidRDefault="00C64F63">
      <w:pPr>
        <w:pStyle w:val="ProductList-Body"/>
      </w:pPr>
    </w:p>
    <w:p w:rsidR="00C64F63" w:rsidRDefault="00454EE5">
      <w:pPr>
        <w:pStyle w:val="ProductList-ClauseHeading"/>
        <w:outlineLvl w:val="4"/>
      </w:pPr>
      <w:r>
        <w:t>3.7 Hosting af flere lejere i Windows 10</w:t>
      </w:r>
    </w:p>
    <w:p w:rsidR="00C64F63" w:rsidRDefault="00454EE5">
      <w:pPr>
        <w:pStyle w:val="ProductList-Body"/>
      </w:pPr>
      <w:r>
        <w:t xml:space="preserve">Kunder med Windows 10 Enterprise E3/E5 pr. Bruger-SL (ekskl. kun lokalt), Windows 10 Education A3/A5 pr. Bruger-SL eller VDA A3 E3/E5 pr. Bruger-SL'er, som anvender Azure AD-baseret aktivering, må installere Windows 10 Creators Update eller senere Current Branch-software på en virtuel maskine, der kører på Microsoft Azure eller en delt server med en Kvalificeret Hostingpartner for Flere Lejere, som identificeres på </w:t>
      </w:r>
      <w:hyperlink r:id="rId94">
        <w:r>
          <w:rPr>
            <w:color w:val="00467F"/>
            <w:u w:val="single"/>
          </w:rPr>
          <w:t>www.microsoft.com/Qualified_Multitenant_Hoster_Program</w:t>
        </w:r>
      </w:hyperlink>
      <w:r>
        <w:t>. Azure Government-kunder kan bruge KMS-aktivering i stedet for Azure AD-baseret aktivering. Hver licenseret bruger må have adgang til op til fire forekomster af softwaren.</w:t>
      </w:r>
    </w:p>
    <w:p w:rsidR="00C64F63" w:rsidRDefault="00C64F63">
      <w:pPr>
        <w:pStyle w:val="ProductList-Body"/>
      </w:pPr>
    </w:p>
    <w:p w:rsidR="00C64F63" w:rsidRDefault="00454EE5">
      <w:pPr>
        <w:pStyle w:val="ProductList-Body"/>
      </w:pPr>
      <w:r>
        <w:t xml:space="preserve">Ved konfiguration af afbildning(er) på Microsoft Azure skal Kunderne angive deres brug af hosting til flere lejere på Windows 10 og overholde øvrige krav til softwarekonfiguration. Disse er tilgængelige på </w:t>
      </w:r>
      <w:hyperlink r:id="rId95">
        <w:r>
          <w:rPr>
            <w:color w:val="00467F"/>
            <w:u w:val="single"/>
          </w:rPr>
          <w:t>https://docs.microsoft.com/en-us/windows/deployment/windows-10-enterprise-subscription-activation</w:t>
        </w:r>
      </w:hyperlink>
      <w:r>
        <w:t xml:space="preserve">. De partnerbaserede krav til udrulning er tilgængelige på </w:t>
      </w:r>
      <w:hyperlink r:id="rId96">
        <w:r>
          <w:rPr>
            <w:color w:val="00467F"/>
            <w:u w:val="single"/>
          </w:rPr>
          <w:t>www.microsoft.com/Qualified_Multitenant_Hoster_Program</w:t>
        </w:r>
      </w:hyperlink>
      <w:r>
        <w:t xml:space="preserve">. </w:t>
      </w:r>
    </w:p>
    <w:p w:rsidR="00C64F63" w:rsidRDefault="00C64F63">
      <w:pPr>
        <w:pStyle w:val="ProductList-Body"/>
      </w:pPr>
    </w:p>
    <w:p w:rsidR="00C64F63" w:rsidRDefault="00454EE5">
      <w:pPr>
        <w:pStyle w:val="ProductList-SubClauseHeading"/>
        <w:outlineLvl w:val="5"/>
      </w:pPr>
      <w:r>
        <w:t>3.7.1 Begrænsninger i Studiebrugsfordelen</w:t>
      </w:r>
    </w:p>
    <w:p w:rsidR="00C64F63" w:rsidRDefault="00454EE5">
      <w:pPr>
        <w:pStyle w:val="ProductList-BodyIndented"/>
      </w:pPr>
      <w:r>
        <w:t>Studerende, der får adgang til software gennem Studiebrugsfordelen, er berettigede, hvis den underliggende primære enhed har et kvalificerende Microsoft Windows-operativsystem.</w:t>
      </w:r>
    </w:p>
    <w:p w:rsidR="00C64F63" w:rsidRDefault="00454EE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7">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8">
              <w:r>
                <w:rPr>
                  <w:color w:val="00467F"/>
                  <w:u w:val="single"/>
                </w:rPr>
                <w:t>Februar 2016 – Produktvilkår</w:t>
              </w:r>
            </w:hyperlink>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4.1 Yderligere SA-tildelte brugerrettigheder for Windows 10 Enterprise E3/E5 (pr. Bruger og pr. Enhed), Windows 10 Education A3/A5 (pr. Bruger og pr. Enhed) og Windows Virtual Desktop Access (VDA) E3/E5 (pr. Bruger og pr. Enhed)</w:t>
      </w:r>
    </w:p>
    <w:p w:rsidR="00C64F63" w:rsidRDefault="00454EE5">
      <w:pPr>
        <w:pStyle w:val="ProductList-Body"/>
      </w:pPr>
      <w:r>
        <w:t>“</w:t>
      </w:r>
      <w:r>
        <w:rPr>
          <w:b/>
          <w:color w:val="00188F"/>
        </w:rPr>
        <w:t>Software</w:t>
      </w:r>
      <w:r>
        <w:t xml:space="preserve">” henviser her til Windows 10 Enterprise Current Branch eller Windows Enterprise LTSB. </w:t>
      </w:r>
    </w:p>
    <w:p w:rsidR="00C64F63" w:rsidRDefault="00454EE5">
      <w:pPr>
        <w:pStyle w:val="ProductList-Body"/>
      </w:pPr>
      <w:r>
        <w:t>“</w:t>
      </w:r>
      <w:r>
        <w:rPr>
          <w:b/>
          <w:color w:val="00188F"/>
        </w:rPr>
        <w:t>Licenseret Enhed</w:t>
      </w:r>
      <w:r>
        <w:t>” henviser her til den enhed, som Kunden overdrager aktiv dækning til.</w:t>
      </w:r>
    </w:p>
    <w:p w:rsidR="00C64F63" w:rsidRDefault="00454EE5">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rsidR="00C64F63" w:rsidRDefault="00454EE5" w:rsidP="00454EE5">
      <w:pPr>
        <w:pStyle w:val="ProductList-Bullet"/>
        <w:numPr>
          <w:ilvl w:val="0"/>
          <w:numId w:val="29"/>
        </w:numPr>
      </w:pPr>
      <w:r>
        <w:t>Enhver Licenseret Enhed eller enhver enhed, der bruges af en Licenseret Bruger, må oprette fjernadgang til op til fire Forekomster af den Software, der Kører i Virtuelle OSE’er, eller én Forekomst af den Software, der Kører i ét Fysisk OSE på (en) enhed(er), der er dedikerede til Kundens brug.</w:t>
      </w:r>
    </w:p>
    <w:p w:rsidR="00C64F63" w:rsidRDefault="00454EE5" w:rsidP="00454EE5">
      <w:pPr>
        <w:pStyle w:val="ProductList-Bullet"/>
        <w:numPr>
          <w:ilvl w:val="0"/>
          <w:numId w:val="29"/>
        </w:numPr>
      </w:pPr>
      <w:r>
        <w:t>Se afsnit 2.1.2.1 og 2.1.2.2 for brugsrestrktioner for operativsystemer, hvis kvalificering er betinget.</w:t>
      </w:r>
    </w:p>
    <w:p w:rsidR="00C64F63" w:rsidRDefault="00454EE5" w:rsidP="00454EE5">
      <w:pPr>
        <w:pStyle w:val="ProductList-Bullet"/>
        <w:numPr>
          <w:ilvl w:val="0"/>
          <w:numId w:val="29"/>
        </w:numPr>
      </w:pPr>
      <w:r>
        <w:t>Kunden må oprette og gemme en Forekomst af Softwaren på én eller to USB-drev via Windows to Go og bruge dem på Licenserede Enheder, hvis de er licenseret pr. enhed eller på en vilkårlig enhed efter brugere, hvis licensen er pr. bruger.</w:t>
      </w:r>
    </w:p>
    <w:p w:rsidR="00C64F63" w:rsidRDefault="00454EE5" w:rsidP="00454EE5">
      <w:pPr>
        <w:pStyle w:val="ProductList-Bullet"/>
        <w:numPr>
          <w:ilvl w:val="0"/>
          <w:numId w:val="29"/>
        </w:numPr>
      </w:pPr>
      <w:r>
        <w:t>Kunden må køre Windows 10 Pro eller en tidligere version af Softwaren i stedet for en tilladt Forekomst i dette afsnit.</w:t>
      </w:r>
    </w:p>
    <w:p w:rsidR="00C64F63" w:rsidRDefault="00454EE5" w:rsidP="00454EE5">
      <w:pPr>
        <w:pStyle w:val="ProductList-Bullet"/>
        <w:numPr>
          <w:ilvl w:val="0"/>
          <w:numId w:val="29"/>
        </w:numPr>
      </w:pPr>
      <w:r>
        <w:t>Kunden behøver ikke en Licens for at opnå adgang til sine tilladte Forekomster, hvis den kun skal administrere Softwaren.</w:t>
      </w:r>
    </w:p>
    <w:p w:rsidR="00C64F63" w:rsidRDefault="00C64F63">
      <w:pPr>
        <w:pStyle w:val="ProductList-Body"/>
      </w:pPr>
    </w:p>
    <w:p w:rsidR="00C64F63" w:rsidRDefault="00454EE5">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214"/>
        <w:gridCol w:w="924"/>
        <w:gridCol w:w="927"/>
        <w:gridCol w:w="924"/>
        <w:gridCol w:w="927"/>
      </w:tblGrid>
      <w:tr w:rsidR="00C64F6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64F63" w:rsidRDefault="00C64F6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64F63" w:rsidRDefault="00454EE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64F63" w:rsidRDefault="00454EE5">
            <w:pPr>
              <w:pStyle w:val="ProductList-TableBody"/>
              <w:jc w:val="center"/>
            </w:pPr>
            <w:r>
              <w:rPr>
                <w:color w:val="FFFFFF"/>
              </w:rPr>
              <w:t>Windows VDA</w:t>
            </w:r>
            <w:r>
              <w:rPr>
                <w:color w:val="FFFFFF"/>
              </w:rPr>
              <w:br/>
              <w:t>E3/E5</w:t>
            </w:r>
          </w:p>
        </w:tc>
      </w:tr>
      <w:tr w:rsidR="00C64F6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64F63" w:rsidRDefault="00C64F6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Bruger</w:t>
            </w:r>
          </w:p>
        </w:tc>
      </w:tr>
      <w:tr w:rsidR="00C64F63">
        <w:tc>
          <w:tcPr>
            <w:tcW w:w="808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r>
      <w:tr w:rsidR="00C64F63">
        <w:tc>
          <w:tcPr>
            <w:tcW w:w="808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808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bl>
    <w:p w:rsidR="00C64F63" w:rsidRDefault="00C64F63">
      <w:pPr>
        <w:pStyle w:val="ProductList-Body"/>
      </w:pPr>
    </w:p>
    <w:p w:rsidR="00C64F63" w:rsidRDefault="00454EE5">
      <w:pPr>
        <w:pStyle w:val="ProductList-SubClauseHeading"/>
        <w:outlineLvl w:val="5"/>
      </w:pPr>
      <w:r>
        <w:t>4.1.1 Windows 10 Enterprise Current Branch-rettigheder</w:t>
      </w:r>
    </w:p>
    <w:p w:rsidR="00C64F63" w:rsidRDefault="00454EE5">
      <w:pPr>
        <w:pStyle w:val="ProductList-BodyIndented"/>
      </w:pPr>
      <w:r>
        <w:t>Windows 10 Enterprise Current Branch må kun anvendes af Kunder med SA-, Windows 10 Enterprise E3/E5-, Windows 10 Education A3/A5- eller VDA-licenser. Kunder, hvis SA er udløbet, skal afinstallere den aktuelle version af Windows 10 Enterprise. Kunder med tidsubegrænsede rettigheder til Windows Enterprise må installere den aktuelle version af Windows Enterprise LTSB på udløbstidspunktet.</w:t>
      </w:r>
    </w:p>
    <w:p w:rsidR="00C64F63" w:rsidRDefault="00C64F63">
      <w:pPr>
        <w:pStyle w:val="ProductList-BodyIndented"/>
      </w:pPr>
    </w:p>
    <w:p w:rsidR="00C64F63" w:rsidRDefault="00454EE5">
      <w:pPr>
        <w:pStyle w:val="ProductList-ClauseHeading"/>
        <w:outlineLvl w:val="4"/>
      </w:pPr>
      <w:r>
        <w:t>4.2 Kvalificerende Operativsystemer (OS)</w:t>
      </w:r>
    </w:p>
    <w:p w:rsidR="00C64F63" w:rsidRDefault="00454EE5">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rsidR="00C64F63" w:rsidRDefault="00454EE5" w:rsidP="00454EE5">
      <w:pPr>
        <w:pStyle w:val="ProductList-Bullet"/>
        <w:numPr>
          <w:ilvl w:val="0"/>
          <w:numId w:val="30"/>
        </w:numPr>
      </w:pPr>
      <w:r>
        <w:t>Kunder, der tidligere har købt SA til Windows Pro, kan forny SA for de dækkede enheder, uden at de skal købe en Windows Enterprise-opgraderingslicens.</w:t>
      </w:r>
    </w:p>
    <w:p w:rsidR="00C64F63" w:rsidRDefault="00454EE5" w:rsidP="00454EE5">
      <w:pPr>
        <w:pStyle w:val="ProductList-Bullet"/>
        <w:numPr>
          <w:ilvl w:val="0"/>
          <w:numId w:val="30"/>
        </w:numPr>
      </w:pPr>
      <w:r>
        <w:t>Kunder, som tidligere har købt Windows Pro Upgrade + SA, kan fortsat købe Pro Upgrade + SA, indtil deres tilmeldingsaftale eller aftale udløber.</w:t>
      </w:r>
    </w:p>
    <w:p w:rsidR="00C64F63" w:rsidRDefault="00C64F63">
      <w:pPr>
        <w:pStyle w:val="ProductList-Body"/>
      </w:pPr>
    </w:p>
    <w:p w:rsidR="00C64F63" w:rsidRDefault="00454EE5">
      <w:pPr>
        <w:pStyle w:val="ProductList-ClauseHeading"/>
        <w:outlineLvl w:val="4"/>
      </w:pPr>
      <w:r>
        <w:t>4.3 Videreoverdragelse af Software Assurance til Windows pr. Enhed</w:t>
      </w:r>
    </w:p>
    <w:p w:rsidR="00C64F63" w:rsidRDefault="00454EE5">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rsidR="00C64F63" w:rsidRDefault="00C64F63">
      <w:pPr>
        <w:pStyle w:val="ProductList-Body"/>
      </w:pPr>
    </w:p>
    <w:p w:rsidR="00C64F63" w:rsidRDefault="00454EE5">
      <w:pPr>
        <w:pStyle w:val="ProductList-ClauseHeading"/>
        <w:outlineLvl w:val="4"/>
      </w:pPr>
      <w:r>
        <w:t>4.4 Overdragelsesregler for Windows 10 Enterprise pr. bruger</w:t>
      </w:r>
    </w:p>
    <w:p w:rsidR="00C64F63" w:rsidRDefault="00454EE5">
      <w:pPr>
        <w:pStyle w:val="ProductList-SubClauseHeading"/>
        <w:outlineLvl w:val="5"/>
      </w:pPr>
      <w:r>
        <w:t>4.4.1 Windows 10 Enterprise E3/E5 bruger-SL'er</w:t>
      </w:r>
    </w:p>
    <w:p w:rsidR="00C64F63" w:rsidRDefault="00454EE5">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rsidR="00C64F63" w:rsidRDefault="00C64F63">
      <w:pPr>
        <w:pStyle w:val="ProductList-BodyIndented"/>
      </w:pPr>
    </w:p>
    <w:p w:rsidR="00C64F63" w:rsidRDefault="00454EE5">
      <w:pPr>
        <w:pStyle w:val="ProductList-ClauseHeading"/>
        <w:outlineLvl w:val="4"/>
      </w:pPr>
      <w:r>
        <w:t>4.5 Enterprise Tilmeldingsaftaler med kombinationen Windows SA Pr. Bruger og Windows SA Pr. Enhed eller VDA-dækning</w:t>
      </w:r>
    </w:p>
    <w:p w:rsidR="00C64F63" w:rsidRDefault="00454EE5">
      <w:pPr>
        <w:pStyle w:val="ProductList-Body"/>
      </w:pPr>
      <w:r>
        <w:t>Kunder, der ønsker at blande Windows SA pr. Enhed- og Windows SA Pr. Bruger-licensering, kan gøre det, under forudsætning af at:</w:t>
      </w:r>
    </w:p>
    <w:p w:rsidR="00C64F63" w:rsidRDefault="00454EE5" w:rsidP="00454EE5">
      <w:pPr>
        <w:pStyle w:val="ProductList-Bullet"/>
        <w:numPr>
          <w:ilvl w:val="0"/>
          <w:numId w:val="31"/>
        </w:numPr>
      </w:pPr>
      <w:r>
        <w:t>Alle brugere, der bruger ulicenserede Kvalificerede Enheder, er licenserede med Windows SA pr. Bruger (Bruger-SL eller Tilføjelsesprogrammet Bruger-SL) og</w:t>
      </w:r>
    </w:p>
    <w:p w:rsidR="00C64F63" w:rsidRDefault="00454EE5" w:rsidP="00454EE5">
      <w:pPr>
        <w:pStyle w:val="ProductList-Bullet"/>
        <w:numPr>
          <w:ilvl w:val="0"/>
          <w:numId w:val="31"/>
        </w:numPr>
      </w:pPr>
      <w:r>
        <w:t>Alle Kvalificerede Enheder, der bruges af ulicenserede brugere, er licenserede med Windows SA pr. Enhed</w:t>
      </w:r>
    </w:p>
    <w:p w:rsidR="00C64F63" w:rsidRDefault="00C64F63">
      <w:pPr>
        <w:pStyle w:val="ProductList-Body"/>
      </w:pPr>
    </w:p>
    <w:p w:rsidR="00C64F63" w:rsidRDefault="00454EE5">
      <w:pPr>
        <w:pStyle w:val="ProductList-ClauseHeading"/>
        <w:outlineLvl w:val="4"/>
      </w:pPr>
      <w:r>
        <w:t>4.6 Microsoft Desktop Optimization Pack (MDOP)</w:t>
      </w:r>
    </w:p>
    <w:p w:rsidR="00C64F63" w:rsidRDefault="00454EE5">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rsidR="00C64F63" w:rsidRDefault="00C64F63">
      <w:pPr>
        <w:pStyle w:val="ProductList-Body"/>
      </w:pPr>
    </w:p>
    <w:p w:rsidR="00C64F63" w:rsidRDefault="00454EE5">
      <w:pPr>
        <w:pStyle w:val="ProductList-SubClauseHeading"/>
        <w:outlineLvl w:val="5"/>
      </w:pPr>
      <w:r>
        <w:t>4.6.1 MDOP-Berettigelse</w:t>
      </w:r>
    </w:p>
    <w:p w:rsidR="00C64F63" w:rsidRDefault="00454EE5">
      <w:pPr>
        <w:pStyle w:val="ProductList-BodyIndented"/>
      </w:pPr>
      <w:r>
        <w:t>Kunder med følgende software har ret til at anvende MDOP og behøver ikke at købe det separat.</w:t>
      </w:r>
    </w:p>
    <w:p w:rsidR="00C64F63" w:rsidRDefault="00454EE5" w:rsidP="00454EE5">
      <w:pPr>
        <w:pStyle w:val="ProductList-Bullet"/>
        <w:numPr>
          <w:ilvl w:val="1"/>
          <w:numId w:val="32"/>
        </w:numPr>
      </w:pPr>
      <w:r>
        <w:t>Windows 10 Enterprise E3/E5 pr. bruger (SL)</w:t>
      </w:r>
    </w:p>
    <w:p w:rsidR="00C64F63" w:rsidRDefault="00454EE5" w:rsidP="00454EE5">
      <w:pPr>
        <w:pStyle w:val="ProductList-Bullet"/>
        <w:numPr>
          <w:ilvl w:val="1"/>
          <w:numId w:val="32"/>
        </w:numPr>
      </w:pPr>
      <w:r>
        <w:t>Windows 10 Enterprise E5 pr. enhed (SL)</w:t>
      </w:r>
    </w:p>
    <w:p w:rsidR="00C64F63" w:rsidRDefault="00454EE5" w:rsidP="00454EE5">
      <w:pPr>
        <w:pStyle w:val="ProductList-Bullet"/>
        <w:numPr>
          <w:ilvl w:val="1"/>
          <w:numId w:val="32"/>
        </w:numPr>
      </w:pPr>
      <w:r>
        <w:t xml:space="preserve">Windows 10 Enterprise VDA pr. bruger (SL) </w:t>
      </w:r>
    </w:p>
    <w:p w:rsidR="00C64F63" w:rsidRDefault="00454EE5" w:rsidP="00454EE5">
      <w:pPr>
        <w:pStyle w:val="ProductList-Bullet"/>
        <w:numPr>
          <w:ilvl w:val="1"/>
          <w:numId w:val="32"/>
        </w:numPr>
      </w:pPr>
      <w:r>
        <w:t>Aftale, der træder i kraft pr. 1. august 2015 eller senere samt VDA pr. enhed eller Windows 10 Enterprise E3 pr. enhed.</w:t>
      </w:r>
    </w:p>
    <w:p w:rsidR="00C64F63" w:rsidRDefault="00C64F63">
      <w:pPr>
        <w:pStyle w:val="ProductList-BodyIndented"/>
      </w:pPr>
    </w:p>
    <w:p w:rsidR="00C64F63" w:rsidRDefault="00454EE5">
      <w:pPr>
        <w:pStyle w:val="ProductList-ClauseHeading"/>
        <w:outlineLvl w:val="4"/>
      </w:pPr>
      <w:r>
        <w:t>4.7 Academic-programmer</w:t>
      </w:r>
    </w:p>
    <w:p w:rsidR="00C64F63" w:rsidRDefault="00454EE5">
      <w:pPr>
        <w:pStyle w:val="ProductList-Body"/>
      </w:pPr>
      <w:r>
        <w:t>Følgende gælder for alle kunder i alle Academic-volumenlicensprogrammer:</w:t>
      </w:r>
    </w:p>
    <w:p w:rsidR="00C64F63" w:rsidRDefault="00454EE5">
      <w:pPr>
        <w:pStyle w:val="ProductList-SubClauseHeading"/>
        <w:outlineLvl w:val="5"/>
      </w:pPr>
      <w:r>
        <w:t>4.7.1 Rettigheder for Windows Enterprise LTSB</w:t>
      </w:r>
    </w:p>
    <w:p w:rsidR="00C64F63" w:rsidRDefault="00454EE5">
      <w:pPr>
        <w:pStyle w:val="ProductList-BodyIndented"/>
      </w:pPr>
      <w:r>
        <w:t>Akademiske Institutioner med Windows 10 Enterprise E3/E5 eller Windows 10 Education A3/A5 må installere Windows 10 Enterprise LTSB i stedet for enhver tilladt tidsubegrænset forekomst. Denne bestemmelse gælder ikke kunder, der licenserer dette produkt i henhold til Microsoft Cloud-aftalen.</w:t>
      </w:r>
    </w:p>
    <w:p w:rsidR="00C64F63" w:rsidRDefault="00C64F63">
      <w:pPr>
        <w:pStyle w:val="ProductList-BodyIndented"/>
      </w:pPr>
    </w:p>
    <w:p w:rsidR="00C64F63" w:rsidRDefault="00454EE5">
      <w:pPr>
        <w:pStyle w:val="ProductList-SubClauseHeading"/>
        <w:outlineLvl w:val="5"/>
      </w:pPr>
      <w:r>
        <w:t>4.7.2 Rettigheder til Windows 10 Enterprise, Windows 10 Education eller Windows 10 Pro Education</w:t>
      </w:r>
    </w:p>
    <w:p w:rsidR="00C64F63" w:rsidRDefault="00454EE5">
      <w:pPr>
        <w:pStyle w:val="ProductList-BodyIndented"/>
      </w:pPr>
      <w:r>
        <w:t xml:space="preserve">Akademiske institutioner med Software Assurance til Windows Enterprise eller Windows Education har ret til at installere og bruge Windows 10 Enterprise, Windows 10 Education eller Windows 10 Pro Education. </w:t>
      </w:r>
    </w:p>
    <w:p w:rsidR="00C64F63" w:rsidRDefault="00C64F63">
      <w:pPr>
        <w:pStyle w:val="ProductList-BodyIndented"/>
      </w:pPr>
    </w:p>
    <w:p w:rsidR="00C64F63" w:rsidRDefault="00454EE5">
      <w:pPr>
        <w:pStyle w:val="ProductList-SubClauseHeading"/>
        <w:outlineLvl w:val="5"/>
      </w:pPr>
      <w:r>
        <w:t>4.7.3 Nedgraderingsrettigheder</w:t>
      </w:r>
    </w:p>
    <w:p w:rsidR="00C64F63" w:rsidRDefault="00454EE5">
      <w:pPr>
        <w:pStyle w:val="ProductList-BodyIndented"/>
      </w:pPr>
      <w:r>
        <w:t>Akademiske Institutioner med Software Assurance til Windows 10 Enterprise eller Windows 10 Education har nedgraderingsrettigheder til Windows 8.1 Enterprise/Pro og tidligere versioner af Windows 8.1 Enterprise/Pro samt Windows Embedded 8.1 Industry og tidligere versioner af Windows Embedded 8.1 Industry. Denne bestemmelse gælder ikke kunder, der licenserer dette produkt i henhold til Microsoft Cloud-aftalen.</w:t>
      </w:r>
    </w:p>
    <w:p w:rsidR="00C64F63" w:rsidRDefault="00C64F63">
      <w:pPr>
        <w:pStyle w:val="ProductList-BodyIndented"/>
      </w:pPr>
    </w:p>
    <w:p w:rsidR="00C64F63" w:rsidRDefault="00454EE5">
      <w:pPr>
        <w:pStyle w:val="ProductList-SubClauseHeading"/>
        <w:outlineLvl w:val="5"/>
      </w:pPr>
      <w:r>
        <w:t>4.7.4 MDOP-Berettigelse</w:t>
      </w:r>
    </w:p>
    <w:p w:rsidR="00C64F63" w:rsidRDefault="00454EE5">
      <w:pPr>
        <w:pStyle w:val="ProductList-BodyIndented"/>
      </w:pPr>
      <w:r>
        <w:t>Akademiske institutioner med softwareforsikring til Windows Enterprise eller Windows Education har ret til at installere og bruge MDOP.</w:t>
      </w:r>
    </w:p>
    <w:p w:rsidR="00C64F63" w:rsidRDefault="00C64F63">
      <w:pPr>
        <w:pStyle w:val="ProductList-BodyIndented"/>
      </w:pPr>
    </w:p>
    <w:p w:rsidR="00C64F63" w:rsidRDefault="00454EE5">
      <w:pPr>
        <w:pStyle w:val="ProductList-SubClauseHeading"/>
        <w:outlineLvl w:val="5"/>
      </w:pPr>
      <w:r>
        <w:t>4.7.5 Student Option til Windows To Go</w:t>
      </w:r>
    </w:p>
    <w:p w:rsidR="00C64F63" w:rsidRDefault="00454EE5">
      <w:pPr>
        <w:pStyle w:val="ProductList-BodyIndented"/>
      </w:pPr>
      <w:r>
        <w:t>Akademiske Institutioner, der vælger Student Option, har tilladelse til maksimalt én Forekomst af Windows To Go pr. licenserede studenterenhed, så længe den pågældende studerende er tilmeldt institutionen.</w:t>
      </w:r>
    </w:p>
    <w:p w:rsidR="00C64F63" w:rsidRDefault="00C64F63">
      <w:pPr>
        <w:pStyle w:val="ProductList-BodyIndented"/>
      </w:pPr>
    </w:p>
    <w:p w:rsidR="00C64F63" w:rsidRDefault="00454EE5">
      <w:pPr>
        <w:pStyle w:val="ProductList-ClauseHeading"/>
        <w:outlineLvl w:val="4"/>
      </w:pPr>
      <w:r>
        <w:t>4.8 Windows Desktopoperativsystem – Rettigheder til at køre “HPC-programmer i Klynge”</w:t>
      </w:r>
    </w:p>
    <w:p w:rsidR="00C64F63" w:rsidRDefault="00454EE5">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rsidR="00C64F63" w:rsidRDefault="00C64F63">
      <w:pPr>
        <w:pStyle w:val="ProductList-Body"/>
      </w:pPr>
    </w:p>
    <w:p w:rsidR="00C64F63" w:rsidRDefault="00454EE5">
      <w:pPr>
        <w:pStyle w:val="ProductList-ClauseHeading"/>
        <w:outlineLvl w:val="4"/>
      </w:pPr>
      <w:r>
        <w:t>4.9 Windows Desktopoperativsystem – Windows Thin PC</w:t>
      </w:r>
    </w:p>
    <w:p w:rsidR="00C64F63" w:rsidRDefault="00454EE5">
      <w:pPr>
        <w:pStyle w:val="ProductList-Body"/>
      </w:pPr>
      <w:r>
        <w:t>Kunden må bruge Windows Thin PC-softwaren i stedet for Windows Desktopoperativsystem-softwaren, men kun til at køre nedenstående programtyper.</w:t>
      </w:r>
    </w:p>
    <w:p w:rsidR="00C64F63" w:rsidRDefault="00454EE5" w:rsidP="00454EE5">
      <w:pPr>
        <w:pStyle w:val="ProductList-Bullet"/>
        <w:numPr>
          <w:ilvl w:val="0"/>
          <w:numId w:val="33"/>
        </w:numPr>
      </w:pPr>
      <w:r>
        <w:t xml:space="preserve">sikkerhed </w:t>
      </w:r>
    </w:p>
    <w:p w:rsidR="00C64F63" w:rsidRDefault="00454EE5" w:rsidP="00454EE5">
      <w:pPr>
        <w:pStyle w:val="ProductList-Bullet"/>
        <w:numPr>
          <w:ilvl w:val="0"/>
          <w:numId w:val="33"/>
        </w:numPr>
      </w:pPr>
      <w:r>
        <w:t xml:space="preserve">styring </w:t>
      </w:r>
    </w:p>
    <w:p w:rsidR="00C64F63" w:rsidRDefault="00454EE5" w:rsidP="00454EE5">
      <w:pPr>
        <w:pStyle w:val="ProductList-Bullet"/>
        <w:numPr>
          <w:ilvl w:val="0"/>
          <w:numId w:val="33"/>
        </w:numPr>
      </w:pPr>
      <w:r>
        <w:t xml:space="preserve">terminalemulering </w:t>
      </w:r>
    </w:p>
    <w:p w:rsidR="00C64F63" w:rsidRDefault="00454EE5" w:rsidP="00454EE5">
      <w:pPr>
        <w:pStyle w:val="ProductList-Bullet"/>
        <w:numPr>
          <w:ilvl w:val="0"/>
          <w:numId w:val="33"/>
        </w:numPr>
      </w:pPr>
      <w:r>
        <w:t xml:space="preserve">Fjernskrivebord og tilsvarende teknologier </w:t>
      </w:r>
    </w:p>
    <w:p w:rsidR="00C64F63" w:rsidRDefault="00454EE5" w:rsidP="00454EE5">
      <w:pPr>
        <w:pStyle w:val="ProductList-Bullet"/>
        <w:numPr>
          <w:ilvl w:val="0"/>
          <w:numId w:val="33"/>
        </w:numPr>
      </w:pPr>
      <w:r>
        <w:t xml:space="preserve">webbrowser </w:t>
      </w:r>
    </w:p>
    <w:p w:rsidR="00C64F63" w:rsidRDefault="00454EE5" w:rsidP="00454EE5">
      <w:pPr>
        <w:pStyle w:val="ProductList-Bullet"/>
        <w:numPr>
          <w:ilvl w:val="0"/>
          <w:numId w:val="33"/>
        </w:numPr>
      </w:pPr>
      <w:r>
        <w:t xml:space="preserve">medieafspiller </w:t>
      </w:r>
    </w:p>
    <w:p w:rsidR="00C64F63" w:rsidRDefault="00454EE5" w:rsidP="00454EE5">
      <w:pPr>
        <w:pStyle w:val="ProductList-Bullet"/>
        <w:numPr>
          <w:ilvl w:val="0"/>
          <w:numId w:val="33"/>
        </w:numPr>
      </w:pPr>
      <w:r>
        <w:t xml:space="preserve">klient til instant messaging </w:t>
      </w:r>
    </w:p>
    <w:p w:rsidR="00C64F63" w:rsidRDefault="00454EE5" w:rsidP="00454EE5">
      <w:pPr>
        <w:pStyle w:val="ProductList-Bullet"/>
        <w:numPr>
          <w:ilvl w:val="0"/>
          <w:numId w:val="33"/>
        </w:numPr>
      </w:pPr>
      <w:r>
        <w:t xml:space="preserve">dokumentfremviser </w:t>
      </w:r>
    </w:p>
    <w:p w:rsidR="00C64F63" w:rsidRDefault="00454EE5" w:rsidP="00454EE5">
      <w:pPr>
        <w:pStyle w:val="ProductList-Bullet"/>
        <w:numPr>
          <w:ilvl w:val="0"/>
          <w:numId w:val="33"/>
        </w:numPr>
      </w:pPr>
      <w:r>
        <w:t>NET Framework og Java Virtual Machine</w:t>
      </w:r>
    </w:p>
    <w:p w:rsidR="00C64F63" w:rsidRDefault="00454EE5">
      <w:pPr>
        <w:pStyle w:val="ProductList-Body"/>
      </w:pPr>
      <w:r>
        <w:t>Kunden må bruge softwaren på en anden enhed end den, som den først blev installeret på, hvis Kunden flytter den tilsvarende Softwareforsikringsdækning til den anden enhed.</w:t>
      </w:r>
    </w:p>
    <w:p w:rsidR="00C64F63" w:rsidRDefault="00C64F63">
      <w:pPr>
        <w:pStyle w:val="ProductList-Body"/>
      </w:pPr>
    </w:p>
    <w:p w:rsidR="00C64F63" w:rsidRDefault="00454EE5">
      <w:pPr>
        <w:pStyle w:val="ProductList-ClauseHeading"/>
        <w:outlineLvl w:val="4"/>
      </w:pPr>
      <w:r>
        <w:t>4.10 Software Assurance til Windows Embedded Industry Enterprise</w:t>
      </w:r>
    </w:p>
    <w:p w:rsidR="00C64F63" w:rsidRDefault="00454EE5">
      <w:pPr>
        <w:pStyle w:val="ProductList-Body"/>
      </w:pPr>
      <w:r>
        <w:t xml:space="preserve">Kunder med Software Assurance til Windows Embedded Industry Enterprise har de samme rettigheder og begrænsninger som Windows Software Assurance. </w:t>
      </w:r>
    </w:p>
    <w:p w:rsidR="00C64F63" w:rsidRDefault="00C64F63">
      <w:pPr>
        <w:pStyle w:val="PURBreadcrumb"/>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GroupHeading"/>
        <w:outlineLvl w:val="1"/>
      </w:pPr>
      <w:bookmarkStart w:id="192" w:name="_Sec619"/>
      <w:r>
        <w:t>Windows Server</w:t>
      </w:r>
      <w:bookmarkEnd w:id="192"/>
      <w:r>
        <w:fldChar w:fldCharType="begin"/>
      </w:r>
      <w:r>
        <w:instrText xml:space="preserve"> TC "</w:instrText>
      </w:r>
      <w:bookmarkStart w:id="193" w:name="_Toc502055293"/>
      <w:r>
        <w:instrText>Windows Server</w:instrText>
      </w:r>
      <w:bookmarkEnd w:id="193"/>
      <w:r>
        <w:instrText>" \l 2</w:instrText>
      </w:r>
      <w:r>
        <w:fldChar w:fldCharType="end"/>
      </w:r>
    </w:p>
    <w:p w:rsidR="00C64F63" w:rsidRDefault="00454EE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55294"/>
      <w:r>
        <w:instrText>Windows MultiPoint Server</w:instrText>
      </w:r>
      <w:bookmarkEnd w:id="195"/>
      <w:r>
        <w:instrText>" \l 3</w:instrText>
      </w:r>
      <w:r>
        <w:fldChar w:fldCharType="end"/>
      </w:r>
    </w:p>
    <w:p w:rsidR="00C64F63" w:rsidRDefault="00454EE5">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9" w:space="0" w:color="FFFFFF"/>
              <w:left w:val="single" w:sz="9" w:space="0" w:color="FFFFFF"/>
              <w:bottom w:val="none" w:sz="4" w:space="0" w:color="BFBFBF"/>
              <w:right w:val="single" w:sz="9" w:space="0" w:color="FFFFFF"/>
            </w:tcBorders>
          </w:tcPr>
          <w:p w:rsidR="00C64F63" w:rsidRDefault="00454EE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64F63" w:rsidRDefault="00454EE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64F63" w:rsidRDefault="00454EE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64F63" w:rsidRDefault="00454EE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64F63" w:rsidRDefault="00454EE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64F63" w:rsidRDefault="00454EE5">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614"/>
        <w:gridCol w:w="3671"/>
        <w:gridCol w:w="3631"/>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Tidligere Udgaver: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(SA):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454EE5">
      <w:pPr>
        <w:pStyle w:val="ProductList-Offering1SubSection"/>
        <w:outlineLvl w:val="3"/>
      </w:pPr>
      <w:bookmarkStart w:id="198" w:name="_Sec800"/>
      <w:r>
        <w:t>3. Brugerrettigheder</w:t>
      </w:r>
      <w:bookmarkEnd w:id="198"/>
    </w:p>
    <w:tbl>
      <w:tblPr>
        <w:tblStyle w:val="PURTable"/>
        <w:tblW w:w="0" w:type="dxa"/>
        <w:tblLook w:val="04A0" w:firstRow="1" w:lastRow="0" w:firstColumn="1" w:lastColumn="0" w:noHBand="0" w:noVBand="1"/>
      </w:tblPr>
      <w:tblGrid>
        <w:gridCol w:w="3654"/>
        <w:gridCol w:w="3656"/>
        <w:gridCol w:w="360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Inkluderede teknologier: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3.1 Adgang til Serversoftware</w:t>
      </w:r>
    </w:p>
    <w:tbl>
      <w:tblPr>
        <w:tblStyle w:val="PURTable"/>
        <w:tblW w:w="0" w:type="dxa"/>
        <w:tblLook w:val="04A0" w:firstRow="1" w:lastRow="0" w:firstColumn="1" w:lastColumn="0" w:noHBand="0" w:noVBand="1"/>
      </w:tblPr>
      <w:tblGrid>
        <w:gridCol w:w="3608"/>
        <w:gridCol w:w="3654"/>
        <w:gridCol w:w="3654"/>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64F63" w:rsidRDefault="00454EE5">
            <w:pPr>
              <w:pStyle w:val="ProductList-TableBody"/>
            </w:pPr>
            <w:r>
              <w:t>CAL til Windows Server 2016 Fjernskrivebords-tjenester og CAL-ækvivalent licens</w:t>
            </w:r>
          </w:p>
          <w:p w:rsidR="00C64F63" w:rsidRDefault="00454EE5">
            <w:pPr>
              <w:pStyle w:val="ProductList-TableBody"/>
            </w:pPr>
            <w:r>
              <w:t xml:space="preserve">(se </w:t>
            </w:r>
            <w:hyperlink w:anchor="_Sec591">
              <w:r>
                <w:rPr>
                  <w:color w:val="00467F"/>
                  <w:u w:val="single"/>
                </w:rPr>
                <w:t>Appendiks A</w:t>
              </w:r>
            </w:hyperlink>
            <w:r>
              <w:t>)</w:t>
            </w:r>
          </w:p>
        </w:tc>
      </w:tr>
    </w:tbl>
    <w:p w:rsidR="00C64F63" w:rsidRDefault="00C64F63">
      <w:pPr>
        <w:pStyle w:val="ProductList-Body"/>
      </w:pPr>
    </w:p>
    <w:p w:rsidR="00C64F63" w:rsidRDefault="00454EE5">
      <w:pPr>
        <w:pStyle w:val="ProductList-SubClauseHeading"/>
        <w:outlineLvl w:val="5"/>
      </w:pPr>
      <w:r>
        <w:t>3.1.1 Yderligere Funktionalitet Forbundet med CAL til Windows Server 2016 Active Directory Rights Management Services</w:t>
      </w:r>
    </w:p>
    <w:p w:rsidR="00C64F63" w:rsidRDefault="00454EE5">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31"/>
        <w:gridCol w:w="348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64F63" w:rsidRDefault="00454EE5">
            <w:pPr>
              <w:pStyle w:val="ProductList-TableBody"/>
            </w:pPr>
            <w:r>
              <w:t xml:space="preserve">Licens Svarende til CAL (se </w:t>
            </w:r>
            <w:hyperlink w:anchor="_Sec591">
              <w:r>
                <w:rPr>
                  <w:color w:val="00467F"/>
                  <w:u w:val="single"/>
                </w:rPr>
                <w:t>Bilag A</w:t>
              </w:r>
            </w:hyperlink>
            <w:r>
              <w:t>)</w:t>
            </w:r>
          </w:p>
        </w:tc>
      </w:tr>
    </w:tbl>
    <w:p w:rsidR="00C64F63" w:rsidRDefault="00C64F63">
      <w:pPr>
        <w:pStyle w:val="ProductList-BodyIndented"/>
      </w:pPr>
    </w:p>
    <w:p w:rsidR="00C64F63" w:rsidRDefault="00454EE5">
      <w:pPr>
        <w:pStyle w:val="ProductList-ClauseHeading"/>
        <w:outlineLvl w:val="4"/>
      </w:pPr>
      <w:r>
        <w:t>3.2 Kørsel af Forekomster af Softwaren</w:t>
      </w:r>
    </w:p>
    <w:p w:rsidR="00C64F63" w:rsidRDefault="00454EE5">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C64F63" w:rsidRDefault="00C64F63">
      <w:pPr>
        <w:pStyle w:val="ProductList-Body"/>
      </w:pPr>
    </w:p>
    <w:p w:rsidR="00C64F63" w:rsidRDefault="00454EE5">
      <w:pPr>
        <w:pStyle w:val="ProductList-ClauseHeading"/>
        <w:outlineLvl w:val="4"/>
      </w:pPr>
      <w:r>
        <w:t>3.3 Adgangslicenser</w:t>
      </w:r>
    </w:p>
    <w:p w:rsidR="00C64F63" w:rsidRDefault="00454EE5">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C64F63" w:rsidRDefault="00C64F63">
      <w:pPr>
        <w:pStyle w:val="ProductList-Body"/>
      </w:pPr>
    </w:p>
    <w:p w:rsidR="00C64F63" w:rsidRDefault="00454EE5">
      <w:pPr>
        <w:pStyle w:val="ProductList-ClauseHeading"/>
        <w:outlineLvl w:val="4"/>
      </w:pPr>
      <w:r>
        <w:t>3.4 Windows MultiPoint Server 2016 Connector</w:t>
      </w:r>
    </w:p>
    <w:p w:rsidR="00C64F63" w:rsidRDefault="00454EE5">
      <w:pPr>
        <w:pStyle w:val="ProductList-Body"/>
      </w:pPr>
      <w:r>
        <w:t>Kunde kan installere og bruge Windows Server 2016 MultiPoint Connector-softwaren på enhver enhed, der er licenseret til at få adgang til Windows Server 2016. Kunden kan kun bruge denne software til at få adgang til MultiPoint Server-software. Hvis Kunden udelukkende har adgang til serversoftwaren fra denne enhed for at bruge MultiPoint Dashboard, er der ikke brug for en CAL til Fjernskrivebords-tjenester.</w:t>
      </w:r>
    </w:p>
    <w:p w:rsidR="00C64F63" w:rsidRDefault="00C64F63">
      <w:pPr>
        <w:pStyle w:val="ProductList-Body"/>
      </w:pPr>
    </w:p>
    <w:p w:rsidR="00C64F63" w:rsidRDefault="00454EE5">
      <w:pPr>
        <w:pStyle w:val="ProductList-ClauseHeading"/>
        <w:outlineLvl w:val="4"/>
      </w:pPr>
      <w:r>
        <w:t>3.5 Installationstype</w:t>
      </w:r>
    </w:p>
    <w:p w:rsidR="00C64F63" w:rsidRDefault="00454EE5">
      <w:pPr>
        <w:pStyle w:val="ProductList-Body"/>
      </w:pPr>
      <w:r>
        <w:t>Kunden kan kun installere Fjernskrivebords-tjenester og implementere og bruge MultiPoint Services-rollen.</w:t>
      </w:r>
    </w:p>
    <w:p w:rsidR="00C64F63" w:rsidRDefault="00C64F63">
      <w:pPr>
        <w:pStyle w:val="ProductList-Body"/>
      </w:pPr>
    </w:p>
    <w:p w:rsidR="00C64F63" w:rsidRDefault="00454EE5">
      <w:pPr>
        <w:pStyle w:val="ProductList-ClauseHeading"/>
        <w:outlineLvl w:val="4"/>
      </w:pPr>
      <w:r>
        <w:t>3.6 Yderligere Software</w:t>
      </w:r>
    </w:p>
    <w:p w:rsidR="00C64F63" w:rsidRDefault="00454EE5">
      <w:pPr>
        <w:pStyle w:val="ProductList-Body"/>
      </w:pPr>
      <w:r>
        <w:t xml:space="preserve">De kan finde en liste over Yderligere Software på </w:t>
      </w:r>
      <w:hyperlink r:id="rId99">
        <w:r>
          <w:rPr>
            <w:color w:val="00467F"/>
            <w:u w:val="single"/>
          </w:rPr>
          <w:t>http://go.microsoft.com/fwlink/?LinkId=245856</w:t>
        </w:r>
      </w:hyperlink>
      <w:r>
        <w:t>.</w:t>
      </w:r>
    </w:p>
    <w:p w:rsidR="00C64F63" w:rsidRDefault="00454EE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200" w:name="_Sec655"/>
      <w:r>
        <w:t>Windows Server</w:t>
      </w:r>
      <w:bookmarkEnd w:id="200"/>
      <w:r>
        <w:fldChar w:fldCharType="begin"/>
      </w:r>
      <w:r>
        <w:instrText xml:space="preserve"> TC "</w:instrText>
      </w:r>
      <w:bookmarkStart w:id="201" w:name="_Toc502055295"/>
      <w:r>
        <w:instrText>Windows Server</w:instrText>
      </w:r>
      <w:bookmarkEnd w:id="201"/>
      <w:r>
        <w:instrText>" \l 3</w:instrText>
      </w:r>
      <w:r>
        <w:fldChar w:fldCharType="end"/>
      </w:r>
    </w:p>
    <w:p w:rsidR="00C64F63" w:rsidRDefault="00454EE5">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F63">
        <w:tc>
          <w:tcPr>
            <w:tcW w:w="4160" w:type="dxa"/>
            <w:tcBorders>
              <w:top w:val="single" w:sz="9" w:space="0" w:color="FFFFFF"/>
              <w:left w:val="single" w:sz="9" w:space="0" w:color="FFFFFF"/>
              <w:bottom w:val="dashed" w:sz="4" w:space="0" w:color="BFBFBF"/>
              <w:right w:val="single" w:sz="9" w:space="0" w:color="FFFFFF"/>
            </w:tcBorders>
          </w:tcPr>
          <w:p w:rsidR="00C64F63" w:rsidRDefault="00454EE5">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64F63" w:rsidRDefault="00454EE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64F63">
        <w:tc>
          <w:tcPr>
            <w:tcW w:w="416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rPr>
                <w:color w:val="000000"/>
              </w:rPr>
              <w:t>Windows Server 2016 Datacenter (2 pakker med kernelicenser)</w:t>
            </w:r>
            <w:r>
              <w:fldChar w:fldCharType="begin"/>
            </w:r>
            <w:r>
              <w:instrText xml:space="preserve"> XE "Windows Server 2016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Windows Server 2016 Datacenter (16 pakker med kernelicenser)</w:t>
            </w:r>
            <w:r>
              <w:fldChar w:fldCharType="begin"/>
            </w:r>
            <w:r>
              <w:instrText xml:space="preserve"> XE "Windows Server 2016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rPr>
                <w:color w:val="000000"/>
              </w:rPr>
              <w:t>Windows Server 2016 Standard (2 pakker med kernelicenser)</w:t>
            </w:r>
            <w:r>
              <w:fldChar w:fldCharType="begin"/>
            </w:r>
            <w:r>
              <w:instrText xml:space="preserve"> XE "Windows Server 2016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Windows Server 2016 Standard (16 pakker med kernelicenser)</w:t>
            </w:r>
            <w:r>
              <w:fldChar w:fldCharType="begin"/>
            </w:r>
            <w:r>
              <w:instrText xml:space="preserve"> XE "Windows Server 2016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FBFBF"/>
              <w:left w:val="single" w:sz="9" w:space="0" w:color="FFFFFF"/>
              <w:bottom w:val="dashed" w:sz="4" w:space="0" w:color="B2B2B2"/>
              <w:right w:val="single" w:sz="9" w:space="0" w:color="FFFFFF"/>
            </w:tcBorders>
          </w:tcPr>
          <w:p w:rsidR="00C64F63" w:rsidRDefault="00454EE5">
            <w:pPr>
              <w:pStyle w:val="ProductList-TableBody"/>
            </w:pPr>
            <w:r>
              <w:rPr>
                <w:color w:val="000000"/>
              </w:rPr>
              <w:t>Windows Server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C64F63" w:rsidRDefault="00454EE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C64F63" w:rsidRDefault="00454EE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C64F63" w:rsidRDefault="00454EE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C64F63" w:rsidRDefault="00454EE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64F63">
        <w:tc>
          <w:tcPr>
            <w:tcW w:w="4160" w:type="dxa"/>
            <w:tcBorders>
              <w:top w:val="dashed" w:sz="4" w:space="0" w:color="B2B2B2"/>
              <w:left w:val="single" w:sz="9" w:space="0" w:color="FFFFFF"/>
              <w:bottom w:val="dashed" w:sz="4" w:space="0" w:color="BFBFBF"/>
              <w:right w:val="single" w:sz="9" w:space="0" w:color="FFFFFF"/>
            </w:tcBorders>
          </w:tcPr>
          <w:p w:rsidR="00C64F63" w:rsidRDefault="00454EE5">
            <w:pPr>
              <w:pStyle w:val="ProductList-TableBody"/>
            </w:pPr>
            <w:r>
              <w:t>Windows Server Datacenter Core Premium Assurance-tilføjelsesprogram (2 pakker med kernelicenser)</w:t>
            </w:r>
            <w:r>
              <w:fldChar w:fldCharType="begin"/>
            </w:r>
            <w:r>
              <w:instrText xml:space="preserve"> XE "Windows Server Datacenter Core Premium Assurance-tilføjelsesprogram (2 pakker med kernelicenser)"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r>
      <w:tr w:rsidR="00C64F63">
        <w:tc>
          <w:tcPr>
            <w:tcW w:w="416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Windows Server Datacenter Core Premium Assurance-tilføjelsesprogram (16 pakker med kernelicenser)</w:t>
            </w:r>
            <w:r>
              <w:fldChar w:fldCharType="begin"/>
            </w:r>
            <w:r>
              <w:instrText xml:space="preserve"> XE "Windows Server Datacenter Core Premium Assurance-tilføjelsesprogram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r>
      <w:tr w:rsidR="00C64F63">
        <w:tc>
          <w:tcPr>
            <w:tcW w:w="416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pPr>
            <w:r>
              <w:t>Windows Server Standard Core Premium Assurance-tilføjelsesprogram (2 pakker med kernelicenser)</w:t>
            </w:r>
            <w:r>
              <w:fldChar w:fldCharType="begin"/>
            </w:r>
            <w:r>
              <w:instrText xml:space="preserve"> XE "Windows Server Standard Core Premium Assurance-tilføjelsesprogram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F63" w:rsidRDefault="00454EE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r>
      <w:tr w:rsidR="00C64F63">
        <w:tc>
          <w:tcPr>
            <w:tcW w:w="4160" w:type="dxa"/>
            <w:tcBorders>
              <w:top w:val="dashed" w:sz="4" w:space="0" w:color="BFBFBF"/>
              <w:left w:val="single" w:sz="9" w:space="0" w:color="FFFFFF"/>
              <w:bottom w:val="none" w:sz="4" w:space="0" w:color="BFBFBF"/>
              <w:right w:val="single" w:sz="9" w:space="0" w:color="FFFFFF"/>
            </w:tcBorders>
          </w:tcPr>
          <w:p w:rsidR="00C64F63" w:rsidRDefault="00454EE5">
            <w:pPr>
              <w:pStyle w:val="ProductList-TableBody"/>
            </w:pPr>
            <w:r>
              <w:t>Windows Server Standard Core Premium Assurance-tilføjelsesprogram (16 pakker med kernelicenser)</w:t>
            </w:r>
            <w:r>
              <w:fldChar w:fldCharType="begin"/>
            </w:r>
            <w:r>
              <w:instrText xml:space="preserve"> XE "Windows Server Standard Core Premium Assurance-tilføjelsesprogram (16 pakker med kernelicenser)"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64F63" w:rsidRDefault="00454EE5">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64F63" w:rsidRDefault="00C64F6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F63" w:rsidRDefault="00C64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F63" w:rsidRDefault="00C64F63">
            <w:pPr>
              <w:pStyle w:val="ProductList-TableBody"/>
              <w:jc w:val="center"/>
            </w:pPr>
          </w:p>
        </w:tc>
      </w:tr>
    </w:tbl>
    <w:p w:rsidR="00C64F63" w:rsidRDefault="00454EE5">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585"/>
        <w:gridCol w:w="3644"/>
        <w:gridCol w:w="368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til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(SA):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rPr>
                <w:color w:val="404040"/>
              </w:rPr>
              <w:t>Berettiget Reduktion: Tilføjelsesprogrammer, Yderligere produkter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454EE5">
      <w:pPr>
        <w:pStyle w:val="ProductList-Offering1SubSection"/>
        <w:outlineLvl w:val="3"/>
      </w:pPr>
      <w:bookmarkStart w:id="204" w:name="_Sec807"/>
      <w:r>
        <w:t>3. Brugerrettigheder</w:t>
      </w:r>
      <w:bookmarkEnd w:id="204"/>
    </w:p>
    <w:tbl>
      <w:tblPr>
        <w:tblStyle w:val="PURTable"/>
        <w:tblW w:w="0" w:type="dxa"/>
        <w:tblLook w:val="04A0" w:firstRow="1" w:lastRow="0" w:firstColumn="1" w:lastColumn="0" w:noHBand="0" w:noVBand="1"/>
      </w:tblPr>
      <w:tblGrid>
        <w:gridCol w:w="3654"/>
        <w:gridCol w:w="3656"/>
        <w:gridCol w:w="360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Inkluderede teknologier: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3.1 Adgang til Serversoftware</w:t>
      </w:r>
    </w:p>
    <w:tbl>
      <w:tblPr>
        <w:tblStyle w:val="PURTable"/>
        <w:tblW w:w="0" w:type="dxa"/>
        <w:tblLook w:val="04A0" w:firstRow="1" w:lastRow="0" w:firstColumn="1" w:lastColumn="0" w:noHBand="0" w:noVBand="1"/>
      </w:tblPr>
      <w:tblGrid>
        <w:gridCol w:w="3653"/>
        <w:gridCol w:w="3633"/>
        <w:gridCol w:w="3630"/>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Windows Server 2016 CAL</w:t>
            </w:r>
          </w:p>
          <w:p w:rsidR="00C64F63" w:rsidRDefault="00454EE5">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rsidR="00C64F63" w:rsidRDefault="00454EE5">
            <w:pPr>
              <w:pStyle w:val="ProductList-TableBody"/>
            </w:pPr>
            <w:r>
              <w:t xml:space="preserve">Licens Svarende til CAL (se </w:t>
            </w:r>
            <w:hyperlink w:anchor="_Sec591">
              <w:r>
                <w:rPr>
                  <w:color w:val="00467F"/>
                  <w:u w:val="single"/>
                </w:rPr>
                <w:t>Bilag A</w:t>
              </w:r>
            </w:hyperlink>
            <w:r>
              <w:t>)</w:t>
            </w:r>
          </w:p>
        </w:tc>
      </w:tr>
    </w:tbl>
    <w:p w:rsidR="00C64F63" w:rsidRDefault="00454EE5">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rsidR="00C64F63" w:rsidRDefault="00C64F63">
      <w:pPr>
        <w:pStyle w:val="ProductList-Body"/>
      </w:pPr>
    </w:p>
    <w:p w:rsidR="00C64F63" w:rsidRDefault="00454EE5">
      <w:pPr>
        <w:pStyle w:val="ProductList-SubClauseHeading"/>
        <w:outlineLvl w:val="5"/>
      </w:pPr>
      <w:r>
        <w:t>3.1.1 Yderligere Funktionalitet Forbundet med CAL til Windows Server 2016 Remote Desktop Services</w:t>
      </w:r>
    </w:p>
    <w:p w:rsidR="00C64F63" w:rsidRDefault="00454EE5">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52"/>
        <w:gridCol w:w="3502"/>
        <w:gridCol w:w="350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64F63" w:rsidRDefault="00454EE5">
            <w:pPr>
              <w:pStyle w:val="ProductList-TableBody"/>
            </w:pPr>
            <w:r>
              <w:t>Bruger-SL til Windows Server 2016 Remote Desktop Services</w:t>
            </w:r>
          </w:p>
        </w:tc>
      </w:tr>
    </w:tbl>
    <w:p w:rsidR="00C64F63" w:rsidRDefault="00454EE5">
      <w:pPr>
        <w:pStyle w:val="ProductList-BodyIndented"/>
      </w:pPr>
      <w:r>
        <w:rPr>
          <w:i/>
        </w:rPr>
        <w:t>*Kræves også for brug af Windows Server til at drive en grafisk brugergrænseflade (ved brug af Windows Server 2016-funktionen til Fjernskrivebords-tjenester eller anden teknologi).</w:t>
      </w:r>
    </w:p>
    <w:p w:rsidR="00C64F63" w:rsidRDefault="00C64F63">
      <w:pPr>
        <w:pStyle w:val="ProductList-BodyIndented"/>
      </w:pPr>
    </w:p>
    <w:p w:rsidR="00C64F63" w:rsidRDefault="00454EE5">
      <w:pPr>
        <w:pStyle w:val="ProductList-SubClauseHeading"/>
        <w:outlineLvl w:val="5"/>
      </w:pPr>
      <w:r>
        <w:t>3.1.2 Yderligere Funktionalitet Forbundet med CAL til Windows Server 2016 Rights Management Services</w:t>
      </w:r>
    </w:p>
    <w:p w:rsidR="00C64F63" w:rsidRDefault="00454EE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29"/>
        <w:gridCol w:w="3522"/>
        <w:gridCol w:w="3505"/>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F63" w:rsidRDefault="00454EE5">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64F63" w:rsidRDefault="00454EE5">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C64F63" w:rsidRDefault="00454EE5">
            <w:pPr>
              <w:pStyle w:val="ProductList-TableBody"/>
            </w:pPr>
            <w:r>
              <w:t>Azure Information Protection (P1 og P2) – bruger-SL</w:t>
            </w:r>
          </w:p>
        </w:tc>
      </w:tr>
      <w:tr w:rsidR="00C64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F63" w:rsidRDefault="00C64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F63" w:rsidRDefault="00C64F6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64F63" w:rsidRDefault="00454EE5">
            <w:pPr>
              <w:pStyle w:val="ProductList-TableBody"/>
            </w:pPr>
            <w:r>
              <w:t xml:space="preserve">Licens Svarende til CAL (se </w:t>
            </w:r>
            <w:hyperlink w:anchor="_Sec591">
              <w:r>
                <w:rPr>
                  <w:color w:val="00467F"/>
                  <w:u w:val="single"/>
                </w:rPr>
                <w:t>Bilag A</w:t>
              </w:r>
            </w:hyperlink>
            <w:r>
              <w:t>)</w:t>
            </w:r>
          </w:p>
        </w:tc>
      </w:tr>
    </w:tbl>
    <w:p w:rsidR="00C64F63" w:rsidRDefault="00C64F63">
      <w:pPr>
        <w:pStyle w:val="ProductList-BodyIndented"/>
      </w:pPr>
    </w:p>
    <w:p w:rsidR="00C64F63" w:rsidRDefault="00454EE5">
      <w:pPr>
        <w:pStyle w:val="ProductList-SubClauseHeading"/>
        <w:outlineLvl w:val="5"/>
      </w:pPr>
      <w:r>
        <w:t>3.1.3 Yderligere funktionalitet forbundet med Bruger-CAL til Microsoft Identity Manager</w:t>
      </w:r>
    </w:p>
    <w:p w:rsidR="00C64F63" w:rsidRDefault="00454EE5">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F63" w:rsidRDefault="00454EE5">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64F63" w:rsidRDefault="00454EE5">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64F63" w:rsidRDefault="00454EE5">
            <w:pPr>
              <w:pStyle w:val="ProductList-TableBody"/>
            </w:pPr>
            <w:r>
              <w:t>Azure Active Directory Premium (P1 og P2) – bruger-SL</w:t>
            </w:r>
          </w:p>
        </w:tc>
      </w:tr>
      <w:tr w:rsidR="00C64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F63" w:rsidRDefault="00C64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F63" w:rsidRDefault="00454EE5">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454EE5">
      <w:pPr>
        <w:pStyle w:val="ProductList-BodyIndented"/>
      </w:pPr>
      <w:r>
        <w:rPr>
          <w:i/>
        </w:rPr>
        <w:t xml:space="preserve">* Også påkrævet for alle personer, som softwaren udsteder eller administrerer identitetsoplysninger for. </w:t>
      </w:r>
    </w:p>
    <w:p w:rsidR="00C64F63" w:rsidRDefault="00C64F63">
      <w:pPr>
        <w:pStyle w:val="ProductList-BodyIndented"/>
      </w:pPr>
    </w:p>
    <w:p w:rsidR="00C64F63" w:rsidRDefault="00454EE5">
      <w:pPr>
        <w:pStyle w:val="ProductList-SubClauseHeading"/>
        <w:outlineLvl w:val="5"/>
      </w:pPr>
      <w:r>
        <w:t>3.1.4 Synkroniseringstjeneste</w:t>
      </w:r>
    </w:p>
    <w:p w:rsidR="00C64F63" w:rsidRDefault="00454EE5">
      <w:pPr>
        <w:pStyle w:val="ProductList-BodyIndented"/>
      </w:pPr>
      <w:r>
        <w:t>CAL'er til Microsoft Identity Manager 2016 er ikke påkrævede for brugere, der kun bruger Microsoft Identity Managers synkroniseringstjeneste.</w:t>
      </w:r>
    </w:p>
    <w:p w:rsidR="00C64F63" w:rsidRDefault="00C64F63">
      <w:pPr>
        <w:pStyle w:val="ProductList-BodyIndented"/>
      </w:pPr>
    </w:p>
    <w:p w:rsidR="00C64F63" w:rsidRDefault="00454EE5">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70"/>
        <w:gridCol w:w="3667"/>
        <w:gridCol w:w="3579"/>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
      </w:pPr>
    </w:p>
    <w:p w:rsidR="00C64F63" w:rsidRDefault="00454EE5">
      <w:pPr>
        <w:pStyle w:val="ProductList-SubClauseHeading"/>
        <w:outlineLvl w:val="5"/>
      </w:pPr>
      <w:r>
        <w:t>3.2.1 Yderligere Funktionalitet Forbundet med Ekstern Forbindelseslicens til Windows Server 2016 Remote Desktop Services</w:t>
      </w:r>
    </w:p>
    <w:p w:rsidR="00C64F63" w:rsidRDefault="00454EE5">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77"/>
        <w:gridCol w:w="3541"/>
        <w:gridCol w:w="3438"/>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454EE5">
      <w:pPr>
        <w:pStyle w:val="ProductList-BodyIndented"/>
      </w:pPr>
      <w:r>
        <w:rPr>
          <w:i/>
        </w:rPr>
        <w:t>*Kræves også for brug af Windows Server til at drive en grafisk brugergrænseflade (ved brug af Windows Server 2016-funktionen til Fjernskrivebords-tjenester eller anden teknologi).</w:t>
      </w:r>
    </w:p>
    <w:p w:rsidR="00C64F63" w:rsidRDefault="00C64F63">
      <w:pPr>
        <w:pStyle w:val="ProductList-BodyIndented"/>
      </w:pPr>
    </w:p>
    <w:p w:rsidR="00C64F63" w:rsidRDefault="00454EE5">
      <w:pPr>
        <w:pStyle w:val="ProductList-SubClauseHeading"/>
        <w:outlineLvl w:val="5"/>
      </w:pPr>
      <w:r>
        <w:t>3.2.2 Yderligere Funktionalitet Forbundet med Ekstern Forbindelseslicens til Windows Server 2016 Rights Management Services</w:t>
      </w:r>
    </w:p>
    <w:p w:rsidR="00C64F63" w:rsidRDefault="00454EE5">
      <w:pPr>
        <w:pStyle w:val="ProductList-BodyIndented"/>
      </w:pPr>
      <w:r>
        <w:t>Windows Server 2016 Rights Management Services</w:t>
      </w:r>
    </w:p>
    <w:tbl>
      <w:tblPr>
        <w:tblStyle w:val="PURTable0"/>
        <w:tblW w:w="0" w:type="dxa"/>
        <w:tblLook w:val="04A0" w:firstRow="1" w:lastRow="0" w:firstColumn="1" w:lastColumn="0" w:noHBand="0" w:noVBand="1"/>
      </w:tblPr>
      <w:tblGrid>
        <w:gridCol w:w="3568"/>
        <w:gridCol w:w="3561"/>
        <w:gridCol w:w="342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Indented"/>
      </w:pPr>
    </w:p>
    <w:p w:rsidR="00C64F63" w:rsidRDefault="00454EE5">
      <w:pPr>
        <w:pStyle w:val="ProductList-SubClauseHeading"/>
        <w:outlineLvl w:val="5"/>
      </w:pPr>
      <w:r>
        <w:t>3.2.3 Yderligere funktionalitet forbundet med Ekstern Forbindelseslicens til Microsoft Identity Manager</w:t>
      </w:r>
    </w:p>
    <w:p w:rsidR="00C64F63" w:rsidRDefault="00454EE5">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64F63" w:rsidRDefault="00454EE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454EE5">
      <w:pPr>
        <w:pStyle w:val="ProductList-BodyIndented"/>
      </w:pPr>
      <w:r>
        <w:rPr>
          <w:i/>
        </w:rPr>
        <w:t>*Også påkrævet for alle Eksterne Brugere, som softwaren udsteder eller administrerer identitetsoplysninger for (medmindre CAL’er til Microsoft Identity Manager 2016 gør sig gældende).</w:t>
      </w:r>
    </w:p>
    <w:p w:rsidR="00C64F63" w:rsidRDefault="00C64F63">
      <w:pPr>
        <w:pStyle w:val="ProductList-BodyIndented"/>
      </w:pPr>
    </w:p>
    <w:p w:rsidR="00C64F63" w:rsidRDefault="00454EE5">
      <w:pPr>
        <w:pStyle w:val="ProductList-ClauseHeading"/>
        <w:outlineLvl w:val="4"/>
      </w:pPr>
      <w:r>
        <w:t>3.3 Yderligere vilkår for Windows Server 2016 Essentials</w:t>
      </w:r>
    </w:p>
    <w:p w:rsidR="00C64F63" w:rsidRDefault="00454EE5">
      <w:pPr>
        <w:pStyle w:val="ProductList-SubClauseHeading"/>
        <w:outlineLvl w:val="5"/>
      </w:pPr>
      <w:r>
        <w:t>3.3.1 Begrænsninger for Brug</w:t>
      </w:r>
    </w:p>
    <w:p w:rsidR="00C64F63" w:rsidRDefault="00454EE5" w:rsidP="00454EE5">
      <w:pPr>
        <w:pStyle w:val="ProductList-Bullet"/>
        <w:numPr>
          <w:ilvl w:val="1"/>
          <w:numId w:val="34"/>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rsidR="00C64F63" w:rsidRDefault="00454EE5" w:rsidP="00454EE5">
      <w:pPr>
        <w:pStyle w:val="ProductList-Bullet"/>
        <w:numPr>
          <w:ilvl w:val="1"/>
          <w:numId w:val="34"/>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C64F63" w:rsidRDefault="00C64F63">
      <w:pPr>
        <w:pStyle w:val="ProductList-BodyIndented"/>
      </w:pPr>
    </w:p>
    <w:p w:rsidR="00C64F63" w:rsidRDefault="00454EE5">
      <w:pPr>
        <w:pStyle w:val="ProductList-SubClauseHeading"/>
        <w:outlineLvl w:val="5"/>
      </w:pPr>
      <w:r>
        <w:t>3.3.2 Brug af Serversoftwaren</w:t>
      </w:r>
    </w:p>
    <w:p w:rsidR="00C64F63" w:rsidRDefault="00454EE5">
      <w:pPr>
        <w:pStyle w:val="ProductList-BodyIndented"/>
      </w:pPr>
      <w:r>
        <w:t>En Brugerkonto er et entydigt brugernavn med dens tilknyttede adgangskode, der er oprettet via Windows Server 2016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C64F63" w:rsidRDefault="00C64F63">
      <w:pPr>
        <w:pStyle w:val="ProductList-BodyIndented"/>
      </w:pPr>
    </w:p>
    <w:p w:rsidR="00C64F63" w:rsidRDefault="00454EE5">
      <w:pPr>
        <w:pStyle w:val="ProductList-SubClauseHeading"/>
        <w:outlineLvl w:val="5"/>
      </w:pPr>
      <w:r>
        <w:t>3.3.3 Windows Server 2016 Essentials-forbindelse</w:t>
      </w:r>
    </w:p>
    <w:p w:rsidR="00C64F63" w:rsidRDefault="00454EE5">
      <w:pPr>
        <w:pStyle w:val="ProductList-BodyIndented"/>
      </w:pPr>
      <w:r>
        <w:t>Kunde kan højst installere og bruge Windows Server 2016 Essentials-forbindelsessoftwaren på 50 enheder ad gangen på et givet tidspunkt. Den må kun bruge denne software med serversoftwaren.</w:t>
      </w:r>
    </w:p>
    <w:p w:rsidR="00C64F63" w:rsidRDefault="00C64F63">
      <w:pPr>
        <w:pStyle w:val="ProductList-BodyIndented"/>
      </w:pPr>
    </w:p>
    <w:p w:rsidR="00C64F63" w:rsidRDefault="00454EE5">
      <w:pPr>
        <w:pStyle w:val="ProductList-SubClauseHeading"/>
        <w:outlineLvl w:val="5"/>
      </w:pPr>
      <w:r>
        <w:t>3.3.4 Adgang til rettighedsadministrationstjenester til Windows Server 2016 Active Directory</w:t>
      </w:r>
    </w:p>
    <w:p w:rsidR="00C64F63" w:rsidRDefault="00454EE5">
      <w:pPr>
        <w:pStyle w:val="ProductList-BodyIndented"/>
      </w:pPr>
      <w:r>
        <w:t>Kunden skal erhverve en CAL til rettighedsadministrationstjenester til Windows Server 2016 Active Directory for hver Brugerkonto, igennem hvilken en bruger direkte eller indirekte får adgang til funktionen til rettighedsadministrationstjenester til Windows Server 2016.</w:t>
      </w:r>
    </w:p>
    <w:p w:rsidR="00C64F63" w:rsidRDefault="00C64F63">
      <w:pPr>
        <w:pStyle w:val="ProductList-BodyIndented"/>
      </w:pPr>
    </w:p>
    <w:p w:rsidR="00C64F63" w:rsidRDefault="00454EE5">
      <w:pPr>
        <w:pStyle w:val="ProductList-ClauseHeading"/>
        <w:outlineLvl w:val="4"/>
      </w:pPr>
      <w:r>
        <w:t>3.4 Windows Server-beholdere uden Hyper-V-isolation med Windows Server 2016 Standard og Datacenter</w:t>
      </w:r>
    </w:p>
    <w:p w:rsidR="00C64F63" w:rsidRDefault="00454EE5">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64F63" w:rsidRDefault="00C64F63">
      <w:pPr>
        <w:pStyle w:val="ProductList-Body"/>
      </w:pPr>
    </w:p>
    <w:p w:rsidR="00C64F63" w:rsidRDefault="00454EE5">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50"/>
        <w:gridCol w:w="3690"/>
        <w:gridCol w:w="357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C64F63" w:rsidRDefault="00C64F63">
            <w:pPr>
              <w:pStyle w:val="ProductList-TableBody"/>
            </w:pPr>
          </w:p>
        </w:tc>
      </w:tr>
    </w:tbl>
    <w:p w:rsidR="00C64F63" w:rsidRDefault="00454EE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64F63" w:rsidRDefault="00454EE5">
            <w:pPr>
              <w:pStyle w:val="ProductList-TableBody"/>
            </w:pPr>
            <w:r>
              <w:rPr>
                <w:color w:val="404040"/>
              </w:rPr>
              <w:t>Fail-Over-rettigheder: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1">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Produktliste – juni 2015</w:t>
              </w:r>
            </w:hyperlink>
            <w:r>
              <w:t xml:space="preserve"> (Forefront Identity Manager 2010 R2); </w:t>
            </w:r>
            <w:hyperlink r:id="rId10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4F63" w:rsidRDefault="00454EE5">
            <w:pPr>
              <w:pStyle w:val="ProductList-TableBody"/>
            </w:pPr>
            <w:r>
              <w:rPr>
                <w:color w:val="404040"/>
              </w:rPr>
              <w:t>Roamingrettigheder: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4F63" w:rsidRDefault="00454EE5">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4F63" w:rsidRDefault="00C64F63">
            <w:pPr>
              <w:pStyle w:val="ProductList-TableBody"/>
            </w:pPr>
          </w:p>
        </w:tc>
      </w:tr>
    </w:tbl>
    <w:p w:rsidR="00C64F63" w:rsidRDefault="00C64F63">
      <w:pPr>
        <w:pStyle w:val="ProductList-ClauseHeading"/>
        <w:outlineLvl w:val="4"/>
      </w:pPr>
    </w:p>
    <w:p w:rsidR="00C64F63" w:rsidRDefault="00454EE5">
      <w:pPr>
        <w:pStyle w:val="ProductList-ClauseHeading"/>
        <w:outlineLvl w:val="4"/>
      </w:pPr>
      <w:r>
        <w:t>4.1 Microsoft Azure Hybrid Use Benefit</w:t>
      </w:r>
    </w:p>
    <w:p w:rsidR="00C64F63" w:rsidRDefault="00454EE5">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C64F63" w:rsidRDefault="00C64F63">
      <w:pPr>
        <w:pStyle w:val="ProductList-Body"/>
      </w:pPr>
    </w:p>
    <w:p w:rsidR="00C64F63" w:rsidRDefault="00454EE5">
      <w:pPr>
        <w:pStyle w:val="ProductList-ClauseHeading"/>
        <w:outlineLvl w:val="4"/>
      </w:pPr>
      <w:r>
        <w:t>4.2 Halvårlige Kanalversioner</w:t>
      </w:r>
    </w:p>
    <w:p w:rsidR="00C64F63" w:rsidRDefault="00454EE5">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rsidR="00C64F63" w:rsidRDefault="00C64F63">
      <w:pPr>
        <w:pStyle w:val="ProductList-ClauseHeading"/>
        <w:outlineLvl w:val="4"/>
      </w:pPr>
    </w:p>
    <w:p w:rsidR="00C64F63" w:rsidRDefault="00454EE5">
      <w:pPr>
        <w:pStyle w:val="ProductList-ClauseHeading"/>
        <w:outlineLvl w:val="4"/>
      </w:pPr>
      <w:r>
        <w:t>4.3 Bruger-CAL og Bruger-SL til Remote Desktop Services (“RDS”) – udvidede rettigheder</w:t>
      </w:r>
    </w:p>
    <w:p w:rsidR="00C64F63" w:rsidRDefault="00454EE5">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C64F63" w:rsidRDefault="00C64F63">
      <w:pPr>
        <w:pStyle w:val="ProductList-Body"/>
      </w:pPr>
    </w:p>
    <w:p w:rsidR="00C64F63" w:rsidRDefault="00454EE5">
      <w:pPr>
        <w:pStyle w:val="ProductList-ClauseHeading"/>
        <w:outlineLvl w:val="4"/>
      </w:pPr>
      <w:r>
        <w:t>4.4 Brugervilkår og licenstildelinger, der er knyttet til ændring i licensmodel – Berettiget Licens</w:t>
      </w:r>
    </w:p>
    <w:p w:rsidR="00C64F63" w:rsidRDefault="00454EE5">
      <w:pPr>
        <w:pStyle w:val="ProductList-Body"/>
      </w:pPr>
      <w:r>
        <w:t>Udtrykket “Berettiget Licens,” som defineret i Overførselsrettighederne til Windows Server, udgivet i Produktvilkår i oktober 2016, er blevet opdateret til at omfatte Windows Server-processor-Licenser med SA, som Kunden har erhvervet pr. 31. december 2016 under en ny eller fornyet Tilmelding med en Ikrafttrædelsesdato mellem 1. oktober 2016 og 31. december 2016.</w:t>
      </w:r>
    </w:p>
    <w:p w:rsidR="00C64F63" w:rsidRDefault="00C64F63">
      <w:pPr>
        <w:pStyle w:val="PURBreadcrumb"/>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C64F63">
      <w:pPr>
        <w:sectPr w:rsidR="00C64F63">
          <w:headerReference w:type="default" r:id="rId104"/>
          <w:footerReference w:type="default" r:id="rId105"/>
          <w:type w:val="continuous"/>
          <w:pgSz w:w="12240" w:h="15840" w:code="1"/>
          <w:pgMar w:top="1170" w:right="720" w:bottom="720" w:left="720" w:header="432" w:footer="288" w:gutter="0"/>
          <w:cols w:space="360"/>
        </w:sectPr>
      </w:pPr>
    </w:p>
    <w:p w:rsidR="00C64F63" w:rsidRDefault="00454EE5">
      <w:pPr>
        <w:pStyle w:val="ProductList-SectionHeading"/>
        <w:pageBreakBefore/>
        <w:outlineLvl w:val="0"/>
      </w:pPr>
      <w:bookmarkStart w:id="206" w:name="_Sec548"/>
      <w:bookmarkEnd w:id="34"/>
      <w:r>
        <w:t>Online-services</w:t>
      </w:r>
      <w:r>
        <w:fldChar w:fldCharType="begin"/>
      </w:r>
      <w:r>
        <w:instrText xml:space="preserve"> TC "</w:instrText>
      </w:r>
      <w:bookmarkStart w:id="207" w:name="_Toc502055296"/>
      <w:r>
        <w:instrText>Online-services</w:instrText>
      </w:r>
      <w:bookmarkEnd w:id="207"/>
      <w:r>
        <w:instrText>" \l 1</w:instrText>
      </w:r>
      <w:r>
        <w:fldChar w:fldCharType="end"/>
      </w:r>
    </w:p>
    <w:p w:rsidR="00C64F63" w:rsidRDefault="00454EE5">
      <w:pPr>
        <w:pStyle w:val="ProductList-Body"/>
      </w:pPr>
      <w:r>
        <w:t xml:space="preserve">Kundens køb og brug af Microsofts Online-services reguleres af Produktvilkårene og Microsofts Online-services (OST), som findes på </w:t>
      </w:r>
      <w:hyperlink r:id="rId106">
        <w:r>
          <w:rPr>
            <w:color w:val="00467F"/>
            <w:u w:val="single"/>
          </w:rPr>
          <w:t>http://go.microsoft.com/?linkid=9840733</w:t>
        </w:r>
      </w:hyperlink>
      <w:r>
        <w:t>, og som er inkorporeret heri.</w:t>
      </w:r>
    </w:p>
    <w:p w:rsidR="00C64F63" w:rsidRDefault="00454EE5">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502055297"/>
      <w:r>
        <w:instrText>Regional Tilgængelighed af Online-services</w:instrText>
      </w:r>
      <w:bookmarkEnd w:id="209"/>
      <w:r>
        <w:instrText>" \l 2</w:instrText>
      </w:r>
      <w:r>
        <w:fldChar w:fldCharType="end"/>
      </w:r>
    </w:p>
    <w:p w:rsidR="00C64F63" w:rsidRDefault="00454EE5">
      <w:pPr>
        <w:pStyle w:val="ProductList-Body"/>
      </w:pPr>
      <w:r>
        <w:t xml:space="preserve">De kan finde en liste over lande og områder, hvor Online-services er tilgængelige, på </w:t>
      </w:r>
      <w:hyperlink r:id="rId107" w:anchor="international">
        <w:r>
          <w:rPr>
            <w:color w:val="00467F"/>
            <w:u w:val="single"/>
          </w:rPr>
          <w:t>http://www.microsoft.com/online/faq.aspx#international</w:t>
        </w:r>
      </w:hyperlink>
      <w:r>
        <w:t>.</w:t>
      </w:r>
    </w:p>
    <w:p w:rsidR="00C64F63" w:rsidRDefault="00454EE5">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502055298"/>
      <w:r>
        <w:instrText>Købsbetingelser for Online-services</w:instrText>
      </w:r>
      <w:bookmarkEnd w:id="211"/>
      <w:r>
        <w:instrText>" \l 2</w:instrText>
      </w:r>
      <w:r>
        <w:fldChar w:fldCharType="end"/>
      </w:r>
    </w:p>
    <w:p w:rsidR="00C64F63" w:rsidRDefault="00454EE5">
      <w:pPr>
        <w:pStyle w:val="ProductList-Body"/>
      </w:pPr>
      <w:r>
        <w:t>Følgende købsbetingelser gælder for køb af Online-services:</w:t>
      </w:r>
    </w:p>
    <w:p w:rsidR="00C64F63" w:rsidRDefault="00454EE5" w:rsidP="00454EE5">
      <w:pPr>
        <w:pStyle w:val="ProductList-Bullet"/>
        <w:numPr>
          <w:ilvl w:val="0"/>
          <w:numId w:val="35"/>
        </w:numPr>
      </w:pPr>
      <w:r>
        <w:t>Abonnementsvilkår afhænger af det købte program. Under Enterprise Aftale-programmet skal abonnementsvilkårene for Online-services, undtagen Microsoft Azure, være de samme og slutte samme dato som udløbsdatoen for Kundens Tilmelding.</w:t>
      </w:r>
    </w:p>
    <w:p w:rsidR="00C64F63" w:rsidRDefault="00454EE5" w:rsidP="00454EE5">
      <w:pPr>
        <w:pStyle w:val="ProductList-Bullet"/>
        <w:numPr>
          <w:ilvl w:val="0"/>
          <w:numId w:val="35"/>
        </w:numPr>
      </w:pPr>
      <w:r>
        <w:t>Hvis Kunden køber yderligere Online-services, skal abonnementsperioden for tillægskøbet udløbe samtidig med Kundens eksisterende abonnementsperiode for den samme Online-service.</w:t>
      </w:r>
    </w:p>
    <w:p w:rsidR="00C64F63" w:rsidRDefault="00454EE5" w:rsidP="00454EE5">
      <w:pPr>
        <w:pStyle w:val="ProductList-Bullet"/>
        <w:numPr>
          <w:ilvl w:val="0"/>
          <w:numId w:val="35"/>
        </w:numPr>
      </w:pPr>
      <w:r>
        <w:t>Kunden må ikke reducere det antal brugere eller enheder, der er dækket af dennes Onlinetjenester-abonnement, i Onlinetjenester-abonnementets løbetid, medmindre dette er tilladt i henhold til Kundens volumenlicensaftale.</w:t>
      </w:r>
    </w:p>
    <w:p w:rsidR="00C64F63" w:rsidRDefault="00454EE5" w:rsidP="00454EE5">
      <w:pPr>
        <w:pStyle w:val="ProductList-Bullet"/>
        <w:numPr>
          <w:ilvl w:val="0"/>
          <w:numId w:val="35"/>
        </w:numPr>
      </w:pPr>
      <w:r>
        <w:t>Vilkår for Microsoft Azure findes i Produktposten for Microsoft Azure.</w:t>
      </w:r>
    </w:p>
    <w:p w:rsidR="00C64F63" w:rsidRDefault="00454EE5" w:rsidP="00454EE5">
      <w:pPr>
        <w:pStyle w:val="ProductList-Bullet"/>
        <w:numPr>
          <w:ilvl w:val="0"/>
          <w:numId w:val="35"/>
        </w:numPr>
      </w:pPr>
      <w:r>
        <w:t xml:space="preserve">  Bruger-SL'er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Opgraderings</w:t>
      </w:r>
      <w:r>
        <w:fldChar w:fldCharType="end"/>
      </w:r>
      <w:r>
        <w:t>-Bruger-SL eller basis-Bruger-SL, afhængigt af, hvad der forekommer først.</w:t>
      </w:r>
    </w:p>
    <w:p w:rsidR="00C64F63" w:rsidRDefault="00454EE5">
      <w:pPr>
        <w:pStyle w:val="ProductList-Offering1Heading"/>
        <w:outlineLvl w:val="1"/>
      </w:pPr>
      <w:bookmarkStart w:id="212" w:name="_Sec623"/>
      <w:r>
        <w:t>Fornyelse af Online-services</w:t>
      </w:r>
      <w:bookmarkEnd w:id="212"/>
      <w:r>
        <w:fldChar w:fldCharType="begin"/>
      </w:r>
      <w:r>
        <w:instrText xml:space="preserve"> TC "</w:instrText>
      </w:r>
      <w:bookmarkStart w:id="213" w:name="_Toc502055299"/>
      <w:r>
        <w:instrText>Fornyelse af Online-services</w:instrText>
      </w:r>
      <w:bookmarkEnd w:id="213"/>
      <w:r>
        <w:instrText>" \l 2</w:instrText>
      </w:r>
      <w:r>
        <w:fldChar w:fldCharType="end"/>
      </w:r>
    </w:p>
    <w:p w:rsidR="00C64F63" w:rsidRDefault="00454EE5">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08">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GroupHeading"/>
        <w:outlineLvl w:val="1"/>
      </w:pPr>
      <w:bookmarkStart w:id="214" w:name="_Sec624"/>
      <w:r>
        <w:t>Microsoft Azure-tjenester</w:t>
      </w:r>
      <w:bookmarkEnd w:id="214"/>
      <w:r>
        <w:fldChar w:fldCharType="begin"/>
      </w:r>
      <w:r>
        <w:instrText xml:space="preserve"> TC "</w:instrText>
      </w:r>
      <w:bookmarkStart w:id="215" w:name="_Toc502055300"/>
      <w:r>
        <w:instrText>Microsoft Azure-tjenester</w:instrText>
      </w:r>
      <w:bookmarkEnd w:id="215"/>
      <w:r>
        <w:instrText>" \l 2</w:instrText>
      </w:r>
      <w:r>
        <w:fldChar w:fldCharType="end"/>
      </w:r>
    </w:p>
    <w:p w:rsidR="00C64F63" w:rsidRDefault="00454EE5">
      <w:pPr>
        <w:pStyle w:val="ProductList-ClauseHeading"/>
        <w:outlineLvl w:val="2"/>
      </w:pPr>
      <w:r>
        <w:t>1. Definitioner</w:t>
      </w:r>
    </w:p>
    <w:p w:rsidR="00C64F63" w:rsidRDefault="00454EE5">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rsidR="00C64F63" w:rsidRDefault="00454EE5">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rsidR="00C64F63" w:rsidRDefault="00454EE5">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rsidR="00C64F63" w:rsidRDefault="00454EE5">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C64F63" w:rsidRDefault="00C64F63">
      <w:pPr>
        <w:pStyle w:val="ProductList-Body"/>
      </w:pPr>
    </w:p>
    <w:p w:rsidR="00C64F63" w:rsidRDefault="00454EE5">
      <w:pPr>
        <w:pStyle w:val="ProductList-ClauseHeading"/>
        <w:outlineLvl w:val="2"/>
      </w:pPr>
      <w:r>
        <w:t>2. Abonnementsperiode</w:t>
      </w:r>
    </w:p>
    <w:p w:rsidR="00C64F63" w:rsidRDefault="00454EE5">
      <w:pPr>
        <w:pStyle w:val="ProductList-Body"/>
      </w:pPr>
      <w:r>
        <w:t>Kunden kan kun tilmelde sig Microsoft Azure-tjenester (herunder Microsoft Azure-serviceplaner) for en abonnementsperiode, der slutter på slutdatoen for Kundens Tilmelding (“samme periode”). Der skal være mindst to måneder tilbage af løbetiden for kundens Tilmeldingsaftale, for at han kan tilmelde sig Microsoft Azure-tjenester.</w:t>
      </w:r>
    </w:p>
    <w:p w:rsidR="00C64F63" w:rsidRDefault="00C64F63">
      <w:pPr>
        <w:pStyle w:val="ProductList-Body"/>
      </w:pPr>
    </w:p>
    <w:p w:rsidR="00C64F63" w:rsidRDefault="00454EE5">
      <w:pPr>
        <w:pStyle w:val="ProductList-ClauseHeading"/>
        <w:outlineLvl w:val="2"/>
      </w:pPr>
      <w:r>
        <w:t>3. Købstjenester</w:t>
      </w:r>
    </w:p>
    <w:p w:rsidR="00C64F63" w:rsidRDefault="00454EE5">
      <w:pPr>
        <w:pStyle w:val="ProductList-Body"/>
      </w:pPr>
      <w:r>
        <w:t>Microsoft Azure-tjenester kan købes på en af følgende måder eller en kombination af dem:</w:t>
      </w:r>
    </w:p>
    <w:p w:rsidR="00C64F63" w:rsidRDefault="00454EE5" w:rsidP="00454EE5">
      <w:pPr>
        <w:pStyle w:val="ProductList-Bullet"/>
        <w:numPr>
          <w:ilvl w:val="0"/>
          <w:numId w:val="36"/>
        </w:numPr>
      </w:pPr>
      <w:r>
        <w:rPr>
          <w:b/>
          <w:color w:val="00188F"/>
        </w:rPr>
        <w:t>Pengemæssig Forpligtelse</w:t>
      </w:r>
      <w:r>
        <w:t>: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w:t>
      </w:r>
    </w:p>
    <w:p w:rsidR="00C64F63" w:rsidRDefault="00454EE5" w:rsidP="00454EE5">
      <w:pPr>
        <w:pStyle w:val="ProductList-Bullet"/>
        <w:numPr>
          <w:ilvl w:val="0"/>
          <w:numId w:val="36"/>
        </w:numPr>
      </w:pPr>
      <w:r>
        <w:rPr>
          <w:b/>
          <w:color w:val="00188F"/>
        </w:rPr>
        <w:t>Forbrug</w:t>
      </w:r>
      <w:r>
        <w:t xml:space="preserve">: Kunden betaler på baggrund af, hvor meget han har brugt Microsoft Azure-tjenester i løbet af faktureringsperioden. Visse funktioner i Microsoft Azure-tjenester kan muligvis kun købes på forbrugsbasis. </w:t>
      </w:r>
    </w:p>
    <w:p w:rsidR="00C64F63" w:rsidRDefault="00454EE5" w:rsidP="00454EE5">
      <w:pPr>
        <w:pStyle w:val="ProductList-Bullet"/>
        <w:numPr>
          <w:ilvl w:val="0"/>
          <w:numId w:val="36"/>
        </w:numPr>
      </w:pPr>
      <w:r>
        <w:rPr>
          <w:b/>
          <w:color w:val="00188F"/>
        </w:rPr>
        <w:t>Microsoft Azure-serviceplan</w:t>
      </w:r>
      <w:r>
        <w:t>: Kunden har eventuelt mulighed for at tilmelde sig Microsoft Azure-tjenester som en Microsoft Azure-serviceplan.</w:t>
      </w:r>
    </w:p>
    <w:p w:rsidR="00C64F63" w:rsidRDefault="00454EE5" w:rsidP="00454EE5">
      <w:pPr>
        <w:pStyle w:val="ProductList-Bullet"/>
        <w:numPr>
          <w:ilvl w:val="0"/>
          <w:numId w:val="36"/>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C64F63" w:rsidRDefault="00C64F63">
      <w:pPr>
        <w:pStyle w:val="ProductList-Body"/>
      </w:pPr>
    </w:p>
    <w:p w:rsidR="00C64F63" w:rsidRDefault="00454EE5">
      <w:pPr>
        <w:pStyle w:val="ProductList-ClauseHeading"/>
        <w:outlineLvl w:val="2"/>
      </w:pPr>
      <w:r>
        <w:t>4. Priser</w:t>
      </w:r>
    </w:p>
    <w:p w:rsidR="00C64F63" w:rsidRDefault="00454EE5">
      <w:pPr>
        <w:pStyle w:val="ProductList-Body"/>
      </w:pPr>
      <w:r>
        <w:t>Microsoft kan tilbyde Kunden (eller Kundens forhandler) lavere priser for enkelte Microsoft Azure-tjenester i løbet af Kundens Tilmeldingsaftales løbetid på permanent basis eller begrænset basis (kampagne).</w:t>
      </w:r>
    </w:p>
    <w:p w:rsidR="00C64F63" w:rsidRDefault="00C64F63">
      <w:pPr>
        <w:pStyle w:val="ProductList-Body"/>
      </w:pPr>
    </w:p>
    <w:p w:rsidR="00C64F63" w:rsidRDefault="00454EE5">
      <w:pPr>
        <w:pStyle w:val="ProductList-ClauseHeading"/>
        <w:outlineLvl w:val="2"/>
      </w:pPr>
      <w:r>
        <w:t>5. Betaling og gebyrer</w:t>
      </w:r>
    </w:p>
    <w:p w:rsidR="00C64F63" w:rsidRDefault="00454EE5" w:rsidP="00454EE5">
      <w:pPr>
        <w:pStyle w:val="ProductList-Bullet"/>
        <w:numPr>
          <w:ilvl w:val="0"/>
          <w:numId w:val="37"/>
        </w:numPr>
      </w:pPr>
      <w:r>
        <w:rPr>
          <w:b/>
          <w:color w:val="00188F"/>
        </w:rPr>
        <w:t>Brug af Pengemæssig Forpligtelse</w:t>
      </w:r>
      <w:r>
        <w:t>: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w:t>
      </w:r>
    </w:p>
    <w:p w:rsidR="00C64F63" w:rsidRDefault="00454EE5" w:rsidP="00454EE5">
      <w:pPr>
        <w:pStyle w:val="ProductList-Bullet"/>
        <w:numPr>
          <w:ilvl w:val="0"/>
          <w:numId w:val="37"/>
        </w:numPr>
      </w:pPr>
      <w:r>
        <w:rPr>
          <w:b/>
          <w:color w:val="00188F"/>
        </w:rPr>
        <w:t>Fakturering af Pengemæssig Forpligtelse :</w:t>
      </w:r>
      <w:r>
        <w:t xml:space="preserve"> Hvis Kunden vælger den Fuldt Forudbetalte Løsning, faktureres den Pengemæssige Forpligtelse straks. For Kunder, der vælger Årlig Forudbetalt Løsning, bliver den første Tildelte Årlige Forpligtelse faktureret straks, og fremtidlige Årlige Tildelte Forpligtelser bliver faktureret på årsdagen for Tilmeldingsaftalens ikrafttrædelsesdato. </w:t>
      </w:r>
    </w:p>
    <w:p w:rsidR="00C64F63" w:rsidRDefault="00454EE5" w:rsidP="00454EE5">
      <w:pPr>
        <w:pStyle w:val="ProductList-Bullet"/>
        <w:numPr>
          <w:ilvl w:val="0"/>
          <w:numId w:val="37"/>
        </w:numPr>
      </w:pPr>
      <w:r>
        <w:rPr>
          <w:b/>
          <w:color w:val="00188F"/>
        </w:rPr>
        <w:t>Fakturering af Pengemæssig Forpligtelse (Basis)</w:t>
      </w:r>
      <w:r>
        <w:t xml:space="preserve">: Hvis Kundens forbrug er højere end enten den Pengemæssige Forpligtelse under den Fuldt Forudbetalte Løsning eller den Årlig Forudbetalte Løsning, faktureres en sådan overskridelse til Forbrugssatser til Kunden (eller dennes forhandler) ved udgangen af hvert kvartal i løbet af Tilmeldingsaftalen. </w:t>
      </w:r>
    </w:p>
    <w:p w:rsidR="00C64F63" w:rsidRDefault="00454EE5" w:rsidP="00454EE5">
      <w:pPr>
        <w:pStyle w:val="ProductList-Bullet"/>
        <w:numPr>
          <w:ilvl w:val="0"/>
          <w:numId w:val="37"/>
        </w:numPr>
      </w:pPr>
      <w:r>
        <w:rPr>
          <w:b/>
          <w:color w:val="00188F"/>
        </w:rPr>
        <w:t>Fakturering af Forbrug</w:t>
      </w:r>
      <w:r>
        <w:t xml:space="preserve">: Hvis Kunde køber Microsoft Azure-tjenester uden en Pengemæssig Forpligtelse, faktureres Kunden (eller dennes forhandler) kvartalsvis til Forbrugssatser. Alt forbrug af Microsoft Azure-tjenester efter udløb eller ophør af Kundens abonnementsperiode faktureres til Kunden (eller dennes forhandler) til de på tidspunktet aktuelle Forbrugssatser hvert kvartal. </w:t>
      </w:r>
    </w:p>
    <w:p w:rsidR="00C64F63" w:rsidRDefault="00454EE5" w:rsidP="00454EE5">
      <w:pPr>
        <w:pStyle w:val="ProductList-Bullet"/>
        <w:numPr>
          <w:ilvl w:val="0"/>
          <w:numId w:val="37"/>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w:t>
      </w:r>
    </w:p>
    <w:p w:rsidR="00C64F63" w:rsidRDefault="00C64F63">
      <w:pPr>
        <w:pStyle w:val="ProductList-Body"/>
      </w:pPr>
    </w:p>
    <w:p w:rsidR="00C64F63" w:rsidRDefault="00454EE5">
      <w:pPr>
        <w:pStyle w:val="ProductList-ClauseHeading"/>
        <w:outlineLvl w:val="2"/>
      </w:pPr>
      <w:r>
        <w:t>6. Open License-, Open Value- og Open Value Subscription-programmer</w:t>
      </w:r>
    </w:p>
    <w:p w:rsidR="00C64F63" w:rsidRDefault="00454EE5">
      <w:pPr>
        <w:pStyle w:val="ProductList-SubClauseHeading"/>
        <w:outlineLvl w:val="3"/>
      </w:pPr>
      <w:r>
        <w:t>6.1 Definitioner</w:t>
      </w:r>
    </w:p>
    <w:p w:rsidR="00C64F63" w:rsidRDefault="00454EE5">
      <w:pPr>
        <w:pStyle w:val="ProductList-BodyIndented"/>
      </w:pPr>
      <w:r>
        <w:rPr>
          <w:b/>
          <w:color w:val="00188F"/>
        </w:rPr>
        <w:t>Forbrugssatser</w:t>
      </w:r>
      <w:r>
        <w:t xml:space="preserve"> betyder, for så vidt angår Open License-, Open Value- og Open Value Subscription-aftaler, priser for alle Microsoft Azure-tjenester.</w:t>
      </w:r>
    </w:p>
    <w:p w:rsidR="00C64F63" w:rsidRDefault="00454EE5">
      <w:pPr>
        <w:pStyle w:val="ProductList-BodyIndented"/>
      </w:pPr>
      <w:r>
        <w:rPr>
          <w:b/>
          <w:color w:val="00188F"/>
        </w:rPr>
        <w:t>Portal</w:t>
      </w:r>
      <w:r>
        <w:t xml:space="preserve"> betyder den onlineportal, hvorigennem Kunden administrerer sit Abonnement.</w:t>
      </w:r>
    </w:p>
    <w:p w:rsidR="00C64F63" w:rsidRDefault="00454EE5">
      <w:pPr>
        <w:pStyle w:val="ProductList-BodyIndented"/>
      </w:pPr>
      <w:r>
        <w:rPr>
          <w:b/>
          <w:color w:val="00188F"/>
        </w:rPr>
        <w:t>Abonnement</w:t>
      </w:r>
      <w:r>
        <w:t xml:space="preserve"> betyder et abonnement med en værdi, der fastsættes ved bestilling, der kan indløses for et antal Microsoft Azure-tjenester.</w:t>
      </w:r>
    </w:p>
    <w:p w:rsidR="00C64F63" w:rsidRDefault="00C64F63">
      <w:pPr>
        <w:pStyle w:val="ProductList-BodyIndented"/>
      </w:pPr>
    </w:p>
    <w:p w:rsidR="00C64F63" w:rsidRDefault="00454EE5">
      <w:pPr>
        <w:pStyle w:val="ProductList-SubClauseHeading"/>
        <w:outlineLvl w:val="3"/>
      </w:pPr>
      <w:r>
        <w:t>6.2 Abonnementsperiode</w:t>
      </w:r>
    </w:p>
    <w:p w:rsidR="00C64F63" w:rsidRDefault="00454EE5">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C64F63" w:rsidRDefault="00C64F63">
      <w:pPr>
        <w:pStyle w:val="ProductList-BodyIndented"/>
      </w:pPr>
    </w:p>
    <w:p w:rsidR="00C64F63" w:rsidRDefault="00454EE5">
      <w:pPr>
        <w:pStyle w:val="ProductList-ClauseHeading"/>
        <w:outlineLvl w:val="2"/>
      </w:pPr>
      <w:r>
        <w:t>7. Microsoft Azure Hybrid Use Benefit</w:t>
      </w:r>
    </w:p>
    <w:p w:rsidR="00C64F63" w:rsidRDefault="00454EE5">
      <w:pPr>
        <w:pStyle w:val="ProductList-Body"/>
      </w:pPr>
      <w:r>
        <w:t>I henhold til Microsoft Azure HUB (Hybrid Use Benefit) kan en kunde med Windows Server-licenser, der er dækket med SA, uploade til og bruge kundens egen Windows Server-afbildning på Microsoft Azure.</w:t>
      </w:r>
    </w:p>
    <w:p w:rsidR="00C64F63" w:rsidRDefault="00C64F63">
      <w:pPr>
        <w:pStyle w:val="ProductList-Body"/>
      </w:pPr>
    </w:p>
    <w:p w:rsidR="00C64F63" w:rsidRDefault="00454EE5">
      <w:pPr>
        <w:pStyle w:val="ProductList-Body"/>
      </w:pPr>
      <w:r>
        <w:t xml:space="preserve">Azure HUB giver Kunder mulighed for at bruge en Windows Server på Microsoft Azure via virtuelle Azure-maskiner (“Basisforekomster”). Azure HUB omfatter ikke omkostningerne for Basisforekomster, og Basisforekomster omfatter ikke Windows Server.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(kernelicenser) med SA berettiger til brug på op til 8 Virtuelle Kerner og én Basisforekomst.</w:t>
      </w:r>
    </w:p>
    <w:p w:rsidR="00C64F63" w:rsidRDefault="00C64F63">
      <w:pPr>
        <w:pStyle w:val="ProductList-Body"/>
      </w:pPr>
    </w:p>
    <w:p w:rsidR="00C64F63" w:rsidRDefault="00454EE5">
      <w:pPr>
        <w:pStyle w:val="ProductList-Body"/>
      </w:pPr>
      <w:r>
        <w:t xml:space="preserve">Kunden skal angive, at han anvender Windows Server under Azure HUB i forbindelse med konfigurationen af uploadede afbildninger på Azure. Kunden kan bruge sine uploadede afbildning(er) i henhold til </w:t>
      </w:r>
      <w:hyperlink r:id="rId109">
        <w:r>
          <w:rPr>
            <w:color w:val="00467F"/>
            <w:u w:val="single"/>
          </w:rPr>
          <w:t>Vilkårene for Onlinetjenester</w:t>
        </w:r>
      </w:hyperlink>
      <w:r>
        <w:t>.</w:t>
      </w:r>
    </w:p>
    <w:p w:rsidR="00C64F63" w:rsidRDefault="00C64F63">
      <w:pPr>
        <w:pStyle w:val="ProductList-Body"/>
      </w:pPr>
    </w:p>
    <w:p w:rsidR="00C64F63" w:rsidRDefault="00454EE5">
      <w:pPr>
        <w:pStyle w:val="ProductList-Body"/>
      </w:pPr>
      <w:r>
        <w:t xml:space="preserve">Azure HUB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anses som værende “tildelt til Azure”, når en Kunde bruger Windows Server i henhold til Azure HUB og er underlagt begrænsningerne på gentildeling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de </w:t>
      </w:r>
      <w:hyperlink w:anchor="_Sec537">
        <w:r>
          <w:rPr>
            <w:color w:val="00467F"/>
            <w:u w:val="single"/>
          </w:rPr>
          <w:t>Universelle Licensvilkår</w:t>
        </w:r>
      </w:hyperlink>
      <w:r>
        <w:t>.</w:t>
      </w:r>
    </w:p>
    <w:p w:rsidR="00C64F63" w:rsidRDefault="00C64F63">
      <w:pPr>
        <w:pStyle w:val="ProductList-Body"/>
      </w:pPr>
    </w:p>
    <w:p w:rsidR="00C64F63" w:rsidRDefault="00454EE5">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02055301"/>
      <w:r>
        <w:instrText>Microsoft Azure-tjenester</w:instrText>
      </w:r>
      <w:bookmarkEnd w:id="217"/>
      <w:r>
        <w:instrText>" \l 3</w:instrText>
      </w:r>
      <w:r>
        <w:fldChar w:fldCharType="end"/>
      </w:r>
    </w:p>
    <w:p w:rsidR="00C64F63" w:rsidRDefault="00454EE5">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dashed" w:sz="4" w:space="0" w:color="B2B2B2"/>
              <w:right w:val="none" w:sz="4" w:space="0" w:color="6E6E6E"/>
            </w:tcBorders>
          </w:tcPr>
          <w:p w:rsidR="00C64F63" w:rsidRDefault="00454EE5">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2B2B2"/>
              <w:left w:val="none" w:sz="4" w:space="0" w:color="6E6E6E"/>
              <w:bottom w:val="none" w:sz="4" w:space="0" w:color="BFBFBF"/>
              <w:right w:val="none" w:sz="4" w:space="0" w:color="6E6E6E"/>
            </w:tcBorders>
          </w:tcPr>
          <w:p w:rsidR="00C64F63" w:rsidRDefault="00454EE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bl>
    <w:p w:rsidR="00C64F63" w:rsidRDefault="00454EE5">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700"/>
        <w:gridCol w:w="3619"/>
        <w:gridCol w:w="359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2.1 Microsoft Azure-serviceplaner</w:t>
      </w:r>
    </w:p>
    <w:p w:rsidR="00C64F63" w:rsidRDefault="00454EE5">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64F63" w:rsidRDefault="00C64F63">
            <w:pPr>
              <w:pStyle w:val="PURBreadcrumb"/>
            </w:pPr>
          </w:p>
          <w:tbl>
            <w:tblPr>
              <w:tblW w:w="0" w:type="dxa"/>
              <w:tblLook w:val="04A0" w:firstRow="1" w:lastRow="0" w:firstColumn="1" w:lastColumn="0" w:noHBand="0" w:noVBand="1"/>
            </w:tblPr>
            <w:tblGrid>
              <w:gridCol w:w="10800"/>
            </w:tblGrid>
            <w:tr w:rsidR="00C64F63">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TableBody"/>
            </w:pPr>
          </w:p>
        </w:tc>
      </w:tr>
    </w:tbl>
    <w:p w:rsidR="00C64F63" w:rsidRDefault="00454EE5">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502055302"/>
      <w:r>
        <w:instrText>Microsoft Azure-infrastrukturabonnementer</w:instrText>
      </w:r>
      <w:bookmarkEnd w:id="221"/>
      <w:r>
        <w:instrText>" \l 3</w:instrText>
      </w:r>
      <w:r>
        <w:fldChar w:fldCharType="end"/>
      </w:r>
    </w:p>
    <w:p w:rsidR="00C64F63" w:rsidRDefault="00454EE5">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306"/>
        <w:gridCol w:w="711"/>
        <w:gridCol w:w="695"/>
        <w:gridCol w:w="706"/>
        <w:gridCol w:w="716"/>
        <w:gridCol w:w="729"/>
        <w:gridCol w:w="833"/>
        <w:gridCol w:w="709"/>
        <w:gridCol w:w="701"/>
        <w:gridCol w:w="810"/>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 xml:space="preserve">Operations Management and Security: Indsigt og analyse </w:t>
            </w:r>
            <w:r>
              <w:fldChar w:fldCharType="begin"/>
            </w:r>
            <w:r>
              <w:instrText xml:space="preserve"> XE "Operations Management and Security: Indsigt og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Operations Management and Security: Automatisering og styring</w:t>
            </w:r>
            <w:r>
              <w:fldChar w:fldCharType="begin"/>
            </w:r>
            <w:r>
              <w:instrText xml:space="preserve"> XE "Operations Management and Security: Automatisering og styring"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Operations Management and Security: Sikkerhed og overholdelse</w:t>
            </w:r>
            <w:r>
              <w:fldChar w:fldCharType="begin"/>
            </w:r>
            <w:r>
              <w:instrText xml:space="preserve"> XE "Operations Management and Security: Sikkerhed og overholdelse"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rPr>
                <w:color w:val="000000"/>
              </w:rPr>
              <w:t>Operations Management and Security: Backup og Disaster Recovery</w:t>
            </w:r>
            <w:r>
              <w:fldChar w:fldCharType="begin"/>
            </w:r>
            <w:r>
              <w:instrText xml:space="preserve"> XE "Operations Management and Security: Backup og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bl>
    <w:p w:rsidR="00C64F63" w:rsidRDefault="00454EE5">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71"/>
        <w:gridCol w:w="3583"/>
        <w:gridCol w:w="366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64F63" w:rsidRDefault="00C64F63">
      <w:pPr>
        <w:pStyle w:val="ProductList-Body"/>
      </w:pPr>
    </w:p>
    <w:p w:rsidR="00C64F63" w:rsidRDefault="00454EE5">
      <w:pPr>
        <w:pStyle w:val="ProductList-ClauseHeading"/>
        <w:outlineLvl w:val="4"/>
      </w:pPr>
      <w:r>
        <w:t>2.1 Operations Management and Security</w:t>
      </w:r>
    </w:p>
    <w:p w:rsidR="00C64F63" w:rsidRDefault="00C64F63">
      <w:pPr>
        <w:pStyle w:val="ProductList-Body"/>
      </w:pPr>
    </w:p>
    <w:p w:rsidR="00C64F63" w:rsidRDefault="00454EE5">
      <w:pPr>
        <w:pStyle w:val="ProductList-SubClauseHeading"/>
        <w:outlineLvl w:val="5"/>
      </w:pPr>
      <w:r>
        <w:t>2.1.1 Operations Management Suite</w:t>
      </w:r>
    </w:p>
    <w:p w:rsidR="00C64F63" w:rsidRDefault="00454EE5">
      <w:pPr>
        <w:pStyle w:val="ProductList-BodyIndented"/>
      </w:pPr>
      <w:r>
        <w:t>Abonnementerne på Operations Management og Security er tilbud inden for Operations Management Suite.</w:t>
      </w:r>
    </w:p>
    <w:p w:rsidR="00C64F63" w:rsidRDefault="00C64F63">
      <w:pPr>
        <w:pStyle w:val="ProductList-BodyIndented"/>
      </w:pPr>
    </w:p>
    <w:p w:rsidR="00C64F63" w:rsidRDefault="00454EE5">
      <w:pPr>
        <w:pStyle w:val="ProductList-SubClauseHeading"/>
        <w:outlineLvl w:val="5"/>
      </w:pPr>
      <w:r>
        <w:t>2.1.2 Software, der indgår i Operations Management and Security E1/E2</w:t>
      </w:r>
    </w:p>
    <w:p w:rsidR="00C64F63" w:rsidRDefault="00454EE5">
      <w:pPr>
        <w:pStyle w:val="ProductList-BodyIndented"/>
      </w:pPr>
      <w:r>
        <w:t>I hver enkelt abonnementsperiode for Operations Management and Security E1/E2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236"/>
        <w:gridCol w:w="5320"/>
      </w:tblGrid>
      <w:tr w:rsidR="00C64F6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64F63" w:rsidRDefault="00454EE5">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rsidR="00C64F63" w:rsidRDefault="00454EE5">
            <w:pPr>
              <w:pStyle w:val="ProductList-TableBody"/>
            </w:pPr>
            <w:r>
              <w:rPr>
                <w:color w:val="FFFFFF"/>
              </w:rPr>
              <w:t>Medfølgende Software.</w:t>
            </w:r>
          </w:p>
        </w:tc>
      </w:tr>
      <w:tr w:rsidR="00C64F63">
        <w:tc>
          <w:tcPr>
            <w:tcW w:w="6000" w:type="dxa"/>
            <w:tcBorders>
              <w:left w:val="single" w:sz="4" w:space="0" w:color="6E6E6E"/>
              <w:bottom w:val="single" w:sz="4" w:space="0" w:color="6E6E6E"/>
              <w:right w:val="single" w:sz="4" w:space="0" w:color="6E6E6E"/>
            </w:tcBorders>
          </w:tcPr>
          <w:p w:rsidR="00C64F63" w:rsidRDefault="00454EE5">
            <w:pPr>
              <w:pStyle w:val="ProductList-TableBody"/>
            </w:pPr>
            <w:r>
              <w:t>Operations Management and Security E1</w:t>
            </w:r>
          </w:p>
          <w:p w:rsidR="00C64F63" w:rsidRDefault="00454EE5">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rsidR="00C64F63" w:rsidRDefault="00454EE5">
            <w:pPr>
              <w:pStyle w:val="ProductList-TableBody"/>
            </w:pPr>
            <w:r>
              <w:t>System Center Server Standard</w:t>
            </w:r>
          </w:p>
        </w:tc>
      </w:tr>
      <w:tr w:rsidR="00C64F63">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Operations Management and Security E2</w:t>
            </w:r>
          </w:p>
          <w:p w:rsidR="00C64F63" w:rsidRDefault="00454EE5">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System Center Server Standard</w:t>
            </w:r>
          </w:p>
        </w:tc>
      </w:tr>
      <w:tr w:rsidR="00C64F63">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System Center Operations Manager</w:t>
            </w:r>
          </w:p>
        </w:tc>
      </w:tr>
      <w:tr w:rsidR="00C64F63">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System Center Configuration Manager</w:t>
            </w:r>
          </w:p>
          <w:p w:rsidR="00C64F63" w:rsidRDefault="00454EE5">
            <w:pPr>
              <w:pStyle w:val="ProductList-TableBody"/>
            </w:pPr>
            <w:r>
              <w:t>System Center Orchestrator</w:t>
            </w:r>
          </w:p>
          <w:p w:rsidR="00C64F63" w:rsidRDefault="00454EE5">
            <w:pPr>
              <w:pStyle w:val="ProductList-TableBody"/>
            </w:pPr>
            <w:r>
              <w:t>System Center Service Manager</w:t>
            </w:r>
          </w:p>
        </w:tc>
      </w:tr>
      <w:tr w:rsidR="00C64F63">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System Center Data Protection Manager</w:t>
            </w:r>
          </w:p>
          <w:p w:rsidR="00C64F63" w:rsidRDefault="00454EE5">
            <w:pPr>
              <w:pStyle w:val="ProductList-TableBody"/>
            </w:pPr>
            <w:r>
              <w:t>System Center Virtual Machine Manager</w:t>
            </w:r>
          </w:p>
        </w:tc>
      </w:tr>
    </w:tbl>
    <w:p w:rsidR="00C64F63" w:rsidRDefault="00C64F63">
      <w:pPr>
        <w:pStyle w:val="ProductList-ClauseHeading"/>
        <w:outlineLvl w:val="4"/>
      </w:pPr>
    </w:p>
    <w:p w:rsidR="00C64F63" w:rsidRDefault="00454EE5">
      <w:pPr>
        <w:pStyle w:val="ProductList-ClauseHeading"/>
        <w:outlineLvl w:val="4"/>
      </w:pPr>
      <w:r>
        <w:t>2.2 Microsoft Azure Stack-plan</w:t>
      </w:r>
    </w:p>
    <w:p w:rsidR="00C64F63" w:rsidRDefault="00454EE5">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C64F63" w:rsidRDefault="00C64F63">
      <w:pPr>
        <w:pStyle w:val="ProductList-Body"/>
      </w:pPr>
    </w:p>
    <w:p w:rsidR="00C64F63" w:rsidRDefault="00454EE5">
      <w:pPr>
        <w:pStyle w:val="ProductList-ClauseHeading"/>
        <w:outlineLvl w:val="4"/>
      </w:pPr>
      <w:r>
        <w:t>2.3 Microsoft Azure StorSimple-plantilbud</w:t>
      </w:r>
    </w:p>
    <w:p w:rsidR="00C64F63" w:rsidRDefault="00454EE5">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502055303"/>
      <w:r>
        <w:instrText>Microsoft Azure-supportabonnementer</w:instrText>
      </w:r>
      <w:bookmarkEnd w:id="225"/>
      <w:r>
        <w:instrText>" \l 3</w:instrText>
      </w:r>
      <w:r>
        <w:fldChar w:fldCharType="end"/>
      </w:r>
    </w:p>
    <w:p w:rsidR="00C64F63" w:rsidRDefault="00454EE5">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t xml:space="preserve">StorSimple-premiumsupport til Microsoft Azure </w:t>
            </w:r>
            <w:r>
              <w:fldChar w:fldCharType="begin"/>
            </w:r>
            <w:r>
              <w:instrText xml:space="preserve"> XE "StorSimple-premiumsupport til Microsoft Azure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C64F63">
      <w:pPr>
        <w:pStyle w:val="ProductList-Body"/>
      </w:pPr>
    </w:p>
    <w:p w:rsidR="00C64F63" w:rsidRDefault="00454EE5">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700"/>
        <w:gridCol w:w="3619"/>
        <w:gridCol w:w="359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502055304"/>
      <w:r>
        <w:instrText>Microsoft Azure-brugerabonnementer</w:instrText>
      </w:r>
      <w:bookmarkEnd w:id="229"/>
      <w:r>
        <w:instrText>" \l 3</w:instrText>
      </w:r>
      <w:r>
        <w:fldChar w:fldCharType="end"/>
      </w:r>
    </w:p>
    <w:p w:rsidR="00C64F63" w:rsidRDefault="00454EE5">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309"/>
        <w:gridCol w:w="710"/>
        <w:gridCol w:w="700"/>
        <w:gridCol w:w="704"/>
        <w:gridCol w:w="714"/>
        <w:gridCol w:w="729"/>
        <w:gridCol w:w="831"/>
        <w:gridCol w:w="708"/>
        <w:gridCol w:w="704"/>
        <w:gridCol w:w="807"/>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bl>
    <w:p w:rsidR="00C64F63" w:rsidRDefault="00454EE5">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69"/>
        <w:gridCol w:w="3586"/>
        <w:gridCol w:w="3661"/>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Azure Active Directory Premium Plan 1 og Plan 2 (Bruger-SL) (1:15)</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64F63" w:rsidRDefault="00C64F63">
      <w:pPr>
        <w:pStyle w:val="ProductList-Body"/>
      </w:pPr>
    </w:p>
    <w:p w:rsidR="00C64F63" w:rsidRDefault="00454EE5">
      <w:pPr>
        <w:pStyle w:val="ProductList-ClauseHeading"/>
        <w:outlineLvl w:val="4"/>
      </w:pPr>
      <w:r>
        <w:t>2.1 Studiebrugsfordel</w:t>
      </w:r>
    </w:p>
    <w:p w:rsidR="00C64F63" w:rsidRDefault="00454EE5">
      <w:pPr>
        <w:pStyle w:val="ProductList-Body"/>
      </w:pPr>
      <w:r>
        <w:t>Denne bestemmelse gælder ikke kunder, der licenserer dette Produkt i henhold til Microsoft Cloud-aftalen.</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1HeadingNoBorder"/>
        <w:outlineLvl w:val="1"/>
      </w:pPr>
      <w:bookmarkStart w:id="232" w:name="_Sec629"/>
      <w:r>
        <w:t>Microsoft 365</w:t>
      </w:r>
      <w:bookmarkEnd w:id="232"/>
      <w:r>
        <w:fldChar w:fldCharType="begin"/>
      </w:r>
      <w:r>
        <w:instrText xml:space="preserve"> TC "</w:instrText>
      </w:r>
      <w:bookmarkStart w:id="233" w:name="_Toc502055305"/>
      <w:r>
        <w:instrText>Microsoft 365</w:instrText>
      </w:r>
      <w:bookmarkEnd w:id="233"/>
      <w:r>
        <w:instrText>" \l 2</w:instrText>
      </w:r>
      <w:r>
        <w:fldChar w:fldCharType="end"/>
      </w:r>
    </w:p>
    <w:p w:rsidR="00C64F63" w:rsidRDefault="00454EE5">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258"/>
        <w:gridCol w:w="706"/>
        <w:gridCol w:w="686"/>
        <w:gridCol w:w="805"/>
        <w:gridCol w:w="711"/>
        <w:gridCol w:w="727"/>
        <w:gridCol w:w="827"/>
        <w:gridCol w:w="703"/>
        <w:gridCol w:w="693"/>
        <w:gridCol w:w="800"/>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365 E3</w:t>
            </w:r>
            <w:r>
              <w:fldChar w:fldCharType="begin"/>
            </w:r>
            <w:r>
              <w:instrText xml:space="preserve"> XE "Microsoft 365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Tilføjelsesprogram til Microsoft 365 E3</w:t>
            </w:r>
            <w:r>
              <w:fldChar w:fldCharType="begin"/>
            </w:r>
            <w:r>
              <w:instrText xml:space="preserve"> XE "Tilføjelsesprogram til Microsoft 365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365 E3 fra SA</w:t>
            </w:r>
            <w:r>
              <w:fldChar w:fldCharType="begin"/>
            </w:r>
            <w:r>
              <w:instrText xml:space="preserve"> XE "Microsoft 365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365 E5</w:t>
            </w:r>
            <w:r>
              <w:fldChar w:fldCharType="begin"/>
            </w:r>
            <w:r>
              <w:instrText xml:space="preserve"> XE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Tilføjelsesprogram til Microsoft 365 E5</w:t>
            </w:r>
            <w:r>
              <w:fldChar w:fldCharType="begin"/>
            </w:r>
            <w:r>
              <w:instrText xml:space="preserve"> XE "Tilføjelsesprogram til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365 E5 fra SA</w:t>
            </w:r>
            <w:r>
              <w:fldChar w:fldCharType="begin"/>
            </w:r>
            <w:r>
              <w:instrText xml:space="preserve"> XE "Microsoft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C64F63">
      <w:pPr>
        <w:pStyle w:val="ProductList-Body"/>
      </w:pPr>
    </w:p>
    <w:p w:rsidR="00C64F63" w:rsidRDefault="00454EE5">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71"/>
        <w:gridCol w:w="3583"/>
        <w:gridCol w:w="366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Microsoft 365-opgradering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I</w:t>
              </w:r>
            </w:hyperlink>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Microsoft 365 fra SA)</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64F63" w:rsidRDefault="00C64F63">
      <w:pPr>
        <w:pStyle w:val="ProductList-Body"/>
      </w:pPr>
    </w:p>
    <w:p w:rsidR="00C64F63" w:rsidRDefault="00454EE5">
      <w:pPr>
        <w:pStyle w:val="ProductList-ClauseHeading"/>
        <w:outlineLvl w:val="3"/>
      </w:pPr>
      <w:r>
        <w:t>2.1 Udvidede Brugerrettigheder for Microsoft 365 E3/E5 og Microsoft 365 Education A3/A5-kunder</w:t>
      </w:r>
    </w:p>
    <w:p w:rsidR="00C64F63" w:rsidRDefault="00454EE5">
      <w:pPr>
        <w:pStyle w:val="ProductList-SubClauseHeading"/>
        <w:outlineLvl w:val="4"/>
      </w:pPr>
      <w:r>
        <w:t>2.1.1 Office-servere</w:t>
      </w:r>
    </w:p>
    <w:p w:rsidR="00C64F63" w:rsidRDefault="00454EE5">
      <w:pPr>
        <w:pStyle w:val="ProductList-BodyIndented"/>
      </w:pPr>
      <w:r>
        <w:t>Hver Licenseret Bruger, der er tildelt en Microsoft 365 E3/E5- eller Microsoft 365 Education A3/A5-bruger, må:</w:t>
      </w:r>
    </w:p>
    <w:p w:rsidR="00C64F63" w:rsidRDefault="00454EE5" w:rsidP="00454EE5">
      <w:pPr>
        <w:pStyle w:val="ProductList-Bullet"/>
        <w:numPr>
          <w:ilvl w:val="1"/>
          <w:numId w:val="38"/>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C64F63" w:rsidRDefault="00454EE5" w:rsidP="00454EE5">
      <w:pPr>
        <w:pStyle w:val="ProductList-Bullet"/>
        <w:numPr>
          <w:ilvl w:val="1"/>
          <w:numId w:val="38"/>
        </w:numPr>
      </w:pPr>
      <w:r>
        <w:t xml:space="preserve">Adgang til ovenstående serversoftware gælder kun de brugere, der er tildelt en Bruger-SL til Microsoft 365 E3/E5 eller Microsoft 365 Education A3/A5 eller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C64F63" w:rsidRDefault="00454EE5">
      <w:pPr>
        <w:pStyle w:val="ProductList-BodyIndented"/>
      </w:pPr>
      <w:r>
        <w:t>Denne bestemmelse gælder ikke Bruger-SL'er, der er erhvervet under Microsoft Cloud-aftalen eller i henhold til Studiebrugsfordelen.</w:t>
      </w:r>
    </w:p>
    <w:p w:rsidR="00C64F63" w:rsidRDefault="00C64F63">
      <w:pPr>
        <w:pStyle w:val="ProductList-BodyIndented"/>
      </w:pPr>
    </w:p>
    <w:p w:rsidR="00C64F63" w:rsidRDefault="00454EE5">
      <w:pPr>
        <w:pStyle w:val="ProductList-SubClauseHeading"/>
        <w:outlineLvl w:val="4"/>
      </w:pPr>
      <w:r>
        <w:t>2.1.2 Office Professional Plus</w:t>
      </w:r>
    </w:p>
    <w:p w:rsidR="00C64F63" w:rsidRDefault="00454EE5">
      <w:pPr>
        <w:pStyle w:val="ProductList-SubSubClauseHeading"/>
        <w:outlineLvl w:val="5"/>
      </w:pPr>
      <w:r>
        <w:t>2.1.2.1 Microsoft 365 fra SA Bruger-SL'er:</w:t>
      </w:r>
    </w:p>
    <w:p w:rsidR="00C64F63" w:rsidRDefault="00454EE5">
      <w:pPr>
        <w:pStyle w:val="ProductList-BodyIndented2"/>
      </w:pPr>
      <w:r>
        <w:t>Kunden kan for hver Licenseret Bruger, som kunden har tildelt en Microsoft 365 fra SA Bruger-SL, installere:</w:t>
      </w:r>
    </w:p>
    <w:p w:rsidR="00C64F63" w:rsidRDefault="00454EE5" w:rsidP="00454EE5">
      <w:pPr>
        <w:pStyle w:val="ProductList-Bullet"/>
        <w:numPr>
          <w:ilvl w:val="2"/>
          <w:numId w:val="39"/>
        </w:numPr>
      </w:pPr>
      <w:r>
        <w:t>en lokal kopi af Office Professional Plus, som udelukkende må bruges af den Licenserede Bruger i abonnementets varighed, og</w:t>
      </w:r>
    </w:p>
    <w:p w:rsidR="00C64F63" w:rsidRDefault="00454EE5" w:rsidP="00454EE5">
      <w:pPr>
        <w:pStyle w:val="ProductList-Bullet"/>
        <w:numPr>
          <w:ilvl w:val="2"/>
          <w:numId w:val="39"/>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rsidR="00C64F63" w:rsidRDefault="00454EE5">
      <w:pPr>
        <w:pStyle w:val="ProductList-BodyIndented2"/>
      </w:pPr>
      <w:r>
        <w:t>Denne bestemmelse gælder ikke kunder, der licenserer dette Produkt i henhold til Microsoft Cloud-aftalen.</w:t>
      </w:r>
    </w:p>
    <w:p w:rsidR="00C64F63" w:rsidRDefault="00C64F63">
      <w:pPr>
        <w:pStyle w:val="ProductList-BodyIndented2"/>
      </w:pPr>
    </w:p>
    <w:p w:rsidR="00C64F63" w:rsidRDefault="00454EE5">
      <w:pPr>
        <w:pStyle w:val="ProductList-SubSubClauseHeading"/>
        <w:outlineLvl w:val="5"/>
      </w:pPr>
      <w:r>
        <w:t>2.1.2.2 Microsoft 365 Bruger-SL'er erhvervet i MPSA</w:t>
      </w:r>
    </w:p>
    <w:p w:rsidR="00C64F63" w:rsidRDefault="00454EE5">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rsidR="00C64F63" w:rsidRDefault="00C64F63">
      <w:pPr>
        <w:pStyle w:val="ProductList-BodyIndented2"/>
      </w:pPr>
    </w:p>
    <w:p w:rsidR="00C64F63" w:rsidRDefault="00454EE5">
      <w:pPr>
        <w:pStyle w:val="ProductList-SubSubClauseHeading"/>
        <w:outlineLvl w:val="5"/>
      </w:pPr>
      <w:r>
        <w:t>2.1.2.3 Bruger-SL'er til Microsoft 365 Education A3/A5:</w:t>
      </w:r>
    </w:p>
    <w:p w:rsidR="00C64F63" w:rsidRDefault="00454EE5" w:rsidP="00454EE5">
      <w:pPr>
        <w:pStyle w:val="ProductList-Bullet"/>
        <w:numPr>
          <w:ilvl w:val="2"/>
          <w:numId w:val="40"/>
        </w:numPr>
      </w:pPr>
      <w:r>
        <w:t>For hver Licenseret Bruger, som Kunden har tildelt en Bruger-SL til Microsoft 365 Education, må Kunden installere en lokal kopi af Office Professional Plus, som udelukkende må bruges af den Licenserede Bruger i abonnementets varighed.</w:t>
      </w:r>
    </w:p>
    <w:p w:rsidR="00C64F63" w:rsidRDefault="00454EE5" w:rsidP="00454EE5">
      <w:pPr>
        <w:pStyle w:val="ProductList-Bullet"/>
        <w:numPr>
          <w:ilvl w:val="2"/>
          <w:numId w:val="40"/>
        </w:numPr>
      </w:pPr>
      <w:r>
        <w:t>Denne bestemmelse gælder ikke Bruger-SL'er, der er erhvervet under Microsoft Cloud-aftalen eller i henhold til Studiebrugsfordelen.</w:t>
      </w:r>
    </w:p>
    <w:p w:rsidR="00C64F63" w:rsidRDefault="00C64F63">
      <w:pPr>
        <w:pStyle w:val="ProductList-BodyIndented2"/>
      </w:pPr>
    </w:p>
    <w:p w:rsidR="00C64F63" w:rsidRDefault="00454EE5">
      <w:pPr>
        <w:pStyle w:val="ProductList-ClauseHeading"/>
        <w:outlineLvl w:val="3"/>
      </w:pPr>
      <w:r>
        <w:t>2.2 Gældende Licensvilkår</w:t>
      </w:r>
    </w:p>
    <w:p w:rsidR="00C64F63" w:rsidRDefault="00454EE5">
      <w:pPr>
        <w:pStyle w:val="ProductList-Body"/>
      </w:pPr>
      <w:r>
        <w:t>Foruden vilkårene i Produktposten for Microsoft 365 er Bruger-SL'er til Microsoft 365 E3 og E5 underlagt de Licensvilkår, der gælder for Office 365 Enterprise E3/E5, Enterprise Mobility + Security E3/E5 og Windows 10 Enterprise E3/E5 pr. Bruger.</w:t>
      </w:r>
    </w:p>
    <w:p w:rsidR="00C64F63" w:rsidRDefault="00C64F63">
      <w:pPr>
        <w:pStyle w:val="ProductList-Body"/>
      </w:pPr>
    </w:p>
    <w:p w:rsidR="00C64F63" w:rsidRDefault="00454EE5">
      <w:pPr>
        <w:pStyle w:val="ProductList-ClauseHeading"/>
        <w:outlineLvl w:val="3"/>
      </w:pPr>
      <w:r>
        <w:t>2.3 Brugervilkår for Microsoft 365 F1</w:t>
      </w:r>
    </w:p>
    <w:p w:rsidR="00C64F63" w:rsidRDefault="00454EE5">
      <w:pPr>
        <w:pStyle w:val="ProductList-Body"/>
      </w:pPr>
      <w:r>
        <w:t>Brugen af Windows er underlagt Licensvilkårene i afsnittet Brugervilkår af den Produktpost for Windows, der gælder for Windows 10 Enterprise E3 pr. bruger, med følgende undtagelser:</w:t>
      </w:r>
    </w:p>
    <w:p w:rsidR="00C64F63" w:rsidRDefault="00454EE5" w:rsidP="00454EE5">
      <w:pPr>
        <w:pStyle w:val="ProductList-Bullet"/>
        <w:numPr>
          <w:ilvl w:val="0"/>
          <w:numId w:val="41"/>
        </w:numPr>
      </w:pPr>
      <w:r>
        <w:t>Windows-komponenten af Microsoft 365 F1 fungerer som en Online-service og er ikke en efterfølger til en tidligere version af Windows-desktopoperativsystemet. Derfor gælder re-imaging rettighederne, rettighederne til at bruge tidligere versioner, andre sprogversioner, andre platformversioner eller lavere udgaver af Windows, herunder Windows 10 Enterprise LTSB, ikke til trods for de Universelle Licensvilkår eller volumenlicensaftalen.</w:t>
      </w:r>
    </w:p>
    <w:p w:rsidR="00C64F63" w:rsidRDefault="00454EE5" w:rsidP="00454EE5">
      <w:pPr>
        <w:pStyle w:val="ProductList-Bullet"/>
        <w:numPr>
          <w:ilvl w:val="0"/>
          <w:numId w:val="41"/>
        </w:numPr>
      </w:pPr>
      <w:r>
        <w:t>Uanset om andet måtte være angivet i afsnittet Brugervilkår af produktposten for Windows-desktopoperativsystemet, gælder rettighederne til adgang og brug af virtualiserede forekomster af Windows ikke.</w:t>
      </w:r>
    </w:p>
    <w:p w:rsidR="00C64F63" w:rsidRDefault="00454EE5" w:rsidP="00454EE5">
      <w:pPr>
        <w:pStyle w:val="ProductList-Bullet"/>
        <w:numPr>
          <w:ilvl w:val="0"/>
          <w:numId w:val="41"/>
        </w:numPr>
      </w:pPr>
      <w:r>
        <w:t xml:space="preserve">Det er ikke påkrævet, at licenserede brugere er primære brugere af en enhed. </w:t>
      </w:r>
    </w:p>
    <w:p w:rsidR="00C64F63" w:rsidRDefault="00454EE5" w:rsidP="00454EE5">
      <w:pPr>
        <w:pStyle w:val="ProductList-Bullet"/>
        <w:numPr>
          <w:ilvl w:val="0"/>
          <w:numId w:val="41"/>
        </w:numPr>
      </w:pPr>
      <w:r>
        <w:t>Kunden skal bruge Active Directory-baseret aktivering.</w:t>
      </w:r>
    </w:p>
    <w:p w:rsidR="00C64F63" w:rsidRDefault="00454EE5">
      <w:pPr>
        <w:pStyle w:val="ProductList-Body"/>
      </w:pPr>
      <w:r>
        <w:t xml:space="preserve">Brug af de øvrige komponenter af Microsoft 365 F1 er underlagt de vilkår, der gælder for disse komponenter i Vilkårene for Online-services. Med undtagelse af Windows Server Base Acces-licensen er Bruger-SL'er til Microsoft 365 F1 ikke Licenser svarende til CAL. </w:t>
      </w:r>
    </w:p>
    <w:p w:rsidR="00C64F63" w:rsidRDefault="00C64F63">
      <w:pPr>
        <w:pStyle w:val="ProductList-Body"/>
      </w:pPr>
    </w:p>
    <w:p w:rsidR="00C64F63" w:rsidRDefault="00454EE5">
      <w:pPr>
        <w:pStyle w:val="ProductList-ClauseHeading"/>
        <w:outlineLvl w:val="3"/>
      </w:pPr>
      <w:r>
        <w:t>2.4 Microsoft 365 F1-opgradering fra Office 365 F1</w:t>
      </w:r>
    </w:p>
    <w:p w:rsidR="00C64F63" w:rsidRDefault="00454EE5">
      <w:pPr>
        <w:pStyle w:val="ProductList-Body"/>
      </w:pPr>
      <w:r>
        <w:t xml:space="preserve">Kunden kan købe Step-Up-licensen til Microsoft 365 F1for enhver af sine Licenserede Brugere til Office 365 F1. Step-Up-licensen skal købes under den samme volumenlicensaftale og tilmelding (hvis relevant) som Office 365 F1-licensen. Adgangsrettigheder til Online-services under Step-Up-licensen træder i stedet for og erstatter adgangsrettighederne til Onlinetjenester under Office 365 F1-licensen.  </w:t>
      </w:r>
    </w:p>
    <w:p w:rsidR="00C64F63" w:rsidRDefault="00C64F63">
      <w:pPr>
        <w:pStyle w:val="ProductList-Body"/>
      </w:pPr>
    </w:p>
    <w:p w:rsidR="00C64F63" w:rsidRDefault="00454EE5">
      <w:pPr>
        <w:pStyle w:val="ProductList-ClauseHeading"/>
        <w:outlineLvl w:val="3"/>
      </w:pPr>
      <w:r>
        <w:t>2.5 Brugervilkår for Microsoft 365 Business</w:t>
      </w:r>
    </w:p>
    <w:p w:rsidR="00C64F63" w:rsidRDefault="00454EE5">
      <w:pPr>
        <w:pStyle w:val="ProductList-Body"/>
      </w:pPr>
      <w:r>
        <w:t>Kunden må ikke give mere end 300 brugerlicenser. Brugen af Windows er underlagt Licensvilkårene i afsnittet Brugervilkår af den Produktpost for Windows, der gælder for Windows 10 Enterprise E3 pr. bruger, med følgende undtagelser:</w:t>
      </w:r>
    </w:p>
    <w:p w:rsidR="00C64F63" w:rsidRDefault="00454EE5" w:rsidP="00454EE5">
      <w:pPr>
        <w:pStyle w:val="ProductList-Bullet"/>
        <w:numPr>
          <w:ilvl w:val="0"/>
          <w:numId w:val="42"/>
        </w:numPr>
      </w:pPr>
      <w:r>
        <w:t>Windows Business fungerer som en Online-service og er ikke en efterfølger til en tidligere version af Windows-desktopoperativsystemet. Derfor gælder re-imaging rettighederne, rettighederne til at bruge tidligere versioner, andre sprogversioner, andre platformversioner eller lavere udgaver af Windows, herunder Windows 10 Enterprise LTSB, ikke til trods for de Universelle Licensvilkår eller volumenlicensaftalen.</w:t>
      </w:r>
    </w:p>
    <w:p w:rsidR="00C64F63" w:rsidRDefault="00454EE5" w:rsidP="00454EE5">
      <w:pPr>
        <w:pStyle w:val="ProductList-Bullet"/>
        <w:numPr>
          <w:ilvl w:val="0"/>
          <w:numId w:val="42"/>
        </w:numPr>
      </w:pPr>
      <w:r>
        <w:t xml:space="preserve">Uanset om andet måtte være angivet i afsnittet Brugervilkår af produktposten for Windows-desktopoperativsystemet, gælder rettighederne til adgang og brug af virtualiserede forekomster af Windows ikke. </w:t>
      </w:r>
    </w:p>
    <w:p w:rsidR="00C64F63" w:rsidRDefault="00C64F63">
      <w:pPr>
        <w:pStyle w:val="ProductList-Body"/>
      </w:pPr>
    </w:p>
    <w:p w:rsidR="00C64F63" w:rsidRDefault="00454EE5">
      <w:pPr>
        <w:pStyle w:val="ProductList-ClauseHeading"/>
        <w:outlineLvl w:val="3"/>
      </w:pPr>
      <w:r>
        <w:t>2.6 Skytjeneste til Offentlig Gruppe i USA</w:t>
      </w:r>
    </w:p>
    <w:p w:rsidR="00C64F63" w:rsidRDefault="00454EE5">
      <w:pPr>
        <w:pStyle w:val="ProductList-Body"/>
      </w:pPr>
      <w:r>
        <w:t xml:space="preserve">Se i tabellen over Programtilgængelighed for hver komponent i Microsoft 365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55306"/>
      <w:r>
        <w:instrText>Enterprise Mobility + Security</w:instrText>
      </w:r>
      <w:bookmarkEnd w:id="237"/>
      <w:r>
        <w:instrText>" \l 2</w:instrText>
      </w:r>
      <w:r>
        <w:fldChar w:fldCharType="end"/>
      </w:r>
    </w:p>
    <w:p w:rsidR="00C64F63" w:rsidRDefault="00454EE5">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299"/>
        <w:gridCol w:w="711"/>
        <w:gridCol w:w="701"/>
        <w:gridCol w:w="706"/>
        <w:gridCol w:w="715"/>
        <w:gridCol w:w="729"/>
        <w:gridCol w:w="832"/>
        <w:gridCol w:w="709"/>
        <w:gridCol w:w="705"/>
        <w:gridCol w:w="809"/>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71"/>
        <w:gridCol w:w="3583"/>
        <w:gridCol w:w="366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I</w:t>
              </w:r>
            </w:hyperlink>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64F63" w:rsidRDefault="00C64F63">
      <w:pPr>
        <w:pStyle w:val="ProductList-ClauseHeading"/>
        <w:outlineLvl w:val="3"/>
      </w:pP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1HeadingNoBorder"/>
        <w:outlineLvl w:val="1"/>
      </w:pPr>
      <w:bookmarkStart w:id="240" w:name="_Sec1151"/>
      <w:r>
        <w:t>Microsoft Dynamics 365-tjenester</w:t>
      </w:r>
      <w:bookmarkEnd w:id="240"/>
      <w:r>
        <w:fldChar w:fldCharType="begin"/>
      </w:r>
      <w:r>
        <w:instrText xml:space="preserve"> TC "</w:instrText>
      </w:r>
      <w:bookmarkStart w:id="241" w:name="_Toc502055307"/>
      <w:r>
        <w:instrText>Microsoft Dynamics 365-tjenester</w:instrText>
      </w:r>
      <w:bookmarkEnd w:id="241"/>
      <w:r>
        <w:instrText>" \l 2</w:instrText>
      </w:r>
      <w:r>
        <w:fldChar w:fldCharType="end"/>
      </w:r>
    </w:p>
    <w:p w:rsidR="00C64F63" w:rsidRDefault="00454EE5">
      <w:pPr>
        <w:pStyle w:val="ProductList-Offering1SubSection"/>
        <w:outlineLvl w:val="2"/>
      </w:pPr>
      <w:bookmarkStart w:id="242" w:name="_Sec1152"/>
      <w:r>
        <w:t>1. Programtilgængelighed</w:t>
      </w:r>
      <w:bookmarkEnd w:id="242"/>
    </w:p>
    <w:tbl>
      <w:tblPr>
        <w:tblStyle w:val="PURTable"/>
        <w:tblW w:w="0" w:type="dxa"/>
        <w:tblLook w:val="04A0" w:firstRow="1" w:lastRow="0" w:firstColumn="1" w:lastColumn="0" w:noHBand="0" w:noVBand="1"/>
      </w:tblPr>
      <w:tblGrid>
        <w:gridCol w:w="4271"/>
        <w:gridCol w:w="704"/>
        <w:gridCol w:w="683"/>
        <w:gridCol w:w="802"/>
        <w:gridCol w:w="709"/>
        <w:gridCol w:w="727"/>
        <w:gridCol w:w="825"/>
        <w:gridCol w:w="701"/>
        <w:gridCol w:w="697"/>
        <w:gridCol w:w="797"/>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t>Microsoft Dynamics 365 Customer Engagement-plan, Enterprise edition (bruger-SL)</w:t>
            </w:r>
            <w:r>
              <w:fldChar w:fldCharType="begin"/>
            </w:r>
            <w:r>
              <w:instrText xml:space="preserve"> XE "Microsoft Dynamics 365 Customer Engagement-plan, Enterprise edition (bruger-SL)"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Customer Engagement Plan, Enterprise edition-tillægsprodukt</w:t>
            </w:r>
            <w:r>
              <w:fldChar w:fldCharType="begin"/>
            </w:r>
            <w:r>
              <w:instrText xml:space="preserve"> XE "Microsoft Dynamics 365 Customer Engagement 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Customer Engagement Plan, Enterprise edition fra SA</w:t>
            </w:r>
            <w:r>
              <w:fldChar w:fldCharType="begin"/>
            </w:r>
            <w:r>
              <w:instrText xml:space="preserve"> XE "Microsoft Dynamics 365 Customer Engagement 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Plan, Enterprise edition (bruger-SL)</w:t>
            </w:r>
            <w:r>
              <w:fldChar w:fldCharType="begin"/>
            </w:r>
            <w:r>
              <w:instrText xml:space="preserve"> XE "Microsoft Dynamics 365 Plan,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Plan, Enterprise edition-tillægsprodukt (bruger-SL)</w:t>
            </w:r>
            <w:r>
              <w:fldChar w:fldCharType="begin"/>
            </w:r>
            <w:r>
              <w:instrText xml:space="preserve"> XE "Microsoft Dynamics 365 Plan, Enterprise edition-tillægsprodukt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Plan, Enterprise- edition From SA (bruger-SL)</w:t>
            </w:r>
            <w:r>
              <w:fldChar w:fldCharType="begin"/>
            </w:r>
            <w:r>
              <w:instrText xml:space="preserve"> XE "Microsoft Dynamics 365 Plan, Enterprise- edition From SA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Unified Operations-plan, Enterprise edition</w:t>
            </w:r>
            <w:r>
              <w:fldChar w:fldCharType="begin"/>
            </w:r>
            <w:r>
              <w:instrText xml:space="preserve"> XE "Microsoft Dynamics 365 Unified Operations-plan,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Unified Operations-plan, Enterprise edition-tillægsprodukt</w:t>
            </w:r>
            <w:r>
              <w:fldChar w:fldCharType="begin"/>
            </w:r>
            <w:r>
              <w:instrText xml:space="preserve"> XE "Microsoft Dynamics 365 Unified Operations-plan,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Unified Operations-plan, Enterprise edition fra SA</w:t>
            </w:r>
            <w:r>
              <w:fldChar w:fldCharType="begin"/>
            </w:r>
            <w:r>
              <w:instrText xml:space="preserve"> XE "Microsoft Dynamics 365 Unified Operations-plan,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Customer Service, Enterprise Edition (bruger-SL)</w:t>
            </w:r>
            <w:r>
              <w:fldChar w:fldCharType="begin"/>
            </w:r>
            <w:r>
              <w:instrText xml:space="preserve"> XE "Microsoft Dynamics 365 for Customer Service,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Customer Service, Enterprise Edition (enheds-SL)</w:t>
            </w:r>
            <w:r>
              <w:fldChar w:fldCharType="begin"/>
            </w:r>
            <w:r>
              <w:instrText xml:space="preserve"> XE "Microsoft Dynamics 365 for Customer Service, Enterprise Edition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Field Service, Enterprise Edition (bruger-SL)</w:t>
            </w:r>
            <w:r>
              <w:fldChar w:fldCharType="begin"/>
            </w:r>
            <w:r>
              <w:instrText xml:space="preserve"> XE "Microsoft Dynamics 365 for Field Service,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Field Service, Enterprise Edition (enheds-SL)</w:t>
            </w:r>
            <w:r>
              <w:fldChar w:fldCharType="begin"/>
            </w:r>
            <w:r>
              <w:instrText xml:space="preserve"> XE "Microsoft Dynamics 365 for Field Service, Enterprise Edition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Operations Device, Enterprise edition-tillægsprodukt (enheds-SL)</w:t>
            </w:r>
            <w:r>
              <w:fldChar w:fldCharType="begin"/>
            </w:r>
            <w:r>
              <w:instrText xml:space="preserve"> XE "Microsoft Dynamics 365 for Operations Device, Enterprise edition-tillægsprodukt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Operations Device, Enterprise edition fra SA (enheds-SL)</w:t>
            </w:r>
            <w:r>
              <w:fldChar w:fldCharType="begin"/>
            </w:r>
            <w:r>
              <w:instrText xml:space="preserve"> XE "Microsoft Dynamics 365 for Operations Device, Enterprise edition fra SA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Project Service Automation, Enterprise Edition (bruger-SL)</w:t>
            </w:r>
            <w:r>
              <w:fldChar w:fldCharType="begin"/>
            </w:r>
            <w:r>
              <w:instrText xml:space="preserve"> XE "Microsoft Dynamics 365 for Project Service Automation,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Retail, Enterprise edition-tillægsprodukt</w:t>
            </w:r>
            <w:r>
              <w:fldChar w:fldCharType="begin"/>
            </w:r>
            <w:r>
              <w:instrText xml:space="preserve"> XE "Microsoft Dynamics 365 for Retail,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Retail, Enterprise edition fra SA</w:t>
            </w:r>
            <w:r>
              <w:fldChar w:fldCharType="begin"/>
            </w:r>
            <w:r>
              <w:instrText xml:space="preserve"> XE "Microsoft Dynamics 365 for Retail,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Sales, Enterprise Edition (bruger-SL)</w:t>
            </w:r>
            <w:r>
              <w:fldChar w:fldCharType="begin"/>
            </w:r>
            <w:r>
              <w:instrText xml:space="preserve"> XE "Microsoft Dynamics 365 for Sales,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(enheds-SL)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Talent, Enterprise edition-tillægsprodukt</w:t>
            </w:r>
            <w:r>
              <w:fldChar w:fldCharType="begin"/>
            </w:r>
            <w:r>
              <w:instrText xml:space="preserve"> XE "Microsoft Dynamics 365 for Talent,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Talent, Enterprise edition fra SA</w:t>
            </w:r>
            <w:r>
              <w:fldChar w:fldCharType="begin"/>
            </w:r>
            <w:r>
              <w:instrText xml:space="preserve"> XE "Microsoft Dynamics 365 for Talent,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Team Members, Enterprise Edition (bruger-SL)</w:t>
            </w:r>
            <w:r>
              <w:fldChar w:fldCharType="begin"/>
            </w:r>
            <w:r>
              <w:instrText xml:space="preserve"> XE "Microsoft Dynamics 365 for Team Members,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Team Members, Enterprise Edition-tillægsprodukt (bruger-SL)</w:t>
            </w:r>
            <w:r>
              <w:fldChar w:fldCharType="begin"/>
            </w:r>
            <w:r>
              <w:instrText xml:space="preserve"> XE "Microsoft Dynamics 365 for Team Members, Enterprise Edition-tillægsprodukt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Team Members, Enterprise Edition fra SA (bruger-SL)</w:t>
            </w:r>
            <w:r>
              <w:fldChar w:fldCharType="begin"/>
            </w:r>
            <w:r>
              <w:instrText xml:space="preserve"> XE "Microsoft Dynamics 365 for Team Members, Enterprise Edition fra SA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Enterprise Edition – yderligere portal vedrørende kundeaftaler</w:t>
            </w:r>
            <w:r>
              <w:fldChar w:fldCharType="begin"/>
            </w:r>
            <w:r>
              <w:instrText xml:space="preserve"> XE "Microsoft Dynamics 365 Enterprise Edition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Enterprise Edition – yderligere portalsidevisninger vedrørende kundeaftale</w:t>
            </w:r>
            <w:r>
              <w:fldChar w:fldCharType="begin"/>
            </w:r>
            <w:r>
              <w:instrText xml:space="preserve"> XE "Microsoft Dynamics 365 Enterprise Edition – yderligere portalsidevisninger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Enterprise Edition – yderligere produktionsforekomst vedrørende kundeaftale</w:t>
            </w:r>
            <w:r>
              <w:fldChar w:fldCharType="begin"/>
            </w:r>
            <w:r>
              <w:instrText xml:space="preserve"> XE "Microsoft Dynamics 365 Enterprise Edition – yderligere 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Enterprise Edition – yderligere ikke-produktionsforekomst vedrørende kundeaftale</w:t>
            </w:r>
            <w:r>
              <w:fldChar w:fldCharType="begin"/>
            </w:r>
            <w:r>
              <w:instrText xml:space="preserve"> XE "Microsoft Dynamics 365 Enterprise Edition – yderligere ikke-produktionsforekomst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Enterprise Edition – yderligere databaselager vedrørende kundeaftale</w:t>
            </w:r>
            <w:r>
              <w:fldChar w:fldCharType="begin"/>
            </w:r>
            <w:r>
              <w:instrText xml:space="preserve"> XE "Microsoft Dynamics 365 Enterprise Edition – yderligere databaselager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Enterprise Edition – yderligere indlæg på sociale netværk vedrørende kundeaftale</w:t>
            </w:r>
            <w:r>
              <w:fldChar w:fldCharType="begin"/>
            </w:r>
            <w:r>
              <w:instrText xml:space="preserve"> XE "Microsoft Dynamics 365 Enterprise Edition – yderligere indlæg på sociale netværk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Field Service, Enterprise Edition – optimering af ressourceplanlægning</w:t>
            </w:r>
            <w:r>
              <w:fldChar w:fldCharType="begin"/>
            </w:r>
            <w:r>
              <w:instrText xml:space="preserve"> XE "Microsoft Dynamics 365 for Field Service, Enterprise Edition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Operations, Enterprise Edition – yderligere databaselager</w:t>
            </w:r>
            <w:r>
              <w:fldChar w:fldCharType="begin"/>
            </w:r>
            <w:r>
              <w:instrText xml:space="preserve"> XE "Microsoft Dynamics 365 for Operations, Enterprise Edition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Operations, Enterprise Edition – yderligere fillager</w:t>
            </w:r>
            <w:r>
              <w:fldChar w:fldCharType="begin"/>
            </w:r>
            <w:r>
              <w:instrText xml:space="preserve"> XE "Microsoft Dynamics 365 for Operations, Enterprise Edition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Operations, Enterprise Edition – sandkasse niveau 1: Udvikler- og testforekomst</w:t>
            </w:r>
            <w:r>
              <w:fldChar w:fldCharType="begin"/>
            </w:r>
            <w:r>
              <w:instrText xml:space="preserve"> XE "Microsoft Dynamics 365 for Operations, Enterprise Edition – sandkasse niveau 1: Udvikler- og testforekomst"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Operations, Enterprise Edition – sandkasse niveau 2: Accepttest (standard)</w:t>
            </w:r>
            <w:r>
              <w:fldChar w:fldCharType="begin"/>
            </w:r>
            <w:r>
              <w:instrText xml:space="preserve"> XE "Microsoft Dynamics 365 for Operations, Enterprise Edition – sandkasse niveau 2: Accepttest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Operations, Enterprise Edition – sandkasse niveau 3: Accepttest (premier)</w:t>
            </w:r>
            <w:r>
              <w:fldChar w:fldCharType="begin"/>
            </w:r>
            <w:r>
              <w:instrText xml:space="preserve"> XE "Microsoft Dynamics 365 for Operations, Enterprise Edition – sandkasse niveau 3: Accepttest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Operations, Enterprise Edition – sandkasse niveau 4: Ydelsestest (standard)</w:t>
            </w:r>
            <w:r>
              <w:fldChar w:fldCharType="begin"/>
            </w:r>
            <w:r>
              <w:instrText xml:space="preserve"> XE "Microsoft Dynamics 365 for Operations, Enterprise Edition – sandkasse niveau 4: Ydelsestest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for Operations, Enterprise Edition – sandkasse niveau 5: Ydelsestest (premier)</w:t>
            </w:r>
            <w:r>
              <w:fldChar w:fldCharType="begin"/>
            </w:r>
            <w:r>
              <w:instrText xml:space="preserve"> XE "Microsoft Dynamics 365 for Operations, Enterprise Edition – sandkasse niveau 5: Ydelsestest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2"/>
      </w:pPr>
      <w:bookmarkStart w:id="243" w:name="_Sec1153"/>
      <w:r>
        <w:t>2. Produktbetingelser</w:t>
      </w:r>
      <w:bookmarkEnd w:id="243"/>
    </w:p>
    <w:tbl>
      <w:tblPr>
        <w:tblStyle w:val="PURTable"/>
        <w:tblW w:w="0" w:type="dxa"/>
        <w:tblLook w:val="04A0" w:firstRow="1" w:lastRow="0" w:firstColumn="1" w:lastColumn="0" w:noHBand="0" w:noVBand="1"/>
      </w:tblPr>
      <w:tblGrid>
        <w:gridCol w:w="3668"/>
        <w:gridCol w:w="3588"/>
        <w:gridCol w:w="3660"/>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64F63" w:rsidRDefault="00C64F63">
      <w:pPr>
        <w:pStyle w:val="ProductList-Body"/>
      </w:pPr>
    </w:p>
    <w:p w:rsidR="00C64F63" w:rsidRDefault="00454EE5">
      <w:pPr>
        <w:pStyle w:val="ProductList-ClauseHeading"/>
        <w:outlineLvl w:val="3"/>
      </w:pPr>
      <w:r>
        <w:t>2.1 Unified Service Desk (USD)</w:t>
      </w:r>
    </w:p>
    <w:p w:rsidR="00C64F63" w:rsidRDefault="00454EE5">
      <w:pPr>
        <w:pStyle w:val="ProductList-Body"/>
      </w:pPr>
      <w:r>
        <w:t>Kunder med aktive Microsoft Dynamics 365 Customer Engagement-plan, Microsoft Dynamics 365 Unified Operations-plan eller Microsoft Dynamics 365-plan, Enterprise edition-abonnementer kan installere og bruge USD-software til hver bruger.</w:t>
      </w:r>
    </w:p>
    <w:p w:rsidR="00C64F63" w:rsidRDefault="00C64F63">
      <w:pPr>
        <w:pStyle w:val="ProductList-Body"/>
      </w:pPr>
    </w:p>
    <w:p w:rsidR="00C64F63" w:rsidRDefault="00454EE5">
      <w:pPr>
        <w:pStyle w:val="ProductList-ClauseHeading"/>
        <w:outlineLvl w:val="3"/>
      </w:pPr>
      <w:r>
        <w:t>2.2 Microsoft Dynamics CustomerSource</w:t>
      </w:r>
    </w:p>
    <w:p w:rsidR="00C64F63" w:rsidRDefault="00454EE5">
      <w:pPr>
        <w:pStyle w:val="ProductList-Body"/>
      </w:pPr>
      <w:r>
        <w:t xml:space="preserve">Kunder med aktive Microsoft Dynamics 365-tjenesteabonnementer kan få adgang til og bruge CustomerSource. </w:t>
      </w:r>
    </w:p>
    <w:p w:rsidR="00C64F63" w:rsidRDefault="00C64F63">
      <w:pPr>
        <w:pStyle w:val="ProductList-Body"/>
      </w:pPr>
    </w:p>
    <w:p w:rsidR="00C64F63" w:rsidRDefault="00454EE5">
      <w:pPr>
        <w:pStyle w:val="ProductList-ClauseHeading"/>
        <w:outlineLvl w:val="3"/>
      </w:pPr>
      <w:r>
        <w:t>2.3 Berettigelse til kvalificerede tilbud</w:t>
      </w:r>
    </w:p>
    <w:p w:rsidR="00C64F63" w:rsidRDefault="00454EE5">
      <w:pPr>
        <w:pStyle w:val="ProductList-Body"/>
      </w:pPr>
      <w:r>
        <w:t>Kunder med en aktiv aftale, som er indgået inden den 1. november 2016,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vil være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400"/>
        <w:gridCol w:w="5516"/>
      </w:tblGrid>
      <w:tr w:rsidR="00C64F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64F63" w:rsidRDefault="00454EE5">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64F63" w:rsidRDefault="00454EE5">
            <w:pPr>
              <w:pStyle w:val="ProductList-TableBody"/>
            </w:pPr>
            <w:r>
              <w:rPr>
                <w:color w:val="FFFFFF"/>
              </w:rPr>
              <w:t>Tilsvarende Kvalificerede Tilbud på Microsoft Dynamics 365 Onlinetjenester</w:t>
            </w:r>
          </w:p>
        </w:tc>
      </w:tr>
      <w:tr w:rsidR="00C64F63">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Kvalificeret Tilbud på Microsoft Dynamics 365, Enterprise Edition</w:t>
            </w:r>
            <w:r>
              <w:br/>
            </w:r>
          </w:p>
        </w:tc>
      </w:tr>
      <w:tr w:rsidR="00C64F63">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Kvalificeret Tilbud fra SA på Microsoft Dynamics 365, Enterprise Edition*</w:t>
            </w:r>
            <w:r>
              <w:br/>
              <w:t>Kvalificeret Tilbud på Microsoft Dynamics 365, Enterprise Edition - Tilføjelse*</w:t>
            </w:r>
          </w:p>
        </w:tc>
      </w:tr>
      <w:tr w:rsidR="00C64F63">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br/>
              <w:t>Kvalificeret Tilbud fra SA på Microsoft Dynamics 365, Business Edition*</w:t>
            </w:r>
            <w:r>
              <w:br/>
              <w:t>Kvalificeret Tilbud på Microsoft Dynamics 365, Business Edition - Tilføjelse*</w:t>
            </w:r>
          </w:p>
        </w:tc>
      </w:tr>
    </w:tbl>
    <w:p w:rsidR="00C64F63" w:rsidRDefault="00454EE5">
      <w:pPr>
        <w:pStyle w:val="ProductList-Body"/>
      </w:pPr>
      <w:r>
        <w:rPr>
          <w:i/>
        </w:rPr>
        <w:t xml:space="preserve">*Kvalificerede licenser og tilsvarende fra SA USL og tilføjelsesprogram til USL fremgår af afsnit 2.1 og 2.2 ovenfor. </w:t>
      </w:r>
    </w:p>
    <w:p w:rsidR="00C64F63" w:rsidRDefault="00C64F63">
      <w:pPr>
        <w:pStyle w:val="ProductList-Body"/>
      </w:pPr>
    </w:p>
    <w:p w:rsidR="00C64F63" w:rsidRDefault="00454EE5">
      <w:pPr>
        <w:pStyle w:val="ProductList-ClauseHeading"/>
        <w:outlineLvl w:val="3"/>
      </w:pPr>
      <w:r>
        <w:t>2.4 Microsoft Dynamics Marketing and Parature</w:t>
      </w:r>
    </w:p>
    <w:p w:rsidR="00C64F63" w:rsidRDefault="00454EE5">
      <w:pPr>
        <w:pStyle w:val="ProductList-Body"/>
      </w:pPr>
      <w:r>
        <w:t>Kunder med en Enterprise-aftale eller et Enterprise-aftaleabonnement, som køber licenser til Microsoft Dynamics Marketing eller Parature før den 1. november 2016 i en nuværende tilmelding, kan forny deres abonnement i en efterfølgende tilmelding, som underskrives inden den 15. maj 2018. Uanset hvad der måtte fremgå af Kundens volumenlicensaftale, kan Kunder med aktive abonnementer fortsat bruge Parature-tjenesterne i henhold til vilkårene i deres aftale indtil den 15. maj 2018, hvor alle rettigheder til at bruge Parature-produkterne udløber.</w:t>
      </w:r>
    </w:p>
    <w:p w:rsidR="00C64F63" w:rsidRDefault="00C64F63">
      <w:pPr>
        <w:pStyle w:val="ProductList-Body"/>
      </w:pPr>
    </w:p>
    <w:p w:rsidR="00C64F63" w:rsidRDefault="00454EE5">
      <w:pPr>
        <w:pStyle w:val="ProductList-ClauseHeading"/>
        <w:outlineLvl w:val="3"/>
      </w:pPr>
      <w:r>
        <w:t>2.5 Microsoft Dynamics 365 Plan, Enterprise edition til myndigheder</w:t>
      </w:r>
    </w:p>
    <w:p w:rsidR="00C64F63" w:rsidRDefault="00454EE5">
      <w:pPr>
        <w:pStyle w:val="ProductList-Body"/>
      </w:pPr>
      <w:r>
        <w:t>Microsoft Dynamics 365 Unified Operations-plan, Microsoft Dynamics 365 for Retail og Microsoft Dynamics 365 for Talent er ikke tilgængelige i Microsoft 365 Plan, Enterprise edition til myndigheder.</w:t>
      </w:r>
    </w:p>
    <w:p w:rsidR="00C64F63" w:rsidRDefault="00C64F63">
      <w:pPr>
        <w:pStyle w:val="ProductList-Body"/>
      </w:pPr>
    </w:p>
    <w:p w:rsidR="00C64F63" w:rsidRDefault="00454EE5">
      <w:pPr>
        <w:pStyle w:val="ProductList-ClauseHeading"/>
        <w:outlineLvl w:val="3"/>
      </w:pPr>
      <w:r>
        <w:t>2.6 Microsoft Dynamics 365 Customer Engagement-plan og Customer Engagement Apps, Enterprise edition til myndigheder og akademiske kunder</w:t>
      </w:r>
    </w:p>
    <w:p w:rsidR="00C64F63" w:rsidRDefault="00454EE5">
      <w:pPr>
        <w:pStyle w:val="ProductList-Body"/>
      </w:pPr>
      <w:r>
        <w:t xml:space="preserve">Microsoft Dynamics 365 Customer Engagement-plan, Enterprise edition og dens individuelle tjenester, som defineret i Bilag 2 – Subscription License-pakker i dokumentet </w:t>
      </w:r>
      <w:hyperlink r:id="rId117">
        <w:r>
          <w:rPr>
            <w:color w:val="00467F"/>
            <w:u w:val="single"/>
          </w:rPr>
          <w:t>Vilkår for online-service</w:t>
        </w:r>
      </w:hyperlink>
      <w:r>
        <w:t>, er tilgængelige for Offentlige og Akademiske kunder i programmerne Open License, Open Value og Open Value Subscription.</w:t>
      </w:r>
    </w:p>
    <w:p w:rsidR="00C64F63" w:rsidRDefault="00C64F63">
      <w:pPr>
        <w:pStyle w:val="ProductList-Body"/>
      </w:pPr>
    </w:p>
    <w:p w:rsidR="00C64F63" w:rsidRDefault="00454EE5">
      <w:pPr>
        <w:pStyle w:val="ProductList-ClauseHeading"/>
        <w:outlineLvl w:val="3"/>
      </w:pPr>
      <w:r>
        <w:t>2.7 Integrerede versioner af Microsoft Dynamics 365-tjenester</w:t>
      </w:r>
    </w:p>
    <w:p w:rsidR="00C64F63" w:rsidRDefault="00454EE5">
      <w:pPr>
        <w:pStyle w:val="ProductList-Body"/>
      </w:pPr>
      <w:r>
        <w:t xml:space="preserve">Integrerede versioner af visse Microsoft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rsidR="00C64F63" w:rsidRDefault="00C64F63">
      <w:pPr>
        <w:pStyle w:val="ProductList-Body"/>
      </w:pPr>
    </w:p>
    <w:p w:rsidR="00C64F63" w:rsidRDefault="00454EE5">
      <w:pPr>
        <w:pStyle w:val="ProductList-ClauseHeading"/>
        <w:outlineLvl w:val="3"/>
      </w:pPr>
      <w:r>
        <w:t>2.8 Forudsætninger for Dynamics 365-teammedlems-SL'er</w:t>
      </w:r>
    </w:p>
    <w:p w:rsidR="00C64F63" w:rsidRDefault="00454EE5">
      <w:pPr>
        <w:pStyle w:val="ProductList-Body"/>
      </w:pPr>
      <w:r>
        <w:t>Kun kunder, der er licenseret til Microsoft Dynamics 365 Plan, Microsoft Dynamics 365 Customer Engagement Plan eller Microsoft Dynamics 365 Unified Operations Plan, kan erhverve Microsoft Dynamics 365-teammedlem-SL'er.</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GroupHeading"/>
        <w:outlineLvl w:val="1"/>
      </w:pPr>
      <w:bookmarkStart w:id="244" w:name="_Sec632"/>
      <w:r>
        <w:t>Office 365-tjenester</w:t>
      </w:r>
      <w:bookmarkEnd w:id="244"/>
      <w:r>
        <w:fldChar w:fldCharType="begin"/>
      </w:r>
      <w:r>
        <w:instrText xml:space="preserve"> TC "</w:instrText>
      </w:r>
      <w:bookmarkStart w:id="245" w:name="_Toc502055308"/>
      <w:r>
        <w:instrText>Office 365-tjenester</w:instrText>
      </w:r>
      <w:bookmarkEnd w:id="245"/>
      <w:r>
        <w:instrText>" \l 2</w:instrText>
      </w:r>
      <w:r>
        <w:fldChar w:fldCharType="end"/>
      </w:r>
    </w:p>
    <w:p w:rsidR="00C64F63" w:rsidRDefault="00454EE5">
      <w:pPr>
        <w:pStyle w:val="ProductList-Offering2HeadingNoBorder"/>
        <w:outlineLvl w:val="2"/>
      </w:pPr>
      <w:bookmarkStart w:id="246" w:name="_Sec633"/>
      <w:r>
        <w:t>Office 365-programmer</w:t>
      </w:r>
      <w:bookmarkEnd w:id="246"/>
      <w:r>
        <w:fldChar w:fldCharType="begin"/>
      </w:r>
      <w:r>
        <w:instrText xml:space="preserve"> TC "</w:instrText>
      </w:r>
      <w:bookmarkStart w:id="247" w:name="_Toc502055309"/>
      <w:r>
        <w:instrText>Office 365-programmer</w:instrText>
      </w:r>
      <w:bookmarkEnd w:id="247"/>
      <w:r>
        <w:instrText>" \l 3</w:instrText>
      </w:r>
      <w:r>
        <w:fldChar w:fldCharType="end"/>
      </w:r>
    </w:p>
    <w:p w:rsidR="00C64F63" w:rsidRDefault="00454EE5">
      <w:pPr>
        <w:pStyle w:val="ProductList-Offering1SubSection"/>
        <w:outlineLvl w:val="3"/>
      </w:pPr>
      <w:bookmarkStart w:id="248" w:name="_Sec719"/>
      <w:r>
        <w:t>1. Programtilgængelighed</w:t>
      </w:r>
      <w:bookmarkEnd w:id="248"/>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3"/>
      </w:pPr>
      <w:bookmarkStart w:id="249" w:name="_Sec774"/>
      <w:r>
        <w:t>2. Produktbetingelser</w:t>
      </w:r>
      <w:bookmarkEnd w:id="249"/>
    </w:p>
    <w:tbl>
      <w:tblPr>
        <w:tblStyle w:val="PURTable"/>
        <w:tblW w:w="0" w:type="dxa"/>
        <w:tblLook w:val="04A0" w:firstRow="1" w:lastRow="0" w:firstColumn="1" w:lastColumn="0" w:noHBand="0" w:noVBand="1"/>
      </w:tblPr>
      <w:tblGrid>
        <w:gridCol w:w="3671"/>
        <w:gridCol w:w="3583"/>
        <w:gridCol w:w="366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Office 365 ProPlus (Bruger-SL) (1:15)</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64F63" w:rsidRDefault="00C64F63">
      <w:pPr>
        <w:pStyle w:val="ProductList-Body"/>
      </w:pPr>
    </w:p>
    <w:p w:rsidR="00C64F63" w:rsidRDefault="00454EE5">
      <w:pPr>
        <w:pStyle w:val="ProductList-ClauseHeading"/>
        <w:outlineLvl w:val="4"/>
      </w:pPr>
      <w:r>
        <w:t>2.1 Studiebrugsfordel</w:t>
      </w:r>
    </w:p>
    <w:p w:rsidR="00C64F63" w:rsidRDefault="00454EE5">
      <w:pPr>
        <w:pStyle w:val="ProductList-Body"/>
      </w:pPr>
      <w:r>
        <w:t>Denne bestemmelse gælder ikke kunder, der licenserer dette Produkt i henhold til Microsoft Cloud-aftalen.</w:t>
      </w:r>
    </w:p>
    <w:p w:rsidR="00C64F63" w:rsidRDefault="00C64F63">
      <w:pPr>
        <w:pStyle w:val="ProductList-Body"/>
      </w:pPr>
    </w:p>
    <w:p w:rsidR="00C64F63" w:rsidRDefault="00454EE5">
      <w:pPr>
        <w:pStyle w:val="ProductList-ClauseHeading"/>
        <w:outlineLvl w:val="4"/>
      </w:pPr>
      <w:r>
        <w:t>2.2 Campus og School Aftale, Enrollment for Education Solutions og Open Value Subscriptions – Uddannelsesløsninger</w:t>
      </w:r>
    </w:p>
    <w:p w:rsidR="00C64F63" w:rsidRDefault="00454EE5">
      <w:pPr>
        <w:pStyle w:val="ProductList-Body"/>
      </w:pPr>
      <w:r>
        <w:t>Institutioner, der har tildelt Office Professional Plus Software Assurance til alle fakultetsmedarbejdere og personale er berettigede til at erhverve Licenser til Office 365 ProPlus for alle fakultetsmedarbejdere og personale i Institutionens organisation uden yderligere omkostninger for Institutionen. Licenser, der erhverves uden omkostninger gennem dette tilbud, må ikke tælles med i opfyldelsen af kravene om Institutionens minimumbestillinger.</w:t>
      </w:r>
    </w:p>
    <w:p w:rsidR="00C64F63" w:rsidRDefault="00C64F63">
      <w:pPr>
        <w:pStyle w:val="ProductList-Body"/>
      </w:pPr>
    </w:p>
    <w:p w:rsidR="00C64F63" w:rsidRDefault="00454EE5">
      <w:pPr>
        <w:pStyle w:val="ProductList-ClauseHeading"/>
        <w:outlineLvl w:val="4"/>
      </w:pPr>
      <w:r>
        <w:t>2.3 Medieberettigelse til Office 365 Pro Plus med Windows To Go-rettigheder</w:t>
      </w:r>
    </w:p>
    <w:p w:rsidR="00C64F63" w:rsidRDefault="00454EE5">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C64F63" w:rsidRDefault="00C64F63">
      <w:pPr>
        <w:pStyle w:val="ProductList-Body"/>
      </w:pPr>
    </w:p>
    <w:p w:rsidR="00C64F63" w:rsidRDefault="00454EE5">
      <w:pPr>
        <w:pStyle w:val="ProductList-ClauseHeading"/>
        <w:outlineLvl w:val="4"/>
      </w:pPr>
      <w:r>
        <w:t>2.4 Laboratorie- og Biblioteksbrug</w:t>
      </w:r>
    </w:p>
    <w:p w:rsidR="00C64F63" w:rsidRDefault="00454EE5">
      <w:pPr>
        <w:pStyle w:val="ProductList-Body"/>
      </w:pPr>
      <w:r>
        <w:t>Institutioner, hvor Bruger-SL’er til Office 365 ProPlus er tildelt til alle fakultetsmedarbejdere og personale/vidensmedarbejdere, må installere Office Professional Plus-softwaren på ethvert laboratorium eller bibliotek med fri adgang inden for Institutionens Organisation. Derudover er brug af softwaren underlagt Licensvilkårene for Office Professional Plus.</w:t>
      </w:r>
    </w:p>
    <w:p w:rsidR="00C64F63" w:rsidRDefault="00C64F63">
      <w:pPr>
        <w:pStyle w:val="ProductList-Body"/>
      </w:pPr>
    </w:p>
    <w:p w:rsidR="00C64F63" w:rsidRDefault="00454EE5">
      <w:pPr>
        <w:pStyle w:val="ProductList-ClauseHeading"/>
        <w:outlineLvl w:val="4"/>
      </w:pPr>
      <w:r>
        <w:t>2.5 Udvidede Brugerrettigheder for Office 365 ProPlus Education-kunder</w:t>
      </w:r>
    </w:p>
    <w:p w:rsidR="00C64F63" w:rsidRDefault="00454EE5" w:rsidP="00454EE5">
      <w:pPr>
        <w:pStyle w:val="ProductList-Bullet"/>
        <w:numPr>
          <w:ilvl w:val="0"/>
          <w:numId w:val="43"/>
        </w:numPr>
      </w:pPr>
      <w:r>
        <w:t xml:space="preserve">Hver Licenseret Bruger, der er tildelt en Office 365 ProPlus (Bruger-SL), må installere en lokal kopi af Office Professional Plus, som udelukkende må bruges af den Licenserede Bruger i abonnementets varighed. </w:t>
      </w:r>
    </w:p>
    <w:p w:rsidR="00C64F63" w:rsidRDefault="00454EE5" w:rsidP="00454EE5">
      <w:pPr>
        <w:pStyle w:val="ProductList-Bullet"/>
        <w:numPr>
          <w:ilvl w:val="0"/>
          <w:numId w:val="43"/>
        </w:numPr>
      </w:pPr>
      <w:r>
        <w:t xml:space="preserve">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rsidR="00C64F63" w:rsidRDefault="00C64F63">
      <w:pPr>
        <w:pStyle w:val="ProductList-Body"/>
      </w:pPr>
    </w:p>
    <w:p w:rsidR="00C64F63" w:rsidRDefault="00454EE5">
      <w:pPr>
        <w:pStyle w:val="ProductList-ClauseHeading"/>
        <w:outlineLvl w:val="4"/>
      </w:pPr>
      <w:r>
        <w:t>2.6 Office Multi Language Pack</w:t>
      </w:r>
    </w:p>
    <w:p w:rsidR="00C64F63" w:rsidRDefault="00454EE5">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C64F63" w:rsidRDefault="00C64F63">
      <w:pPr>
        <w:pStyle w:val="ProductList-Body"/>
      </w:pPr>
    </w:p>
    <w:p w:rsidR="00C64F63" w:rsidRDefault="00454EE5">
      <w:pPr>
        <w:pStyle w:val="ProductList-ClauseHeading"/>
        <w:outlineLvl w:val="4"/>
      </w:pPr>
      <w:r>
        <w:t>2.7 Office Online</w:t>
      </w:r>
    </w:p>
    <w:p w:rsidR="00C64F63" w:rsidRDefault="00454EE5">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C64F63" w:rsidRDefault="00C64F63">
      <w:pPr>
        <w:pStyle w:val="ProductList-Body"/>
      </w:pPr>
    </w:p>
    <w:p w:rsidR="00C64F63" w:rsidRDefault="00454EE5">
      <w:pPr>
        <w:pStyle w:val="ProductList-ClauseHeading"/>
        <w:outlineLvl w:val="4"/>
      </w:pPr>
      <w:r>
        <w:t>2.8 Overførselsperiode for Open Value Subscription</w:t>
      </w:r>
    </w:p>
    <w:p w:rsidR="00C64F63" w:rsidRDefault="00454EE5">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C64F63" w:rsidRDefault="00C64F63">
      <w:pPr>
        <w:pStyle w:val="ProductList-Body"/>
      </w:pPr>
    </w:p>
    <w:p w:rsidR="00C64F63" w:rsidRDefault="00454EE5">
      <w:pPr>
        <w:pStyle w:val="ProductList-ClauseHeading"/>
        <w:outlineLvl w:val="4"/>
      </w:pPr>
      <w:r>
        <w:t>2.9 Installationsrettigheder for Visio Professional 2016</w:t>
      </w:r>
    </w:p>
    <w:p w:rsidR="00C64F63" w:rsidRDefault="00454EE5">
      <w:pPr>
        <w:pStyle w:val="ProductList-Body"/>
      </w:pPr>
      <w:r>
        <w:t>Hver Office 2016-bruger eller bruger med licens til at installere Office Professional Plus under afsnittet Microsoft 365 fra SA Bruger-SL med et abonnement på Visio Online Plan 2 må installere og anvende én kopi af softwaren Visio Professional 2016 på den enhed, hvor Office 2016 er installeret.</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250" w:name="_Sec634"/>
      <w:r>
        <w:t>Office 365 Suites</w:t>
      </w:r>
      <w:bookmarkEnd w:id="250"/>
      <w:r>
        <w:fldChar w:fldCharType="begin"/>
      </w:r>
      <w:r>
        <w:instrText xml:space="preserve"> TC "</w:instrText>
      </w:r>
      <w:bookmarkStart w:id="251" w:name="_Toc502055310"/>
      <w:r>
        <w:instrText>Office 365 Suites</w:instrText>
      </w:r>
      <w:bookmarkEnd w:id="251"/>
      <w:r>
        <w:instrText>" \l 3</w:instrText>
      </w:r>
      <w:r>
        <w:fldChar w:fldCharType="end"/>
      </w:r>
    </w:p>
    <w:p w:rsidR="00C64F63" w:rsidRDefault="00454EE5">
      <w:pPr>
        <w:pStyle w:val="ProductList-Offering1SubSection"/>
        <w:outlineLvl w:val="3"/>
      </w:pPr>
      <w:bookmarkStart w:id="252" w:name="_Sec720"/>
      <w:r>
        <w:t>1. Programtilgængelighed</w:t>
      </w:r>
      <w:bookmarkEnd w:id="252"/>
    </w:p>
    <w:tbl>
      <w:tblPr>
        <w:tblStyle w:val="PURTable"/>
        <w:tblW w:w="0" w:type="dxa"/>
        <w:tblLook w:val="04A0" w:firstRow="1" w:lastRow="0" w:firstColumn="1" w:lastColumn="0" w:noHBand="0" w:noVBand="1"/>
      </w:tblPr>
      <w:tblGrid>
        <w:gridCol w:w="4228"/>
        <w:gridCol w:w="703"/>
        <w:gridCol w:w="691"/>
        <w:gridCol w:w="801"/>
        <w:gridCol w:w="709"/>
        <w:gridCol w:w="726"/>
        <w:gridCol w:w="825"/>
        <w:gridCol w:w="700"/>
        <w:gridCol w:w="738"/>
        <w:gridCol w:w="795"/>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Office 365 Enterprise E1</w:t>
            </w:r>
            <w:r>
              <w:fldChar w:fldCharType="begin"/>
            </w:r>
            <w:r>
              <w:instrText xml:space="preserve"> XE "Office 365 Enterprise E1"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Office 365 Enterprise E3</w:t>
            </w:r>
            <w:r>
              <w:fldChar w:fldCharType="begin"/>
            </w:r>
            <w:r>
              <w:instrText xml:space="preserve"> XE "Office 365 Enterprise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Office 365 Enterprise E4</w:t>
            </w:r>
            <w:r>
              <w:fldChar w:fldCharType="begin"/>
            </w:r>
            <w:r>
              <w:instrText xml:space="preserve"> XE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Office 365 Enterprise E5 (Bruger-SL)</w:t>
            </w:r>
            <w:r>
              <w:fldChar w:fldCharType="begin"/>
            </w:r>
            <w:r>
              <w:instrText xml:space="preserve"> XE "Office 365 Enterprise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t>Office 365 Enterprise F1</w:t>
            </w:r>
            <w:r>
              <w:fldChar w:fldCharType="begin"/>
            </w:r>
            <w:r>
              <w:instrText xml:space="preserve"> XE "Office 365 Enterprise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bl>
    <w:p w:rsidR="00C64F63" w:rsidRDefault="00454EE5">
      <w:pPr>
        <w:pStyle w:val="ProductList-Offering1SubSection"/>
        <w:outlineLvl w:val="3"/>
      </w:pPr>
      <w:bookmarkStart w:id="253" w:name="_Sec775"/>
      <w:r>
        <w:t>2. Produktbetingelser</w:t>
      </w:r>
      <w:bookmarkEnd w:id="253"/>
    </w:p>
    <w:tbl>
      <w:tblPr>
        <w:tblStyle w:val="PURTable"/>
        <w:tblW w:w="0" w:type="dxa"/>
        <w:tblLook w:val="04A0" w:firstRow="1" w:lastRow="0" w:firstColumn="1" w:lastColumn="0" w:noHBand="0" w:noVBand="1"/>
      </w:tblPr>
      <w:tblGrid>
        <w:gridCol w:w="3671"/>
        <w:gridCol w:w="3583"/>
        <w:gridCol w:w="366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A3/A5, Government, F</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I</w:t>
              </w:r>
            </w:hyperlink>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64F63" w:rsidRDefault="00C64F63">
      <w:pPr>
        <w:pStyle w:val="ProductList-Body"/>
      </w:pPr>
    </w:p>
    <w:p w:rsidR="00C64F63" w:rsidRDefault="00454EE5">
      <w:pPr>
        <w:pStyle w:val="ProductList-ClauseHeading"/>
        <w:outlineLvl w:val="4"/>
      </w:pPr>
      <w:r>
        <w:t>2.1 Skytjeneste til Offentlig Gruppe i USA</w:t>
      </w:r>
    </w:p>
    <w:p w:rsidR="00C64F63" w:rsidRDefault="00454EE5">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C64F63" w:rsidRDefault="00C64F63">
      <w:pPr>
        <w:pStyle w:val="ProductList-Body"/>
      </w:pPr>
    </w:p>
    <w:p w:rsidR="00C64F63" w:rsidRDefault="00454EE5">
      <w:pPr>
        <w:pStyle w:val="ProductList-ClauseHeading"/>
        <w:outlineLvl w:val="4"/>
      </w:pPr>
      <w:r>
        <w:t>2.2 Erhvervelser af Campus og School</w:t>
      </w:r>
    </w:p>
    <w:p w:rsidR="00C64F63" w:rsidRDefault="00454EE5">
      <w:pPr>
        <w:pStyle w:val="ProductList-Body"/>
      </w:pPr>
      <w:r>
        <w:t xml:space="preserve">I henhold til Campus og School Aftalen skal abonnementslicenser til Office 365 A3/A5-pakker erhverves pr. bruger for hele Institutionen. Hvis yderligere SL’er er påkrævet for at opnå adgang til Office 365 A3/A5-pakker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et Uddannelsesplatformprodukt (EES) eller School-desktopplatformsprodukt, Enterprise Online-service eller Tilbud til Studerende som anført i Kundens volumenlicensaftale.</w:t>
      </w:r>
    </w:p>
    <w:p w:rsidR="00C64F63" w:rsidRDefault="00C64F63">
      <w:pPr>
        <w:pStyle w:val="ProductList-Body"/>
      </w:pPr>
    </w:p>
    <w:p w:rsidR="00C64F63" w:rsidRDefault="00454EE5">
      <w:pPr>
        <w:pStyle w:val="ProductList-ClauseHeading"/>
        <w:outlineLvl w:val="4"/>
      </w:pPr>
      <w:r>
        <w:t>2.3 Udvidede Brugerrettigheder for Akademiske Kunder</w:t>
      </w:r>
    </w:p>
    <w:p w:rsidR="00C64F63" w:rsidRDefault="00454EE5">
      <w:pPr>
        <w:pStyle w:val="ProductList-Body"/>
      </w:pPr>
      <w:r>
        <w:t>Hver Licenseret Bruger,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Studiebrugsfordelen.</w:t>
      </w:r>
    </w:p>
    <w:p w:rsidR="00C64F63" w:rsidRDefault="00C64F63">
      <w:pPr>
        <w:pStyle w:val="ProductList-Body"/>
      </w:pPr>
    </w:p>
    <w:p w:rsidR="00C64F63" w:rsidRDefault="00454EE5">
      <w:pPr>
        <w:pStyle w:val="ProductList-ClauseHeading"/>
        <w:outlineLvl w:val="4"/>
      </w:pPr>
      <w:r>
        <w:t>2.4 Laboratorie- eller Biblioteksbrug til Campus og School</w:t>
      </w:r>
    </w:p>
    <w:p w:rsidR="00C64F63" w:rsidRDefault="00454EE5">
      <w:pPr>
        <w:pStyle w:val="ProductList-Body"/>
      </w:pPr>
      <w:r>
        <w:t xml:space="preserve">Se </w:t>
      </w:r>
      <w:hyperlink w:anchor="_Sec633">
        <w:r>
          <w:rPr>
            <w:color w:val="00467F"/>
            <w:u w:val="single"/>
          </w:rPr>
          <w:t>Office 365 ProPlus-Produktposten</w:t>
        </w:r>
      </w:hyperlink>
      <w:r>
        <w:t xml:space="preserve"> om tilbuddet om at bruge Office Professional Plus 2016</w:t>
      </w:r>
      <w:r>
        <w:fldChar w:fldCharType="begin"/>
      </w:r>
      <w:r>
        <w:instrText xml:space="preserve"> XE "Office Professional Plus 2016" </w:instrText>
      </w:r>
      <w:r>
        <w:fldChar w:fldCharType="end"/>
      </w:r>
      <w:r>
        <w:t>-software i laboratorier eller biblioteker med åben adgang inden for Institutionens Organisation hos Institutioner med Office 365 ProPlus-Bruger-SL'er, der er tildelt hele fakultetet og dets personale, eller Office 365 A3/A5, der er tildelt hele Organisationen.</w:t>
      </w:r>
    </w:p>
    <w:p w:rsidR="00C64F63" w:rsidRDefault="00C64F63">
      <w:pPr>
        <w:pStyle w:val="ProductList-Body"/>
      </w:pPr>
    </w:p>
    <w:p w:rsidR="00C64F63" w:rsidRDefault="00454EE5">
      <w:pPr>
        <w:pStyle w:val="ProductList-ClauseHeading"/>
        <w:outlineLvl w:val="4"/>
      </w:pPr>
      <w:r>
        <w:t>2.5 Office 365 Enterprise F1</w:t>
      </w:r>
    </w:p>
    <w:p w:rsidR="00C64F63" w:rsidRDefault="00454EE5">
      <w:pPr>
        <w:pStyle w:val="ProductList-Body"/>
      </w:pPr>
      <w:r>
        <w:t>Office 365 Enterprise F1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F1, får BPOS Deskless. Disse kunder kan overføres til Office 365 Enterprise F1.</w:t>
      </w:r>
    </w:p>
    <w:p w:rsidR="00C64F63" w:rsidRDefault="00C64F63">
      <w:pPr>
        <w:pStyle w:val="ProductList-Body"/>
      </w:pPr>
    </w:p>
    <w:p w:rsidR="00C64F63" w:rsidRDefault="00454EE5">
      <w:pPr>
        <w:pStyle w:val="ProductList-ClauseHeading"/>
        <w:outlineLvl w:val="4"/>
      </w:pPr>
      <w:r>
        <w:t>2.6 Office Multi Language Pack</w:t>
      </w:r>
    </w:p>
    <w:p w:rsidR="00C64F63" w:rsidRDefault="00454EE5">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C64F63" w:rsidRDefault="00C64F63">
      <w:pPr>
        <w:pStyle w:val="ProductList-Body"/>
      </w:pPr>
    </w:p>
    <w:p w:rsidR="00C64F63" w:rsidRDefault="00454EE5">
      <w:pPr>
        <w:pStyle w:val="ProductList-ClauseHeading"/>
        <w:outlineLvl w:val="4"/>
      </w:pPr>
      <w:r>
        <w:t>2.7 Indløsning af Produktnøgle til Office 365 til Midsize Business</w:t>
      </w:r>
    </w:p>
    <w:p w:rsidR="00C64F63" w:rsidRDefault="00454EE5">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2055311"/>
      <w:r>
        <w:instrText>Office 365 Cloud App Security</w:instrText>
      </w:r>
      <w:bookmarkEnd w:id="255"/>
      <w:r>
        <w:instrText>" \l 3</w:instrText>
      </w:r>
      <w:r>
        <w:fldChar w:fldCharType="end"/>
      </w:r>
    </w:p>
    <w:p w:rsidR="00C64F63" w:rsidRDefault="00454EE5">
      <w:pPr>
        <w:pStyle w:val="ProductList-Offering1SubSection"/>
        <w:outlineLvl w:val="3"/>
      </w:pPr>
      <w:bookmarkStart w:id="256" w:name="_Sec919"/>
      <w:r>
        <w:t>1. Programtilgængelighed</w:t>
      </w:r>
      <w:bookmarkEnd w:id="256"/>
    </w:p>
    <w:tbl>
      <w:tblPr>
        <w:tblStyle w:val="PURTable"/>
        <w:tblW w:w="0" w:type="dxa"/>
        <w:tblLook w:val="04A0" w:firstRow="1" w:lastRow="0" w:firstColumn="1" w:lastColumn="0" w:noHBand="0" w:noVBand="1"/>
      </w:tblPr>
      <w:tblGrid>
        <w:gridCol w:w="4218"/>
        <w:gridCol w:w="708"/>
        <w:gridCol w:w="698"/>
        <w:gridCol w:w="809"/>
        <w:gridCol w:w="713"/>
        <w:gridCol w:w="728"/>
        <w:gridCol w:w="830"/>
        <w:gridCol w:w="706"/>
        <w:gridCol w:w="702"/>
        <w:gridCol w:w="804"/>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none" w:sz="4" w:space="0" w:color="A5A5A5"/>
              <w:right w:val="none" w:sz="4" w:space="0" w:color="6E6E6E"/>
            </w:tcBorders>
          </w:tcPr>
          <w:p w:rsidR="00C64F63" w:rsidRDefault="00454EE5">
            <w:pPr>
              <w:pStyle w:val="ProductList-TableBody"/>
            </w:pPr>
            <w:r>
              <w:rPr>
                <w:color w:val="000000"/>
              </w:rPr>
              <w:t>Office 365 Cloud App Security (Bruger-SL)</w:t>
            </w:r>
            <w:r>
              <w:fldChar w:fldCharType="begin"/>
            </w:r>
            <w:r>
              <w:instrText xml:space="preserve"> XE "Office 365 Cloud App Security (Bruger-SL)"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bl>
    <w:p w:rsidR="00C64F63" w:rsidRDefault="00454EE5">
      <w:pPr>
        <w:pStyle w:val="ProductList-Offering1SubSection"/>
        <w:outlineLvl w:val="3"/>
      </w:pPr>
      <w:bookmarkStart w:id="257" w:name="_Sec920"/>
      <w:r>
        <w:t>2. Produktbetingelser</w:t>
      </w:r>
      <w:bookmarkEnd w:id="257"/>
    </w:p>
    <w:tbl>
      <w:tblPr>
        <w:tblStyle w:val="PURTable"/>
        <w:tblW w:w="0" w:type="dxa"/>
        <w:tblLook w:val="04A0" w:firstRow="1" w:lastRow="0" w:firstColumn="1" w:lastColumn="0" w:noHBand="0" w:noVBand="1"/>
      </w:tblPr>
      <w:tblGrid>
        <w:gridCol w:w="3700"/>
        <w:gridCol w:w="3619"/>
        <w:gridCol w:w="359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Office 365 Cloud App Security (Bruger-SL) (1:15)</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2.1 Studiebrugsfordel</w:t>
      </w:r>
    </w:p>
    <w:p w:rsidR="00C64F63" w:rsidRDefault="00454EE5">
      <w:pPr>
        <w:pStyle w:val="ProductList-Body"/>
      </w:pPr>
      <w:r>
        <w:t>Denne bestemmelse gælder ikke kunder, der licenserer dette Produkt i henhold til Microsoft Cloud-aftalen.</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55312"/>
      <w:r>
        <w:instrText>Microsoft MyAnalytics</w:instrText>
      </w:r>
      <w:bookmarkEnd w:id="259"/>
      <w:r>
        <w:instrText>" \l 3</w:instrText>
      </w:r>
      <w:r>
        <w:fldChar w:fldCharType="end"/>
      </w:r>
    </w:p>
    <w:p w:rsidR="00C64F63" w:rsidRDefault="00454EE5">
      <w:pPr>
        <w:pStyle w:val="ProductList-Offering1SubSection"/>
        <w:outlineLvl w:val="3"/>
      </w:pPr>
      <w:bookmarkStart w:id="260" w:name="_Sec878"/>
      <w:r>
        <w:t>1. Programtilgængelighed</w:t>
      </w:r>
      <w:bookmarkEnd w:id="260"/>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none" w:sz="4" w:space="0" w:color="BFBFBF"/>
              <w:right w:val="none" w:sz="4" w:space="0" w:color="6E6E6E"/>
            </w:tcBorders>
          </w:tcPr>
          <w:p w:rsidR="00C64F63" w:rsidRDefault="00454EE5">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bl>
    <w:p w:rsidR="00C64F63" w:rsidRDefault="00454EE5">
      <w:pPr>
        <w:pStyle w:val="ProductList-Offering1SubSection"/>
        <w:outlineLvl w:val="3"/>
      </w:pPr>
      <w:bookmarkStart w:id="261" w:name="_Sec879"/>
      <w:r>
        <w:t>2. Produktbetingelser</w:t>
      </w:r>
      <w:bookmarkEnd w:id="261"/>
    </w:p>
    <w:tbl>
      <w:tblPr>
        <w:tblStyle w:val="PURTable"/>
        <w:tblW w:w="0" w:type="dxa"/>
        <w:tblLook w:val="04A0" w:firstRow="1" w:lastRow="0" w:firstColumn="1" w:lastColumn="0" w:noHBand="0" w:noVBand="1"/>
      </w:tblPr>
      <w:tblGrid>
        <w:gridCol w:w="3700"/>
        <w:gridCol w:w="3619"/>
        <w:gridCol w:w="359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55313"/>
      <w:r>
        <w:instrText>Office 365 Advanced Compliance</w:instrText>
      </w:r>
      <w:bookmarkEnd w:id="263"/>
      <w:r>
        <w:instrText>" \l 3</w:instrText>
      </w:r>
      <w:r>
        <w:fldChar w:fldCharType="end"/>
      </w:r>
    </w:p>
    <w:p w:rsidR="00C64F63" w:rsidRDefault="00454EE5">
      <w:pPr>
        <w:pStyle w:val="ProductList-Offering1SubSection"/>
        <w:outlineLvl w:val="3"/>
      </w:pPr>
      <w:bookmarkStart w:id="264" w:name="_Sec881"/>
      <w:r>
        <w:t>1. Programtilgængelighed</w:t>
      </w:r>
      <w:bookmarkEnd w:id="26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none" w:sz="4" w:space="0" w:color="BFBFBF"/>
              <w:right w:val="none" w:sz="4" w:space="0" w:color="6E6E6E"/>
            </w:tcBorders>
          </w:tcPr>
          <w:p w:rsidR="00C64F63" w:rsidRDefault="00454EE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3"/>
      </w:pPr>
      <w:bookmarkStart w:id="265" w:name="_Sec882"/>
      <w:r>
        <w:t>2. Produktbetingelser</w:t>
      </w:r>
      <w:bookmarkEnd w:id="265"/>
    </w:p>
    <w:tbl>
      <w:tblPr>
        <w:tblStyle w:val="PURTable"/>
        <w:tblW w:w="0" w:type="dxa"/>
        <w:tblLook w:val="04A0" w:firstRow="1" w:lastRow="0" w:firstColumn="1" w:lastColumn="0" w:noHBand="0" w:noVBand="1"/>
      </w:tblPr>
      <w:tblGrid>
        <w:gridCol w:w="3700"/>
        <w:gridCol w:w="3619"/>
        <w:gridCol w:w="359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266" w:name="_Sec665"/>
      <w:r>
        <w:t>Exchange Online</w:t>
      </w:r>
      <w:bookmarkEnd w:id="266"/>
      <w:r>
        <w:fldChar w:fldCharType="begin"/>
      </w:r>
      <w:r>
        <w:instrText xml:space="preserve"> TC "</w:instrText>
      </w:r>
      <w:bookmarkStart w:id="267" w:name="_Toc502055314"/>
      <w:r>
        <w:instrText>Exchange Online</w:instrText>
      </w:r>
      <w:bookmarkEnd w:id="267"/>
      <w:r>
        <w:instrText>" \l 3</w:instrText>
      </w:r>
      <w:r>
        <w:fldChar w:fldCharType="end"/>
      </w:r>
    </w:p>
    <w:p w:rsidR="00C64F63" w:rsidRDefault="00454EE5">
      <w:pPr>
        <w:pStyle w:val="ProductList-Offering1SubSection"/>
        <w:outlineLvl w:val="3"/>
      </w:pPr>
      <w:bookmarkStart w:id="268" w:name="_Sec721"/>
      <w:r>
        <w:t>1. Programtilgængelighed</w:t>
      </w:r>
      <w:bookmarkEnd w:id="268"/>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3"/>
      </w:pPr>
      <w:bookmarkStart w:id="269" w:name="_Sec776"/>
      <w:r>
        <w:t>2. Produktbetingelser</w:t>
      </w:r>
      <w:bookmarkEnd w:id="269"/>
    </w:p>
    <w:tbl>
      <w:tblPr>
        <w:tblStyle w:val="PURTable"/>
        <w:tblW w:w="0" w:type="dxa"/>
        <w:tblLook w:val="04A0" w:firstRow="1" w:lastRow="0" w:firstColumn="1" w:lastColumn="0" w:noHBand="0" w:noVBand="1"/>
      </w:tblPr>
      <w:tblGrid>
        <w:gridCol w:w="3671"/>
        <w:gridCol w:w="3583"/>
        <w:gridCol w:w="366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4">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Office 365 Advanced Threat Protection (Bruger-SL)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64F63" w:rsidRDefault="00C64F63">
      <w:pPr>
        <w:pStyle w:val="ProductList-Body"/>
      </w:pPr>
    </w:p>
    <w:p w:rsidR="00C64F63" w:rsidRDefault="00454EE5">
      <w:pPr>
        <w:pStyle w:val="ProductList-ClauseHeading"/>
        <w:outlineLvl w:val="4"/>
      </w:pPr>
      <w:r>
        <w:t>2.1 Exchange Online-arkivering til Exchange Server</w:t>
      </w:r>
    </w:p>
    <w:p w:rsidR="00C64F63" w:rsidRDefault="00454EE5">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C64F63" w:rsidRDefault="00C64F63">
      <w:pPr>
        <w:pStyle w:val="ProductList-Body"/>
      </w:pPr>
    </w:p>
    <w:p w:rsidR="00C64F63" w:rsidRDefault="00454EE5">
      <w:pPr>
        <w:pStyle w:val="ProductList-ClauseHeading"/>
        <w:outlineLvl w:val="4"/>
      </w:pPr>
      <w:r>
        <w:t>2.2 Exchange Online-arkivering til Exchange Server A</w:t>
      </w:r>
    </w:p>
    <w:p w:rsidR="00C64F63" w:rsidRDefault="00454EE5">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C64F63" w:rsidRDefault="00C64F63">
      <w:pPr>
        <w:pStyle w:val="ProductList-Body"/>
      </w:pPr>
    </w:p>
    <w:p w:rsidR="00C64F63" w:rsidRDefault="00454EE5">
      <w:pPr>
        <w:pStyle w:val="ProductList-ClauseHeading"/>
        <w:outlineLvl w:val="4"/>
      </w:pPr>
      <w:r>
        <w:t>2.3 Studiebrugsfordel</w:t>
      </w:r>
    </w:p>
    <w:p w:rsidR="00C64F63" w:rsidRDefault="00454EE5">
      <w:pPr>
        <w:pStyle w:val="ProductList-Body"/>
      </w:pPr>
      <w:r>
        <w:t>Denne bestemmelse gælder ikke kunder, der licenserer dette Produkt i henhold til Microsoft Cloud-aftalen.</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270" w:name="_Sec666"/>
      <w:r>
        <w:t>OneDrive for Business</w:t>
      </w:r>
      <w:bookmarkEnd w:id="270"/>
      <w:r>
        <w:fldChar w:fldCharType="begin"/>
      </w:r>
      <w:r>
        <w:instrText xml:space="preserve"> TC "</w:instrText>
      </w:r>
      <w:bookmarkStart w:id="271" w:name="_Toc502055315"/>
      <w:r>
        <w:instrText>OneDrive for Business</w:instrText>
      </w:r>
      <w:bookmarkEnd w:id="271"/>
      <w:r>
        <w:instrText>" \l 3</w:instrText>
      </w:r>
      <w:r>
        <w:fldChar w:fldCharType="end"/>
      </w:r>
    </w:p>
    <w:p w:rsidR="00C64F63" w:rsidRDefault="00454EE5">
      <w:pPr>
        <w:pStyle w:val="ProductList-Offering1SubSection"/>
        <w:outlineLvl w:val="3"/>
      </w:pPr>
      <w:bookmarkStart w:id="272" w:name="_Sec722"/>
      <w:r>
        <w:t>1. Programtilgængelighed</w:t>
      </w:r>
      <w:bookmarkEnd w:id="272"/>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dashed" w:sz="4" w:space="0" w:color="7F7F7F"/>
              <w:right w:val="none" w:sz="4" w:space="0" w:color="6E6E6E"/>
            </w:tcBorders>
          </w:tcPr>
          <w:p w:rsidR="00C64F63" w:rsidRDefault="00454EE5">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740" w:type="dxa"/>
            <w:tcBorders>
              <w:top w:val="single" w:sz="6" w:space="0" w:color="FFFFFF"/>
              <w:left w:val="none" w:sz="4" w:space="0" w:color="6E6E6E"/>
              <w:bottom w:val="dashed" w:sz="4" w:space="0" w:color="7F7F7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7F7F7F"/>
              <w:left w:val="none" w:sz="4" w:space="0" w:color="6E6E6E"/>
              <w:bottom w:val="none" w:sz="4" w:space="0" w:color="BFBFBF"/>
              <w:right w:val="none" w:sz="4" w:space="0" w:color="6E6E6E"/>
            </w:tcBorders>
          </w:tcPr>
          <w:p w:rsidR="00C64F63" w:rsidRDefault="00454EE5">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bl>
    <w:p w:rsidR="00C64F63" w:rsidRDefault="00454EE5">
      <w:pPr>
        <w:pStyle w:val="ProductList-Offering1SubSection"/>
        <w:outlineLvl w:val="3"/>
      </w:pPr>
      <w:bookmarkStart w:id="273" w:name="_Sec777"/>
      <w:r>
        <w:t>2. Produktbetingelser</w:t>
      </w:r>
      <w:bookmarkEnd w:id="273"/>
    </w:p>
    <w:tbl>
      <w:tblPr>
        <w:tblStyle w:val="PURTable"/>
        <w:tblW w:w="0" w:type="dxa"/>
        <w:tblLook w:val="04A0" w:firstRow="1" w:lastRow="0" w:firstColumn="1" w:lastColumn="0" w:noHBand="0" w:noVBand="1"/>
      </w:tblPr>
      <w:tblGrid>
        <w:gridCol w:w="3700"/>
        <w:gridCol w:w="3619"/>
        <w:gridCol w:w="359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274" w:name="_Sec667"/>
      <w:r>
        <w:t>Project Online</w:t>
      </w:r>
      <w:bookmarkEnd w:id="274"/>
      <w:r>
        <w:fldChar w:fldCharType="begin"/>
      </w:r>
      <w:r>
        <w:instrText xml:space="preserve"> TC "</w:instrText>
      </w:r>
      <w:bookmarkStart w:id="275" w:name="_Toc502055316"/>
      <w:r>
        <w:instrText>Project Online</w:instrText>
      </w:r>
      <w:bookmarkEnd w:id="275"/>
      <w:r>
        <w:instrText>" \l 3</w:instrText>
      </w:r>
      <w:r>
        <w:fldChar w:fldCharType="end"/>
      </w:r>
    </w:p>
    <w:p w:rsidR="00C64F63" w:rsidRDefault="00454EE5">
      <w:pPr>
        <w:pStyle w:val="ProductList-Offering1SubSection"/>
        <w:outlineLvl w:val="3"/>
      </w:pPr>
      <w:bookmarkStart w:id="276" w:name="_Sec723"/>
      <w:r>
        <w:t>1. Programtilgængelighed</w:t>
      </w:r>
      <w:bookmarkEnd w:id="276"/>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3"/>
      </w:pPr>
      <w:bookmarkStart w:id="277" w:name="_Sec778"/>
      <w:r>
        <w:t>2. Produktbetingelser</w:t>
      </w:r>
      <w:bookmarkEnd w:id="277"/>
    </w:p>
    <w:tbl>
      <w:tblPr>
        <w:tblStyle w:val="PURTable"/>
        <w:tblW w:w="0" w:type="dxa"/>
        <w:tblLook w:val="04A0" w:firstRow="1" w:lastRow="0" w:firstColumn="1" w:lastColumn="0" w:noHBand="0" w:noVBand="1"/>
      </w:tblPr>
      <w:tblGrid>
        <w:gridCol w:w="3671"/>
        <w:gridCol w:w="3583"/>
        <w:gridCol w:w="366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64F63" w:rsidRDefault="00C64F63">
      <w:pPr>
        <w:pStyle w:val="ProductList-Body"/>
        <w:jc w:val="right"/>
      </w:pPr>
    </w:p>
    <w:p w:rsidR="00C64F63" w:rsidRDefault="00454EE5">
      <w:pPr>
        <w:pStyle w:val="ProductList-ClauseHeading"/>
        <w:outlineLvl w:val="4"/>
      </w:pPr>
      <w:r>
        <w:t>2.1 Office Multi Language Pack</w:t>
      </w:r>
    </w:p>
    <w:p w:rsidR="00C64F63" w:rsidRDefault="00454EE5">
      <w:pPr>
        <w:pStyle w:val="ProductList-Body"/>
      </w:pPr>
      <w:r>
        <w:t xml:space="preserve">Kunder med Project Online Professional eller Premium må anvende den seneste version af Office Multi Language Pack med kopier af desktopprogrammer, som de har lov til at bruge under deres kvalificerende abonnement. Retten til at bruge Office Multi Language Pack udløber, når rettighederne under den kvalificerende abonnement. </w:t>
      </w:r>
    </w:p>
    <w:p w:rsidR="00C64F63" w:rsidRDefault="00C64F63">
      <w:pPr>
        <w:pStyle w:val="ProductList-Body"/>
      </w:pPr>
    </w:p>
    <w:p w:rsidR="00C64F63" w:rsidRDefault="00454EE5">
      <w:pPr>
        <w:pStyle w:val="ProductList-ClauseHeading"/>
        <w:outlineLvl w:val="4"/>
      </w:pPr>
      <w:r>
        <w:t>2.2 Installationsrettigheder for Project Professional 2016</w:t>
      </w:r>
    </w:p>
    <w:p w:rsidR="00C64F63" w:rsidRDefault="00454EE5">
      <w:pPr>
        <w:pStyle w:val="ProductList-Body"/>
      </w:pPr>
      <w:r>
        <w:t>Hver Office 2016-bruger eller bruger med licens til at installere Office Professional Plus under afsnittet Microsoft 365 fra SA Bruger-SL med et abonnement på Project Online Professional eller Project Online Premium må installere og anvende én kopi af softwaren Project Professional 2016 på den enhed, hvor Office er installeret.</w:t>
      </w:r>
    </w:p>
    <w:p w:rsidR="00C64F63" w:rsidRDefault="00C64F63">
      <w:pPr>
        <w:pStyle w:val="ProductList-Body"/>
      </w:pPr>
    </w:p>
    <w:p w:rsidR="00C64F63" w:rsidRDefault="00454EE5">
      <w:pPr>
        <w:pStyle w:val="ProductList-ClauseHeading"/>
        <w:outlineLvl w:val="4"/>
      </w:pPr>
      <w:r>
        <w:t>2.3 Indløsning af produktnøgle til Project Online og Project Pro til Office 365 og Visio Pro</w:t>
      </w:r>
    </w:p>
    <w:p w:rsidR="00C64F63" w:rsidRDefault="00454EE5">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efterfølgende produkt.</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278" w:name="_Sec668"/>
      <w:r>
        <w:t>SharePoint Online</w:t>
      </w:r>
      <w:bookmarkEnd w:id="278"/>
      <w:r>
        <w:fldChar w:fldCharType="begin"/>
      </w:r>
      <w:r>
        <w:instrText xml:space="preserve"> TC "</w:instrText>
      </w:r>
      <w:bookmarkStart w:id="279" w:name="_Toc502055317"/>
      <w:r>
        <w:instrText>SharePoint Online</w:instrText>
      </w:r>
      <w:bookmarkEnd w:id="279"/>
      <w:r>
        <w:instrText>" \l 3</w:instrText>
      </w:r>
      <w:r>
        <w:fldChar w:fldCharType="end"/>
      </w:r>
    </w:p>
    <w:p w:rsidR="00C64F63" w:rsidRDefault="00454EE5">
      <w:pPr>
        <w:pStyle w:val="ProductList-Offering1SubSection"/>
        <w:outlineLvl w:val="3"/>
      </w:pPr>
      <w:bookmarkStart w:id="280" w:name="_Sec724"/>
      <w:r>
        <w:t>1. Programtilgængelighed</w:t>
      </w:r>
      <w:bookmarkEnd w:id="280"/>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dashed" w:sz="4" w:space="0" w:color="7F7F7F"/>
              <w:right w:val="none" w:sz="4" w:space="0" w:color="6E6E6E"/>
            </w:tcBorders>
          </w:tcPr>
          <w:p w:rsidR="00C64F63" w:rsidRDefault="00454EE5">
            <w:pPr>
              <w:pStyle w:val="ProductList-TableBody"/>
            </w:pPr>
            <w:r>
              <w:t xml:space="preserve">SharePoint Online Plan 1 </w:t>
            </w:r>
            <w:r>
              <w:fldChar w:fldCharType="begin"/>
            </w:r>
            <w:r>
              <w:instrText xml:space="preserve"> XE "SharePoint Online Plan 1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7F7F7F"/>
              <w:left w:val="none" w:sz="4" w:space="0" w:color="6E6E6E"/>
              <w:bottom w:val="dashed" w:sz="4" w:space="0" w:color="7F7F7F"/>
              <w:right w:val="none" w:sz="4" w:space="0" w:color="6E6E6E"/>
            </w:tcBorders>
          </w:tcPr>
          <w:p w:rsidR="00C64F63" w:rsidRDefault="00454EE5">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7F7F7F"/>
              <w:left w:val="none" w:sz="4" w:space="0" w:color="6E6E6E"/>
              <w:bottom w:val="dashed" w:sz="4" w:space="0" w:color="7F7F7F"/>
              <w:right w:val="none" w:sz="4" w:space="0" w:color="6E6E6E"/>
            </w:tcBorders>
          </w:tcPr>
          <w:p w:rsidR="00C64F63" w:rsidRDefault="00454EE5">
            <w:pPr>
              <w:pStyle w:val="ProductList-TableBody"/>
            </w:pPr>
            <w:r>
              <w:t>SharePoint Online Plan 2</w:t>
            </w:r>
            <w:r>
              <w:fldChar w:fldCharType="begin"/>
            </w:r>
            <w:r>
              <w:instrText xml:space="preserve"> XE "SharePoint Online Plan 2" </w:instrText>
            </w:r>
            <w:r>
              <w:fldChar w:fldCharType="end"/>
            </w:r>
            <w:r>
              <w:t xml:space="preserve"> (Bruger-SL)</w:t>
            </w:r>
          </w:p>
        </w:tc>
        <w:tc>
          <w:tcPr>
            <w:tcW w:w="740" w:type="dxa"/>
            <w:tcBorders>
              <w:top w:val="dashed" w:sz="4" w:space="0" w:color="7F7F7F"/>
              <w:left w:val="none" w:sz="4" w:space="0" w:color="6E6E6E"/>
              <w:bottom w:val="dashed" w:sz="4" w:space="0" w:color="7F7F7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7F7F7F"/>
              <w:left w:val="none" w:sz="4" w:space="0" w:color="6E6E6E"/>
              <w:bottom w:val="none" w:sz="4" w:space="0" w:color="BFBFBF"/>
              <w:right w:val="none" w:sz="4" w:space="0" w:color="6E6E6E"/>
            </w:tcBorders>
          </w:tcPr>
          <w:p w:rsidR="00C64F63" w:rsidRDefault="00454EE5">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bl>
    <w:p w:rsidR="00C64F63" w:rsidRDefault="00454EE5">
      <w:pPr>
        <w:pStyle w:val="ProductList-Offering1SubSection"/>
        <w:outlineLvl w:val="3"/>
      </w:pPr>
      <w:bookmarkStart w:id="281" w:name="_Sec779"/>
      <w:r>
        <w:t>2. Produktbetingelser</w:t>
      </w:r>
      <w:bookmarkEnd w:id="281"/>
    </w:p>
    <w:tbl>
      <w:tblPr>
        <w:tblStyle w:val="PURTable"/>
        <w:tblW w:w="0" w:type="dxa"/>
        <w:tblLook w:val="04A0" w:firstRow="1" w:lastRow="0" w:firstColumn="1" w:lastColumn="0" w:noHBand="0" w:noVBand="1"/>
      </w:tblPr>
      <w:tblGrid>
        <w:gridCol w:w="3671"/>
        <w:gridCol w:w="3583"/>
        <w:gridCol w:w="366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64F63" w:rsidRDefault="00C64F63">
      <w:pPr>
        <w:pStyle w:val="ProductList-Body"/>
      </w:pPr>
    </w:p>
    <w:p w:rsidR="00C64F63" w:rsidRDefault="00454EE5">
      <w:pPr>
        <w:pStyle w:val="ProductList-ClauseHeading"/>
        <w:outlineLvl w:val="4"/>
      </w:pPr>
      <w:r>
        <w:t>2.1 Indløsning af Nøgle til SharePoint Online Plan 1 med Yammer og SharePoint Online Plan 2 med Yammer</w:t>
      </w:r>
    </w:p>
    <w:p w:rsidR="00C64F63" w:rsidRDefault="00454EE5">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2055318"/>
      <w:r>
        <w:instrText>Skype for Business Online</w:instrText>
      </w:r>
      <w:bookmarkEnd w:id="283"/>
      <w:r>
        <w:instrText>" \l 3</w:instrText>
      </w:r>
      <w:r>
        <w:fldChar w:fldCharType="end"/>
      </w:r>
    </w:p>
    <w:p w:rsidR="00C64F63" w:rsidRDefault="00454EE5">
      <w:pPr>
        <w:pStyle w:val="ProductList-Offering1SubSection"/>
        <w:outlineLvl w:val="3"/>
      </w:pPr>
      <w:bookmarkStart w:id="284" w:name="_Sec725"/>
      <w:r>
        <w:t>1. Programtilgængelighed</w:t>
      </w:r>
      <w:bookmarkEnd w:id="284"/>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dashed" w:sz="4" w:space="0" w:color="A5A5A5"/>
              <w:right w:val="none" w:sz="4" w:space="0" w:color="6E6E6E"/>
            </w:tcBorders>
          </w:tcPr>
          <w:p w:rsidR="00C64F63" w:rsidRDefault="00454EE5">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A5A5A5"/>
              <w:left w:val="none" w:sz="4" w:space="0" w:color="6E6E6E"/>
              <w:bottom w:val="dashed" w:sz="4" w:space="0" w:color="A5A5A5"/>
              <w:right w:val="none" w:sz="4" w:space="0" w:color="6E6E6E"/>
            </w:tcBorders>
          </w:tcPr>
          <w:p w:rsidR="00C64F63" w:rsidRDefault="00454EE5">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A5A5A5"/>
              <w:left w:val="none" w:sz="4" w:space="0" w:color="6E6E6E"/>
              <w:bottom w:val="dashed" w:sz="4" w:space="0" w:color="A5A5A5"/>
              <w:right w:val="none" w:sz="4" w:space="0" w:color="6E6E6E"/>
            </w:tcBorders>
          </w:tcPr>
          <w:p w:rsidR="00C64F63" w:rsidRDefault="00454EE5">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A5A5A5"/>
              <w:left w:val="none" w:sz="4" w:space="0" w:color="6E6E6E"/>
              <w:bottom w:val="dashed" w:sz="4" w:space="0" w:color="A5A5A5"/>
              <w:right w:val="none" w:sz="4" w:space="0" w:color="6E6E6E"/>
            </w:tcBorders>
          </w:tcPr>
          <w:p w:rsidR="00C64F63" w:rsidRDefault="00454EE5">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A5A5A5"/>
              <w:left w:val="none" w:sz="4" w:space="0" w:color="6E6E6E"/>
              <w:bottom w:val="dashed" w:sz="4" w:space="0" w:color="A5A5A5"/>
              <w:right w:val="none" w:sz="4" w:space="0" w:color="6E6E6E"/>
            </w:tcBorders>
          </w:tcPr>
          <w:p w:rsidR="00C64F63" w:rsidRDefault="00454EE5">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A5A5A5"/>
              <w:left w:val="none" w:sz="4" w:space="0" w:color="6E6E6E"/>
              <w:bottom w:val="dashed" w:sz="4" w:space="0" w:color="A5A5A5"/>
              <w:right w:val="none" w:sz="4" w:space="0" w:color="6E6E6E"/>
            </w:tcBorders>
          </w:tcPr>
          <w:p w:rsidR="00C64F63" w:rsidRDefault="00454EE5">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A5A5A5"/>
              <w:left w:val="none" w:sz="4" w:space="0" w:color="6E6E6E"/>
              <w:bottom w:val="none" w:sz="4" w:space="0" w:color="A5A5A5"/>
              <w:right w:val="none" w:sz="4" w:space="0" w:color="6E6E6E"/>
            </w:tcBorders>
          </w:tcPr>
          <w:p w:rsidR="00C64F63" w:rsidRDefault="00454EE5">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3"/>
      </w:pPr>
      <w:bookmarkStart w:id="285" w:name="_Sec780"/>
      <w:r>
        <w:t>2. Produktbetingelser</w:t>
      </w:r>
      <w:bookmarkEnd w:id="285"/>
    </w:p>
    <w:tbl>
      <w:tblPr>
        <w:tblStyle w:val="PURTable"/>
        <w:tblW w:w="0" w:type="dxa"/>
        <w:tblLook w:val="04A0" w:firstRow="1" w:lastRow="0" w:firstColumn="1" w:lastColumn="0" w:noHBand="0" w:noVBand="1"/>
      </w:tblPr>
      <w:tblGrid>
        <w:gridCol w:w="3666"/>
        <w:gridCol w:w="3592"/>
        <w:gridCol w:w="3658"/>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64F63" w:rsidRDefault="00C64F63">
      <w:pPr>
        <w:pStyle w:val="ProductList-Body"/>
      </w:pPr>
    </w:p>
    <w:p w:rsidR="00C64F63" w:rsidRDefault="00454EE5">
      <w:pPr>
        <w:pStyle w:val="ProductList-ClauseHeading"/>
        <w:outlineLvl w:val="4"/>
      </w:pPr>
      <w:r>
        <w:t>2.1 Lync til Mac 2011</w:t>
      </w:r>
    </w:p>
    <w:p w:rsidR="00C64F63" w:rsidRDefault="00454EE5">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C64F63" w:rsidRDefault="00C64F63">
      <w:pPr>
        <w:pStyle w:val="ProductList-Body"/>
      </w:pPr>
    </w:p>
    <w:p w:rsidR="00C64F63" w:rsidRDefault="00454EE5">
      <w:pPr>
        <w:pStyle w:val="ProductList-ClauseHeading"/>
        <w:outlineLvl w:val="4"/>
      </w:pPr>
      <w:r>
        <w:t>2.2 Communication Credits</w:t>
      </w:r>
    </w:p>
    <w:p w:rsidR="00C64F63" w:rsidRDefault="00454EE5">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Eventuelle midler, som kunden allokerer til Communication Credits, kan anvendes til disse tjenester, og eventuelle sådanne midler, der ikke er brugt inden for 12 måneder regnet fra transaktionens startdato, vil være tabt. </w:t>
      </w:r>
    </w:p>
    <w:p w:rsidR="00C64F63" w:rsidRDefault="00C64F63">
      <w:pPr>
        <w:pStyle w:val="ProductList-Body"/>
      </w:pPr>
    </w:p>
    <w:p w:rsidR="00C64F63" w:rsidRDefault="00454EE5">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286" w:name="_Sec1217"/>
      <w:r>
        <w:t>Workplace Analytics</w:t>
      </w:r>
      <w:bookmarkEnd w:id="286"/>
      <w:r>
        <w:fldChar w:fldCharType="begin"/>
      </w:r>
      <w:r>
        <w:instrText xml:space="preserve"> TC "</w:instrText>
      </w:r>
      <w:bookmarkStart w:id="287" w:name="_Toc502055319"/>
      <w:r>
        <w:instrText>Workplace Analytics</w:instrText>
      </w:r>
      <w:bookmarkEnd w:id="287"/>
      <w:r>
        <w:instrText>" \l 3</w:instrText>
      </w:r>
      <w:r>
        <w:fldChar w:fldCharType="end"/>
      </w:r>
    </w:p>
    <w:p w:rsidR="00C64F63" w:rsidRDefault="00454EE5">
      <w:pPr>
        <w:pStyle w:val="ProductList-Offering1SubSection"/>
        <w:outlineLvl w:val="3"/>
      </w:pPr>
      <w:bookmarkStart w:id="288" w:name="_Sec1218"/>
      <w:r>
        <w:t>Programtilgængelighed</w:t>
      </w:r>
      <w:bookmarkEnd w:id="28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C64F6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64F63" w:rsidRDefault="00454EE5">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520" w:type="dxa"/>
            <w:tcBorders>
              <w:top w:val="none" w:sz="4" w:space="0" w:color="BFBFBF"/>
              <w:left w:val="none" w:sz="4" w:space="0" w:color="000000"/>
              <w:bottom w:val="none" w:sz="4" w:space="0" w:color="7F7F7F"/>
              <w:right w:val="none" w:sz="4" w:space="0" w:color="000000"/>
            </w:tcBorders>
          </w:tcPr>
          <w:p w:rsidR="00C64F63" w:rsidRDefault="00454EE5">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3"/>
      </w:pPr>
      <w:bookmarkStart w:id="289" w:name="_Sec1219"/>
      <w:r>
        <w:t>Produktbetingelser</w:t>
      </w:r>
      <w:bookmarkEnd w:id="289"/>
    </w:p>
    <w:tbl>
      <w:tblPr>
        <w:tblStyle w:val="PURTable"/>
        <w:tblW w:w="0" w:type="dxa"/>
        <w:tblLook w:val="04A0" w:firstRow="1" w:lastRow="0" w:firstColumn="1" w:lastColumn="0" w:noHBand="0" w:noVBand="1"/>
      </w:tblPr>
      <w:tblGrid>
        <w:gridCol w:w="3700"/>
        <w:gridCol w:w="3619"/>
        <w:gridCol w:w="359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GroupHeading"/>
        <w:outlineLvl w:val="1"/>
      </w:pPr>
      <w:bookmarkStart w:id="290" w:name="_Sec635"/>
      <w:r>
        <w:t>Andre Onlinetjenester</w:t>
      </w:r>
      <w:bookmarkEnd w:id="290"/>
      <w:r>
        <w:fldChar w:fldCharType="begin"/>
      </w:r>
      <w:r>
        <w:instrText xml:space="preserve"> TC "</w:instrText>
      </w:r>
      <w:bookmarkStart w:id="291" w:name="_Toc502055320"/>
      <w:r>
        <w:instrText>Andre Onlinetjenester</w:instrText>
      </w:r>
      <w:bookmarkEnd w:id="291"/>
      <w:r>
        <w:instrText>" \l 2</w:instrText>
      </w:r>
      <w:r>
        <w:fldChar w:fldCharType="end"/>
      </w:r>
    </w:p>
    <w:p w:rsidR="00C64F63" w:rsidRDefault="00454EE5">
      <w:pPr>
        <w:pStyle w:val="ProductList-Offering2HeadingNoBorder"/>
        <w:outlineLvl w:val="2"/>
      </w:pPr>
      <w:bookmarkStart w:id="292" w:name="_Sec670"/>
      <w:r>
        <w:t>Bing Maps</w:t>
      </w:r>
      <w:bookmarkEnd w:id="292"/>
      <w:r>
        <w:fldChar w:fldCharType="begin"/>
      </w:r>
      <w:r>
        <w:instrText xml:space="preserve"> TC "</w:instrText>
      </w:r>
      <w:bookmarkStart w:id="293" w:name="_Toc502055321"/>
      <w:r>
        <w:instrText>Bing Maps</w:instrText>
      </w:r>
      <w:bookmarkEnd w:id="293"/>
      <w:r>
        <w:instrText>" \l 3</w:instrText>
      </w:r>
      <w:r>
        <w:fldChar w:fldCharType="end"/>
      </w:r>
    </w:p>
    <w:p w:rsidR="00C64F63" w:rsidRDefault="00454EE5">
      <w:pPr>
        <w:pStyle w:val="ProductList-Offering1SubSection"/>
        <w:outlineLvl w:val="3"/>
      </w:pPr>
      <w:bookmarkStart w:id="294" w:name="_Sec726"/>
      <w:r>
        <w:t>1. Programtilgængelighed</w:t>
      </w:r>
      <w:bookmarkEnd w:id="294"/>
    </w:p>
    <w:tbl>
      <w:tblPr>
        <w:tblStyle w:val="PURTable"/>
        <w:tblW w:w="0" w:type="dxa"/>
        <w:tblLook w:val="04A0" w:firstRow="1" w:lastRow="0" w:firstColumn="1" w:lastColumn="0" w:noHBand="0" w:noVBand="1"/>
      </w:tblPr>
      <w:tblGrid>
        <w:gridCol w:w="4268"/>
        <w:gridCol w:w="705"/>
        <w:gridCol w:w="685"/>
        <w:gridCol w:w="803"/>
        <w:gridCol w:w="710"/>
        <w:gridCol w:w="727"/>
        <w:gridCol w:w="826"/>
        <w:gridCol w:w="702"/>
        <w:gridCol w:w="692"/>
        <w:gridCol w:w="798"/>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Mobile Asset Management Platform – månedsabonnement</w:t>
            </w:r>
            <w:r>
              <w:fldChar w:fldCharType="begin"/>
            </w:r>
            <w:r>
              <w:instrText xml:space="preserve"> XE "Mobile Asset Management Platform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Mobile Asset Management Pr. aktiv – månedsabonnement</w:t>
            </w:r>
            <w:r>
              <w:fldChar w:fldCharType="begin"/>
            </w:r>
            <w:r>
              <w:instrText xml:space="preserve"> XE "Mobile Asset Management Pr. aktiv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64F63" w:rsidRDefault="00454E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3"/>
      </w:pPr>
      <w:bookmarkStart w:id="295" w:name="_Sec781"/>
      <w:r>
        <w:t>2. Produktbetingelser</w:t>
      </w:r>
      <w:bookmarkEnd w:id="295"/>
    </w:p>
    <w:tbl>
      <w:tblPr>
        <w:tblStyle w:val="PURTable"/>
        <w:tblW w:w="0" w:type="dxa"/>
        <w:tblLook w:val="04A0" w:firstRow="1" w:lastRow="0" w:firstColumn="1" w:lastColumn="0" w:noHBand="0" w:noVBand="1"/>
      </w:tblPr>
      <w:tblGrid>
        <w:gridCol w:w="3700"/>
        <w:gridCol w:w="3619"/>
        <w:gridCol w:w="359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2.1 Fakturerbare Transaktioner</w:t>
      </w:r>
    </w:p>
    <w:p w:rsidR="00C64F63" w:rsidRDefault="00454EE5">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296" w:name="_Sec674"/>
      <w:r>
        <w:t>Platform til virksomhedsprogrammer</w:t>
      </w:r>
      <w:bookmarkEnd w:id="296"/>
      <w:r>
        <w:fldChar w:fldCharType="begin"/>
      </w:r>
      <w:r>
        <w:instrText xml:space="preserve"> TC "</w:instrText>
      </w:r>
      <w:bookmarkStart w:id="297" w:name="_Toc502055322"/>
      <w:r>
        <w:instrText>Platform til virksomhedsprogrammer</w:instrText>
      </w:r>
      <w:bookmarkEnd w:id="297"/>
      <w:r>
        <w:instrText>" \l 3</w:instrText>
      </w:r>
      <w:r>
        <w:fldChar w:fldCharType="end"/>
      </w:r>
    </w:p>
    <w:p w:rsidR="00C64F63" w:rsidRDefault="00454EE5">
      <w:pPr>
        <w:pStyle w:val="ProductList-Offering1SubSection"/>
        <w:outlineLvl w:val="3"/>
      </w:pPr>
      <w:bookmarkStart w:id="298" w:name="_Sec730"/>
      <w:r>
        <w:t>1. Programtilgængelighed</w:t>
      </w:r>
      <w:bookmarkEnd w:id="298"/>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dashed" w:sz="4" w:space="0" w:color="B2B2B2"/>
              <w:right w:val="none" w:sz="4" w:space="0" w:color="6E6E6E"/>
            </w:tcBorders>
          </w:tcPr>
          <w:p w:rsidR="00C64F63" w:rsidRDefault="00454EE5">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2B2B2"/>
              <w:left w:val="none" w:sz="4" w:space="0" w:color="6E6E6E"/>
              <w:bottom w:val="dashed" w:sz="4" w:space="0" w:color="B2B2B2"/>
              <w:right w:val="none" w:sz="4" w:space="0" w:color="6E6E6E"/>
            </w:tcBorders>
          </w:tcPr>
          <w:p w:rsidR="00C64F63" w:rsidRDefault="00454EE5">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2B2B2"/>
              <w:left w:val="none" w:sz="4" w:space="0" w:color="6E6E6E"/>
              <w:bottom w:val="dashed" w:sz="4" w:space="0" w:color="B2B2B2"/>
              <w:right w:val="none" w:sz="4" w:space="0" w:color="6E6E6E"/>
            </w:tcBorders>
          </w:tcPr>
          <w:p w:rsidR="00C64F63" w:rsidRDefault="00454EE5">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740" w:type="dxa"/>
            <w:tcBorders>
              <w:top w:val="dashed" w:sz="4" w:space="0" w:color="B2B2B2"/>
              <w:left w:val="none" w:sz="4" w:space="0" w:color="6E6E6E"/>
              <w:bottom w:val="dashed" w:sz="4" w:space="0" w:color="B2B2B2"/>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2B2B2"/>
              <w:left w:val="none" w:sz="4" w:space="0" w:color="6E6E6E"/>
              <w:bottom w:val="dashed" w:sz="4" w:space="0" w:color="B2B2B2"/>
              <w:right w:val="none" w:sz="4" w:space="0" w:color="6E6E6E"/>
            </w:tcBorders>
          </w:tcPr>
          <w:p w:rsidR="00C64F63" w:rsidRDefault="00454EE5">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2B2B2"/>
              <w:left w:val="none" w:sz="4" w:space="0" w:color="6E6E6E"/>
              <w:bottom w:val="dashed" w:sz="4" w:space="0" w:color="B2B2B2"/>
              <w:right w:val="none" w:sz="4" w:space="0" w:color="6E6E6E"/>
            </w:tcBorders>
          </w:tcPr>
          <w:p w:rsidR="00C64F63" w:rsidRDefault="00454EE5">
            <w:pPr>
              <w:pStyle w:val="ProductList-TableBody"/>
            </w:pPr>
            <w:r>
              <w:t>Microsoft Stream-plan 1</w:t>
            </w:r>
            <w:r>
              <w:fldChar w:fldCharType="begin"/>
            </w:r>
            <w:r>
              <w:instrText xml:space="preserve"> XE "Microsoft Stream-plan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2B2B2"/>
              <w:left w:val="none" w:sz="4" w:space="0" w:color="6E6E6E"/>
              <w:bottom w:val="dashed" w:sz="4" w:space="0" w:color="B2B2B2"/>
              <w:right w:val="none" w:sz="4" w:space="0" w:color="6E6E6E"/>
            </w:tcBorders>
          </w:tcPr>
          <w:p w:rsidR="00C64F63" w:rsidRDefault="00454EE5">
            <w:pPr>
              <w:pStyle w:val="ProductList-TableBody"/>
            </w:pPr>
            <w:r>
              <w:t>Microsoft Stream-plan 2</w:t>
            </w:r>
            <w:r>
              <w:fldChar w:fldCharType="begin"/>
            </w:r>
            <w:r>
              <w:instrText xml:space="preserve"> XE "Microsoft Stream-plan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2B2B2"/>
              <w:left w:val="none" w:sz="4" w:space="0" w:color="6E6E6E"/>
              <w:bottom w:val="dashed" w:sz="4" w:space="0" w:color="B2B2B2"/>
              <w:right w:val="none" w:sz="4" w:space="0" w:color="6E6E6E"/>
            </w:tcBorders>
          </w:tcPr>
          <w:p w:rsidR="00C64F63" w:rsidRDefault="00454EE5">
            <w:pPr>
              <w:pStyle w:val="ProductList-TableBody"/>
            </w:pPr>
            <w:r>
              <w:t>Microsoft Stream Plan 2-tilføjelsesprogram</w:t>
            </w:r>
            <w:r>
              <w:fldChar w:fldCharType="begin"/>
            </w:r>
            <w:r>
              <w:instrText xml:space="preserve"> XE "Microsoft Stream Plan 2-tilføjelsesprogram"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2B2B2"/>
              <w:left w:val="none" w:sz="4" w:space="0" w:color="6E6E6E"/>
              <w:bottom w:val="dashed" w:sz="4" w:space="0" w:color="B2B2B2"/>
              <w:right w:val="none" w:sz="4" w:space="0" w:color="6E6E6E"/>
            </w:tcBorders>
          </w:tcPr>
          <w:p w:rsidR="00C64F63" w:rsidRDefault="00454EE5">
            <w:pPr>
              <w:pStyle w:val="ProductList-TableBody"/>
            </w:pPr>
            <w:r>
              <w:t>Microsoft Stream Storage-tilføjelsesprogram (500 GB)</w:t>
            </w:r>
            <w:r>
              <w:fldChar w:fldCharType="begin"/>
            </w:r>
            <w:r>
              <w:instrText xml:space="preserve"> XE "Microsoft Stream Storage-tilføjelsesprogram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2B2B2"/>
              <w:left w:val="none" w:sz="4" w:space="0" w:color="6E6E6E"/>
              <w:bottom w:val="dashed" w:sz="4" w:space="0" w:color="B2B2B2"/>
              <w:right w:val="none" w:sz="4" w:space="0" w:color="6E6E6E"/>
            </w:tcBorders>
          </w:tcPr>
          <w:p w:rsidR="00C64F63" w:rsidRDefault="00454EE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2B2B2"/>
              <w:left w:val="none" w:sz="4" w:space="0" w:color="6E6E6E"/>
              <w:bottom w:val="dashed" w:sz="4" w:space="0" w:color="B2B2B2"/>
              <w:right w:val="none" w:sz="4" w:space="0" w:color="6E6E6E"/>
            </w:tcBorders>
          </w:tcPr>
          <w:p w:rsidR="00C64F63" w:rsidRDefault="00454EE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2B2B2"/>
              <w:left w:val="none" w:sz="4" w:space="0" w:color="6E6E6E"/>
              <w:bottom w:val="dashed" w:sz="4" w:space="0" w:color="B2B2B2"/>
              <w:right w:val="none" w:sz="4" w:space="0" w:color="6E6E6E"/>
            </w:tcBorders>
          </w:tcPr>
          <w:p w:rsidR="00C64F63" w:rsidRDefault="00454EE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2B2B2"/>
              <w:left w:val="none" w:sz="4" w:space="0" w:color="6E6E6E"/>
              <w:bottom w:val="dashed" w:sz="4" w:space="0" w:color="B2B2B2"/>
              <w:right w:val="none" w:sz="4" w:space="0" w:color="6E6E6E"/>
            </w:tcBorders>
          </w:tcPr>
          <w:p w:rsidR="00C64F63" w:rsidRDefault="00454EE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2B2B2"/>
              <w:left w:val="none" w:sz="4" w:space="0" w:color="6E6E6E"/>
              <w:bottom w:val="dashed" w:sz="4" w:space="0" w:color="B2B2B2"/>
              <w:right w:val="none" w:sz="4" w:space="0" w:color="6E6E6E"/>
            </w:tcBorders>
          </w:tcPr>
          <w:p w:rsidR="00C64F63" w:rsidRDefault="00454EE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2B2B2"/>
              <w:left w:val="none" w:sz="4" w:space="0" w:color="6E6E6E"/>
              <w:bottom w:val="dashed" w:sz="4" w:space="0" w:color="B2B2B2"/>
              <w:right w:val="none" w:sz="4" w:space="0" w:color="6E6E6E"/>
            </w:tcBorders>
          </w:tcPr>
          <w:p w:rsidR="00C64F63" w:rsidRDefault="00454EE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2B2B2"/>
              <w:left w:val="none" w:sz="4" w:space="0" w:color="6E6E6E"/>
              <w:bottom w:val="dashed" w:sz="4" w:space="0" w:color="B2B2B2"/>
              <w:right w:val="none" w:sz="4" w:space="0" w:color="6E6E6E"/>
            </w:tcBorders>
          </w:tcPr>
          <w:p w:rsidR="00C64F63" w:rsidRDefault="00454EE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2B2B2"/>
              <w:left w:val="none" w:sz="4" w:space="0" w:color="6E6E6E"/>
              <w:bottom w:val="dashed" w:sz="4" w:space="0" w:color="BFBFBF"/>
              <w:right w:val="none" w:sz="4" w:space="0" w:color="6E6E6E"/>
            </w:tcBorders>
          </w:tcPr>
          <w:p w:rsidR="00C64F63" w:rsidRDefault="00454EE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6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3"/>
      </w:pPr>
      <w:bookmarkStart w:id="299" w:name="_Sec785"/>
      <w:r>
        <w:t>2. Produktbetingelser</w:t>
      </w:r>
      <w:bookmarkEnd w:id="299"/>
    </w:p>
    <w:tbl>
      <w:tblPr>
        <w:tblStyle w:val="PURTable"/>
        <w:tblW w:w="0" w:type="dxa"/>
        <w:tblLook w:val="04A0" w:firstRow="1" w:lastRow="0" w:firstColumn="1" w:lastColumn="0" w:noHBand="0" w:noVBand="1"/>
      </w:tblPr>
      <w:tblGrid>
        <w:gridCol w:w="3700"/>
        <w:gridCol w:w="3619"/>
        <w:gridCol w:w="359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 Stream</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2.1 Power BI Report Server – Kørsel af forekomster</w:t>
      </w:r>
    </w:p>
    <w:p w:rsidR="00C64F63" w:rsidRDefault="00454EE5">
      <w:pPr>
        <w:pStyle w:val="ProductList-Body"/>
      </w:pPr>
      <w:r>
        <w:t xml:space="preserve">For hver Microsoft Power BI Premium-abonnementslicens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på delte servere kun på Microsoft Azure-tjenester.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rsidR="00C64F63" w:rsidRDefault="00C64F63">
      <w:pPr>
        <w:pStyle w:val="ProductList-Body"/>
      </w:pPr>
    </w:p>
    <w:p w:rsidR="00C64F63" w:rsidRDefault="00454EE5">
      <w:pPr>
        <w:pStyle w:val="ProductList-ClauseHeading"/>
        <w:outlineLvl w:val="4"/>
      </w:pPr>
      <w:r>
        <w:t>2.2 Power BI Report Server – Deling af Indhold</w:t>
      </w:r>
    </w:p>
    <w:p w:rsidR="00C64F63" w:rsidRDefault="00454EE5">
      <w:pPr>
        <w:pStyle w:val="ProductList-Body"/>
      </w:pPr>
      <w:r>
        <w:t xml:space="preserve">Der kræves en Power BI Pro Bruger-SL for at udgive Power BI-rapporter med Power BI Report Server.  </w:t>
      </w:r>
    </w:p>
    <w:p w:rsidR="00C64F63" w:rsidRDefault="00C64F63">
      <w:pPr>
        <w:pStyle w:val="ProductList-Body"/>
      </w:pPr>
    </w:p>
    <w:p w:rsidR="00C64F63" w:rsidRDefault="00454EE5">
      <w:pPr>
        <w:pStyle w:val="ProductList-ClauseHeading"/>
        <w:outlineLvl w:val="4"/>
      </w:pPr>
      <w:r>
        <w:t>2.3 SQL Server-teknologi</w:t>
      </w:r>
    </w:p>
    <w:p w:rsidR="00C64F63" w:rsidRDefault="00454EE5">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55323"/>
      <w:r>
        <w:instrText>Microsoft Kaizala Pro</w:instrText>
      </w:r>
      <w:bookmarkEnd w:id="301"/>
      <w:r>
        <w:instrText>" \l 3</w:instrText>
      </w:r>
      <w:r>
        <w:fldChar w:fldCharType="end"/>
      </w:r>
    </w:p>
    <w:p w:rsidR="00C64F63" w:rsidRDefault="00454EE5">
      <w:pPr>
        <w:pStyle w:val="ProductList-Offering1SubSection"/>
        <w:outlineLvl w:val="3"/>
      </w:pPr>
      <w:bookmarkStart w:id="302" w:name="_Sec1210"/>
      <w:r>
        <w:t>1. Programtilgængelighed</w:t>
      </w:r>
      <w:bookmarkEnd w:id="302"/>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C64F6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64F63" w:rsidRDefault="00454EE5">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520" w:type="dxa"/>
            <w:tcBorders>
              <w:top w:val="none" w:sz="4" w:space="0" w:color="BFBFBF"/>
              <w:left w:val="none" w:sz="4" w:space="0" w:color="000000"/>
              <w:bottom w:val="none" w:sz="4" w:space="0" w:color="7F7F7F"/>
              <w:right w:val="none" w:sz="4" w:space="0" w:color="000000"/>
            </w:tcBorders>
          </w:tcPr>
          <w:p w:rsidR="00C64F63" w:rsidRDefault="00454EE5">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bl>
    <w:p w:rsidR="00C64F63" w:rsidRDefault="00454EE5">
      <w:pPr>
        <w:pStyle w:val="ProductList-Offering1SubSection"/>
        <w:outlineLvl w:val="3"/>
      </w:pPr>
      <w:bookmarkStart w:id="303" w:name="_Sec1211"/>
      <w:r>
        <w:t>2. Produktbetingelser</w:t>
      </w:r>
      <w:bookmarkEnd w:id="303"/>
    </w:p>
    <w:tbl>
      <w:tblPr>
        <w:tblStyle w:val="PURTable"/>
        <w:tblW w:w="0" w:type="dxa"/>
        <w:tblLook w:val="04A0" w:firstRow="1" w:lastRow="0" w:firstColumn="1" w:lastColumn="0" w:noHBand="0" w:noVBand="1"/>
      </w:tblPr>
      <w:tblGrid>
        <w:gridCol w:w="3700"/>
        <w:gridCol w:w="3619"/>
        <w:gridCol w:w="359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2.1 Geografisk tilgængelighed</w:t>
      </w:r>
    </w:p>
    <w:p w:rsidR="00C64F63" w:rsidRDefault="00454EE5">
      <w:pPr>
        <w:pStyle w:val="ProductList-Body"/>
      </w:pPr>
      <w:r>
        <w:t>Kaizala fås kun i Brasilien, Indien, Kenya og Filippinerne.</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2055324"/>
      <w:r>
        <w:instrText>Microsoft Cloud App Security</w:instrText>
      </w:r>
      <w:bookmarkEnd w:id="305"/>
      <w:r>
        <w:instrText>" \l 3</w:instrText>
      </w:r>
      <w:r>
        <w:fldChar w:fldCharType="end"/>
      </w:r>
    </w:p>
    <w:p w:rsidR="00C64F63" w:rsidRDefault="00454EE5">
      <w:pPr>
        <w:pStyle w:val="ProductList-Offering1SubSection"/>
        <w:outlineLvl w:val="3"/>
      </w:pPr>
      <w:bookmarkStart w:id="306" w:name="_Sec1207"/>
      <w:r>
        <w:t>1. Programtilgængelighed</w:t>
      </w:r>
      <w:bookmarkEnd w:id="306"/>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C64F6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64F63" w:rsidRDefault="00454EE5">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520" w:type="dxa"/>
            <w:tcBorders>
              <w:top w:val="none" w:sz="4" w:space="0" w:color="BFBFBF"/>
              <w:left w:val="none" w:sz="4" w:space="0" w:color="000000"/>
              <w:bottom w:val="dashed" w:sz="4" w:space="0" w:color="7F7F7F"/>
              <w:right w:val="none" w:sz="4" w:space="0" w:color="000000"/>
            </w:tcBorders>
          </w:tcPr>
          <w:p w:rsidR="00C64F63" w:rsidRDefault="00454EE5">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bl>
    <w:p w:rsidR="00C64F63" w:rsidRDefault="00C64F63">
      <w:pPr>
        <w:pStyle w:val="ProductList-Body"/>
      </w:pPr>
    </w:p>
    <w:p w:rsidR="00C64F63" w:rsidRDefault="00454EE5">
      <w:pPr>
        <w:pStyle w:val="ProductList-Offering1SubSection"/>
        <w:outlineLvl w:val="3"/>
      </w:pPr>
      <w:bookmarkStart w:id="307" w:name="_Sec1208"/>
      <w:r>
        <w:t>2. Produktbetingelser</w:t>
      </w:r>
      <w:bookmarkEnd w:id="307"/>
    </w:p>
    <w:tbl>
      <w:tblPr>
        <w:tblStyle w:val="PURTable"/>
        <w:tblW w:w="0" w:type="dxa"/>
        <w:tblLook w:val="04A0" w:firstRow="1" w:lastRow="0" w:firstColumn="1" w:lastColumn="0" w:noHBand="0" w:noVBand="1"/>
      </w:tblPr>
      <w:tblGrid>
        <w:gridCol w:w="3700"/>
        <w:gridCol w:w="3619"/>
        <w:gridCol w:w="359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Cloud App Security (Bruger-SL)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454EE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2.1 Studiebrugsfordel</w:t>
      </w:r>
    </w:p>
    <w:p w:rsidR="00C64F63" w:rsidRDefault="00454EE5">
      <w:pPr>
        <w:pStyle w:val="ProductList-Body"/>
      </w:pPr>
      <w:r>
        <w:t>Denne bestemmelse gælder ikke kunder, der licenserer dette Produkt i henhold til Microsoft Cloud-aftalen.</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308" w:name="_Sec630"/>
      <w:r>
        <w:t>Microsoft Intune</w:t>
      </w:r>
      <w:bookmarkEnd w:id="308"/>
      <w:r>
        <w:fldChar w:fldCharType="begin"/>
      </w:r>
      <w:r>
        <w:instrText xml:space="preserve"> TC "</w:instrText>
      </w:r>
      <w:bookmarkStart w:id="309" w:name="_Toc502055325"/>
      <w:r>
        <w:instrText>Microsoft Intune</w:instrText>
      </w:r>
      <w:bookmarkEnd w:id="309"/>
      <w:r>
        <w:instrText>" \l 3</w:instrText>
      </w:r>
      <w:r>
        <w:fldChar w:fldCharType="end"/>
      </w:r>
    </w:p>
    <w:p w:rsidR="00C64F63" w:rsidRDefault="00454EE5">
      <w:pPr>
        <w:pStyle w:val="ProductList-Offering1SubSection"/>
        <w:outlineLvl w:val="3"/>
      </w:pPr>
      <w:bookmarkStart w:id="310" w:name="_Sec714"/>
      <w:r>
        <w:t>1. Programtilgængelighed</w:t>
      </w:r>
      <w:bookmarkEnd w:id="310"/>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C64F6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64F63" w:rsidRDefault="00454EE5">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520" w:type="dxa"/>
            <w:tcBorders>
              <w:top w:val="none" w:sz="4" w:space="0" w:color="BFBFBF"/>
              <w:left w:val="none" w:sz="4" w:space="0" w:color="000000"/>
              <w:bottom w:val="dashed" w:sz="4" w:space="0" w:color="7F7F7F"/>
              <w:right w:val="none" w:sz="4" w:space="0" w:color="000000"/>
            </w:tcBorders>
          </w:tcPr>
          <w:p w:rsidR="00C64F63" w:rsidRDefault="00454EE5">
            <w:pPr>
              <w:pStyle w:val="ProductList-TableBody"/>
            </w:pPr>
            <w:r>
              <w:t>Microsoft Intune</w:t>
            </w:r>
            <w:r>
              <w:fldChar w:fldCharType="begin"/>
            </w:r>
            <w:r>
              <w:instrText xml:space="preserve"> XE "Microsoft Intune" </w:instrText>
            </w:r>
            <w:r>
              <w:fldChar w:fldCharType="end"/>
            </w:r>
            <w:r>
              <w:t xml:space="preserve"> (Bruger-SL, Enheds-SL)</w:t>
            </w:r>
          </w:p>
        </w:tc>
        <w:tc>
          <w:tcPr>
            <w:tcW w:w="860" w:type="dxa"/>
            <w:tcBorders>
              <w:top w:val="single" w:sz="6" w:space="0" w:color="FFFFFF"/>
              <w:left w:val="none" w:sz="4" w:space="0" w:color="000000"/>
              <w:bottom w:val="dashed" w:sz="4" w:space="0" w:color="7F7F7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520" w:type="dxa"/>
            <w:tcBorders>
              <w:top w:val="dashed" w:sz="4" w:space="0" w:color="7F7F7F"/>
              <w:left w:val="none" w:sz="4" w:space="0" w:color="6E6E6E"/>
              <w:bottom w:val="dashed" w:sz="4" w:space="0" w:color="7F7F7F"/>
              <w:right w:val="none" w:sz="4" w:space="0" w:color="6E6E6E"/>
            </w:tcBorders>
          </w:tcPr>
          <w:p w:rsidR="00C64F63" w:rsidRDefault="00454EE5">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520" w:type="dxa"/>
            <w:tcBorders>
              <w:top w:val="dashed" w:sz="4" w:space="0" w:color="7F7F7F"/>
              <w:left w:val="none" w:sz="4" w:space="0" w:color="6E6E6E"/>
              <w:bottom w:val="dashed" w:sz="4" w:space="0" w:color="949494"/>
              <w:right w:val="none" w:sz="4" w:space="0" w:color="6E6E6E"/>
            </w:tcBorders>
          </w:tcPr>
          <w:p w:rsidR="00C64F63" w:rsidRDefault="00454EE5">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520" w:type="dxa"/>
            <w:tcBorders>
              <w:top w:val="dashed" w:sz="4" w:space="0" w:color="949494"/>
              <w:left w:val="none" w:sz="4" w:space="0" w:color="6E6E6E"/>
              <w:bottom w:val="dashed" w:sz="4" w:space="0" w:color="949494"/>
              <w:right w:val="none" w:sz="4" w:space="0" w:color="6E6E6E"/>
            </w:tcBorders>
          </w:tcPr>
          <w:p w:rsidR="00C64F63" w:rsidRDefault="00454EE5">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520" w:type="dxa"/>
            <w:tcBorders>
              <w:top w:val="dashed" w:sz="4" w:space="0" w:color="949494"/>
              <w:left w:val="none" w:sz="4" w:space="0" w:color="6E6E6E"/>
              <w:bottom w:val="dashed" w:sz="4" w:space="0" w:color="B7B7B7"/>
              <w:right w:val="none" w:sz="4" w:space="0" w:color="6E6E6E"/>
            </w:tcBorders>
          </w:tcPr>
          <w:p w:rsidR="00C64F63" w:rsidRDefault="00454EE5">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r w:rsidR="00C64F63">
        <w:tc>
          <w:tcPr>
            <w:tcW w:w="4520" w:type="dxa"/>
            <w:tcBorders>
              <w:top w:val="dashed" w:sz="4" w:space="0" w:color="B7B7B7"/>
              <w:left w:val="none" w:sz="4" w:space="0" w:color="6E6E6E"/>
              <w:bottom w:val="none" w:sz="4" w:space="0" w:color="BFBFBF"/>
              <w:right w:val="none" w:sz="4" w:space="0" w:color="6E6E6E"/>
            </w:tcBorders>
          </w:tcPr>
          <w:p w:rsidR="00C64F63" w:rsidRDefault="00454EE5">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3"/>
      </w:pPr>
      <w:bookmarkStart w:id="311" w:name="_Sec769"/>
      <w:r>
        <w:t>2. Produktbetingelser</w:t>
      </w:r>
      <w:bookmarkEnd w:id="311"/>
    </w:p>
    <w:tbl>
      <w:tblPr>
        <w:tblStyle w:val="PURTable"/>
        <w:tblW w:w="0" w:type="dxa"/>
        <w:tblLook w:val="04A0" w:firstRow="1" w:lastRow="0" w:firstColumn="1" w:lastColumn="0" w:noHBand="0" w:noVBand="1"/>
      </w:tblPr>
      <w:tblGrid>
        <w:gridCol w:w="3671"/>
        <w:gridCol w:w="3583"/>
        <w:gridCol w:w="3662"/>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Microsoft Intune for Education (Bruger-SL), Microsoft Intune (Bruger-SL) (1:15)</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64F63" w:rsidRDefault="00C64F63">
      <w:pPr>
        <w:pStyle w:val="ProductList-Body"/>
      </w:pPr>
    </w:p>
    <w:p w:rsidR="00C64F63" w:rsidRDefault="00454EE5">
      <w:pPr>
        <w:pStyle w:val="ProductList-ClauseHeading"/>
        <w:outlineLvl w:val="4"/>
      </w:pPr>
      <w:r>
        <w:t>2.1 Microsoft Intune for EDU (Enheds-SL)</w:t>
      </w:r>
    </w:p>
    <w:p w:rsidR="00C64F63" w:rsidRDefault="00454EE5">
      <w:pPr>
        <w:pStyle w:val="ProductList-SubClauseHeading"/>
        <w:outlineLvl w:val="5"/>
      </w:pPr>
      <w:r>
        <w:t>2.1.1 Varighed</w:t>
      </w:r>
    </w:p>
    <w:p w:rsidR="00C64F63" w:rsidRDefault="00454EE5">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rsidR="00C64F63" w:rsidRDefault="00C64F63">
      <w:pPr>
        <w:pStyle w:val="ProductList-BodyIndented"/>
      </w:pPr>
    </w:p>
    <w:p w:rsidR="00C64F63" w:rsidRDefault="00454EE5">
      <w:pPr>
        <w:pStyle w:val="ProductList-SubClauseHeading"/>
        <w:outlineLvl w:val="5"/>
      </w:pPr>
      <w:r>
        <w:t>2.1.2 Videreoverdragelse</w:t>
      </w:r>
    </w:p>
    <w:p w:rsidR="00C64F63" w:rsidRDefault="00454EE5">
      <w:pPr>
        <w:pStyle w:val="ProductList-BodyIndented"/>
      </w:pPr>
      <w:r>
        <w:t>Microsoft Intune for EDU (Enheds-SL)-abonnementet kan kun overflyttes til en ny enhed af samme model (eller en tilsvarende erstatning fra producenten) ved permanent hardwarefejl i enheden, som Intune-enheds-SL'en tidligere var tildelt til.</w:t>
      </w:r>
    </w:p>
    <w:p w:rsidR="00C64F63" w:rsidRDefault="00C64F63">
      <w:pPr>
        <w:pStyle w:val="ProductList-BodyIndented"/>
        <w:jc w:val="right"/>
      </w:pPr>
    </w:p>
    <w:tbl>
      <w:tblPr>
        <w:tblStyle w:val="PURTable0"/>
        <w:tblW w:w="0" w:type="dxa"/>
        <w:tblLook w:val="04A0" w:firstRow="1" w:lastRow="0" w:firstColumn="1" w:lastColumn="0" w:noHBand="0" w:noVBand="1"/>
      </w:tblPr>
      <w:tblGrid>
        <w:gridCol w:w="1055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Indented"/>
      </w:pPr>
    </w:p>
    <w:p w:rsidR="00C64F63" w:rsidRDefault="00454EE5">
      <w:pPr>
        <w:pStyle w:val="ProductList-Offering2HeadingNoBorder"/>
        <w:outlineLvl w:val="2"/>
      </w:pPr>
      <w:bookmarkStart w:id="312" w:name="_Sec672"/>
      <w:r>
        <w:t>Microsoft Learning</w:t>
      </w:r>
      <w:bookmarkEnd w:id="312"/>
      <w:r>
        <w:fldChar w:fldCharType="begin"/>
      </w:r>
      <w:r>
        <w:instrText xml:space="preserve"> TC "</w:instrText>
      </w:r>
      <w:bookmarkStart w:id="313" w:name="_Toc502055326"/>
      <w:r>
        <w:instrText>Microsoft Learning</w:instrText>
      </w:r>
      <w:bookmarkEnd w:id="313"/>
      <w:r>
        <w:instrText>" \l 3</w:instrText>
      </w:r>
      <w:r>
        <w:fldChar w:fldCharType="end"/>
      </w:r>
    </w:p>
    <w:p w:rsidR="00C64F63" w:rsidRDefault="00454EE5">
      <w:pPr>
        <w:pStyle w:val="ProductList-Offering1SubSection"/>
        <w:outlineLvl w:val="3"/>
      </w:pPr>
      <w:bookmarkStart w:id="314" w:name="_Sec728"/>
      <w:r>
        <w:t>1. Programtilgængelighed</w:t>
      </w:r>
      <w:bookmarkEnd w:id="314"/>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dashed" w:sz="4" w:space="0" w:color="BFBFBF"/>
              <w:right w:val="none" w:sz="4" w:space="0" w:color="6E6E6E"/>
            </w:tcBorders>
          </w:tcPr>
          <w:p w:rsidR="00C64F63" w:rsidRDefault="00454EE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dashed" w:sz="4" w:space="0" w:color="BFBFBF"/>
              <w:right w:val="none" w:sz="4" w:space="0" w:color="6E6E6E"/>
            </w:tcBorders>
          </w:tcPr>
          <w:p w:rsidR="00C64F63" w:rsidRDefault="00454EE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C64F63" w:rsidRDefault="00454EE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4660" w:type="dxa"/>
            <w:tcBorders>
              <w:top w:val="dashed" w:sz="4" w:space="0" w:color="BFBFBF"/>
              <w:left w:val="none" w:sz="4" w:space="0" w:color="6E6E6E"/>
              <w:bottom w:val="none" w:sz="4" w:space="0" w:color="BFBFBF"/>
              <w:right w:val="none" w:sz="4" w:space="0" w:color="6E6E6E"/>
            </w:tcBorders>
          </w:tcPr>
          <w:p w:rsidR="00C64F63" w:rsidRDefault="00454EE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C64F63" w:rsidRDefault="00454EE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bl>
    <w:p w:rsidR="00C64F63" w:rsidRDefault="00454EE5">
      <w:pPr>
        <w:pStyle w:val="ProductList-Offering1SubSection"/>
        <w:outlineLvl w:val="3"/>
      </w:pPr>
      <w:bookmarkStart w:id="315" w:name="_Sec783"/>
      <w:r>
        <w:t>2. Produktbetingelser</w:t>
      </w:r>
      <w:bookmarkEnd w:id="315"/>
    </w:p>
    <w:tbl>
      <w:tblPr>
        <w:tblStyle w:val="PURTable"/>
        <w:tblW w:w="0" w:type="dxa"/>
        <w:tblLook w:val="04A0" w:firstRow="1" w:lastRow="0" w:firstColumn="1" w:lastColumn="0" w:noHBand="0" w:noVBand="1"/>
      </w:tblPr>
      <w:tblGrid>
        <w:gridCol w:w="3700"/>
        <w:gridCol w:w="3619"/>
        <w:gridCol w:w="359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2.1 Vouchere</w:t>
      </w:r>
    </w:p>
    <w:p w:rsidR="00C64F63" w:rsidRDefault="00454EE5">
      <w:pPr>
        <w:pStyle w:val="ProductList-Body"/>
      </w:pPr>
      <w:r>
        <w:t xml:space="preserve">Vouchere udleveres ved køb og udløber 12 måneder efter købsdatoen. </w:t>
      </w:r>
    </w:p>
    <w:p w:rsidR="00C64F63" w:rsidRDefault="00C64F63">
      <w:pPr>
        <w:pStyle w:val="ProductList-Body"/>
      </w:pPr>
    </w:p>
    <w:p w:rsidR="00C64F63" w:rsidRDefault="00454EE5">
      <w:pPr>
        <w:pStyle w:val="ProductList-ClauseHeading"/>
        <w:outlineLvl w:val="4"/>
      </w:pPr>
      <w:r>
        <w:t>2.2 Licens til Microsoft Office Specialist (MOS), Microsoft Technology Associate (MTA) og Microsoft Certification Educator (MCE) Exam Site</w:t>
      </w:r>
    </w:p>
    <w:p w:rsidR="00C64F63" w:rsidRDefault="00454EE5">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55327"/>
      <w:r>
        <w:instrText>Minecraft: Education Edition</w:instrText>
      </w:r>
      <w:bookmarkEnd w:id="317"/>
      <w:r>
        <w:instrText>" \l 3</w:instrText>
      </w:r>
      <w:r>
        <w:fldChar w:fldCharType="end"/>
      </w:r>
    </w:p>
    <w:p w:rsidR="00C64F63" w:rsidRDefault="00454EE5">
      <w:pPr>
        <w:pStyle w:val="ProductList-Offering1SubSection"/>
        <w:outlineLvl w:val="3"/>
      </w:pPr>
      <w:bookmarkStart w:id="318" w:name="_Sec1149"/>
      <w:r>
        <w:t>1. Programtilgængelighed</w:t>
      </w:r>
      <w:bookmarkEnd w:id="318"/>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C64F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F63" w:rsidRDefault="00454EE5">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64F63">
        <w:tc>
          <w:tcPr>
            <w:tcW w:w="4660" w:type="dxa"/>
            <w:tcBorders>
              <w:top w:val="single" w:sz="6" w:space="0" w:color="FFFFFF"/>
              <w:left w:val="none" w:sz="4" w:space="0" w:color="6E6E6E"/>
              <w:bottom w:val="none" w:sz="4" w:space="0" w:color="BFBFBF"/>
              <w:right w:val="none" w:sz="4" w:space="0" w:color="6E6E6E"/>
            </w:tcBorders>
          </w:tcPr>
          <w:p w:rsidR="00C64F63" w:rsidRDefault="00454EE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64F63" w:rsidRDefault="00454E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454EE5">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F63" w:rsidRDefault="00C64F63">
            <w:pPr>
              <w:pStyle w:val="ProductList-TableBody"/>
              <w:jc w:val="center"/>
            </w:pPr>
          </w:p>
        </w:tc>
      </w:tr>
    </w:tbl>
    <w:p w:rsidR="00C64F63" w:rsidRDefault="00454EE5">
      <w:pPr>
        <w:pStyle w:val="ProductList-Offering1SubSection"/>
        <w:outlineLvl w:val="3"/>
      </w:pPr>
      <w:bookmarkStart w:id="319" w:name="_Sec1150"/>
      <w:r>
        <w:t>2. Produktbetingelser</w:t>
      </w:r>
      <w:bookmarkEnd w:id="319"/>
    </w:p>
    <w:tbl>
      <w:tblPr>
        <w:tblStyle w:val="PURTable"/>
        <w:tblW w:w="0" w:type="dxa"/>
        <w:tblLook w:val="04A0" w:firstRow="1" w:lastRow="0" w:firstColumn="1" w:lastColumn="0" w:noHBand="0" w:noVBand="1"/>
      </w:tblPr>
      <w:tblGrid>
        <w:gridCol w:w="3700"/>
        <w:gridCol w:w="3619"/>
        <w:gridCol w:w="3597"/>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Udvidet Løbetid: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Kampagner: I/R</w:t>
            </w:r>
          </w:p>
        </w:tc>
      </w:tr>
      <w:tr w:rsidR="00C64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Reduktion (SCE): I/R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454EE5">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4"/>
      </w:pPr>
      <w:r>
        <w:t>2.1 Studiebrugsfordel</w:t>
      </w:r>
    </w:p>
    <w:p w:rsidR="00C64F63" w:rsidRDefault="00454EE5">
      <w:pPr>
        <w:pStyle w:val="ProductList-Body"/>
      </w:pPr>
      <w:r>
        <w:t>Denne bestemmelse gælder ikke kunder, der licenserer dette Produkt i henhold til Microsoft Cloud-aftalen.</w:t>
      </w:r>
    </w:p>
    <w:p w:rsidR="00C64F63" w:rsidRDefault="00C64F63">
      <w:pPr>
        <w:pStyle w:val="ProductList-Body"/>
      </w:pPr>
    </w:p>
    <w:p w:rsidR="00C64F63" w:rsidRDefault="00454EE5">
      <w:pPr>
        <w:pStyle w:val="ProductList-ClauseHeading"/>
        <w:outlineLvl w:val="4"/>
      </w:pPr>
      <w:r>
        <w:t>2.2 Berettigelse til gebyrfrit tilbud til studerende</w:t>
      </w:r>
    </w:p>
    <w:p w:rsidR="00C64F63" w:rsidRDefault="00454EE5">
      <w:pPr>
        <w:pStyle w:val="ProductList-Body"/>
      </w:pPr>
      <w:r>
        <w:t>Institutioner kan erhverve licenser til Minecraft: Education Edition uden omkostninger til alle dens studerende, hvis den har købt Licenser til Minecraft: Education Edition Faculty-tilbuddet til alle fakultetsmedarbejdere og hele personalet. Licenser, der erhverves på denne måde, er ikke berettigede til at opfylde eventuelle ordrekrav.</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C64F63">
      <w:pPr>
        <w:sectPr w:rsidR="00C64F63">
          <w:headerReference w:type="default" r:id="rId137"/>
          <w:footerReference w:type="default" r:id="rId138"/>
          <w:type w:val="continuous"/>
          <w:pgSz w:w="12240" w:h="15840" w:code="1"/>
          <w:pgMar w:top="1170" w:right="720" w:bottom="720" w:left="720" w:header="432" w:footer="288" w:gutter="0"/>
          <w:cols w:space="360"/>
        </w:sectPr>
      </w:pPr>
    </w:p>
    <w:p w:rsidR="00C64F63" w:rsidRDefault="00454EE5">
      <w:pPr>
        <w:pStyle w:val="ProductList-SectionHeading"/>
        <w:pageBreakBefore/>
        <w:outlineLvl w:val="0"/>
      </w:pPr>
      <w:bookmarkStart w:id="320" w:name="_Sec549"/>
      <w:bookmarkEnd w:id="206"/>
      <w:r>
        <w:t>Ordliste</w:t>
      </w:r>
      <w:r>
        <w:fldChar w:fldCharType="begin"/>
      </w:r>
      <w:r>
        <w:instrText xml:space="preserve"> TC "</w:instrText>
      </w:r>
      <w:bookmarkStart w:id="321" w:name="_Toc502055328"/>
      <w:r>
        <w:instrText>Ordliste</w:instrText>
      </w:r>
      <w:bookmarkEnd w:id="321"/>
      <w:r>
        <w:instrText>" \l 1</w:instrText>
      </w:r>
      <w:r>
        <w:fldChar w:fldCharType="end"/>
      </w:r>
    </w:p>
    <w:p w:rsidR="00C64F63" w:rsidRDefault="00454EE5">
      <w:pPr>
        <w:pStyle w:val="ProductList-Offering1Heading"/>
        <w:outlineLvl w:val="1"/>
      </w:pPr>
      <w:bookmarkStart w:id="322" w:name="_Sec550"/>
      <w:r>
        <w:t>Attributter</w:t>
      </w:r>
      <w:bookmarkEnd w:id="322"/>
      <w:r>
        <w:fldChar w:fldCharType="begin"/>
      </w:r>
      <w:r>
        <w:instrText xml:space="preserve"> TC "</w:instrText>
      </w:r>
      <w:bookmarkStart w:id="323" w:name="_Toc502055329"/>
      <w:r>
        <w:instrText>Attributter</w:instrText>
      </w:r>
      <w:bookmarkEnd w:id="323"/>
      <w:r>
        <w:instrText>" \l 2</w:instrText>
      </w:r>
      <w:r>
        <w:fldChar w:fldCharType="end"/>
      </w:r>
    </w:p>
    <w:p w:rsidR="00C64F63" w:rsidRDefault="00454EE5">
      <w:pPr>
        <w:pStyle w:val="ProductList-BodySpaced"/>
      </w:pPr>
      <w:r>
        <w:t>Attributter angives i tabellerne under hver enkelt Produktpost og angiver rettigheder eller gældende betingelser for Produkterne.</w:t>
      </w:r>
    </w:p>
    <w:p w:rsidR="00C64F63" w:rsidRDefault="00C64F63">
      <w:pPr>
        <w:pStyle w:val="ProductList-BodySpaced"/>
      </w:pPr>
    </w:p>
    <w:p w:rsidR="00C64F63" w:rsidRDefault="00454EE5">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C64F63" w:rsidRDefault="00454EE5">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rsidR="00C64F63" w:rsidRDefault="00454EE5">
      <w:pPr>
        <w:pStyle w:val="ProductList-BodySpaced"/>
      </w:pPr>
      <w:r>
        <w:rPr>
          <w:b/>
          <w:color w:val="00188F"/>
        </w:rPr>
        <w:t>Adgangskrav for Klient</w:t>
      </w:r>
      <w:r>
        <w:t>: Angiver, om et Serverprodukt kræver CAL’er, for at brugere og enheder har adgang.</w:t>
      </w:r>
    </w:p>
    <w:p w:rsidR="00C64F63" w:rsidRDefault="00454EE5">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C64F63" w:rsidRDefault="00454EE5">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C64F63" w:rsidRDefault="00454EE5">
      <w:pPr>
        <w:pStyle w:val="ProductList-BodySpaced"/>
      </w:pPr>
      <w:r>
        <w:rPr>
          <w:b/>
          <w:color w:val="00188F"/>
        </w:rPr>
        <w:t>Berettiget Udvidet Løbetid</w:t>
      </w:r>
      <w:r>
        <w:t>: Online-services, der er berettiget til en udvidet løbetid, som beskrevet i Enterprise- og Enterprise Subscription-licensaftalen.</w:t>
      </w:r>
    </w:p>
    <w:p w:rsidR="00C64F63" w:rsidRDefault="00454EE5">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C64F63" w:rsidRDefault="00454EE5">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rsidR="00C64F63" w:rsidRDefault="00454EE5">
      <w:pPr>
        <w:pStyle w:val="ProductList-BodySpaced"/>
      </w:pPr>
      <w:r>
        <w:rPr>
          <w:b/>
          <w:color w:val="00188F"/>
        </w:rPr>
        <w:t>Sky til Offentlig Gruppe (kun USA)</w:t>
      </w:r>
      <w:r>
        <w:t xml:space="preserve">: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C64F63" w:rsidRDefault="00454EE5">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C64F63" w:rsidRDefault="00454EE5">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rsidR="00C64F63" w:rsidRDefault="00454EE5">
      <w:pPr>
        <w:pStyle w:val="ProductList-BodySpaced"/>
      </w:pPr>
      <w:r>
        <w:rPr>
          <w:b/>
          <w:color w:val="00188F"/>
        </w:rPr>
        <w:t>Licensvilkår</w:t>
      </w:r>
      <w:r>
        <w:t>: Vilkår og betingelser, der gælder for installation og brug af et Produkt.</w:t>
      </w:r>
    </w:p>
    <w:p w:rsidR="00C64F63" w:rsidRDefault="00454EE5">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C64F63" w:rsidRDefault="00454EE5">
      <w:pPr>
        <w:pStyle w:val="ProductList-BodySpaced"/>
      </w:pPr>
      <w:r>
        <w:rPr>
          <w:b/>
          <w:color w:val="00188F"/>
        </w:rPr>
        <w:t>Forudsætning</w:t>
      </w:r>
      <w:r>
        <w:t>: Angiver, at visse yderligere betingelser skal opfyldes for at kunne købe Licenser til Produktet.</w:t>
      </w:r>
    </w:p>
    <w:p w:rsidR="00C64F63" w:rsidRDefault="00454EE5">
      <w:pPr>
        <w:pStyle w:val="ProductList-BodySpaced"/>
      </w:pPr>
      <w:r>
        <w:rPr>
          <w:b/>
          <w:color w:val="00188F"/>
        </w:rPr>
        <w:t>Forudsætning (SA)</w:t>
      </w:r>
      <w:r>
        <w:t>:Angiver, at visse yderligere betingelser skal opfyldes for at kunne købe SA-dækning til Produktet.</w:t>
      </w:r>
    </w:p>
    <w:p w:rsidR="00C64F63" w:rsidRDefault="00454EE5">
      <w:pPr>
        <w:pStyle w:val="ProductList-BodySpaced"/>
      </w:pPr>
      <w:r>
        <w:rPr>
          <w:b/>
          <w:color w:val="00188F"/>
        </w:rPr>
        <w:t>Tidligere Version</w:t>
      </w:r>
      <w:r>
        <w:t>: Tidligere versioner af Produkt og deres Tilgængelige Dato.</w:t>
      </w:r>
    </w:p>
    <w:p w:rsidR="00C64F63" w:rsidRDefault="00454EE5">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C64F63" w:rsidRDefault="00454EE5">
      <w:pPr>
        <w:pStyle w:val="ProductList-BodySpaced"/>
      </w:pPr>
      <w:r>
        <w:rPr>
          <w:b/>
          <w:color w:val="00188F"/>
        </w:rPr>
        <w:t>OSP (Onlineabonnementsprogram)</w:t>
      </w:r>
      <w:r>
        <w:t>: Produktet er tilgængeligt i et Onlineabonnementsprogram.</w:t>
      </w:r>
    </w:p>
    <w:p w:rsidR="00C64F63" w:rsidRDefault="00454EE5">
      <w:pPr>
        <w:pStyle w:val="ProductList-BodySpaced"/>
      </w:pPr>
      <w:r>
        <w:rPr>
          <w:b/>
          <w:color w:val="00188F"/>
        </w:rPr>
        <w:t>Produktpulje</w:t>
      </w:r>
      <w:r>
        <w:t>: Angiver Produktgrupperingen, som Produktet tilhører ved fastlæggelse af prisrabatter. Der er tre Produktpuljekategorier: Program, Server og System.</w:t>
      </w:r>
    </w:p>
    <w:p w:rsidR="00C64F63" w:rsidRDefault="00454EE5">
      <w:pPr>
        <w:pStyle w:val="ProductList-BodySpaced"/>
      </w:pPr>
      <w:r>
        <w:rPr>
          <w:b/>
          <w:color w:val="00188F"/>
        </w:rPr>
        <w:t>Produktspecifikke Licensvilkår</w:t>
      </w:r>
      <w:r>
        <w:t>: Angiver, at Produktspecifikke vilkår og betingelser for installation og brug af Produktet indgår under tabellen over Brugervilkår.</w:t>
      </w:r>
    </w:p>
    <w:p w:rsidR="00C64F63" w:rsidRDefault="00454EE5">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rsidR="00C64F63" w:rsidRDefault="00454EE5">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C64F63" w:rsidRDefault="00454EE5">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C64F63" w:rsidRDefault="00454EE5">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C64F63" w:rsidRDefault="00454EE5">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C64F63" w:rsidRDefault="00454EE5">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C64F63" w:rsidRDefault="00454EE5">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C64F63" w:rsidRDefault="00454EE5">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C64F63" w:rsidRDefault="00454EE5">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Vidensmedarbejder (eller medarbejder/fakultetsbruger) uden yderligere omkostninger. De kvalificerende Produkter og de Produkter, der er berettiget til Studiebrug, samt de gældende brugsforhold er angivet i Produktposterne og i </w:t>
      </w:r>
      <w:hyperlink w:anchor="_Sec1230">
        <w:r>
          <w:rPr>
            <w:color w:val="00467F"/>
            <w:u w:val="single"/>
          </w:rPr>
          <w:t>Bilag I – Studiebrugsfordele</w:t>
        </w:r>
      </w:hyperlink>
      <w:r>
        <w:t>. Disse Studielicenser kan ikke tælles med i kravene til minimumantal af bestillinger. De Studerendes brug er underlagt Licensvilkårene for de Produkter, der er licenseret under Studiebrugsfordelen. Rettighederne til brug af Produkter under Studiebrugsfordelen udløber ved udgangen af løbetiden for Institutionens tilmeldingsaftale.</w:t>
      </w:r>
    </w:p>
    <w:p w:rsidR="00C64F63" w:rsidRDefault="00454EE5">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C64F63" w:rsidRDefault="00454EE5">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C64F63" w:rsidRDefault="00454EE5">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C64F63" w:rsidRDefault="00C64F63">
      <w:pPr>
        <w:pStyle w:val="ProductList-BodySpaced"/>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Spaced"/>
      </w:pPr>
    </w:p>
    <w:p w:rsidR="00C64F63" w:rsidRDefault="00454EE5">
      <w:pPr>
        <w:pStyle w:val="ProductList-Offering1Heading"/>
        <w:outlineLvl w:val="1"/>
      </w:pPr>
      <w:bookmarkStart w:id="324" w:name="_Sec551"/>
      <w:r>
        <w:t>Celleværdier</w:t>
      </w:r>
      <w:bookmarkEnd w:id="324"/>
      <w:r>
        <w:fldChar w:fldCharType="begin"/>
      </w:r>
      <w:r>
        <w:instrText xml:space="preserve"> TC "</w:instrText>
      </w:r>
      <w:bookmarkStart w:id="325" w:name="_Toc502055330"/>
      <w:r>
        <w:instrText>Celleværdier</w:instrText>
      </w:r>
      <w:bookmarkEnd w:id="325"/>
      <w:r>
        <w:instrText>" \l 2</w:instrText>
      </w:r>
      <w:r>
        <w:fldChar w:fldCharType="end"/>
      </w:r>
    </w:p>
    <w:p w:rsidR="00C64F63" w:rsidRDefault="00454EE5">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C64F63" w:rsidRDefault="00C64F63">
      <w:pPr>
        <w:pStyle w:val="ProductList-BodySpaced"/>
      </w:pPr>
    </w:p>
    <w:p w:rsidR="00C64F63" w:rsidRDefault="00454EE5">
      <w:pPr>
        <w:pStyle w:val="ProductList-BodySpaced"/>
      </w:pPr>
      <w:r>
        <w:rPr>
          <w:b/>
          <w:color w:val="00188F"/>
        </w:rPr>
        <w:t xml:space="preserve">A </w:t>
      </w:r>
      <w:r>
        <w:t xml:space="preserve">= </w:t>
      </w:r>
      <w:r>
        <w:rPr>
          <w:color w:val="00188F"/>
        </w:rPr>
        <w:t>Yderligere Produkt</w:t>
      </w:r>
      <w:r>
        <w:t>: Produktet tilbydes som et Yderligere Produkt.</w:t>
      </w:r>
    </w:p>
    <w:p w:rsidR="00C64F63" w:rsidRDefault="00454EE5">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rsidR="00C64F63" w:rsidRDefault="00454EE5">
      <w:pPr>
        <w:pStyle w:val="ProductList-BodySpaced"/>
      </w:pPr>
      <w:r>
        <w:rPr>
          <w:b/>
          <w:color w:val="00188F"/>
        </w:rPr>
        <w:t>E</w:t>
      </w:r>
      <w:r>
        <w:t xml:space="preserve"> = </w:t>
      </w:r>
      <w:r>
        <w:rPr>
          <w:color w:val="00188F"/>
        </w:rPr>
        <w:t>Enterprise-produkt</w:t>
      </w:r>
      <w:r>
        <w:t>: Produktet tilbydes som et Enterprise-produkt, men ikke som et desktopprodukt.</w:t>
      </w:r>
    </w:p>
    <w:p w:rsidR="00C64F63" w:rsidRDefault="00454EE5">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Open Value Subscription – Uddannelsesløsninger.</w:t>
      </w:r>
    </w:p>
    <w:p w:rsidR="00C64F63" w:rsidRDefault="00454EE5">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rsidR="00C64F63" w:rsidRDefault="00454EE5">
      <w:pPr>
        <w:pStyle w:val="ProductList-BodySpaced"/>
      </w:pPr>
      <w:r>
        <w:rPr>
          <w:b/>
          <w:color w:val="00188F"/>
        </w:rPr>
        <w:t>EP</w:t>
      </w:r>
      <w:r>
        <w:rPr>
          <w:color w:val="000000"/>
        </w:rPr>
        <w:t xml:space="preserve"> = </w:t>
      </w:r>
      <w:r>
        <w:rPr>
          <w:color w:val="00188F"/>
        </w:rPr>
        <w:t>Uddannelsesplatformsprodukt</w:t>
      </w:r>
      <w:r>
        <w:t>: Produktet tilbydes som et Uddannelsesplatformsprodukt under Enrollment for Education Solutions. Uddannelsesplatformsprodukter må kun licenseres for hele Organisationen med dækning af alle Vidensmedarbejdere eller for det totale Antal Studerende.</w:t>
      </w:r>
    </w:p>
    <w:p w:rsidR="00C64F63" w:rsidRDefault="00454EE5">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rsidR="00C64F63" w:rsidRDefault="00454EE5">
      <w:pPr>
        <w:pStyle w:val="ProductList-BodySpaced"/>
      </w:pPr>
      <w:r>
        <w:rPr>
          <w:b/>
          <w:color w:val="00188F"/>
        </w:rPr>
        <w:t>OW</w:t>
      </w:r>
      <w:r>
        <w:t xml:space="preserve"> = </w:t>
      </w:r>
      <w:r>
        <w:rPr>
          <w:color w:val="00188F"/>
        </w:rPr>
        <w:t>Organization-wide</w:t>
      </w:r>
      <w:r>
        <w:t>: Tilgængelig under Organization-wide-muligheden.</w:t>
      </w:r>
    </w:p>
    <w:p w:rsidR="00C64F63" w:rsidRDefault="00454EE5">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C64F63" w:rsidRDefault="00454EE5">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rsidR="00C64F63" w:rsidRDefault="00454EE5">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rsidR="00C64F63" w:rsidRDefault="00454EE5">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C64F63" w:rsidRDefault="00454EE5">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C64F63" w:rsidRDefault="00454EE5">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C64F63" w:rsidRDefault="00C64F63">
      <w:pPr>
        <w:pStyle w:val="ProductList-BodySpaced"/>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Spaced"/>
      </w:pPr>
    </w:p>
    <w:p w:rsidR="00C64F63" w:rsidRDefault="00454EE5">
      <w:pPr>
        <w:pStyle w:val="ProductList-Offering1Heading"/>
        <w:outlineLvl w:val="1"/>
      </w:pPr>
      <w:bookmarkStart w:id="326" w:name="_Sec552"/>
      <w:r>
        <w:t>Kolonneoverskrifter.</w:t>
      </w:r>
      <w:bookmarkEnd w:id="326"/>
      <w:r>
        <w:fldChar w:fldCharType="begin"/>
      </w:r>
      <w:r>
        <w:instrText xml:space="preserve"> TC "</w:instrText>
      </w:r>
      <w:bookmarkStart w:id="327" w:name="_Toc502055331"/>
      <w:r>
        <w:instrText>Kolonneoverskrifter.</w:instrText>
      </w:r>
      <w:bookmarkEnd w:id="327"/>
      <w:r>
        <w:instrText>" \l 2</w:instrText>
      </w:r>
      <w:r>
        <w:fldChar w:fldCharType="end"/>
      </w:r>
    </w:p>
    <w:p w:rsidR="00C64F63" w:rsidRDefault="00454EE5">
      <w:pPr>
        <w:pStyle w:val="ProductList-BodySpaced"/>
      </w:pPr>
      <w:r>
        <w:t>Kolonneoverskrifter vises i tabellen over Programtilgængelighed for hver Produktpost og organiserer oplysninger om programtilgængelighed efter program, tilbudstype, point og datoer for tilgængelighed.</w:t>
      </w:r>
    </w:p>
    <w:p w:rsidR="00C64F63" w:rsidRDefault="00C64F63">
      <w:pPr>
        <w:pStyle w:val="ProductList-BodySpaced"/>
      </w:pPr>
    </w:p>
    <w:p w:rsidR="00C64F63" w:rsidRDefault="00454EE5">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rsidR="00C64F63" w:rsidRDefault="00454EE5">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C64F63" w:rsidRDefault="00454EE5">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C64F63" w:rsidRDefault="00454EE5">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C64F63" w:rsidRDefault="00454EE5">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C64F63" w:rsidRDefault="00454EE5">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C64F63" w:rsidRDefault="00454EE5">
      <w:pPr>
        <w:pStyle w:val="ProductList-BodySpaced"/>
      </w:pPr>
      <w:r>
        <w:rPr>
          <w:b/>
          <w:color w:val="00188F"/>
        </w:rPr>
        <w:t>MPSA</w:t>
      </w:r>
      <w:r>
        <w:t xml:space="preserve"> = </w:t>
      </w:r>
      <w:r>
        <w:rPr>
          <w:color w:val="00188F"/>
        </w:rPr>
        <w:t>Aftale om Microsoft-produkter og Services</w:t>
      </w:r>
      <w:r>
        <w:t>.</w:t>
      </w:r>
    </w:p>
    <w:p w:rsidR="00C64F63" w:rsidRDefault="00454EE5">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C64F63" w:rsidRDefault="00454EE5">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rsidR="00C64F63" w:rsidRDefault="00454EE5">
      <w:pPr>
        <w:pStyle w:val="ProductList-BodySpaced"/>
      </w:pPr>
      <w:r>
        <w:rPr>
          <w:b/>
          <w:color w:val="00188F"/>
        </w:rPr>
        <w:t xml:space="preserve">OVS-ES </w:t>
      </w:r>
      <w:r>
        <w:t xml:space="preserve">= </w:t>
      </w:r>
      <w:r>
        <w:rPr>
          <w:color w:val="00188F"/>
        </w:rPr>
        <w:t>Open Value Subscription – Uddannelsesløsninger</w:t>
      </w:r>
      <w:r>
        <w:t>.</w:t>
      </w:r>
    </w:p>
    <w:p w:rsidR="00C64F63" w:rsidRDefault="00454EE5">
      <w:pPr>
        <w:pStyle w:val="ProductList-BodySpaced"/>
      </w:pPr>
      <w:r>
        <w:rPr>
          <w:b/>
          <w:color w:val="00188F"/>
        </w:rPr>
        <w:t>Point</w:t>
      </w:r>
      <w:r>
        <w:t xml:space="preserve"> = Den værdi, der tildeles et Produkt, og som bruges til at beregne det prisniveau for volumen, der gælder for Kundens volumenlicensaftale.</w:t>
      </w:r>
    </w:p>
    <w:p w:rsidR="00C64F63" w:rsidRDefault="00454EE5">
      <w:pPr>
        <w:pStyle w:val="ProductList-BodySpaced"/>
      </w:pPr>
      <w:r>
        <w:rPr>
          <w:b/>
          <w:color w:val="00188F"/>
        </w:rPr>
        <w:t>SA</w:t>
      </w:r>
      <w:r>
        <w:t xml:space="preserve"> = </w:t>
      </w:r>
      <w:r>
        <w:rPr>
          <w:color w:val="00188F"/>
        </w:rPr>
        <w:t>Software Assurance</w:t>
      </w:r>
      <w:r>
        <w:t>: Pointværdi, der tildeles, når der tilbydes SA til den angivne software.</w:t>
      </w:r>
    </w:p>
    <w:p w:rsidR="00C64F63" w:rsidRDefault="00454EE5">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C64F63" w:rsidRDefault="00C64F63">
      <w:pPr>
        <w:pStyle w:val="ProductList-BodySpaced"/>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Spaced"/>
      </w:pPr>
    </w:p>
    <w:p w:rsidR="00C64F63" w:rsidRDefault="00454EE5">
      <w:pPr>
        <w:pStyle w:val="ProductList-Offering1Heading"/>
        <w:outlineLvl w:val="1"/>
      </w:pPr>
      <w:bookmarkStart w:id="328" w:name="_Sec553"/>
      <w:r>
        <w:t>Definitioner</w:t>
      </w:r>
      <w:bookmarkEnd w:id="328"/>
      <w:r>
        <w:fldChar w:fldCharType="begin"/>
      </w:r>
      <w:r>
        <w:instrText xml:space="preserve"> TC "</w:instrText>
      </w:r>
      <w:bookmarkStart w:id="329" w:name="_Toc502055332"/>
      <w:r>
        <w:instrText>Definitioner</w:instrText>
      </w:r>
      <w:bookmarkEnd w:id="329"/>
      <w:r>
        <w:instrText>" \l 2</w:instrText>
      </w:r>
      <w:r>
        <w:fldChar w:fldCharType="end"/>
      </w:r>
    </w:p>
    <w:p w:rsidR="00C64F63" w:rsidRDefault="00454EE5">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C64F63" w:rsidRDefault="00454EE5">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rsidR="00C64F63" w:rsidRDefault="00454EE5">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C64F63" w:rsidRDefault="00454EE5">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C64F63" w:rsidRDefault="00454EE5">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C64F63" w:rsidRDefault="00454EE5">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C64F63" w:rsidRDefault="00454EE5">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C64F63" w:rsidRDefault="00454EE5">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C64F63" w:rsidRDefault="00454EE5">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C64F63" w:rsidRDefault="00454EE5">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C64F63" w:rsidRDefault="00454EE5">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C64F63" w:rsidRDefault="00454EE5">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rsidR="00C64F63" w:rsidRDefault="00454EE5">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C64F63" w:rsidRDefault="00454EE5">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C64F63" w:rsidRDefault="00454EE5">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C64F63" w:rsidRDefault="00454EE5">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C64F63" w:rsidRDefault="00454EE5">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C64F63" w:rsidRDefault="00454EE5">
      <w:pPr>
        <w:pStyle w:val="ProductList-BodySpaced"/>
      </w:pPr>
      <w:r>
        <w:rPr>
          <w:b/>
          <w:color w:val="00188F"/>
        </w:rPr>
        <w:t xml:space="preserve">Licens </w:t>
      </w:r>
      <w:r>
        <w:t>betyder retten til at hente, installere, opnå adgang til og bruge et Produkt.</w:t>
      </w:r>
    </w:p>
    <w:p w:rsidR="00C64F63" w:rsidRDefault="00454EE5">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rsidR="00C64F63" w:rsidRDefault="00454EE5">
      <w:pPr>
        <w:pStyle w:val="ProductList-BodySpaced"/>
      </w:pPr>
      <w:r>
        <w:rPr>
          <w:b/>
          <w:color w:val="00188F"/>
        </w:rPr>
        <w:t xml:space="preserve">Licensmobilitet gennem Partner til Software Assurance </w:t>
      </w:r>
      <w:r>
        <w:t xml:space="preserve">betyder en enhed, som er angivet på </w:t>
      </w:r>
      <w:hyperlink r:id="rId139">
        <w:r>
          <w:rPr>
            <w:color w:val="00467F"/>
            <w:u w:val="single"/>
          </w:rPr>
          <w:t>http://www.microsoft.com/licensing/software-assurance/license-mobility.aspx</w:t>
        </w:r>
      </w:hyperlink>
      <w:r>
        <w:t xml:space="preserve">, og som er godkendt af Microsoft til at hoste kunders software på delte servere. </w:t>
      </w:r>
    </w:p>
    <w:p w:rsidR="00C64F63" w:rsidRDefault="00454EE5">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C64F63" w:rsidRDefault="00454EE5">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C64F63" w:rsidRDefault="00454EE5">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C64F63" w:rsidRDefault="00454EE5">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C64F63" w:rsidRDefault="00454EE5">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C64F63" w:rsidRDefault="00454EE5">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C64F63" w:rsidRDefault="00454EE5">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C64F63" w:rsidRDefault="00454EE5">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C64F63" w:rsidRDefault="00454EE5">
      <w:pPr>
        <w:pStyle w:val="ProductList-BodySpaced"/>
      </w:pPr>
      <w:r>
        <w:rPr>
          <w:b/>
          <w:color w:val="00188F"/>
        </w:rPr>
        <w:t xml:space="preserve">Fysisk Processor </w:t>
      </w:r>
      <w:r>
        <w:t>betyder en processor i et fysisk hardwaresystem.</w:t>
      </w:r>
    </w:p>
    <w:p w:rsidR="00C64F63" w:rsidRDefault="00454EE5">
      <w:pPr>
        <w:pStyle w:val="ProductList-BodySpaced"/>
      </w:pPr>
      <w:r>
        <w:rPr>
          <w:b/>
          <w:color w:val="00188F"/>
        </w:rPr>
        <w:t xml:space="preserve">Premium Assurance </w:t>
      </w:r>
      <w:r>
        <w:t>er et tilbud på visse produkter, der giver adgang til sikkerhedsopdateringer og bulletiner, som Microsoft gør tilgængelige, når en Produktversion ikke længere er omfattet af Udvidet Support.</w:t>
      </w:r>
    </w:p>
    <w:p w:rsidR="00C64F63" w:rsidRDefault="00454EE5">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C64F63" w:rsidRDefault="00454EE5">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C64F63" w:rsidRDefault="00454EE5">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C64F63" w:rsidRDefault="00454EE5">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C64F63" w:rsidRDefault="00454EE5">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C64F63" w:rsidRDefault="00454EE5">
      <w:pPr>
        <w:pStyle w:val="ProductList-BodySpaced"/>
      </w:pPr>
      <w:r>
        <w:rPr>
          <w:b/>
          <w:color w:val="00188F"/>
        </w:rPr>
        <w:t>Server</w:t>
      </w:r>
      <w:r>
        <w:t xml:space="preserve"> betyder et fysisk hardwaresystem, der kan køre serversoftware.</w:t>
      </w:r>
    </w:p>
    <w:p w:rsidR="00C64F63" w:rsidRDefault="00454EE5">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C64F63" w:rsidRDefault="00454EE5">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C64F63" w:rsidRDefault="00454EE5">
      <w:pPr>
        <w:pStyle w:val="ProductList-BodySpaced"/>
      </w:pPr>
      <w:r>
        <w:rPr>
          <w:b/>
          <w:color w:val="00188F"/>
        </w:rPr>
        <w:t>Virtuel Kerne</w:t>
      </w:r>
      <w:r>
        <w:t xml:space="preserve"> betyder processorenheden i et virtuelt hardwaresystem. En Virtuel Kerne er den virtuelle repræsentation af en eller flere hardwaretråde.</w:t>
      </w:r>
    </w:p>
    <w:p w:rsidR="00C64F63" w:rsidRDefault="00454EE5">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C64F63" w:rsidRDefault="00454EE5">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C64F63" w:rsidRDefault="00454EE5">
      <w:pPr>
        <w:pStyle w:val="ProductList-BodySpaced"/>
      </w:pPr>
      <w:r>
        <w:t>Software i Internetløsninger bruges til at køre:</w:t>
      </w:r>
    </w:p>
    <w:p w:rsidR="00C64F63" w:rsidRDefault="00454EE5" w:rsidP="00454EE5">
      <w:pPr>
        <w:pStyle w:val="ProductList-Bullet"/>
        <w:numPr>
          <w:ilvl w:val="0"/>
          <w:numId w:val="44"/>
        </w:numPr>
      </w:pPr>
      <w:r>
        <w:t>webserversoftware (f.eks. Microsoft Internet Information Services) og administrations- og sikkerhedsagenter (f.eks. System Center Operations Manager-agenten)</w:t>
      </w:r>
    </w:p>
    <w:p w:rsidR="00C64F63" w:rsidRDefault="00454EE5" w:rsidP="00454EE5">
      <w:pPr>
        <w:pStyle w:val="ProductList-Bullet"/>
        <w:numPr>
          <w:ilvl w:val="0"/>
          <w:numId w:val="44"/>
        </w:numPr>
      </w:pPr>
      <w:r>
        <w:t>databasesoftware (f.eks. Microsoft SQL Server), der udelukkende skal understøtte Internetløsninger eller</w:t>
      </w:r>
    </w:p>
    <w:p w:rsidR="00C64F63" w:rsidRDefault="00454EE5" w:rsidP="00454EE5">
      <w:pPr>
        <w:pStyle w:val="ProductList-Bullet"/>
        <w:numPr>
          <w:ilvl w:val="0"/>
          <w:numId w:val="44"/>
        </w:numPr>
      </w:pPr>
      <w:r>
        <w:t>DNS-tjenesten (Domain Name System) til at levere opløsning af internetnavne til IP-adresser, så længe det ikke er den eneste funktion for den forekomst af softwaren.</w:t>
      </w:r>
    </w:p>
    <w:p w:rsidR="00C64F63" w:rsidRDefault="00454EE5">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funktion i Windows Server, der benytter et virtuelt operativsystemmiljø. Hver Windows Server-beholder med Hyper-V-isolation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C64F63" w:rsidRDefault="00454EE5">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rsidR="00C64F63" w:rsidRDefault="00454EE5">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C64F63" w:rsidRDefault="00C64F63">
      <w:pPr>
        <w:pStyle w:val="ProductList-BodySpaced"/>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Spaced"/>
      </w:pPr>
    </w:p>
    <w:p w:rsidR="00C64F63" w:rsidRDefault="00C64F63">
      <w:pPr>
        <w:sectPr w:rsidR="00C64F63">
          <w:headerReference w:type="default" r:id="rId140"/>
          <w:footerReference w:type="default" r:id="rId141"/>
          <w:type w:val="continuous"/>
          <w:pgSz w:w="12240" w:h="15840" w:code="1"/>
          <w:pgMar w:top="1170" w:right="720" w:bottom="720" w:left="720" w:header="432" w:footer="288" w:gutter="0"/>
          <w:cols w:space="360"/>
        </w:sectPr>
      </w:pPr>
    </w:p>
    <w:p w:rsidR="00C64F63" w:rsidRDefault="00454EE5">
      <w:pPr>
        <w:pStyle w:val="ProductList-SectionHeading"/>
        <w:pageBreakBefore/>
        <w:outlineLvl w:val="0"/>
      </w:pPr>
      <w:bookmarkStart w:id="330" w:name="_Sec591"/>
      <w:bookmarkEnd w:id="320"/>
      <w:r>
        <w:t>Bilag A – Licenser Svarende til CAL/ML</w:t>
      </w:r>
      <w:r>
        <w:fldChar w:fldCharType="begin"/>
      </w:r>
      <w:r>
        <w:instrText xml:space="preserve"> TC "</w:instrText>
      </w:r>
      <w:bookmarkStart w:id="331" w:name="_Toc502055333"/>
      <w:r>
        <w:instrText>Bilag A – Licenser Svarende til CAL/ML</w:instrText>
      </w:r>
      <w:bookmarkEnd w:id="331"/>
      <w:r>
        <w:instrText>" \l 1</w:instrText>
      </w:r>
      <w:r>
        <w:fldChar w:fldCharType="end"/>
      </w:r>
    </w:p>
    <w:p w:rsidR="00C64F63" w:rsidRDefault="00454EE5">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C64F63" w:rsidRDefault="00C64F63">
      <w:pPr>
        <w:pStyle w:val="ProductList-Body"/>
      </w:pPr>
    </w:p>
    <w:tbl>
      <w:tblPr>
        <w:tblStyle w:val="PURTable"/>
        <w:tblW w:w="0" w:type="dxa"/>
        <w:tblLook w:val="04A0" w:firstRow="1" w:lastRow="0" w:firstColumn="1" w:lastColumn="0" w:noHBand="0" w:noVBand="1"/>
      </w:tblPr>
      <w:tblGrid>
        <w:gridCol w:w="967"/>
        <w:gridCol w:w="259"/>
        <w:gridCol w:w="259"/>
        <w:gridCol w:w="259"/>
        <w:gridCol w:w="259"/>
        <w:gridCol w:w="453"/>
        <w:gridCol w:w="486"/>
        <w:gridCol w:w="492"/>
        <w:gridCol w:w="499"/>
        <w:gridCol w:w="486"/>
        <w:gridCol w:w="453"/>
        <w:gridCol w:w="486"/>
        <w:gridCol w:w="492"/>
        <w:gridCol w:w="499"/>
        <w:gridCol w:w="486"/>
        <w:gridCol w:w="334"/>
        <w:gridCol w:w="387"/>
        <w:gridCol w:w="388"/>
        <w:gridCol w:w="270"/>
        <w:gridCol w:w="270"/>
        <w:gridCol w:w="673"/>
        <w:gridCol w:w="373"/>
        <w:gridCol w:w="314"/>
        <w:gridCol w:w="370"/>
        <w:gridCol w:w="340"/>
        <w:gridCol w:w="362"/>
      </w:tblGrid>
      <w:tr w:rsidR="00C64F6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C64F63" w:rsidRDefault="00C64F63">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C64F63" w:rsidRDefault="00454EE5">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64F63" w:rsidRDefault="00454EE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64F63" w:rsidRDefault="00454EE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64F63" w:rsidRDefault="00454EE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64F63" w:rsidRDefault="00454EE5">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C64F63" w:rsidRDefault="00454EE5">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64F63" w:rsidRDefault="00454EE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64F63" w:rsidRDefault="00454EE5">
            <w:pPr>
              <w:pStyle w:val="ProductList-TableBody"/>
              <w:jc w:val="center"/>
            </w:pPr>
            <w:r>
              <w:rPr>
                <w:color w:val="FFFFFF"/>
              </w:rPr>
              <w:t>Dynamics 365 Enterprise</w:t>
            </w:r>
          </w:p>
        </w:tc>
      </w:tr>
      <w:tr w:rsidR="00C64F63">
        <w:tc>
          <w:tcPr>
            <w:tcW w:w="240" w:type="dxa"/>
            <w:tcBorders>
              <w:top w:val="none" w:sz="4" w:space="0" w:color="BFBFBF"/>
              <w:left w:val="none" w:sz="24" w:space="0" w:color="808080"/>
              <w:bottom w:val="single" w:sz="4" w:space="0" w:color="FFFFFF"/>
              <w:right w:val="single" w:sz="6" w:space="0" w:color="FFFFFF"/>
            </w:tcBorders>
          </w:tcPr>
          <w:p w:rsidR="00C64F63" w:rsidRDefault="00454EE5">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C64F63">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4F63" w:rsidRDefault="00454EE5">
            <w:pPr>
              <w:pStyle w:val="ProductList-TableBody"/>
              <w:jc w:val="center"/>
            </w:pPr>
            <w:r>
              <w:rPr>
                <w:color w:val="FFFFFF"/>
              </w:rPr>
              <w:t>Plan</w:t>
            </w:r>
          </w:p>
        </w:tc>
      </w:tr>
      <w:tr w:rsidR="00C64F63">
        <w:tc>
          <w:tcPr>
            <w:tcW w:w="240" w:type="dxa"/>
            <w:gridSpan w:val="16"/>
            <w:tcBorders>
              <w:top w:val="single" w:sz="4" w:space="0" w:color="FFFFFF"/>
              <w:left w:val="single" w:sz="6" w:space="0" w:color="FFFFFF"/>
              <w:bottom w:val="single" w:sz="4" w:space="0" w:color="FFFFFF"/>
              <w:right w:val="single" w:sz="6" w:space="0" w:color="FFFFFF"/>
            </w:tcBorders>
          </w:tcPr>
          <w:p w:rsidR="00C64F63" w:rsidRDefault="00454EE5">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r>
      <w:tr w:rsidR="00C64F63">
        <w:tc>
          <w:tcPr>
            <w:tcW w:w="240" w:type="dxa"/>
            <w:tcBorders>
              <w:top w:val="dashed" w:sz="4" w:space="0" w:color="BFBFBF"/>
              <w:left w:val="none" w:sz="24" w:space="0" w:color="808080"/>
              <w:bottom w:val="dashed" w:sz="4" w:space="0" w:color="BFBFBF"/>
              <w:right w:val="single" w:sz="6" w:space="0" w:color="FFFFFF"/>
            </w:tcBorders>
          </w:tcPr>
          <w:p w:rsidR="00C64F63" w:rsidRDefault="00F85E1A">
            <w:pPr>
              <w:pStyle w:val="ProductList-TableBody"/>
            </w:pPr>
            <w:hyperlink w:anchor="_Sec793">
              <w:r w:rsidR="00454EE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240" w:type="dxa"/>
            <w:tcBorders>
              <w:top w:val="dashed" w:sz="4" w:space="0" w:color="BFBFBF"/>
              <w:left w:val="none" w:sz="24" w:space="0" w:color="808080"/>
              <w:bottom w:val="single" w:sz="4" w:space="0" w:color="FFFFFF"/>
              <w:right w:val="single" w:sz="6" w:space="0" w:color="FFFFFF"/>
            </w:tcBorders>
          </w:tcPr>
          <w:p w:rsidR="00C64F63" w:rsidRDefault="00F85E1A">
            <w:pPr>
              <w:pStyle w:val="ProductList-TableBody"/>
            </w:pPr>
            <w:hyperlink w:anchor="_Sec793">
              <w:r w:rsidR="00454EE5">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r>
      <w:tr w:rsidR="00C64F63">
        <w:tc>
          <w:tcPr>
            <w:tcW w:w="240" w:type="dxa"/>
            <w:gridSpan w:val="16"/>
            <w:tcBorders>
              <w:top w:val="single" w:sz="4" w:space="0" w:color="FFFFFF"/>
              <w:left w:val="single" w:sz="6" w:space="0" w:color="FFFFFF"/>
              <w:bottom w:val="single" w:sz="4" w:space="0" w:color="FFFFFF"/>
              <w:right w:val="single" w:sz="6" w:space="0" w:color="FFFFFF"/>
            </w:tcBorders>
          </w:tcPr>
          <w:p w:rsidR="00C64F63" w:rsidRDefault="00454EE5">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r>
      <w:tr w:rsidR="00C64F63">
        <w:tc>
          <w:tcPr>
            <w:tcW w:w="240" w:type="dxa"/>
            <w:tcBorders>
              <w:top w:val="dashed" w:sz="4" w:space="0" w:color="BFBFBF"/>
              <w:left w:val="none" w:sz="24" w:space="0" w:color="808080"/>
              <w:bottom w:val="dashed" w:sz="4" w:space="0" w:color="BFBFBF"/>
              <w:right w:val="single" w:sz="6" w:space="0" w:color="FFFFFF"/>
            </w:tcBorders>
          </w:tcPr>
          <w:p w:rsidR="00C64F63" w:rsidRDefault="00F85E1A">
            <w:pPr>
              <w:pStyle w:val="ProductList-TableBody"/>
            </w:pPr>
            <w:hyperlink w:anchor="_Sec793">
              <w:r w:rsidR="00454EE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240" w:type="dxa"/>
            <w:tcBorders>
              <w:top w:val="dashed" w:sz="4" w:space="0" w:color="BFBFBF"/>
              <w:left w:val="none" w:sz="24" w:space="0" w:color="808080"/>
              <w:bottom w:val="single" w:sz="4" w:space="0" w:color="FFFFFF"/>
              <w:right w:val="single" w:sz="6" w:space="0" w:color="FFFFFF"/>
            </w:tcBorders>
          </w:tcPr>
          <w:p w:rsidR="00C64F63" w:rsidRDefault="00F85E1A">
            <w:pPr>
              <w:pStyle w:val="ProductList-TableBody"/>
            </w:pPr>
            <w:hyperlink w:anchor="_Sec793">
              <w:r w:rsidR="00454EE5">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r>
      <w:tr w:rsidR="00C64F63">
        <w:tc>
          <w:tcPr>
            <w:tcW w:w="240" w:type="dxa"/>
            <w:gridSpan w:val="16"/>
            <w:tcBorders>
              <w:top w:val="single" w:sz="4" w:space="0" w:color="FFFFFF"/>
              <w:left w:val="single" w:sz="6" w:space="0" w:color="FFFFFF"/>
              <w:bottom w:val="single" w:sz="4" w:space="0" w:color="FFFFFF"/>
              <w:right w:val="single" w:sz="6" w:space="0" w:color="FFFFFF"/>
            </w:tcBorders>
          </w:tcPr>
          <w:p w:rsidR="00C64F63" w:rsidRDefault="00454EE5">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r>
      <w:tr w:rsidR="00C64F63">
        <w:tc>
          <w:tcPr>
            <w:tcW w:w="240" w:type="dxa"/>
            <w:tcBorders>
              <w:top w:val="dashed" w:sz="4" w:space="0" w:color="BFBFBF"/>
              <w:left w:val="none" w:sz="24" w:space="0" w:color="808080"/>
              <w:bottom w:val="dashed" w:sz="4" w:space="0" w:color="BFBFBF"/>
              <w:right w:val="single" w:sz="6" w:space="0" w:color="FFFFFF"/>
            </w:tcBorders>
          </w:tcPr>
          <w:p w:rsidR="00C64F63" w:rsidRDefault="00F85E1A">
            <w:pPr>
              <w:pStyle w:val="ProductList-TableBody"/>
            </w:pPr>
            <w:hyperlink w:anchor="_Sec798">
              <w:r w:rsidR="00454EE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240" w:type="dxa"/>
            <w:tcBorders>
              <w:top w:val="dashed" w:sz="4" w:space="0" w:color="BFBFBF"/>
              <w:left w:val="none" w:sz="24" w:space="0" w:color="808080"/>
              <w:bottom w:val="single" w:sz="4" w:space="0" w:color="FFFFFF"/>
              <w:right w:val="single" w:sz="6" w:space="0" w:color="FFFFFF"/>
            </w:tcBorders>
          </w:tcPr>
          <w:p w:rsidR="00C64F63" w:rsidRDefault="00F85E1A">
            <w:pPr>
              <w:pStyle w:val="ProductList-TableBody"/>
            </w:pPr>
            <w:hyperlink w:anchor="_Sec798">
              <w:r w:rsidR="00454EE5">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r>
      <w:tr w:rsidR="00C64F63">
        <w:tc>
          <w:tcPr>
            <w:tcW w:w="240" w:type="dxa"/>
            <w:gridSpan w:val="16"/>
            <w:tcBorders>
              <w:top w:val="single" w:sz="4" w:space="0" w:color="FFFFFF"/>
              <w:left w:val="single" w:sz="6" w:space="0" w:color="FFFFFF"/>
              <w:bottom w:val="single" w:sz="4" w:space="0" w:color="FFFFFF"/>
              <w:right w:val="single" w:sz="6" w:space="0" w:color="FFFFFF"/>
            </w:tcBorders>
          </w:tcPr>
          <w:p w:rsidR="00C64F63" w:rsidRDefault="00454EE5">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r>
      <w:tr w:rsidR="00C64F63">
        <w:tc>
          <w:tcPr>
            <w:tcW w:w="240" w:type="dxa"/>
            <w:tcBorders>
              <w:top w:val="dashed" w:sz="4" w:space="0" w:color="BFBFBF"/>
              <w:left w:val="none" w:sz="24" w:space="0" w:color="808080"/>
              <w:bottom w:val="single" w:sz="4" w:space="0" w:color="FFFFFF"/>
              <w:right w:val="single" w:sz="6" w:space="0" w:color="FFFFFF"/>
            </w:tcBorders>
          </w:tcPr>
          <w:p w:rsidR="00C64F63" w:rsidRDefault="00F85E1A">
            <w:pPr>
              <w:pStyle w:val="ProductList-TableBody"/>
            </w:pPr>
            <w:hyperlink w:anchor="_Sec798">
              <w:r w:rsidR="00454EE5">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r>
      <w:tr w:rsidR="00C64F63">
        <w:tc>
          <w:tcPr>
            <w:tcW w:w="240" w:type="dxa"/>
            <w:gridSpan w:val="16"/>
            <w:tcBorders>
              <w:top w:val="single" w:sz="4" w:space="0" w:color="FFFFFF"/>
              <w:left w:val="single" w:sz="6" w:space="0" w:color="FFFFFF"/>
              <w:bottom w:val="single" w:sz="4" w:space="0" w:color="FFFFFF"/>
              <w:right w:val="single" w:sz="6" w:space="0" w:color="FFFFFF"/>
            </w:tcBorders>
          </w:tcPr>
          <w:p w:rsidR="00C64F63" w:rsidRDefault="00454EE5">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r>
      <w:tr w:rsidR="00C64F63">
        <w:tc>
          <w:tcPr>
            <w:tcW w:w="240" w:type="dxa"/>
            <w:tcBorders>
              <w:top w:val="dashed" w:sz="4" w:space="0" w:color="BFBFBF"/>
              <w:left w:val="none" w:sz="24" w:space="0" w:color="808080"/>
              <w:bottom w:val="dashed" w:sz="4" w:space="0" w:color="BFBFBF"/>
              <w:right w:val="single" w:sz="6" w:space="0" w:color="FFFFFF"/>
            </w:tcBorders>
          </w:tcPr>
          <w:p w:rsidR="00C64F63" w:rsidRDefault="00F85E1A">
            <w:pPr>
              <w:pStyle w:val="ProductList-TableBody"/>
            </w:pPr>
            <w:hyperlink w:anchor="_Sec799">
              <w:r w:rsidR="00454EE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240" w:type="dxa"/>
            <w:tcBorders>
              <w:top w:val="dashed" w:sz="4" w:space="0" w:color="BFBFBF"/>
              <w:left w:val="none" w:sz="24" w:space="0" w:color="808080"/>
              <w:bottom w:val="dashed" w:sz="4" w:space="0" w:color="BFBFBF"/>
              <w:right w:val="single" w:sz="6" w:space="0" w:color="FFFFFF"/>
            </w:tcBorders>
          </w:tcPr>
          <w:p w:rsidR="00C64F63" w:rsidRDefault="00F85E1A">
            <w:pPr>
              <w:pStyle w:val="ProductList-TableBody"/>
            </w:pPr>
            <w:hyperlink w:anchor="_Sec799">
              <w:r w:rsidR="00454EE5">
                <w:rPr>
                  <w:color w:val="00467F"/>
                  <w:u w:val="single"/>
                </w:rPr>
                <w:t>Tillæg</w:t>
              </w:r>
            </w:hyperlink>
            <w:r w:rsidR="00454EE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240" w:type="dxa"/>
            <w:tcBorders>
              <w:top w:val="dashed" w:sz="4" w:space="0" w:color="BFBFBF"/>
              <w:left w:val="none" w:sz="24" w:space="0" w:color="808080"/>
              <w:bottom w:val="single" w:sz="4" w:space="0" w:color="FFFFFF"/>
              <w:right w:val="single" w:sz="6" w:space="0" w:color="FFFFFF"/>
            </w:tcBorders>
          </w:tcPr>
          <w:p w:rsidR="00C64F63" w:rsidRDefault="00F85E1A">
            <w:pPr>
              <w:pStyle w:val="ProductList-TableBody"/>
            </w:pPr>
            <w:hyperlink w:anchor="_Sec799">
              <w:r w:rsidR="00454EE5">
                <w:rPr>
                  <w:color w:val="00467F"/>
                  <w:u w:val="single"/>
                </w:rPr>
                <w:t>Tillæg</w:t>
              </w:r>
            </w:hyperlink>
            <w:r w:rsidR="00454EE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r>
      <w:tr w:rsidR="00C64F63">
        <w:tc>
          <w:tcPr>
            <w:tcW w:w="240" w:type="dxa"/>
            <w:gridSpan w:val="16"/>
            <w:tcBorders>
              <w:top w:val="single" w:sz="4" w:space="0" w:color="FFFFFF"/>
              <w:left w:val="single" w:sz="6" w:space="0" w:color="FFFFFF"/>
              <w:bottom w:val="single" w:sz="4" w:space="0" w:color="FFFFFF"/>
              <w:right w:val="single" w:sz="6" w:space="0" w:color="FFFFFF"/>
            </w:tcBorders>
          </w:tcPr>
          <w:p w:rsidR="00C64F63" w:rsidRDefault="00454EE5">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r>
      <w:tr w:rsidR="00C64F63">
        <w:tc>
          <w:tcPr>
            <w:tcW w:w="240" w:type="dxa"/>
            <w:tcBorders>
              <w:top w:val="dashed" w:sz="4" w:space="0" w:color="BFBFBF"/>
              <w:left w:val="none" w:sz="24" w:space="0" w:color="808080"/>
              <w:bottom w:val="dashed" w:sz="4" w:space="0" w:color="BFBFBF"/>
              <w:right w:val="single" w:sz="6" w:space="0" w:color="FFFFFF"/>
            </w:tcBorders>
          </w:tcPr>
          <w:p w:rsidR="00C64F63" w:rsidRDefault="00F85E1A">
            <w:pPr>
              <w:pStyle w:val="ProductList-TableBody"/>
            </w:pPr>
            <w:hyperlink w:anchor="_Sec800">
              <w:r w:rsidR="00454EE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240" w:type="dxa"/>
            <w:tcBorders>
              <w:top w:val="dashed" w:sz="4" w:space="0" w:color="BFBFBF"/>
              <w:left w:val="none" w:sz="24" w:space="0" w:color="808080"/>
              <w:bottom w:val="single" w:sz="4" w:space="0" w:color="FFFFFF"/>
              <w:right w:val="single" w:sz="6" w:space="0" w:color="FFFFFF"/>
            </w:tcBorders>
          </w:tcPr>
          <w:p w:rsidR="00C64F63" w:rsidRDefault="00F85E1A">
            <w:pPr>
              <w:pStyle w:val="ProductList-TableBody"/>
            </w:pPr>
            <w:hyperlink w:anchor="_Sec800">
              <w:r w:rsidR="00454EE5">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r>
      <w:tr w:rsidR="00C64F63">
        <w:tc>
          <w:tcPr>
            <w:tcW w:w="240" w:type="dxa"/>
            <w:gridSpan w:val="16"/>
            <w:tcBorders>
              <w:top w:val="single" w:sz="4" w:space="0" w:color="FFFFFF"/>
              <w:left w:val="single" w:sz="6" w:space="0" w:color="FFFFFF"/>
              <w:bottom w:val="single" w:sz="4" w:space="0" w:color="FFFFFF"/>
              <w:right w:val="single" w:sz="6" w:space="0" w:color="FFFFFF"/>
            </w:tcBorders>
          </w:tcPr>
          <w:p w:rsidR="00C64F63" w:rsidRDefault="00454EE5">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r>
      <w:tr w:rsidR="00C64F63">
        <w:tc>
          <w:tcPr>
            <w:tcW w:w="240" w:type="dxa"/>
            <w:tcBorders>
              <w:top w:val="dashed" w:sz="4" w:space="0" w:color="BFBFBF"/>
              <w:left w:val="none" w:sz="24" w:space="0" w:color="808080"/>
              <w:bottom w:val="dashed" w:sz="4" w:space="0" w:color="BFBFBF"/>
              <w:right w:val="single" w:sz="6" w:space="0" w:color="FFFFFF"/>
            </w:tcBorders>
          </w:tcPr>
          <w:p w:rsidR="00C64F63" w:rsidRDefault="00F85E1A">
            <w:pPr>
              <w:pStyle w:val="ProductList-TableBody"/>
            </w:pPr>
            <w:hyperlink w:anchor="_Sec807">
              <w:r w:rsidR="00454EE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240" w:type="dxa"/>
            <w:tcBorders>
              <w:top w:val="dashed" w:sz="4" w:space="0" w:color="BFBFBF"/>
              <w:left w:val="none" w:sz="24" w:space="0" w:color="808080"/>
              <w:bottom w:val="dashed" w:sz="4" w:space="0" w:color="BFBFBF"/>
              <w:right w:val="single" w:sz="6" w:space="0" w:color="FFFFFF"/>
            </w:tcBorders>
          </w:tcPr>
          <w:p w:rsidR="00C64F63" w:rsidRDefault="00F85E1A">
            <w:pPr>
              <w:pStyle w:val="ProductList-TableBody"/>
            </w:pPr>
            <w:hyperlink w:anchor="_Sec807">
              <w:r w:rsidR="00454EE5">
                <w:rPr>
                  <w:color w:val="00467F"/>
                  <w:u w:val="single"/>
                </w:rPr>
                <w:t>Tillæg</w:t>
              </w:r>
            </w:hyperlink>
            <w:r w:rsidR="00454EE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240" w:type="dxa"/>
            <w:tcBorders>
              <w:top w:val="dashed" w:sz="4" w:space="0" w:color="BFBFBF"/>
              <w:left w:val="none" w:sz="24" w:space="0" w:color="808080"/>
              <w:bottom w:val="single" w:sz="4" w:space="0" w:color="FFFFFF"/>
              <w:right w:val="single" w:sz="6" w:space="0" w:color="FFFFFF"/>
            </w:tcBorders>
          </w:tcPr>
          <w:p w:rsidR="00C64F63" w:rsidRDefault="00F85E1A">
            <w:pPr>
              <w:pStyle w:val="ProductList-TableBody"/>
            </w:pPr>
            <w:hyperlink w:anchor="_Sec807">
              <w:r w:rsidR="00454EE5">
                <w:rPr>
                  <w:color w:val="00467F"/>
                  <w:u w:val="single"/>
                </w:rPr>
                <w:t>Tillæg</w:t>
              </w:r>
            </w:hyperlink>
            <w:r w:rsidR="00454EE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r>
      <w:tr w:rsidR="00C64F63">
        <w:tc>
          <w:tcPr>
            <w:tcW w:w="240" w:type="dxa"/>
            <w:gridSpan w:val="16"/>
            <w:tcBorders>
              <w:top w:val="single" w:sz="4" w:space="0" w:color="FFFFFF"/>
              <w:left w:val="single" w:sz="6" w:space="0" w:color="FFFFFF"/>
              <w:bottom w:val="single" w:sz="4" w:space="0" w:color="FFFFFF"/>
              <w:right w:val="single" w:sz="6" w:space="0" w:color="FFFFFF"/>
            </w:tcBorders>
          </w:tcPr>
          <w:p w:rsidR="00C64F63" w:rsidRDefault="00454EE5">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r>
      <w:tr w:rsidR="00C64F63">
        <w:tc>
          <w:tcPr>
            <w:tcW w:w="240" w:type="dxa"/>
            <w:tcBorders>
              <w:top w:val="dashed" w:sz="4" w:space="0" w:color="BFBFBF"/>
              <w:left w:val="none" w:sz="24" w:space="0" w:color="808080"/>
              <w:bottom w:val="dashed" w:sz="4" w:space="0" w:color="BFBFBF"/>
              <w:right w:val="single" w:sz="6" w:space="0" w:color="FFFFFF"/>
            </w:tcBorders>
          </w:tcPr>
          <w:p w:rsidR="00C64F63" w:rsidRDefault="00F85E1A">
            <w:pPr>
              <w:pStyle w:val="ProductList-TableBody"/>
            </w:pPr>
            <w:hyperlink w:anchor="_Sec807">
              <w:r w:rsidR="00454EE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240" w:type="dxa"/>
            <w:tcBorders>
              <w:top w:val="dashed" w:sz="4" w:space="0" w:color="BFBFBF"/>
              <w:left w:val="none" w:sz="24" w:space="0" w:color="808080"/>
              <w:bottom w:val="dashed" w:sz="4" w:space="0" w:color="BFBFBF"/>
              <w:right w:val="single" w:sz="6" w:space="0" w:color="FFFFFF"/>
            </w:tcBorders>
          </w:tcPr>
          <w:p w:rsidR="00C64F63" w:rsidRDefault="00F85E1A">
            <w:pPr>
              <w:pStyle w:val="ProductList-TableBody"/>
            </w:pPr>
            <w:hyperlink w:anchor="_Sec807">
              <w:r w:rsidR="00454EE5">
                <w:rPr>
                  <w:color w:val="00467F"/>
                  <w:u w:val="single"/>
                </w:rPr>
                <w:t>Tillæg</w:t>
              </w:r>
            </w:hyperlink>
            <w:r w:rsidR="00454EE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240" w:type="dxa"/>
            <w:tcBorders>
              <w:top w:val="dashed" w:sz="4" w:space="0" w:color="BFBFBF"/>
              <w:left w:val="none" w:sz="24" w:space="0" w:color="808080"/>
              <w:bottom w:val="single" w:sz="4" w:space="0" w:color="FFFFFF"/>
              <w:right w:val="single" w:sz="6" w:space="0" w:color="FFFFFF"/>
            </w:tcBorders>
          </w:tcPr>
          <w:p w:rsidR="00C64F63" w:rsidRDefault="00F85E1A">
            <w:pPr>
              <w:pStyle w:val="ProductList-TableBody"/>
            </w:pPr>
            <w:hyperlink w:anchor="_Sec807">
              <w:r w:rsidR="00454EE5">
                <w:rPr>
                  <w:color w:val="00467F"/>
                  <w:u w:val="single"/>
                </w:rPr>
                <w:t>Tillæg</w:t>
              </w:r>
            </w:hyperlink>
            <w:r w:rsidR="00454EE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r>
      <w:tr w:rsidR="00C64F63">
        <w:tc>
          <w:tcPr>
            <w:tcW w:w="240" w:type="dxa"/>
            <w:gridSpan w:val="16"/>
            <w:tcBorders>
              <w:top w:val="single" w:sz="4" w:space="0" w:color="FFFFFF"/>
              <w:left w:val="single" w:sz="6" w:space="0" w:color="FFFFFF"/>
              <w:bottom w:val="none" w:sz="24" w:space="0" w:color="808080"/>
              <w:right w:val="single" w:sz="6" w:space="0" w:color="FFFFFF"/>
            </w:tcBorders>
          </w:tcPr>
          <w:p w:rsidR="00C64F63" w:rsidRDefault="00454EE5">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r>
      <w:tr w:rsidR="00C64F63">
        <w:tc>
          <w:tcPr>
            <w:tcW w:w="240" w:type="dxa"/>
            <w:tcBorders>
              <w:top w:val="none" w:sz="24" w:space="0" w:color="808080"/>
              <w:left w:val="none" w:sz="24" w:space="0" w:color="808080"/>
              <w:bottom w:val="single" w:sz="4" w:space="0" w:color="FFFFFF"/>
              <w:right w:val="single" w:sz="6" w:space="0" w:color="FFFFFF"/>
            </w:tcBorders>
          </w:tcPr>
          <w:p w:rsidR="00C64F63" w:rsidRDefault="00F85E1A">
            <w:pPr>
              <w:pStyle w:val="ProductList-TableBody"/>
            </w:pPr>
            <w:hyperlink w:anchor="_Sec801">
              <w:r w:rsidR="00454EE5">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4F63" w:rsidRDefault="00C64F63">
            <w:pPr>
              <w:pStyle w:val="ProductList-TableBody"/>
              <w:jc w:val="center"/>
            </w:pPr>
          </w:p>
        </w:tc>
      </w:tr>
      <w:tr w:rsidR="00C64F63">
        <w:tc>
          <w:tcPr>
            <w:tcW w:w="240" w:type="dxa"/>
            <w:gridSpan w:val="16"/>
            <w:tcBorders>
              <w:top w:val="single" w:sz="4" w:space="0" w:color="FFFFFF"/>
              <w:left w:val="single" w:sz="6" w:space="0" w:color="FFFFFF"/>
              <w:bottom w:val="none" w:sz="24" w:space="0" w:color="808080"/>
              <w:right w:val="single" w:sz="6" w:space="0" w:color="FFFFFF"/>
            </w:tcBorders>
          </w:tcPr>
          <w:p w:rsidR="00C64F63" w:rsidRDefault="00454EE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F63" w:rsidRDefault="00C64F63">
            <w:pPr>
              <w:pStyle w:val="ProductList-TableBody"/>
            </w:pPr>
          </w:p>
        </w:tc>
      </w:tr>
      <w:tr w:rsidR="00C64F63">
        <w:tc>
          <w:tcPr>
            <w:tcW w:w="240" w:type="dxa"/>
            <w:tcBorders>
              <w:top w:val="none" w:sz="24" w:space="0" w:color="808080"/>
              <w:left w:val="none" w:sz="24" w:space="0" w:color="808080"/>
              <w:bottom w:val="none" w:sz="4" w:space="0" w:color="6E6E6E"/>
              <w:right w:val="single" w:sz="6" w:space="0" w:color="FFFFFF"/>
            </w:tcBorders>
          </w:tcPr>
          <w:p w:rsidR="00C64F63" w:rsidRDefault="00F85E1A">
            <w:pPr>
              <w:pStyle w:val="ProductList-TableBody"/>
            </w:pPr>
            <w:hyperlink w:anchor="_Sec802">
              <w:r w:rsidR="00454EE5">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64F63" w:rsidRDefault="00C64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64F63" w:rsidRDefault="00C64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64F63" w:rsidRDefault="00C64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64F63" w:rsidRDefault="00C64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r>
      <w:tr w:rsidR="00C64F63">
        <w:tc>
          <w:tcPr>
            <w:tcW w:w="240" w:type="dxa"/>
            <w:gridSpan w:val="15"/>
            <w:tcBorders>
              <w:top w:val="none" w:sz="4" w:space="0" w:color="6E6E6E"/>
              <w:left w:val="none" w:sz="24" w:space="0" w:color="808080"/>
              <w:bottom w:val="none" w:sz="4" w:space="0" w:color="BFBFBF"/>
              <w:right w:val="single" w:sz="6" w:space="0" w:color="FFFFFF"/>
            </w:tcBorders>
          </w:tcPr>
          <w:p w:rsidR="00C64F63" w:rsidRDefault="00454EE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F63" w:rsidRDefault="00C64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F63" w:rsidRDefault="00C64F63">
            <w:pPr>
              <w:pStyle w:val="ProductList-TableBody"/>
              <w:jc w:val="center"/>
            </w:pPr>
          </w:p>
        </w:tc>
      </w:tr>
      <w:tr w:rsidR="00C64F63">
        <w:tc>
          <w:tcPr>
            <w:tcW w:w="240" w:type="dxa"/>
            <w:tcBorders>
              <w:top w:val="none" w:sz="4" w:space="0" w:color="BFBFBF"/>
              <w:left w:val="none" w:sz="24" w:space="0" w:color="808080"/>
              <w:bottom w:val="dashed" w:sz="4" w:space="0" w:color="BFBFBF"/>
              <w:right w:val="single" w:sz="6" w:space="0" w:color="FFFFFF"/>
            </w:tcBorders>
          </w:tcPr>
          <w:p w:rsidR="00C64F63" w:rsidRDefault="00F85E1A">
            <w:pPr>
              <w:pStyle w:val="ProductList-TableBody"/>
            </w:pPr>
            <w:hyperlink w:anchor="_Sec790">
              <w:r w:rsidR="00454EE5">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r>
      <w:tr w:rsidR="00C64F63">
        <w:tc>
          <w:tcPr>
            <w:tcW w:w="240" w:type="dxa"/>
            <w:tcBorders>
              <w:top w:val="dashed" w:sz="4" w:space="0" w:color="BFBFBF"/>
              <w:left w:val="none" w:sz="24" w:space="0" w:color="808080"/>
              <w:bottom w:val="none" w:sz="4" w:space="0" w:color="6E6E6E"/>
              <w:right w:val="single" w:sz="6" w:space="0" w:color="FFFFFF"/>
            </w:tcBorders>
          </w:tcPr>
          <w:p w:rsidR="00C64F63" w:rsidRDefault="00F85E1A">
            <w:pPr>
              <w:pStyle w:val="ProductList-TableBody"/>
            </w:pPr>
            <w:hyperlink w:anchor="_Sec790">
              <w:r w:rsidR="00454EE5">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r>
      <w:tr w:rsidR="00C64F63">
        <w:tc>
          <w:tcPr>
            <w:tcW w:w="240" w:type="dxa"/>
            <w:gridSpan w:val="15"/>
            <w:tcBorders>
              <w:top w:val="none" w:sz="4" w:space="0" w:color="6E6E6E"/>
              <w:left w:val="none" w:sz="24" w:space="0" w:color="808080"/>
              <w:bottom w:val="none" w:sz="4" w:space="0" w:color="6E6E6E"/>
              <w:right w:val="single" w:sz="6" w:space="0" w:color="FFFFFF"/>
            </w:tcBorders>
          </w:tcPr>
          <w:p w:rsidR="00C64F63" w:rsidRDefault="00454EE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64F63" w:rsidRDefault="00C64F63">
            <w:pPr>
              <w:pStyle w:val="ProductList-TableBody"/>
              <w:jc w:val="center"/>
            </w:pPr>
          </w:p>
        </w:tc>
      </w:tr>
      <w:tr w:rsidR="00C64F63">
        <w:tc>
          <w:tcPr>
            <w:tcW w:w="240" w:type="dxa"/>
            <w:tcBorders>
              <w:top w:val="none" w:sz="4" w:space="0" w:color="6E6E6E"/>
              <w:left w:val="none" w:sz="24" w:space="0" w:color="808080"/>
              <w:bottom w:val="none" w:sz="4" w:space="0" w:color="6E6E6E"/>
              <w:right w:val="single" w:sz="6" w:space="0" w:color="FFFFFF"/>
            </w:tcBorders>
          </w:tcPr>
          <w:p w:rsidR="00C64F63" w:rsidRDefault="00F85E1A">
            <w:pPr>
              <w:pStyle w:val="ProductList-TableBody"/>
            </w:pPr>
            <w:hyperlink w:anchor="_Sec790">
              <w:r w:rsidR="00454EE5">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F63" w:rsidRDefault="00C64F63">
            <w:pPr>
              <w:pStyle w:val="ProductList-TableBody"/>
              <w:jc w:val="center"/>
            </w:pPr>
          </w:p>
        </w:tc>
      </w:tr>
    </w:tbl>
    <w:p w:rsidR="00C64F63" w:rsidRDefault="00454EE5">
      <w:pPr>
        <w:pStyle w:val="ProductList-Body"/>
      </w:pPr>
      <w:r>
        <w:rPr>
          <w:b/>
          <w:i/>
        </w:rPr>
        <w:t>Bemærk</w:t>
      </w:r>
      <w:r>
        <w:rPr>
          <w:i/>
        </w:rPr>
        <w:t>! Office 365 A1 og Office 365 Nonprofit E1 opfylder ikke Licenskravet for adgang til (eller administration af) Produkterne i denne tabel. En licens til Core CAL og Enterprise CAL Suite med aktiv SA-dækning omfatter rettigheder svarende til System Center Endpoint Protection 1606. En licens til Enterprise CAL Suite med aktiv SA-dækning giver rettigheder svarende til Forhindring af datatab og Exchange Online-beskyttelse. Brugere, der er licenseret gennem Studiebrugsfordelsprogrammet til Microsoft 365 A3/A5 og Office 365 A3/A5, opfylder ikke Licenskravet for adgang til (eller administration af) Produkterne i denne tabel.</w:t>
      </w:r>
    </w:p>
    <w:p w:rsidR="00C64F63" w:rsidRDefault="00454EE5">
      <w:pPr>
        <w:pStyle w:val="ProductList-SectionHeading"/>
        <w:pageBreakBefore/>
        <w:outlineLvl w:val="0"/>
      </w:pPr>
      <w:bookmarkStart w:id="332" w:name="_Sec564"/>
      <w:bookmarkEnd w:id="330"/>
      <w:r>
        <w:t>Bilag B – Software Assurance</w:t>
      </w:r>
      <w:r>
        <w:fldChar w:fldCharType="begin"/>
      </w:r>
      <w:r>
        <w:instrText xml:space="preserve"> TC "</w:instrText>
      </w:r>
      <w:bookmarkStart w:id="333" w:name="_Toc502055334"/>
      <w:r>
        <w:instrText>Bilag B – Software Assurance</w:instrText>
      </w:r>
      <w:bookmarkEnd w:id="333"/>
      <w:r>
        <w:instrText>" \l 1</w:instrText>
      </w:r>
      <w:r>
        <w:fldChar w:fldCharType="end"/>
      </w:r>
    </w:p>
    <w:p w:rsidR="00C64F63" w:rsidRDefault="00454EE5">
      <w:pPr>
        <w:pStyle w:val="ProductList-Offering1Heading"/>
        <w:outlineLvl w:val="1"/>
      </w:pPr>
      <w:bookmarkStart w:id="334" w:name="_Sec573"/>
      <w:r>
        <w:t>Køb af Software Assurance.</w:t>
      </w:r>
      <w:bookmarkEnd w:id="334"/>
      <w:r>
        <w:fldChar w:fldCharType="begin"/>
      </w:r>
      <w:r>
        <w:instrText xml:space="preserve"> TC "</w:instrText>
      </w:r>
      <w:bookmarkStart w:id="335" w:name="_Toc502055335"/>
      <w:r>
        <w:instrText>Køb af Software Assurance.</w:instrText>
      </w:r>
      <w:bookmarkEnd w:id="335"/>
      <w:r>
        <w:instrText>" \l 2</w:instrText>
      </w:r>
      <w:r>
        <w:fldChar w:fldCharType="end"/>
      </w:r>
    </w:p>
    <w:p w:rsidR="00C64F63" w:rsidRDefault="00454EE5">
      <w:pPr>
        <w:pStyle w:val="ProductList-Body"/>
      </w:pPr>
      <w:r>
        <w:t xml:space="preserve">Kunden kan vælge mellem tre forskellige forpligtelsesniveauer ved køb af SA, der kan variere afhængigt af programmet. Kunden kan: </w:t>
      </w:r>
    </w:p>
    <w:p w:rsidR="00C64F63" w:rsidRDefault="00454EE5" w:rsidP="00454EE5">
      <w:pPr>
        <w:pStyle w:val="ProductList-Bullet"/>
        <w:numPr>
          <w:ilvl w:val="0"/>
          <w:numId w:val="45"/>
        </w:numPr>
      </w:pPr>
      <w:r>
        <w:t xml:space="preserve">Forpligte sig til knytte SA til alle platformsprodukter. </w:t>
      </w:r>
    </w:p>
    <w:p w:rsidR="00C64F63" w:rsidRDefault="00454EE5" w:rsidP="00454EE5">
      <w:pPr>
        <w:pStyle w:val="ProductList-Bullet"/>
        <w:numPr>
          <w:ilvl w:val="0"/>
          <w:numId w:val="45"/>
        </w:numPr>
      </w:pPr>
      <w:r>
        <w:t xml:space="preserve">Forpligte sig til at knytte SA til alle køb under en bestemt Produktpulje (Programmer, Systemer eller Servere), der kaldes Software Assurance Medlemsskab (SAM). </w:t>
      </w:r>
    </w:p>
    <w:p w:rsidR="00C64F63" w:rsidRDefault="00454EE5" w:rsidP="00454EE5">
      <w:pPr>
        <w:pStyle w:val="ProductList-Bullet"/>
        <w:numPr>
          <w:ilvl w:val="0"/>
          <w:numId w:val="45"/>
        </w:numPr>
      </w:pPr>
      <w:r>
        <w:t>Køb af SA til enkelte Produkter uden nogen forpligtelse til at udvide SA til andre Produkter.</w:t>
      </w:r>
    </w:p>
    <w:p w:rsidR="00C64F63" w:rsidRDefault="00C64F63">
      <w:pPr>
        <w:pStyle w:val="ProductList-Body"/>
      </w:pPr>
    </w:p>
    <w:p w:rsidR="00C64F63" w:rsidRDefault="00454EE5">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C64F63" w:rsidRDefault="00C64F63">
      <w:pPr>
        <w:pStyle w:val="ProductList-Body"/>
      </w:pPr>
    </w:p>
    <w:p w:rsidR="00C64F63" w:rsidRDefault="00454EE5">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C64F6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64F63" w:rsidRDefault="00454EE5">
            <w:pPr>
              <w:pStyle w:val="ProductList-TableBody"/>
              <w:jc w:val="center"/>
            </w:pPr>
            <w:r>
              <w:rPr>
                <w:color w:val="FFFFFF"/>
              </w:rPr>
              <w:t>Programmer</w:t>
            </w:r>
          </w:p>
        </w:tc>
      </w:tr>
      <w:tr w:rsidR="00C64F63">
        <w:tc>
          <w:tcPr>
            <w:tcW w:w="24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rsidR="00C64F63" w:rsidRDefault="00454EE5">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C64F63">
        <w:tc>
          <w:tcPr>
            <w:tcW w:w="24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SA tilgængelig</w:t>
            </w:r>
          </w:p>
        </w:tc>
        <w:tc>
          <w:tcPr>
            <w:tcW w:w="0" w:type="auto"/>
            <w:vMerge/>
          </w:tcPr>
          <w:p w:rsidR="00C64F63" w:rsidRDefault="00C64F63"/>
        </w:tc>
      </w:tr>
    </w:tbl>
    <w:p w:rsidR="00C64F63" w:rsidRDefault="00C64F63">
      <w:pPr>
        <w:pStyle w:val="ProductList-Body"/>
      </w:pPr>
    </w:p>
    <w:p w:rsidR="00C64F63" w:rsidRDefault="00454EE5">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C64F63" w:rsidRDefault="00C64F63">
      <w:pPr>
        <w:pStyle w:val="ProductList-Body"/>
      </w:pPr>
    </w:p>
    <w:p w:rsidR="00C64F63" w:rsidRDefault="00454EE5">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1Heading"/>
        <w:outlineLvl w:val="1"/>
      </w:pPr>
      <w:bookmarkStart w:id="336" w:name="_Sec574"/>
      <w:r>
        <w:t>Fornyelse af Software Assurance</w:t>
      </w:r>
      <w:bookmarkEnd w:id="336"/>
      <w:r>
        <w:fldChar w:fldCharType="begin"/>
      </w:r>
      <w:r>
        <w:instrText xml:space="preserve"> TC "</w:instrText>
      </w:r>
      <w:bookmarkStart w:id="337" w:name="_Toc502055336"/>
      <w:r>
        <w:instrText>Fornyelse af Software Assurance</w:instrText>
      </w:r>
      <w:bookmarkEnd w:id="337"/>
      <w:r>
        <w:instrText>" \l 2</w:instrText>
      </w:r>
      <w:r>
        <w:fldChar w:fldCharType="end"/>
      </w:r>
    </w:p>
    <w:p w:rsidR="00C64F63" w:rsidRDefault="00454EE5">
      <w:pPr>
        <w:pStyle w:val="ProductList-ClauseHeading"/>
        <w:outlineLvl w:val="2"/>
      </w:pPr>
      <w:r>
        <w:t>Fornyelse af Dækning under den Samme Aftale</w:t>
      </w:r>
    </w:p>
    <w:p w:rsidR="00C64F63" w:rsidRDefault="00454EE5">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C64F63" w:rsidRDefault="00C64F63">
      <w:pPr>
        <w:pStyle w:val="ProductList-Body"/>
      </w:pPr>
    </w:p>
    <w:p w:rsidR="00C64F63" w:rsidRDefault="00454EE5">
      <w:pPr>
        <w:pStyle w:val="ProductList-SubClauseHeading"/>
        <w:outlineLvl w:val="3"/>
      </w:pPr>
      <w:r>
        <w:t>Open License</w:t>
      </w:r>
    </w:p>
    <w:p w:rsidR="00C64F63" w:rsidRDefault="00454EE5">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C64F63" w:rsidRDefault="00C64F63">
      <w:pPr>
        <w:pStyle w:val="ProductList-BodyIndented"/>
      </w:pPr>
    </w:p>
    <w:p w:rsidR="00C64F63" w:rsidRDefault="00454EE5">
      <w:pPr>
        <w:pStyle w:val="ProductList-SubClauseHeading"/>
        <w:outlineLvl w:val="3"/>
      </w:pPr>
      <w:r>
        <w:t>Enterprise-aftale</w:t>
      </w:r>
    </w:p>
    <w:p w:rsidR="00C64F63" w:rsidRDefault="00454EE5">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C64F63" w:rsidRDefault="00C64F63">
      <w:pPr>
        <w:pStyle w:val="ProductList-BodyIndented"/>
      </w:pPr>
    </w:p>
    <w:p w:rsidR="00C64F63" w:rsidRDefault="00454EE5">
      <w:pPr>
        <w:pStyle w:val="ProductList-SubClauseHeading"/>
        <w:outlineLvl w:val="3"/>
      </w:pPr>
      <w:r>
        <w:t>Enrollment for Application Platform</w:t>
      </w:r>
    </w:p>
    <w:p w:rsidR="00C64F63" w:rsidRDefault="00454EE5">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C64F63" w:rsidRDefault="00C64F63">
      <w:pPr>
        <w:pStyle w:val="ProductList-BodyIndented"/>
      </w:pPr>
    </w:p>
    <w:p w:rsidR="00C64F63" w:rsidRDefault="00454EE5">
      <w:pPr>
        <w:pStyle w:val="ProductList-ClauseHeading"/>
        <w:outlineLvl w:val="2"/>
      </w:pPr>
      <w:r>
        <w:t>Fornyelse af Dækning fra en Separat Aftale</w:t>
      </w:r>
    </w:p>
    <w:p w:rsidR="00C64F63" w:rsidRDefault="00454EE5">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rsidR="00C64F63" w:rsidRDefault="00C64F63">
      <w:pPr>
        <w:pStyle w:val="ProductList-Body"/>
      </w:pPr>
    </w:p>
    <w:p w:rsidR="00C64F63" w:rsidRDefault="00454EE5">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C64F63" w:rsidRDefault="00C64F63">
      <w:pPr>
        <w:pStyle w:val="ProductList-Body"/>
      </w:pPr>
    </w:p>
    <w:p w:rsidR="00C64F63" w:rsidRDefault="00454EE5">
      <w:pPr>
        <w:pStyle w:val="ProductList-ClauseHeading"/>
        <w:outlineLvl w:val="2"/>
      </w:pPr>
      <w:r>
        <w:t>Fornyelse af Software Assurance-dækning til Client Adgangslicenser (CAL'er) og Klientstyringslicenser (ML'er)</w:t>
      </w:r>
    </w:p>
    <w:p w:rsidR="00C64F63" w:rsidRDefault="00454EE5">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C64F63" w:rsidRDefault="00454EE5">
      <w:pPr>
        <w:pStyle w:val="ProductList-Body"/>
      </w:pPr>
      <w:r>
        <w:rPr>
          <w:b/>
          <w:color w:val="00188F"/>
        </w:rPr>
        <w:t>Overgang mellem Bruger- og OSE-Klient-ML’er</w:t>
      </w:r>
      <w:r>
        <w:t>: Kunder, der fornyer SA til klient-ML'er, kan skifte mellem Bruger og OSE.</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1Heading"/>
        <w:outlineLvl w:val="1"/>
      </w:pPr>
      <w:bookmarkStart w:id="338" w:name="_Sec575"/>
      <w:r>
        <w:t>Overførselslicens til Ophørte eller Opbrugte Produkter</w:t>
      </w:r>
      <w:bookmarkEnd w:id="338"/>
      <w:r>
        <w:fldChar w:fldCharType="begin"/>
      </w:r>
      <w:r>
        <w:instrText xml:space="preserve"> TC "</w:instrText>
      </w:r>
      <w:bookmarkStart w:id="339" w:name="_Toc502055337"/>
      <w:r>
        <w:instrText>Overførselslicens til Ophørte eller Opbrugte Produkter</w:instrText>
      </w:r>
      <w:bookmarkEnd w:id="339"/>
      <w:r>
        <w:instrText>" \l 2</w:instrText>
      </w:r>
      <w:r>
        <w:fldChar w:fldCharType="end"/>
      </w:r>
    </w:p>
    <w:p w:rsidR="00C64F63" w:rsidRDefault="00454EE5">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C64F63" w:rsidRDefault="00454EE5">
      <w:pPr>
        <w:pStyle w:val="ProductList-Body"/>
      </w:pPr>
      <w:r>
        <w:t>“</w:t>
      </w:r>
      <w:r>
        <w:rPr>
          <w:b/>
          <w:color w:val="00188F"/>
        </w:rPr>
        <w:t>Overførselslicens</w:t>
      </w:r>
      <w:r>
        <w:t>” henviser her til rettighedstildeling i den produktpost, som henviser til dette afsnit.</w:t>
      </w:r>
    </w:p>
    <w:p w:rsidR="00C64F63" w:rsidRDefault="00C64F63">
      <w:pPr>
        <w:pStyle w:val="ProductList-Body"/>
      </w:pPr>
    </w:p>
    <w:p w:rsidR="00C64F63" w:rsidRDefault="00454EE5">
      <w:pPr>
        <w:pStyle w:val="ProductList-Body"/>
      </w:pPr>
      <w:r>
        <w:t>Medmindre andet fremgår af Produktposten:</w:t>
      </w:r>
    </w:p>
    <w:p w:rsidR="00C64F63" w:rsidRDefault="00454EE5" w:rsidP="00454EE5">
      <w:pPr>
        <w:pStyle w:val="ProductList-Bullet"/>
        <w:numPr>
          <w:ilvl w:val="0"/>
          <w:numId w:val="46"/>
        </w:numPr>
      </w:pPr>
      <w:r>
        <w:t>Kunden må opgradere til og bruge software under en Overførselslicens i stedet for software, der er dækket af den Kvalificerende Licens. Kunden må ikke bruge software under begge licenser på samme tid.</w:t>
      </w:r>
    </w:p>
    <w:p w:rsidR="00C64F63" w:rsidRDefault="00454EE5" w:rsidP="00454EE5">
      <w:pPr>
        <w:pStyle w:val="ProductList-Bullet"/>
        <w:numPr>
          <w:ilvl w:val="0"/>
          <w:numId w:val="46"/>
        </w:numPr>
      </w:pPr>
      <w:r>
        <w:t>Overflytningslicenser er tildelt i forholdet 1:1 for Kunders Kvalificerende Licenser.</w:t>
      </w:r>
    </w:p>
    <w:p w:rsidR="00C64F63" w:rsidRDefault="00454EE5" w:rsidP="00454EE5">
      <w:pPr>
        <w:pStyle w:val="ProductList-Bullet"/>
        <w:numPr>
          <w:ilvl w:val="0"/>
          <w:numId w:val="46"/>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C64F63" w:rsidRDefault="00454EE5" w:rsidP="00454EE5">
      <w:pPr>
        <w:pStyle w:val="ProductList-Bullet"/>
        <w:numPr>
          <w:ilvl w:val="0"/>
          <w:numId w:val="46"/>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C64F63" w:rsidRDefault="00454EE5" w:rsidP="00454EE5">
      <w:pPr>
        <w:pStyle w:val="ProductList-Bullet"/>
        <w:numPr>
          <w:ilvl w:val="0"/>
          <w:numId w:val="46"/>
        </w:numPr>
      </w:pPr>
      <w:r>
        <w:t>Kunden må ikke overdrage Overførselslicenser fra Kvalificerende Licenser særskilt.</w:t>
      </w:r>
    </w:p>
    <w:p w:rsidR="00C64F63" w:rsidRDefault="00454EE5" w:rsidP="00454EE5">
      <w:pPr>
        <w:pStyle w:val="ProductList-Bullet"/>
        <w:numPr>
          <w:ilvl w:val="0"/>
          <w:numId w:val="46"/>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1Heading"/>
        <w:outlineLvl w:val="1"/>
      </w:pPr>
      <w:bookmarkStart w:id="340" w:name="_Sec576"/>
      <w:r>
        <w:t>Software Assurance-fordele</w:t>
      </w:r>
      <w:bookmarkEnd w:id="340"/>
      <w:r>
        <w:fldChar w:fldCharType="begin"/>
      </w:r>
      <w:r>
        <w:instrText xml:space="preserve"> TC "</w:instrText>
      </w:r>
      <w:bookmarkStart w:id="341" w:name="_Toc502055338"/>
      <w:r>
        <w:instrText>Software Assurance-fordele</w:instrText>
      </w:r>
      <w:bookmarkEnd w:id="341"/>
      <w:r>
        <w:instrText>" \l 2</w:instrText>
      </w:r>
      <w:r>
        <w:fldChar w:fldCharType="end"/>
      </w:r>
    </w:p>
    <w:p w:rsidR="00C64F63" w:rsidRDefault="00454EE5">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C64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Serverpulje</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577">
              <w:r w:rsidR="00454EE5">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579">
              <w:r w:rsidR="00454EE5">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580">
              <w:r w:rsidR="00454EE5">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581">
              <w:r w:rsidR="00454EE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755">
              <w:r w:rsidR="00454EE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841">
              <w:r w:rsidR="00454EE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651">
              <w:r w:rsidR="00454EE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841">
              <w:r w:rsidR="00454EE5">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582">
              <w:r w:rsidR="00454EE5">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583">
              <w:r w:rsidR="00454EE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584">
              <w:r w:rsidR="00454EE5">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585">
              <w:r w:rsidR="00454EE5">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818">
              <w:r w:rsidR="00454EE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587">
              <w:r w:rsidR="00454EE5">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838">
              <w:r w:rsidR="00454EE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588">
              <w:r w:rsidR="00454EE5">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589">
              <w:r w:rsidR="00454EE5">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590">
              <w:r w:rsidR="00454EE5">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841">
              <w:r w:rsidR="00454EE5">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841">
              <w:r w:rsidR="00454EE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F85E1A">
            <w:pPr>
              <w:pStyle w:val="ProductList-TableBody"/>
            </w:pPr>
            <w:hyperlink w:anchor="_Sec652">
              <w:r w:rsidR="00454EE5">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r>
    </w:tbl>
    <w:p w:rsidR="00C64F63" w:rsidRDefault="00C64F63">
      <w:pPr>
        <w:pStyle w:val="ProductList-Body"/>
      </w:pPr>
    </w:p>
    <w:p w:rsidR="00C64F63" w:rsidRDefault="00454EE5">
      <w:pPr>
        <w:pStyle w:val="ProductList-ClauseHeading"/>
        <w:outlineLvl w:val="2"/>
      </w:pPr>
      <w:bookmarkStart w:id="342" w:name="_Sec577"/>
      <w:r>
        <w:t>Nye Versionsrettigheder</w:t>
      </w:r>
      <w:bookmarkEnd w:id="342"/>
    </w:p>
    <w:p w:rsidR="00C64F63" w:rsidRDefault="00454EE5">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C64F63" w:rsidRDefault="00C64F63">
      <w:pPr>
        <w:pStyle w:val="ProductList-Body"/>
      </w:pPr>
    </w:p>
    <w:p w:rsidR="00C64F63" w:rsidRDefault="00454EE5">
      <w:pPr>
        <w:pStyle w:val="ProductList-ClauseHeading"/>
        <w:outlineLvl w:val="2"/>
      </w:pPr>
      <w:bookmarkStart w:id="343" w:name="_Sec931"/>
      <w:r>
        <w:t>Beregning af point for Software Asurrance-fordele</w:t>
      </w:r>
      <w:bookmarkEnd w:id="343"/>
    </w:p>
    <w:p w:rsidR="00C64F63" w:rsidRDefault="00454EE5">
      <w:pPr>
        <w:pStyle w:val="ProductList-Body"/>
      </w:pPr>
      <w:r>
        <w:t>Berettigelser beregnes ud fra et pointbaseret system til følgende fordele:</w:t>
      </w:r>
    </w:p>
    <w:p w:rsidR="00C64F63" w:rsidRDefault="00454EE5" w:rsidP="00454EE5">
      <w:pPr>
        <w:pStyle w:val="ProductList-Bullet"/>
        <w:numPr>
          <w:ilvl w:val="0"/>
          <w:numId w:val="47"/>
        </w:numPr>
      </w:pPr>
      <w:r>
        <w:t>Planning Services</w:t>
      </w:r>
    </w:p>
    <w:p w:rsidR="00C64F63" w:rsidRDefault="00454EE5" w:rsidP="00454EE5">
      <w:pPr>
        <w:pStyle w:val="ProductList-Bullet"/>
        <w:numPr>
          <w:ilvl w:val="0"/>
          <w:numId w:val="47"/>
        </w:numPr>
      </w:pPr>
      <w:r>
        <w:t>Uddannelsesgavekort</w:t>
      </w:r>
    </w:p>
    <w:p w:rsidR="00C64F63" w:rsidRDefault="00454EE5" w:rsidP="00454EE5">
      <w:pPr>
        <w:pStyle w:val="ProductList-Bullet"/>
        <w:numPr>
          <w:ilvl w:val="0"/>
          <w:numId w:val="47"/>
        </w:numPr>
      </w:pPr>
      <w:r>
        <w:t>24x7 Problemløsningssupport (telefon), kun i MPSA</w:t>
      </w:r>
    </w:p>
    <w:p w:rsidR="00C64F63" w:rsidRDefault="00454EE5">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C64F6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64F63" w:rsidRDefault="00454EE5">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64F63" w:rsidRDefault="00454EE5">
            <w:pPr>
              <w:pStyle w:val="ProductList-TableBody"/>
            </w:pPr>
            <w:r>
              <w:rPr>
                <w:color w:val="FFFFFF"/>
              </w:rPr>
              <w:t>Point</w:t>
            </w:r>
          </w:p>
        </w:tc>
      </w:tr>
      <w:tr w:rsidR="00C64F63">
        <w:tc>
          <w:tcPr>
            <w:tcW w:w="105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1</w:t>
            </w:r>
          </w:p>
        </w:tc>
      </w:tr>
      <w:tr w:rsidR="00C64F63">
        <w:tc>
          <w:tcPr>
            <w:tcW w:w="105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2</w:t>
            </w:r>
          </w:p>
        </w:tc>
      </w:tr>
      <w:tr w:rsidR="00C64F63">
        <w:tc>
          <w:tcPr>
            <w:tcW w:w="105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5</w:t>
            </w:r>
          </w:p>
        </w:tc>
      </w:tr>
      <w:tr w:rsidR="00C64F63">
        <w:tc>
          <w:tcPr>
            <w:tcW w:w="105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10</w:t>
            </w:r>
          </w:p>
        </w:tc>
      </w:tr>
      <w:tr w:rsidR="00C64F63">
        <w:tc>
          <w:tcPr>
            <w:tcW w:w="105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25</w:t>
            </w:r>
          </w:p>
        </w:tc>
      </w:tr>
      <w:tr w:rsidR="00C64F63">
        <w:tc>
          <w:tcPr>
            <w:tcW w:w="105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SQL Server Enterprise-udgave, SQL Server Business Intelligence, Windows Server Enterprise-udgave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50</w:t>
            </w:r>
          </w:p>
        </w:tc>
      </w:tr>
      <w:tr w:rsidR="00C64F63">
        <w:tc>
          <w:tcPr>
            <w:tcW w:w="105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SQL Server Data Center-udgave, SQL Parallel Data Warehouse, Windows Server Datacenter-udgave,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75</w:t>
            </w:r>
          </w:p>
        </w:tc>
      </w:tr>
    </w:tbl>
    <w:p w:rsidR="00C64F63" w:rsidRDefault="00454EE5">
      <w:pPr>
        <w:pStyle w:val="ProductList-Body"/>
      </w:pPr>
      <w:r>
        <w:rPr>
          <w:b/>
          <w:i/>
        </w:rPr>
        <w:t>Bemærk:</w:t>
      </w:r>
      <w:r>
        <w:rPr>
          <w:i/>
        </w:rPr>
        <w:t xml:space="preserve"> Vedrørende SQL CAL’er henvises til tabellen over CAL Suites i dette afsnit</w:t>
      </w:r>
    </w:p>
    <w:p w:rsidR="00C64F63" w:rsidRDefault="00C64F63">
      <w:pPr>
        <w:pStyle w:val="ProductList-Body"/>
      </w:pPr>
    </w:p>
    <w:p w:rsidR="00C64F63" w:rsidRDefault="00454EE5">
      <w:pPr>
        <w:pStyle w:val="ProductList-ClauseHeading"/>
        <w:outlineLvl w:val="2"/>
      </w:pPr>
      <w:bookmarkStart w:id="344" w:name="_Sec579"/>
      <w:r>
        <w:t>Office Online-tjenester og Office Online Server</w:t>
      </w:r>
      <w:bookmarkEnd w:id="344"/>
    </w:p>
    <w:p w:rsidR="00C64F63" w:rsidRDefault="00454EE5">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C64F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Office Online-rettigheder</w:t>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Office Standard</w:t>
            </w:r>
            <w:r>
              <w:fldChar w:fldCharType="begin"/>
            </w:r>
            <w:r>
              <w:instrText xml:space="preserve"> XE "Office Standard" </w:instrText>
            </w:r>
            <w:r>
              <w:fldChar w:fldCharType="end"/>
            </w:r>
          </w:p>
          <w:p w:rsidR="00C64F63" w:rsidRDefault="00454EE5">
            <w:pPr>
              <w:pStyle w:val="ProductList-TableBody"/>
            </w:pPr>
            <w:r>
              <w:t>Office Professional Plus</w:t>
            </w:r>
            <w:r>
              <w:fldChar w:fldCharType="begin"/>
            </w:r>
            <w:r>
              <w:instrText xml:space="preserve"> XE "Office Professional Plus" </w:instrText>
            </w:r>
            <w:r>
              <w:fldChar w:fldCharType="end"/>
            </w:r>
          </w:p>
          <w:p w:rsidR="00C64F63" w:rsidRDefault="00454EE5">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Office Online til Office 365</w:t>
            </w:r>
            <w:r>
              <w:fldChar w:fldCharType="begin"/>
            </w:r>
            <w:r>
              <w:instrText xml:space="preserve"> XE "Office Online til Office 365" </w:instrText>
            </w:r>
            <w:r>
              <w:fldChar w:fldCharType="end"/>
            </w:r>
          </w:p>
          <w:p w:rsidR="00C64F63" w:rsidRDefault="00454EE5">
            <w:pPr>
              <w:pStyle w:val="ProductList-TableBody"/>
            </w:pPr>
            <w:r>
              <w:t>Office Online Server</w:t>
            </w:r>
          </w:p>
        </w:tc>
      </w:tr>
    </w:tbl>
    <w:p w:rsidR="00C64F63" w:rsidRDefault="00454EE5">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C64F63" w:rsidRDefault="00C64F63">
      <w:pPr>
        <w:pStyle w:val="ProductList-Body"/>
      </w:pPr>
    </w:p>
    <w:p w:rsidR="00C64F63" w:rsidRDefault="00454EE5">
      <w:pPr>
        <w:pStyle w:val="ProductList-ClauseHeading"/>
        <w:outlineLvl w:val="2"/>
      </w:pPr>
      <w:bookmarkStart w:id="345" w:name="_Sec580"/>
      <w:r>
        <w:t>Planning Services</w:t>
      </w:r>
      <w:bookmarkEnd w:id="345"/>
    </w:p>
    <w:p w:rsidR="00C64F63" w:rsidRDefault="00454EE5">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rsidR="00C64F63" w:rsidRDefault="00C64F63">
      <w:pPr>
        <w:pStyle w:val="ProductList-Body"/>
      </w:pPr>
    </w:p>
    <w:p w:rsidR="00C64F63" w:rsidRDefault="00454EE5">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C64F6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Point</w:t>
            </w:r>
          </w:p>
        </w:tc>
      </w:tr>
      <w:tr w:rsidR="00C64F63">
        <w:tc>
          <w:tcPr>
            <w:tcW w:w="101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1</w:t>
            </w:r>
          </w:p>
        </w:tc>
      </w:tr>
      <w:tr w:rsidR="00C64F63">
        <w:tc>
          <w:tcPr>
            <w:tcW w:w="101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2</w:t>
            </w:r>
          </w:p>
        </w:tc>
      </w:tr>
      <w:tr w:rsidR="00C64F63">
        <w:tc>
          <w:tcPr>
            <w:tcW w:w="101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25</w:t>
            </w:r>
          </w:p>
        </w:tc>
      </w:tr>
      <w:tr w:rsidR="00C64F63">
        <w:tc>
          <w:tcPr>
            <w:tcW w:w="101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50</w:t>
            </w:r>
          </w:p>
        </w:tc>
      </w:tr>
      <w:tr w:rsidR="00C64F63">
        <w:tc>
          <w:tcPr>
            <w:tcW w:w="101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75</w:t>
            </w:r>
          </w:p>
        </w:tc>
      </w:tr>
    </w:tbl>
    <w:p w:rsidR="00C64F63" w:rsidRDefault="00454EE5">
      <w:pPr>
        <w:pStyle w:val="ProductList-Body"/>
      </w:pPr>
      <w:r>
        <w:rPr>
          <w:b/>
          <w:i/>
        </w:rPr>
        <w:t>Bemærk:</w:t>
      </w:r>
      <w:r>
        <w:rPr>
          <w:i/>
        </w:rPr>
        <w:t xml:space="preserve"> Vedrørende SQL CAL’er henvises til tabellen over CAL Suites i dette afsnit</w:t>
      </w:r>
    </w:p>
    <w:p w:rsidR="00C64F63" w:rsidRDefault="00C64F63">
      <w:pPr>
        <w:pStyle w:val="ProductList-Body"/>
      </w:pPr>
    </w:p>
    <w:p w:rsidR="00C64F63" w:rsidRDefault="00454EE5">
      <w:pPr>
        <w:pStyle w:val="ProductList-Body"/>
      </w:pPr>
      <w:r>
        <w:t>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C64F6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600,000+</w:t>
            </w:r>
          </w:p>
        </w:tc>
      </w:tr>
      <w:tr w:rsidR="00C64F6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64F63" w:rsidRDefault="00454EE5">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75</w:t>
            </w:r>
          </w:p>
        </w:tc>
      </w:tr>
    </w:tbl>
    <w:p w:rsidR="00C64F63" w:rsidRDefault="00C64F63">
      <w:pPr>
        <w:pStyle w:val="ProductList-Body"/>
      </w:pPr>
    </w:p>
    <w:p w:rsidR="00C64F63" w:rsidRDefault="00454EE5">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C64F6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64F63" w:rsidRDefault="00454EE5">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64F63" w:rsidRDefault="00454EE5">
            <w:pPr>
              <w:pStyle w:val="ProductList-TableBody"/>
            </w:pPr>
            <w:r>
              <w:t>→600,000+</w:t>
            </w:r>
          </w:p>
        </w:tc>
      </w:tr>
      <w:tr w:rsidR="00C64F6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64F63" w:rsidRDefault="00454EE5">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12</w:t>
            </w:r>
          </w:p>
        </w:tc>
      </w:tr>
    </w:tbl>
    <w:p w:rsidR="00C64F63" w:rsidRDefault="00454EE5">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42">
        <w:r>
          <w:rPr>
            <w:color w:val="00467F"/>
            <w:u w:val="single"/>
          </w:rPr>
          <w:t>http://www.microsoft.com/licensing/software-assurance/planning-services-overview.aspx</w:t>
        </w:r>
      </w:hyperlink>
      <w:r>
        <w:t xml:space="preserve">. </w:t>
      </w:r>
    </w:p>
    <w:p w:rsidR="00C64F63" w:rsidRDefault="00C64F63">
      <w:pPr>
        <w:pStyle w:val="ProductList-Body"/>
      </w:pPr>
    </w:p>
    <w:p w:rsidR="00C64F63" w:rsidRDefault="00454EE5">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rsidR="00C64F63" w:rsidRDefault="00454EE5" w:rsidP="00454EE5">
      <w:pPr>
        <w:pStyle w:val="ProductList-Bullet"/>
        <w:numPr>
          <w:ilvl w:val="0"/>
          <w:numId w:val="48"/>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43">
        <w:r>
          <w:rPr>
            <w:color w:val="00467F"/>
            <w:u w:val="single"/>
          </w:rPr>
          <w:t>http://directory.partners.extranet.microsoft.com/psbproviders</w:t>
        </w:r>
      </w:hyperlink>
    </w:p>
    <w:p w:rsidR="00C64F63" w:rsidRDefault="00454EE5" w:rsidP="00454EE5">
      <w:pPr>
        <w:pStyle w:val="ProductList-Bullet"/>
        <w:numPr>
          <w:ilvl w:val="0"/>
          <w:numId w:val="48"/>
        </w:numPr>
      </w:pPr>
      <w:r>
        <w:t>Planning Services-engagementer leverer serviceydelser, der dækker et forudbestemt arbejdsomfang, der resulterer i en installationsplan på højt niveau. Den faktiske installationsplan af softwaren kan ikke inkluderes.</w:t>
      </w:r>
    </w:p>
    <w:p w:rsidR="00C64F63" w:rsidRDefault="00454EE5" w:rsidP="00454EE5">
      <w:pPr>
        <w:pStyle w:val="ProductList-Bullet"/>
        <w:numPr>
          <w:ilvl w:val="0"/>
          <w:numId w:val="48"/>
        </w:numPr>
      </w:pPr>
      <w:r>
        <w:t>Planning Services-gavekort kan kun indløses af den kunde, der er kvalificeret til fordelen.</w:t>
      </w:r>
    </w:p>
    <w:p w:rsidR="00C64F63" w:rsidRDefault="00454EE5" w:rsidP="00454EE5">
      <w:pPr>
        <w:pStyle w:val="ProductList-Bullet"/>
        <w:numPr>
          <w:ilvl w:val="0"/>
          <w:numId w:val="48"/>
        </w:numPr>
      </w:pPr>
      <w:r>
        <w:t>Planning Services-gavekort må ikke ombyttes til kontanter, penge eller andre værdifulde aktiver.</w:t>
      </w:r>
    </w:p>
    <w:p w:rsidR="00C64F63" w:rsidRDefault="00454EE5" w:rsidP="00454EE5">
      <w:pPr>
        <w:pStyle w:val="ProductList-Bullet"/>
        <w:numPr>
          <w:ilvl w:val="0"/>
          <w:numId w:val="48"/>
        </w:numPr>
      </w:pPr>
      <w:r>
        <w:t>Reduktion i kvalificerende SA-dækning på grund af returneringer og andre fakturatilpasninger kan, hvor det er tilladt, reducere Kundens antal af berettigede Planning Services-dage.</w:t>
      </w:r>
    </w:p>
    <w:p w:rsidR="00C64F63" w:rsidRDefault="00454EE5" w:rsidP="00454EE5">
      <w:pPr>
        <w:pStyle w:val="ProductList-Bullet"/>
        <w:numPr>
          <w:ilvl w:val="0"/>
          <w:numId w:val="48"/>
        </w:numPr>
      </w:pPr>
      <w:r>
        <w:t>Vouchertyper kan ikke kombineres. Planning Services-engagementer må ikke overstige den maksimalt angivne varighed pr. engagementstype.</w:t>
      </w:r>
    </w:p>
    <w:p w:rsidR="00C64F63" w:rsidRDefault="00454EE5" w:rsidP="00454EE5">
      <w:pPr>
        <w:pStyle w:val="ProductList-Bullet"/>
        <w:numPr>
          <w:ilvl w:val="0"/>
          <w:numId w:val="48"/>
        </w:numPr>
      </w:pPr>
      <w:r>
        <w:t>Gavekort er kun gyldige med kvalificerede Udbydere til den specifikke servicetype, som gavekortet indløses til.</w:t>
      </w:r>
    </w:p>
    <w:p w:rsidR="00C64F63" w:rsidRDefault="00454EE5" w:rsidP="00454EE5">
      <w:pPr>
        <w:pStyle w:val="ProductList-Bullet"/>
        <w:numPr>
          <w:ilvl w:val="0"/>
          <w:numId w:val="48"/>
        </w:numPr>
      </w:pPr>
      <w:r>
        <w:t>Gavekort skal tildeles i løbet af SA-dækningsperioden.</w:t>
      </w:r>
    </w:p>
    <w:p w:rsidR="00C64F63" w:rsidRDefault="00454EE5" w:rsidP="00454EE5">
      <w:pPr>
        <w:pStyle w:val="ProductList-Bullet"/>
        <w:numPr>
          <w:ilvl w:val="0"/>
          <w:numId w:val="48"/>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C64F63" w:rsidRDefault="00C64F63">
      <w:pPr>
        <w:pStyle w:val="ProductList-Body"/>
      </w:pPr>
    </w:p>
    <w:p w:rsidR="00C64F63" w:rsidRDefault="00454EE5">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C64F63" w:rsidRDefault="00C64F63">
      <w:pPr>
        <w:pStyle w:val="ProductList-Body"/>
      </w:pPr>
    </w:p>
    <w:p w:rsidR="00C64F63" w:rsidRDefault="00454EE5">
      <w:pPr>
        <w:pStyle w:val="ProductList-ClauseHeading"/>
        <w:outlineLvl w:val="2"/>
      </w:pPr>
      <w:bookmarkStart w:id="346" w:name="_Sec581"/>
      <w:r>
        <w:t>Enterprise Source Licensing Program</w:t>
      </w:r>
      <w:bookmarkEnd w:id="346"/>
    </w:p>
    <w:p w:rsidR="00C64F63" w:rsidRDefault="00454EE5">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C64F63" w:rsidRDefault="00C64F63">
      <w:pPr>
        <w:pStyle w:val="ProductList-Body"/>
      </w:pPr>
    </w:p>
    <w:p w:rsidR="00C64F63" w:rsidRDefault="00454EE5">
      <w:pPr>
        <w:pStyle w:val="ProductList-ClauseHeading"/>
        <w:outlineLvl w:val="2"/>
      </w:pPr>
      <w:bookmarkStart w:id="347" w:name="_Sec582"/>
      <w:r>
        <w:t>Uddannelsesgavekort</w:t>
      </w:r>
      <w:bookmarkEnd w:id="347"/>
    </w:p>
    <w:p w:rsidR="00C64F63" w:rsidRDefault="00454EE5">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Systempulje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 dag pr. 50 licenser (maksimalt 10 dage)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 dag pr. 50 licenser eller point</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10 dage pr. berettiget tilmelding eller Indkøbskonto</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15 dage*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25 dage*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55 dage*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80 dage*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125 dage*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200 dage*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300 dage*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400 dage*</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700 dage*</w:t>
            </w:r>
          </w:p>
        </w:tc>
      </w:tr>
    </w:tbl>
    <w:p w:rsidR="00C64F63" w:rsidRDefault="00454EE5">
      <w:pPr>
        <w:pStyle w:val="ProductList-Body"/>
      </w:pPr>
      <w:r>
        <w:t>*</w:t>
      </w:r>
      <w:r>
        <w:rPr>
          <w:i/>
        </w:rPr>
        <w:t xml:space="preserve"> Antal dage pr. berettiget tilmelding, aftale eller Indkøbskonto</w:t>
      </w:r>
    </w:p>
    <w:p w:rsidR="00C64F63" w:rsidRDefault="00C64F63">
      <w:pPr>
        <w:pStyle w:val="ProductList-Body"/>
      </w:pPr>
    </w:p>
    <w:p w:rsidR="00C64F63" w:rsidRDefault="00454EE5" w:rsidP="00454EE5">
      <w:pPr>
        <w:pStyle w:val="ProductList-Bullet"/>
        <w:numPr>
          <w:ilvl w:val="0"/>
          <w:numId w:val="49"/>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rsidR="00C64F63" w:rsidRDefault="00454EE5" w:rsidP="00454EE5">
      <w:pPr>
        <w:pStyle w:val="ProductList-Bullet"/>
        <w:numPr>
          <w:ilvl w:val="0"/>
          <w:numId w:val="49"/>
        </w:numPr>
      </w:pPr>
      <w:r>
        <w:t xml:space="preserve">Tjenester, der leveres af en Microsoft-partner i Microsoft Learning-programmet, leveres i henhold til en aftale mellem Kunden og den kvalificerede Microsoft-partner. </w:t>
      </w:r>
    </w:p>
    <w:p w:rsidR="00C64F63" w:rsidRDefault="00454EE5" w:rsidP="00454EE5">
      <w:pPr>
        <w:pStyle w:val="ProductList-Bullet"/>
        <w:numPr>
          <w:ilvl w:val="0"/>
          <w:numId w:val="49"/>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rsidR="00C64F63" w:rsidRDefault="00454EE5" w:rsidP="00454EE5">
      <w:pPr>
        <w:pStyle w:val="ProductList-Bullet"/>
        <w:numPr>
          <w:ilvl w:val="0"/>
          <w:numId w:val="49"/>
        </w:numPr>
      </w:pPr>
      <w:r>
        <w:t>Gavekort kan ikke bruges til at dække nogen gebyrer i forbindelse med, at en kunde ikke møder op til et reserveret kursus.</w:t>
      </w:r>
    </w:p>
    <w:p w:rsidR="00C64F63" w:rsidRDefault="00454EE5" w:rsidP="00454EE5">
      <w:pPr>
        <w:pStyle w:val="ProductList-Bullet"/>
        <w:numPr>
          <w:ilvl w:val="0"/>
          <w:numId w:val="49"/>
        </w:numPr>
      </w:pPr>
      <w:r>
        <w:t>Gavekort kan kun indløses af den person, der er godkendt af kunden til at bruge gavekortet.</w:t>
      </w:r>
    </w:p>
    <w:p w:rsidR="00C64F63" w:rsidRDefault="00454EE5" w:rsidP="00454EE5">
      <w:pPr>
        <w:pStyle w:val="ProductList-Bullet"/>
        <w:numPr>
          <w:ilvl w:val="0"/>
          <w:numId w:val="49"/>
        </w:numPr>
      </w:pPr>
      <w:r>
        <w:t xml:space="preserve">Gavekort må ikke ombyttes til kontanter, penge eller andre værdifulde aktiver. </w:t>
      </w:r>
    </w:p>
    <w:p w:rsidR="00C64F63" w:rsidRDefault="00454EE5" w:rsidP="00454EE5">
      <w:pPr>
        <w:pStyle w:val="ProductList-Bullet"/>
        <w:numPr>
          <w:ilvl w:val="0"/>
          <w:numId w:val="49"/>
        </w:numPr>
      </w:pPr>
      <w:r>
        <w:t xml:space="preserve">Gavekort skal tildeles i løbet af SA-dækningsperioden. </w:t>
      </w:r>
    </w:p>
    <w:p w:rsidR="00C64F63" w:rsidRDefault="00454EE5" w:rsidP="00454EE5">
      <w:pPr>
        <w:pStyle w:val="ProductList-Bullet"/>
        <w:numPr>
          <w:ilvl w:val="0"/>
          <w:numId w:val="49"/>
        </w:numPr>
      </w:pPr>
      <w:r>
        <w:t xml:space="preserve">Vouchere udløber 180 dage efter datoen for tildelingen af voucheren. Gavekort, der udløber, før SA-dækningen udløber, går tilbage til poolen af tilgængelige dage for Uddannelsesgavekortet. </w:t>
      </w:r>
    </w:p>
    <w:p w:rsidR="00C64F63" w:rsidRDefault="00454EE5" w:rsidP="00454EE5">
      <w:pPr>
        <w:pStyle w:val="ProductList-Bullet"/>
        <w:numPr>
          <w:ilvl w:val="0"/>
          <w:numId w:val="49"/>
        </w:numPr>
      </w:pPr>
      <w:r>
        <w:t>Gavekort kan kun bruges til at reservere undervisning med en Microsoft-learning-partner ad gangen.</w:t>
      </w:r>
    </w:p>
    <w:p w:rsidR="00C64F63" w:rsidRDefault="00454EE5" w:rsidP="00454EE5">
      <w:pPr>
        <w:pStyle w:val="ProductList-Bullet"/>
        <w:numPr>
          <w:ilvl w:val="0"/>
          <w:numId w:val="49"/>
        </w:numPr>
      </w:pPr>
      <w:r>
        <w:t xml:space="preserve">Vouchers, der anvendes til køb af Microsoft Official Learning-produkter, må ikke overdrages eller sælges. </w:t>
      </w:r>
    </w:p>
    <w:p w:rsidR="00C64F63" w:rsidRDefault="00454EE5" w:rsidP="00454EE5">
      <w:pPr>
        <w:pStyle w:val="ProductList-Bullet"/>
        <w:numPr>
          <w:ilvl w:val="0"/>
          <w:numId w:val="49"/>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C64F63" w:rsidRDefault="00454EE5" w:rsidP="00454EE5">
      <w:pPr>
        <w:pStyle w:val="ProductList-Bullet"/>
        <w:numPr>
          <w:ilvl w:val="0"/>
          <w:numId w:val="49"/>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rsidR="00C64F63" w:rsidRDefault="00454EE5" w:rsidP="00454EE5">
      <w:pPr>
        <w:pStyle w:val="ProductList-Bullet"/>
        <w:numPr>
          <w:ilvl w:val="0"/>
          <w:numId w:val="49"/>
        </w:numPr>
      </w:pPr>
      <w:r>
        <w:t>Microsoft Official Learning-produkter kan ændres til enhver tid uden forudgående varsel.</w:t>
      </w:r>
    </w:p>
    <w:p w:rsidR="00C64F63" w:rsidRDefault="00454EE5" w:rsidP="00454EE5">
      <w:pPr>
        <w:pStyle w:val="ProductList-Bullet"/>
        <w:numPr>
          <w:ilvl w:val="0"/>
          <w:numId w:val="49"/>
        </w:numPr>
      </w:pPr>
      <w:r>
        <w:t xml:space="preserve">Det antal dage, der kræves for at købe et Microsoft Official Learning-produkt, kan ændres til enhver tid. </w:t>
      </w:r>
    </w:p>
    <w:p w:rsidR="00C64F63" w:rsidRDefault="00C64F63">
      <w:pPr>
        <w:pStyle w:val="ProductList-Body"/>
      </w:pPr>
    </w:p>
    <w:p w:rsidR="00C64F63" w:rsidRDefault="00C64F63">
      <w:pPr>
        <w:pStyle w:val="ProductList-Body"/>
      </w:pPr>
    </w:p>
    <w:p w:rsidR="00C64F63" w:rsidRDefault="00454EE5">
      <w:pPr>
        <w:pStyle w:val="ProductList-ClauseHeading"/>
        <w:outlineLvl w:val="2"/>
      </w:pPr>
      <w:bookmarkStart w:id="348" w:name="_Sec583"/>
      <w:r>
        <w:t>E-Learning</w:t>
      </w:r>
      <w:bookmarkEnd w:id="348"/>
    </w:p>
    <w:p w:rsidR="00C64F63" w:rsidRDefault="00454EE5">
      <w:pPr>
        <w:pStyle w:val="ProductList-Body"/>
      </w:pPr>
      <w:r>
        <w:t xml:space="preserve">Denne fordel varierer afhængigt af Programmer, Systemer og Servere. Berettigede kunder modtager adgang til kvalificerede onlinekurser/E-learning-kurser (til Programmer, Systemer og/eller Servere) pr. kvalificerende tilmeldingsaftale/aftale. </w:t>
      </w:r>
    </w:p>
    <w:p w:rsidR="00C64F63" w:rsidRDefault="00C64F63">
      <w:pPr>
        <w:pStyle w:val="ProductList-Body"/>
      </w:pPr>
    </w:p>
    <w:p w:rsidR="00C64F63" w:rsidRDefault="00454EE5">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C64F63" w:rsidRDefault="00C64F63">
      <w:pPr>
        <w:pStyle w:val="ProductList-Body"/>
      </w:pPr>
    </w:p>
    <w:p w:rsidR="00C64F63" w:rsidRDefault="00454EE5">
      <w:pPr>
        <w:pStyle w:val="ProductList-ClauseHeading"/>
        <w:outlineLvl w:val="2"/>
      </w:pPr>
      <w:bookmarkStart w:id="349" w:name="_Sec584"/>
      <w:r>
        <w:t>Program til Hjemmebrug</w:t>
      </w:r>
      <w:bookmarkEnd w:id="349"/>
    </w:p>
    <w:p w:rsidR="00C64F63" w:rsidRDefault="00454EE5">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Academic Select (uden SAM), Academic Select Plus (uden SAM) og Academic Open opfylder ikke betingelserne for denne fordel.</w:t>
      </w:r>
    </w:p>
    <w:p w:rsidR="00C64F63" w:rsidRDefault="00C64F63">
      <w:pPr>
        <w:pStyle w:val="ProductList-Body"/>
      </w:pPr>
    </w:p>
    <w:p w:rsidR="00C64F63" w:rsidRDefault="00454EE5">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C64F63" w:rsidRDefault="00C64F63">
      <w:pPr>
        <w:pStyle w:val="ProductList-Body"/>
      </w:pPr>
    </w:p>
    <w:p w:rsidR="00C64F63" w:rsidRDefault="00454EE5">
      <w:pPr>
        <w:pStyle w:val="ProductList-Body"/>
      </w:pPr>
      <w:r>
        <w:t>Brugsvilkårene til Programsoftwaren til Hjemmebrug er mellem Microsoft og Kundens medarbejder, og der er adgang til dem fra webstedet for Programmet til Hjemmebrug.</w:t>
      </w:r>
    </w:p>
    <w:p w:rsidR="00C64F63" w:rsidRDefault="00C64F63">
      <w:pPr>
        <w:pStyle w:val="ProductList-Body"/>
      </w:pPr>
    </w:p>
    <w:p w:rsidR="00C64F63" w:rsidRDefault="00454EE5">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420"/>
        <w:gridCol w:w="5496"/>
      </w:tblGrid>
      <w:tr w:rsidR="00C64F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Licens til tilsvarende Program til Hjemmebrug</w:t>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Office Standard 2010/2013/2016</w:t>
            </w:r>
          </w:p>
          <w:p w:rsidR="00C64F63" w:rsidRDefault="00454EE5">
            <w:pPr>
              <w:pStyle w:val="ProductList-TableBody"/>
            </w:pPr>
            <w:r>
              <w:t xml:space="preserve">Office Professional Plus 2010/2013/2016 </w:t>
            </w:r>
          </w:p>
          <w:p w:rsidR="00C64F63" w:rsidRDefault="00454EE5">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Office Professional Plus 2016 HUP og Office 2016 til Mac Home &amp; Business med Skype til Business DL HUP</w:t>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Access 2010/2013/2016</w:t>
            </w:r>
          </w:p>
          <w:p w:rsidR="00C64F63" w:rsidRDefault="00454EE5">
            <w:pPr>
              <w:pStyle w:val="ProductList-TableBody"/>
            </w:pPr>
            <w:r>
              <w:t>Excel 2010/2013/2016</w:t>
            </w:r>
          </w:p>
          <w:p w:rsidR="00C64F63" w:rsidRDefault="00454EE5">
            <w:pPr>
              <w:pStyle w:val="ProductList-TableBody"/>
            </w:pPr>
            <w:r>
              <w:t>PowerPoint 2010/2013/2016</w:t>
            </w:r>
          </w:p>
          <w:p w:rsidR="00C64F63" w:rsidRDefault="00454EE5">
            <w:pPr>
              <w:pStyle w:val="ProductList-TableBody"/>
            </w:pPr>
            <w:r>
              <w:t>InfoPath 2010/2013/2016</w:t>
            </w:r>
          </w:p>
          <w:p w:rsidR="00C64F63" w:rsidRDefault="00454EE5">
            <w:pPr>
              <w:pStyle w:val="ProductList-TableBody"/>
            </w:pPr>
            <w:r>
              <w:t>Lync 2010/2013/2015</w:t>
            </w:r>
          </w:p>
          <w:p w:rsidR="00C64F63" w:rsidRDefault="00454EE5">
            <w:pPr>
              <w:pStyle w:val="ProductList-TableBody"/>
            </w:pPr>
            <w:r>
              <w:t>OneNote 2010/2013/2016</w:t>
            </w:r>
          </w:p>
          <w:p w:rsidR="00C64F63" w:rsidRDefault="00454EE5">
            <w:pPr>
              <w:pStyle w:val="ProductList-TableBody"/>
            </w:pPr>
            <w:r>
              <w:t>Outlook 2010/2013/2016</w:t>
            </w:r>
          </w:p>
          <w:p w:rsidR="00C64F63" w:rsidRDefault="00454EE5">
            <w:pPr>
              <w:pStyle w:val="ProductList-TableBody"/>
            </w:pPr>
            <w:r>
              <w:t>Publisher 2010/2013/2016</w:t>
            </w:r>
          </w:p>
          <w:p w:rsidR="00C64F63" w:rsidRDefault="00454EE5">
            <w:pPr>
              <w:pStyle w:val="ProductList-TableBody"/>
            </w:pPr>
            <w:r>
              <w:t>Skype for Business 2015</w:t>
            </w:r>
          </w:p>
          <w:p w:rsidR="00C64F63" w:rsidRDefault="00454EE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Office Professional Plus 2016 HUP og Office 2016 til Mac Home &amp; Business med Skype til Business DL HUP </w:t>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Visio Standard 2010/2013 /2016 </w:t>
            </w:r>
          </w:p>
          <w:p w:rsidR="00C64F63" w:rsidRDefault="00454EE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Visio Professional 2016 HUP</w:t>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Project Standard 2010/2013/2016</w:t>
            </w:r>
          </w:p>
          <w:p w:rsidR="00C64F63" w:rsidRDefault="00454EE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Project Professional 2016 HUP</w:t>
            </w:r>
          </w:p>
        </w:tc>
      </w:tr>
    </w:tbl>
    <w:p w:rsidR="00C64F63" w:rsidRDefault="00454EE5">
      <w:pPr>
        <w:pStyle w:val="ProductList-Body"/>
      </w:pPr>
      <w:r>
        <w:rPr>
          <w:i/>
        </w:rPr>
        <w:t xml:space="preserve">Yderligere oplysninger, herunder oplysninger om fremtidig tilgængelighed af yderligere Programsoftware til Hjemmebrug, kan findes på </w:t>
      </w:r>
      <w:hyperlink r:id="rId144">
        <w:r>
          <w:rPr>
            <w:i/>
            <w:color w:val="00467F"/>
            <w:u w:val="single"/>
          </w:rPr>
          <w:t>http://www.microsoft.com/licensing</w:t>
        </w:r>
      </w:hyperlink>
      <w:r>
        <w:rPr>
          <w:i/>
        </w:rPr>
        <w:t>.</w:t>
      </w:r>
    </w:p>
    <w:p w:rsidR="00C64F63" w:rsidRDefault="00C64F63">
      <w:pPr>
        <w:pStyle w:val="ProductList-Body"/>
      </w:pPr>
    </w:p>
    <w:p w:rsidR="00C64F63" w:rsidRDefault="00454EE5">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C64F63" w:rsidRDefault="00C64F63">
      <w:pPr>
        <w:pStyle w:val="ProductList-Body"/>
        <w:jc w:val="right"/>
      </w:pPr>
    </w:p>
    <w:p w:rsidR="00C64F63" w:rsidRDefault="00454EE5">
      <w:pPr>
        <w:pStyle w:val="ProductList-ClauseHeading"/>
        <w:outlineLvl w:val="2"/>
      </w:pPr>
      <w:bookmarkStart w:id="350" w:name="_Sec585"/>
      <w:r>
        <w:t>24x7 Problemløsningssupport</w:t>
      </w:r>
      <w:bookmarkEnd w:id="350"/>
    </w:p>
    <w:p w:rsidR="00C64F63" w:rsidRDefault="00454EE5">
      <w:pPr>
        <w:pStyle w:val="ProductList-Body"/>
      </w:pPr>
      <w:r>
        <w:t>Kunder (ud over de, som køber via Academic Programs) med SA-aftale er berettiget til 24x7 Problemløsningssupport.</w:t>
      </w:r>
    </w:p>
    <w:p w:rsidR="00C64F63" w:rsidRDefault="00C64F63">
      <w:pPr>
        <w:pStyle w:val="ProductList-Body"/>
      </w:pPr>
    </w:p>
    <w:p w:rsidR="00C64F63" w:rsidRDefault="00454EE5">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C64F63" w:rsidRDefault="00C64F63">
      <w:pPr>
        <w:pStyle w:val="ProductList-Body"/>
      </w:pPr>
    </w:p>
    <w:p w:rsidR="00C64F63" w:rsidRDefault="00454EE5">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C64F63" w:rsidRDefault="00C64F63">
      <w:pPr>
        <w:pStyle w:val="ProductList-Body"/>
      </w:pPr>
    </w:p>
    <w:p w:rsidR="00C64F63" w:rsidRDefault="00454EE5">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C64F63" w:rsidRDefault="00C64F63">
      <w:pPr>
        <w:pStyle w:val="ProductList-Body"/>
      </w:pPr>
    </w:p>
    <w:p w:rsidR="00C64F63" w:rsidRDefault="00454EE5">
      <w:pPr>
        <w:pStyle w:val="ProductList-SubClauseHeading"/>
        <w:outlineLvl w:val="3"/>
      </w:pPr>
      <w:r>
        <w:t>Kendelser for Telefonsupport til Hændelser for alle programmer, undtagen MPSA</w:t>
      </w:r>
    </w:p>
    <w:p w:rsidR="00C64F63" w:rsidRDefault="00454EE5">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C64F6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IW/Klient – Intervaller for Hændelsestildeling</w:t>
            </w:r>
          </w:p>
        </w:tc>
      </w:tr>
      <w:tr w:rsidR="00C64F63">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$200,000</w:t>
            </w:r>
          </w:p>
        </w:tc>
      </w:tr>
      <w:tr w:rsidR="00C64F63">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300,000</w:t>
            </w:r>
          </w:p>
        </w:tc>
      </w:tr>
      <w:tr w:rsidR="00C64F63">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270,000</w:t>
            </w:r>
          </w:p>
        </w:tc>
      </w:tr>
      <w:tr w:rsidR="00C64F63">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 Fr. 330,000</w:t>
            </w:r>
          </w:p>
        </w:tc>
      </w:tr>
      <w:tr w:rsidR="00C64F63">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1.650.000 CRC</w:t>
            </w:r>
          </w:p>
        </w:tc>
      </w:tr>
      <w:tr w:rsidR="00C64F63">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1.600.000 DKK</w:t>
            </w:r>
          </w:p>
        </w:tc>
      </w:tr>
      <w:tr w:rsidR="00C64F63">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215,000</w:t>
            </w:r>
          </w:p>
        </w:tc>
      </w:tr>
      <w:tr w:rsidR="00C64F63">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£135,000</w:t>
            </w:r>
          </w:p>
        </w:tc>
      </w:tr>
      <w:tr w:rsidR="00C64F63">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24.000.000 JPY</w:t>
            </w:r>
          </w:p>
        </w:tc>
      </w:tr>
      <w:tr w:rsidR="00C64F63">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240.000.000 KWD</w:t>
            </w:r>
          </w:p>
        </w:tc>
      </w:tr>
      <w:tr w:rsidR="00C64F63">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1.650.000 NOK</w:t>
            </w:r>
          </w:p>
        </w:tc>
      </w:tr>
      <w:tr w:rsidR="00C64F63">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350,000</w:t>
            </w:r>
          </w:p>
        </w:tc>
      </w:tr>
      <w:tr w:rsidR="00C64F63">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2.000.000 SEK</w:t>
            </w:r>
          </w:p>
        </w:tc>
      </w:tr>
      <w:tr w:rsidR="00C64F63">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7.000.000 NTD</w:t>
            </w:r>
          </w:p>
        </w:tc>
      </w:tr>
      <w:tr w:rsidR="00C64F63">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10.000.000 INR</w:t>
            </w:r>
          </w:p>
        </w:tc>
      </w:tr>
      <w:tr w:rsidR="00C64F63">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6.600.000 RUB</w:t>
            </w:r>
          </w:p>
        </w:tc>
      </w:tr>
    </w:tbl>
    <w:p w:rsidR="00C64F63" w:rsidRDefault="00C64F63">
      <w:pPr>
        <w:pStyle w:val="ProductList-BodyIndented"/>
        <w:ind w:left="720"/>
      </w:pPr>
    </w:p>
    <w:p w:rsidR="00C64F63" w:rsidRDefault="00454EE5">
      <w:pPr>
        <w:pStyle w:val="ProductList-BodyIndented"/>
      </w:pPr>
      <w:r>
        <w:t>Telefonsupport til Hændelser, der ikke er brugt, udløber, når SA-dækningen udløber. Telefonsupport til Hændelser kan ikke overføres mellem tilmeldinger og aftaler.</w:t>
      </w:r>
    </w:p>
    <w:p w:rsidR="00C64F63" w:rsidRDefault="00C64F63">
      <w:pPr>
        <w:pStyle w:val="ProductList-BodyIndented"/>
      </w:pPr>
    </w:p>
    <w:p w:rsidR="00C64F63" w:rsidRDefault="00454EE5">
      <w:pPr>
        <w:pStyle w:val="ProductList-BodyIndented"/>
      </w:pPr>
      <w:r>
        <w:t xml:space="preserve">Adgang til lokal telefonsupport er tilgængelig i løbet af arbejdstiderne, der kan findes på </w:t>
      </w:r>
      <w:hyperlink r:id="rId145">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C64F63" w:rsidRDefault="00C64F63">
      <w:pPr>
        <w:pStyle w:val="ProductList-BodyIndented"/>
      </w:pPr>
    </w:p>
    <w:p w:rsidR="00C64F63" w:rsidRDefault="00454EE5">
      <w:pPr>
        <w:pStyle w:val="ProductList-SubClauseHeading"/>
        <w:outlineLvl w:val="3"/>
      </w:pPr>
      <w:r>
        <w:t>Kendelser for Telefonsupport til Hændelser for MPSA</w:t>
      </w:r>
    </w:p>
    <w:p w:rsidR="00C64F63" w:rsidRDefault="00454EE5">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C64F6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C64F63" w:rsidRDefault="00454EE5">
            <w:pPr>
              <w:pStyle w:val="ProductList-TableBody"/>
            </w:pPr>
            <w:r>
              <w:rPr>
                <w:color w:val="FFFFFF"/>
              </w:rPr>
              <w:t>Point per telefonsupport til hændelse</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Programmer og Systemer (kombineret)</w:t>
            </w:r>
          </w:p>
        </w:tc>
        <w:tc>
          <w:tcPr>
            <w:tcW w:w="6000" w:type="dxa"/>
            <w:tcBorders>
              <w:left w:val="single" w:sz="4" w:space="0" w:color="000000"/>
              <w:right w:val="single" w:sz="4" w:space="0" w:color="000000"/>
            </w:tcBorders>
          </w:tcPr>
          <w:p w:rsidR="00C64F63" w:rsidRDefault="00454EE5">
            <w:pPr>
              <w:pStyle w:val="ProductList-TableBody"/>
            </w:pPr>
            <w:r>
              <w:t>2,000</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Server</w:t>
            </w:r>
          </w:p>
        </w:tc>
        <w:tc>
          <w:tcPr>
            <w:tcW w:w="6000" w:type="dxa"/>
            <w:tcBorders>
              <w:left w:val="single" w:sz="4" w:space="0" w:color="000000"/>
              <w:right w:val="single" w:sz="4" w:space="0" w:color="000000"/>
            </w:tcBorders>
          </w:tcPr>
          <w:p w:rsidR="00C64F63" w:rsidRDefault="00454EE5">
            <w:pPr>
              <w:pStyle w:val="ProductList-TableBody"/>
            </w:pPr>
            <w:r>
              <w:t>400</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CAL</w:t>
            </w:r>
          </w:p>
        </w:tc>
        <w:tc>
          <w:tcPr>
            <w:tcW w:w="6000" w:type="dxa"/>
            <w:tcBorders>
              <w:left w:val="single" w:sz="4" w:space="0" w:color="000000"/>
              <w:right w:val="single" w:sz="4" w:space="0" w:color="000000"/>
            </w:tcBorders>
          </w:tcPr>
          <w:p w:rsidR="00C64F63" w:rsidRDefault="00454EE5">
            <w:pPr>
              <w:pStyle w:val="ProductList-TableBody"/>
            </w:pPr>
            <w:r>
              <w:t>400</w:t>
            </w:r>
          </w:p>
        </w:tc>
      </w:tr>
    </w:tbl>
    <w:p w:rsidR="00C64F63" w:rsidRDefault="00C64F63">
      <w:pPr>
        <w:pStyle w:val="ProductList-BodyIndented"/>
      </w:pPr>
    </w:p>
    <w:p w:rsidR="00C64F63" w:rsidRDefault="00454EE5">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C64F63" w:rsidRDefault="00C64F63">
      <w:pPr>
        <w:pStyle w:val="ProductList-BodyIndented"/>
      </w:pPr>
    </w:p>
    <w:p w:rsidR="00C64F63" w:rsidRDefault="00454EE5">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C64F63" w:rsidRDefault="00C64F63">
      <w:pPr>
        <w:pStyle w:val="ProductList-SubClauseHeading"/>
        <w:outlineLvl w:val="3"/>
      </w:pPr>
    </w:p>
    <w:p w:rsidR="00C64F63" w:rsidRDefault="00454EE5">
      <w:pPr>
        <w:pStyle w:val="ProductList-SubClauseHeading"/>
        <w:outlineLvl w:val="3"/>
      </w:pPr>
      <w:r>
        <w:t>Webbaserede Hændelser</w:t>
      </w:r>
    </w:p>
    <w:p w:rsidR="00C64F63" w:rsidRDefault="00454EE5">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C64F63" w:rsidRDefault="00C64F63">
      <w:pPr>
        <w:pStyle w:val="ProductList-BodyIndented"/>
      </w:pPr>
    </w:p>
    <w:p w:rsidR="00C64F63" w:rsidRDefault="00454EE5">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C64F63" w:rsidRDefault="00C64F63">
      <w:pPr>
        <w:pStyle w:val="ProductList-BodyIndented"/>
        <w:ind w:left="720"/>
      </w:pPr>
    </w:p>
    <w:p w:rsidR="00C64F63" w:rsidRDefault="00454EE5">
      <w:pPr>
        <w:pStyle w:val="ProductList-SubClauseHeading"/>
        <w:outlineLvl w:val="3"/>
      </w:pPr>
      <w:r>
        <w:t>Supportkontakter</w:t>
      </w:r>
    </w:p>
    <w:p w:rsidR="00C64F63" w:rsidRDefault="00454EE5">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C64F6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S/S+: EA, Niveau D</w:t>
            </w:r>
          </w:p>
        </w:tc>
      </w:tr>
      <w:tr w:rsidR="00C64F63">
        <w:tc>
          <w:tcPr>
            <w:tcW w:w="17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Efter behov</w:t>
            </w:r>
          </w:p>
        </w:tc>
      </w:tr>
      <w:tr w:rsidR="00C64F63">
        <w:tc>
          <w:tcPr>
            <w:tcW w:w="17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16</w:t>
            </w:r>
          </w:p>
        </w:tc>
      </w:tr>
    </w:tbl>
    <w:p w:rsidR="00C64F63" w:rsidRDefault="00C64F63">
      <w:pPr>
        <w:pStyle w:val="ProductList-BodyIndented"/>
      </w:pPr>
    </w:p>
    <w:p w:rsidR="00C64F63" w:rsidRDefault="00454EE5">
      <w:pPr>
        <w:pStyle w:val="ProductList-SubClauseHeading"/>
        <w:outlineLvl w:val="3"/>
      </w:pPr>
      <w:r>
        <w:t>Serviceniveau til Software Assurance-kunder</w:t>
      </w:r>
    </w:p>
    <w:p w:rsidR="00C64F63" w:rsidRDefault="00454EE5">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C64F6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Kundens Forventede Svar</w:t>
            </w:r>
          </w:p>
        </w:tc>
      </w:tr>
      <w:tr w:rsidR="00C64F63">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Kritisk forretningsindflydelse: </w:t>
            </w:r>
          </w:p>
          <w:p w:rsidR="00C64F63" w:rsidRDefault="00454EE5">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 svar via telefon i løbet af 2 timer eller mindre, afhængigt af den tilbudte support</w:t>
            </w:r>
          </w:p>
          <w:p w:rsidR="00C64F63" w:rsidRDefault="00454EE5">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Fordeling af relevante ressourcer for at opretholde fortløbende indsats 24x72</w:t>
            </w:r>
          </w:p>
          <w:p w:rsidR="00C64F63" w:rsidRDefault="00454EE5">
            <w:pPr>
              <w:pStyle w:val="ProductList-TableBody"/>
            </w:pPr>
            <w:r>
              <w:t>Hurtig adgang og svar fra den ansvarlige for ændring af kontrol</w:t>
            </w:r>
          </w:p>
          <w:p w:rsidR="00C64F63" w:rsidRDefault="00454EE5">
            <w:pPr>
              <w:pStyle w:val="ProductList-TableBody"/>
            </w:pPr>
            <w:r>
              <w:t>Underretning til ledelsen</w:t>
            </w:r>
          </w:p>
        </w:tc>
      </w:tr>
      <w:tr w:rsidR="00C64F63">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Moderat forretningsindflydelse: </w:t>
            </w:r>
          </w:p>
          <w:p w:rsidR="00C64F63" w:rsidRDefault="00454EE5">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 svar via opkald i løbet af 4 timer eller mindre, afhængigt af den tilbudte support</w:t>
            </w:r>
          </w:p>
          <w:p w:rsidR="00C64F63" w:rsidRDefault="00454EE5">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Allokering af relevante ressourcer for at opretholde fortløbende indsats i Arbejdstiden</w:t>
            </w:r>
          </w:p>
          <w:p w:rsidR="00C64F63" w:rsidRDefault="00454EE5">
            <w:pPr>
              <w:pStyle w:val="ProductList-TableBody"/>
            </w:pPr>
            <w:r>
              <w:t>Adgang og svar fra den ansvarlige for ændring af kontrol inden for 4 Arbejdstimer</w:t>
            </w:r>
          </w:p>
        </w:tc>
      </w:tr>
      <w:tr w:rsidR="00C64F63">
        <w:tc>
          <w:tcPr>
            <w:tcW w:w="29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Minimal forretningsindflydelse: </w:t>
            </w:r>
          </w:p>
          <w:p w:rsidR="00C64F63" w:rsidRDefault="00454EE5">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 svar i løbet af en arbejdsdag eller mindre, afhængigt af den tilbudte support</w:t>
            </w:r>
          </w:p>
          <w:p w:rsidR="00C64F63" w:rsidRDefault="00454EE5">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Nøjagtige kontaktoplysninger om sagsejeren</w:t>
            </w:r>
          </w:p>
          <w:p w:rsidR="00C64F63" w:rsidRDefault="00454EE5">
            <w:pPr>
              <w:pStyle w:val="ProductList-TableBody"/>
            </w:pPr>
            <w:r>
              <w:t>Reaktion inden for en arbejdsdag.</w:t>
            </w:r>
          </w:p>
        </w:tc>
      </w:tr>
    </w:tbl>
    <w:p w:rsidR="00C64F63" w:rsidRDefault="00454EE5">
      <w:pPr>
        <w:pStyle w:val="ProductList-BodyIndented"/>
      </w:pPr>
      <w:r>
        <w:rPr>
          <w:i/>
        </w:rPr>
        <w:t>1 Kontakt en Microsoft-repræsentant for oplysninger om lokal arbejdstid.</w:t>
      </w:r>
    </w:p>
    <w:p w:rsidR="00C64F63" w:rsidRDefault="00454EE5">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C64F63" w:rsidRDefault="00C64F63">
      <w:pPr>
        <w:pStyle w:val="ProductList-BodyIndented"/>
        <w:ind w:left="720"/>
      </w:pPr>
    </w:p>
    <w:p w:rsidR="00C64F63" w:rsidRDefault="00454EE5">
      <w:pPr>
        <w:pStyle w:val="ProductList-SubClauseHeading"/>
        <w:outlineLvl w:val="3"/>
      </w:pPr>
      <w:r>
        <w:t>Konvertering af Software Assurance 24x7 Problemløsningssupporthændelser til Premier Supportservices</w:t>
      </w:r>
    </w:p>
    <w:p w:rsidR="00C64F63" w:rsidRDefault="00454EE5">
      <w:pPr>
        <w:pStyle w:val="ProductList-BodyIndented"/>
      </w:pPr>
      <w:r>
        <w:t>Kunder kan, med undtagelse af MPSA, konvertere SA til 24x7 Problemløsningssupporthændelser (SA PRS-hændelser eller “SAB”) til Premier Problemløsningssupport (PRS)-timer eller Dedikeret Support fra Tekniker (DSE)-timer (gælder kun for reaktive supportaktiviteter).</w:t>
      </w:r>
    </w:p>
    <w:p w:rsidR="00C64F63" w:rsidRDefault="00C64F63">
      <w:pPr>
        <w:pStyle w:val="ProductList-BodyIndented"/>
      </w:pPr>
    </w:p>
    <w:p w:rsidR="00C64F63" w:rsidRDefault="00454EE5">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C64F63" w:rsidRDefault="00C64F63">
      <w:pPr>
        <w:pStyle w:val="ProductList-BodyIndented"/>
        <w:ind w:left="720"/>
      </w:pPr>
    </w:p>
    <w:p w:rsidR="00C64F63" w:rsidRDefault="00454EE5">
      <w:pPr>
        <w:pStyle w:val="ProductList-SubClauseHeading"/>
        <w:outlineLvl w:val="3"/>
      </w:pPr>
      <w:r>
        <w:t>Yderligere Virksomhedsbestemmelser</w:t>
      </w:r>
    </w:p>
    <w:p w:rsidR="00C64F63" w:rsidRDefault="00454EE5">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rsidR="00C64F63" w:rsidRDefault="00C64F63">
      <w:pPr>
        <w:pStyle w:val="ProductList-BodyIndented"/>
      </w:pPr>
    </w:p>
    <w:p w:rsidR="00C64F63" w:rsidRDefault="00454EE5">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C64F63" w:rsidRDefault="00C64F63">
      <w:pPr>
        <w:pStyle w:val="ProductList-BodyIndented"/>
      </w:pPr>
    </w:p>
    <w:p w:rsidR="00C64F63" w:rsidRDefault="00454EE5">
      <w:pPr>
        <w:pStyle w:val="ProductList-SubClauseHeading"/>
        <w:outlineLvl w:val="3"/>
      </w:pPr>
      <w:r>
        <w:t>SCE-Berettigelse</w:t>
      </w:r>
    </w:p>
    <w:p w:rsidR="00C64F63" w:rsidRDefault="00454EE5">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C64F63" w:rsidRDefault="00C64F63">
      <w:pPr>
        <w:pStyle w:val="ProductList-BodyIndented"/>
      </w:pPr>
    </w:p>
    <w:p w:rsidR="00C64F63" w:rsidRDefault="00454EE5">
      <w:pPr>
        <w:pStyle w:val="ProductList-BodyIndented"/>
      </w:pPr>
      <w:r>
        <w:t>De kvalificerende Application Platform-produkter er:</w:t>
      </w:r>
    </w:p>
    <w:p w:rsidR="00C64F63" w:rsidRDefault="00454EE5" w:rsidP="00454EE5">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rsidR="00C64F63" w:rsidRDefault="00454EE5" w:rsidP="00454EE5">
      <w:pPr>
        <w:pStyle w:val="ProductList-Bullet"/>
        <w:numPr>
          <w:ilvl w:val="1"/>
          <w:numId w:val="50"/>
        </w:numPr>
      </w:pPr>
      <w:r>
        <w:t>BizTalk Server</w:t>
      </w:r>
      <w:r>
        <w:fldChar w:fldCharType="begin"/>
      </w:r>
      <w:r>
        <w:instrText xml:space="preserve"> XE "BizTalk Server" </w:instrText>
      </w:r>
      <w:r>
        <w:fldChar w:fldCharType="end"/>
      </w:r>
      <w:r>
        <w:t xml:space="preserve"> (Standard, Enterprise og Branch) </w:t>
      </w:r>
    </w:p>
    <w:p w:rsidR="00C64F63" w:rsidRDefault="00454EE5" w:rsidP="00454EE5">
      <w:pPr>
        <w:pStyle w:val="ProductList-Bullet"/>
        <w:numPr>
          <w:ilvl w:val="1"/>
          <w:numId w:val="50"/>
        </w:numPr>
      </w:pPr>
      <w:r>
        <w:t>Office SharePoint Server</w:t>
      </w:r>
      <w:r>
        <w:fldChar w:fldCharType="begin"/>
      </w:r>
      <w:r>
        <w:instrText xml:space="preserve"> XE "SharePoint Server" </w:instrText>
      </w:r>
      <w:r>
        <w:fldChar w:fldCharType="end"/>
      </w:r>
    </w:p>
    <w:p w:rsidR="00C64F63" w:rsidRDefault="00454EE5">
      <w:pPr>
        <w:pStyle w:val="ProductList-BodyIndented"/>
      </w:pPr>
      <w:r>
        <w:t>De kvalificerende produkter fra Core Infrastructure Component er:</w:t>
      </w:r>
    </w:p>
    <w:p w:rsidR="00C64F63" w:rsidRDefault="00454EE5" w:rsidP="00454EE5">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C64F63" w:rsidRDefault="00454EE5" w:rsidP="00454EE5">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C64F63" w:rsidRDefault="00C64F63">
      <w:pPr>
        <w:pStyle w:val="ProductList-BodyIndented"/>
      </w:pPr>
    </w:p>
    <w:p w:rsidR="00C64F63" w:rsidRDefault="00454EE5">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Årligt gennemsnitligt SA-minimumforbrug for at kvalificere til Ubegrænset 24x7 PRS</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250,000</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375,000</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337,500</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412,500</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2,062,500</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2,000,000</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268,750</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168,750</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30,000,000</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300,000,000</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2,062,500</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437,500</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2,500,000</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8,750,000</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12,500,000</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8,250,000</w:t>
            </w:r>
          </w:p>
        </w:tc>
      </w:tr>
    </w:tbl>
    <w:p w:rsidR="00C64F63" w:rsidRDefault="00C64F63">
      <w:pPr>
        <w:pStyle w:val="ProductList-BodyIndented"/>
        <w:ind w:left="720"/>
      </w:pPr>
    </w:p>
    <w:p w:rsidR="00C64F63" w:rsidRDefault="00454EE5">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C64F63" w:rsidRDefault="00C64F63">
      <w:pPr>
        <w:pStyle w:val="ProductList-BodyIndented"/>
        <w:ind w:left="720"/>
      </w:pPr>
    </w:p>
    <w:p w:rsidR="00C64F63" w:rsidRDefault="00454EE5">
      <w:pPr>
        <w:pStyle w:val="ProductList-SubClauseHeading"/>
        <w:outlineLvl w:val="3"/>
      </w:pPr>
      <w:r>
        <w:t>Parallel Data Warehouse-berettigelse</w:t>
      </w:r>
    </w:p>
    <w:p w:rsidR="00C64F63" w:rsidRDefault="00454EE5">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rsidR="00C64F63" w:rsidRDefault="00C64F63">
      <w:pPr>
        <w:pStyle w:val="ProductList-BodyIndented"/>
      </w:pPr>
    </w:p>
    <w:p w:rsidR="00C64F63" w:rsidRDefault="00454EE5">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C64F63" w:rsidRDefault="00C64F63">
      <w:pPr>
        <w:pStyle w:val="ProductList-BodyIndented"/>
      </w:pPr>
    </w:p>
    <w:p w:rsidR="00C64F63" w:rsidRDefault="00454EE5">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C64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Tilladte kontaktpersoner ved support</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4</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5</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6</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7</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8</w:t>
            </w:r>
          </w:p>
        </w:tc>
      </w:tr>
    </w:tbl>
    <w:p w:rsidR="00C64F63" w:rsidRDefault="00C64F63">
      <w:pPr>
        <w:pStyle w:val="ProductList-BodyIndented"/>
      </w:pPr>
    </w:p>
    <w:p w:rsidR="00C64F63" w:rsidRDefault="00454EE5">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rsidR="00C64F63" w:rsidRDefault="00454EE5">
      <w:pPr>
        <w:pStyle w:val="ProductList-BodyIndented"/>
      </w:pPr>
      <w:r>
        <w:t xml:space="preserve">Bemærk: Kunder, der i øjeblikket har licens til PDW, bevarer denne fordel, sådan som det er beskrevet i </w:t>
      </w:r>
      <w:hyperlink r:id="rId146">
        <w:r>
          <w:rPr>
            <w:color w:val="00467F"/>
            <w:u w:val="single"/>
          </w:rPr>
          <w:t>produktvilkårene for juni 2016</w:t>
        </w:r>
      </w:hyperlink>
      <w:r>
        <w:t>.</w:t>
      </w:r>
    </w:p>
    <w:p w:rsidR="00C64F63" w:rsidRDefault="00C64F63">
      <w:pPr>
        <w:pStyle w:val="ProductList-BodyIndented"/>
      </w:pPr>
    </w:p>
    <w:p w:rsidR="00C64F63" w:rsidRDefault="00454EE5">
      <w:pPr>
        <w:pStyle w:val="ProductList-ClauseHeading"/>
        <w:outlineLvl w:val="2"/>
      </w:pPr>
      <w:bookmarkStart w:id="351" w:name="_Sec587"/>
      <w:r>
        <w:t>Tilgængelighed af Opgraderingslicens</w:t>
      </w:r>
      <w:bookmarkEnd w:id="351"/>
    </w:p>
    <w:p w:rsidR="00C64F63" w:rsidRDefault="00454EE5">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C64F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Opgradering Til</w:t>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BizTalk Server Standard</w:t>
            </w:r>
            <w:r>
              <w:fldChar w:fldCharType="begin"/>
            </w:r>
            <w:r>
              <w:instrText xml:space="preserve"> XE "BizTalk Server Standard" </w:instrText>
            </w:r>
            <w:r>
              <w:fldChar w:fldCharType="end"/>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BizTalk Server Enterprise</w:t>
            </w:r>
            <w:r>
              <w:fldChar w:fldCharType="begin"/>
            </w:r>
            <w:r>
              <w:instrText xml:space="preserve"> XE "BizTalk Server Enterprise" </w:instrText>
            </w:r>
            <w:r>
              <w:fldChar w:fldCharType="end"/>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BizTalk Server Enterprise</w:t>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Enterprise CAL</w:t>
            </w:r>
            <w:r>
              <w:fldChar w:fldCharType="begin"/>
            </w:r>
            <w:r>
              <w:instrText xml:space="preserve"> XE "Enterprise CAL" </w:instrText>
            </w:r>
            <w:r>
              <w:fldChar w:fldCharType="end"/>
            </w:r>
            <w:r>
              <w:t xml:space="preserve"> Suite</w:t>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Core Infrastructure Server Suite Datacenter</w:t>
            </w:r>
            <w:r>
              <w:fldChar w:fldCharType="begin"/>
            </w:r>
            <w:r>
              <w:instrText xml:space="preserve"> XE "Core Infrastructure Server Suite Datacenter" </w:instrText>
            </w:r>
            <w:r>
              <w:fldChar w:fldCharType="end"/>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Desktopuddannelse m. Enterprise CAL Suite</w:t>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Desktop School m. Enterprise CAL Suite</w:t>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Exchange Server Enterprise</w:t>
            </w:r>
            <w:r>
              <w:fldChar w:fldCharType="begin"/>
            </w:r>
            <w:r>
              <w:instrText xml:space="preserve"> XE "Exchange Server Enterprise" </w:instrText>
            </w:r>
            <w:r>
              <w:fldChar w:fldCharType="end"/>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Forefront TMG Enterprise</w:t>
            </w:r>
            <w:r>
              <w:fldChar w:fldCharType="begin"/>
            </w:r>
            <w:r>
              <w:instrText xml:space="preserve"> XE "Forefront TMG Enterprise" </w:instrText>
            </w:r>
            <w:r>
              <w:fldChar w:fldCharType="end"/>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Office Professional Plus</w:t>
            </w:r>
            <w:r>
              <w:fldChar w:fldCharType="begin"/>
            </w:r>
            <w:r>
              <w:instrText xml:space="preserve"> XE "Office Professional Plus" </w:instrText>
            </w:r>
            <w:r>
              <w:fldChar w:fldCharType="end"/>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Enterprise Desktop</w:t>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Project Professional</w:t>
            </w:r>
            <w:r>
              <w:fldChar w:fldCharType="begin"/>
            </w:r>
            <w:r>
              <w:instrText xml:space="preserve"> XE "Project Professional" </w:instrText>
            </w:r>
            <w:r>
              <w:fldChar w:fldCharType="end"/>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SQL Server Enterprise Core</w:t>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SQL Server Business Intelligence</w:t>
            </w:r>
            <w:r>
              <w:fldChar w:fldCharType="begin"/>
            </w:r>
            <w:r>
              <w:instrText xml:space="preserve"> XE "SQL Server Business Intelligence" </w:instrText>
            </w:r>
            <w:r>
              <w:fldChar w:fldCharType="end"/>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System Center Datacenter</w:t>
            </w:r>
            <w:r>
              <w:fldChar w:fldCharType="begin"/>
            </w:r>
            <w:r>
              <w:instrText xml:space="preserve"> XE "System Center Datacenter" </w:instrText>
            </w:r>
            <w:r>
              <w:fldChar w:fldCharType="end"/>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Visio Professional</w:t>
            </w:r>
            <w:r>
              <w:fldChar w:fldCharType="begin"/>
            </w:r>
            <w:r>
              <w:instrText xml:space="preserve"> XE "Visio Professional" </w:instrText>
            </w:r>
            <w:r>
              <w:fldChar w:fldCharType="end"/>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Visual Studio Enterprise Subscription</w:t>
            </w:r>
            <w:r>
              <w:fldChar w:fldCharType="begin"/>
            </w:r>
            <w:r>
              <w:instrText xml:space="preserve"> XE "Visual Studio Enterprise Subscription" </w:instrText>
            </w:r>
            <w:r>
              <w:fldChar w:fldCharType="end"/>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Visual Studio Enterprise Subscription</w:t>
            </w:r>
            <w:r>
              <w:fldChar w:fldCharType="begin"/>
            </w:r>
            <w:r>
              <w:instrText xml:space="preserve"> XE "Visual Studio Enterprise Subscription" </w:instrText>
            </w:r>
            <w:r>
              <w:fldChar w:fldCharType="end"/>
            </w:r>
          </w:p>
        </w:tc>
      </w:tr>
      <w:tr w:rsidR="00C64F63">
        <w:tc>
          <w:tcPr>
            <w:tcW w:w="600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Server Datacenter</w:t>
            </w:r>
            <w:r>
              <w:fldChar w:fldCharType="begin"/>
            </w:r>
            <w:r>
              <w:instrText xml:space="preserve"> XE "Windows Server Datacenter" </w:instrText>
            </w:r>
            <w:r>
              <w:fldChar w:fldCharType="end"/>
            </w:r>
          </w:p>
        </w:tc>
      </w:tr>
    </w:tbl>
    <w:p w:rsidR="00C64F63" w:rsidRDefault="00C64F63">
      <w:pPr>
        <w:pStyle w:val="ProductList-Body"/>
      </w:pPr>
    </w:p>
    <w:p w:rsidR="00C64F63" w:rsidRDefault="00454EE5">
      <w:pPr>
        <w:pStyle w:val="ProductList-ClauseHeading"/>
        <w:outlineLvl w:val="2"/>
      </w:pPr>
      <w:bookmarkStart w:id="352" w:name="_Sec588"/>
      <w:r>
        <w:t>Servere – Rettigheder til Genoprettelse efter Nedbrud</w:t>
      </w:r>
      <w:bookmarkEnd w:id="352"/>
    </w:p>
    <w:p w:rsidR="00C64F63" w:rsidRDefault="00454EE5">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C64F63" w:rsidRDefault="00C64F63">
      <w:pPr>
        <w:pStyle w:val="ProductList-Body"/>
      </w:pPr>
    </w:p>
    <w:p w:rsidR="00C64F63" w:rsidRDefault="00454EE5">
      <w:pPr>
        <w:pStyle w:val="ProductList-SubSubClauseHeading"/>
        <w:outlineLvl w:val="4"/>
      </w:pPr>
      <w:r>
        <w:t>Tilladt Brug af Sikkerhedskopiforekomster</w:t>
      </w:r>
    </w:p>
    <w:p w:rsidR="00C64F63" w:rsidRDefault="00454EE5">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C64F63" w:rsidRDefault="00454EE5" w:rsidP="00454EE5">
      <w:pPr>
        <w:pStyle w:val="ProductList-Bullet"/>
        <w:numPr>
          <w:ilvl w:val="2"/>
          <w:numId w:val="52"/>
        </w:numPr>
      </w:pPr>
      <w:r>
        <w:t>I korte perioder med test af genoprettelse efter nedbrud inden for én uge for hver 90 dage</w:t>
      </w:r>
    </w:p>
    <w:p w:rsidR="00C64F63" w:rsidRDefault="00454EE5" w:rsidP="00454EE5">
      <w:pPr>
        <w:pStyle w:val="ProductList-Bullet"/>
        <w:numPr>
          <w:ilvl w:val="2"/>
          <w:numId w:val="52"/>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rsidR="00C64F63" w:rsidRDefault="00454EE5" w:rsidP="00454EE5">
      <w:pPr>
        <w:pStyle w:val="ProductList-Bullet"/>
        <w:numPr>
          <w:ilvl w:val="2"/>
          <w:numId w:val="52"/>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C64F63" w:rsidRDefault="00C64F63">
      <w:pPr>
        <w:pStyle w:val="ProductList-BodyIndented2"/>
      </w:pPr>
    </w:p>
    <w:p w:rsidR="00C64F63" w:rsidRDefault="00454EE5">
      <w:pPr>
        <w:pStyle w:val="ProductList-SubSubClauseHeading"/>
        <w:outlineLvl w:val="4"/>
      </w:pPr>
      <w:r>
        <w:t>Brug af Azure Hybrid Use Benefit til Genoprettelse efter Nedbrud</w:t>
      </w:r>
    </w:p>
    <w:p w:rsidR="00C64F63" w:rsidRDefault="00454EE5">
      <w:pPr>
        <w:pStyle w:val="ProductList-BodyIndented2"/>
      </w:pPr>
      <w:r>
        <w:t xml:space="preserve">Kunden kan vælge at bruge Windows Server under Azure Hybrid Use Benefit til sikkerhedskopiering af Forekomster, der køres og administreres på Microsoft Azure-tjenester ved brug af Genoprettelse af Azure-websted. Uanset hvad der måtte fremgå af Licensvilkårene for Microsoft Azure, der gælder for Azure Hybrid Use Benefit, har Kunden i givet fald ret til samtidigt at implementere de samme Windows Server Standardlicenser på Microsoft Azure-tjenester under Azure Hybrid Use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rsidR="00C64F63" w:rsidRDefault="00C64F63">
      <w:pPr>
        <w:pStyle w:val="ProductList-BodyIndented2"/>
      </w:pPr>
    </w:p>
    <w:p w:rsidR="00C64F63" w:rsidRDefault="00454EE5">
      <w:pPr>
        <w:pStyle w:val="ProductList-SubSubClauseHeading"/>
        <w:outlineLvl w:val="4"/>
      </w:pPr>
      <w:r>
        <w:t>Krav til Brug af Genoprettelse efter Nedbrud</w:t>
      </w:r>
    </w:p>
    <w:p w:rsidR="00C64F63" w:rsidRDefault="00454EE5">
      <w:pPr>
        <w:pStyle w:val="ProductList-BodyIndented2"/>
      </w:pPr>
      <w:r>
        <w:t>For at bruge softwaren i henhold til rettighederne til genoprettelse efter nedbrud skal Kunden overholde følgende vilkår:</w:t>
      </w:r>
    </w:p>
    <w:p w:rsidR="00C64F63" w:rsidRDefault="00454EE5" w:rsidP="00454EE5">
      <w:pPr>
        <w:pStyle w:val="ProductList-Bullet"/>
        <w:numPr>
          <w:ilvl w:val="2"/>
          <w:numId w:val="53"/>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rsidR="00C64F63" w:rsidRDefault="00454EE5" w:rsidP="00454EE5">
      <w:pPr>
        <w:pStyle w:val="ProductList-Bullet"/>
        <w:numPr>
          <w:ilvl w:val="2"/>
          <w:numId w:val="53"/>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C64F63" w:rsidRDefault="00454EE5" w:rsidP="00454EE5">
      <w:pPr>
        <w:pStyle w:val="ProductList-Bullet"/>
        <w:numPr>
          <w:ilvl w:val="2"/>
          <w:numId w:val="53"/>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rsidR="00C64F63" w:rsidRDefault="00454EE5" w:rsidP="00454EE5">
      <w:pPr>
        <w:pStyle w:val="ProductList-Bullet"/>
        <w:numPr>
          <w:ilvl w:val="2"/>
          <w:numId w:val="53"/>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rsidR="00C64F63" w:rsidRDefault="00454EE5" w:rsidP="00454EE5">
      <w:pPr>
        <w:pStyle w:val="ProductList-Bullet"/>
        <w:numPr>
          <w:ilvl w:val="2"/>
          <w:numId w:val="53"/>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rsidR="00C64F63" w:rsidRDefault="00454EE5" w:rsidP="00454EE5">
      <w:pPr>
        <w:pStyle w:val="ProductList-Bullet"/>
        <w:numPr>
          <w:ilvl w:val="2"/>
          <w:numId w:val="53"/>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C64F63" w:rsidRDefault="00C64F63">
      <w:pPr>
        <w:pStyle w:val="ProductList-BodyIndented2"/>
      </w:pPr>
    </w:p>
    <w:p w:rsidR="00C64F63" w:rsidRDefault="00454EE5">
      <w:pPr>
        <w:pStyle w:val="ProductList-SubSubClauseHeading"/>
        <w:outlineLvl w:val="4"/>
      </w:pPr>
      <w:r>
        <w:t>Yderligere Tilladt Brug af Windows Server</w:t>
      </w:r>
    </w:p>
    <w:p w:rsidR="00C64F63" w:rsidRDefault="00454EE5" w:rsidP="00454EE5">
      <w:pPr>
        <w:pStyle w:val="ProductList-Bullet"/>
        <w:numPr>
          <w:ilvl w:val="2"/>
          <w:numId w:val="54"/>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rsidR="00C64F63" w:rsidRDefault="00454EE5" w:rsidP="00454EE5">
      <w:pPr>
        <w:pStyle w:val="ProductList-Bullet"/>
        <w:numPr>
          <w:ilvl w:val="3"/>
          <w:numId w:val="54"/>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rsidR="00C64F63" w:rsidRDefault="00454EE5" w:rsidP="00454EE5">
      <w:pPr>
        <w:pStyle w:val="ProductList-Bullet"/>
        <w:numPr>
          <w:ilvl w:val="3"/>
          <w:numId w:val="54"/>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C64F63" w:rsidRDefault="00454EE5">
      <w:pPr>
        <w:pStyle w:val="ProductList-BodyIndented2"/>
        <w:ind w:left="1440"/>
      </w:pPr>
      <w:r>
        <w:t>- køre hardwarevirtualiseringssoftware, f.eks. Hyper-V</w:t>
      </w:r>
    </w:p>
    <w:p w:rsidR="00C64F63" w:rsidRDefault="00454EE5">
      <w:pPr>
        <w:pStyle w:val="ProductList-BodyIndented2"/>
        <w:ind w:left="1440"/>
      </w:pPr>
      <w:r>
        <w:t>- levere hardwarevirtualiseringstjenester</w:t>
      </w:r>
    </w:p>
    <w:p w:rsidR="00C64F63" w:rsidRDefault="00454EE5">
      <w:pPr>
        <w:pStyle w:val="ProductList-BodyIndented2"/>
        <w:ind w:left="1440"/>
      </w:pPr>
      <w:r>
        <w:t>- køre softwareagenter til styring af hardwarevirtualiseringssoftwaren</w:t>
      </w:r>
    </w:p>
    <w:p w:rsidR="00C64F63" w:rsidRDefault="00454EE5">
      <w:pPr>
        <w:pStyle w:val="ProductList-BodyIndented2"/>
        <w:ind w:left="1440"/>
      </w:pPr>
      <w:r>
        <w:t>- fungere som destination for replikering</w:t>
      </w:r>
    </w:p>
    <w:p w:rsidR="00C64F63" w:rsidRDefault="00454EE5">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C64F63" w:rsidRDefault="00454EE5">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C64F63" w:rsidRDefault="00454EE5">
      <w:pPr>
        <w:pStyle w:val="ProductList-BodyIndented2"/>
        <w:ind w:left="1440"/>
      </w:pPr>
      <w:r>
        <w:t xml:space="preserve">- køre belastninger for genoprettelse efter nedbrud som beskrevet ovenfor. </w:t>
      </w:r>
    </w:p>
    <w:p w:rsidR="00C64F63" w:rsidRDefault="00454EE5" w:rsidP="00454EE5">
      <w:pPr>
        <w:pStyle w:val="ProductList-Bullet"/>
        <w:numPr>
          <w:ilvl w:val="3"/>
          <w:numId w:val="55"/>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C64F63" w:rsidRDefault="00C64F63">
      <w:pPr>
        <w:pStyle w:val="ProductList-BodyIndented2"/>
      </w:pPr>
    </w:p>
    <w:p w:rsidR="00C64F63" w:rsidRDefault="00C64F63">
      <w:pPr>
        <w:pStyle w:val="ProductList-BodyIndented2"/>
      </w:pPr>
    </w:p>
    <w:p w:rsidR="00C64F63" w:rsidRDefault="00454EE5">
      <w:pPr>
        <w:pStyle w:val="ProductList-ClauseHeading"/>
        <w:outlineLvl w:val="2"/>
      </w:pPr>
      <w:bookmarkStart w:id="353" w:name="_Sec589"/>
      <w:r>
        <w:t>Licensmobilitet</w:t>
      </w:r>
      <w:bookmarkEnd w:id="353"/>
    </w:p>
    <w:p w:rsidR="00C64F63" w:rsidRDefault="00454EE5">
      <w:pPr>
        <w:pStyle w:val="ProductList-SubClauseHeading"/>
        <w:outlineLvl w:val="3"/>
      </w:pPr>
      <w:r>
        <w:t>Licensmobilitet På Tværs Af Serverfarme</w:t>
      </w:r>
    </w:p>
    <w:p w:rsidR="00C64F63" w:rsidRDefault="00454EE5">
      <w:pPr>
        <w:pStyle w:val="ProductList-BodyIndented"/>
      </w:pPr>
      <w:r>
        <w:t xml:space="preserve">I henhold til Licensmobilitetet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C64F63" w:rsidRDefault="00C64F63">
      <w:pPr>
        <w:pStyle w:val="ProductList-BodyIndented"/>
      </w:pPr>
    </w:p>
    <w:p w:rsidR="00C64F63" w:rsidRDefault="00454EE5">
      <w:pPr>
        <w:pStyle w:val="ProductList-SubClauseHeading"/>
        <w:outlineLvl w:val="3"/>
      </w:pPr>
      <w:r>
        <w:t>Licensmobilitet via Software Assurance</w:t>
      </w:r>
    </w:p>
    <w:p w:rsidR="00C64F63" w:rsidRDefault="00454EE5">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rsidR="00C64F63" w:rsidRDefault="00C64F63">
      <w:pPr>
        <w:pStyle w:val="ProductList-BodyIndented"/>
      </w:pPr>
    </w:p>
    <w:p w:rsidR="00C64F63" w:rsidRDefault="00454EE5">
      <w:pPr>
        <w:pStyle w:val="ProductList-SubSubClauseHeading"/>
        <w:outlineLvl w:val="4"/>
      </w:pPr>
      <w:r>
        <w:t>Tilladt brug:</w:t>
      </w:r>
    </w:p>
    <w:p w:rsidR="00C64F63" w:rsidRDefault="00454EE5">
      <w:pPr>
        <w:pStyle w:val="ProductList-BodyIndented2"/>
      </w:pPr>
      <w:r>
        <w:t>Med Licensmobilitet gennem SA må Kunden:</w:t>
      </w:r>
    </w:p>
    <w:p w:rsidR="00C64F63" w:rsidRDefault="00454EE5" w:rsidP="00454EE5">
      <w:pPr>
        <w:pStyle w:val="ProductList-Bullet"/>
        <w:numPr>
          <w:ilvl w:val="2"/>
          <w:numId w:val="56"/>
        </w:numPr>
      </w:pPr>
      <w:r>
        <w:t xml:space="preserve">Køre sin licenserede software på delte servere </w:t>
      </w:r>
    </w:p>
    <w:p w:rsidR="00C64F63" w:rsidRDefault="00454EE5" w:rsidP="00454EE5">
      <w:pPr>
        <w:pStyle w:val="ProductList-Bullet"/>
        <w:numPr>
          <w:ilvl w:val="2"/>
          <w:numId w:val="56"/>
        </w:numPr>
      </w:pPr>
      <w:r>
        <w:t xml:space="preserve">Få adgang til den software i henhold til adgangslicenser, og for hvilke kunden af SA, og i henhold til kundens Bruger- og Enheds-SL'er, der giver adgang til produkterne </w:t>
      </w:r>
    </w:p>
    <w:p w:rsidR="00C64F63" w:rsidRDefault="00454EE5" w:rsidP="00454EE5">
      <w:pPr>
        <w:pStyle w:val="ProductList-Bullet"/>
        <w:numPr>
          <w:ilvl w:val="2"/>
          <w:numId w:val="56"/>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rsidR="00C64F63" w:rsidRDefault="00454EE5" w:rsidP="00454EE5">
      <w:pPr>
        <w:pStyle w:val="ProductList-Bullet"/>
        <w:numPr>
          <w:ilvl w:val="2"/>
          <w:numId w:val="56"/>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C64F63" w:rsidRDefault="00C64F63">
      <w:pPr>
        <w:pStyle w:val="ProductList-BodyIndented2"/>
      </w:pPr>
    </w:p>
    <w:p w:rsidR="00C64F63" w:rsidRDefault="00454EE5">
      <w:pPr>
        <w:pStyle w:val="ProductList-SubSubClauseHeading"/>
        <w:outlineLvl w:val="4"/>
      </w:pPr>
      <w:r>
        <w:t>Krav:</w:t>
      </w:r>
    </w:p>
    <w:p w:rsidR="00C64F63" w:rsidRDefault="00454EE5">
      <w:pPr>
        <w:pStyle w:val="ProductList-BodyIndented2"/>
      </w:pPr>
      <w:r>
        <w:t>For at bruge Licensmobilitet gennem SA skal Kunden:</w:t>
      </w:r>
    </w:p>
    <w:p w:rsidR="00C64F63" w:rsidRDefault="00454EE5" w:rsidP="00454EE5">
      <w:pPr>
        <w:pStyle w:val="ProductList-Bullet"/>
        <w:numPr>
          <w:ilvl w:val="2"/>
          <w:numId w:val="57"/>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rsidR="00C64F63" w:rsidRDefault="00454EE5" w:rsidP="00454EE5">
      <w:pPr>
        <w:pStyle w:val="ProductList-Bullet"/>
        <w:numPr>
          <w:ilvl w:val="2"/>
          <w:numId w:val="57"/>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rsidR="00C64F63" w:rsidRDefault="00454EE5" w:rsidP="00454EE5">
      <w:pPr>
        <w:pStyle w:val="ProductList-Bullet"/>
        <w:numPr>
          <w:ilvl w:val="2"/>
          <w:numId w:val="57"/>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C64F63" w:rsidRDefault="00C64F63">
      <w:pPr>
        <w:pStyle w:val="ProductList-BodyIndented2"/>
      </w:pPr>
    </w:p>
    <w:p w:rsidR="00C64F63" w:rsidRDefault="00454EE5">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C64F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Det tilladte Antal af:</w:t>
            </w:r>
          </w:p>
          <w:p w:rsidR="00C64F63" w:rsidRDefault="00454EE5">
            <w:pPr>
              <w:pStyle w:val="ProductList-TableBody"/>
            </w:pPr>
            <w:r>
              <w:rPr>
                <w:color w:val="FFFFFF"/>
              </w:rPr>
              <w:t>OSE’er eller Kerner pr. Licens</w:t>
            </w:r>
          </w:p>
        </w:tc>
      </w:tr>
      <w:tr w:rsidR="00C64F63">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 OSE pr. licens</w:t>
            </w:r>
          </w:p>
        </w:tc>
      </w:tr>
      <w:tr w:rsidR="00C64F63">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 OSE pr. licens</w:t>
            </w:r>
          </w:p>
        </w:tc>
      </w:tr>
      <w:tr w:rsidR="00C64F63">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Én virtuel kerne (underlagt brugervilkårene for produkt, herunder kravet om mindst 4 kerner pr. OSE)</w:t>
            </w:r>
          </w:p>
        </w:tc>
      </w:tr>
      <w:tr w:rsidR="00C64F63">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 administrerede OSE'er pr. licenseret server</w:t>
            </w:r>
          </w:p>
        </w:tc>
      </w:tr>
      <w:tr w:rsidR="00C64F63">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10 administrerede OSE'er pr. licenseret server</w:t>
            </w:r>
          </w:p>
        </w:tc>
      </w:tr>
      <w:tr w:rsidR="00C64F63">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 administrerede OSE'er pr. licenseret server</w:t>
            </w:r>
          </w:p>
        </w:tc>
      </w:tr>
      <w:tr w:rsidR="00C64F63">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10 administrerede OSE'er pr. licenseret server</w:t>
            </w:r>
          </w:p>
        </w:tc>
      </w:tr>
    </w:tbl>
    <w:p w:rsidR="00C64F63" w:rsidRDefault="00C64F63">
      <w:pPr>
        <w:pStyle w:val="ProductList-BodyIndented2"/>
      </w:pPr>
    </w:p>
    <w:p w:rsidR="00C64F63" w:rsidRDefault="00454EE5">
      <w:pPr>
        <w:pStyle w:val="ProductList-SubSubClauseHeading"/>
        <w:outlineLvl w:val="4"/>
      </w:pPr>
      <w:r>
        <w:t>Fail-over-rettigheder</w:t>
      </w:r>
    </w:p>
    <w:p w:rsidR="00C64F63" w:rsidRDefault="00454EE5">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C64F63" w:rsidRDefault="00C64F63">
      <w:pPr>
        <w:pStyle w:val="ProductList-BodyIndented2"/>
      </w:pPr>
    </w:p>
    <w:p w:rsidR="00C64F63" w:rsidRDefault="00454EE5">
      <w:pPr>
        <w:pStyle w:val="ProductList-ClauseHeading"/>
        <w:outlineLvl w:val="2"/>
      </w:pPr>
      <w:bookmarkStart w:id="354" w:name="_Sec590"/>
      <w:r>
        <w:t>Servere – Programmer med Egen Hosting</w:t>
      </w:r>
      <w:bookmarkEnd w:id="354"/>
    </w:p>
    <w:p w:rsidR="00C64F63" w:rsidRDefault="00454EE5">
      <w:pPr>
        <w:pStyle w:val="ProductList-Body"/>
      </w:pPr>
      <w:r>
        <w:t>Programmer med Egen Hosting betyder de Produkter, hvor rettigheder til Egen Hosting gælder.</w:t>
      </w:r>
    </w:p>
    <w:p w:rsidR="00C64F63" w:rsidRDefault="00C64F63">
      <w:pPr>
        <w:pStyle w:val="ProductList-Body"/>
      </w:pPr>
    </w:p>
    <w:p w:rsidR="00C64F63" w:rsidRDefault="00454EE5">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C64F63" w:rsidRDefault="00C64F63">
      <w:pPr>
        <w:pStyle w:val="ProductList-Body"/>
      </w:pPr>
    </w:p>
    <w:p w:rsidR="00C64F63" w:rsidRDefault="00454EE5">
      <w:pPr>
        <w:pStyle w:val="ProductList-SubClauseHeading"/>
        <w:outlineLvl w:val="3"/>
      </w:pPr>
      <w:r>
        <w:t>Krav</w:t>
      </w:r>
    </w:p>
    <w:p w:rsidR="00C64F63" w:rsidRDefault="00454EE5">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C64F63" w:rsidRDefault="00454EE5" w:rsidP="00454EE5">
      <w:pPr>
        <w:pStyle w:val="ProductList-Bullet"/>
        <w:numPr>
          <w:ilvl w:val="1"/>
          <w:numId w:val="58"/>
        </w:numPr>
      </w:pPr>
      <w:r>
        <w:t>de applikationer med egen hosting, der kører som en del af den samlede løsning og</w:t>
      </w:r>
    </w:p>
    <w:p w:rsidR="00C64F63" w:rsidRDefault="00454EE5" w:rsidP="00454EE5">
      <w:pPr>
        <w:pStyle w:val="ProductList-Bullet"/>
        <w:numPr>
          <w:ilvl w:val="1"/>
          <w:numId w:val="58"/>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C64F63" w:rsidRDefault="00454EE5">
      <w:pPr>
        <w:pStyle w:val="ProductList-BodyIndented"/>
      </w:pPr>
      <w:r>
        <w:t xml:space="preserve">Al Microsoft-software, der bruges til at oprette og levere den Samlede Løsning, skal være: </w:t>
      </w:r>
    </w:p>
    <w:p w:rsidR="00C64F63" w:rsidRDefault="00454EE5" w:rsidP="00454EE5">
      <w:pPr>
        <w:pStyle w:val="ProductList-Bullet"/>
        <w:numPr>
          <w:ilvl w:val="1"/>
          <w:numId w:val="59"/>
        </w:numPr>
      </w:pPr>
      <w:r>
        <w:t>licenseret gennem et Volumenlicensprogram og</w:t>
      </w:r>
    </w:p>
    <w:p w:rsidR="00C64F63" w:rsidRDefault="00454EE5" w:rsidP="00454EE5">
      <w:pPr>
        <w:pStyle w:val="ProductList-Bullet"/>
        <w:numPr>
          <w:ilvl w:val="1"/>
          <w:numId w:val="59"/>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C64F63" w:rsidRDefault="00C64F63">
      <w:pPr>
        <w:pStyle w:val="ProductList-BodyIndented"/>
      </w:pPr>
    </w:p>
    <w:p w:rsidR="00C64F63" w:rsidRDefault="00454EE5">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rsidR="00C64F63" w:rsidRDefault="00C64F63">
      <w:pPr>
        <w:pStyle w:val="ProductList-BodyIndented"/>
      </w:pPr>
    </w:p>
    <w:p w:rsidR="00C64F63" w:rsidRDefault="00454EE5">
      <w:pPr>
        <w:pStyle w:val="ProductList-BodyIndented"/>
      </w:pPr>
      <w:r>
        <w:t>Kundens software skal:</w:t>
      </w:r>
    </w:p>
    <w:p w:rsidR="00C64F63" w:rsidRDefault="00454EE5" w:rsidP="00454EE5">
      <w:pPr>
        <w:pStyle w:val="ProductList-Bullet"/>
        <w:numPr>
          <w:ilvl w:val="1"/>
          <w:numId w:val="60"/>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C64F63" w:rsidRDefault="00454EE5" w:rsidP="00454EE5">
      <w:pPr>
        <w:pStyle w:val="ProductList-Bullet"/>
        <w:numPr>
          <w:ilvl w:val="1"/>
          <w:numId w:val="60"/>
        </w:numPr>
      </w:pPr>
      <w:r>
        <w:t>være den overordnede tjeneste og/eller applikation i den samlede løsning og må ikke tillade en slutbrugers direkte adgang til Applikationer med egen hosting i den samlede løsning,</w:t>
      </w:r>
    </w:p>
    <w:p w:rsidR="00C64F63" w:rsidRDefault="00454EE5" w:rsidP="00454EE5">
      <w:pPr>
        <w:pStyle w:val="ProductList-Bullet"/>
        <w:numPr>
          <w:ilvl w:val="1"/>
          <w:numId w:val="60"/>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rsidR="00C64F63" w:rsidRDefault="00454EE5" w:rsidP="00454EE5">
      <w:pPr>
        <w:pStyle w:val="ProductList-Bullet"/>
        <w:numPr>
          <w:ilvl w:val="1"/>
          <w:numId w:val="60"/>
        </w:numPr>
      </w:pPr>
      <w:r>
        <w:t>ejes, uden licens af Kunden, med undtagelse af at dennes software må indeholde en mindre andel software fra tredjemand, der er integreret i eller køres med understøttelse af dennes software.</w:t>
      </w:r>
    </w:p>
    <w:p w:rsidR="00C64F63" w:rsidRDefault="00C64F63">
      <w:pPr>
        <w:pStyle w:val="ProductList-BodyIndented"/>
      </w:pPr>
    </w:p>
    <w:p w:rsidR="00C64F63" w:rsidRDefault="00454EE5">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C64F63" w:rsidRDefault="00C64F63">
      <w:pPr>
        <w:pStyle w:val="ProductList-BodyIndented"/>
        <w:jc w:val="right"/>
      </w:pPr>
    </w:p>
    <w:tbl>
      <w:tblPr>
        <w:tblStyle w:val="PURTable0"/>
        <w:tblW w:w="0" w:type="dxa"/>
        <w:tblLook w:val="04A0" w:firstRow="1" w:lastRow="0" w:firstColumn="1" w:lastColumn="0" w:noHBand="0" w:noVBand="1"/>
      </w:tblPr>
      <w:tblGrid>
        <w:gridCol w:w="1055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Indented"/>
      </w:pPr>
    </w:p>
    <w:p w:rsidR="00C64F63" w:rsidRDefault="00C64F63">
      <w:pPr>
        <w:pStyle w:val="PURBreadcrumb"/>
      </w:pPr>
    </w:p>
    <w:p w:rsidR="00C64F63" w:rsidRDefault="00454EE5">
      <w:pPr>
        <w:pStyle w:val="ProductList-SectionHeading"/>
        <w:pageBreakBefore/>
        <w:outlineLvl w:val="0"/>
      </w:pPr>
      <w:bookmarkStart w:id="355" w:name="_Sec1237"/>
      <w:bookmarkEnd w:id="332"/>
      <w:r>
        <w:t>Bilag C – Tilføjelsesprogrammer og Andre konverteringslicenser</w:t>
      </w:r>
      <w:r>
        <w:fldChar w:fldCharType="begin"/>
      </w:r>
      <w:r>
        <w:instrText xml:space="preserve"> TC "</w:instrText>
      </w:r>
      <w:bookmarkStart w:id="356" w:name="_Toc502055339"/>
      <w:r>
        <w:instrText>Bilag C – Tilføjelsesprogrammer og Andre konverteringslicenser</w:instrText>
      </w:r>
      <w:bookmarkEnd w:id="356"/>
      <w:r>
        <w:instrText>" \l 1</w:instrText>
      </w:r>
      <w:r>
        <w:fldChar w:fldCharType="end"/>
      </w:r>
    </w:p>
    <w:p w:rsidR="00C64F63" w:rsidRDefault="00C64F63">
      <w:pPr>
        <w:pStyle w:val="PURBreadcrumb"/>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GroupHeading"/>
        <w:outlineLvl w:val="1"/>
      </w:pPr>
      <w:bookmarkStart w:id="357" w:name="_Sec1238"/>
      <w:r>
        <w:t>Tilføjelsesprogrammer</w:t>
      </w:r>
      <w:bookmarkEnd w:id="357"/>
      <w:r>
        <w:fldChar w:fldCharType="begin"/>
      </w:r>
      <w:r>
        <w:instrText xml:space="preserve"> TC "</w:instrText>
      </w:r>
      <w:bookmarkStart w:id="358" w:name="_Toc502055340"/>
      <w:r>
        <w:instrText>Tilføjelsesprogrammer</w:instrText>
      </w:r>
      <w:bookmarkEnd w:id="358"/>
      <w:r>
        <w:instrText>" \l 2</w:instrText>
      </w:r>
      <w:r>
        <w:fldChar w:fldCharType="end"/>
      </w:r>
    </w:p>
    <w:p w:rsidR="00C64F63" w:rsidRDefault="00454EE5">
      <w:pPr>
        <w:pStyle w:val="ProductList-Body"/>
      </w:pPr>
      <w:r>
        <w:t>Kunden kan købe Tilføjelsesprogrammer, der er underlagt følgende betingelser:</w:t>
      </w:r>
    </w:p>
    <w:p w:rsidR="00C64F63" w:rsidRDefault="00454EE5" w:rsidP="00454EE5">
      <w:pPr>
        <w:pStyle w:val="ProductList-Bullet"/>
        <w:numPr>
          <w:ilvl w:val="0"/>
          <w:numId w:val="61"/>
        </w:numPr>
      </w:pPr>
      <w:r>
        <w:t xml:space="preserve">Kunden skal have en aktiv SA til de tilhørende Kvalificerende Licenser. </w:t>
      </w:r>
    </w:p>
    <w:p w:rsidR="00C64F63" w:rsidRDefault="00454EE5" w:rsidP="00454EE5">
      <w:pPr>
        <w:pStyle w:val="ProductList-Bullet"/>
        <w:numPr>
          <w:ilvl w:val="0"/>
          <w:numId w:val="61"/>
        </w:numPr>
      </w:pPr>
      <w:r>
        <w:t xml:space="preserve">Kunden kan købe ét Tilføjelsesprogram SL for hver Kvalificerende Licens, medmindre andet er anført i dette Bilag   </w:t>
      </w:r>
    </w:p>
    <w:p w:rsidR="00C64F63" w:rsidRDefault="00454EE5" w:rsidP="00454EE5">
      <w:pPr>
        <w:pStyle w:val="ProductList-Bullet"/>
        <w:numPr>
          <w:ilvl w:val="0"/>
          <w:numId w:val="61"/>
        </w:numPr>
      </w:pPr>
      <w:r>
        <w:t>Kunden kan købe tilføjelsesprogram-SL'er mellem true-up-datoer før erhvervelsen af de Kvalificerende Licenser</w:t>
      </w:r>
    </w:p>
    <w:p w:rsidR="00C64F63" w:rsidRDefault="00C64F63">
      <w:pPr>
        <w:pStyle w:val="ProductList-Body"/>
      </w:pPr>
    </w:p>
    <w:p w:rsidR="00C64F63" w:rsidRDefault="00454EE5">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rsidR="00C64F63" w:rsidRDefault="00C64F63">
      <w:pPr>
        <w:pStyle w:val="ProductList-Body"/>
      </w:pPr>
    </w:p>
    <w:p w:rsidR="00C64F63" w:rsidRDefault="00454EE5">
      <w:pPr>
        <w:pStyle w:val="ProductList-Offering2HeadingNoBorder"/>
        <w:outlineLvl w:val="2"/>
      </w:pPr>
      <w:r>
        <w:t>Windows-desktopoperativsystem</w:t>
      </w:r>
      <w:r>
        <w:fldChar w:fldCharType="begin"/>
      </w:r>
      <w:r>
        <w:instrText xml:space="preserve"> TC "</w:instrText>
      </w:r>
      <w:bookmarkStart w:id="359" w:name="_Toc502055341"/>
      <w:r>
        <w:instrText>Windows-desktopoperativsystem</w:instrText>
      </w:r>
      <w:bookmarkEnd w:id="359"/>
      <w:r>
        <w:instrText>" \l 3</w:instrText>
      </w:r>
      <w:r>
        <w:fldChar w:fldCharType="end"/>
      </w:r>
    </w:p>
    <w:p w:rsidR="00C64F63" w:rsidRDefault="00454EE5">
      <w:pPr>
        <w:pStyle w:val="ProductList-Body"/>
      </w:pPr>
      <w:r>
        <w:t>Den Licensed User skal være den Primære Bruger af en enhed med enten aktiv SA-dækning til Windows Desktopoperativsystem eller VDA-dækning til Windows.</w:t>
      </w:r>
    </w:p>
    <w:tbl>
      <w:tblPr>
        <w:tblStyle w:val="PURTable"/>
        <w:tblW w:w="0" w:type="dxa"/>
        <w:tblLook w:val="04A0" w:firstRow="1" w:lastRow="0" w:firstColumn="1" w:lastColumn="0" w:noHBand="0" w:noVBand="1"/>
      </w:tblPr>
      <w:tblGrid>
        <w:gridCol w:w="5290"/>
        <w:gridCol w:w="5626"/>
      </w:tblGrid>
      <w:tr w:rsidR="00C64F6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64F63" w:rsidRDefault="00454EE5">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C64F63" w:rsidRDefault="00454EE5">
            <w:pPr>
              <w:pStyle w:val="ProductList-TableBody"/>
            </w:pPr>
            <w:r>
              <w:rPr>
                <w:color w:val="FFFFFF"/>
              </w:rPr>
              <w:t>Kvalificerende Licens(er)</w:t>
            </w:r>
          </w:p>
        </w:tc>
      </w:tr>
      <w:tr w:rsidR="00C64F63">
        <w:tc>
          <w:tcPr>
            <w:tcW w:w="588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Tilføjelsesprogram til Windows 10 Education E5 Pr. Enhed</w:t>
            </w:r>
          </w:p>
        </w:tc>
        <w:tc>
          <w:tcPr>
            <w:tcW w:w="6240" w:type="dxa"/>
            <w:tcBorders>
              <w:top w:val="single" w:sz="4" w:space="0" w:color="000000"/>
              <w:left w:val="single" w:sz="4" w:space="0" w:color="000000"/>
              <w:bottom w:val="none" w:sz="4" w:space="0" w:color="000000"/>
              <w:right w:val="single" w:sz="4" w:space="0" w:color="000000"/>
            </w:tcBorders>
          </w:tcPr>
          <w:p w:rsidR="00C64F63" w:rsidRDefault="00C64F63">
            <w:pPr>
              <w:pStyle w:val="ProductList-TableBody"/>
            </w:pPr>
          </w:p>
        </w:tc>
      </w:tr>
      <w:tr w:rsidR="00C64F63">
        <w:tc>
          <w:tcPr>
            <w:tcW w:w="588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Tilføjelsesprogram til Windows 10 Enterprise E3 Pr. Bruger</w:t>
            </w:r>
          </w:p>
        </w:tc>
        <w:tc>
          <w:tcPr>
            <w:tcW w:w="6240" w:type="dxa"/>
            <w:tcBorders>
              <w:top w:val="none" w:sz="4" w:space="0" w:color="000000"/>
              <w:left w:val="single" w:sz="4" w:space="0" w:color="000000"/>
              <w:bottom w:val="none" w:sz="4" w:space="0" w:color="000000"/>
              <w:right w:val="single" w:sz="4" w:space="0" w:color="000000"/>
            </w:tcBorders>
          </w:tcPr>
          <w:p w:rsidR="00C64F63" w:rsidRDefault="00454EE5">
            <w:pPr>
              <w:pStyle w:val="ProductList-TableBody"/>
            </w:pPr>
            <w:r>
              <w:t>Tilføjelsesprogram til Windows 10 Enterprise/Education E3 Pr. Enhed</w:t>
            </w:r>
          </w:p>
        </w:tc>
      </w:tr>
      <w:tr w:rsidR="00C64F63">
        <w:tc>
          <w:tcPr>
            <w:tcW w:w="588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Tilføjelsesprogram til Windows 10 Enterprise E5 Pr. Enhed eller Bruger</w:t>
            </w:r>
          </w:p>
        </w:tc>
        <w:tc>
          <w:tcPr>
            <w:tcW w:w="6240" w:type="dxa"/>
            <w:tcBorders>
              <w:top w:val="none" w:sz="4" w:space="0" w:color="000000"/>
              <w:left w:val="single" w:sz="4" w:space="0" w:color="000000"/>
              <w:bottom w:val="single" w:sz="4" w:space="0" w:color="000000"/>
              <w:right w:val="single" w:sz="4" w:space="0" w:color="000000"/>
            </w:tcBorders>
          </w:tcPr>
          <w:p w:rsidR="00C64F63" w:rsidRDefault="00C64F63">
            <w:pPr>
              <w:pStyle w:val="ProductList-TableBody"/>
            </w:pPr>
          </w:p>
        </w:tc>
      </w:tr>
      <w:tr w:rsidR="00C64F63">
        <w:tc>
          <w:tcPr>
            <w:tcW w:w="5880" w:type="dxa"/>
            <w:tcBorders>
              <w:top w:val="single" w:sz="4" w:space="0" w:color="000000"/>
              <w:left w:val="single" w:sz="4" w:space="0" w:color="000000"/>
              <w:bottom w:val="none" w:sz="4" w:space="0" w:color="000000"/>
              <w:right w:val="single" w:sz="4" w:space="0" w:color="000000"/>
            </w:tcBorders>
          </w:tcPr>
          <w:p w:rsidR="00C64F63" w:rsidRDefault="00454EE5">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10 Enterprise E3/E5 Pr. Bruger</w:t>
            </w:r>
          </w:p>
        </w:tc>
      </w:tr>
      <w:tr w:rsidR="00C64F63">
        <w:tc>
          <w:tcPr>
            <w:tcW w:w="5880" w:type="dxa"/>
            <w:tcBorders>
              <w:top w:val="none" w:sz="4" w:space="0" w:color="000000"/>
              <w:left w:val="single" w:sz="4" w:space="0" w:color="000000"/>
              <w:bottom w:val="single" w:sz="4" w:space="0" w:color="000000"/>
              <w:right w:val="single" w:sz="4" w:space="0" w:color="000000"/>
            </w:tcBorders>
          </w:tcPr>
          <w:p w:rsidR="00C64F63" w:rsidRDefault="00C64F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Windows VDA E3/E5 Pr. Bruger</w:t>
            </w:r>
          </w:p>
        </w:tc>
      </w:tr>
    </w:tbl>
    <w:p w:rsidR="00C64F63" w:rsidRDefault="00C64F63">
      <w:pPr>
        <w:pStyle w:val="ProductList-Body"/>
      </w:pPr>
    </w:p>
    <w:p w:rsidR="00C64F63" w:rsidRDefault="00454EE5">
      <w:pPr>
        <w:pStyle w:val="ProductList-Offering2HeadingNoBorder"/>
        <w:outlineLvl w:val="2"/>
      </w:pPr>
      <w:r>
        <w:t>Microsoft Operations Management and Security</w:t>
      </w:r>
      <w:r>
        <w:fldChar w:fldCharType="begin"/>
      </w:r>
      <w:r>
        <w:instrText xml:space="preserve"> TC "</w:instrText>
      </w:r>
      <w:bookmarkStart w:id="360" w:name="_Toc502055342"/>
      <w:r>
        <w:instrText>Microsoft Operations Management and Security</w:instrText>
      </w:r>
      <w:bookmarkEnd w:id="360"/>
      <w:r>
        <w:instrText>" \l 3</w:instrText>
      </w:r>
      <w:r>
        <w:fldChar w:fldCharType="end"/>
      </w:r>
    </w:p>
    <w:p w:rsidR="00C64F63" w:rsidRDefault="00C64F63">
      <w:pPr>
        <w:pStyle w:val="ProductList-Body"/>
      </w:pPr>
    </w:p>
    <w:p w:rsidR="00C64F63" w:rsidRDefault="00454EE5">
      <w:pPr>
        <w:pStyle w:val="ProductList-Body"/>
      </w:pPr>
      <w:r>
        <w:t xml:space="preserve">For hver Kvalificerende Licens kan Kunden købe en kombination af E1 og E2 Tilføjelsesprogrammer op til det angivne Berettigede Antal. </w:t>
      </w:r>
    </w:p>
    <w:p w:rsidR="00C64F63" w:rsidRDefault="00C64F63">
      <w:pPr>
        <w:pStyle w:val="ProductList-Body"/>
      </w:pPr>
    </w:p>
    <w:p w:rsidR="00C64F63" w:rsidRDefault="00454EE5">
      <w:pPr>
        <w:pStyle w:val="ProductList-Body"/>
      </w:pPr>
      <w:r>
        <w:t>En SL til et Tilføjelsesprogram til Operations Management and Security kan købes under en anden volumenlicensaftale end dens Kvalificerende Licens. Hvis SA-dækningen for den Kvalificerende Licens udløber først, udløber Tilføjelsesprogrammet SL til Operations Management and Security på næste årsdag for tilmeldingen.</w:t>
      </w:r>
    </w:p>
    <w:p w:rsidR="00C64F63" w:rsidRDefault="00C64F63">
      <w:pPr>
        <w:pStyle w:val="ProductList-Body"/>
      </w:pPr>
    </w:p>
    <w:tbl>
      <w:tblPr>
        <w:tblStyle w:val="PURTable"/>
        <w:tblW w:w="0" w:type="dxa"/>
        <w:tblLook w:val="04A0" w:firstRow="1" w:lastRow="0" w:firstColumn="1" w:lastColumn="0" w:noHBand="0" w:noVBand="1"/>
      </w:tblPr>
      <w:tblGrid>
        <w:gridCol w:w="3913"/>
        <w:gridCol w:w="3774"/>
        <w:gridCol w:w="3229"/>
      </w:tblGrid>
      <w:tr w:rsidR="00C64F63">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C64F63" w:rsidRDefault="00454EE5">
            <w:pPr>
              <w:pStyle w:val="ProductList-TableBody"/>
            </w:pPr>
            <w:r>
              <w:rPr>
                <w:color w:val="FFFFFF"/>
              </w:rPr>
              <w:t>Tillægs-Bruger-SL</w:t>
            </w:r>
          </w:p>
        </w:tc>
        <w:tc>
          <w:tcPr>
            <w:tcW w:w="4160" w:type="dxa"/>
            <w:tcBorders>
              <w:top w:val="single" w:sz="4" w:space="0" w:color="0070C0"/>
              <w:bottom w:val="single" w:sz="4" w:space="0" w:color="000000"/>
            </w:tcBorders>
            <w:shd w:val="clear" w:color="auto" w:fill="0070C0"/>
          </w:tcPr>
          <w:p w:rsidR="00C64F63" w:rsidRDefault="00454EE5">
            <w:pPr>
              <w:pStyle w:val="ProductList-TableBody"/>
            </w:pPr>
            <w:r>
              <w:rPr>
                <w:color w:val="FFFFFF"/>
              </w:rPr>
              <w:t>Kvalificerende Licens(er)</w:t>
            </w:r>
          </w:p>
        </w:tc>
        <w:tc>
          <w:tcPr>
            <w:tcW w:w="3540" w:type="dxa"/>
            <w:tcBorders>
              <w:top w:val="single" w:sz="4" w:space="0" w:color="0070C0"/>
              <w:bottom w:val="single" w:sz="4" w:space="0" w:color="000000"/>
              <w:right w:val="single" w:sz="4" w:space="0" w:color="0070C0"/>
            </w:tcBorders>
            <w:shd w:val="clear" w:color="auto" w:fill="0070C0"/>
          </w:tcPr>
          <w:p w:rsidR="00C64F63" w:rsidRDefault="00454EE5">
            <w:pPr>
              <w:pStyle w:val="ProductList-TableBody"/>
            </w:pPr>
            <w:r>
              <w:rPr>
                <w:color w:val="FFFFFF"/>
              </w:rPr>
              <w:t>Berettiget antal</w:t>
            </w:r>
          </w:p>
        </w:tc>
      </w:tr>
      <w:tr w:rsidR="00C64F63">
        <w:tc>
          <w:tcPr>
            <w:tcW w:w="4280" w:type="dxa"/>
            <w:tcBorders>
              <w:top w:val="single" w:sz="4" w:space="0" w:color="000000"/>
              <w:left w:val="single" w:sz="4" w:space="0" w:color="000000"/>
              <w:bottom w:val="none" w:sz="4" w:space="0" w:color="000000"/>
              <w:right w:val="single" w:sz="4" w:space="0" w:color="000000"/>
            </w:tcBorders>
          </w:tcPr>
          <w:p w:rsidR="00C64F63" w:rsidRDefault="00454EE5">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Core Infrastructure Server Suite Standard (2 pakker med kernelicenser) </w:t>
            </w:r>
          </w:p>
        </w:tc>
        <w:tc>
          <w:tcPr>
            <w:tcW w:w="3540" w:type="dxa"/>
            <w:tcBorders>
              <w:top w:val="single" w:sz="4" w:space="0" w:color="000000"/>
              <w:left w:val="single" w:sz="4" w:space="0" w:color="000000"/>
              <w:bottom w:val="none" w:sz="4" w:space="0" w:color="000000"/>
              <w:right w:val="single" w:sz="4" w:space="0" w:color="000000"/>
            </w:tcBorders>
          </w:tcPr>
          <w:p w:rsidR="00C64F63" w:rsidRDefault="00454EE5">
            <w:pPr>
              <w:pStyle w:val="ProductList-TableBody"/>
            </w:pPr>
            <w:r>
              <w:t>1/4 (kræver minimum fire kvalificerende licenser)</w:t>
            </w:r>
          </w:p>
        </w:tc>
      </w:tr>
      <w:tr w:rsidR="00C64F63">
        <w:tc>
          <w:tcPr>
            <w:tcW w:w="4280" w:type="dxa"/>
            <w:tcBorders>
              <w:top w:val="none" w:sz="4" w:space="0" w:color="000000"/>
              <w:left w:val="single" w:sz="4" w:space="0" w:color="000000"/>
              <w:bottom w:val="single" w:sz="4" w:space="0" w:color="000000"/>
              <w:right w:val="single" w:sz="4" w:space="0" w:color="000000"/>
            </w:tcBorders>
          </w:tcPr>
          <w:p w:rsidR="00C64F63" w:rsidRDefault="00C64F6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System Center Standard (2 pakker med kernelicenser)</w:t>
            </w:r>
          </w:p>
        </w:tc>
        <w:tc>
          <w:tcPr>
            <w:tcW w:w="3540" w:type="dxa"/>
            <w:tcBorders>
              <w:top w:val="none" w:sz="4" w:space="0" w:color="000000"/>
              <w:left w:val="single" w:sz="4" w:space="0" w:color="000000"/>
              <w:bottom w:val="single" w:sz="4" w:space="0" w:color="000000"/>
              <w:right w:val="single" w:sz="4" w:space="0" w:color="000000"/>
            </w:tcBorders>
          </w:tcPr>
          <w:p w:rsidR="00C64F63" w:rsidRDefault="00C64F63">
            <w:pPr>
              <w:pStyle w:val="ProductList-TableBody"/>
            </w:pPr>
          </w:p>
        </w:tc>
      </w:tr>
      <w:tr w:rsidR="00C64F63">
        <w:tc>
          <w:tcPr>
            <w:tcW w:w="4280" w:type="dxa"/>
            <w:tcBorders>
              <w:top w:val="single" w:sz="4" w:space="0" w:color="000000"/>
              <w:left w:val="single" w:sz="4" w:space="0" w:color="000000"/>
              <w:bottom w:val="none" w:sz="4" w:space="0" w:color="000000"/>
              <w:right w:val="single" w:sz="4" w:space="0" w:color="000000"/>
            </w:tcBorders>
          </w:tcPr>
          <w:p w:rsidR="00C64F63" w:rsidRDefault="00454EE5">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Core Infrastructure Server Suite Datacenter (2 pakker med kernelicenser) </w:t>
            </w:r>
          </w:p>
        </w:tc>
        <w:tc>
          <w:tcPr>
            <w:tcW w:w="3540" w:type="dxa"/>
            <w:tcBorders>
              <w:top w:val="single" w:sz="4" w:space="0" w:color="000000"/>
              <w:left w:val="single" w:sz="4" w:space="0" w:color="000000"/>
              <w:bottom w:val="none" w:sz="4" w:space="0" w:color="000000"/>
              <w:right w:val="single" w:sz="4" w:space="0" w:color="000000"/>
            </w:tcBorders>
          </w:tcPr>
          <w:p w:rsidR="00C64F63" w:rsidRDefault="00454EE5">
            <w:pPr>
              <w:pStyle w:val="ProductList-TableBody"/>
            </w:pPr>
            <w:r>
              <w:t>1</w:t>
            </w:r>
          </w:p>
        </w:tc>
      </w:tr>
      <w:tr w:rsidR="00C64F63">
        <w:tc>
          <w:tcPr>
            <w:tcW w:w="4280" w:type="dxa"/>
            <w:tcBorders>
              <w:top w:val="none" w:sz="4" w:space="0" w:color="000000"/>
              <w:left w:val="single" w:sz="4" w:space="0" w:color="000000"/>
              <w:bottom w:val="single" w:sz="4" w:space="0" w:color="000000"/>
              <w:right w:val="single" w:sz="4" w:space="0" w:color="000000"/>
            </w:tcBorders>
          </w:tcPr>
          <w:p w:rsidR="00C64F63" w:rsidRDefault="00C64F6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System Center Datacenter (2 pakker med kernelicenser)</w:t>
            </w:r>
          </w:p>
        </w:tc>
        <w:tc>
          <w:tcPr>
            <w:tcW w:w="3540" w:type="dxa"/>
            <w:tcBorders>
              <w:top w:val="none" w:sz="4" w:space="0" w:color="000000"/>
              <w:left w:val="single" w:sz="4" w:space="0" w:color="000000"/>
              <w:bottom w:val="single" w:sz="4" w:space="0" w:color="000000"/>
              <w:right w:val="single" w:sz="4" w:space="0" w:color="000000"/>
            </w:tcBorders>
          </w:tcPr>
          <w:p w:rsidR="00C64F63" w:rsidRDefault="00C64F63">
            <w:pPr>
              <w:pStyle w:val="ProductList-TableBody"/>
            </w:pPr>
          </w:p>
        </w:tc>
      </w:tr>
      <w:tr w:rsidR="00C64F63">
        <w:tc>
          <w:tcPr>
            <w:tcW w:w="4280" w:type="dxa"/>
            <w:tcBorders>
              <w:top w:val="single" w:sz="4" w:space="0" w:color="000000"/>
              <w:left w:val="single" w:sz="4" w:space="0" w:color="000000"/>
              <w:bottom w:val="none" w:sz="4" w:space="0" w:color="000000"/>
              <w:right w:val="single" w:sz="4" w:space="0" w:color="000000"/>
            </w:tcBorders>
          </w:tcPr>
          <w:p w:rsidR="00C64F63" w:rsidRDefault="00454EE5">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Core Infrastructure Server Suite Standard (2-processor)</w:t>
            </w:r>
          </w:p>
        </w:tc>
        <w:tc>
          <w:tcPr>
            <w:tcW w:w="3540" w:type="dxa"/>
            <w:tcBorders>
              <w:top w:val="single" w:sz="4" w:space="0" w:color="000000"/>
              <w:left w:val="single" w:sz="4" w:space="0" w:color="000000"/>
              <w:bottom w:val="none" w:sz="4" w:space="0" w:color="000000"/>
              <w:right w:val="single" w:sz="4" w:space="0" w:color="000000"/>
            </w:tcBorders>
          </w:tcPr>
          <w:p w:rsidR="00C64F63" w:rsidRDefault="00454EE5">
            <w:pPr>
              <w:pStyle w:val="ProductList-TableBody"/>
            </w:pPr>
            <w:r>
              <w:t>2</w:t>
            </w:r>
          </w:p>
        </w:tc>
      </w:tr>
      <w:tr w:rsidR="00C64F63">
        <w:tc>
          <w:tcPr>
            <w:tcW w:w="4280" w:type="dxa"/>
            <w:tcBorders>
              <w:top w:val="none" w:sz="4" w:space="0" w:color="000000"/>
              <w:left w:val="single" w:sz="4" w:space="0" w:color="000000"/>
              <w:bottom w:val="single" w:sz="4" w:space="0" w:color="000000"/>
              <w:right w:val="single" w:sz="4" w:space="0" w:color="000000"/>
            </w:tcBorders>
          </w:tcPr>
          <w:p w:rsidR="00C64F63" w:rsidRDefault="00C64F6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System Center Standard (2-processor)</w:t>
            </w:r>
          </w:p>
        </w:tc>
        <w:tc>
          <w:tcPr>
            <w:tcW w:w="3540" w:type="dxa"/>
            <w:tcBorders>
              <w:top w:val="none" w:sz="4" w:space="0" w:color="000000"/>
              <w:left w:val="single" w:sz="4" w:space="0" w:color="000000"/>
              <w:bottom w:val="single" w:sz="4" w:space="0" w:color="000000"/>
              <w:right w:val="single" w:sz="4" w:space="0" w:color="000000"/>
            </w:tcBorders>
          </w:tcPr>
          <w:p w:rsidR="00C64F63" w:rsidRDefault="00C64F63">
            <w:pPr>
              <w:pStyle w:val="ProductList-TableBody"/>
            </w:pPr>
          </w:p>
        </w:tc>
      </w:tr>
      <w:tr w:rsidR="00C64F63">
        <w:tc>
          <w:tcPr>
            <w:tcW w:w="4280" w:type="dxa"/>
            <w:tcBorders>
              <w:top w:val="single" w:sz="4" w:space="0" w:color="000000"/>
              <w:left w:val="single" w:sz="4" w:space="0" w:color="000000"/>
              <w:bottom w:val="none" w:sz="4" w:space="0" w:color="000000"/>
              <w:right w:val="single" w:sz="4" w:space="0" w:color="000000"/>
            </w:tcBorders>
          </w:tcPr>
          <w:p w:rsidR="00C64F63" w:rsidRDefault="00454EE5">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Core Infrastructure Server Suite Datacenter (2-processor)</w:t>
            </w:r>
          </w:p>
        </w:tc>
        <w:tc>
          <w:tcPr>
            <w:tcW w:w="3540" w:type="dxa"/>
            <w:tcBorders>
              <w:top w:val="single" w:sz="4" w:space="0" w:color="000000"/>
              <w:left w:val="single" w:sz="4" w:space="0" w:color="000000"/>
              <w:bottom w:val="none" w:sz="4" w:space="0" w:color="000000"/>
              <w:right w:val="single" w:sz="4" w:space="0" w:color="000000"/>
            </w:tcBorders>
          </w:tcPr>
          <w:p w:rsidR="00C64F63" w:rsidRDefault="00454EE5">
            <w:pPr>
              <w:pStyle w:val="ProductList-TableBody"/>
            </w:pPr>
            <w:r>
              <w:t>8</w:t>
            </w:r>
          </w:p>
        </w:tc>
      </w:tr>
      <w:tr w:rsidR="00C64F63">
        <w:tc>
          <w:tcPr>
            <w:tcW w:w="4280" w:type="dxa"/>
            <w:tcBorders>
              <w:top w:val="none" w:sz="4" w:space="0" w:color="000000"/>
              <w:left w:val="single" w:sz="4" w:space="0" w:color="000000"/>
              <w:bottom w:val="single" w:sz="4" w:space="0" w:color="000000"/>
              <w:right w:val="single" w:sz="4" w:space="0" w:color="000000"/>
            </w:tcBorders>
          </w:tcPr>
          <w:p w:rsidR="00C64F63" w:rsidRDefault="00C64F6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System Center Datacenter (2-processor)</w:t>
            </w:r>
          </w:p>
        </w:tc>
        <w:tc>
          <w:tcPr>
            <w:tcW w:w="3540" w:type="dxa"/>
            <w:tcBorders>
              <w:top w:val="none" w:sz="4" w:space="0" w:color="000000"/>
              <w:left w:val="singl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
      </w:pPr>
    </w:p>
    <w:p w:rsidR="00C64F63" w:rsidRDefault="00454EE5">
      <w:pPr>
        <w:pStyle w:val="ProductList-Offering2HeadingNoBorder"/>
        <w:outlineLvl w:val="2"/>
      </w:pPr>
      <w:r>
        <w:t>Microsoft Azure-brugerabonnementer</w:t>
      </w:r>
      <w:r>
        <w:fldChar w:fldCharType="begin"/>
      </w:r>
      <w:r>
        <w:instrText xml:space="preserve"> TC "</w:instrText>
      </w:r>
      <w:bookmarkStart w:id="361" w:name="_Toc502055343"/>
      <w:r>
        <w:instrText>Microsoft Azure-brugerabonnementer</w:instrText>
      </w:r>
      <w:bookmarkEnd w:id="361"/>
      <w:r>
        <w:instrText>" \l 3</w:instrText>
      </w:r>
      <w:r>
        <w:fldChar w:fldCharType="end"/>
      </w:r>
    </w:p>
    <w:p w:rsidR="00C64F63" w:rsidRDefault="00C64F63">
      <w:pPr>
        <w:pStyle w:val="ProductList-Body"/>
      </w:pPr>
    </w:p>
    <w:tbl>
      <w:tblPr>
        <w:tblStyle w:val="PURTable"/>
        <w:tblW w:w="0" w:type="dxa"/>
        <w:tblLook w:val="04A0" w:firstRow="1" w:lastRow="0" w:firstColumn="1" w:lastColumn="0" w:noHBand="0" w:noVBand="1"/>
      </w:tblPr>
      <w:tblGrid>
        <w:gridCol w:w="5317"/>
        <w:gridCol w:w="5599"/>
      </w:tblGrid>
      <w:tr w:rsidR="00C64F6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64F63" w:rsidRDefault="00454EE5">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C64F63" w:rsidRDefault="00454EE5">
            <w:pPr>
              <w:pStyle w:val="ProductList-TableBody"/>
            </w:pPr>
            <w:r>
              <w:rPr>
                <w:color w:val="FFFFFF"/>
              </w:rPr>
              <w:t>Kvalificerende Licens(er)</w:t>
            </w:r>
          </w:p>
        </w:tc>
      </w:tr>
      <w:tr w:rsidR="00C64F63">
        <w:tc>
          <w:tcPr>
            <w:tcW w:w="588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Enterprise CAL Suite</w:t>
            </w:r>
          </w:p>
        </w:tc>
      </w:tr>
    </w:tbl>
    <w:p w:rsidR="00C64F63" w:rsidRDefault="00C64F63">
      <w:pPr>
        <w:pStyle w:val="ProductList-Body"/>
      </w:pPr>
    </w:p>
    <w:p w:rsidR="00C64F63" w:rsidRDefault="00454EE5">
      <w:pPr>
        <w:pStyle w:val="ProductList-Offering2HeadingNoBorder"/>
        <w:outlineLvl w:val="2"/>
      </w:pPr>
      <w:r>
        <w:t>Microsoft 365</w:t>
      </w:r>
      <w:r>
        <w:fldChar w:fldCharType="begin"/>
      </w:r>
      <w:r>
        <w:instrText xml:space="preserve"> TC "</w:instrText>
      </w:r>
      <w:bookmarkStart w:id="362" w:name="_Toc502055344"/>
      <w:r>
        <w:instrText>Microsoft 365</w:instrText>
      </w:r>
      <w:bookmarkEnd w:id="362"/>
      <w:r>
        <w:instrText>" \l 3</w:instrText>
      </w:r>
      <w:r>
        <w:fldChar w:fldCharType="end"/>
      </w:r>
    </w:p>
    <w:p w:rsidR="00C64F63" w:rsidRDefault="00C64F63">
      <w:pPr>
        <w:pStyle w:val="ProductList-Body"/>
      </w:pPr>
    </w:p>
    <w:tbl>
      <w:tblPr>
        <w:tblStyle w:val="PURTable"/>
        <w:tblW w:w="0" w:type="dxa"/>
        <w:tblLook w:val="04A0" w:firstRow="1" w:lastRow="0" w:firstColumn="1" w:lastColumn="0" w:noHBand="0" w:noVBand="1"/>
      </w:tblPr>
      <w:tblGrid>
        <w:gridCol w:w="5290"/>
        <w:gridCol w:w="5626"/>
      </w:tblGrid>
      <w:tr w:rsidR="00C64F6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64F63" w:rsidRDefault="00454EE5">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C64F63" w:rsidRDefault="00454EE5">
            <w:pPr>
              <w:pStyle w:val="ProductList-TableBody"/>
            </w:pPr>
            <w:r>
              <w:rPr>
                <w:color w:val="FFFFFF"/>
              </w:rPr>
              <w:t>Kvalificerende Licens(er)</w:t>
            </w:r>
          </w:p>
        </w:tc>
      </w:tr>
      <w:tr w:rsidR="00C64F63">
        <w:tc>
          <w:tcPr>
            <w:tcW w:w="588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Tilføjelsesprogram til Microsoft 365 E3/E5 (Bruger-SL)</w:t>
            </w:r>
          </w:p>
        </w:tc>
        <w:tc>
          <w:tcPr>
            <w:tcW w:w="62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Tilføjelsesprogram til Windows 10 Enterprise/Education E3 Pr. Enhed og</w:t>
            </w:r>
          </w:p>
          <w:p w:rsidR="00C64F63" w:rsidRDefault="00454EE5">
            <w:pPr>
              <w:pStyle w:val="ProductList-TableBody"/>
            </w:pPr>
            <w:r>
              <w:t>Core/Enterprise CAL Suite og</w:t>
            </w:r>
          </w:p>
          <w:p w:rsidR="00C64F63" w:rsidRDefault="00454EE5">
            <w:pPr>
              <w:pStyle w:val="ProductList-TableBody"/>
            </w:pPr>
            <w:r>
              <w:t>Office Professional Plus</w:t>
            </w:r>
          </w:p>
        </w:tc>
      </w:tr>
      <w:tr w:rsidR="00C64F63">
        <w:tc>
          <w:tcPr>
            <w:tcW w:w="588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Office 365 E1/E3</w:t>
            </w:r>
          </w:p>
        </w:tc>
      </w:tr>
    </w:tbl>
    <w:p w:rsidR="00C64F63" w:rsidRDefault="00C64F63">
      <w:pPr>
        <w:pStyle w:val="ProductList-Body"/>
      </w:pPr>
    </w:p>
    <w:p w:rsidR="00C64F63" w:rsidRDefault="00454EE5">
      <w:pPr>
        <w:pStyle w:val="ProductList-Offering2HeadingNoBorder"/>
        <w:outlineLvl w:val="2"/>
      </w:pPr>
      <w:r>
        <w:t>Enterprise Mobility + Security</w:t>
      </w:r>
      <w:r>
        <w:fldChar w:fldCharType="begin"/>
      </w:r>
      <w:r>
        <w:instrText xml:space="preserve"> TC "</w:instrText>
      </w:r>
      <w:bookmarkStart w:id="363" w:name="_Toc502055345"/>
      <w:r>
        <w:instrText>Enterprise Mobility + Security</w:instrText>
      </w:r>
      <w:bookmarkEnd w:id="363"/>
      <w:r>
        <w:instrText>" \l 3</w:instrText>
      </w:r>
      <w:r>
        <w:fldChar w:fldCharType="end"/>
      </w:r>
    </w:p>
    <w:p w:rsidR="00C64F63" w:rsidRDefault="00C64F63">
      <w:pPr>
        <w:pStyle w:val="ProductList-Body"/>
      </w:pPr>
    </w:p>
    <w:tbl>
      <w:tblPr>
        <w:tblStyle w:val="PURTable"/>
        <w:tblW w:w="0" w:type="dxa"/>
        <w:tblLook w:val="04A0" w:firstRow="1" w:lastRow="0" w:firstColumn="1" w:lastColumn="0" w:noHBand="0" w:noVBand="1"/>
      </w:tblPr>
      <w:tblGrid>
        <w:gridCol w:w="5423"/>
        <w:gridCol w:w="5493"/>
      </w:tblGrid>
      <w:tr w:rsidR="00C64F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64F63" w:rsidRDefault="00454EE5">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rsidR="00C64F63" w:rsidRDefault="00454EE5">
            <w:pPr>
              <w:pStyle w:val="ProductList-TableBody"/>
            </w:pPr>
            <w:r>
              <w:rPr>
                <w:color w:val="FFFFFF"/>
              </w:rPr>
              <w:t>Kvalificerende Licens(er)</w:t>
            </w:r>
          </w:p>
        </w:tc>
      </w:tr>
      <w:tr w:rsidR="00C64F63">
        <w:tc>
          <w:tcPr>
            <w:tcW w:w="600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 xml:space="preserve">Tilføjelsesprogram til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Core CAL Suite</w:t>
            </w:r>
          </w:p>
        </w:tc>
      </w:tr>
      <w:tr w:rsidR="00C64F63">
        <w:tc>
          <w:tcPr>
            <w:tcW w:w="600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Enterprise CAL Suite</w:t>
            </w:r>
          </w:p>
        </w:tc>
      </w:tr>
      <w:tr w:rsidR="00C64F63">
        <w:tc>
          <w:tcPr>
            <w:tcW w:w="600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Core CAL Suite Bridge til Office 365</w:t>
            </w:r>
          </w:p>
        </w:tc>
      </w:tr>
      <w:tr w:rsidR="00C64F63">
        <w:tc>
          <w:tcPr>
            <w:tcW w:w="600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Core CAL Suite Bridge til Office 365 og Microsoft Intune</w:t>
            </w:r>
          </w:p>
        </w:tc>
      </w:tr>
      <w:tr w:rsidR="00C64F63">
        <w:tc>
          <w:tcPr>
            <w:tcW w:w="600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Enterprise CAL Suite Bridge til Office 365</w:t>
            </w:r>
          </w:p>
        </w:tc>
      </w:tr>
      <w:tr w:rsidR="00C64F63">
        <w:tc>
          <w:tcPr>
            <w:tcW w:w="600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Enterprise CAL Suite Bridge til Office 365 og Microsoft Intune</w:t>
            </w:r>
          </w:p>
        </w:tc>
      </w:tr>
    </w:tbl>
    <w:p w:rsidR="00C64F63" w:rsidRDefault="00C64F63">
      <w:pPr>
        <w:pStyle w:val="ProductList-Body"/>
      </w:pPr>
    </w:p>
    <w:p w:rsidR="00C64F63" w:rsidRDefault="00454EE5">
      <w:pPr>
        <w:pStyle w:val="ProductList-Offering2HeadingNoBorder"/>
        <w:outlineLvl w:val="2"/>
      </w:pPr>
      <w:r>
        <w:t>Microsoft Dynamics 365-tjenester</w:t>
      </w:r>
      <w:r>
        <w:fldChar w:fldCharType="begin"/>
      </w:r>
      <w:r>
        <w:instrText xml:space="preserve"> TC "</w:instrText>
      </w:r>
      <w:bookmarkStart w:id="364" w:name="_Toc502055346"/>
      <w:r>
        <w:instrText>Microsoft Dynamics 365-tjenester</w:instrText>
      </w:r>
      <w:bookmarkEnd w:id="364"/>
      <w:r>
        <w:instrText>" \l 3</w:instrText>
      </w:r>
      <w:r>
        <w:fldChar w:fldCharType="end"/>
      </w:r>
    </w:p>
    <w:p w:rsidR="00C64F63" w:rsidRDefault="00C64F63">
      <w:pPr>
        <w:pStyle w:val="ProductList-Body"/>
      </w:pPr>
    </w:p>
    <w:tbl>
      <w:tblPr>
        <w:tblStyle w:val="PURTable"/>
        <w:tblW w:w="0" w:type="dxa"/>
        <w:tblLook w:val="04A0" w:firstRow="1" w:lastRow="0" w:firstColumn="1" w:lastColumn="0" w:noHBand="0" w:noVBand="1"/>
      </w:tblPr>
      <w:tblGrid>
        <w:gridCol w:w="5481"/>
        <w:gridCol w:w="5435"/>
      </w:tblGrid>
      <w:tr w:rsidR="00C64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64F63" w:rsidRDefault="00454EE5">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rsidR="00C64F63" w:rsidRDefault="00454EE5">
            <w:pPr>
              <w:pStyle w:val="ProductList-TableBody"/>
            </w:pPr>
            <w:r>
              <w:rPr>
                <w:color w:val="FFFFFF"/>
              </w:rPr>
              <w:t>Kvalificerende Licens(er)</w:t>
            </w:r>
          </w:p>
        </w:tc>
      </w:tr>
      <w:tr w:rsidR="00C64F63">
        <w:tc>
          <w:tcPr>
            <w:tcW w:w="612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Microsoft Dynamics 365 for Team Members,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AX Task CAL</w:t>
            </w:r>
          </w:p>
        </w:tc>
      </w:tr>
      <w:tr w:rsidR="00C64F63">
        <w:tc>
          <w:tcPr>
            <w:tcW w:w="612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AX Self Serve CAL</w:t>
            </w:r>
          </w:p>
        </w:tc>
      </w:tr>
      <w:tr w:rsidR="00C64F63">
        <w:tc>
          <w:tcPr>
            <w:tcW w:w="612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CAL til Microsoft Dynamics CRM Essentials</w:t>
            </w:r>
          </w:p>
        </w:tc>
      </w:tr>
      <w:tr w:rsidR="00C64F63">
        <w:tc>
          <w:tcPr>
            <w:tcW w:w="612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Team Members, CAL til lokalt miljø</w:t>
            </w:r>
          </w:p>
        </w:tc>
      </w:tr>
      <w:tr w:rsidR="00C64F63">
        <w:tc>
          <w:tcPr>
            <w:tcW w:w="612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Microsoft Dynamics 365 for Operations Device,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CAL til Microsoft Dynamics AX Task (enhed)</w:t>
            </w:r>
          </w:p>
        </w:tc>
      </w:tr>
      <w:tr w:rsidR="00C64F63">
        <w:tc>
          <w:tcPr>
            <w:tcW w:w="612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Operations Device CAL</w:t>
            </w:r>
          </w:p>
        </w:tc>
      </w:tr>
      <w:tr w:rsidR="00C64F63">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Operations Activity, Enterprise-udgave-tillægsprodukt</w:t>
            </w: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Operations Activity CAL</w:t>
            </w:r>
          </w:p>
        </w:tc>
      </w:tr>
      <w:tr w:rsidR="00C64F63">
        <w:tc>
          <w:tcPr>
            <w:tcW w:w="612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Microsoft Dynamics 365 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AX Functional/Enterprise CAL</w:t>
            </w:r>
          </w:p>
        </w:tc>
      </w:tr>
      <w:tr w:rsidR="00C64F63">
        <w:tc>
          <w:tcPr>
            <w:tcW w:w="612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Operations CAL</w:t>
            </w:r>
          </w:p>
        </w:tc>
      </w:tr>
      <w:tr w:rsidR="00C64F63">
        <w:tc>
          <w:tcPr>
            <w:tcW w:w="612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Microsoft Dynamics 365 for Retail,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AX Functional/Enterprise CAL</w:t>
            </w:r>
          </w:p>
        </w:tc>
      </w:tr>
      <w:tr w:rsidR="00C64F63">
        <w:tc>
          <w:tcPr>
            <w:tcW w:w="612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Operations CAL</w:t>
            </w:r>
          </w:p>
        </w:tc>
      </w:tr>
      <w:tr w:rsidR="00C64F63">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Talent,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AX Enterprise CAL</w:t>
            </w:r>
          </w:p>
        </w:tc>
      </w:tr>
      <w:tr w:rsidR="00C64F63">
        <w:tc>
          <w:tcPr>
            <w:tcW w:w="612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Microsoft Dynamics 365 for Sales,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CAL til Microsoft Dynamics CRM Basic</w:t>
            </w:r>
          </w:p>
        </w:tc>
      </w:tr>
      <w:tr w:rsidR="00C64F63">
        <w:tc>
          <w:tcPr>
            <w:tcW w:w="612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Sales, CAL til lokalt miljø</w:t>
            </w:r>
          </w:p>
        </w:tc>
      </w:tr>
      <w:tr w:rsidR="00C64F63">
        <w:tc>
          <w:tcPr>
            <w:tcW w:w="612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Microsoft Dynamics 365 Customer Engagement-plan,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CAL til Microsoft Dynamics CRM Basic</w:t>
            </w:r>
          </w:p>
        </w:tc>
      </w:tr>
      <w:tr w:rsidR="00C64F63">
        <w:tc>
          <w:tcPr>
            <w:tcW w:w="612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Sales, CAL til lokalt miljø</w:t>
            </w:r>
          </w:p>
        </w:tc>
      </w:tr>
      <w:tr w:rsidR="00C64F63">
        <w:tc>
          <w:tcPr>
            <w:tcW w:w="612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Microsoft Dynamics 365 for Customer Service,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CAL til Microsoft Dynamics CRM Basic</w:t>
            </w:r>
          </w:p>
        </w:tc>
      </w:tr>
      <w:tr w:rsidR="00C64F63">
        <w:tc>
          <w:tcPr>
            <w:tcW w:w="612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Customer Service, CAL til lokalt miljø</w:t>
            </w:r>
          </w:p>
        </w:tc>
      </w:tr>
      <w:tr w:rsidR="00C64F63">
        <w:tc>
          <w:tcPr>
            <w:tcW w:w="612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Microsoft Dynamics 365, Enterprise Edition Plan 1-tillægsprodukt</w:t>
            </w: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CAL til Microsoft Dynamics CRM Basic</w:t>
            </w:r>
          </w:p>
        </w:tc>
      </w:tr>
      <w:tr w:rsidR="00C64F63">
        <w:tc>
          <w:tcPr>
            <w:tcW w:w="612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Customer Service, CAL til lokalt miljø</w:t>
            </w:r>
          </w:p>
        </w:tc>
      </w:tr>
      <w:tr w:rsidR="00C64F63">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Case Management,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Sales, CAL til lokalt miljø</w:t>
            </w:r>
          </w:p>
        </w:tc>
      </w:tr>
      <w:tr w:rsidR="00C64F63">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Customer Engagement-plan,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CAL til Microsoft Dynamics CRM Professional</w:t>
            </w:r>
          </w:p>
        </w:tc>
      </w:tr>
    </w:tbl>
    <w:p w:rsidR="00C64F63" w:rsidRDefault="00C64F63">
      <w:pPr>
        <w:pStyle w:val="ProductList-Body"/>
      </w:pPr>
    </w:p>
    <w:p w:rsidR="00C64F63" w:rsidRDefault="00454EE5">
      <w:pPr>
        <w:pStyle w:val="ProductList-Offering2HeadingNoBorder"/>
        <w:outlineLvl w:val="2"/>
      </w:pPr>
      <w:r>
        <w:t>Office 365-programmer</w:t>
      </w:r>
      <w:r>
        <w:fldChar w:fldCharType="begin"/>
      </w:r>
      <w:r>
        <w:instrText xml:space="preserve"> TC "</w:instrText>
      </w:r>
      <w:bookmarkStart w:id="365" w:name="_Toc502055347"/>
      <w:r>
        <w:instrText>Office 365-programmer</w:instrText>
      </w:r>
      <w:bookmarkEnd w:id="365"/>
      <w:r>
        <w:instrText>" \l 3</w:instrText>
      </w:r>
      <w:r>
        <w:fldChar w:fldCharType="end"/>
      </w:r>
    </w:p>
    <w:tbl>
      <w:tblPr>
        <w:tblStyle w:val="PURTable"/>
        <w:tblW w:w="0" w:type="dxa"/>
        <w:tblLook w:val="04A0" w:firstRow="1" w:lastRow="0" w:firstColumn="1" w:lastColumn="0" w:noHBand="0" w:noVBand="1"/>
      </w:tblPr>
      <w:tblGrid>
        <w:gridCol w:w="5632"/>
        <w:gridCol w:w="5284"/>
      </w:tblGrid>
      <w:tr w:rsidR="00C64F6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64F63" w:rsidRDefault="00454EE5">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C64F63" w:rsidRDefault="00454EE5">
            <w:pPr>
              <w:pStyle w:val="ProductList-TableBody"/>
            </w:pPr>
            <w:r>
              <w:rPr>
                <w:color w:val="FFFFFF"/>
              </w:rPr>
              <w:t>Kvalificerende Licens(er)</w:t>
            </w: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Visio Professional</w:t>
            </w: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Visio Standard</w:t>
            </w:r>
          </w:p>
        </w:tc>
      </w:tr>
    </w:tbl>
    <w:p w:rsidR="00C64F63" w:rsidRDefault="00C64F63">
      <w:pPr>
        <w:pStyle w:val="ProductList-Body"/>
      </w:pPr>
    </w:p>
    <w:p w:rsidR="00C64F63" w:rsidRDefault="00454EE5">
      <w:pPr>
        <w:pStyle w:val="ProductList-Offering2HeadingNoBorder"/>
        <w:outlineLvl w:val="2"/>
      </w:pPr>
      <w:r>
        <w:t>Office 365 Suites</w:t>
      </w:r>
      <w:r>
        <w:fldChar w:fldCharType="begin"/>
      </w:r>
      <w:r>
        <w:instrText xml:space="preserve"> TC "</w:instrText>
      </w:r>
      <w:bookmarkStart w:id="366" w:name="_Toc502055348"/>
      <w:r>
        <w:instrText>Office 365 Suites</w:instrText>
      </w:r>
      <w:bookmarkEnd w:id="366"/>
      <w:r>
        <w:instrText>" \l 3</w:instrText>
      </w:r>
      <w:r>
        <w:fldChar w:fldCharType="end"/>
      </w:r>
    </w:p>
    <w:p w:rsidR="00C64F63" w:rsidRDefault="00454EE5">
      <w:pPr>
        <w:pStyle w:val="ProductList-Body"/>
      </w:pPr>
      <w:r>
        <w:t xml:space="preserve">Tilføjelsesprogram til Bruger SL'er giver Licenserede Brugere adgangsrettigheder til serversoftwaren svarende til den Kvalificerende Licens fra enhver enhed. </w:t>
      </w:r>
    </w:p>
    <w:p w:rsidR="00C64F63" w:rsidRDefault="00C64F63">
      <w:pPr>
        <w:pStyle w:val="ProductList-Body"/>
      </w:pPr>
    </w:p>
    <w:tbl>
      <w:tblPr>
        <w:tblStyle w:val="PURTable"/>
        <w:tblW w:w="0" w:type="dxa"/>
        <w:tblLook w:val="04A0" w:firstRow="1" w:lastRow="0" w:firstColumn="1" w:lastColumn="0" w:noHBand="0" w:noVBand="1"/>
      </w:tblPr>
      <w:tblGrid>
        <w:gridCol w:w="5655"/>
        <w:gridCol w:w="5261"/>
      </w:tblGrid>
      <w:tr w:rsidR="00C64F6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64F63" w:rsidRDefault="00454EE5">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C64F63" w:rsidRDefault="00454EE5">
            <w:pPr>
              <w:pStyle w:val="ProductList-TableBody"/>
            </w:pPr>
            <w:r>
              <w:rPr>
                <w:color w:val="FFFFFF"/>
              </w:rPr>
              <w:t>Kvalificerende Licens(er)</w:t>
            </w: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Core CAL Suite</w:t>
            </w: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Tilføjelsesprogrammer til Office 365 Enterprise/Government E3 uden ProPlus</w:t>
            </w:r>
          </w:p>
        </w:tc>
        <w:tc>
          <w:tcPr>
            <w:tcW w:w="588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Tilføjelsesprogrammer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 xml:space="preserve">Tilføjelsesprogram til Office 365 A5 </w:t>
            </w:r>
          </w:p>
        </w:tc>
        <w:tc>
          <w:tcPr>
            <w:tcW w:w="588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Core CAL Suite og</w:t>
            </w: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C64F63" w:rsidRDefault="00454EE5">
            <w:pPr>
              <w:pStyle w:val="ProductList-TableBody"/>
            </w:pPr>
            <w:r>
              <w:t>Office Professional Plus</w:t>
            </w: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Office 365 Enterprise/Government E3 uden ProPlus</w:t>
            </w:r>
          </w:p>
        </w:tc>
        <w:tc>
          <w:tcPr>
            <w:tcW w:w="588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Enterprise CAL Suite</w:t>
            </w: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Office 365 A5</w:t>
            </w:r>
          </w:p>
        </w:tc>
        <w:tc>
          <w:tcPr>
            <w:tcW w:w="5880" w:type="dxa"/>
            <w:tcBorders>
              <w:top w:val="none" w:sz="4" w:space="0" w:color="6E6E6E"/>
              <w:left w:val="single" w:sz="4" w:space="0" w:color="6E6E6E"/>
              <w:bottom w:val="single" w:sz="4" w:space="0" w:color="000000"/>
              <w:right w:val="single" w:sz="4" w:space="0" w:color="6E6E6E"/>
            </w:tcBorders>
          </w:tcPr>
          <w:p w:rsidR="00C64F63" w:rsidRDefault="00C64F63">
            <w:pPr>
              <w:pStyle w:val="ProductList-TableBody"/>
            </w:pP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C64F63" w:rsidRDefault="00454EE5">
            <w:pPr>
              <w:pStyle w:val="ProductList-TableBody"/>
            </w:pPr>
            <w:r>
              <w:t>Enterprise CAL Suite og</w:t>
            </w: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C64F63" w:rsidRDefault="00454EE5">
            <w:pPr>
              <w:pStyle w:val="ProductList-TableBody"/>
            </w:pPr>
            <w:r>
              <w:t>Office Professional Plus</w:t>
            </w: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Office 365 Enterprise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Office Professional Plus</w:t>
            </w:r>
          </w:p>
        </w:tc>
      </w:tr>
    </w:tbl>
    <w:p w:rsidR="00C64F63" w:rsidRDefault="00C64F63">
      <w:pPr>
        <w:pStyle w:val="ProductList-Body"/>
      </w:pPr>
    </w:p>
    <w:p w:rsidR="00C64F63" w:rsidRDefault="00454EE5">
      <w:pPr>
        <w:pStyle w:val="ProductList-Offering2HeadingNoBorder"/>
        <w:outlineLvl w:val="2"/>
      </w:pPr>
      <w:r>
        <w:t>Exchange Online</w:t>
      </w:r>
      <w:r>
        <w:fldChar w:fldCharType="begin"/>
      </w:r>
      <w:r>
        <w:instrText xml:space="preserve"> TC "</w:instrText>
      </w:r>
      <w:bookmarkStart w:id="367" w:name="_Toc502055349"/>
      <w:r>
        <w:instrText>Exchange Online</w:instrText>
      </w:r>
      <w:bookmarkEnd w:id="367"/>
      <w:r>
        <w:instrText>" \l 3</w:instrText>
      </w:r>
      <w:r>
        <w:fldChar w:fldCharType="end"/>
      </w:r>
    </w:p>
    <w:p w:rsidR="00C64F63" w:rsidRDefault="00C64F63">
      <w:pPr>
        <w:pStyle w:val="ProductList-Body"/>
      </w:pPr>
    </w:p>
    <w:tbl>
      <w:tblPr>
        <w:tblStyle w:val="PURTable"/>
        <w:tblW w:w="0" w:type="dxa"/>
        <w:tblLook w:val="04A0" w:firstRow="1" w:lastRow="0" w:firstColumn="1" w:lastColumn="0" w:noHBand="0" w:noVBand="1"/>
      </w:tblPr>
      <w:tblGrid>
        <w:gridCol w:w="5738"/>
        <w:gridCol w:w="5178"/>
      </w:tblGrid>
      <w:tr w:rsidR="00C64F6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64F63" w:rsidRDefault="00454EE5">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C64F63" w:rsidRDefault="00454EE5">
            <w:pPr>
              <w:pStyle w:val="ProductList-TableBody"/>
            </w:pPr>
            <w:r>
              <w:rPr>
                <w:color w:val="FFFFFF"/>
              </w:rPr>
              <w:t>Kvalificerende Licens(er)</w:t>
            </w:r>
          </w:p>
        </w:tc>
      </w:tr>
      <w:tr w:rsidR="00C64F63">
        <w:tc>
          <w:tcPr>
            <w:tcW w:w="636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Exchange Standard CAL</w:t>
            </w:r>
          </w:p>
        </w:tc>
      </w:tr>
      <w:tr w:rsidR="00C64F63">
        <w:tc>
          <w:tcPr>
            <w:tcW w:w="636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Core CAL Suite</w:t>
            </w:r>
          </w:p>
        </w:tc>
      </w:tr>
    </w:tbl>
    <w:p w:rsidR="00C64F63" w:rsidRDefault="00C64F63">
      <w:pPr>
        <w:pStyle w:val="ProductList-Body"/>
      </w:pPr>
    </w:p>
    <w:p w:rsidR="00C64F63" w:rsidRDefault="00454EE5">
      <w:pPr>
        <w:pStyle w:val="ProductList-Offering2HeadingNoBorder"/>
        <w:outlineLvl w:val="2"/>
      </w:pPr>
      <w:r>
        <w:t>Project Online</w:t>
      </w:r>
      <w:r>
        <w:fldChar w:fldCharType="begin"/>
      </w:r>
      <w:r>
        <w:instrText xml:space="preserve"> TC "</w:instrText>
      </w:r>
      <w:bookmarkStart w:id="368" w:name="_Toc502055350"/>
      <w:r>
        <w:instrText>Project Online</w:instrText>
      </w:r>
      <w:bookmarkEnd w:id="368"/>
      <w:r>
        <w:instrText>" \l 3</w:instrText>
      </w:r>
      <w:r>
        <w:fldChar w:fldCharType="end"/>
      </w:r>
    </w:p>
    <w:p w:rsidR="00C64F63" w:rsidRDefault="00C64F63">
      <w:pPr>
        <w:pStyle w:val="ProductList-Body"/>
      </w:pPr>
    </w:p>
    <w:tbl>
      <w:tblPr>
        <w:tblStyle w:val="PURTable"/>
        <w:tblW w:w="0" w:type="dxa"/>
        <w:tblLook w:val="04A0" w:firstRow="1" w:lastRow="0" w:firstColumn="1" w:lastColumn="0" w:noHBand="0" w:noVBand="1"/>
      </w:tblPr>
      <w:tblGrid>
        <w:gridCol w:w="5738"/>
        <w:gridCol w:w="5178"/>
      </w:tblGrid>
      <w:tr w:rsidR="00C64F6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64F63" w:rsidRDefault="00454EE5">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C64F63" w:rsidRDefault="00454EE5">
            <w:pPr>
              <w:pStyle w:val="ProductList-TableBody"/>
            </w:pPr>
            <w:r>
              <w:rPr>
                <w:color w:val="FFFFFF"/>
              </w:rPr>
              <w:t>Kvalificerende Licens(er)</w:t>
            </w:r>
          </w:p>
        </w:tc>
      </w:tr>
      <w:tr w:rsidR="00C64F63">
        <w:tc>
          <w:tcPr>
            <w:tcW w:w="636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Project Professional</w:t>
            </w:r>
          </w:p>
        </w:tc>
      </w:tr>
      <w:tr w:rsidR="00C64F63">
        <w:tc>
          <w:tcPr>
            <w:tcW w:w="636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r>
      <w:tr w:rsidR="00C64F63">
        <w:tc>
          <w:tcPr>
            <w:tcW w:w="636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Project Standard</w:t>
            </w:r>
          </w:p>
        </w:tc>
      </w:tr>
      <w:tr w:rsidR="00C64F63">
        <w:tc>
          <w:tcPr>
            <w:tcW w:w="636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r>
      <w:tr w:rsidR="00C64F63">
        <w:tc>
          <w:tcPr>
            <w:tcW w:w="636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Project Server CAL</w:t>
            </w:r>
          </w:p>
        </w:tc>
      </w:tr>
      <w:tr w:rsidR="00C64F63">
        <w:tc>
          <w:tcPr>
            <w:tcW w:w="636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r>
      <w:tr w:rsidR="00C64F63">
        <w:tc>
          <w:tcPr>
            <w:tcW w:w="636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r>
    </w:tbl>
    <w:p w:rsidR="00C64F63" w:rsidRDefault="00C64F63">
      <w:pPr>
        <w:pStyle w:val="ProductList-Body"/>
      </w:pPr>
    </w:p>
    <w:p w:rsidR="00C64F63" w:rsidRDefault="00454EE5">
      <w:pPr>
        <w:pStyle w:val="ProductList-Offering2HeadingNoBorder"/>
        <w:outlineLvl w:val="2"/>
      </w:pPr>
      <w:r>
        <w:t>SharePoint Online</w:t>
      </w:r>
      <w:r>
        <w:fldChar w:fldCharType="begin"/>
      </w:r>
      <w:r>
        <w:instrText xml:space="preserve"> TC "</w:instrText>
      </w:r>
      <w:bookmarkStart w:id="369" w:name="_Toc502055351"/>
      <w:r>
        <w:instrText>SharePoint Online</w:instrText>
      </w:r>
      <w:bookmarkEnd w:id="369"/>
      <w:r>
        <w:instrText>" \l 3</w:instrText>
      </w:r>
      <w:r>
        <w:fldChar w:fldCharType="end"/>
      </w:r>
    </w:p>
    <w:p w:rsidR="00C64F63" w:rsidRDefault="00C64F63">
      <w:pPr>
        <w:pStyle w:val="ProductList-Body"/>
      </w:pPr>
    </w:p>
    <w:tbl>
      <w:tblPr>
        <w:tblStyle w:val="PURTable"/>
        <w:tblW w:w="0" w:type="dxa"/>
        <w:tblLook w:val="04A0" w:firstRow="1" w:lastRow="0" w:firstColumn="1" w:lastColumn="0" w:noHBand="0" w:noVBand="1"/>
      </w:tblPr>
      <w:tblGrid>
        <w:gridCol w:w="5738"/>
        <w:gridCol w:w="5178"/>
      </w:tblGrid>
      <w:tr w:rsidR="00C64F6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64F63" w:rsidRDefault="00454EE5">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C64F63" w:rsidRDefault="00454EE5">
            <w:pPr>
              <w:pStyle w:val="ProductList-TableBody"/>
            </w:pPr>
            <w:r>
              <w:rPr>
                <w:color w:val="FFFFFF"/>
              </w:rPr>
              <w:t>Kvalificerende Licens(er)</w:t>
            </w:r>
          </w:p>
        </w:tc>
      </w:tr>
      <w:tr w:rsidR="00C64F63">
        <w:tc>
          <w:tcPr>
            <w:tcW w:w="636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SharePoint Standard CAL</w:t>
            </w:r>
          </w:p>
        </w:tc>
      </w:tr>
      <w:tr w:rsidR="00C64F63">
        <w:tc>
          <w:tcPr>
            <w:tcW w:w="636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Core CAL Suite</w:t>
            </w:r>
          </w:p>
        </w:tc>
      </w:tr>
    </w:tbl>
    <w:p w:rsidR="00C64F63" w:rsidRDefault="00C64F63">
      <w:pPr>
        <w:pStyle w:val="ProductList-Body"/>
      </w:pPr>
    </w:p>
    <w:p w:rsidR="00C64F63" w:rsidRDefault="00454EE5">
      <w:pPr>
        <w:pStyle w:val="ProductList-Offering2HeadingNoBorder"/>
        <w:outlineLvl w:val="2"/>
      </w:pPr>
      <w:r>
        <w:t>Skype for Business Online</w:t>
      </w:r>
      <w:r>
        <w:fldChar w:fldCharType="begin"/>
      </w:r>
      <w:r>
        <w:instrText xml:space="preserve"> TC "</w:instrText>
      </w:r>
      <w:bookmarkStart w:id="370" w:name="_Toc502055352"/>
      <w:r>
        <w:instrText>Skype for Business Online</w:instrText>
      </w:r>
      <w:bookmarkEnd w:id="370"/>
      <w:r>
        <w:instrText>" \l 3</w:instrText>
      </w:r>
      <w:r>
        <w:fldChar w:fldCharType="end"/>
      </w:r>
    </w:p>
    <w:p w:rsidR="00C64F63" w:rsidRDefault="00C64F63">
      <w:pPr>
        <w:pStyle w:val="ProductList-Body"/>
      </w:pPr>
    </w:p>
    <w:tbl>
      <w:tblPr>
        <w:tblStyle w:val="PURTable"/>
        <w:tblW w:w="0" w:type="dxa"/>
        <w:tblLook w:val="04A0" w:firstRow="1" w:lastRow="0" w:firstColumn="1" w:lastColumn="0" w:noHBand="0" w:noVBand="1"/>
      </w:tblPr>
      <w:tblGrid>
        <w:gridCol w:w="5844"/>
        <w:gridCol w:w="5072"/>
      </w:tblGrid>
      <w:tr w:rsidR="00C64F6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64F63" w:rsidRDefault="00454EE5">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rsidR="00C64F63" w:rsidRDefault="00454EE5">
            <w:pPr>
              <w:pStyle w:val="ProductList-TableBody"/>
            </w:pPr>
            <w:r>
              <w:rPr>
                <w:color w:val="FFFFFF"/>
              </w:rPr>
              <w:t>Kvalificerende Licens(er)</w:t>
            </w:r>
          </w:p>
        </w:tc>
      </w:tr>
      <w:tr w:rsidR="00C64F63">
        <w:tc>
          <w:tcPr>
            <w:tcW w:w="648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Skype for Business Standard CAL</w:t>
            </w:r>
          </w:p>
        </w:tc>
      </w:tr>
      <w:tr w:rsidR="00C64F63">
        <w:tc>
          <w:tcPr>
            <w:tcW w:w="648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Core CAL Suite</w:t>
            </w:r>
          </w:p>
        </w:tc>
      </w:tr>
    </w:tbl>
    <w:p w:rsidR="00C64F63" w:rsidRDefault="00C64F63">
      <w:pPr>
        <w:pStyle w:val="ProductList-Body"/>
      </w:pPr>
    </w:p>
    <w:p w:rsidR="00C64F63" w:rsidRDefault="00454EE5">
      <w:pPr>
        <w:pStyle w:val="ProductList-Offering2HeadingNoBorder"/>
        <w:outlineLvl w:val="2"/>
      </w:pPr>
      <w:r>
        <w:t>Microsoft Intune</w:t>
      </w:r>
      <w:r>
        <w:fldChar w:fldCharType="begin"/>
      </w:r>
      <w:r>
        <w:instrText xml:space="preserve"> TC "</w:instrText>
      </w:r>
      <w:bookmarkStart w:id="371" w:name="_Toc502055353"/>
      <w:r>
        <w:instrText>Microsoft Intune</w:instrText>
      </w:r>
      <w:bookmarkEnd w:id="371"/>
      <w:r>
        <w:instrText>" \l 3</w:instrText>
      </w:r>
      <w:r>
        <w:fldChar w:fldCharType="end"/>
      </w:r>
    </w:p>
    <w:p w:rsidR="00C64F63" w:rsidRDefault="00C64F63">
      <w:pPr>
        <w:pStyle w:val="ProductList-Body"/>
      </w:pPr>
    </w:p>
    <w:tbl>
      <w:tblPr>
        <w:tblStyle w:val="PURTable"/>
        <w:tblW w:w="0" w:type="dxa"/>
        <w:tblLook w:val="04A0" w:firstRow="1" w:lastRow="0" w:firstColumn="1" w:lastColumn="0" w:noHBand="0" w:noVBand="1"/>
      </w:tblPr>
      <w:tblGrid>
        <w:gridCol w:w="5738"/>
        <w:gridCol w:w="5178"/>
      </w:tblGrid>
      <w:tr w:rsidR="00C64F6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64F63" w:rsidRDefault="00454EE5">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C64F63" w:rsidRDefault="00454EE5">
            <w:pPr>
              <w:pStyle w:val="ProductList-TableBody"/>
            </w:pPr>
            <w:r>
              <w:rPr>
                <w:color w:val="FFFFFF"/>
              </w:rPr>
              <w:t>Kvalificerende Licens(er)</w:t>
            </w:r>
          </w:p>
        </w:tc>
      </w:tr>
      <w:tr w:rsidR="00C64F63">
        <w:tc>
          <w:tcPr>
            <w:tcW w:w="636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Core CAL Suite</w:t>
            </w:r>
          </w:p>
        </w:tc>
      </w:tr>
      <w:tr w:rsidR="00C64F63">
        <w:tc>
          <w:tcPr>
            <w:tcW w:w="636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Enterprise CAL Suite</w:t>
            </w:r>
          </w:p>
        </w:tc>
      </w:tr>
      <w:tr w:rsidR="00C64F63">
        <w:tc>
          <w:tcPr>
            <w:tcW w:w="636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Core CAL Suite</w:t>
            </w:r>
          </w:p>
        </w:tc>
      </w:tr>
      <w:tr w:rsidR="00C64F63">
        <w:tc>
          <w:tcPr>
            <w:tcW w:w="636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Enterprise CAL Suite</w:t>
            </w:r>
          </w:p>
        </w:tc>
      </w:tr>
    </w:tbl>
    <w:p w:rsidR="00C64F63" w:rsidRDefault="00C64F63">
      <w:pPr>
        <w:pStyle w:val="ProductList-Body"/>
      </w:pPr>
    </w:p>
    <w:p w:rsidR="00C64F63" w:rsidRDefault="00C64F63">
      <w:pPr>
        <w:pStyle w:val="PURBreadcrumb"/>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OfferingGroupHeading"/>
        <w:outlineLvl w:val="1"/>
      </w:pPr>
      <w:bookmarkStart w:id="372" w:name="_Sec1240"/>
      <w:r>
        <w:t>Fra SA</w:t>
      </w:r>
      <w:bookmarkEnd w:id="372"/>
      <w:r>
        <w:fldChar w:fldCharType="begin"/>
      </w:r>
      <w:r>
        <w:instrText xml:space="preserve"> TC "</w:instrText>
      </w:r>
      <w:bookmarkStart w:id="373" w:name="_Toc502055354"/>
      <w:r>
        <w:instrText>Fra SA</w:instrText>
      </w:r>
      <w:bookmarkEnd w:id="373"/>
      <w:r>
        <w:instrText>" \l 2</w:instrText>
      </w:r>
      <w:r>
        <w:fldChar w:fldCharType="end"/>
      </w:r>
    </w:p>
    <w:p w:rsidR="00C64F63" w:rsidRDefault="00454EE5">
      <w:pPr>
        <w:pStyle w:val="ProductList-Body"/>
      </w:pPr>
      <w:r>
        <w:t>Kunden kan købe Fra SA SL'er i stedet for SA til fuldt betalte tidsubegrænsede Licenser underlagt følgende betingelser:</w:t>
      </w:r>
    </w:p>
    <w:p w:rsidR="00C64F63" w:rsidRDefault="00454EE5" w:rsidP="00454EE5">
      <w:pPr>
        <w:pStyle w:val="ProductList-Bullet"/>
        <w:numPr>
          <w:ilvl w:val="0"/>
          <w:numId w:val="62"/>
        </w:numPr>
      </w:pPr>
      <w:r>
        <w:t xml:space="preserve">Kunden har en aktiv SA eller fornyer dækningen for de tilhørende Kvalificerende Licenser. </w:t>
      </w:r>
    </w:p>
    <w:p w:rsidR="00C64F63" w:rsidRDefault="00454EE5" w:rsidP="00454EE5">
      <w:pPr>
        <w:pStyle w:val="ProductList-Bullet"/>
        <w:numPr>
          <w:ilvl w:val="0"/>
          <w:numId w:val="62"/>
        </w:numPr>
      </w:pPr>
      <w:r>
        <w:t xml:space="preserve">Kunden køber kun én Fra SA SL for hver Kvalificerende Licens, medmindre andet er anført i dette Bilag </w:t>
      </w:r>
    </w:p>
    <w:p w:rsidR="00C64F63" w:rsidRDefault="00454EE5" w:rsidP="00454EE5">
      <w:pPr>
        <w:pStyle w:val="ProductList-Bullet"/>
        <w:numPr>
          <w:ilvl w:val="0"/>
          <w:numId w:val="62"/>
        </w:numPr>
      </w:pPr>
      <w:r>
        <w:t>Kunden køber Fra SA SL'er på årsdagen for Tilmeldingen eller fornyelse</w:t>
      </w:r>
    </w:p>
    <w:p w:rsidR="00C64F63" w:rsidRDefault="00C64F63">
      <w:pPr>
        <w:pStyle w:val="ProductList-Body"/>
      </w:pPr>
    </w:p>
    <w:p w:rsidR="00C64F63" w:rsidRDefault="00454EE5">
      <w:pPr>
        <w:pStyle w:val="ProductList-Body"/>
      </w:pPr>
      <w:r>
        <w:t>Kunder med Enterprise Aftale-abonnement med kontinuerlig abonnementsdækning i mindst tre år kan købe Fra SA SL'er.</w:t>
      </w:r>
    </w:p>
    <w:p w:rsidR="00C64F63" w:rsidRDefault="00C64F63">
      <w:pPr>
        <w:pStyle w:val="ProductList-Body"/>
      </w:pPr>
    </w:p>
    <w:p w:rsidR="00C64F63" w:rsidRDefault="00454EE5">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Primær brug i afsnit 4.4. Windows Desktopoperativsystem. </w:t>
      </w:r>
    </w:p>
    <w:p w:rsidR="00C64F63" w:rsidRDefault="00C64F63">
      <w:pPr>
        <w:pStyle w:val="ProductList-Body"/>
      </w:pPr>
    </w:p>
    <w:p w:rsidR="00C64F63" w:rsidRDefault="00454EE5">
      <w:pPr>
        <w:pStyle w:val="ProductList-Offering2HeadingNoBorder"/>
        <w:outlineLvl w:val="2"/>
      </w:pPr>
      <w:r>
        <w:t>CAL-pakker</w:t>
      </w:r>
      <w:r>
        <w:fldChar w:fldCharType="begin"/>
      </w:r>
      <w:r>
        <w:instrText xml:space="preserve"> TC "</w:instrText>
      </w:r>
      <w:bookmarkStart w:id="374" w:name="_Toc502055355"/>
      <w:r>
        <w:instrText>CAL-pakker</w:instrText>
      </w:r>
      <w:bookmarkEnd w:id="374"/>
      <w:r>
        <w:instrText>" \l 3</w:instrText>
      </w:r>
      <w:r>
        <w:fldChar w:fldCharType="end"/>
      </w:r>
    </w:p>
    <w:p w:rsidR="00C64F63" w:rsidRDefault="00C64F63">
      <w:pPr>
        <w:pStyle w:val="ProductList-Body"/>
      </w:pPr>
    </w:p>
    <w:tbl>
      <w:tblPr>
        <w:tblStyle w:val="PURTable"/>
        <w:tblW w:w="0" w:type="dxa"/>
        <w:tblLook w:val="04A0" w:firstRow="1" w:lastRow="0" w:firstColumn="1" w:lastColumn="0" w:noHBand="0" w:noVBand="1"/>
      </w:tblPr>
      <w:tblGrid>
        <w:gridCol w:w="5518"/>
        <w:gridCol w:w="5398"/>
      </w:tblGrid>
      <w:tr w:rsidR="00C64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64F63" w:rsidRDefault="00454EE5">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C64F63" w:rsidRDefault="00454EE5">
            <w:pPr>
              <w:pStyle w:val="ProductList-TableBody"/>
            </w:pPr>
            <w:r>
              <w:rPr>
                <w:color w:val="FFFFFF"/>
              </w:rPr>
              <w:t>Kvalificerende Licens(er)</w:t>
            </w:r>
          </w:p>
        </w:tc>
      </w:tr>
      <w:tr w:rsidR="00C64F63">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SA til Overordnet CAL Suite</w:t>
            </w:r>
          </w:p>
        </w:tc>
      </w:tr>
      <w:tr w:rsidR="00C64F63">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SA til Overordnet CAL Suite</w:t>
            </w:r>
          </w:p>
        </w:tc>
      </w:tr>
    </w:tbl>
    <w:p w:rsidR="00C64F63" w:rsidRDefault="00C64F63">
      <w:pPr>
        <w:pStyle w:val="ProductList-Body"/>
      </w:pPr>
    </w:p>
    <w:p w:rsidR="00C64F63" w:rsidRDefault="00454EE5">
      <w:pPr>
        <w:pStyle w:val="ProductList-Offering2HeadingNoBorder"/>
        <w:outlineLvl w:val="2"/>
      </w:pPr>
      <w:r>
        <w:t>Windows-desktopoperativsystem</w:t>
      </w:r>
      <w:r>
        <w:fldChar w:fldCharType="begin"/>
      </w:r>
      <w:r>
        <w:instrText xml:space="preserve"> TC "</w:instrText>
      </w:r>
      <w:bookmarkStart w:id="375" w:name="_Toc502055356"/>
      <w:r>
        <w:instrText>Windows-desktopoperativsystem</w:instrText>
      </w:r>
      <w:bookmarkEnd w:id="375"/>
      <w:r>
        <w:instrText>" \l 3</w:instrText>
      </w:r>
      <w:r>
        <w:fldChar w:fldCharType="end"/>
      </w:r>
    </w:p>
    <w:p w:rsidR="00C64F63" w:rsidRDefault="00C64F63">
      <w:pPr>
        <w:pStyle w:val="ProductList-Body"/>
      </w:pPr>
    </w:p>
    <w:tbl>
      <w:tblPr>
        <w:tblStyle w:val="PURTable"/>
        <w:tblW w:w="0" w:type="dxa"/>
        <w:tblLook w:val="04A0" w:firstRow="1" w:lastRow="0" w:firstColumn="1" w:lastColumn="0" w:noHBand="0" w:noVBand="1"/>
      </w:tblPr>
      <w:tblGrid>
        <w:gridCol w:w="5449"/>
        <w:gridCol w:w="5467"/>
      </w:tblGrid>
      <w:tr w:rsidR="00C64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64F63" w:rsidRDefault="00454EE5">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C64F63" w:rsidRDefault="00454EE5">
            <w:pPr>
              <w:pStyle w:val="ProductList-TableBody"/>
            </w:pPr>
            <w:r>
              <w:rPr>
                <w:color w:val="FFFFFF"/>
              </w:rPr>
              <w:t>Kvalificerende Licens(er)</w:t>
            </w:r>
          </w:p>
        </w:tc>
      </w:tr>
      <w:tr w:rsidR="00C64F63">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Windows 10 Enterprise E3/E5 Pr. Bruger Fra SA (SL)</w:t>
            </w: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SA til Windows Desktopoperativsystemet</w:t>
            </w:r>
          </w:p>
        </w:tc>
      </w:tr>
    </w:tbl>
    <w:p w:rsidR="00C64F63" w:rsidRDefault="00C64F63">
      <w:pPr>
        <w:pStyle w:val="ProductList-Body"/>
      </w:pPr>
    </w:p>
    <w:p w:rsidR="00C64F63" w:rsidRDefault="00C64F63">
      <w:pPr>
        <w:pStyle w:val="ProductList-Body"/>
      </w:pPr>
    </w:p>
    <w:p w:rsidR="00C64F63" w:rsidRDefault="00454EE5">
      <w:pPr>
        <w:pStyle w:val="ProductList-Offering2HeadingNoBorder"/>
        <w:outlineLvl w:val="2"/>
      </w:pPr>
      <w:r>
        <w:t>Microsoft Operations Management and Security</w:t>
      </w:r>
      <w:r>
        <w:fldChar w:fldCharType="begin"/>
      </w:r>
      <w:r>
        <w:instrText xml:space="preserve"> TC "</w:instrText>
      </w:r>
      <w:bookmarkStart w:id="376" w:name="_Toc502055357"/>
      <w:r>
        <w:instrText>Microsoft Operations Management and Security</w:instrText>
      </w:r>
      <w:bookmarkEnd w:id="376"/>
      <w:r>
        <w:instrText>" \l 3</w:instrText>
      </w:r>
      <w:r>
        <w:fldChar w:fldCharType="end"/>
      </w:r>
    </w:p>
    <w:p w:rsidR="00C64F63" w:rsidRDefault="00C64F63">
      <w:pPr>
        <w:pStyle w:val="ProductList-Body"/>
      </w:pPr>
    </w:p>
    <w:p w:rsidR="00C64F63" w:rsidRDefault="00454EE5">
      <w:pPr>
        <w:pStyle w:val="ProductList-Body"/>
      </w:pPr>
      <w:r>
        <w:t>For hver Kvalificerende Licens kan Kunden købe en kombination af E1 og E2 Fra SA-SL'er op til det angivne Berettigede Antal.</w:t>
      </w:r>
    </w:p>
    <w:p w:rsidR="00C64F63" w:rsidRDefault="00C64F63">
      <w:pPr>
        <w:pStyle w:val="ProductList-Body"/>
      </w:pPr>
    </w:p>
    <w:tbl>
      <w:tblPr>
        <w:tblStyle w:val="PURTable"/>
        <w:tblW w:w="0" w:type="dxa"/>
        <w:tblLook w:val="04A0" w:firstRow="1" w:lastRow="0" w:firstColumn="1" w:lastColumn="0" w:noHBand="0" w:noVBand="1"/>
      </w:tblPr>
      <w:tblGrid>
        <w:gridCol w:w="3459"/>
        <w:gridCol w:w="3782"/>
        <w:gridCol w:w="3675"/>
      </w:tblGrid>
      <w:tr w:rsidR="00C64F6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C64F63" w:rsidRDefault="00454EE5">
            <w:pPr>
              <w:pStyle w:val="ProductList-TableBody"/>
            </w:pPr>
            <w:r>
              <w:rPr>
                <w:color w:val="FFFFFF"/>
              </w:rPr>
              <w:t>Fra SA-Bruger-SL</w:t>
            </w:r>
          </w:p>
        </w:tc>
        <w:tc>
          <w:tcPr>
            <w:tcW w:w="4160" w:type="dxa"/>
            <w:tcBorders>
              <w:top w:val="single" w:sz="4" w:space="0" w:color="0070C0"/>
            </w:tcBorders>
            <w:shd w:val="clear" w:color="auto" w:fill="0070C0"/>
          </w:tcPr>
          <w:p w:rsidR="00C64F63" w:rsidRDefault="00454EE5">
            <w:pPr>
              <w:pStyle w:val="ProductList-TableBody"/>
            </w:pPr>
            <w:r>
              <w:rPr>
                <w:color w:val="FFFFFF"/>
              </w:rPr>
              <w:t>Kvalificerende Licens(er)</w:t>
            </w:r>
          </w:p>
        </w:tc>
        <w:tc>
          <w:tcPr>
            <w:tcW w:w="4040" w:type="dxa"/>
            <w:tcBorders>
              <w:top w:val="single" w:sz="4" w:space="0" w:color="0070C0"/>
              <w:bottom w:val="single" w:sz="4" w:space="0" w:color="6E6E6E"/>
              <w:right w:val="single" w:sz="4" w:space="0" w:color="0070C0"/>
            </w:tcBorders>
            <w:shd w:val="clear" w:color="auto" w:fill="0070C0"/>
          </w:tcPr>
          <w:p w:rsidR="00C64F63" w:rsidRDefault="00454EE5">
            <w:pPr>
              <w:pStyle w:val="ProductList-TableBody"/>
            </w:pPr>
            <w:r>
              <w:rPr>
                <w:color w:val="FFFFFF"/>
              </w:rPr>
              <w:t>Berettiget antal</w:t>
            </w:r>
          </w:p>
        </w:tc>
      </w:tr>
      <w:tr w:rsidR="00C64F63">
        <w:tc>
          <w:tcPr>
            <w:tcW w:w="3800" w:type="dxa"/>
            <w:tcBorders>
              <w:top w:val="single" w:sz="4" w:space="0" w:color="6E6E6E"/>
              <w:left w:val="single" w:sz="4" w:space="0" w:color="6E6E6E"/>
              <w:bottom w:val="none" w:sz="4" w:space="0" w:color="6E6E6E"/>
            </w:tcBorders>
          </w:tcPr>
          <w:p w:rsidR="00C64F63" w:rsidRDefault="00454EE5">
            <w:pPr>
              <w:pStyle w:val="ProductList-TableBody"/>
            </w:pPr>
            <w:r>
              <w:t>Operations Management and Security E1/E2 Fra SA</w:t>
            </w:r>
          </w:p>
        </w:tc>
        <w:tc>
          <w:tcPr>
            <w:tcW w:w="4160" w:type="dxa"/>
          </w:tcPr>
          <w:p w:rsidR="00C64F63" w:rsidRDefault="00454EE5">
            <w:pPr>
              <w:pStyle w:val="ProductList-TableBody"/>
            </w:pPr>
            <w:r>
              <w:t>Core Infrastructure Server Suite Standard (2 pakker med kernelicenser)</w:t>
            </w:r>
          </w:p>
        </w:tc>
        <w:tc>
          <w:tcPr>
            <w:tcW w:w="4040" w:type="dxa"/>
            <w:tcBorders>
              <w:top w:val="single" w:sz="4" w:space="0" w:color="6E6E6E"/>
              <w:bottom w:val="none" w:sz="4" w:space="0" w:color="6E6E6E"/>
              <w:right w:val="single" w:sz="4" w:space="0" w:color="6E6E6E"/>
            </w:tcBorders>
          </w:tcPr>
          <w:p w:rsidR="00C64F63" w:rsidRDefault="00454EE5">
            <w:pPr>
              <w:pStyle w:val="ProductList-TableBody"/>
            </w:pPr>
            <w:r>
              <w:t>1/4 (kræver minimum fire kvalificerende licenser)</w:t>
            </w:r>
          </w:p>
        </w:tc>
      </w:tr>
      <w:tr w:rsidR="00C64F63">
        <w:tc>
          <w:tcPr>
            <w:tcW w:w="3800" w:type="dxa"/>
            <w:tcBorders>
              <w:top w:val="none" w:sz="4" w:space="0" w:color="6E6E6E"/>
              <w:left w:val="single" w:sz="4" w:space="0" w:color="6E6E6E"/>
              <w:bottom w:val="single" w:sz="4" w:space="0" w:color="6E6E6E"/>
            </w:tcBorders>
          </w:tcPr>
          <w:p w:rsidR="00C64F63" w:rsidRDefault="00C64F63">
            <w:pPr>
              <w:pStyle w:val="ProductList-TableBody"/>
            </w:pPr>
          </w:p>
        </w:tc>
        <w:tc>
          <w:tcPr>
            <w:tcW w:w="4160" w:type="dxa"/>
          </w:tcPr>
          <w:p w:rsidR="00C64F63" w:rsidRDefault="00454EE5">
            <w:pPr>
              <w:pStyle w:val="ProductList-TableBody"/>
            </w:pPr>
            <w:r>
              <w:t>System Center Standard (2 pakker med kernelicenser)</w:t>
            </w:r>
          </w:p>
        </w:tc>
        <w:tc>
          <w:tcPr>
            <w:tcW w:w="4040" w:type="dxa"/>
            <w:tcBorders>
              <w:top w:val="none" w:sz="4" w:space="0" w:color="6E6E6E"/>
              <w:bottom w:val="single" w:sz="4" w:space="0" w:color="6E6E6E"/>
              <w:right w:val="single" w:sz="4" w:space="0" w:color="6E6E6E"/>
            </w:tcBorders>
          </w:tcPr>
          <w:p w:rsidR="00C64F63" w:rsidRDefault="00C64F63">
            <w:pPr>
              <w:pStyle w:val="ProductList-TableBody"/>
            </w:pPr>
          </w:p>
        </w:tc>
      </w:tr>
      <w:tr w:rsidR="00C64F63">
        <w:tc>
          <w:tcPr>
            <w:tcW w:w="3800" w:type="dxa"/>
            <w:tcBorders>
              <w:top w:val="single" w:sz="4" w:space="0" w:color="6E6E6E"/>
              <w:left w:val="single" w:sz="4" w:space="0" w:color="6E6E6E"/>
              <w:bottom w:val="none" w:sz="4" w:space="0" w:color="6E6E6E"/>
            </w:tcBorders>
          </w:tcPr>
          <w:p w:rsidR="00C64F63" w:rsidRDefault="00454EE5">
            <w:pPr>
              <w:pStyle w:val="ProductList-TableBody"/>
            </w:pPr>
            <w:r>
              <w:t>Operations Management and Security E1/E2 Fra SA</w:t>
            </w:r>
          </w:p>
        </w:tc>
        <w:tc>
          <w:tcPr>
            <w:tcW w:w="4160" w:type="dxa"/>
          </w:tcPr>
          <w:p w:rsidR="00C64F63" w:rsidRDefault="00454EE5">
            <w:pPr>
              <w:pStyle w:val="ProductList-TableBody"/>
            </w:pPr>
            <w:r>
              <w:t>Core Infrastructure Server Suite Datacenter (2 pakker med kernelicenser)</w:t>
            </w:r>
          </w:p>
        </w:tc>
        <w:tc>
          <w:tcPr>
            <w:tcW w:w="4040" w:type="dxa"/>
            <w:tcBorders>
              <w:top w:val="single" w:sz="4" w:space="0" w:color="6E6E6E"/>
              <w:bottom w:val="none" w:sz="4" w:space="0" w:color="6E6E6E"/>
              <w:right w:val="single" w:sz="4" w:space="0" w:color="6E6E6E"/>
            </w:tcBorders>
          </w:tcPr>
          <w:p w:rsidR="00C64F63" w:rsidRDefault="00454EE5">
            <w:pPr>
              <w:pStyle w:val="ProductList-TableBody"/>
            </w:pPr>
            <w:r>
              <w:t>1</w:t>
            </w:r>
          </w:p>
        </w:tc>
      </w:tr>
      <w:tr w:rsidR="00C64F63">
        <w:tc>
          <w:tcPr>
            <w:tcW w:w="3800" w:type="dxa"/>
            <w:tcBorders>
              <w:top w:val="none" w:sz="4" w:space="0" w:color="6E6E6E"/>
              <w:left w:val="single" w:sz="4" w:space="0" w:color="6E6E6E"/>
              <w:bottom w:val="single" w:sz="4" w:space="0" w:color="6E6E6E"/>
            </w:tcBorders>
          </w:tcPr>
          <w:p w:rsidR="00C64F63" w:rsidRDefault="00C64F63">
            <w:pPr>
              <w:pStyle w:val="ProductList-TableBody"/>
            </w:pPr>
          </w:p>
        </w:tc>
        <w:tc>
          <w:tcPr>
            <w:tcW w:w="4160" w:type="dxa"/>
          </w:tcPr>
          <w:p w:rsidR="00C64F63" w:rsidRDefault="00454EE5">
            <w:pPr>
              <w:pStyle w:val="ProductList-TableBody"/>
            </w:pPr>
            <w:r>
              <w:t>System Center Datacenter (2 pakker med kernelicenser)</w:t>
            </w:r>
          </w:p>
        </w:tc>
        <w:tc>
          <w:tcPr>
            <w:tcW w:w="4040" w:type="dxa"/>
            <w:tcBorders>
              <w:top w:val="none" w:sz="4" w:space="0" w:color="6E6E6E"/>
              <w:bottom w:val="single" w:sz="4" w:space="0" w:color="6E6E6E"/>
              <w:right w:val="single" w:sz="4" w:space="0" w:color="6E6E6E"/>
            </w:tcBorders>
          </w:tcPr>
          <w:p w:rsidR="00C64F63" w:rsidRDefault="00C64F63">
            <w:pPr>
              <w:pStyle w:val="ProductList-TableBody"/>
            </w:pPr>
          </w:p>
        </w:tc>
      </w:tr>
      <w:tr w:rsidR="00C64F63">
        <w:tc>
          <w:tcPr>
            <w:tcW w:w="3800" w:type="dxa"/>
            <w:tcBorders>
              <w:top w:val="single" w:sz="4" w:space="0" w:color="6E6E6E"/>
              <w:left w:val="single" w:sz="4" w:space="0" w:color="6E6E6E"/>
              <w:bottom w:val="none" w:sz="4" w:space="0" w:color="6E6E6E"/>
            </w:tcBorders>
          </w:tcPr>
          <w:p w:rsidR="00C64F63" w:rsidRDefault="00454EE5">
            <w:pPr>
              <w:pStyle w:val="ProductList-TableBody"/>
            </w:pPr>
            <w:r>
              <w:t>Operations Management and Security E1/E2 Fra SA</w:t>
            </w:r>
          </w:p>
        </w:tc>
        <w:tc>
          <w:tcPr>
            <w:tcW w:w="4160" w:type="dxa"/>
          </w:tcPr>
          <w:p w:rsidR="00C64F63" w:rsidRDefault="00454EE5">
            <w:pPr>
              <w:pStyle w:val="ProductList-TableBody"/>
            </w:pPr>
            <w:r>
              <w:t>Core Infrastructure Server Suite Standard (2-processor)</w:t>
            </w:r>
          </w:p>
        </w:tc>
        <w:tc>
          <w:tcPr>
            <w:tcW w:w="4040" w:type="dxa"/>
            <w:tcBorders>
              <w:top w:val="single" w:sz="4" w:space="0" w:color="6E6E6E"/>
              <w:bottom w:val="none" w:sz="4" w:space="0" w:color="6E6E6E"/>
              <w:right w:val="single" w:sz="4" w:space="0" w:color="6E6E6E"/>
            </w:tcBorders>
          </w:tcPr>
          <w:p w:rsidR="00C64F63" w:rsidRDefault="00454EE5">
            <w:pPr>
              <w:pStyle w:val="ProductList-TableBody"/>
            </w:pPr>
            <w:r>
              <w:t>2</w:t>
            </w:r>
          </w:p>
        </w:tc>
      </w:tr>
      <w:tr w:rsidR="00C64F63">
        <w:tc>
          <w:tcPr>
            <w:tcW w:w="3800" w:type="dxa"/>
            <w:tcBorders>
              <w:top w:val="none" w:sz="4" w:space="0" w:color="6E6E6E"/>
              <w:left w:val="single" w:sz="4" w:space="0" w:color="6E6E6E"/>
              <w:bottom w:val="single" w:sz="4" w:space="0" w:color="6E6E6E"/>
            </w:tcBorders>
          </w:tcPr>
          <w:p w:rsidR="00C64F63" w:rsidRDefault="00C64F63">
            <w:pPr>
              <w:pStyle w:val="ProductList-TableBody"/>
            </w:pPr>
          </w:p>
        </w:tc>
        <w:tc>
          <w:tcPr>
            <w:tcW w:w="4160" w:type="dxa"/>
          </w:tcPr>
          <w:p w:rsidR="00C64F63" w:rsidRDefault="00454EE5">
            <w:pPr>
              <w:pStyle w:val="ProductList-TableBody"/>
            </w:pPr>
            <w:r>
              <w:t>Core Infrastructure Server Suite Standard (2-processor)</w:t>
            </w:r>
          </w:p>
        </w:tc>
        <w:tc>
          <w:tcPr>
            <w:tcW w:w="4040" w:type="dxa"/>
            <w:tcBorders>
              <w:top w:val="none" w:sz="4" w:space="0" w:color="6E6E6E"/>
              <w:bottom w:val="single" w:sz="4" w:space="0" w:color="6E6E6E"/>
              <w:right w:val="single" w:sz="4" w:space="0" w:color="6E6E6E"/>
            </w:tcBorders>
          </w:tcPr>
          <w:p w:rsidR="00C64F63" w:rsidRDefault="00C64F63">
            <w:pPr>
              <w:pStyle w:val="ProductList-TableBody"/>
            </w:pPr>
          </w:p>
        </w:tc>
      </w:tr>
      <w:tr w:rsidR="00C64F63">
        <w:tc>
          <w:tcPr>
            <w:tcW w:w="380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Operations Management and Security E1/E2 Fra SA</w:t>
            </w:r>
          </w:p>
        </w:tc>
        <w:tc>
          <w:tcPr>
            <w:tcW w:w="4160" w:type="dxa"/>
            <w:tcBorders>
              <w:left w:val="single" w:sz="4" w:space="0" w:color="6E6E6E"/>
              <w:right w:val="single" w:sz="4" w:space="0" w:color="6E6E6E"/>
            </w:tcBorders>
          </w:tcPr>
          <w:p w:rsidR="00C64F63" w:rsidRDefault="00454EE5">
            <w:pPr>
              <w:pStyle w:val="ProductList-TableBody"/>
            </w:pPr>
            <w:r>
              <w:t>Core Infrastructure Server Suite Datacenter (2-processor)</w:t>
            </w:r>
          </w:p>
        </w:tc>
        <w:tc>
          <w:tcPr>
            <w:tcW w:w="404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8</w:t>
            </w:r>
          </w:p>
        </w:tc>
      </w:tr>
      <w:tr w:rsidR="00C64F63">
        <w:tc>
          <w:tcPr>
            <w:tcW w:w="380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4160" w:type="dxa"/>
            <w:tcBorders>
              <w:left w:val="single" w:sz="4" w:space="0" w:color="6E6E6E"/>
              <w:bottom w:val="single" w:sz="4" w:space="0" w:color="6E6E6E"/>
              <w:right w:val="single" w:sz="4" w:space="0" w:color="6E6E6E"/>
            </w:tcBorders>
          </w:tcPr>
          <w:p w:rsidR="00C64F63" w:rsidRDefault="00454EE5">
            <w:pPr>
              <w:pStyle w:val="ProductList-TableBody"/>
            </w:pPr>
            <w:r>
              <w:t>System Center Datacenter (2-processor)</w:t>
            </w:r>
          </w:p>
        </w:tc>
        <w:tc>
          <w:tcPr>
            <w:tcW w:w="404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r>
    </w:tbl>
    <w:p w:rsidR="00C64F63" w:rsidRDefault="00C64F63">
      <w:pPr>
        <w:pStyle w:val="ProductList-Body"/>
      </w:pPr>
    </w:p>
    <w:p w:rsidR="00C64F63" w:rsidRDefault="00454EE5">
      <w:pPr>
        <w:pStyle w:val="ProductList-Offering2HeadingNoBorder"/>
        <w:outlineLvl w:val="2"/>
      </w:pPr>
      <w:r>
        <w:t>Microsoft 365</w:t>
      </w:r>
      <w:r>
        <w:fldChar w:fldCharType="begin"/>
      </w:r>
      <w:r>
        <w:instrText xml:space="preserve"> TC "</w:instrText>
      </w:r>
      <w:bookmarkStart w:id="377" w:name="_Toc502055358"/>
      <w:r>
        <w:instrText>Microsoft 365</w:instrText>
      </w:r>
      <w:bookmarkEnd w:id="377"/>
      <w:r>
        <w:instrText xml:space="preserve"> " \l 3</w:instrText>
      </w:r>
      <w:r>
        <w:fldChar w:fldCharType="end"/>
      </w:r>
    </w:p>
    <w:p w:rsidR="00C64F63" w:rsidRDefault="00C64F63">
      <w:pPr>
        <w:pStyle w:val="ProductList-Body"/>
      </w:pPr>
    </w:p>
    <w:p w:rsidR="00C64F63" w:rsidRDefault="00454EE5">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Enterprise E3/E5, Enterprise Mobility + Security E3/E5 og Windows 10 Enterprise E3/E5 Pr. Bruger. </w:t>
      </w:r>
    </w:p>
    <w:p w:rsidR="00C64F63" w:rsidRDefault="00C64F63">
      <w:pPr>
        <w:pStyle w:val="ProductList-Body"/>
      </w:pPr>
    </w:p>
    <w:tbl>
      <w:tblPr>
        <w:tblStyle w:val="PURTable"/>
        <w:tblW w:w="0" w:type="dxa"/>
        <w:tblLook w:val="04A0" w:firstRow="1" w:lastRow="0" w:firstColumn="1" w:lastColumn="0" w:noHBand="0" w:noVBand="1"/>
      </w:tblPr>
      <w:tblGrid>
        <w:gridCol w:w="5551"/>
        <w:gridCol w:w="5365"/>
      </w:tblGrid>
      <w:tr w:rsidR="00C64F6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64F63" w:rsidRDefault="00454EE5">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C64F63" w:rsidRDefault="00454EE5">
            <w:pPr>
              <w:pStyle w:val="ProductList-TableBody"/>
            </w:pPr>
            <w:r>
              <w:rPr>
                <w:color w:val="FFFFFF"/>
              </w:rPr>
              <w:t>Kvalificerende Licens(er)</w:t>
            </w: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SA til Windows Desktopoperativsystemet og</w:t>
            </w:r>
          </w:p>
          <w:p w:rsidR="00C64F63" w:rsidRDefault="00454EE5">
            <w:pPr>
              <w:pStyle w:val="ProductList-TableBody"/>
            </w:pPr>
            <w:r>
              <w:t>Core/Enterprise CAL Suite og</w:t>
            </w:r>
          </w:p>
          <w:p w:rsidR="00C64F63" w:rsidRDefault="00454EE5">
            <w:pPr>
              <w:pStyle w:val="ProductList-TableBody"/>
            </w:pPr>
            <w:r>
              <w:t>Office Professional Plus</w:t>
            </w:r>
          </w:p>
        </w:tc>
      </w:tr>
    </w:tbl>
    <w:p w:rsidR="00C64F63" w:rsidRDefault="00C64F63">
      <w:pPr>
        <w:pStyle w:val="ProductList-Body"/>
      </w:pPr>
    </w:p>
    <w:p w:rsidR="00C64F63" w:rsidRDefault="00454EE5">
      <w:pPr>
        <w:pStyle w:val="ProductList-Offering2HeadingNoBorder"/>
        <w:outlineLvl w:val="2"/>
      </w:pPr>
      <w:r>
        <w:t>Enterprise Mobility + Security</w:t>
      </w:r>
      <w:r>
        <w:fldChar w:fldCharType="begin"/>
      </w:r>
      <w:r>
        <w:instrText xml:space="preserve"> TC "</w:instrText>
      </w:r>
      <w:bookmarkStart w:id="378" w:name="_Toc502055359"/>
      <w:r>
        <w:instrText>Enterprise Mobility + Security</w:instrText>
      </w:r>
      <w:bookmarkEnd w:id="378"/>
      <w:r>
        <w:instrText xml:space="preserve"> " \l 3</w:instrText>
      </w:r>
      <w:r>
        <w:fldChar w:fldCharType="end"/>
      </w:r>
    </w:p>
    <w:p w:rsidR="00C64F63" w:rsidRDefault="00C64F63">
      <w:pPr>
        <w:pStyle w:val="ProductList-Body"/>
      </w:pPr>
    </w:p>
    <w:p w:rsidR="00C64F63" w:rsidRDefault="00454EE5">
      <w:pPr>
        <w:pStyle w:val="ProductList-Body"/>
      </w:pPr>
      <w:r>
        <w:t>Fra SA Bruger SL'er til Enterprise Mobility + Security kvalificerer Kunden til SA Fordele baseret på de Kvalificerende Licenser.</w:t>
      </w:r>
    </w:p>
    <w:p w:rsidR="00C64F63" w:rsidRDefault="00C64F63">
      <w:pPr>
        <w:pStyle w:val="ProductList-Body"/>
      </w:pPr>
    </w:p>
    <w:p w:rsidR="00C64F63" w:rsidRDefault="00454EE5">
      <w:pPr>
        <w:pStyle w:val="ProductList-Body"/>
      </w:pPr>
      <w:r>
        <w:t>Fra SA-Bruger-SL’er kræver tilsvarende CAL Suite Bridges eller USL'er som anført nedenfor:</w:t>
      </w:r>
    </w:p>
    <w:p w:rsidR="00C64F63" w:rsidRDefault="00C64F63">
      <w:pPr>
        <w:pStyle w:val="ProductList-Body"/>
      </w:pPr>
    </w:p>
    <w:tbl>
      <w:tblPr>
        <w:tblStyle w:val="PURTable"/>
        <w:tblW w:w="0" w:type="dxa"/>
        <w:tblLook w:val="04A0" w:firstRow="1" w:lastRow="0" w:firstColumn="1" w:lastColumn="0" w:noHBand="0" w:noVBand="1"/>
      </w:tblPr>
      <w:tblGrid>
        <w:gridCol w:w="3731"/>
        <w:gridCol w:w="3762"/>
        <w:gridCol w:w="3423"/>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64F63" w:rsidRDefault="00454EE5">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rsidR="00C64F63" w:rsidRDefault="00454EE5">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rsidR="00C64F63" w:rsidRDefault="00454EE5">
            <w:pPr>
              <w:pStyle w:val="ProductList-TableBody"/>
            </w:pPr>
            <w:r>
              <w:rPr>
                <w:color w:val="FFFFFF"/>
              </w:rPr>
              <w:t>Påkrævet CAL Suite Bridge eller USL</w:t>
            </w:r>
          </w:p>
        </w:tc>
      </w:tr>
      <w:tr w:rsidR="00C64F63">
        <w:tc>
          <w:tcPr>
            <w:tcW w:w="416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Core CAL Bridge til Enterprise Mobility + Security eller Office 365 Enterprise/Government E1, E3, E5</w:t>
            </w:r>
          </w:p>
        </w:tc>
      </w:tr>
      <w:tr w:rsidR="00C64F63">
        <w:tc>
          <w:tcPr>
            <w:tcW w:w="416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Enterprise CAL Bridge til Enterprise Mobility + Security eller Office 365 Enterprise/Government E3, E5</w:t>
            </w:r>
          </w:p>
        </w:tc>
      </w:tr>
    </w:tbl>
    <w:p w:rsidR="00C64F63" w:rsidRDefault="00C64F63">
      <w:pPr>
        <w:pStyle w:val="ProductList-Body"/>
      </w:pPr>
    </w:p>
    <w:p w:rsidR="00C64F63" w:rsidRDefault="00454EE5">
      <w:pPr>
        <w:pStyle w:val="ProductList-Offering2HeadingNoBorder"/>
        <w:outlineLvl w:val="2"/>
      </w:pPr>
      <w:r>
        <w:t>Microsoft Dynamics 365-tjenester</w:t>
      </w:r>
      <w:r>
        <w:fldChar w:fldCharType="begin"/>
      </w:r>
      <w:r>
        <w:instrText xml:space="preserve"> TC "</w:instrText>
      </w:r>
      <w:bookmarkStart w:id="379" w:name="_Toc502055360"/>
      <w:r>
        <w:instrText>Microsoft Dynamics 365-tjenester</w:instrText>
      </w:r>
      <w:bookmarkEnd w:id="379"/>
      <w:r>
        <w:instrText>" \l 3</w:instrText>
      </w:r>
      <w:r>
        <w:fldChar w:fldCharType="end"/>
      </w:r>
    </w:p>
    <w:p w:rsidR="00C64F63" w:rsidRDefault="00C64F63">
      <w:pPr>
        <w:pStyle w:val="ProductList-Body"/>
      </w:pPr>
    </w:p>
    <w:tbl>
      <w:tblPr>
        <w:tblStyle w:val="PURTable"/>
        <w:tblW w:w="0" w:type="dxa"/>
        <w:tblLook w:val="04A0" w:firstRow="1" w:lastRow="0" w:firstColumn="1" w:lastColumn="0" w:noHBand="0" w:noVBand="1"/>
      </w:tblPr>
      <w:tblGrid>
        <w:gridCol w:w="5585"/>
        <w:gridCol w:w="5331"/>
      </w:tblGrid>
      <w:tr w:rsidR="00C64F6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64F63" w:rsidRDefault="00454EE5">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C64F63" w:rsidRDefault="00454EE5">
            <w:pPr>
              <w:pStyle w:val="ProductList-TableBody"/>
            </w:pPr>
            <w:r>
              <w:rPr>
                <w:color w:val="FFFFFF"/>
              </w:rPr>
              <w:t>Kvalificerende Licens(er)</w:t>
            </w:r>
          </w:p>
        </w:tc>
      </w:tr>
      <w:tr w:rsidR="00C64F63">
        <w:tc>
          <w:tcPr>
            <w:tcW w:w="624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Microsoft Dynamics 365 for Team Members,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AX Task CAL</w:t>
            </w:r>
          </w:p>
        </w:tc>
      </w:tr>
      <w:tr w:rsidR="00C64F63">
        <w:tc>
          <w:tcPr>
            <w:tcW w:w="624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AX Self Serve CAL</w:t>
            </w:r>
          </w:p>
        </w:tc>
      </w:tr>
      <w:tr w:rsidR="00C64F63">
        <w:tc>
          <w:tcPr>
            <w:tcW w:w="624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CAL til Microsoft Dynamics CRM Essentials</w:t>
            </w:r>
          </w:p>
        </w:tc>
      </w:tr>
      <w:tr w:rsidR="00C64F63">
        <w:tc>
          <w:tcPr>
            <w:tcW w:w="624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Team Members, CAL til lokalt miljø</w:t>
            </w:r>
          </w:p>
        </w:tc>
      </w:tr>
      <w:tr w:rsidR="00C64F63">
        <w:tc>
          <w:tcPr>
            <w:tcW w:w="624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Microsoft Dynamics 365 for Operations Device, Enterprise-udgave Fra SA</w:t>
            </w: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CAL til Microsoft Dynamics AX Task (enhed)</w:t>
            </w:r>
          </w:p>
        </w:tc>
      </w:tr>
      <w:tr w:rsidR="00C64F63">
        <w:tc>
          <w:tcPr>
            <w:tcW w:w="624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Operations Device CAL</w:t>
            </w: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Operations Activity, Enterprise-udgave fra SA</w:t>
            </w: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Operations Activity CAL</w:t>
            </w:r>
          </w:p>
        </w:tc>
      </w:tr>
      <w:tr w:rsidR="00C64F63">
        <w:tc>
          <w:tcPr>
            <w:tcW w:w="624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Microsoft Dynamics 365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AX Functional/Enterprise CAL</w:t>
            </w:r>
          </w:p>
        </w:tc>
      </w:tr>
      <w:tr w:rsidR="00C64F63">
        <w:tc>
          <w:tcPr>
            <w:tcW w:w="624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Operations CAL</w:t>
            </w:r>
          </w:p>
        </w:tc>
      </w:tr>
      <w:tr w:rsidR="00C64F63">
        <w:tc>
          <w:tcPr>
            <w:tcW w:w="624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Microsoft Dynamics 365 for Retail,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AX Functional/Enterprise CAL</w:t>
            </w:r>
          </w:p>
        </w:tc>
      </w:tr>
      <w:tr w:rsidR="00C64F63">
        <w:tc>
          <w:tcPr>
            <w:tcW w:w="624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Operations CAL</w:t>
            </w: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Talent,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AX Enterprise CAL</w:t>
            </w:r>
          </w:p>
        </w:tc>
      </w:tr>
      <w:tr w:rsidR="00C64F63">
        <w:tc>
          <w:tcPr>
            <w:tcW w:w="624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Microsoft Dynamics 365 for Sales,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CAL til Microsoft Dynamics CRM Basic</w:t>
            </w:r>
          </w:p>
        </w:tc>
      </w:tr>
      <w:tr w:rsidR="00C64F63">
        <w:tc>
          <w:tcPr>
            <w:tcW w:w="624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Sales, CAL til lokalt miljø</w:t>
            </w:r>
          </w:p>
        </w:tc>
      </w:tr>
      <w:tr w:rsidR="00C64F63">
        <w:tc>
          <w:tcPr>
            <w:tcW w:w="624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Microsoft Dynamics 365 Customer Engagement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CAL til Microsoft Dynamics CRM Basic</w:t>
            </w:r>
          </w:p>
        </w:tc>
      </w:tr>
      <w:tr w:rsidR="00C64F63">
        <w:tc>
          <w:tcPr>
            <w:tcW w:w="624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Sales, CAL til lokalt miljø</w:t>
            </w:r>
          </w:p>
        </w:tc>
      </w:tr>
      <w:tr w:rsidR="00C64F63">
        <w:tc>
          <w:tcPr>
            <w:tcW w:w="624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Microsoft Dynamics 365 for Customer Service,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CAL til Microsoft Dynamics CRM Basic</w:t>
            </w:r>
          </w:p>
        </w:tc>
      </w:tr>
      <w:tr w:rsidR="00C64F63">
        <w:tc>
          <w:tcPr>
            <w:tcW w:w="624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Customer Service, CAL til lokalt miljø</w:t>
            </w:r>
          </w:p>
        </w:tc>
      </w:tr>
      <w:tr w:rsidR="00C64F63">
        <w:tc>
          <w:tcPr>
            <w:tcW w:w="624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Microsoft Dynamics 365, Enterprise Edition Plan 1 Fra SA</w:t>
            </w: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CAL til Microsoft Dynamics CRM Basic</w:t>
            </w:r>
          </w:p>
        </w:tc>
      </w:tr>
      <w:tr w:rsidR="00C64F63">
        <w:tc>
          <w:tcPr>
            <w:tcW w:w="624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Customer Service, CAL til lokalt miljø</w:t>
            </w: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for Case Management,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for Sales, CAL til lokalt miljø</w:t>
            </w: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Microsoft Dynamics 365 Customer Engagement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CAL til Microsoft Dynamics CRM Professional</w:t>
            </w:r>
          </w:p>
        </w:tc>
      </w:tr>
    </w:tbl>
    <w:p w:rsidR="00C64F63" w:rsidRDefault="00C64F63">
      <w:pPr>
        <w:pStyle w:val="ProductList-Body"/>
      </w:pPr>
    </w:p>
    <w:p w:rsidR="00C64F63" w:rsidRDefault="00454EE5">
      <w:pPr>
        <w:pStyle w:val="ProductList-Offering2HeadingNoBorder"/>
        <w:outlineLvl w:val="2"/>
      </w:pPr>
      <w:r>
        <w:t>Office 365-programmer</w:t>
      </w:r>
      <w:r>
        <w:fldChar w:fldCharType="begin"/>
      </w:r>
      <w:r>
        <w:instrText xml:space="preserve"> TC "</w:instrText>
      </w:r>
      <w:bookmarkStart w:id="380" w:name="_Toc502055361"/>
      <w:r>
        <w:instrText>Office 365-programmer</w:instrText>
      </w:r>
      <w:bookmarkEnd w:id="380"/>
      <w:r>
        <w:instrText>" \l 3</w:instrText>
      </w:r>
      <w:r>
        <w:fldChar w:fldCharType="end"/>
      </w:r>
    </w:p>
    <w:p w:rsidR="00C64F63" w:rsidRDefault="00C64F63">
      <w:pPr>
        <w:pStyle w:val="ProductList-Body"/>
      </w:pPr>
    </w:p>
    <w:tbl>
      <w:tblPr>
        <w:tblStyle w:val="PURTable"/>
        <w:tblW w:w="0" w:type="dxa"/>
        <w:tblLook w:val="04A0" w:firstRow="1" w:lastRow="0" w:firstColumn="1" w:lastColumn="0" w:noHBand="0" w:noVBand="1"/>
      </w:tblPr>
      <w:tblGrid>
        <w:gridCol w:w="5593"/>
        <w:gridCol w:w="5323"/>
      </w:tblGrid>
      <w:tr w:rsidR="00C64F6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64F63" w:rsidRDefault="00454EE5">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C64F63" w:rsidRDefault="00454EE5">
            <w:pPr>
              <w:pStyle w:val="ProductList-TableBody"/>
            </w:pPr>
            <w:r>
              <w:rPr>
                <w:color w:val="FFFFFF"/>
              </w:rPr>
              <w:t>Kvalificerende Licens(er)</w:t>
            </w: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Office Professional Plus</w:t>
            </w: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Visio Professional</w:t>
            </w:r>
          </w:p>
        </w:tc>
      </w:tr>
      <w:tr w:rsidR="00C64F63">
        <w:tc>
          <w:tcPr>
            <w:tcW w:w="624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Visio Standard</w:t>
            </w:r>
          </w:p>
        </w:tc>
      </w:tr>
    </w:tbl>
    <w:p w:rsidR="00C64F63" w:rsidRDefault="00C64F63">
      <w:pPr>
        <w:pStyle w:val="ProductList-Body"/>
      </w:pPr>
    </w:p>
    <w:p w:rsidR="00C64F63" w:rsidRDefault="00454EE5">
      <w:pPr>
        <w:pStyle w:val="ProductList-Offering2HeadingNoBorder"/>
        <w:outlineLvl w:val="2"/>
      </w:pPr>
      <w:r>
        <w:t>Office 365 Suites</w:t>
      </w:r>
      <w:r>
        <w:fldChar w:fldCharType="begin"/>
      </w:r>
      <w:r>
        <w:instrText xml:space="preserve"> TC "</w:instrText>
      </w:r>
      <w:bookmarkStart w:id="381" w:name="_Toc502055362"/>
      <w:r>
        <w:instrText>Office 365 Suites</w:instrText>
      </w:r>
      <w:bookmarkEnd w:id="381"/>
      <w:r>
        <w:instrText>" \l 3</w:instrText>
      </w:r>
      <w:r>
        <w:fldChar w:fldCharType="end"/>
      </w:r>
    </w:p>
    <w:p w:rsidR="00C64F63" w:rsidRDefault="00C64F63">
      <w:pPr>
        <w:pStyle w:val="ProductList-Body"/>
      </w:pPr>
    </w:p>
    <w:p w:rsidR="00C64F63" w:rsidRDefault="00454EE5">
      <w:pPr>
        <w:pStyle w:val="ProductList-Body"/>
      </w:pPr>
      <w:r>
        <w:t>Office 365 (Enterprise E1, E3, E5 og Government E1, E3, E4) Fra SA-Bruger-SL'er giver samme SA-Fordele som de Kvalificerende Licenser.</w:t>
      </w:r>
    </w:p>
    <w:p w:rsidR="00C64F63" w:rsidRDefault="00C64F63">
      <w:pPr>
        <w:pStyle w:val="ProductList-Body"/>
      </w:pPr>
    </w:p>
    <w:p w:rsidR="00C64F63" w:rsidRDefault="00454EE5">
      <w:pPr>
        <w:pStyle w:val="ProductList-Body"/>
      </w:pPr>
      <w:r>
        <w:t>Fra SA-Bruger-SL’er kræver tilsvarende CAL Suite Bridges eller USL'er som anført nedenfor:</w:t>
      </w:r>
    </w:p>
    <w:p w:rsidR="00C64F63" w:rsidRDefault="00C64F63">
      <w:pPr>
        <w:pStyle w:val="ProductList-Body"/>
      </w:pPr>
    </w:p>
    <w:tbl>
      <w:tblPr>
        <w:tblStyle w:val="PURTable"/>
        <w:tblW w:w="0" w:type="dxa"/>
        <w:tblLook w:val="04A0" w:firstRow="1" w:lastRow="0" w:firstColumn="1" w:lastColumn="0" w:noHBand="0" w:noVBand="1"/>
      </w:tblPr>
      <w:tblGrid>
        <w:gridCol w:w="3812"/>
        <w:gridCol w:w="3414"/>
        <w:gridCol w:w="3690"/>
      </w:tblGrid>
      <w:tr w:rsidR="00C64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64F63" w:rsidRDefault="00454EE5">
            <w:pPr>
              <w:pStyle w:val="ProductList-TableBody"/>
            </w:pPr>
            <w:r>
              <w:rPr>
                <w:color w:val="FFFFFF"/>
              </w:rPr>
              <w:t>Fra SA-Bruger-SL</w:t>
            </w:r>
          </w:p>
        </w:tc>
        <w:tc>
          <w:tcPr>
            <w:tcW w:w="3800" w:type="dxa"/>
            <w:tcBorders>
              <w:top w:val="single" w:sz="4" w:space="0" w:color="0070C0"/>
            </w:tcBorders>
            <w:shd w:val="clear" w:color="auto" w:fill="0070C0"/>
          </w:tcPr>
          <w:p w:rsidR="00C64F63" w:rsidRDefault="00454EE5">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rsidR="00C64F63" w:rsidRDefault="00454EE5">
            <w:pPr>
              <w:pStyle w:val="ProductList-TableBody"/>
            </w:pPr>
            <w:r>
              <w:rPr>
                <w:color w:val="FFFFFF"/>
              </w:rPr>
              <w:t>Påkrævet CAL Suite Bridge eller USL</w:t>
            </w:r>
          </w:p>
        </w:tc>
      </w:tr>
      <w:tr w:rsidR="00C64F63">
        <w:tc>
          <w:tcPr>
            <w:tcW w:w="4160" w:type="dxa"/>
            <w:tcBorders>
              <w:top w:val="single" w:sz="4" w:space="0" w:color="6E6E6E"/>
              <w:left w:val="single" w:sz="4" w:space="0" w:color="6E6E6E"/>
              <w:bottom w:val="single" w:sz="4" w:space="0" w:color="6E6E6E"/>
            </w:tcBorders>
          </w:tcPr>
          <w:p w:rsidR="00C64F63" w:rsidRDefault="00454EE5">
            <w:pPr>
              <w:pStyle w:val="ProductList-TableBody"/>
            </w:pPr>
            <w:r>
              <w:t>Office 365 Enterprise/Government E1 Fra SA</w:t>
            </w:r>
          </w:p>
        </w:tc>
        <w:tc>
          <w:tcPr>
            <w:tcW w:w="3800" w:type="dxa"/>
          </w:tcPr>
          <w:p w:rsidR="00C64F63" w:rsidRDefault="00454EE5">
            <w:pPr>
              <w:pStyle w:val="ProductList-TableBody"/>
            </w:pPr>
            <w:r>
              <w:t>Core CAL Suite</w:t>
            </w:r>
          </w:p>
        </w:tc>
        <w:tc>
          <w:tcPr>
            <w:tcW w:w="4160" w:type="dxa"/>
            <w:tcBorders>
              <w:top w:val="single" w:sz="4" w:space="0" w:color="6E6E6E"/>
              <w:bottom w:val="none" w:sz="4" w:space="0" w:color="6E6E6E"/>
              <w:right w:val="single" w:sz="4" w:space="0" w:color="6E6E6E"/>
            </w:tcBorders>
          </w:tcPr>
          <w:p w:rsidR="00C64F63" w:rsidRDefault="00454EE5">
            <w:pPr>
              <w:pStyle w:val="ProductList-TableBody"/>
            </w:pPr>
            <w:r>
              <w:t>Core CAL Bridge til Office 365 eller</w:t>
            </w:r>
          </w:p>
          <w:p w:rsidR="00C64F63" w:rsidRDefault="00454EE5">
            <w:pPr>
              <w:pStyle w:val="ProductList-TableBody"/>
            </w:pPr>
            <w:r>
              <w:t>Enterprise Mobility + Security</w:t>
            </w:r>
          </w:p>
        </w:tc>
      </w:tr>
      <w:tr w:rsidR="00C64F63">
        <w:tc>
          <w:tcPr>
            <w:tcW w:w="4160" w:type="dxa"/>
            <w:tcBorders>
              <w:top w:val="single" w:sz="4" w:space="0" w:color="6E6E6E"/>
              <w:left w:val="single" w:sz="4" w:space="0" w:color="6E6E6E"/>
              <w:bottom w:val="single" w:sz="4" w:space="0" w:color="6E6E6E"/>
            </w:tcBorders>
          </w:tcPr>
          <w:p w:rsidR="00C64F63" w:rsidRDefault="00454EE5">
            <w:pPr>
              <w:pStyle w:val="ProductList-TableBody"/>
            </w:pPr>
            <w:r>
              <w:t>Office 365 (Enterprise E3, E5 og Government E3, E4) Fra SA</w:t>
            </w:r>
          </w:p>
        </w:tc>
        <w:tc>
          <w:tcPr>
            <w:tcW w:w="3800" w:type="dxa"/>
          </w:tcPr>
          <w:p w:rsidR="00C64F63" w:rsidRDefault="00454EE5">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C64F63" w:rsidRDefault="00C64F63">
            <w:pPr>
              <w:pStyle w:val="ProductList-TableBody"/>
            </w:pPr>
          </w:p>
        </w:tc>
      </w:tr>
      <w:tr w:rsidR="00C64F63">
        <w:tc>
          <w:tcPr>
            <w:tcW w:w="4160" w:type="dxa"/>
            <w:tcBorders>
              <w:top w:val="single" w:sz="4" w:space="0" w:color="6E6E6E"/>
              <w:left w:val="single" w:sz="4" w:space="0" w:color="6E6E6E"/>
              <w:bottom w:val="single" w:sz="4" w:space="0" w:color="6E6E6E"/>
            </w:tcBorders>
          </w:tcPr>
          <w:p w:rsidR="00C64F63" w:rsidRDefault="00454EE5">
            <w:pPr>
              <w:pStyle w:val="ProductList-TableBody"/>
            </w:pPr>
            <w:r>
              <w:t>Office 365 (Enterprise E3, E5 og Government E3, E4) Fra SA</w:t>
            </w:r>
          </w:p>
        </w:tc>
        <w:tc>
          <w:tcPr>
            <w:tcW w:w="3800" w:type="dxa"/>
          </w:tcPr>
          <w:p w:rsidR="00C64F63" w:rsidRDefault="00454EE5">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C64F63" w:rsidRDefault="00454EE5">
            <w:pPr>
              <w:pStyle w:val="ProductList-TableBody"/>
            </w:pPr>
            <w:r>
              <w:t>Enterprise CAL Bridge til Office 365 eller</w:t>
            </w:r>
          </w:p>
          <w:p w:rsidR="00C64F63" w:rsidRDefault="00454EE5">
            <w:pPr>
              <w:pStyle w:val="ProductList-TableBody"/>
            </w:pPr>
            <w:r>
              <w:t>Enterprise Mobility + Security</w:t>
            </w:r>
          </w:p>
        </w:tc>
      </w:tr>
    </w:tbl>
    <w:p w:rsidR="00C64F63" w:rsidRDefault="00C64F63">
      <w:pPr>
        <w:pStyle w:val="ProductList-Body"/>
      </w:pPr>
    </w:p>
    <w:p w:rsidR="00C64F63" w:rsidRDefault="00454EE5">
      <w:pPr>
        <w:pStyle w:val="ProductList-Offering2HeadingNoBorder"/>
        <w:outlineLvl w:val="2"/>
      </w:pPr>
      <w:r>
        <w:t>Project Online</w:t>
      </w:r>
      <w:r>
        <w:fldChar w:fldCharType="begin"/>
      </w:r>
      <w:r>
        <w:instrText xml:space="preserve"> TC "</w:instrText>
      </w:r>
      <w:bookmarkStart w:id="382" w:name="_Toc502055363"/>
      <w:r>
        <w:instrText>Project Online</w:instrText>
      </w:r>
      <w:bookmarkEnd w:id="382"/>
      <w:r>
        <w:instrText>" \l 3</w:instrText>
      </w:r>
      <w:r>
        <w:fldChar w:fldCharType="end"/>
      </w:r>
    </w:p>
    <w:p w:rsidR="00C64F63" w:rsidRDefault="00C64F63">
      <w:pPr>
        <w:pStyle w:val="ProductList-Body"/>
      </w:pPr>
    </w:p>
    <w:tbl>
      <w:tblPr>
        <w:tblStyle w:val="PURTable"/>
        <w:tblW w:w="0" w:type="dxa"/>
        <w:tblLook w:val="04A0" w:firstRow="1" w:lastRow="0" w:firstColumn="1" w:lastColumn="0" w:noHBand="0" w:noVBand="1"/>
      </w:tblPr>
      <w:tblGrid>
        <w:gridCol w:w="5504"/>
        <w:gridCol w:w="5412"/>
      </w:tblGrid>
      <w:tr w:rsidR="00C64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64F63" w:rsidRDefault="00454EE5">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C64F63" w:rsidRDefault="00454EE5">
            <w:pPr>
              <w:pStyle w:val="ProductList-TableBody"/>
            </w:pPr>
            <w:r>
              <w:rPr>
                <w:color w:val="FFFFFF"/>
              </w:rPr>
              <w:t>Kvalificerende Licens(er)</w:t>
            </w:r>
          </w:p>
        </w:tc>
      </w:tr>
      <w:tr w:rsidR="00C64F63">
        <w:tc>
          <w:tcPr>
            <w:tcW w:w="612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Project Professional</w:t>
            </w:r>
          </w:p>
        </w:tc>
      </w:tr>
      <w:tr w:rsidR="00C64F63">
        <w:tc>
          <w:tcPr>
            <w:tcW w:w="612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Project Server CAL</w:t>
            </w:r>
          </w:p>
        </w:tc>
      </w:tr>
      <w:tr w:rsidR="00C64F63">
        <w:tc>
          <w:tcPr>
            <w:tcW w:w="612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Project Professional</w:t>
            </w:r>
          </w:p>
        </w:tc>
      </w:tr>
      <w:tr w:rsidR="00C64F63">
        <w:tc>
          <w:tcPr>
            <w:tcW w:w="612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Project Server CAL</w:t>
            </w:r>
          </w:p>
        </w:tc>
      </w:tr>
    </w:tbl>
    <w:p w:rsidR="00C64F63" w:rsidRDefault="00454EE5">
      <w:pPr>
        <w:pStyle w:val="ProductList-SectionHeading"/>
        <w:pageBreakBefore/>
        <w:outlineLvl w:val="0"/>
      </w:pPr>
      <w:bookmarkStart w:id="383" w:name="_Sec562"/>
      <w:bookmarkEnd w:id="355"/>
      <w:r>
        <w:t>Bilag D – Professionelle Ydelser</w:t>
      </w:r>
      <w:r>
        <w:fldChar w:fldCharType="begin"/>
      </w:r>
      <w:r>
        <w:instrText xml:space="preserve"> TC "</w:instrText>
      </w:r>
      <w:bookmarkStart w:id="384" w:name="_Toc502055364"/>
      <w:r>
        <w:instrText>Bilag D – Professionelle Ydelser</w:instrText>
      </w:r>
      <w:bookmarkEnd w:id="384"/>
      <w:r>
        <w:instrText>" \l 1</w:instrText>
      </w:r>
      <w:r>
        <w:fldChar w:fldCharType="end"/>
      </w:r>
    </w:p>
    <w:p w:rsidR="00C64F63" w:rsidRDefault="00454EE5">
      <w:pPr>
        <w:pStyle w:val="ProductList-Body"/>
      </w:pPr>
      <w:r>
        <w:t>Professionelle Ydelser, der er tilgængelige gennem Microsoft Volumenlicens, er beskrevet herunder.</w:t>
      </w:r>
    </w:p>
    <w:p w:rsidR="00C64F63" w:rsidRDefault="00454EE5">
      <w:pPr>
        <w:pStyle w:val="ProductList-Offering1Heading"/>
        <w:outlineLvl w:val="1"/>
      </w:pPr>
      <w:bookmarkStart w:id="385" w:name="_Sec565"/>
      <w:r>
        <w:t>Supporttilbud for Microsoft Premier</w:t>
      </w:r>
      <w:bookmarkEnd w:id="385"/>
      <w:r>
        <w:fldChar w:fldCharType="begin"/>
      </w:r>
      <w:r>
        <w:instrText xml:space="preserve"> TC "</w:instrText>
      </w:r>
      <w:bookmarkStart w:id="386" w:name="_Toc502055365"/>
      <w:r>
        <w:instrText>Supporttilbud for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C64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jc w:val="center"/>
            </w:pPr>
            <w:r>
              <w:rPr>
                <w:color w:val="FFFFFF"/>
              </w:rPr>
              <w:t>Premier Plus</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Månedligt</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Op til 10 timer</w:t>
            </w:r>
          </w:p>
          <w:p w:rsidR="00C64F63" w:rsidRDefault="00454EE5">
            <w:pPr>
              <w:pStyle w:val="ProductList-TableBody"/>
            </w:pPr>
            <w:r>
              <w:t>+1 Tilstandskontrol</w:t>
            </w:r>
          </w:p>
          <w:p w:rsidR="00C64F63" w:rsidRDefault="00454EE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Op til 160 timer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Op til 140 timer</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404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Pakker med 20</w:t>
            </w:r>
          </w:p>
        </w:tc>
      </w:tr>
    </w:tbl>
    <w:p w:rsidR="00C64F63" w:rsidRDefault="00454EE5">
      <w:pPr>
        <w:pStyle w:val="ProductList-Body"/>
      </w:pPr>
      <w:r>
        <w:rPr>
          <w:vertAlign w:val="superscript"/>
        </w:rPr>
        <w:t xml:space="preserve">1 </w:t>
      </w:r>
      <w:r>
        <w:rPr>
          <w:i/>
        </w:rPr>
        <w:t>Arbejdstid defineres lokalt.</w:t>
      </w:r>
    </w:p>
    <w:p w:rsidR="00C64F63" w:rsidRDefault="00C64F63">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C64F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Kundens Forventede Svar</w:t>
            </w:r>
          </w:p>
        </w:tc>
      </w:tr>
      <w:tr w:rsidR="00C64F63">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Katastrofal forretningsindvirkning: </w:t>
            </w:r>
          </w:p>
          <w:p w:rsidR="00C64F63" w:rsidRDefault="00454EE5">
            <w:pPr>
              <w:pStyle w:val="ProductList-TableBody"/>
            </w:pPr>
            <w:r>
              <w:t>Fuldstændigt tab af en central (driftskritisk) forretningsproces, og arbejdet kan ikke fortsætte på fornuftig vis</w:t>
            </w:r>
          </w:p>
          <w:p w:rsidR="00C64F63" w:rsidRDefault="00454EE5">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 svar via opkald i løbet af 1 time eller mindre</w:t>
            </w:r>
          </w:p>
          <w:p w:rsidR="00C64F63" w:rsidRDefault="00454EE5">
            <w:pPr>
              <w:pStyle w:val="ProductList-TableBody"/>
            </w:pPr>
            <w:r>
              <w:t>Microsofts Ressourcer på kundens sted hurtigst muligt.</w:t>
            </w:r>
          </w:p>
          <w:p w:rsidR="00C64F63" w:rsidRDefault="00454EE5">
            <w:pPr>
              <w:pStyle w:val="ProductList-TableBody"/>
            </w:pPr>
            <w:r>
              <w:t>Fortløbende indsats 24x7</w:t>
            </w:r>
          </w:p>
          <w:p w:rsidR="00C64F63" w:rsidRDefault="00454EE5">
            <w:pPr>
              <w:pStyle w:val="ProductList-TableBody"/>
            </w:pPr>
            <w:r>
              <w:t>Hurtig Eskalering til Produktteams hos Microsoft</w:t>
            </w:r>
          </w:p>
          <w:p w:rsidR="00C64F63" w:rsidRDefault="00454EE5">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Underretning af Kundens Seniorledere </w:t>
            </w:r>
          </w:p>
          <w:p w:rsidR="00C64F63" w:rsidRDefault="00454EE5">
            <w:pPr>
              <w:pStyle w:val="ProductList-TableBody"/>
            </w:pPr>
            <w:r>
              <w:t>Fordeling af relevante ressourcer for at opretholde fortløbende indsats 24x7</w:t>
            </w:r>
            <w:r>
              <w:rPr>
                <w:vertAlign w:val="superscript"/>
              </w:rPr>
              <w:t>2</w:t>
            </w:r>
          </w:p>
          <w:p w:rsidR="00C64F63" w:rsidRDefault="00454EE5">
            <w:pPr>
              <w:pStyle w:val="ProductList-TableBody"/>
            </w:pPr>
            <w:r>
              <w:t>Hurtig adgang og svar fra den ansvarlige for ændring af kontrol</w:t>
            </w:r>
          </w:p>
        </w:tc>
      </w:tr>
      <w:tr w:rsidR="00C64F63">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Kritisk forretningsindflydelse: </w:t>
            </w:r>
          </w:p>
          <w:p w:rsidR="00C64F63" w:rsidRDefault="00454EE5">
            <w:pPr>
              <w:pStyle w:val="ProductList-TableBody"/>
            </w:pPr>
            <w:r>
              <w:t>Betydeligt tab eller serviceforringelse</w:t>
            </w:r>
          </w:p>
          <w:p w:rsidR="00C64F63" w:rsidRDefault="00454EE5">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 svar via opkald i løbet af 1 time eller mindre</w:t>
            </w:r>
          </w:p>
          <w:p w:rsidR="00C64F63" w:rsidRDefault="00454EE5">
            <w:pPr>
              <w:pStyle w:val="ProductList-TableBody"/>
            </w:pPr>
            <w:r>
              <w:t>Microsofts Ressourcer på Kundens sted efter ønske.</w:t>
            </w:r>
          </w:p>
          <w:p w:rsidR="00C64F63" w:rsidRDefault="00454EE5">
            <w:pPr>
              <w:pStyle w:val="ProductList-TableBody"/>
            </w:pPr>
            <w:r>
              <w:t>Fortløbende indsats 24x7</w:t>
            </w:r>
          </w:p>
          <w:p w:rsidR="00C64F63" w:rsidRDefault="00454EE5">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Fordeling af relevante ressourcer for at opretholde fortløbende indsats 24x7</w:t>
            </w:r>
            <w:r>
              <w:rPr>
                <w:vertAlign w:val="superscript"/>
              </w:rPr>
              <w:t>2</w:t>
            </w:r>
          </w:p>
          <w:p w:rsidR="00C64F63" w:rsidRDefault="00454EE5">
            <w:pPr>
              <w:pStyle w:val="ProductList-TableBody"/>
            </w:pPr>
            <w:r>
              <w:t>Hurtig adgang og svar fra den ansvarlige for ændring af kontrol</w:t>
            </w:r>
          </w:p>
          <w:p w:rsidR="00C64F63" w:rsidRDefault="00454EE5">
            <w:pPr>
              <w:pStyle w:val="ProductList-TableBody"/>
            </w:pPr>
            <w:r>
              <w:t>Underretning til ledelsen</w:t>
            </w:r>
          </w:p>
        </w:tc>
      </w:tr>
      <w:tr w:rsidR="00C64F63">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Moderat forretningsindflydelse: </w:t>
            </w:r>
          </w:p>
          <w:p w:rsidR="00C64F63" w:rsidRDefault="00454EE5">
            <w:pPr>
              <w:pStyle w:val="ProductList-TableBody"/>
            </w:pPr>
            <w:r>
              <w:t>Moderat tab eller serviceforringelse, men arbejdet kan fortsætte på nedsat niveau.</w:t>
            </w:r>
          </w:p>
          <w:p w:rsidR="00C64F63" w:rsidRDefault="00454EE5">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 svar via opkald i løbet af 2 timer eller mindre</w:t>
            </w:r>
          </w:p>
          <w:p w:rsidR="00C64F63" w:rsidRDefault="00454EE5">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Allokering af relevante ressourcer for at opretholde fortløbende indsats i Arbejdstiden</w:t>
            </w:r>
            <w:r>
              <w:rPr>
                <w:vertAlign w:val="superscript"/>
              </w:rPr>
              <w:t>1</w:t>
            </w:r>
          </w:p>
          <w:p w:rsidR="00C64F63" w:rsidRDefault="00454EE5">
            <w:pPr>
              <w:pStyle w:val="ProductList-TableBody"/>
            </w:pPr>
            <w:r>
              <w:t>Adgang og svar fra den ansvarlige for ændring af kontrol inden for 4 timer i Arbejdstiden</w:t>
            </w:r>
            <w:r>
              <w:rPr>
                <w:vertAlign w:val="superscript"/>
              </w:rPr>
              <w:t>1</w:t>
            </w:r>
          </w:p>
        </w:tc>
      </w:tr>
      <w:tr w:rsidR="00C64F63">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Minimal forretningsindflydelse: </w:t>
            </w:r>
          </w:p>
          <w:p w:rsidR="00C64F63" w:rsidRDefault="00454EE5">
            <w:pPr>
              <w:pStyle w:val="ProductList-TableBody"/>
            </w:pPr>
            <w:r>
              <w:t>I det væsentlige fungerende, med mindre eller ingen serviceforhindringer.</w:t>
            </w:r>
          </w:p>
          <w:p w:rsidR="00C64F63" w:rsidRDefault="00454EE5">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 svar via opkald i løbet af 4 timer eller mindre</w:t>
            </w:r>
          </w:p>
          <w:p w:rsidR="00C64F63" w:rsidRDefault="00454EE5">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Nøjagtige kontaktoplysninger om sagsejeren</w:t>
            </w:r>
          </w:p>
          <w:p w:rsidR="00C64F63" w:rsidRDefault="00454EE5">
            <w:pPr>
              <w:pStyle w:val="ProductList-TableBody"/>
            </w:pPr>
            <w:r>
              <w:t>Reaktion inden for 24 timer</w:t>
            </w:r>
          </w:p>
        </w:tc>
      </w:tr>
    </w:tbl>
    <w:p w:rsidR="00C64F63" w:rsidRDefault="00454EE5">
      <w:pPr>
        <w:pStyle w:val="ProductList-Body"/>
      </w:pPr>
      <w:r>
        <w:rPr>
          <w:vertAlign w:val="superscript"/>
        </w:rPr>
        <w:t>1</w:t>
      </w:r>
      <w:r>
        <w:rPr>
          <w:i/>
        </w:rPr>
        <w:t>Arbejdstid defineres lokalt.</w:t>
      </w:r>
    </w:p>
    <w:p w:rsidR="00C64F63" w:rsidRDefault="00454EE5">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C64F63" w:rsidRDefault="00C64F63">
      <w:pPr>
        <w:pStyle w:val="ProductList-Body"/>
      </w:pPr>
    </w:p>
    <w:p w:rsidR="00C64F63" w:rsidRDefault="00454EE5">
      <w:pPr>
        <w:pStyle w:val="ProductList-ClauseHeading"/>
        <w:outlineLvl w:val="2"/>
      </w:pPr>
      <w:r>
        <w:t>Tilhørende Business Rules</w:t>
      </w:r>
    </w:p>
    <w:p w:rsidR="00C64F63" w:rsidRDefault="00454EE5">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C64F63" w:rsidRDefault="00454EE5">
      <w:pPr>
        <w:pStyle w:val="ProductList-Offering1Heading"/>
        <w:outlineLvl w:val="1"/>
      </w:pPr>
      <w:bookmarkStart w:id="387" w:name="_Sec566"/>
      <w:r>
        <w:t>Microsoft Digital Advisory-tilbud</w:t>
      </w:r>
      <w:bookmarkEnd w:id="387"/>
      <w:r>
        <w:fldChar w:fldCharType="begin"/>
      </w:r>
      <w:r>
        <w:instrText xml:space="preserve"> TC "</w:instrText>
      </w:r>
      <w:bookmarkStart w:id="388" w:name="_Toc502055366"/>
      <w:r>
        <w:instrText>Microsoft Digital Advisory-tilbud</w:instrText>
      </w:r>
      <w:bookmarkEnd w:id="388"/>
      <w:r>
        <w:instrText>" \l 2</w:instrText>
      </w:r>
      <w:r>
        <w:fldChar w:fldCharType="end"/>
      </w:r>
    </w:p>
    <w:p w:rsidR="00C64F63" w:rsidRDefault="00454EE5">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C64F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Enterprise Strategy Portfolio</w:t>
            </w:r>
          </w:p>
        </w:tc>
      </w:tr>
      <w:tr w:rsidR="00C64F63">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9RO-xxxx</w:t>
            </w:r>
          </w:p>
        </w:tc>
      </w:tr>
      <w:tr w:rsidR="00C64F63">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Op til 1.600 timer samlet for en Microsoft Digital Advisor og Enterprise Service-leveringsteamet</w:t>
            </w:r>
          </w:p>
        </w:tc>
      </w:tr>
      <w:tr w:rsidR="00C64F63">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pPr>
          </w:p>
        </w:tc>
      </w:tr>
      <w:tr w:rsidR="00C64F63">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pPr>
          </w:p>
        </w:tc>
      </w:tr>
      <w:tr w:rsidR="00C64F63">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pPr>
          </w:p>
        </w:tc>
      </w:tr>
      <w:tr w:rsidR="00C64F63">
        <w:tc>
          <w:tcPr>
            <w:tcW w:w="30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64F63" w:rsidRDefault="00454EE5">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C64F63" w:rsidRDefault="00C64F63">
            <w:pPr>
              <w:pStyle w:val="ProductList-TableBody"/>
            </w:pPr>
          </w:p>
        </w:tc>
      </w:tr>
    </w:tbl>
    <w:p w:rsidR="00C64F63" w:rsidRDefault="00C64F63">
      <w:pPr>
        <w:pStyle w:val="ProductList-Body"/>
      </w:pPr>
    </w:p>
    <w:p w:rsidR="00C64F63" w:rsidRDefault="00454EE5">
      <w:pPr>
        <w:pStyle w:val="ProductList-ClauseHeading"/>
        <w:outlineLvl w:val="2"/>
      </w:pPr>
      <w:r>
        <w:t>Digital Advisory-servicemoduler</w:t>
      </w:r>
    </w:p>
    <w:p w:rsidR="00C64F63" w:rsidRDefault="00454EE5">
      <w:pPr>
        <w:pStyle w:val="ProductList-Body"/>
      </w:pPr>
      <w:r>
        <w:t>Digital Advisory-aftalen indeholder et eller flere Digital Advisory-servicemoduler jf. Serviceleveringsplanen.</w:t>
      </w:r>
    </w:p>
    <w:p w:rsidR="00C64F63" w:rsidRDefault="00C64F63">
      <w:pPr>
        <w:pStyle w:val="ProductList-Body"/>
      </w:pPr>
    </w:p>
    <w:p w:rsidR="00C64F63" w:rsidRDefault="00454EE5">
      <w:pPr>
        <w:pStyle w:val="ProductList-ClauseHeading"/>
        <w:outlineLvl w:val="2"/>
      </w:pPr>
      <w:r>
        <w:t>Tjenester, der Ikke er Omfattet</w:t>
      </w:r>
    </w:p>
    <w:p w:rsidR="00C64F63" w:rsidRDefault="00454EE5">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rsidR="00C64F63" w:rsidRDefault="00C64F63">
      <w:pPr>
        <w:pStyle w:val="ProductList-Body"/>
      </w:pPr>
    </w:p>
    <w:p w:rsidR="00C64F63" w:rsidRDefault="00454EE5">
      <w:pPr>
        <w:pStyle w:val="ProductList-ClauseHeading"/>
        <w:outlineLvl w:val="2"/>
      </w:pPr>
      <w:r>
        <w:t>Kundeansvar</w:t>
      </w:r>
    </w:p>
    <w:p w:rsidR="00C64F63" w:rsidRDefault="00454EE5">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rsidR="00C64F63" w:rsidRDefault="00454EE5">
      <w:pPr>
        <w:pStyle w:val="ProductList-Offering1Heading"/>
        <w:outlineLvl w:val="1"/>
      </w:pPr>
      <w:bookmarkStart w:id="389" w:name="_Sec567"/>
      <w:r>
        <w:t>Tilbud på Sales Productivity Accelerator</w:t>
      </w:r>
      <w:bookmarkEnd w:id="389"/>
      <w:r>
        <w:fldChar w:fldCharType="begin"/>
      </w:r>
      <w:r>
        <w:instrText xml:space="preserve"> TC "</w:instrText>
      </w:r>
      <w:bookmarkStart w:id="390" w:name="_Toc502055367"/>
      <w:r>
        <w:instrText>Tilbud på Sales Productivity Accelerator</w:instrText>
      </w:r>
      <w:bookmarkEnd w:id="390"/>
      <w:r>
        <w:instrText>" \l 2</w:instrText>
      </w:r>
      <w:r>
        <w:fldChar w:fldCharType="end"/>
      </w:r>
    </w:p>
    <w:p w:rsidR="00C64F63" w:rsidRDefault="00454EE5">
      <w:pPr>
        <w:pStyle w:val="ProductList-ClauseHeading"/>
        <w:outlineLvl w:val="2"/>
      </w:pPr>
      <w:r>
        <w:t>Overblik over Sales Productivity Accelerator</w:t>
      </w:r>
    </w:p>
    <w:p w:rsidR="00C64F63" w:rsidRDefault="00454EE5">
      <w:pPr>
        <w:pStyle w:val="ProductList-Body"/>
      </w:pPr>
      <w:r>
        <w:t>Sales Productivity Accelerator er en tjeneste, der leveres af Microsoft Services i løbet af en periode på fire (4) uger for at levere en implementering af Microsoft Dynamics 365 med et fast omfang.</w:t>
      </w:r>
    </w:p>
    <w:p w:rsidR="00C64F63" w:rsidRDefault="00C64F63">
      <w:pPr>
        <w:pStyle w:val="ProductList-Body"/>
      </w:pPr>
    </w:p>
    <w:p w:rsidR="00C64F63" w:rsidRDefault="00454EE5">
      <w:pPr>
        <w:pStyle w:val="ProductList-Body"/>
      </w:pPr>
      <w:r>
        <w:t>Sales Productivity Accelerator omfatter følgende leverancer:</w:t>
      </w:r>
    </w:p>
    <w:p w:rsidR="00C64F63" w:rsidRDefault="00454EE5" w:rsidP="00454EE5">
      <w:pPr>
        <w:pStyle w:val="ProductList-Bullet"/>
        <w:numPr>
          <w:ilvl w:val="0"/>
          <w:numId w:val="63"/>
        </w:numPr>
      </w:pPr>
      <w:r>
        <w:rPr>
          <w:b/>
          <w:color w:val="00188F"/>
        </w:rPr>
        <w:t>Serviceleveringsplan</w:t>
      </w:r>
      <w:r>
        <w:t>: oprettes af en Microsoft-konsulent for at imødekomme kundens forretningsmål og målsætninger.</w:t>
      </w:r>
    </w:p>
    <w:p w:rsidR="00C64F63" w:rsidRDefault="00454EE5" w:rsidP="00454EE5">
      <w:pPr>
        <w:pStyle w:val="ProductList-Bullet"/>
        <w:numPr>
          <w:ilvl w:val="0"/>
          <w:numId w:val="63"/>
        </w:numPr>
      </w:pPr>
      <w:r>
        <w:rPr>
          <w:b/>
          <w:color w:val="00188F"/>
        </w:rPr>
        <w:t>Workshops</w:t>
      </w:r>
      <w:r>
        <w:t>: dedikerer op til i alt seksten (16) timer til workshops:</w:t>
      </w:r>
    </w:p>
    <w:p w:rsidR="00C64F63" w:rsidRDefault="00454EE5" w:rsidP="00454EE5">
      <w:pPr>
        <w:pStyle w:val="ProductList-Bullet"/>
        <w:numPr>
          <w:ilvl w:val="1"/>
          <w:numId w:val="63"/>
        </w:numPr>
      </w:pPr>
      <w:r>
        <w:t>Op til to (2) registreringsworkshops til at undersøge og definere vigtige brugstilfælde og virksomhedsbehov, som angivet af Kunden, til brug for konfigurationsindstillinger</w:t>
      </w:r>
    </w:p>
    <w:p w:rsidR="00C64F63" w:rsidRDefault="00454EE5" w:rsidP="00454EE5">
      <w:pPr>
        <w:pStyle w:val="ProductList-Bullet"/>
        <w:numPr>
          <w:ilvl w:val="1"/>
          <w:numId w:val="63"/>
        </w:numPr>
      </w:pPr>
      <w:r>
        <w:t>Op til fire (4) workshops til designgennemgang under Buildfasen.</w:t>
      </w:r>
    </w:p>
    <w:p w:rsidR="00C64F63" w:rsidRDefault="00454EE5" w:rsidP="00454EE5">
      <w:pPr>
        <w:pStyle w:val="ProductList-Bullet"/>
        <w:numPr>
          <w:ilvl w:val="0"/>
          <w:numId w:val="63"/>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rsidR="00C64F63" w:rsidRDefault="00454EE5" w:rsidP="00454EE5">
      <w:pPr>
        <w:pStyle w:val="ProductList-Bullet"/>
        <w:numPr>
          <w:ilvl w:val="0"/>
          <w:numId w:val="63"/>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rsidR="00C64F63" w:rsidRDefault="00454EE5" w:rsidP="00454EE5">
      <w:pPr>
        <w:pStyle w:val="ProductList-Bullet"/>
        <w:numPr>
          <w:ilvl w:val="0"/>
          <w:numId w:val="63"/>
        </w:numPr>
      </w:pPr>
      <w:r>
        <w:rPr>
          <w:b/>
          <w:color w:val="00188F"/>
        </w:rPr>
        <w:t>Test</w:t>
      </w:r>
      <w:r>
        <w:t>: dedikerer op til seksogtyve (26) timer, der er dedikeret til op til to (2) test (f.eks. System Test og UAT).</w:t>
      </w:r>
    </w:p>
    <w:p w:rsidR="00C64F63" w:rsidRDefault="00454EE5" w:rsidP="00454EE5">
      <w:pPr>
        <w:pStyle w:val="ProductList-Bullet"/>
        <w:numPr>
          <w:ilvl w:val="0"/>
          <w:numId w:val="63"/>
        </w:numPr>
      </w:pPr>
      <w:r>
        <w:rPr>
          <w:b/>
          <w:color w:val="00188F"/>
        </w:rPr>
        <w:t>Uddannelse og Overdragelse af Viden</w:t>
      </w:r>
      <w:r>
        <w:t>: Giver et (1) produktorienteret uddannelsesforløb til Kundens brugere på op til i alt fire (4) timer.</w:t>
      </w:r>
    </w:p>
    <w:p w:rsidR="00C64F63" w:rsidRDefault="00454EE5" w:rsidP="00454EE5">
      <w:pPr>
        <w:pStyle w:val="ProductList-Bullet"/>
        <w:numPr>
          <w:ilvl w:val="0"/>
          <w:numId w:val="63"/>
        </w:numPr>
      </w:pPr>
      <w:r>
        <w:rPr>
          <w:b/>
          <w:color w:val="00188F"/>
        </w:rPr>
        <w:t>Installationssupport</w:t>
      </w:r>
      <w:r>
        <w:t>: Giver op til fyrre (40) timer til installation og udgivelsessupport (uge 4) i henhold til det forudbestemte projektomfang og de forudbestemte krav.</w:t>
      </w:r>
    </w:p>
    <w:p w:rsidR="00C64F63" w:rsidRDefault="00C64F63">
      <w:pPr>
        <w:pStyle w:val="ProductList-Body"/>
      </w:pPr>
    </w:p>
    <w:p w:rsidR="00C64F63" w:rsidRDefault="00454EE5">
      <w:pPr>
        <w:pStyle w:val="ProductList-ClauseHeading"/>
        <w:outlineLvl w:val="2"/>
      </w:pPr>
      <w:r>
        <w:t>Kundeansvar</w:t>
      </w:r>
    </w:p>
    <w:p w:rsidR="00C64F63" w:rsidRDefault="00454EE5">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SectionHeading"/>
        <w:pageBreakBefore/>
        <w:outlineLvl w:val="0"/>
      </w:pPr>
      <w:bookmarkStart w:id="391" w:name="_Sec563"/>
      <w:bookmarkEnd w:id="383"/>
      <w:r>
        <w:t>Bilag E – Supplerende Vilkår for Programaftale</w:t>
      </w:r>
      <w:r>
        <w:fldChar w:fldCharType="begin"/>
      </w:r>
      <w:r>
        <w:instrText xml:space="preserve"> TC "</w:instrText>
      </w:r>
      <w:bookmarkStart w:id="392" w:name="_Toc502055368"/>
      <w:r>
        <w:instrText>Bilag E – Supplerende Vilkår for Programaftale</w:instrText>
      </w:r>
      <w:bookmarkEnd w:id="392"/>
      <w:r>
        <w:instrText>" \l 1</w:instrText>
      </w:r>
      <w:r>
        <w:fldChar w:fldCharType="end"/>
      </w:r>
    </w:p>
    <w:p w:rsidR="00C64F63" w:rsidRDefault="00454EE5">
      <w:pPr>
        <w:pStyle w:val="ProductList-Body"/>
      </w:pPr>
      <w:r>
        <w:t>Nedenstående vilkår og betingelser gælder for Kundens volumenlicensaftale som anført.</w:t>
      </w:r>
    </w:p>
    <w:p w:rsidR="00C64F63" w:rsidRDefault="00454EE5">
      <w:pPr>
        <w:pStyle w:val="ProductList-Offering1Heading"/>
        <w:outlineLvl w:val="1"/>
      </w:pPr>
      <w:bookmarkStart w:id="393" w:name="_Sec568"/>
      <w:r>
        <w:t>Supplerende Vilkår for Select Plus-program</w:t>
      </w:r>
      <w:bookmarkEnd w:id="393"/>
      <w:r>
        <w:fldChar w:fldCharType="begin"/>
      </w:r>
      <w:r>
        <w:instrText xml:space="preserve"> TC "</w:instrText>
      </w:r>
      <w:bookmarkStart w:id="394" w:name="_Toc502055369"/>
      <w:r>
        <w:instrText>Supplerende Vilkår for Select Plus-program</w:instrText>
      </w:r>
      <w:bookmarkEnd w:id="394"/>
      <w:r>
        <w:instrText>" \l 2</w:instrText>
      </w:r>
      <w:r>
        <w:fldChar w:fldCharType="end"/>
      </w:r>
    </w:p>
    <w:p w:rsidR="00C64F63" w:rsidRDefault="00454EE5">
      <w:pPr>
        <w:pStyle w:val="ProductList-Body"/>
      </w:pPr>
      <w:r>
        <w:t>Select Plus kræver en minimumbestilling på 500 points per pulje i løbet af det første år. Kravet om bestillingsantal kan fraviges, hvis der leveres en Kvalificeret Kontrakt.</w:t>
      </w:r>
    </w:p>
    <w:p w:rsidR="00C64F63" w:rsidRDefault="00C64F63">
      <w:pPr>
        <w:pStyle w:val="ProductList-Body"/>
      </w:pPr>
    </w:p>
    <w:p w:rsidR="00C64F63" w:rsidRDefault="00454EE5">
      <w:pPr>
        <w:pStyle w:val="ProductList-ClauseHeading"/>
        <w:outlineLvl w:val="2"/>
      </w:pPr>
      <w:r>
        <w:t>Prisniveauer i Select Plus</w:t>
      </w:r>
    </w:p>
    <w:p w:rsidR="00C64F63" w:rsidRDefault="00454EE5">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C64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F63" w:rsidRDefault="00454EE5">
            <w:pPr>
              <w:pStyle w:val="ProductList-TableBody"/>
            </w:pPr>
            <w:r>
              <w:rPr>
                <w:color w:val="FFFFFF"/>
              </w:rPr>
              <w:t>Årligt Minimum for Point pr. Pulje</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500</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4,000</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10,000</w:t>
            </w:r>
          </w:p>
        </w:tc>
      </w:tr>
      <w:tr w:rsidR="00C64F63">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pPr>
            <w:r>
              <w:t>25,000</w:t>
            </w:r>
          </w:p>
        </w:tc>
      </w:tr>
    </w:tbl>
    <w:p w:rsidR="00C64F63" w:rsidRDefault="00454EE5">
      <w:pPr>
        <w:pStyle w:val="ProductList-Offering1Heading"/>
        <w:outlineLvl w:val="1"/>
      </w:pPr>
      <w:bookmarkStart w:id="395" w:name="_Sec569"/>
      <w:r>
        <w:t>Definition af Administration til Kvalificerede Enheder</w:t>
      </w:r>
      <w:bookmarkEnd w:id="395"/>
      <w:r>
        <w:fldChar w:fldCharType="begin"/>
      </w:r>
      <w:r>
        <w:instrText xml:space="preserve"> TC "</w:instrText>
      </w:r>
      <w:bookmarkStart w:id="396" w:name="_Toc502055370"/>
      <w:r>
        <w:instrText>Definition af Administration til Kvalificerede Enheder</w:instrText>
      </w:r>
      <w:bookmarkEnd w:id="396"/>
      <w:r>
        <w:instrText>" \l 2</w:instrText>
      </w:r>
      <w:r>
        <w:fldChar w:fldCharType="end"/>
      </w:r>
    </w:p>
    <w:p w:rsidR="00C64F63" w:rsidRDefault="00454EE5">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C64F63" w:rsidRDefault="00454EE5" w:rsidP="00454EE5">
      <w:pPr>
        <w:pStyle w:val="ProductList-Bullet"/>
        <w:numPr>
          <w:ilvl w:val="0"/>
          <w:numId w:val="64"/>
        </w:numPr>
      </w:pPr>
      <w:r>
        <w:t>som kunden giver mulighed for at tilmelde sig sit domæne</w:t>
      </w:r>
    </w:p>
    <w:p w:rsidR="00C64F63" w:rsidRDefault="00454EE5" w:rsidP="00454EE5">
      <w:pPr>
        <w:pStyle w:val="ProductList-Bullet"/>
        <w:numPr>
          <w:ilvl w:val="0"/>
          <w:numId w:val="64"/>
        </w:numPr>
      </w:pPr>
      <w:r>
        <w:t>som kunden godkender som et krav for at bruge programmer, mens den er på området</w:t>
      </w:r>
    </w:p>
    <w:p w:rsidR="00C64F63" w:rsidRDefault="00454EE5" w:rsidP="00454EE5">
      <w:pPr>
        <w:pStyle w:val="ProductList-Bullet"/>
        <w:numPr>
          <w:ilvl w:val="0"/>
          <w:numId w:val="64"/>
        </w:numPr>
      </w:pPr>
      <w:r>
        <w:t>som kunden installerer agenter på (f.eks. antivirus, antimalware eller andre agenter, der er krævet af Kundens politik) eller</w:t>
      </w:r>
    </w:p>
    <w:p w:rsidR="00C64F63" w:rsidRDefault="00454EE5" w:rsidP="00454EE5">
      <w:pPr>
        <w:pStyle w:val="ProductList-Bullet"/>
        <w:numPr>
          <w:ilvl w:val="0"/>
          <w:numId w:val="64"/>
        </w:numPr>
      </w:pPr>
      <w:r>
        <w:t>som kunden direkte eller indirekte anvender og håndhæver gruppepolitikker for</w:t>
      </w:r>
    </w:p>
    <w:p w:rsidR="00C64F63" w:rsidRDefault="00454EE5" w:rsidP="00454EE5">
      <w:pPr>
        <w:pStyle w:val="ProductList-Bullet"/>
        <w:numPr>
          <w:ilvl w:val="0"/>
          <w:numId w:val="64"/>
        </w:numPr>
      </w:pPr>
      <w:r>
        <w:t>som kunden anmoder eller modtager data om og konfigurerer eller giver anvisninger til hardwaren eller softwaren, som er direkte eller indirekte forbundet med et operativsystemmiljø</w:t>
      </w:r>
    </w:p>
    <w:p w:rsidR="00C64F63" w:rsidRDefault="00454EE5" w:rsidP="00454EE5">
      <w:pPr>
        <w:pStyle w:val="ProductList-Bullet"/>
        <w:numPr>
          <w:ilvl w:val="0"/>
          <w:numId w:val="64"/>
        </w:numPr>
      </w:pPr>
      <w:r>
        <w:t>som får adgang til en visuel desktopinfrastruktur (VDI) uden for Windows SA, Microsoft Intune (Enhed) eller Virtual Desktop Access Roming-rettigheder.</w:t>
      </w:r>
    </w:p>
    <w:p w:rsidR="00C64F63" w:rsidRDefault="00C64F63">
      <w:pPr>
        <w:pStyle w:val="ProductList-Body"/>
      </w:pPr>
    </w:p>
    <w:p w:rsidR="00C64F63" w:rsidRDefault="00454EE5">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C64F63" w:rsidRDefault="00454EE5">
      <w:pPr>
        <w:pStyle w:val="ProductList-Offering1Heading"/>
        <w:outlineLvl w:val="1"/>
      </w:pPr>
      <w:bookmarkStart w:id="397" w:name="_Sec570"/>
      <w:r>
        <w:t>Online-services i Open-programmerne</w:t>
      </w:r>
      <w:bookmarkEnd w:id="397"/>
      <w:r>
        <w:fldChar w:fldCharType="begin"/>
      </w:r>
      <w:r>
        <w:instrText xml:space="preserve"> TC "</w:instrText>
      </w:r>
      <w:bookmarkStart w:id="398" w:name="_Toc502055371"/>
      <w:r>
        <w:instrText>Online-services i Open-programmerne</w:instrText>
      </w:r>
      <w:bookmarkEnd w:id="398"/>
      <w:r>
        <w:instrText>" \l 2</w:instrText>
      </w:r>
      <w:r>
        <w:fldChar w:fldCharType="end"/>
      </w:r>
    </w:p>
    <w:p w:rsidR="00C64F63" w:rsidRDefault="00454EE5">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C64F63" w:rsidRDefault="00C64F63">
      <w:pPr>
        <w:pStyle w:val="ProductList-Body"/>
      </w:pPr>
    </w:p>
    <w:p w:rsidR="00C64F63" w:rsidRDefault="00454EE5">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C64F63" w:rsidRDefault="00454EE5">
      <w:pPr>
        <w:pStyle w:val="ProductList-Offering1Heading"/>
        <w:outlineLvl w:val="1"/>
      </w:pPr>
      <w:bookmarkStart w:id="399" w:name="_Sec571"/>
      <w:r>
        <w:t>Supplerende Vilkår for Professional-services – Legacy-aftaler</w:t>
      </w:r>
      <w:bookmarkEnd w:id="399"/>
      <w:r>
        <w:fldChar w:fldCharType="begin"/>
      </w:r>
      <w:r>
        <w:instrText xml:space="preserve"> TC "</w:instrText>
      </w:r>
      <w:bookmarkStart w:id="400" w:name="_Toc502055372"/>
      <w:r>
        <w:instrText>Supplerende Vilkår for Professional-services – Legacy-aftaler</w:instrText>
      </w:r>
      <w:bookmarkEnd w:id="400"/>
      <w:r>
        <w:instrText>" \l 2</w:instrText>
      </w:r>
      <w:r>
        <w:fldChar w:fldCharType="end"/>
      </w:r>
    </w:p>
    <w:p w:rsidR="00C64F63" w:rsidRDefault="00454EE5">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C64F63" w:rsidRDefault="00C64F63">
      <w:pPr>
        <w:pStyle w:val="ProductList-Body"/>
      </w:pPr>
    </w:p>
    <w:p w:rsidR="00C64F63" w:rsidRDefault="00454EE5">
      <w:pPr>
        <w:pStyle w:val="ProductList-ClauseHeading"/>
        <w:outlineLvl w:val="2"/>
      </w:pPr>
      <w:r>
        <w:t>Brug, Ejerskab og Licensrettigheder</w:t>
      </w:r>
    </w:p>
    <w:p w:rsidR="00C64F63" w:rsidRDefault="00454EE5">
      <w:pPr>
        <w:pStyle w:val="ProductList-SubClauseHeading"/>
        <w:outlineLvl w:val="3"/>
      </w:pPr>
      <w:r>
        <w:t>Programrettelser</w:t>
      </w:r>
    </w:p>
    <w:p w:rsidR="00C64F63" w:rsidRDefault="00454EE5">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C64F63" w:rsidRDefault="00C64F63">
      <w:pPr>
        <w:pStyle w:val="ProductList-BodyIndented"/>
      </w:pPr>
    </w:p>
    <w:p w:rsidR="00C64F63" w:rsidRDefault="00454EE5">
      <w:pPr>
        <w:pStyle w:val="ProductList-SubClauseHeading"/>
        <w:outlineLvl w:val="3"/>
      </w:pPr>
      <w:r>
        <w:t>Eksisterende arbejde</w:t>
      </w:r>
    </w:p>
    <w:p w:rsidR="00C64F63" w:rsidRDefault="00454EE5">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C64F63" w:rsidRDefault="00454EE5">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C64F63" w:rsidRDefault="00C64F63">
      <w:pPr>
        <w:pStyle w:val="ProductList-BodyIndented"/>
      </w:pPr>
    </w:p>
    <w:p w:rsidR="00C64F63" w:rsidRDefault="00454EE5">
      <w:pPr>
        <w:pStyle w:val="ProductList-SubClauseHeading"/>
        <w:outlineLvl w:val="3"/>
      </w:pPr>
      <w:r>
        <w:t>Serviceleverancer</w:t>
      </w:r>
    </w:p>
    <w:p w:rsidR="00C64F63" w:rsidRDefault="00454EE5">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C64F63" w:rsidRDefault="00C64F63">
      <w:pPr>
        <w:pStyle w:val="ProductList-BodyIndented"/>
      </w:pPr>
    </w:p>
    <w:p w:rsidR="00C64F63" w:rsidRDefault="00454EE5">
      <w:pPr>
        <w:pStyle w:val="ProductList-SubClauseHeading"/>
        <w:outlineLvl w:val="3"/>
      </w:pPr>
      <w:r>
        <w:t>Brug af tekniske oplysninger fra Professionelle Ydelser</w:t>
      </w:r>
    </w:p>
    <w:p w:rsidR="00C64F63" w:rsidRDefault="00454EE5">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C64F63" w:rsidRDefault="00C64F63">
      <w:pPr>
        <w:pStyle w:val="ProductList-BodyIndented"/>
      </w:pPr>
    </w:p>
    <w:p w:rsidR="00C64F63" w:rsidRDefault="00454EE5">
      <w:pPr>
        <w:pStyle w:val="ProductList-SubClauseHeading"/>
        <w:outlineLvl w:val="3"/>
      </w:pPr>
      <w:r>
        <w:t>Licensrestriktioner for Open Source</w:t>
      </w:r>
    </w:p>
    <w:p w:rsidR="00C64F63" w:rsidRDefault="00454EE5">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C64F63" w:rsidRDefault="00C64F63">
      <w:pPr>
        <w:pStyle w:val="ProductList-BodyIndented"/>
      </w:pPr>
    </w:p>
    <w:p w:rsidR="00C64F63" w:rsidRDefault="00454EE5">
      <w:pPr>
        <w:pStyle w:val="ProductList-SubClauseHeading"/>
        <w:outlineLvl w:val="3"/>
      </w:pPr>
      <w:r>
        <w:t>Associerede Virksomheders Rettigheder</w:t>
      </w:r>
    </w:p>
    <w:p w:rsidR="00C64F63" w:rsidRDefault="00454EE5">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C64F63" w:rsidRDefault="00C64F63">
      <w:pPr>
        <w:pStyle w:val="ProductList-BodyIndented"/>
      </w:pPr>
    </w:p>
    <w:p w:rsidR="00C64F63" w:rsidRDefault="00454EE5">
      <w:pPr>
        <w:pStyle w:val="ProductList-ClauseHeading"/>
        <w:outlineLvl w:val="2"/>
      </w:pPr>
      <w:r>
        <w:t>Indeståelser og Ansvarsbegrænsninger</w:t>
      </w:r>
    </w:p>
    <w:p w:rsidR="00C64F63" w:rsidRDefault="00454EE5">
      <w:pPr>
        <w:pStyle w:val="ProductList-SubClauseHeading"/>
        <w:outlineLvl w:val="3"/>
      </w:pPr>
      <w:r>
        <w:t>Indeståelse for Professionelle Ydelser</w:t>
      </w:r>
    </w:p>
    <w:p w:rsidR="00C64F63" w:rsidRDefault="00454EE5">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C64F63" w:rsidRDefault="00C64F63">
      <w:pPr>
        <w:pStyle w:val="ProductList-BodyIndented"/>
      </w:pPr>
    </w:p>
    <w:p w:rsidR="00C64F63" w:rsidRDefault="00454EE5">
      <w:pPr>
        <w:pStyle w:val="ProductList-SubClauseHeading"/>
        <w:outlineLvl w:val="3"/>
      </w:pPr>
      <w:r>
        <w:t>Begrænsning af Ansvar</w:t>
      </w:r>
    </w:p>
    <w:p w:rsidR="00C64F63" w:rsidRDefault="00454EE5">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C64F63" w:rsidRDefault="00C64F63">
      <w:pPr>
        <w:pStyle w:val="ProductList-BodyIndented"/>
        <w:jc w:val="right"/>
      </w:pPr>
    </w:p>
    <w:tbl>
      <w:tblPr>
        <w:tblStyle w:val="PURTable0"/>
        <w:tblW w:w="0" w:type="dxa"/>
        <w:tblLook w:val="04A0" w:firstRow="1" w:lastRow="0" w:firstColumn="1" w:lastColumn="0" w:noHBand="0" w:noVBand="1"/>
      </w:tblPr>
      <w:tblGrid>
        <w:gridCol w:w="1055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Indented"/>
      </w:pPr>
    </w:p>
    <w:p w:rsidR="00C64F63" w:rsidRDefault="00454EE5">
      <w:pPr>
        <w:pStyle w:val="ProductList-SectionHeading"/>
        <w:pageBreakBefore/>
        <w:outlineLvl w:val="0"/>
      </w:pPr>
      <w:bookmarkStart w:id="401" w:name="_Sec572"/>
      <w:bookmarkEnd w:id="391"/>
      <w:r>
        <w:t>Bilag F – Kampagner</w:t>
      </w:r>
      <w:r>
        <w:fldChar w:fldCharType="begin"/>
      </w:r>
      <w:r>
        <w:instrText xml:space="preserve"> TC "</w:instrText>
      </w:r>
      <w:bookmarkStart w:id="402" w:name="_Toc502055373"/>
      <w:r>
        <w:instrText>Bilag F – Kampagner</w:instrText>
      </w:r>
      <w:bookmarkEnd w:id="402"/>
      <w:r>
        <w:instrText>" \l 1</w:instrText>
      </w:r>
      <w:r>
        <w:fldChar w:fldCharType="end"/>
      </w:r>
    </w:p>
    <w:p w:rsidR="00C64F63" w:rsidRDefault="00454EE5">
      <w:pPr>
        <w:pStyle w:val="ProductList-OfferingGroupHeading"/>
        <w:outlineLvl w:val="1"/>
      </w:pPr>
      <w:bookmarkStart w:id="403" w:name="_Sec1196"/>
      <w:r>
        <w:t>Azure Compute Capacity-kampagne</w:t>
      </w:r>
      <w:bookmarkEnd w:id="403"/>
      <w:r>
        <w:fldChar w:fldCharType="begin"/>
      </w:r>
      <w:r>
        <w:instrText xml:space="preserve"> TC "</w:instrText>
      </w:r>
      <w:bookmarkStart w:id="404" w:name="_Toc502055374"/>
      <w:r>
        <w:instrText>Azure Compute Capacity-kampagne</w:instrText>
      </w:r>
      <w:bookmarkEnd w:id="404"/>
      <w:r>
        <w:instrText>" \l 2</w:instrText>
      </w:r>
      <w:r>
        <w:fldChar w:fldCharType="end"/>
      </w:r>
    </w:p>
    <w:p w:rsidR="00C64F63" w:rsidRDefault="00454EE5">
      <w:pPr>
        <w:pStyle w:val="ProductList-Body"/>
      </w:pPr>
      <w:r>
        <w:t>Fra den 1. november 2015 til den 31. december 2017 tilbyder Azure Compute Capacity-kampagnen rabatter på A, A_v2, D, D_v2, F, M, G, H &amp; L Series Compute-forekomster som 12-måneders ikke-sammenfaldende abonnementer.</w:t>
      </w:r>
    </w:p>
    <w:p w:rsidR="00C64F63" w:rsidRDefault="00454EE5">
      <w:pPr>
        <w:pStyle w:val="ProductList-OfferingGroupHeading"/>
        <w:outlineLvl w:val="1"/>
      </w:pPr>
      <w:bookmarkStart w:id="405" w:name="_Sec1224"/>
      <w:r>
        <w:t>Kampagne for SQL Server 2017 til Linux</w:t>
      </w:r>
      <w:bookmarkEnd w:id="405"/>
      <w:r>
        <w:fldChar w:fldCharType="begin"/>
      </w:r>
      <w:r>
        <w:instrText xml:space="preserve"> TC "</w:instrText>
      </w:r>
      <w:bookmarkStart w:id="406" w:name="_Toc502055375"/>
      <w:r>
        <w:instrText>Kampagne for SQL Server 2017 til Linux</w:instrText>
      </w:r>
      <w:bookmarkEnd w:id="406"/>
      <w:r>
        <w:instrText>" \l 2</w:instrText>
      </w:r>
      <w:r>
        <w:fldChar w:fldCharType="end"/>
      </w:r>
    </w:p>
    <w:p w:rsidR="00C64F63" w:rsidRDefault="00454EE5">
      <w:pPr>
        <w:pStyle w:val="ProductList-Body"/>
      </w:pPr>
      <w:r>
        <w:t>Fra den 1. oktober 2017 til den 30. september 2018 tilbyder Microsoft en Linux-specifik abonnementslicens til SQL Server 2017. Uanset de platformuafhængige rettigheder, der i øvrigt tildeles med SQL Server 2017-licenser, giver licenser solgt under SQL Server til Linux-kampagnen udelukkende tilladelse til brug af SQL Server på Linux-platformen.</w:t>
      </w:r>
    </w:p>
    <w:p w:rsidR="00C64F63" w:rsidRDefault="00454EE5">
      <w:pPr>
        <w:pStyle w:val="ProductList-OfferingGroupHeading"/>
        <w:outlineLvl w:val="1"/>
      </w:pPr>
      <w:bookmarkStart w:id="407" w:name="_Sec1154"/>
      <w:r>
        <w:t>Kampagne med skift af Windows 10 S til Windows 10</w:t>
      </w:r>
      <w:bookmarkEnd w:id="407"/>
      <w:r>
        <w:fldChar w:fldCharType="begin"/>
      </w:r>
      <w:r>
        <w:instrText xml:space="preserve"> TC "</w:instrText>
      </w:r>
      <w:bookmarkStart w:id="408" w:name="_Toc502055376"/>
      <w:r>
        <w:instrText>Kampagne med skift af Windows 10 S til Windows 10</w:instrText>
      </w:r>
      <w:bookmarkEnd w:id="408"/>
      <w:r>
        <w:instrText>" \l 2</w:instrText>
      </w:r>
      <w:r>
        <w:fldChar w:fldCharType="end"/>
      </w:r>
    </w:p>
    <w:p w:rsidR="00C64F63" w:rsidRDefault="00454EE5">
      <w:pPr>
        <w:pStyle w:val="ProductList-Body"/>
      </w:pPr>
      <w:r>
        <w:t>MPSA- og Select Plus-Kunder, der erhverver licenser, der er licenseret med Windows 10 Pro i S-tilstand (Windows 10 S) med en Intel Core- eller AMD A8-processor eller nyere senest den 31. marts 2018, kan erhverve en licens til at udskifte de pågældende enheder til Windows 10 Pro uden yderligere gebyrer.</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SectionHeading"/>
        <w:pageBreakBefore/>
        <w:outlineLvl w:val="0"/>
      </w:pPr>
      <w:bookmarkStart w:id="409" w:name="_Sec899"/>
      <w:bookmarkEnd w:id="401"/>
      <w:r>
        <w:t>Bilag G – Vilkår for lagringssystem</w:t>
      </w:r>
      <w:r>
        <w:fldChar w:fldCharType="begin"/>
      </w:r>
      <w:r>
        <w:instrText xml:space="preserve"> TC "</w:instrText>
      </w:r>
      <w:bookmarkStart w:id="410" w:name="_Toc502055377"/>
      <w:r>
        <w:instrText>Bilag G – Vilkår for lagringssystem</w:instrText>
      </w:r>
      <w:bookmarkEnd w:id="410"/>
      <w:r>
        <w:instrText>" \l 1</w:instrText>
      </w:r>
      <w:r>
        <w:fldChar w:fldCharType="end"/>
      </w:r>
    </w:p>
    <w:p w:rsidR="00C64F63" w:rsidRDefault="00454EE5">
      <w:pPr>
        <w:pStyle w:val="ProductList-Offering1Heading"/>
        <w:outlineLvl w:val="1"/>
      </w:pPr>
      <w:bookmarkStart w:id="411" w:name="_Sec900"/>
      <w:r>
        <w:t>Tilgængelighed</w:t>
      </w:r>
      <w:bookmarkEnd w:id="411"/>
      <w:r>
        <w:fldChar w:fldCharType="begin"/>
      </w:r>
      <w:r>
        <w:instrText xml:space="preserve"> TC "</w:instrText>
      </w:r>
      <w:bookmarkStart w:id="412" w:name="_Toc502055378"/>
      <w:r>
        <w:instrText>Tilgængelighed</w:instrText>
      </w:r>
      <w:bookmarkEnd w:id="412"/>
      <w:r>
        <w:instrText>" \l 2</w:instrText>
      </w:r>
      <w:r>
        <w:fldChar w:fldCharType="end"/>
      </w:r>
    </w:p>
    <w:p w:rsidR="00C64F63" w:rsidRDefault="00454EE5">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rsidR="00C64F63" w:rsidRDefault="00454EE5">
      <w:pPr>
        <w:pStyle w:val="ProductList-Offering1Heading"/>
        <w:outlineLvl w:val="1"/>
      </w:pPr>
      <w:bookmarkStart w:id="413" w:name="_Sec901"/>
      <w:r>
        <w:t>Afsendelse og Ejendomsret</w:t>
      </w:r>
      <w:bookmarkEnd w:id="413"/>
      <w:r>
        <w:fldChar w:fldCharType="begin"/>
      </w:r>
      <w:r>
        <w:instrText xml:space="preserve"> TC "</w:instrText>
      </w:r>
      <w:bookmarkStart w:id="414" w:name="_Toc502055379"/>
      <w:r>
        <w:instrText>Afsendelse og Ejendomsret</w:instrText>
      </w:r>
      <w:bookmarkEnd w:id="414"/>
      <w:r>
        <w:instrText>" \l 2</w:instrText>
      </w:r>
      <w:r>
        <w:fldChar w:fldCharType="end"/>
      </w:r>
    </w:p>
    <w:p w:rsidR="00C64F63" w:rsidRDefault="00454EE5">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C64F63" w:rsidRDefault="00454EE5">
      <w:pPr>
        <w:pStyle w:val="ProductList-Offering1Heading"/>
        <w:outlineLvl w:val="1"/>
      </w:pPr>
      <w:bookmarkStart w:id="415" w:name="_Sec902"/>
      <w:r>
        <w:t>Lagersystemsoftware</w:t>
      </w:r>
      <w:bookmarkEnd w:id="415"/>
      <w:r>
        <w:fldChar w:fldCharType="begin"/>
      </w:r>
      <w:r>
        <w:instrText xml:space="preserve"> TC "</w:instrText>
      </w:r>
      <w:bookmarkStart w:id="416" w:name="_Toc502055380"/>
      <w:r>
        <w:instrText>Lagersystemsoftware</w:instrText>
      </w:r>
      <w:bookmarkEnd w:id="416"/>
      <w:r>
        <w:instrText>" \l 2</w:instrText>
      </w:r>
      <w:r>
        <w:fldChar w:fldCharType="end"/>
      </w:r>
    </w:p>
    <w:p w:rsidR="00C64F63" w:rsidRDefault="00454EE5">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C64F63" w:rsidRDefault="00C64F63">
      <w:pPr>
        <w:pStyle w:val="ProductList-Body"/>
      </w:pPr>
    </w:p>
    <w:p w:rsidR="00C64F63" w:rsidRDefault="00454EE5">
      <w:pPr>
        <w:pStyle w:val="ProductList-ClauseHeading"/>
        <w:outlineLvl w:val="2"/>
      </w:pPr>
      <w:r>
        <w:t>Begrænsninger</w:t>
      </w:r>
    </w:p>
    <w:p w:rsidR="00C64F63" w:rsidRDefault="00454EE5">
      <w:pPr>
        <w:pStyle w:val="ProductList-Body"/>
      </w:pPr>
      <w:r>
        <w:t>Kunden må ikke bruge Lagersystemsoftwaren til sammenligninger eller “benchmarking”, undtagen til interne formål hos Kunden, og Kunden må ikke offentliggøre eller afsløre resultaterne deraf.</w:t>
      </w:r>
    </w:p>
    <w:p w:rsidR="00C64F63" w:rsidRDefault="00C64F63">
      <w:pPr>
        <w:pStyle w:val="ProductList-Body"/>
      </w:pPr>
    </w:p>
    <w:p w:rsidR="00C64F63" w:rsidRDefault="00454EE5">
      <w:pPr>
        <w:pStyle w:val="ProductList-ClauseHeading"/>
        <w:outlineLvl w:val="2"/>
      </w:pPr>
      <w:r>
        <w:t>Visse Softwareprodukter med Åben Kildekode fra Tredjeparter</w:t>
      </w:r>
    </w:p>
    <w:p w:rsidR="00C64F63" w:rsidRDefault="00454EE5">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48">
        <w:r>
          <w:rPr>
            <w:color w:val="00467F"/>
            <w:u w:val="single"/>
          </w:rPr>
          <w:t>http://go.microsoft.com/fwlink/?LinkId=627000</w:t>
        </w:r>
      </w:hyperlink>
      <w:r>
        <w:t>, og er givet i licens til Kunden i overensstemmelse med gældende licenser til åben kildekode.</w:t>
      </w:r>
    </w:p>
    <w:p w:rsidR="00C64F63" w:rsidRDefault="00C64F63">
      <w:pPr>
        <w:pStyle w:val="ProductList-Body"/>
      </w:pPr>
    </w:p>
    <w:p w:rsidR="00C64F63" w:rsidRDefault="00454EE5">
      <w:pPr>
        <w:pStyle w:val="ProductList-ClauseHeading"/>
        <w:outlineLvl w:val="2"/>
      </w:pPr>
      <w:r>
        <w:t>Aktivering/Samtykke for internetbaserede tjenester og opdateringer</w:t>
      </w:r>
    </w:p>
    <w:p w:rsidR="00C64F63" w:rsidRDefault="00454EE5">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C64F63" w:rsidRDefault="00C64F63">
      <w:pPr>
        <w:pStyle w:val="ProductList-Body"/>
      </w:pPr>
    </w:p>
    <w:p w:rsidR="00C64F63" w:rsidRDefault="00454EE5">
      <w:pPr>
        <w:pStyle w:val="ProductList-ClauseHeading"/>
        <w:outlineLvl w:val="2"/>
      </w:pPr>
      <w:r>
        <w:t>Opdateringer af Lagersystemsoftwaren</w:t>
      </w:r>
    </w:p>
    <w:p w:rsidR="00C64F63" w:rsidRDefault="00454EE5">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C64F63" w:rsidRDefault="00454EE5">
      <w:pPr>
        <w:pStyle w:val="ProductList-Offering1Heading"/>
        <w:outlineLvl w:val="1"/>
      </w:pPr>
      <w:bookmarkStart w:id="417" w:name="_Sec903"/>
      <w:r>
        <w:t>Begrænset Hardwaregaranti</w:t>
      </w:r>
      <w:bookmarkEnd w:id="417"/>
      <w:r>
        <w:fldChar w:fldCharType="begin"/>
      </w:r>
      <w:r>
        <w:instrText xml:space="preserve"> TC "</w:instrText>
      </w:r>
      <w:bookmarkStart w:id="418" w:name="_Toc502055381"/>
      <w:r>
        <w:instrText>Begrænset Hardwaregaranti</w:instrText>
      </w:r>
      <w:bookmarkEnd w:id="418"/>
      <w:r>
        <w:instrText>" \l 2</w:instrText>
      </w:r>
      <w:r>
        <w:fldChar w:fldCharType="end"/>
      </w:r>
    </w:p>
    <w:p w:rsidR="00C64F63" w:rsidRDefault="00454EE5">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r>
        <w:t>.</w:t>
      </w:r>
    </w:p>
    <w:p w:rsidR="00C64F63" w:rsidRDefault="00454EE5">
      <w:pPr>
        <w:pStyle w:val="ProductList-Offering1Heading"/>
        <w:outlineLvl w:val="1"/>
      </w:pPr>
      <w:bookmarkStart w:id="419" w:name="_Sec904"/>
      <w:r>
        <w:t>Skadesløsholdelse. Imødegåelse af krav fra tredjepart</w:t>
      </w:r>
      <w:bookmarkEnd w:id="419"/>
      <w:r>
        <w:fldChar w:fldCharType="begin"/>
      </w:r>
      <w:r>
        <w:instrText xml:space="preserve"> TC "</w:instrText>
      </w:r>
      <w:bookmarkStart w:id="420" w:name="_Toc502055382"/>
      <w:r>
        <w:instrText>Skadesløsholdelse. Imødegåelse af krav fra tredjepart</w:instrText>
      </w:r>
      <w:bookmarkEnd w:id="420"/>
      <w:r>
        <w:instrText>" \l 2</w:instrText>
      </w:r>
      <w:r>
        <w:fldChar w:fldCharType="end"/>
      </w:r>
    </w:p>
    <w:p w:rsidR="00C64F63" w:rsidRDefault="00454EE5">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C64F63" w:rsidRDefault="00454EE5">
      <w:pPr>
        <w:pStyle w:val="ProductList-Offering1Heading"/>
        <w:outlineLvl w:val="1"/>
      </w:pPr>
      <w:bookmarkStart w:id="421" w:name="_Sec905"/>
      <w:r>
        <w:t>Begrænsning af Ansvar</w:t>
      </w:r>
      <w:bookmarkEnd w:id="421"/>
      <w:r>
        <w:fldChar w:fldCharType="begin"/>
      </w:r>
      <w:r>
        <w:instrText xml:space="preserve"> TC "</w:instrText>
      </w:r>
      <w:bookmarkStart w:id="422" w:name="_Toc502055383"/>
      <w:r>
        <w:instrText>Begrænsning af Ansvar</w:instrText>
      </w:r>
      <w:bookmarkEnd w:id="422"/>
      <w:r>
        <w:instrText>" \l 2</w:instrText>
      </w:r>
      <w:r>
        <w:fldChar w:fldCharType="end"/>
      </w:r>
    </w:p>
    <w:p w:rsidR="00C64F63" w:rsidRDefault="00454EE5">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rsidR="00C64F63" w:rsidRDefault="00454EE5">
      <w:pPr>
        <w:pStyle w:val="ProductList-Offering1Heading"/>
        <w:outlineLvl w:val="1"/>
      </w:pPr>
      <w:bookmarkStart w:id="423" w:name="_Sec906"/>
      <w:r>
        <w:t>Amerikanske eksportkontrollove</w:t>
      </w:r>
      <w:bookmarkEnd w:id="423"/>
      <w:r>
        <w:fldChar w:fldCharType="begin"/>
      </w:r>
      <w:r>
        <w:instrText xml:space="preserve"> TC "</w:instrText>
      </w:r>
      <w:bookmarkStart w:id="424" w:name="_Toc502055384"/>
      <w:r>
        <w:instrText>Amerikanske eksportkontrollove</w:instrText>
      </w:r>
      <w:bookmarkEnd w:id="424"/>
      <w:r>
        <w:instrText>" \l 2</w:instrText>
      </w:r>
      <w:r>
        <w:fldChar w:fldCharType="end"/>
      </w:r>
    </w:p>
    <w:p w:rsidR="00C64F63" w:rsidRDefault="00454EE5">
      <w:pPr>
        <w:pStyle w:val="ProductList-Body"/>
      </w:pPr>
      <w:r>
        <w:t>Lagersystemerne er undergivet bestemmelserne i Kundens volumenlicensaftale omkring amerikansk eksportjurisdiktion.</w:t>
      </w:r>
    </w:p>
    <w:p w:rsidR="00C64F63" w:rsidRDefault="00454EE5">
      <w:pPr>
        <w:pStyle w:val="ProductList-Offering1Heading"/>
        <w:outlineLvl w:val="1"/>
      </w:pPr>
      <w:bookmarkStart w:id="425" w:name="_Sec907"/>
      <w:r>
        <w:t>Indsamling af diagnostiske oplysninger</w:t>
      </w:r>
      <w:bookmarkEnd w:id="425"/>
      <w:r>
        <w:fldChar w:fldCharType="begin"/>
      </w:r>
      <w:r>
        <w:instrText xml:space="preserve"> TC "</w:instrText>
      </w:r>
      <w:bookmarkStart w:id="426" w:name="_Toc502055385"/>
      <w:r>
        <w:instrText>Indsamling af diagnostiske oplysninger</w:instrText>
      </w:r>
      <w:bookmarkEnd w:id="426"/>
      <w:r>
        <w:instrText>" \l 2</w:instrText>
      </w:r>
      <w:r>
        <w:fldChar w:fldCharType="end"/>
      </w:r>
    </w:p>
    <w:p w:rsidR="00C64F63" w:rsidRDefault="00454EE5">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49">
        <w:r>
          <w:rPr>
            <w:color w:val="00467F"/>
            <w:u w:val="single"/>
          </w:rPr>
          <w:t>https://www.microsoft.com/en-us/privacystatement</w:t>
        </w:r>
      </w:hyperlink>
      <w:r>
        <w:t>.</w:t>
      </w:r>
    </w:p>
    <w:p w:rsidR="00C64F63" w:rsidRDefault="00454EE5">
      <w:pPr>
        <w:pStyle w:val="ProductList-Offering1Heading"/>
        <w:outlineLvl w:val="1"/>
      </w:pPr>
      <w:bookmarkStart w:id="427" w:name="_Sec908"/>
      <w:r>
        <w:t>Ved brug hos offentlige organer</w:t>
      </w:r>
      <w:bookmarkEnd w:id="427"/>
      <w:r>
        <w:fldChar w:fldCharType="begin"/>
      </w:r>
      <w:r>
        <w:instrText xml:space="preserve"> TC "</w:instrText>
      </w:r>
      <w:bookmarkStart w:id="428" w:name="_Toc502055386"/>
      <w:r>
        <w:instrText>Ved brug hos offentlige organer</w:instrText>
      </w:r>
      <w:bookmarkEnd w:id="428"/>
      <w:r>
        <w:instrText>" \l 2</w:instrText>
      </w:r>
      <w:r>
        <w:fldChar w:fldCharType="end"/>
      </w:r>
    </w:p>
    <w:p w:rsidR="00C64F63" w:rsidRDefault="00454EE5">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SectionHeading"/>
        <w:pageBreakBefore/>
        <w:outlineLvl w:val="0"/>
      </w:pPr>
      <w:bookmarkStart w:id="429" w:name="_Sec1205"/>
      <w:bookmarkEnd w:id="409"/>
      <w:r>
        <w:t>Bilag H – Premium Assurance</w:t>
      </w:r>
      <w:r>
        <w:fldChar w:fldCharType="begin"/>
      </w:r>
      <w:r>
        <w:instrText xml:space="preserve"> TC "</w:instrText>
      </w:r>
      <w:bookmarkStart w:id="430" w:name="_Toc502055387"/>
      <w:r>
        <w:instrText>Bilag H – Premium Assurance</w:instrText>
      </w:r>
      <w:bookmarkEnd w:id="430"/>
      <w:r>
        <w:instrText>" \l 1</w:instrText>
      </w:r>
      <w:r>
        <w:fldChar w:fldCharType="end"/>
      </w:r>
    </w:p>
    <w:p w:rsidR="00C64F63" w:rsidRDefault="00454EE5">
      <w:pPr>
        <w:pStyle w:val="ProductList-Body"/>
      </w:pPr>
      <w:r>
        <w:t>Kunden kan erhverve Premium Assurance-Tillægslicenser, som er underlagt disse vilkår og betingelser:</w:t>
      </w:r>
    </w:p>
    <w:p w:rsidR="00C64F63" w:rsidRDefault="00454EE5" w:rsidP="00454EE5">
      <w:pPr>
        <w:pStyle w:val="ProductList-Bullet"/>
        <w:numPr>
          <w:ilvl w:val="0"/>
          <w:numId w:val="65"/>
        </w:numPr>
      </w:pPr>
      <w:r>
        <w:t>Premium Assurance-Tillægslicenser kan kun erhverves til Produktlicenser med en aktiv SA under samme tilmelding (“Kvalificerende Licenser”).</w:t>
      </w:r>
    </w:p>
    <w:p w:rsidR="00C64F63" w:rsidRDefault="00454EE5" w:rsidP="00454EE5">
      <w:pPr>
        <w:pStyle w:val="ProductList-Bullet"/>
        <w:numPr>
          <w:ilvl w:val="0"/>
          <w:numId w:val="65"/>
        </w:numPr>
      </w:pPr>
      <w:r>
        <w:t>Kunden skal erhverve Premium Assurance-Tillægslicenser til alle Kvalificerende Licenser til alle Produktversioner i en Produktfamilie.</w:t>
      </w:r>
    </w:p>
    <w:p w:rsidR="00C64F63" w:rsidRDefault="00454EE5" w:rsidP="00454EE5">
      <w:pPr>
        <w:pStyle w:val="ProductList-Bullet"/>
        <w:numPr>
          <w:ilvl w:val="0"/>
          <w:numId w:val="65"/>
        </w:numPr>
      </w:pPr>
      <w:r>
        <w:t>Kunden skal erhverve Premium Assurance-Tillægslicenser til Kvalificerende Licenser, som Kunden erhverver i tilmeldingsaftalens løbetid.</w:t>
      </w:r>
    </w:p>
    <w:p w:rsidR="00C64F63" w:rsidRDefault="00454EE5" w:rsidP="00454EE5">
      <w:pPr>
        <w:pStyle w:val="ProductList-Bullet"/>
        <w:numPr>
          <w:ilvl w:val="0"/>
          <w:numId w:val="65"/>
        </w:numPr>
      </w:pPr>
      <w:r>
        <w:t>Kunden er ikke forpligtet til at erhverve Premium Assurance til CAL'er eller Eksterne Forbindelseslicenser. Kunden skal dog have SA-dækning til CAL'er eller Eksterne Forbindelseslicenser, der tillader brugere og enheder at få adgang til Licenserede Servere med aktiv Premium Assurance-dækning.</w:t>
      </w:r>
    </w:p>
    <w:p w:rsidR="00C64F63" w:rsidRDefault="00C64F63">
      <w:pPr>
        <w:pStyle w:val="ProductList-Body"/>
      </w:pPr>
    </w:p>
    <w:p w:rsidR="00C64F63" w:rsidRDefault="00454EE5">
      <w:pPr>
        <w:pStyle w:val="ProductList-Body"/>
      </w:pPr>
      <w:r>
        <w:t>Premium Assurance-Tillægslicenser udløber ved udgangen af løbetiden for den tilmeldingsaftale, som de er købt under. Ved fornyelse skal Kunden generhverve Tillægslicenser for at fortsætte med Premium Assurance-dækning.</w:t>
      </w:r>
    </w:p>
    <w:p w:rsidR="00C64F63" w:rsidRDefault="00C64F63">
      <w:pPr>
        <w:pStyle w:val="ProductList-Body"/>
      </w:pPr>
    </w:p>
    <w:p w:rsidR="00C64F63" w:rsidRDefault="00454EE5">
      <w:pPr>
        <w:pStyle w:val="ProductList-Body"/>
      </w:pPr>
      <w:r>
        <w:t>For Kunder med en Tilmeldingsaftale for Server og Cloud har “Produktfamilie” den betydning, der fremgår af Tilmeldingsaftalen. For Enterprise- eller Enterprise Subscription-kunder samt Enrollment for Education Solutions (“EES”)-kunder inkluderer dette den gruppe Produkter, der er angivet som Produktfamilie i tabellen nedenfor.</w:t>
      </w:r>
    </w:p>
    <w:tbl>
      <w:tblPr>
        <w:tblStyle w:val="PURTable"/>
        <w:tblW w:w="0" w:type="dxa"/>
        <w:tblLook w:val="04A0" w:firstRow="1" w:lastRow="0" w:firstColumn="1" w:lastColumn="0" w:noHBand="0" w:noVBand="1"/>
      </w:tblPr>
      <w:tblGrid>
        <w:gridCol w:w="5413"/>
        <w:gridCol w:w="5503"/>
      </w:tblGrid>
      <w:tr w:rsidR="00C64F63">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C64F63" w:rsidRDefault="00454EE5">
            <w:pPr>
              <w:pStyle w:val="ProductList-TableBody"/>
            </w:pPr>
            <w:r>
              <w:rPr>
                <w:color w:val="FFFFFF"/>
              </w:rPr>
              <w:t>Enterprise- og Enterprise Subscription Tilmeldingsaftale samt EES-Produktfamilier</w:t>
            </w:r>
          </w:p>
        </w:tc>
      </w:tr>
      <w:tr w:rsidR="00C64F63">
        <w:tc>
          <w:tcPr>
            <w:tcW w:w="600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 xml:space="preserve">Produktfamilie </w:t>
            </w: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Produkt med Server og Værktøjer</w:t>
            </w:r>
          </w:p>
        </w:tc>
      </w:tr>
      <w:tr w:rsidR="00C64F63">
        <w:tc>
          <w:tcPr>
            <w:tcW w:w="600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SQL Server Enterprise Per Core</w:t>
            </w:r>
          </w:p>
        </w:tc>
      </w:tr>
      <w:tr w:rsidR="00C64F63">
        <w:tc>
          <w:tcPr>
            <w:tcW w:w="600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SQL Server Standard Per Core</w:t>
            </w:r>
          </w:p>
        </w:tc>
      </w:tr>
      <w:tr w:rsidR="00C64F63">
        <w:tc>
          <w:tcPr>
            <w:tcW w:w="600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SQL Server Enterprise (Server/CAL)</w:t>
            </w:r>
          </w:p>
        </w:tc>
      </w:tr>
      <w:tr w:rsidR="00C64F63">
        <w:tc>
          <w:tcPr>
            <w:tcW w:w="600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SQL Server Standard</w:t>
            </w:r>
          </w:p>
        </w:tc>
      </w:tr>
      <w:tr w:rsidR="00C64F63">
        <w:tc>
          <w:tcPr>
            <w:tcW w:w="600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SQL server-CAL</w:t>
            </w:r>
          </w:p>
        </w:tc>
      </w:tr>
      <w:tr w:rsidR="00C64F63">
        <w:tc>
          <w:tcPr>
            <w:tcW w:w="6000" w:type="dxa"/>
            <w:tcBorders>
              <w:top w:val="single" w:sz="4" w:space="0" w:color="6E6E6E"/>
              <w:left w:val="single" w:sz="4" w:space="0" w:color="6E6E6E"/>
              <w:bottom w:val="none" w:sz="4" w:space="0" w:color="6E6E6E"/>
              <w:right w:val="single" w:sz="4" w:space="0" w:color="6E6E6E"/>
            </w:tcBorders>
          </w:tcPr>
          <w:p w:rsidR="00C64F63" w:rsidRDefault="00454EE5">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CIS Datacenter</w:t>
            </w:r>
          </w:p>
        </w:tc>
      </w:tr>
      <w:tr w:rsidR="00C64F63">
        <w:tc>
          <w:tcPr>
            <w:tcW w:w="600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CIS-standard</w:t>
            </w:r>
          </w:p>
        </w:tc>
      </w:tr>
      <w:tr w:rsidR="00C64F63">
        <w:tc>
          <w:tcPr>
            <w:tcW w:w="6000" w:type="dxa"/>
            <w:tcBorders>
              <w:top w:val="none" w:sz="4" w:space="0" w:color="6E6E6E"/>
              <w:left w:val="single" w:sz="4" w:space="0" w:color="6E6E6E"/>
              <w:bottom w:val="none" w:sz="4" w:space="0" w:color="6E6E6E"/>
              <w:right w:val="single" w:sz="4" w:space="0" w:color="6E6E6E"/>
            </w:tcBorders>
          </w:tcPr>
          <w:p w:rsidR="00C64F63" w:rsidRDefault="00C64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Windows Server Datacenter</w:t>
            </w:r>
          </w:p>
        </w:tc>
      </w:tr>
      <w:tr w:rsidR="00C64F63">
        <w:tc>
          <w:tcPr>
            <w:tcW w:w="6000" w:type="dxa"/>
            <w:tcBorders>
              <w:top w:val="none" w:sz="4" w:space="0" w:color="6E6E6E"/>
              <w:left w:val="single" w:sz="4" w:space="0" w:color="6E6E6E"/>
              <w:bottom w:val="single" w:sz="4" w:space="0" w:color="6E6E6E"/>
              <w:right w:val="single" w:sz="4" w:space="0" w:color="6E6E6E"/>
            </w:tcBorders>
          </w:tcPr>
          <w:p w:rsidR="00C64F63" w:rsidRDefault="00C64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F63" w:rsidRDefault="00454EE5">
            <w:pPr>
              <w:pStyle w:val="ProductList-TableBody"/>
            </w:pPr>
            <w:r>
              <w:t>Windows Server Standard</w:t>
            </w:r>
          </w:p>
        </w:tc>
      </w:tr>
    </w:tbl>
    <w:p w:rsidR="00C64F63" w:rsidRDefault="00C64F63">
      <w:pPr>
        <w:pStyle w:val="ProductList-Body"/>
      </w:pPr>
    </w:p>
    <w:p w:rsidR="00C64F63" w:rsidRDefault="00454EE5">
      <w:pPr>
        <w:pStyle w:val="ProductList-ClauseHeading"/>
        <w:outlineLvl w:val="2"/>
      </w:pPr>
      <w:r>
        <w:t>Priser på Premium Assurance</w:t>
      </w:r>
    </w:p>
    <w:p w:rsidR="00C64F63" w:rsidRDefault="00454EE5">
      <w:pPr>
        <w:pStyle w:val="ProductList-Body"/>
      </w:pPr>
      <w:r>
        <w:t xml:space="preserve">Microsoft tilbyder licensserier inden for Premium Assurance-tilføjelsesprogrammet. Kunden er berettiget til at erhverve Tillægslicenser inden for den nyeste serie, der er gældende på det tidspunkt, hvor Kunden først har erhvervet tillægslicenser til en bestemt Produktfamilie. Kunden er berettiget til at erhverve yderligere Tillægslicenser til den samme serie inden for den pågældende Produktfamilie i løbet af den aktuelle tilmeldingsaftales løbetid samt i løbet af en hvilken som helst fornyelsesperiode, under forudsætning af, at der ikke forekommer midlertidige intervaller i de Kvalificerende Licensers Premium Assurance-dækning. Priserne på de enkelte serier er fastlagt pr. program og prisniveau og ændres ikke hen over fornyelsesperioder, bortset fra, hvad der skønnes nødvendigt for at imødegå prismæssige valutakursudsving i andet end amerikanske dollar.  </w:t>
      </w:r>
    </w:p>
    <w:p w:rsidR="00C64F63" w:rsidRDefault="00C64F63">
      <w:pPr>
        <w:pStyle w:val="ProductList-Body"/>
      </w:pPr>
    </w:p>
    <w:p w:rsidR="00C64F63" w:rsidRDefault="00454EE5">
      <w:pPr>
        <w:pStyle w:val="ProductList-ClauseHeading"/>
        <w:outlineLvl w:val="2"/>
      </w:pPr>
      <w:r>
        <w:t>Berettigelse til Premium Assurance-fordele</w:t>
      </w:r>
    </w:p>
    <w:p w:rsidR="00C64F63" w:rsidRDefault="00454EE5">
      <w:pPr>
        <w:pStyle w:val="ProductList-Body"/>
      </w:pPr>
      <w:r>
        <w:t>Premium Assurance-fordele gøres tilgængelige for Produktversioner, der ikke længere er dækket af Udvidet Support, fra og med Windows Server 2008 og SQL Server 2008. Premium Assurance-fordele vil være tilgængelige i seks år efter ophøret af Udvidet Support. Kunden er berettiget til Premium Assurance-fordele til en bestemt produktudgave og -version i henhold til de Premium Assurance-Tillægslicenser, som Kunden har erhvervet inden det pågældende produkts Udvidede Support ophører. Kunden er også berettiget til Premium Assurance-fordele til den samme Produktudgave og -version under de Tillægslicenser, som Kunden erhverver.</w:t>
      </w:r>
    </w:p>
    <w:p w:rsidR="00C64F63" w:rsidRDefault="00454EE5" w:rsidP="00454EE5">
      <w:pPr>
        <w:pStyle w:val="ProductList-Bullet"/>
        <w:numPr>
          <w:ilvl w:val="0"/>
          <w:numId w:val="66"/>
        </w:numPr>
      </w:pPr>
      <w:r>
        <w:t>efterfølgende under den samme tilmelding og</w:t>
      </w:r>
    </w:p>
    <w:p w:rsidR="00C64F63" w:rsidRDefault="00454EE5" w:rsidP="00454EE5">
      <w:pPr>
        <w:pStyle w:val="ProductList-Bullet"/>
        <w:numPr>
          <w:ilvl w:val="0"/>
          <w:numId w:val="66"/>
        </w:numPr>
      </w:pPr>
      <w:r>
        <w:t xml:space="preserve">i løbet af en hvilken som helt fornyelsesperiode (forudsat, at der ikke forekommer et midlertidigt interval i dækningen).  </w:t>
      </w:r>
    </w:p>
    <w:p w:rsidR="00C64F63" w:rsidRDefault="00C64F63">
      <w:pPr>
        <w:pStyle w:val="ProductList-Body"/>
      </w:pPr>
    </w:p>
    <w:p w:rsidR="00C64F63" w:rsidRDefault="00454EE5">
      <w:pPr>
        <w:pStyle w:val="ProductList-Body"/>
      </w:pPr>
      <w:r>
        <w:t>Microsoft forbeholder sig ret til at ophøre med at gøre Premium Assurance-fordele tilgængelige i fremtiden, men kun for Produktudgaver og -versioner, der stadig er omfattet af Generel Support.</w:t>
      </w:r>
    </w:p>
    <w:p w:rsidR="00C64F63" w:rsidRDefault="00C64F63">
      <w:pPr>
        <w:pStyle w:val="ProductList-Body"/>
      </w:pPr>
    </w:p>
    <w:p w:rsidR="00C64F63" w:rsidRDefault="00454EE5">
      <w:pPr>
        <w:pStyle w:val="ProductList-ClauseHeading"/>
        <w:outlineLvl w:val="2"/>
      </w:pPr>
      <w:r>
        <w:t>Implementering og anvendelse</w:t>
      </w:r>
    </w:p>
    <w:p w:rsidR="00C64F63" w:rsidRDefault="00454EE5">
      <w:pPr>
        <w:pStyle w:val="ProductList-Body"/>
      </w:pPr>
      <w:r>
        <w:t>Kunden må kun installere sikkerhedsopdateringer, der er leveret som Premium Assurance-fordele, på Licenserede Servere med Premium Assurance-dækning. Kunden er ikke forpligtet til at fjerne opdateringer, hvis der opstår intervaller i dækningen.</w:t>
      </w:r>
    </w:p>
    <w:p w:rsidR="00C64F63" w:rsidRDefault="00C64F63">
      <w:pPr>
        <w:pStyle w:val="ProductList-Body"/>
      </w:pPr>
    </w:p>
    <w:p w:rsidR="00C64F63" w:rsidRDefault="00454EE5">
      <w:pPr>
        <w:pStyle w:val="ProductList-ClauseHeading"/>
        <w:outlineLvl w:val="2"/>
      </w:pPr>
      <w:r>
        <w:t>24x7 Problemløsningssupport</w:t>
      </w:r>
    </w:p>
    <w:p w:rsidR="00C64F63" w:rsidRDefault="00454EE5">
      <w:pPr>
        <w:pStyle w:val="ProductList-Body"/>
      </w:pPr>
      <w:r>
        <w:t>Hvis Kunden opfylder følgende krav, er Kunden berettiget til at anvende tilgængelige 24x7 Problemløsningssupporthændelser på brugen af ældre versioner af softwaren, fra og med 2008:</w:t>
      </w:r>
    </w:p>
    <w:p w:rsidR="00C64F63" w:rsidRDefault="00454EE5" w:rsidP="00454EE5">
      <w:pPr>
        <w:pStyle w:val="ProductList-Bullet"/>
        <w:numPr>
          <w:ilvl w:val="0"/>
          <w:numId w:val="67"/>
        </w:numPr>
      </w:pPr>
      <w:r>
        <w:t>Kunden er berettiget til 24x7 Problemløsningssupport som beskrevet i sektionen om 24x7 Problemløsningssupport i Bilag B – Software Assurance.</w:t>
      </w:r>
    </w:p>
    <w:p w:rsidR="00C64F63" w:rsidRDefault="00454EE5" w:rsidP="00454EE5">
      <w:pPr>
        <w:pStyle w:val="ProductList-Bullet"/>
        <w:numPr>
          <w:ilvl w:val="0"/>
          <w:numId w:val="67"/>
        </w:numPr>
      </w:pPr>
      <w:r>
        <w:t xml:space="preserve">Udvidet support til den produktversion, som Kunden anvender, er ophørt, men dog for højst seks år siden. </w:t>
      </w:r>
    </w:p>
    <w:p w:rsidR="00C64F63" w:rsidRDefault="00454EE5" w:rsidP="00454EE5">
      <w:pPr>
        <w:pStyle w:val="ProductList-Bullet"/>
        <w:numPr>
          <w:ilvl w:val="0"/>
          <w:numId w:val="67"/>
        </w:numPr>
      </w:pPr>
      <w:r>
        <w:t>Kunden anvender softwaren på en Licenseret Server med aktive Premium Assurance-Tillægslicenser.</w:t>
      </w:r>
    </w:p>
    <w:p w:rsidR="00C64F63" w:rsidRDefault="00454EE5" w:rsidP="00454EE5">
      <w:pPr>
        <w:pStyle w:val="ProductList-Bullet"/>
        <w:numPr>
          <w:ilvl w:val="0"/>
          <w:numId w:val="67"/>
        </w:numPr>
      </w:pPr>
      <w:r>
        <w:t>Kunden erhvervede første gang den pågældende Premium Assurance-dækning før ophøret af Udvidet Support til den version, der er i brug, og har løbende vedligeholdt den.</w:t>
      </w:r>
    </w:p>
    <w:p w:rsidR="00C64F63" w:rsidRDefault="00C64F63">
      <w:pPr>
        <w:pStyle w:val="ProductList-Body"/>
        <w:jc w:val="right"/>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454EE5">
      <w:pPr>
        <w:pStyle w:val="ProductList-SectionHeading"/>
        <w:pageBreakBefore/>
        <w:outlineLvl w:val="0"/>
      </w:pPr>
      <w:bookmarkStart w:id="431" w:name="_Sec1230"/>
      <w:bookmarkEnd w:id="429"/>
      <w:r>
        <w:t>Bilag I – Studiebrugsfordele</w:t>
      </w:r>
      <w:r>
        <w:fldChar w:fldCharType="begin"/>
      </w:r>
      <w:r>
        <w:instrText xml:space="preserve"> TC "</w:instrText>
      </w:r>
      <w:bookmarkStart w:id="432" w:name="_Toc502055388"/>
      <w:r>
        <w:instrText>Bilag I – Studiebrugsfordele</w:instrText>
      </w:r>
      <w:bookmarkEnd w:id="432"/>
      <w:r>
        <w:instrText>" \l 1</w:instrText>
      </w:r>
      <w:r>
        <w:fldChar w:fldCharType="end"/>
      </w:r>
    </w:p>
    <w:p w:rsidR="00C64F63" w:rsidRDefault="00454EE5">
      <w:pPr>
        <w:pStyle w:val="ProductList-Body"/>
      </w:pPr>
      <w:r>
        <w:t>Følgende Kvalificerende Produkter giver en Studiebrugsfordel for de produkter, der er angivet i kolonnen Studiebrugsfordel.</w:t>
      </w:r>
    </w:p>
    <w:p w:rsidR="00C64F63" w:rsidRDefault="00C64F63">
      <w:pPr>
        <w:pStyle w:val="ProductList-Body"/>
      </w:pPr>
    </w:p>
    <w:tbl>
      <w:tblPr>
        <w:tblStyle w:val="PURTable"/>
        <w:tblW w:w="0" w:type="dxa"/>
        <w:tblLook w:val="04A0" w:firstRow="1" w:lastRow="0" w:firstColumn="1" w:lastColumn="0" w:noHBand="0" w:noVBand="1"/>
      </w:tblPr>
      <w:tblGrid>
        <w:gridCol w:w="2734"/>
        <w:gridCol w:w="1377"/>
        <w:gridCol w:w="1377"/>
        <w:gridCol w:w="1372"/>
        <w:gridCol w:w="1372"/>
        <w:gridCol w:w="1342"/>
        <w:gridCol w:w="1342"/>
      </w:tblGrid>
      <w:tr w:rsidR="00C64F63">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C64F63" w:rsidRDefault="00454EE5">
            <w:pPr>
              <w:pStyle w:val="ProductList-TableBody"/>
              <w:jc w:val="center"/>
            </w:pPr>
            <w:r>
              <w:rPr>
                <w:b/>
              </w:rPr>
              <w:t>Kvalificerende Produkter</w:t>
            </w:r>
          </w:p>
        </w:tc>
      </w:tr>
      <w:tr w:rsidR="00C64F63">
        <w:tc>
          <w:tcPr>
            <w:tcW w:w="2940" w:type="dxa"/>
            <w:tcBorders>
              <w:top w:val="single" w:sz="4" w:space="0" w:color="FFFFFF"/>
              <w:left w:val="single" w:sz="4" w:space="0" w:color="FFFFFF"/>
              <w:bottom w:val="single" w:sz="4" w:space="0" w:color="FFFFFF"/>
              <w:right w:val="single" w:sz="4" w:space="0" w:color="0072C6"/>
            </w:tcBorders>
          </w:tcPr>
          <w:p w:rsidR="00C64F63" w:rsidRDefault="00C64F63">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C64F63" w:rsidRDefault="00454EE5">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C64F63" w:rsidRDefault="00454EE5">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C64F63" w:rsidRDefault="00454EE5">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C64F63" w:rsidRDefault="00454EE5">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C64F63" w:rsidRDefault="00454EE5">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C64F63" w:rsidRDefault="00454EE5">
            <w:pPr>
              <w:pStyle w:val="ProductList-TableBody"/>
              <w:jc w:val="center"/>
            </w:pPr>
            <w:r>
              <w:rPr>
                <w:color w:val="FFFFFF"/>
              </w:rPr>
              <w:t>Office 365 A5</w:t>
            </w:r>
          </w:p>
        </w:tc>
      </w:tr>
      <w:tr w:rsidR="00C64F63">
        <w:tc>
          <w:tcPr>
            <w:tcW w:w="2940" w:type="dxa"/>
            <w:tcBorders>
              <w:top w:val="single" w:sz="4" w:space="0" w:color="FFFFFF"/>
              <w:left w:val="single" w:sz="4" w:space="0" w:color="FFFFFF"/>
              <w:bottom w:val="single" w:sz="4" w:space="0" w:color="FFFFFF"/>
              <w:right w:val="single" w:sz="4" w:space="0" w:color="0072C6"/>
            </w:tcBorders>
          </w:tcPr>
          <w:p w:rsidR="00C64F63" w:rsidRDefault="00454EE5">
            <w:pPr>
              <w:pStyle w:val="ProductList-TableBody"/>
            </w:pPr>
            <w:r>
              <w:rPr>
                <w:b/>
              </w:rPr>
              <w:t>Studiebrugsfordel</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C64F63" w:rsidRDefault="00454EE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C64F63" w:rsidRDefault="00454EE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C64F63" w:rsidRDefault="00454EE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C64F63" w:rsidRDefault="00454EE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C64F63" w:rsidRDefault="00454EE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C64F63" w:rsidRDefault="00454EE5">
            <w:pPr>
              <w:pStyle w:val="ProductList-TableBody"/>
              <w:jc w:val="center"/>
            </w:pPr>
            <w:r>
              <w:rPr>
                <w:color w:val="FFFFFF"/>
              </w:rPr>
              <w:t>1:40</w:t>
            </w:r>
            <w:r>
              <w:rPr>
                <w:vertAlign w:val="superscript"/>
              </w:rPr>
              <w:t>1</w:t>
            </w:r>
          </w:p>
        </w:tc>
      </w:tr>
      <w:tr w:rsidR="00C64F63">
        <w:tc>
          <w:tcPr>
            <w:tcW w:w="2940" w:type="dxa"/>
            <w:tcBorders>
              <w:top w:val="single" w:sz="4" w:space="0" w:color="FFFFFF"/>
              <w:left w:val="dashed" w:sz="4" w:space="0" w:color="FFFFFF"/>
              <w:bottom w:val="dashed" w:sz="4" w:space="0" w:color="808080"/>
              <w:right w:val="single" w:sz="4" w:space="0" w:color="000000"/>
            </w:tcBorders>
          </w:tcPr>
          <w:p w:rsidR="00C64F63" w:rsidRDefault="00454EE5">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2940" w:type="dxa"/>
            <w:tcBorders>
              <w:top w:val="dashed" w:sz="4" w:space="0" w:color="808080"/>
              <w:left w:val="dashed" w:sz="4" w:space="0" w:color="FFFFFF"/>
              <w:bottom w:val="dashed" w:sz="4" w:space="0" w:color="808080"/>
              <w:right w:val="single" w:sz="4" w:space="0" w:color="000000"/>
            </w:tcBorders>
          </w:tcPr>
          <w:p w:rsidR="00C64F63" w:rsidRDefault="00454EE5">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r>
      <w:tr w:rsidR="00C64F63">
        <w:tc>
          <w:tcPr>
            <w:tcW w:w="2940" w:type="dxa"/>
            <w:tcBorders>
              <w:top w:val="dashed" w:sz="4" w:space="0" w:color="808080"/>
              <w:left w:val="dashed" w:sz="4" w:space="0" w:color="FFFFFF"/>
              <w:bottom w:val="dashed" w:sz="4" w:space="0" w:color="808080"/>
              <w:right w:val="single" w:sz="4" w:space="0" w:color="000000"/>
            </w:tcBorders>
          </w:tcPr>
          <w:p w:rsidR="00C64F63" w:rsidRDefault="00454EE5">
            <w:pPr>
              <w:pStyle w:val="ProductList-TableBody"/>
            </w:pPr>
            <w:r>
              <w:t>Avanceret trusselsanalyse</w:t>
            </w: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r>
      <w:tr w:rsidR="00C64F63">
        <w:tc>
          <w:tcPr>
            <w:tcW w:w="2940" w:type="dxa"/>
            <w:tcBorders>
              <w:top w:val="dashed" w:sz="4" w:space="0" w:color="808080"/>
              <w:left w:val="dashed" w:sz="4" w:space="0" w:color="FFFFFF"/>
              <w:bottom w:val="dashed" w:sz="4" w:space="0" w:color="808080"/>
              <w:right w:val="single" w:sz="4" w:space="0" w:color="000000"/>
            </w:tcBorders>
          </w:tcPr>
          <w:p w:rsidR="00C64F63" w:rsidRDefault="00454EE5">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r>
      <w:tr w:rsidR="00C64F63">
        <w:tc>
          <w:tcPr>
            <w:tcW w:w="2940" w:type="dxa"/>
            <w:tcBorders>
              <w:top w:val="dashed" w:sz="4" w:space="0" w:color="808080"/>
              <w:left w:val="dashed" w:sz="4" w:space="0" w:color="FFFFFF"/>
              <w:bottom w:val="dashed" w:sz="4" w:space="0" w:color="808080"/>
              <w:right w:val="single" w:sz="4" w:space="0" w:color="000000"/>
            </w:tcBorders>
          </w:tcPr>
          <w:p w:rsidR="00C64F63" w:rsidRDefault="00454EE5">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r>
      <w:tr w:rsidR="00C64F63">
        <w:tc>
          <w:tcPr>
            <w:tcW w:w="2940" w:type="dxa"/>
            <w:tcBorders>
              <w:top w:val="dashed" w:sz="4" w:space="0" w:color="808080"/>
              <w:left w:val="dashed" w:sz="4" w:space="0" w:color="FFFFFF"/>
              <w:bottom w:val="dashed" w:sz="4" w:space="0" w:color="808080"/>
              <w:right w:val="single" w:sz="4" w:space="0" w:color="000000"/>
            </w:tcBorders>
          </w:tcPr>
          <w:p w:rsidR="00C64F63" w:rsidRDefault="00454EE5">
            <w:pPr>
              <w:pStyle w:val="ProductList-TableBody"/>
            </w:pPr>
            <w:r>
              <w:t>Intune til Edu</w:t>
            </w: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r>
      <w:tr w:rsidR="00C64F63">
        <w:tc>
          <w:tcPr>
            <w:tcW w:w="2940" w:type="dxa"/>
            <w:tcBorders>
              <w:top w:val="dashed" w:sz="4" w:space="0" w:color="808080"/>
              <w:left w:val="dashed" w:sz="4" w:space="0" w:color="FFFFFF"/>
              <w:bottom w:val="dashed" w:sz="4" w:space="0" w:color="808080"/>
              <w:right w:val="single" w:sz="4" w:space="0" w:color="000000"/>
            </w:tcBorders>
          </w:tcPr>
          <w:p w:rsidR="00C64F63" w:rsidRDefault="00454EE5">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r>
      <w:tr w:rsidR="00C64F63">
        <w:tc>
          <w:tcPr>
            <w:tcW w:w="2940" w:type="dxa"/>
            <w:tcBorders>
              <w:top w:val="dashed" w:sz="4" w:space="0" w:color="808080"/>
              <w:left w:val="dashed" w:sz="4" w:space="0" w:color="FFFFFF"/>
              <w:bottom w:val="dashed" w:sz="4" w:space="0" w:color="808080"/>
              <w:right w:val="single" w:sz="4" w:space="0" w:color="000000"/>
            </w:tcBorders>
          </w:tcPr>
          <w:p w:rsidR="00C64F63" w:rsidRDefault="00454EE5">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r w:rsidR="00C64F63">
        <w:tc>
          <w:tcPr>
            <w:tcW w:w="2940" w:type="dxa"/>
            <w:tcBorders>
              <w:top w:val="dashed" w:sz="4" w:space="0" w:color="808080"/>
              <w:left w:val="dashed" w:sz="4" w:space="0" w:color="FFFFFF"/>
              <w:bottom w:val="single" w:sz="4" w:space="0" w:color="FFFFFF"/>
              <w:right w:val="single" w:sz="4" w:space="0" w:color="000000"/>
            </w:tcBorders>
          </w:tcPr>
          <w:p w:rsidR="00C64F63" w:rsidRDefault="00454EE5">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64F63" w:rsidRDefault="00C64F6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64F63" w:rsidRDefault="00454EE5">
            <w:pPr>
              <w:pStyle w:val="ProductList-TableBody"/>
              <w:jc w:val="center"/>
            </w:pPr>
            <w:r>
              <w:t>X</w:t>
            </w:r>
          </w:p>
        </w:tc>
      </w:tr>
    </w:tbl>
    <w:p w:rsidR="00C64F63" w:rsidRDefault="00454EE5">
      <w:pPr>
        <w:pStyle w:val="ProductList-Body"/>
      </w:pPr>
      <w:r>
        <w:rPr>
          <w:i/>
          <w:vertAlign w:val="superscript"/>
        </w:rPr>
        <w:t>1</w:t>
      </w:r>
      <w:r>
        <w:rPr>
          <w:i/>
        </w:rPr>
        <w:t>Antallet af Studieforekomster aktiveret pr. bruger med fælles Licens for Hele Organisationen.</w:t>
      </w:r>
    </w:p>
    <w:p w:rsidR="00C64F63" w:rsidRDefault="00454EE5">
      <w:pPr>
        <w:pStyle w:val="ProductList-Body"/>
      </w:pPr>
      <w:r>
        <w:rPr>
          <w:i/>
          <w:vertAlign w:val="superscript"/>
        </w:rPr>
        <w:t>2</w:t>
      </w:r>
      <w:r>
        <w:rPr>
          <w:i/>
        </w:rPr>
        <w:t>Institutionsejede enheder kan vælge Windows Education eller Enterprise</w:t>
      </w:r>
    </w:p>
    <w:p w:rsidR="00C64F63" w:rsidRDefault="00454EE5">
      <w:pPr>
        <w:pStyle w:val="ProductList-Body"/>
      </w:pPr>
      <w:r>
        <w:rPr>
          <w:i/>
          <w:vertAlign w:val="superscript"/>
        </w:rPr>
        <w:t>3</w:t>
      </w:r>
      <w:r>
        <w:rPr>
          <w:i/>
        </w:rPr>
        <w:t>Omfatter Microsoft 365 A3 med Core CAL.</w:t>
      </w:r>
    </w:p>
    <w:p w:rsidR="00C64F63" w:rsidRDefault="00C64F63">
      <w:pPr>
        <w:pStyle w:val="ProductList-Body"/>
      </w:pPr>
    </w:p>
    <w:p w:rsidR="00C64F63" w:rsidRDefault="00C64F63">
      <w:pPr>
        <w:pStyle w:val="PURBreadcrumb"/>
      </w:pPr>
    </w:p>
    <w:tbl>
      <w:tblPr>
        <w:tblStyle w:val="PURTable"/>
        <w:tblW w:w="0" w:type="dxa"/>
        <w:tblLook w:val="04A0" w:firstRow="1" w:lastRow="0" w:firstColumn="1" w:lastColumn="0" w:noHBand="0" w:noVBand="1"/>
      </w:tblPr>
      <w:tblGrid>
        <w:gridCol w:w="10916"/>
      </w:tblGrid>
      <w:tr w:rsidR="00C64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F63" w:rsidRDefault="00F85E1A">
            <w:pPr>
              <w:pStyle w:val="ProductList-TableBody"/>
              <w:jc w:val="right"/>
            </w:pPr>
            <w:hyperlink w:anchor="_Sec842">
              <w:r w:rsidR="00454EE5">
                <w:rPr>
                  <w:color w:val="00467F"/>
                  <w:sz w:val="14"/>
                  <w:u w:val="single"/>
                </w:rPr>
                <w:t>Indholdsfortegnelse</w:t>
              </w:r>
            </w:hyperlink>
            <w:r w:rsidR="00454EE5">
              <w:rPr>
                <w:sz w:val="14"/>
              </w:rPr>
              <w:t>/</w:t>
            </w:r>
            <w:hyperlink w:anchor="_Sec549">
              <w:r w:rsidR="00454EE5">
                <w:rPr>
                  <w:color w:val="00467F"/>
                  <w:sz w:val="14"/>
                  <w:u w:val="single"/>
                </w:rPr>
                <w:t>Ordliste</w:t>
              </w:r>
            </w:hyperlink>
            <w:r w:rsidR="00454EE5">
              <w:rPr>
                <w:sz w:val="14"/>
              </w:rPr>
              <w:t>/</w:t>
            </w:r>
            <w:hyperlink w:anchor="_Sec844">
              <w:r w:rsidR="00454EE5">
                <w:rPr>
                  <w:color w:val="00467F"/>
                  <w:sz w:val="14"/>
                  <w:u w:val="single"/>
                </w:rPr>
                <w:t>Indeks</w:t>
              </w:r>
            </w:hyperlink>
          </w:p>
        </w:tc>
      </w:tr>
    </w:tbl>
    <w:p w:rsidR="00C64F63" w:rsidRDefault="00C64F63">
      <w:pPr>
        <w:pStyle w:val="ProductList-Body"/>
      </w:pPr>
    </w:p>
    <w:p w:rsidR="00C64F63" w:rsidRDefault="00C64F63">
      <w:pPr>
        <w:sectPr w:rsidR="00C64F63">
          <w:headerReference w:type="default" r:id="rId150"/>
          <w:footerReference w:type="default" r:id="rId151"/>
          <w:type w:val="continuous"/>
          <w:pgSz w:w="12240" w:h="15840" w:code="1"/>
          <w:pgMar w:top="1170" w:right="720" w:bottom="720" w:left="720" w:header="432" w:footer="288" w:gutter="0"/>
          <w:cols w:space="360"/>
        </w:sectPr>
      </w:pPr>
    </w:p>
    <w:bookmarkEnd w:id="431"/>
    <w:p w:rsidR="00C64F63" w:rsidRDefault="00454EE5">
      <w:pPr>
        <w:pStyle w:val="ProductList-SectionHeading"/>
        <w:pageBreakBefore/>
        <w:outlineLvl w:val="0"/>
      </w:pPr>
      <w:r>
        <w:t>Indeks</w:t>
      </w:r>
      <w:r>
        <w:fldChar w:fldCharType="begin"/>
      </w:r>
      <w:r>
        <w:instrText xml:space="preserve"> TC "</w:instrText>
      </w:r>
      <w:bookmarkStart w:id="433" w:name="_Toc502055389"/>
      <w:r>
        <w:instrText>Indeks</w:instrText>
      </w:r>
      <w:bookmarkEnd w:id="433"/>
      <w:r>
        <w:instrText>" \l 1</w:instrText>
      </w:r>
      <w:r>
        <w:fldChar w:fldCharType="end"/>
      </w:r>
    </w:p>
    <w:p w:rsidR="00C64F63" w:rsidRDefault="00C64F63">
      <w:pPr>
        <w:pStyle w:val="ProductList-Body"/>
      </w:pPr>
    </w:p>
    <w:p w:rsidR="00C64F63" w:rsidRDefault="00C64F63">
      <w:pPr>
        <w:sectPr w:rsidR="00C64F63">
          <w:headerReference w:type="default" r:id="rId152"/>
          <w:footerReference w:type="default" r:id="rId153"/>
          <w:type w:val="continuous"/>
          <w:pgSz w:w="12240" w:h="15840" w:code="1"/>
          <w:pgMar w:top="1170" w:right="720" w:bottom="720" w:left="720" w:header="432" w:footer="288" w:gutter="0"/>
          <w:cols w:space="360"/>
        </w:sectPr>
      </w:pPr>
    </w:p>
    <w:p w:rsidR="00731000" w:rsidRDefault="00E57346">
      <w:pPr>
        <w:pStyle w:val="ProductList-Body"/>
        <w:rPr>
          <w:noProof/>
        </w:rPr>
        <w:sectPr w:rsidR="00731000" w:rsidSect="0073100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31000" w:rsidRDefault="00731000">
      <w:pPr>
        <w:pStyle w:val="Index1"/>
        <w:tabs>
          <w:tab w:val="right" w:pos="5030"/>
        </w:tabs>
        <w:rPr>
          <w:noProof/>
        </w:rPr>
      </w:pPr>
      <w:r>
        <w:rPr>
          <w:noProof/>
        </w:rPr>
        <w:t>Abonnement på Windows Companion, 42</w:t>
      </w:r>
    </w:p>
    <w:p w:rsidR="00731000" w:rsidRDefault="00731000">
      <w:pPr>
        <w:pStyle w:val="Index1"/>
        <w:tabs>
          <w:tab w:val="right" w:pos="5030"/>
        </w:tabs>
        <w:rPr>
          <w:noProof/>
        </w:rPr>
      </w:pPr>
      <w:r>
        <w:rPr>
          <w:noProof/>
        </w:rPr>
        <w:t>Access 2016, 20</w:t>
      </w:r>
    </w:p>
    <w:p w:rsidR="00731000" w:rsidRDefault="00731000">
      <w:pPr>
        <w:pStyle w:val="Index1"/>
        <w:tabs>
          <w:tab w:val="right" w:pos="5030"/>
        </w:tabs>
        <w:rPr>
          <w:noProof/>
        </w:rPr>
      </w:pPr>
      <w:r>
        <w:rPr>
          <w:noProof/>
        </w:rPr>
        <w:t>Apple Macintosh, 39</w:t>
      </w:r>
    </w:p>
    <w:p w:rsidR="00731000" w:rsidRDefault="00731000">
      <w:pPr>
        <w:pStyle w:val="Index1"/>
        <w:tabs>
          <w:tab w:val="right" w:pos="5030"/>
        </w:tabs>
        <w:rPr>
          <w:noProof/>
        </w:rPr>
      </w:pPr>
      <w:r>
        <w:rPr>
          <w:noProof/>
        </w:rPr>
        <w:t>Audio Conferencing, 63</w:t>
      </w:r>
    </w:p>
    <w:p w:rsidR="00731000" w:rsidRDefault="00731000">
      <w:pPr>
        <w:pStyle w:val="Index1"/>
        <w:tabs>
          <w:tab w:val="right" w:pos="5030"/>
        </w:tabs>
        <w:rPr>
          <w:noProof/>
        </w:rPr>
      </w:pPr>
      <w:r>
        <w:rPr>
          <w:noProof/>
        </w:rPr>
        <w:t>Avanceret trusselsanalyse 2016 Klientadministrationslicens pr. Bruger, 12</w:t>
      </w:r>
    </w:p>
    <w:p w:rsidR="00731000" w:rsidRDefault="00731000">
      <w:pPr>
        <w:pStyle w:val="Index1"/>
        <w:tabs>
          <w:tab w:val="right" w:pos="5030"/>
        </w:tabs>
        <w:rPr>
          <w:noProof/>
        </w:rPr>
      </w:pPr>
      <w:r>
        <w:rPr>
          <w:noProof/>
        </w:rPr>
        <w:t>Avanceret trusselsanalyse 2016 Klientadministrationslicens pr. OSE, 12</w:t>
      </w:r>
    </w:p>
    <w:p w:rsidR="00731000" w:rsidRDefault="00731000">
      <w:pPr>
        <w:pStyle w:val="Index1"/>
        <w:tabs>
          <w:tab w:val="right" w:pos="5030"/>
        </w:tabs>
        <w:rPr>
          <w:noProof/>
        </w:rPr>
      </w:pPr>
      <w:r>
        <w:rPr>
          <w:noProof/>
        </w:rPr>
        <w:t>Azure Active Directory Basic, 53</w:t>
      </w:r>
    </w:p>
    <w:p w:rsidR="00731000" w:rsidRDefault="00731000">
      <w:pPr>
        <w:pStyle w:val="Index1"/>
        <w:tabs>
          <w:tab w:val="right" w:pos="5030"/>
        </w:tabs>
        <w:rPr>
          <w:noProof/>
        </w:rPr>
      </w:pPr>
      <w:r>
        <w:rPr>
          <w:noProof/>
        </w:rPr>
        <w:t>Azure Active Directory Premium Plan 1, 53</w:t>
      </w:r>
    </w:p>
    <w:p w:rsidR="00731000" w:rsidRDefault="00731000">
      <w:pPr>
        <w:pStyle w:val="Index1"/>
        <w:tabs>
          <w:tab w:val="right" w:pos="5030"/>
        </w:tabs>
        <w:rPr>
          <w:noProof/>
        </w:rPr>
      </w:pPr>
      <w:r>
        <w:rPr>
          <w:noProof/>
        </w:rPr>
        <w:t>Azure Active Directory Premium Plan 2, 53</w:t>
      </w:r>
    </w:p>
    <w:p w:rsidR="00731000" w:rsidRDefault="00731000">
      <w:pPr>
        <w:pStyle w:val="Index1"/>
        <w:tabs>
          <w:tab w:val="right" w:pos="5030"/>
        </w:tabs>
        <w:rPr>
          <w:noProof/>
        </w:rPr>
      </w:pPr>
      <w:r>
        <w:rPr>
          <w:noProof/>
        </w:rPr>
        <w:t>Azure Active Professional Direct Support, 52</w:t>
      </w:r>
    </w:p>
    <w:p w:rsidR="00731000" w:rsidRDefault="00731000">
      <w:pPr>
        <w:pStyle w:val="Index1"/>
        <w:tabs>
          <w:tab w:val="right" w:pos="5030"/>
        </w:tabs>
        <w:rPr>
          <w:noProof/>
        </w:rPr>
      </w:pPr>
      <w:r>
        <w:rPr>
          <w:noProof/>
        </w:rPr>
        <w:t>Azure Active Standard Support, 52</w:t>
      </w:r>
    </w:p>
    <w:p w:rsidR="00731000" w:rsidRDefault="00731000">
      <w:pPr>
        <w:pStyle w:val="Index1"/>
        <w:tabs>
          <w:tab w:val="right" w:pos="5030"/>
        </w:tabs>
        <w:rPr>
          <w:noProof/>
        </w:rPr>
      </w:pPr>
      <w:r>
        <w:rPr>
          <w:noProof/>
        </w:rPr>
        <w:t>Azure App-serviceplan, 51</w:t>
      </w:r>
    </w:p>
    <w:p w:rsidR="00731000" w:rsidRDefault="00731000">
      <w:pPr>
        <w:pStyle w:val="Index1"/>
        <w:tabs>
          <w:tab w:val="right" w:pos="5030"/>
        </w:tabs>
        <w:rPr>
          <w:noProof/>
        </w:rPr>
      </w:pPr>
      <w:r>
        <w:rPr>
          <w:noProof/>
        </w:rPr>
        <w:t>Azure Information Protection Premium – plan 1, 53</w:t>
      </w:r>
    </w:p>
    <w:p w:rsidR="00731000" w:rsidRDefault="00731000">
      <w:pPr>
        <w:pStyle w:val="Index1"/>
        <w:tabs>
          <w:tab w:val="right" w:pos="5030"/>
        </w:tabs>
        <w:rPr>
          <w:noProof/>
        </w:rPr>
      </w:pPr>
      <w:r>
        <w:rPr>
          <w:noProof/>
        </w:rPr>
        <w:t>Azure Information Protection Premium – plan 2, 53</w:t>
      </w:r>
    </w:p>
    <w:p w:rsidR="00731000" w:rsidRDefault="00731000">
      <w:pPr>
        <w:pStyle w:val="Index1"/>
        <w:tabs>
          <w:tab w:val="right" w:pos="5030"/>
        </w:tabs>
        <w:rPr>
          <w:noProof/>
        </w:rPr>
      </w:pPr>
      <w:r>
        <w:rPr>
          <w:noProof/>
        </w:rPr>
        <w:t>Azure Site Recovery, 84</w:t>
      </w:r>
    </w:p>
    <w:p w:rsidR="00731000" w:rsidRDefault="00731000">
      <w:pPr>
        <w:pStyle w:val="Index1"/>
        <w:tabs>
          <w:tab w:val="right" w:pos="5030"/>
        </w:tabs>
        <w:rPr>
          <w:noProof/>
        </w:rPr>
      </w:pPr>
      <w:r>
        <w:rPr>
          <w:noProof/>
        </w:rPr>
        <w:t>Bing Maps Enterprise Fee – Månedsabonnement, 64</w:t>
      </w:r>
    </w:p>
    <w:p w:rsidR="00731000" w:rsidRDefault="00731000">
      <w:pPr>
        <w:pStyle w:val="Index1"/>
        <w:tabs>
          <w:tab w:val="right" w:pos="5030"/>
        </w:tabs>
        <w:rPr>
          <w:noProof/>
        </w:rPr>
      </w:pPr>
      <w:r>
        <w:rPr>
          <w:noProof/>
        </w:rPr>
        <w:t>Bing Maps Internal Website Usage 100K Transactions – Månedsabonnement, 64</w:t>
      </w:r>
    </w:p>
    <w:p w:rsidR="00731000" w:rsidRDefault="00731000">
      <w:pPr>
        <w:pStyle w:val="Index1"/>
        <w:tabs>
          <w:tab w:val="right" w:pos="5030"/>
        </w:tabs>
        <w:rPr>
          <w:noProof/>
        </w:rPr>
      </w:pPr>
      <w:r>
        <w:rPr>
          <w:noProof/>
        </w:rPr>
        <w:t>Bing Maps Internal Website Usage 500K (and higher) Transactions – Månedsabonnement, 64</w:t>
      </w:r>
    </w:p>
    <w:p w:rsidR="00731000" w:rsidRDefault="00731000">
      <w:pPr>
        <w:pStyle w:val="Index1"/>
        <w:tabs>
          <w:tab w:val="right" w:pos="5030"/>
        </w:tabs>
        <w:rPr>
          <w:noProof/>
        </w:rPr>
      </w:pPr>
      <w:r>
        <w:rPr>
          <w:noProof/>
        </w:rPr>
        <w:t>Bing Maps Known 5K User – Månedsabonnement, 64</w:t>
      </w:r>
    </w:p>
    <w:p w:rsidR="00731000" w:rsidRDefault="00731000">
      <w:pPr>
        <w:pStyle w:val="Index1"/>
        <w:tabs>
          <w:tab w:val="right" w:pos="5030"/>
        </w:tabs>
        <w:rPr>
          <w:noProof/>
        </w:rPr>
      </w:pPr>
      <w:r>
        <w:rPr>
          <w:noProof/>
        </w:rPr>
        <w:t>Bing Maps Known Per User – Månedsabonnement, 64</w:t>
      </w:r>
    </w:p>
    <w:p w:rsidR="00731000" w:rsidRDefault="00731000">
      <w:pPr>
        <w:pStyle w:val="Index1"/>
        <w:tabs>
          <w:tab w:val="right" w:pos="5030"/>
        </w:tabs>
        <w:rPr>
          <w:noProof/>
        </w:rPr>
      </w:pPr>
      <w:r>
        <w:rPr>
          <w:noProof/>
        </w:rPr>
        <w:t>Bing Maps Light Known 500 User – Månedsabonnement, 64</w:t>
      </w:r>
    </w:p>
    <w:p w:rsidR="00731000" w:rsidRDefault="00731000">
      <w:pPr>
        <w:pStyle w:val="Index1"/>
        <w:tabs>
          <w:tab w:val="right" w:pos="5030"/>
        </w:tabs>
        <w:rPr>
          <w:noProof/>
        </w:rPr>
      </w:pPr>
      <w:r>
        <w:rPr>
          <w:noProof/>
        </w:rPr>
        <w:t>Bing Maps Light Known 5K User – Månedsabonnement, 64</w:t>
      </w:r>
    </w:p>
    <w:p w:rsidR="00731000" w:rsidRDefault="00731000">
      <w:pPr>
        <w:pStyle w:val="Index1"/>
        <w:tabs>
          <w:tab w:val="right" w:pos="5030"/>
        </w:tabs>
        <w:rPr>
          <w:noProof/>
        </w:rPr>
      </w:pPr>
      <w:r>
        <w:rPr>
          <w:noProof/>
        </w:rPr>
        <w:t>Bing Maps Public Website Usage 100K Transaction – Månedsabonnement, 64</w:t>
      </w:r>
    </w:p>
    <w:p w:rsidR="00731000" w:rsidRDefault="00731000">
      <w:pPr>
        <w:pStyle w:val="Index1"/>
        <w:tabs>
          <w:tab w:val="right" w:pos="5030"/>
        </w:tabs>
        <w:rPr>
          <w:noProof/>
        </w:rPr>
      </w:pPr>
      <w:r>
        <w:rPr>
          <w:noProof/>
        </w:rPr>
        <w:t>Bing Maps Public Website Usage 500K (and higher) Transactions – Månedsabonnement, 64</w:t>
      </w:r>
    </w:p>
    <w:p w:rsidR="00731000" w:rsidRDefault="00731000">
      <w:pPr>
        <w:pStyle w:val="Index1"/>
        <w:tabs>
          <w:tab w:val="right" w:pos="5030"/>
        </w:tabs>
        <w:rPr>
          <w:noProof/>
        </w:rPr>
      </w:pPr>
      <w:r>
        <w:rPr>
          <w:noProof/>
        </w:rPr>
        <w:t>BizTalk Server, 82</w:t>
      </w:r>
    </w:p>
    <w:p w:rsidR="00731000" w:rsidRDefault="00731000">
      <w:pPr>
        <w:pStyle w:val="Index1"/>
        <w:tabs>
          <w:tab w:val="right" w:pos="5030"/>
        </w:tabs>
        <w:rPr>
          <w:noProof/>
        </w:rPr>
      </w:pPr>
      <w:r>
        <w:rPr>
          <w:noProof/>
        </w:rPr>
        <w:t>BizTalk Server 2013 R2, 13</w:t>
      </w:r>
    </w:p>
    <w:p w:rsidR="00731000" w:rsidRDefault="00731000">
      <w:pPr>
        <w:pStyle w:val="Index1"/>
        <w:tabs>
          <w:tab w:val="right" w:pos="5030"/>
        </w:tabs>
        <w:rPr>
          <w:noProof/>
        </w:rPr>
      </w:pPr>
      <w:r>
        <w:rPr>
          <w:noProof/>
        </w:rPr>
        <w:t>BizTalk Server 2016 Branch Edition, 13</w:t>
      </w:r>
    </w:p>
    <w:p w:rsidR="00731000" w:rsidRDefault="00731000">
      <w:pPr>
        <w:pStyle w:val="Index1"/>
        <w:tabs>
          <w:tab w:val="right" w:pos="5030"/>
        </w:tabs>
        <w:rPr>
          <w:noProof/>
        </w:rPr>
      </w:pPr>
      <w:r>
        <w:rPr>
          <w:noProof/>
        </w:rPr>
        <w:t>BizTalk Server 2016 Branch IDC, 13</w:t>
      </w:r>
    </w:p>
    <w:p w:rsidR="00731000" w:rsidRDefault="00731000">
      <w:pPr>
        <w:pStyle w:val="Index1"/>
        <w:tabs>
          <w:tab w:val="right" w:pos="5030"/>
        </w:tabs>
        <w:rPr>
          <w:noProof/>
        </w:rPr>
      </w:pPr>
      <w:r>
        <w:rPr>
          <w:noProof/>
        </w:rPr>
        <w:t>BizTalk Server 2016 Enterprise Edition, 13</w:t>
      </w:r>
    </w:p>
    <w:p w:rsidR="00731000" w:rsidRDefault="00731000">
      <w:pPr>
        <w:pStyle w:val="Index1"/>
        <w:tabs>
          <w:tab w:val="right" w:pos="5030"/>
        </w:tabs>
        <w:rPr>
          <w:noProof/>
        </w:rPr>
      </w:pPr>
      <w:r>
        <w:rPr>
          <w:noProof/>
        </w:rPr>
        <w:t>BizTalk Server 2016 Standard Edition, 13</w:t>
      </w:r>
    </w:p>
    <w:p w:rsidR="00731000" w:rsidRDefault="00731000">
      <w:pPr>
        <w:pStyle w:val="Index1"/>
        <w:tabs>
          <w:tab w:val="right" w:pos="5030"/>
        </w:tabs>
        <w:rPr>
          <w:noProof/>
        </w:rPr>
      </w:pPr>
      <w:r>
        <w:rPr>
          <w:noProof/>
        </w:rPr>
        <w:t>BizTalk Server 2016 Standard Edition IDC, 13</w:t>
      </w:r>
    </w:p>
    <w:p w:rsidR="00731000" w:rsidRDefault="00731000">
      <w:pPr>
        <w:pStyle w:val="Index1"/>
        <w:tabs>
          <w:tab w:val="right" w:pos="5030"/>
        </w:tabs>
        <w:rPr>
          <w:noProof/>
        </w:rPr>
      </w:pPr>
      <w:r>
        <w:rPr>
          <w:noProof/>
        </w:rPr>
        <w:t>BizTalk Server Branch, 83</w:t>
      </w:r>
    </w:p>
    <w:p w:rsidR="00731000" w:rsidRDefault="00731000">
      <w:pPr>
        <w:pStyle w:val="Index1"/>
        <w:tabs>
          <w:tab w:val="right" w:pos="5030"/>
        </w:tabs>
        <w:rPr>
          <w:noProof/>
        </w:rPr>
      </w:pPr>
      <w:r>
        <w:rPr>
          <w:noProof/>
        </w:rPr>
        <w:t>BizTalk Server Enterprise, 83</w:t>
      </w:r>
    </w:p>
    <w:p w:rsidR="00731000" w:rsidRDefault="00731000">
      <w:pPr>
        <w:pStyle w:val="Index1"/>
        <w:tabs>
          <w:tab w:val="right" w:pos="5030"/>
        </w:tabs>
        <w:rPr>
          <w:noProof/>
        </w:rPr>
      </w:pPr>
      <w:r>
        <w:rPr>
          <w:noProof/>
        </w:rPr>
        <w:t>BizTalk Server Standard, 83</w:t>
      </w:r>
    </w:p>
    <w:p w:rsidR="00731000" w:rsidRDefault="00731000">
      <w:pPr>
        <w:pStyle w:val="Index1"/>
        <w:tabs>
          <w:tab w:val="right" w:pos="5030"/>
        </w:tabs>
        <w:rPr>
          <w:noProof/>
        </w:rPr>
      </w:pPr>
      <w:r>
        <w:rPr>
          <w:noProof/>
        </w:rPr>
        <w:t>Business Productivity Online Deskless Suite, 60</w:t>
      </w:r>
    </w:p>
    <w:p w:rsidR="00731000" w:rsidRDefault="00731000">
      <w:pPr>
        <w:pStyle w:val="Index1"/>
        <w:tabs>
          <w:tab w:val="right" w:pos="5030"/>
        </w:tabs>
        <w:rPr>
          <w:noProof/>
        </w:rPr>
      </w:pPr>
      <w:r>
        <w:rPr>
          <w:noProof/>
        </w:rPr>
        <w:t>CAL til Exchange Server Enterprise 2016, 23</w:t>
      </w:r>
    </w:p>
    <w:p w:rsidR="00731000" w:rsidRDefault="00731000">
      <w:pPr>
        <w:pStyle w:val="Index1"/>
        <w:tabs>
          <w:tab w:val="right" w:pos="5030"/>
        </w:tabs>
        <w:rPr>
          <w:noProof/>
        </w:rPr>
      </w:pPr>
      <w:r>
        <w:rPr>
          <w:noProof/>
        </w:rPr>
        <w:t>CAL til Exchange Server Standard 2016, 23</w:t>
      </w:r>
    </w:p>
    <w:p w:rsidR="00731000" w:rsidRDefault="00731000">
      <w:pPr>
        <w:pStyle w:val="Index1"/>
        <w:tabs>
          <w:tab w:val="right" w:pos="5030"/>
        </w:tabs>
        <w:rPr>
          <w:noProof/>
        </w:rPr>
      </w:pPr>
      <w:r>
        <w:rPr>
          <w:noProof/>
        </w:rPr>
        <w:t>CAL til Project Server 2016, 24</w:t>
      </w:r>
    </w:p>
    <w:p w:rsidR="00731000" w:rsidRDefault="00731000">
      <w:pPr>
        <w:pStyle w:val="Index1"/>
        <w:tabs>
          <w:tab w:val="right" w:pos="5030"/>
        </w:tabs>
        <w:rPr>
          <w:noProof/>
        </w:rPr>
      </w:pPr>
      <w:r>
        <w:rPr>
          <w:noProof/>
        </w:rPr>
        <w:t>CAL til Skype for Business Plus, 26</w:t>
      </w:r>
    </w:p>
    <w:p w:rsidR="00731000" w:rsidRDefault="00731000">
      <w:pPr>
        <w:pStyle w:val="Index1"/>
        <w:tabs>
          <w:tab w:val="right" w:pos="5030"/>
        </w:tabs>
        <w:rPr>
          <w:noProof/>
        </w:rPr>
      </w:pPr>
      <w:r>
        <w:rPr>
          <w:noProof/>
        </w:rPr>
        <w:t>CAL til SQL Server 2017, 27</w:t>
      </w:r>
    </w:p>
    <w:p w:rsidR="00731000" w:rsidRDefault="00731000">
      <w:pPr>
        <w:pStyle w:val="Index1"/>
        <w:tabs>
          <w:tab w:val="right" w:pos="5030"/>
        </w:tabs>
        <w:rPr>
          <w:noProof/>
        </w:rPr>
      </w:pPr>
      <w:r>
        <w:rPr>
          <w:noProof/>
        </w:rPr>
        <w:t>CAL til Visual Studio Team Foundation Server 2018, 36</w:t>
      </w:r>
    </w:p>
    <w:p w:rsidR="00731000" w:rsidRDefault="00731000">
      <w:pPr>
        <w:pStyle w:val="Index1"/>
        <w:tabs>
          <w:tab w:val="right" w:pos="5030"/>
        </w:tabs>
        <w:rPr>
          <w:noProof/>
        </w:rPr>
      </w:pPr>
      <w:r>
        <w:rPr>
          <w:noProof/>
        </w:rPr>
        <w:t>CAL til Windows Server 2016, 45</w:t>
      </w:r>
    </w:p>
    <w:p w:rsidR="00731000" w:rsidRDefault="00731000">
      <w:pPr>
        <w:pStyle w:val="Index1"/>
        <w:tabs>
          <w:tab w:val="right" w:pos="5030"/>
        </w:tabs>
        <w:rPr>
          <w:noProof/>
        </w:rPr>
      </w:pPr>
      <w:r>
        <w:rPr>
          <w:noProof/>
        </w:rPr>
        <w:t>CAL til Windows Server 2016 Active Directory Rights Management Services, 45, 46</w:t>
      </w:r>
    </w:p>
    <w:p w:rsidR="00731000" w:rsidRDefault="00731000">
      <w:pPr>
        <w:pStyle w:val="Index1"/>
        <w:tabs>
          <w:tab w:val="right" w:pos="5030"/>
        </w:tabs>
        <w:rPr>
          <w:noProof/>
        </w:rPr>
      </w:pPr>
      <w:r>
        <w:rPr>
          <w:noProof/>
        </w:rPr>
        <w:t>CAL til Windows Server 2016 Remote Desktop Services, 46</w:t>
      </w:r>
    </w:p>
    <w:p w:rsidR="00731000" w:rsidRDefault="00731000">
      <w:pPr>
        <w:pStyle w:val="Index1"/>
        <w:tabs>
          <w:tab w:val="right" w:pos="5030"/>
        </w:tabs>
        <w:rPr>
          <w:noProof/>
        </w:rPr>
      </w:pPr>
      <w:r>
        <w:rPr>
          <w:noProof/>
        </w:rPr>
        <w:t>Calling Plan, 63</w:t>
      </w:r>
    </w:p>
    <w:p w:rsidR="00731000" w:rsidRDefault="00731000">
      <w:pPr>
        <w:pStyle w:val="Index1"/>
        <w:tabs>
          <w:tab w:val="right" w:pos="5030"/>
        </w:tabs>
        <w:rPr>
          <w:noProof/>
        </w:rPr>
      </w:pPr>
      <w:r>
        <w:rPr>
          <w:noProof/>
        </w:rPr>
        <w:t>CIS Suite Datacenter, 82</w:t>
      </w:r>
    </w:p>
    <w:p w:rsidR="00731000" w:rsidRDefault="00731000">
      <w:pPr>
        <w:pStyle w:val="Index1"/>
        <w:tabs>
          <w:tab w:val="right" w:pos="5030"/>
        </w:tabs>
        <w:rPr>
          <w:noProof/>
        </w:rPr>
      </w:pPr>
      <w:r>
        <w:rPr>
          <w:noProof/>
        </w:rPr>
        <w:t>CIS Suite Standard, 82</w:t>
      </w:r>
    </w:p>
    <w:p w:rsidR="00731000" w:rsidRDefault="00731000">
      <w:pPr>
        <w:pStyle w:val="Index1"/>
        <w:tabs>
          <w:tab w:val="right" w:pos="5030"/>
        </w:tabs>
        <w:rPr>
          <w:noProof/>
        </w:rPr>
      </w:pPr>
      <w:r>
        <w:rPr>
          <w:noProof/>
        </w:rPr>
        <w:t>Communication Credits, 63</w:t>
      </w:r>
    </w:p>
    <w:p w:rsidR="00731000" w:rsidRDefault="00731000">
      <w:pPr>
        <w:pStyle w:val="Index1"/>
        <w:tabs>
          <w:tab w:val="right" w:pos="5030"/>
        </w:tabs>
        <w:rPr>
          <w:noProof/>
        </w:rPr>
      </w:pPr>
      <w:r>
        <w:rPr>
          <w:noProof/>
        </w:rPr>
        <w:t>Communicator til Mac 2011, 22</w:t>
      </w:r>
    </w:p>
    <w:p w:rsidR="00731000" w:rsidRDefault="00731000">
      <w:pPr>
        <w:pStyle w:val="Index1"/>
        <w:tabs>
          <w:tab w:val="right" w:pos="5030"/>
        </w:tabs>
        <w:rPr>
          <w:noProof/>
        </w:rPr>
      </w:pPr>
      <w:r>
        <w:rPr>
          <w:noProof/>
        </w:rPr>
        <w:t>Core CAL, 30, 78, 83</w:t>
      </w:r>
    </w:p>
    <w:p w:rsidR="00731000" w:rsidRDefault="00731000">
      <w:pPr>
        <w:pStyle w:val="Index1"/>
        <w:tabs>
          <w:tab w:val="right" w:pos="5030"/>
        </w:tabs>
        <w:rPr>
          <w:noProof/>
        </w:rPr>
      </w:pPr>
      <w:r>
        <w:rPr>
          <w:noProof/>
        </w:rPr>
        <w:t>Core CAL Suite, 14</w:t>
      </w:r>
    </w:p>
    <w:p w:rsidR="00731000" w:rsidRDefault="00731000">
      <w:pPr>
        <w:pStyle w:val="Index1"/>
        <w:tabs>
          <w:tab w:val="right" w:pos="5030"/>
        </w:tabs>
        <w:rPr>
          <w:noProof/>
        </w:rPr>
      </w:pPr>
      <w:r>
        <w:rPr>
          <w:noProof/>
        </w:rPr>
        <w:t>Core CAL Suite Bridge til Enterprise Mobility+ Security, 14</w:t>
      </w:r>
    </w:p>
    <w:p w:rsidR="00731000" w:rsidRDefault="00731000">
      <w:pPr>
        <w:pStyle w:val="Index1"/>
        <w:tabs>
          <w:tab w:val="right" w:pos="5030"/>
        </w:tabs>
        <w:rPr>
          <w:noProof/>
        </w:rPr>
      </w:pPr>
      <w:r>
        <w:rPr>
          <w:noProof/>
        </w:rPr>
        <w:t>Core CAL Suite Bridge til Microsoft Intune, 14</w:t>
      </w:r>
    </w:p>
    <w:p w:rsidR="00731000" w:rsidRDefault="00731000">
      <w:pPr>
        <w:pStyle w:val="Index1"/>
        <w:tabs>
          <w:tab w:val="right" w:pos="5030"/>
        </w:tabs>
        <w:rPr>
          <w:noProof/>
        </w:rPr>
      </w:pPr>
      <w:r>
        <w:rPr>
          <w:noProof/>
        </w:rPr>
        <w:t>Core CAL Suite Bridge til Office 365, 14</w:t>
      </w:r>
    </w:p>
    <w:p w:rsidR="00731000" w:rsidRDefault="00731000">
      <w:pPr>
        <w:pStyle w:val="Index1"/>
        <w:tabs>
          <w:tab w:val="right" w:pos="5030"/>
        </w:tabs>
        <w:rPr>
          <w:noProof/>
        </w:rPr>
      </w:pPr>
      <w:r>
        <w:rPr>
          <w:noProof/>
        </w:rPr>
        <w:t>Core CAL Suite Bridge til Office 365 og Microsoft Intune, 14</w:t>
      </w:r>
    </w:p>
    <w:p w:rsidR="00731000" w:rsidRDefault="00731000">
      <w:pPr>
        <w:pStyle w:val="Index1"/>
        <w:tabs>
          <w:tab w:val="right" w:pos="5030"/>
        </w:tabs>
        <w:rPr>
          <w:noProof/>
        </w:rPr>
      </w:pPr>
      <w:r>
        <w:rPr>
          <w:noProof/>
        </w:rPr>
        <w:t>Core Infrastructure Server Suite Datacenter, 83</w:t>
      </w:r>
    </w:p>
    <w:p w:rsidR="00731000" w:rsidRDefault="00731000">
      <w:pPr>
        <w:pStyle w:val="Index1"/>
        <w:tabs>
          <w:tab w:val="right" w:pos="5030"/>
        </w:tabs>
        <w:rPr>
          <w:noProof/>
        </w:rPr>
      </w:pPr>
      <w:r>
        <w:rPr>
          <w:noProof/>
        </w:rPr>
        <w:t>Core Infrastructure Server Suite Datacenter (16 pakker med kernelicenser), 15</w:t>
      </w:r>
    </w:p>
    <w:p w:rsidR="00731000" w:rsidRDefault="00731000">
      <w:pPr>
        <w:pStyle w:val="Index1"/>
        <w:tabs>
          <w:tab w:val="right" w:pos="5030"/>
        </w:tabs>
        <w:rPr>
          <w:noProof/>
        </w:rPr>
      </w:pPr>
      <w:r>
        <w:rPr>
          <w:noProof/>
        </w:rPr>
        <w:t>Core Infrastructure Server Suite Datacenter (2 pakker med kernelicenser), 15</w:t>
      </w:r>
    </w:p>
    <w:p w:rsidR="00731000" w:rsidRDefault="00731000">
      <w:pPr>
        <w:pStyle w:val="Index1"/>
        <w:tabs>
          <w:tab w:val="right" w:pos="5030"/>
        </w:tabs>
        <w:rPr>
          <w:noProof/>
        </w:rPr>
      </w:pPr>
      <w:r>
        <w:rPr>
          <w:noProof/>
        </w:rPr>
        <w:t>Core Infrastructure Server Suite Standard, 83</w:t>
      </w:r>
    </w:p>
    <w:p w:rsidR="00731000" w:rsidRDefault="00731000">
      <w:pPr>
        <w:pStyle w:val="Index1"/>
        <w:tabs>
          <w:tab w:val="right" w:pos="5030"/>
        </w:tabs>
        <w:rPr>
          <w:noProof/>
        </w:rPr>
      </w:pPr>
      <w:r>
        <w:rPr>
          <w:noProof/>
        </w:rPr>
        <w:t>Core Infrastructure Server Suite Standard (16 pakker med kernelicenser), 15</w:t>
      </w:r>
    </w:p>
    <w:p w:rsidR="00731000" w:rsidRDefault="00731000">
      <w:pPr>
        <w:pStyle w:val="Index1"/>
        <w:tabs>
          <w:tab w:val="right" w:pos="5030"/>
        </w:tabs>
        <w:rPr>
          <w:noProof/>
        </w:rPr>
      </w:pPr>
      <w:r>
        <w:rPr>
          <w:noProof/>
        </w:rPr>
        <w:t>Core Infrastructure Server Suite Standard (2 pakker med kernelicenser), 15</w:t>
      </w:r>
    </w:p>
    <w:p w:rsidR="00731000" w:rsidRDefault="00731000">
      <w:pPr>
        <w:pStyle w:val="Index1"/>
        <w:tabs>
          <w:tab w:val="right" w:pos="5030"/>
        </w:tabs>
        <w:rPr>
          <w:noProof/>
        </w:rPr>
      </w:pPr>
      <w:r>
        <w:rPr>
          <w:noProof/>
        </w:rPr>
        <w:t>Dynamics 365 for Operations Server, 77</w:t>
      </w:r>
    </w:p>
    <w:p w:rsidR="00731000" w:rsidRDefault="00731000">
      <w:pPr>
        <w:pStyle w:val="Index1"/>
        <w:tabs>
          <w:tab w:val="right" w:pos="5030"/>
        </w:tabs>
        <w:rPr>
          <w:noProof/>
        </w:rPr>
      </w:pPr>
      <w:r>
        <w:rPr>
          <w:noProof/>
        </w:rPr>
        <w:t>Enheds-CAL til Project Server 2016, 21</w:t>
      </w:r>
    </w:p>
    <w:p w:rsidR="00731000" w:rsidRDefault="00731000">
      <w:pPr>
        <w:pStyle w:val="Index1"/>
        <w:tabs>
          <w:tab w:val="right" w:pos="5030"/>
        </w:tabs>
        <w:rPr>
          <w:noProof/>
        </w:rPr>
      </w:pPr>
      <w:r>
        <w:rPr>
          <w:noProof/>
        </w:rPr>
        <w:t>Enterprise CAL, 30, 61, 78, 83</w:t>
      </w:r>
    </w:p>
    <w:p w:rsidR="00731000" w:rsidRDefault="00731000">
      <w:pPr>
        <w:pStyle w:val="Index1"/>
        <w:tabs>
          <w:tab w:val="right" w:pos="5030"/>
        </w:tabs>
        <w:rPr>
          <w:noProof/>
        </w:rPr>
      </w:pPr>
      <w:r>
        <w:rPr>
          <w:noProof/>
        </w:rPr>
        <w:t>Enterprise CAL Bridge for Enterprise Mobility + Security fra SA, 14</w:t>
      </w:r>
    </w:p>
    <w:p w:rsidR="00731000" w:rsidRDefault="00731000">
      <w:pPr>
        <w:pStyle w:val="Index1"/>
        <w:tabs>
          <w:tab w:val="right" w:pos="5030"/>
        </w:tabs>
        <w:rPr>
          <w:noProof/>
        </w:rPr>
      </w:pPr>
      <w:r>
        <w:rPr>
          <w:noProof/>
        </w:rPr>
        <w:t>Enterprise CAL Bridge til Enterprise Mobility + Security, 14</w:t>
      </w:r>
    </w:p>
    <w:p w:rsidR="00731000" w:rsidRDefault="00731000">
      <w:pPr>
        <w:pStyle w:val="Index1"/>
        <w:tabs>
          <w:tab w:val="right" w:pos="5030"/>
        </w:tabs>
        <w:rPr>
          <w:noProof/>
        </w:rPr>
      </w:pPr>
      <w:r>
        <w:rPr>
          <w:noProof/>
        </w:rPr>
        <w:t>Enterprise CAL Suite, 14</w:t>
      </w:r>
    </w:p>
    <w:p w:rsidR="00731000" w:rsidRDefault="00731000">
      <w:pPr>
        <w:pStyle w:val="Index1"/>
        <w:tabs>
          <w:tab w:val="right" w:pos="5030"/>
        </w:tabs>
        <w:rPr>
          <w:noProof/>
        </w:rPr>
      </w:pPr>
      <w:r>
        <w:rPr>
          <w:noProof/>
        </w:rPr>
        <w:t>Enterprise CAL Suite Bridge til Microsoft Intune, 14</w:t>
      </w:r>
    </w:p>
    <w:p w:rsidR="00731000" w:rsidRDefault="00731000">
      <w:pPr>
        <w:pStyle w:val="Index1"/>
        <w:tabs>
          <w:tab w:val="right" w:pos="5030"/>
        </w:tabs>
        <w:rPr>
          <w:noProof/>
        </w:rPr>
      </w:pPr>
      <w:r>
        <w:rPr>
          <w:noProof/>
        </w:rPr>
        <w:t>Enterprise CAL Suite Bridge til Office 365, 14</w:t>
      </w:r>
    </w:p>
    <w:p w:rsidR="00731000" w:rsidRDefault="00731000">
      <w:pPr>
        <w:pStyle w:val="Index1"/>
        <w:tabs>
          <w:tab w:val="right" w:pos="5030"/>
        </w:tabs>
        <w:rPr>
          <w:noProof/>
        </w:rPr>
      </w:pPr>
      <w:r>
        <w:rPr>
          <w:noProof/>
        </w:rPr>
        <w:t>Enterprise CAL Suite Bridge til Office 365 fra SA, 14</w:t>
      </w:r>
    </w:p>
    <w:p w:rsidR="00731000" w:rsidRDefault="00731000">
      <w:pPr>
        <w:pStyle w:val="Index1"/>
        <w:tabs>
          <w:tab w:val="right" w:pos="5030"/>
        </w:tabs>
        <w:rPr>
          <w:noProof/>
        </w:rPr>
      </w:pPr>
      <w:r>
        <w:rPr>
          <w:noProof/>
        </w:rPr>
        <w:t>Enterprise CAL Suite Bridge til Office 365 og Microsoft Intune, 14</w:t>
      </w:r>
    </w:p>
    <w:p w:rsidR="00731000" w:rsidRDefault="00731000">
      <w:pPr>
        <w:pStyle w:val="Index1"/>
        <w:tabs>
          <w:tab w:val="right" w:pos="5030"/>
        </w:tabs>
        <w:rPr>
          <w:noProof/>
        </w:rPr>
      </w:pPr>
      <w:r>
        <w:rPr>
          <w:noProof/>
        </w:rPr>
        <w:t>Enterprise CAL til SharePoint Server 2016, 25</w:t>
      </w:r>
    </w:p>
    <w:p w:rsidR="00731000" w:rsidRDefault="00731000">
      <w:pPr>
        <w:pStyle w:val="Index1"/>
        <w:tabs>
          <w:tab w:val="right" w:pos="5030"/>
        </w:tabs>
        <w:rPr>
          <w:noProof/>
        </w:rPr>
      </w:pPr>
      <w:r>
        <w:rPr>
          <w:noProof/>
        </w:rPr>
        <w:t>Enterprise CAL til Skype for Business Server 2015, 26</w:t>
      </w:r>
    </w:p>
    <w:p w:rsidR="00731000" w:rsidRDefault="00731000">
      <w:pPr>
        <w:pStyle w:val="Index1"/>
        <w:tabs>
          <w:tab w:val="right" w:pos="5030"/>
        </w:tabs>
        <w:rPr>
          <w:noProof/>
        </w:rPr>
      </w:pPr>
      <w:r>
        <w:rPr>
          <w:noProof/>
        </w:rPr>
        <w:t>Enterprise Mobility + Security E3, 14, 15, 55</w:t>
      </w:r>
    </w:p>
    <w:p w:rsidR="00731000" w:rsidRDefault="00731000">
      <w:pPr>
        <w:pStyle w:val="Index1"/>
        <w:tabs>
          <w:tab w:val="right" w:pos="5030"/>
        </w:tabs>
        <w:rPr>
          <w:noProof/>
        </w:rPr>
      </w:pPr>
      <w:r>
        <w:rPr>
          <w:noProof/>
        </w:rPr>
        <w:t>Enterprise Mobility + Security E3 fra SA, 55</w:t>
      </w:r>
    </w:p>
    <w:p w:rsidR="00731000" w:rsidRDefault="00731000">
      <w:pPr>
        <w:pStyle w:val="Index1"/>
        <w:tabs>
          <w:tab w:val="right" w:pos="5030"/>
        </w:tabs>
        <w:rPr>
          <w:noProof/>
        </w:rPr>
      </w:pPr>
      <w:r>
        <w:rPr>
          <w:noProof/>
        </w:rPr>
        <w:t>Enterprise Mobility + Security E5, 15</w:t>
      </w:r>
    </w:p>
    <w:p w:rsidR="00731000" w:rsidRDefault="00731000">
      <w:pPr>
        <w:pStyle w:val="Index1"/>
        <w:tabs>
          <w:tab w:val="right" w:pos="5030"/>
        </w:tabs>
        <w:rPr>
          <w:noProof/>
        </w:rPr>
      </w:pPr>
      <w:r>
        <w:rPr>
          <w:noProof/>
        </w:rPr>
        <w:t>Enterprise Mobility + Security E5, 55</w:t>
      </w:r>
    </w:p>
    <w:p w:rsidR="00731000" w:rsidRDefault="00731000">
      <w:pPr>
        <w:pStyle w:val="Index1"/>
        <w:tabs>
          <w:tab w:val="right" w:pos="5030"/>
        </w:tabs>
        <w:rPr>
          <w:noProof/>
        </w:rPr>
      </w:pPr>
      <w:r>
        <w:rPr>
          <w:noProof/>
        </w:rPr>
        <w:t>Enterprise Mobility + Security E5 fra SA, 55</w:t>
      </w:r>
    </w:p>
    <w:p w:rsidR="00731000" w:rsidRDefault="00731000">
      <w:pPr>
        <w:pStyle w:val="Index1"/>
        <w:tabs>
          <w:tab w:val="right" w:pos="5030"/>
        </w:tabs>
        <w:rPr>
          <w:noProof/>
        </w:rPr>
      </w:pPr>
      <w:r>
        <w:rPr>
          <w:noProof/>
        </w:rPr>
        <w:t>Excel 2016, 20</w:t>
      </w:r>
    </w:p>
    <w:p w:rsidR="00731000" w:rsidRDefault="00731000">
      <w:pPr>
        <w:pStyle w:val="Index1"/>
        <w:tabs>
          <w:tab w:val="right" w:pos="5030"/>
        </w:tabs>
        <w:rPr>
          <w:noProof/>
        </w:rPr>
      </w:pPr>
      <w:r>
        <w:rPr>
          <w:noProof/>
        </w:rPr>
        <w:t>Excel 2016 til Mac, 22</w:t>
      </w:r>
    </w:p>
    <w:p w:rsidR="00731000" w:rsidRDefault="00731000">
      <w:pPr>
        <w:pStyle w:val="Index1"/>
        <w:tabs>
          <w:tab w:val="right" w:pos="5030"/>
        </w:tabs>
        <w:rPr>
          <w:noProof/>
        </w:rPr>
      </w:pPr>
      <w:r>
        <w:rPr>
          <w:noProof/>
        </w:rPr>
        <w:t>Exchange Hosted Archive, 61</w:t>
      </w:r>
    </w:p>
    <w:p w:rsidR="00731000" w:rsidRDefault="00731000">
      <w:pPr>
        <w:pStyle w:val="Index1"/>
        <w:tabs>
          <w:tab w:val="right" w:pos="5030"/>
        </w:tabs>
        <w:rPr>
          <w:noProof/>
        </w:rPr>
      </w:pPr>
      <w:r>
        <w:rPr>
          <w:noProof/>
        </w:rPr>
        <w:t>Exchange Online Plan 1, 23, 61</w:t>
      </w:r>
    </w:p>
    <w:p w:rsidR="00731000" w:rsidRDefault="00731000">
      <w:pPr>
        <w:pStyle w:val="Index1"/>
        <w:tabs>
          <w:tab w:val="right" w:pos="5030"/>
        </w:tabs>
        <w:rPr>
          <w:noProof/>
        </w:rPr>
      </w:pPr>
      <w:r>
        <w:rPr>
          <w:noProof/>
        </w:rPr>
        <w:t>Exchange Online Plan 1A for Alumni, 61</w:t>
      </w:r>
    </w:p>
    <w:p w:rsidR="00731000" w:rsidRDefault="00731000">
      <w:pPr>
        <w:pStyle w:val="Index1"/>
        <w:tabs>
          <w:tab w:val="right" w:pos="5030"/>
        </w:tabs>
        <w:rPr>
          <w:noProof/>
        </w:rPr>
      </w:pPr>
      <w:r>
        <w:rPr>
          <w:noProof/>
        </w:rPr>
        <w:t>Exchange Online Plan 2, 23, 61</w:t>
      </w:r>
    </w:p>
    <w:p w:rsidR="00731000" w:rsidRDefault="00731000">
      <w:pPr>
        <w:pStyle w:val="Index1"/>
        <w:tabs>
          <w:tab w:val="right" w:pos="5030"/>
        </w:tabs>
        <w:rPr>
          <w:noProof/>
        </w:rPr>
      </w:pPr>
      <w:r>
        <w:rPr>
          <w:noProof/>
        </w:rPr>
        <w:t>Exchange Online Protection, 14, 61</w:t>
      </w:r>
    </w:p>
    <w:p w:rsidR="00731000" w:rsidRDefault="00731000">
      <w:pPr>
        <w:pStyle w:val="Index1"/>
        <w:tabs>
          <w:tab w:val="right" w:pos="5030"/>
        </w:tabs>
        <w:rPr>
          <w:noProof/>
        </w:rPr>
      </w:pPr>
      <w:r>
        <w:rPr>
          <w:noProof/>
        </w:rPr>
        <w:t>Exchange Online-arkivering til Exchange Online, 61</w:t>
      </w:r>
    </w:p>
    <w:p w:rsidR="00731000" w:rsidRDefault="00731000">
      <w:pPr>
        <w:pStyle w:val="Index1"/>
        <w:tabs>
          <w:tab w:val="right" w:pos="5030"/>
        </w:tabs>
        <w:rPr>
          <w:noProof/>
        </w:rPr>
      </w:pPr>
      <w:r>
        <w:rPr>
          <w:noProof/>
        </w:rPr>
        <w:t>Exchange Online-arkivering til Exchange Server, 14, 61</w:t>
      </w:r>
    </w:p>
    <w:p w:rsidR="00731000" w:rsidRDefault="00731000">
      <w:pPr>
        <w:pStyle w:val="Index1"/>
        <w:tabs>
          <w:tab w:val="right" w:pos="5030"/>
        </w:tabs>
        <w:rPr>
          <w:noProof/>
        </w:rPr>
      </w:pPr>
      <w:r>
        <w:rPr>
          <w:noProof/>
        </w:rPr>
        <w:t>Exchange Online-kiosk, 61</w:t>
      </w:r>
    </w:p>
    <w:p w:rsidR="00731000" w:rsidRDefault="00731000">
      <w:pPr>
        <w:pStyle w:val="Index1"/>
        <w:tabs>
          <w:tab w:val="right" w:pos="5030"/>
        </w:tabs>
        <w:rPr>
          <w:noProof/>
        </w:rPr>
      </w:pPr>
      <w:r>
        <w:rPr>
          <w:noProof/>
        </w:rPr>
        <w:t>Exchange Server, 53</w:t>
      </w:r>
    </w:p>
    <w:p w:rsidR="00731000" w:rsidRDefault="00731000">
      <w:pPr>
        <w:pStyle w:val="Index1"/>
        <w:tabs>
          <w:tab w:val="right" w:pos="5030"/>
        </w:tabs>
        <w:rPr>
          <w:noProof/>
        </w:rPr>
      </w:pPr>
      <w:r>
        <w:rPr>
          <w:noProof/>
        </w:rPr>
        <w:t>Exchange Server 2013, 23</w:t>
      </w:r>
    </w:p>
    <w:p w:rsidR="00731000" w:rsidRDefault="00731000">
      <w:pPr>
        <w:pStyle w:val="Index1"/>
        <w:tabs>
          <w:tab w:val="right" w:pos="5030"/>
        </w:tabs>
        <w:rPr>
          <w:noProof/>
        </w:rPr>
      </w:pPr>
      <w:r>
        <w:rPr>
          <w:noProof/>
        </w:rPr>
        <w:t>Exchange Server Enterprise, 83</w:t>
      </w:r>
    </w:p>
    <w:p w:rsidR="00731000" w:rsidRDefault="00731000">
      <w:pPr>
        <w:pStyle w:val="Index1"/>
        <w:tabs>
          <w:tab w:val="right" w:pos="5030"/>
        </w:tabs>
        <w:rPr>
          <w:noProof/>
        </w:rPr>
      </w:pPr>
      <w:r>
        <w:rPr>
          <w:noProof/>
        </w:rPr>
        <w:t>Exchange Server Enterprise 2016, 23</w:t>
      </w:r>
    </w:p>
    <w:p w:rsidR="00731000" w:rsidRDefault="00731000">
      <w:pPr>
        <w:pStyle w:val="Index1"/>
        <w:tabs>
          <w:tab w:val="right" w:pos="5030"/>
        </w:tabs>
        <w:rPr>
          <w:noProof/>
        </w:rPr>
      </w:pPr>
      <w:r>
        <w:rPr>
          <w:noProof/>
        </w:rPr>
        <w:t>Exchange Server Standard, 83</w:t>
      </w:r>
    </w:p>
    <w:p w:rsidR="00731000" w:rsidRDefault="00731000">
      <w:pPr>
        <w:pStyle w:val="Index1"/>
        <w:tabs>
          <w:tab w:val="right" w:pos="5030"/>
        </w:tabs>
        <w:rPr>
          <w:noProof/>
        </w:rPr>
      </w:pPr>
      <w:r>
        <w:rPr>
          <w:noProof/>
        </w:rPr>
        <w:t>Exchange Server Standard 2016, 23</w:t>
      </w:r>
    </w:p>
    <w:p w:rsidR="00731000" w:rsidRDefault="00731000">
      <w:pPr>
        <w:pStyle w:val="Index1"/>
        <w:tabs>
          <w:tab w:val="right" w:pos="5030"/>
        </w:tabs>
        <w:rPr>
          <w:noProof/>
        </w:rPr>
      </w:pPr>
      <w:r>
        <w:rPr>
          <w:noProof/>
        </w:rPr>
        <w:t>Forefront Identity Manager 2010 - Windows Live Edition, 17</w:t>
      </w:r>
    </w:p>
    <w:p w:rsidR="00731000" w:rsidRDefault="00731000">
      <w:pPr>
        <w:pStyle w:val="Index1"/>
        <w:tabs>
          <w:tab w:val="right" w:pos="5030"/>
        </w:tabs>
        <w:rPr>
          <w:noProof/>
        </w:rPr>
      </w:pPr>
      <w:r>
        <w:rPr>
          <w:noProof/>
        </w:rPr>
        <w:t>Forefront Identity Manager 2010 R2, 20</w:t>
      </w:r>
    </w:p>
    <w:p w:rsidR="00731000" w:rsidRDefault="00731000">
      <w:pPr>
        <w:pStyle w:val="Index1"/>
        <w:tabs>
          <w:tab w:val="right" w:pos="5030"/>
        </w:tabs>
        <w:rPr>
          <w:noProof/>
        </w:rPr>
      </w:pPr>
      <w:r>
        <w:rPr>
          <w:noProof/>
        </w:rPr>
        <w:t>Forefront Identity Manager 2010 R2 – Windows Live Edition, 17</w:t>
      </w:r>
    </w:p>
    <w:p w:rsidR="00731000" w:rsidRDefault="00731000">
      <w:pPr>
        <w:pStyle w:val="Index1"/>
        <w:tabs>
          <w:tab w:val="right" w:pos="5030"/>
        </w:tabs>
        <w:rPr>
          <w:noProof/>
        </w:rPr>
      </w:pPr>
      <w:r>
        <w:rPr>
          <w:noProof/>
        </w:rPr>
        <w:t>Forefront TMG Enterprise, 83</w:t>
      </w:r>
    </w:p>
    <w:p w:rsidR="00731000" w:rsidRDefault="00731000">
      <w:pPr>
        <w:pStyle w:val="Index1"/>
        <w:tabs>
          <w:tab w:val="right" w:pos="5030"/>
        </w:tabs>
        <w:rPr>
          <w:noProof/>
        </w:rPr>
      </w:pPr>
      <w:r>
        <w:rPr>
          <w:noProof/>
        </w:rPr>
        <w:t>Forefront TMG Standard, 83</w:t>
      </w:r>
    </w:p>
    <w:p w:rsidR="00731000" w:rsidRDefault="00731000">
      <w:pPr>
        <w:pStyle w:val="Index1"/>
        <w:tabs>
          <w:tab w:val="right" w:pos="5030"/>
        </w:tabs>
        <w:rPr>
          <w:noProof/>
        </w:rPr>
      </w:pPr>
      <w:r>
        <w:rPr>
          <w:noProof/>
        </w:rPr>
        <w:t>Forefront United Access Gateway 2010, 15</w:t>
      </w:r>
    </w:p>
    <w:p w:rsidR="00731000" w:rsidRDefault="00731000">
      <w:pPr>
        <w:pStyle w:val="Index1"/>
        <w:tabs>
          <w:tab w:val="right" w:pos="5030"/>
        </w:tabs>
        <w:rPr>
          <w:noProof/>
        </w:rPr>
      </w:pPr>
      <w:r>
        <w:rPr>
          <w:noProof/>
        </w:rPr>
        <w:t>Fornyelse af Microsoft Azure StorSimple-plan 8100, 51</w:t>
      </w:r>
    </w:p>
    <w:p w:rsidR="00731000" w:rsidRDefault="00731000">
      <w:pPr>
        <w:pStyle w:val="Index1"/>
        <w:tabs>
          <w:tab w:val="right" w:pos="5030"/>
        </w:tabs>
        <w:rPr>
          <w:noProof/>
        </w:rPr>
      </w:pPr>
      <w:r>
        <w:rPr>
          <w:noProof/>
        </w:rPr>
        <w:t>Fornyelse af Microsoft Azure StorSimple-plan 8600 (ingen enhed), 51</w:t>
      </w:r>
    </w:p>
    <w:p w:rsidR="00731000" w:rsidRDefault="00731000">
      <w:pPr>
        <w:pStyle w:val="Index1"/>
        <w:tabs>
          <w:tab w:val="right" w:pos="5030"/>
        </w:tabs>
        <w:rPr>
          <w:noProof/>
        </w:rPr>
      </w:pPr>
      <w:r>
        <w:rPr>
          <w:noProof/>
        </w:rPr>
        <w:t>Genoprettelse af Azure-websted (til kundeejet websted), 51</w:t>
      </w:r>
    </w:p>
    <w:p w:rsidR="00731000" w:rsidRDefault="00731000">
      <w:pPr>
        <w:pStyle w:val="Index1"/>
        <w:tabs>
          <w:tab w:val="right" w:pos="5030"/>
        </w:tabs>
        <w:rPr>
          <w:noProof/>
        </w:rPr>
      </w:pPr>
      <w:r>
        <w:rPr>
          <w:noProof/>
        </w:rPr>
        <w:t>HPC-pakke, 48</w:t>
      </w:r>
    </w:p>
    <w:p w:rsidR="00731000" w:rsidRDefault="00731000">
      <w:pPr>
        <w:pStyle w:val="Index1"/>
        <w:tabs>
          <w:tab w:val="right" w:pos="5030"/>
        </w:tabs>
        <w:rPr>
          <w:noProof/>
        </w:rPr>
      </w:pPr>
      <w:r>
        <w:rPr>
          <w:noProof/>
        </w:rPr>
        <w:t>Hyper-V-beholder, 72</w:t>
      </w:r>
    </w:p>
    <w:p w:rsidR="00731000" w:rsidRDefault="00731000">
      <w:pPr>
        <w:pStyle w:val="Index1"/>
        <w:tabs>
          <w:tab w:val="right" w:pos="5030"/>
        </w:tabs>
        <w:rPr>
          <w:noProof/>
        </w:rPr>
      </w:pPr>
      <w:r>
        <w:rPr>
          <w:noProof/>
        </w:rPr>
        <w:t>Importtjeneste til Office 365, 61</w:t>
      </w:r>
    </w:p>
    <w:p w:rsidR="00731000" w:rsidRDefault="00731000">
      <w:pPr>
        <w:pStyle w:val="Index1"/>
        <w:tabs>
          <w:tab w:val="right" w:pos="5030"/>
        </w:tabs>
        <w:rPr>
          <w:noProof/>
        </w:rPr>
      </w:pPr>
      <w:r>
        <w:rPr>
          <w:noProof/>
        </w:rPr>
        <w:t>Indlæsning af Windows 8.1 Enterprise, 38</w:t>
      </w:r>
    </w:p>
    <w:p w:rsidR="00731000" w:rsidRDefault="00731000">
      <w:pPr>
        <w:pStyle w:val="Index1"/>
        <w:tabs>
          <w:tab w:val="right" w:pos="5030"/>
        </w:tabs>
        <w:rPr>
          <w:noProof/>
        </w:rPr>
      </w:pPr>
      <w:r>
        <w:rPr>
          <w:noProof/>
        </w:rPr>
        <w:t>IoT Suite Predictive Maintenance Plan 1, 51</w:t>
      </w:r>
    </w:p>
    <w:p w:rsidR="00731000" w:rsidRDefault="00731000">
      <w:pPr>
        <w:pStyle w:val="Index1"/>
        <w:tabs>
          <w:tab w:val="right" w:pos="5030"/>
        </w:tabs>
        <w:rPr>
          <w:noProof/>
        </w:rPr>
      </w:pPr>
      <w:r>
        <w:rPr>
          <w:noProof/>
        </w:rPr>
        <w:t>IoT Suite Predictive Maintenance Plan 2, 51</w:t>
      </w:r>
    </w:p>
    <w:p w:rsidR="00731000" w:rsidRDefault="00731000">
      <w:pPr>
        <w:pStyle w:val="Index1"/>
        <w:tabs>
          <w:tab w:val="right" w:pos="5030"/>
        </w:tabs>
        <w:rPr>
          <w:noProof/>
        </w:rPr>
      </w:pPr>
      <w:r>
        <w:rPr>
          <w:noProof/>
        </w:rPr>
        <w:t>IoT Suite Remote Monitoring Plan 1, 51</w:t>
      </w:r>
    </w:p>
    <w:p w:rsidR="00731000" w:rsidRDefault="00731000">
      <w:pPr>
        <w:pStyle w:val="Index1"/>
        <w:tabs>
          <w:tab w:val="right" w:pos="5030"/>
        </w:tabs>
        <w:rPr>
          <w:noProof/>
        </w:rPr>
      </w:pPr>
      <w:r>
        <w:rPr>
          <w:noProof/>
        </w:rPr>
        <w:t>IoT Suite Remote Monitoring Plan 2, 51</w:t>
      </w:r>
    </w:p>
    <w:p w:rsidR="00731000" w:rsidRDefault="00731000">
      <w:pPr>
        <w:pStyle w:val="Index1"/>
        <w:tabs>
          <w:tab w:val="right" w:pos="5030"/>
        </w:tabs>
        <w:rPr>
          <w:noProof/>
        </w:rPr>
      </w:pPr>
      <w:r>
        <w:rPr>
          <w:noProof/>
        </w:rPr>
        <w:t>Live Meeting Professional, 26</w:t>
      </w:r>
    </w:p>
    <w:p w:rsidR="00731000" w:rsidRDefault="00731000">
      <w:pPr>
        <w:pStyle w:val="Index1"/>
        <w:tabs>
          <w:tab w:val="right" w:pos="5030"/>
        </w:tabs>
        <w:rPr>
          <w:noProof/>
        </w:rPr>
      </w:pPr>
      <w:r>
        <w:rPr>
          <w:noProof/>
        </w:rPr>
        <w:t>Live Meeting Standard, 26</w:t>
      </w:r>
    </w:p>
    <w:p w:rsidR="00731000" w:rsidRDefault="00731000">
      <w:pPr>
        <w:pStyle w:val="Index1"/>
        <w:tabs>
          <w:tab w:val="right" w:pos="5030"/>
        </w:tabs>
        <w:rPr>
          <w:noProof/>
        </w:rPr>
      </w:pPr>
      <w:r>
        <w:rPr>
          <w:noProof/>
        </w:rPr>
        <w:t>Lync 2013, 21</w:t>
      </w:r>
    </w:p>
    <w:p w:rsidR="00731000" w:rsidRDefault="00731000">
      <w:pPr>
        <w:pStyle w:val="Index1"/>
        <w:tabs>
          <w:tab w:val="right" w:pos="5030"/>
        </w:tabs>
        <w:rPr>
          <w:noProof/>
        </w:rPr>
      </w:pPr>
      <w:r>
        <w:rPr>
          <w:noProof/>
        </w:rPr>
        <w:t>Lync Server 2010, 26</w:t>
      </w:r>
    </w:p>
    <w:p w:rsidR="00731000" w:rsidRDefault="00731000">
      <w:pPr>
        <w:pStyle w:val="Index1"/>
        <w:tabs>
          <w:tab w:val="right" w:pos="5030"/>
        </w:tabs>
        <w:rPr>
          <w:noProof/>
        </w:rPr>
      </w:pPr>
      <w:r>
        <w:rPr>
          <w:noProof/>
        </w:rPr>
        <w:t>Lync Server 2013, 26</w:t>
      </w:r>
    </w:p>
    <w:p w:rsidR="00731000" w:rsidRDefault="00731000">
      <w:pPr>
        <w:pStyle w:val="Index1"/>
        <w:tabs>
          <w:tab w:val="right" w:pos="5030"/>
        </w:tabs>
        <w:rPr>
          <w:noProof/>
        </w:rPr>
      </w:pPr>
      <w:r>
        <w:rPr>
          <w:noProof/>
        </w:rPr>
        <w:t>Lync til Mac 2011, 22, 63</w:t>
      </w:r>
    </w:p>
    <w:p w:rsidR="00731000" w:rsidRDefault="00731000">
      <w:pPr>
        <w:pStyle w:val="Index1"/>
        <w:tabs>
          <w:tab w:val="right" w:pos="5030"/>
        </w:tabs>
        <w:rPr>
          <w:noProof/>
        </w:rPr>
      </w:pPr>
      <w:r>
        <w:rPr>
          <w:noProof/>
        </w:rPr>
        <w:t>Microsoft 365 Business, 53</w:t>
      </w:r>
    </w:p>
    <w:p w:rsidR="00731000" w:rsidRDefault="00731000">
      <w:pPr>
        <w:pStyle w:val="Index1"/>
        <w:tabs>
          <w:tab w:val="right" w:pos="5030"/>
        </w:tabs>
        <w:rPr>
          <w:noProof/>
        </w:rPr>
      </w:pPr>
      <w:r>
        <w:rPr>
          <w:noProof/>
        </w:rPr>
        <w:t>Microsoft 365 E3, 53</w:t>
      </w:r>
    </w:p>
    <w:p w:rsidR="00731000" w:rsidRDefault="00731000">
      <w:pPr>
        <w:pStyle w:val="Index1"/>
        <w:tabs>
          <w:tab w:val="right" w:pos="5030"/>
        </w:tabs>
        <w:rPr>
          <w:noProof/>
        </w:rPr>
      </w:pPr>
      <w:r>
        <w:rPr>
          <w:noProof/>
        </w:rPr>
        <w:t>Microsoft 365 E3 fra SA, 53</w:t>
      </w:r>
    </w:p>
    <w:p w:rsidR="00731000" w:rsidRDefault="00731000">
      <w:pPr>
        <w:pStyle w:val="Index1"/>
        <w:tabs>
          <w:tab w:val="right" w:pos="5030"/>
        </w:tabs>
        <w:rPr>
          <w:noProof/>
        </w:rPr>
      </w:pPr>
      <w:r>
        <w:rPr>
          <w:noProof/>
        </w:rPr>
        <w:t>Microsoft 365 E5, 53</w:t>
      </w:r>
    </w:p>
    <w:p w:rsidR="00731000" w:rsidRDefault="00731000">
      <w:pPr>
        <w:pStyle w:val="Index1"/>
        <w:tabs>
          <w:tab w:val="right" w:pos="5030"/>
        </w:tabs>
        <w:rPr>
          <w:noProof/>
        </w:rPr>
      </w:pPr>
      <w:r>
        <w:rPr>
          <w:noProof/>
        </w:rPr>
        <w:t>Microsoft 365 E5 fra SA, 53</w:t>
      </w:r>
    </w:p>
    <w:p w:rsidR="00731000" w:rsidRDefault="00731000">
      <w:pPr>
        <w:pStyle w:val="Index1"/>
        <w:tabs>
          <w:tab w:val="right" w:pos="5030"/>
        </w:tabs>
        <w:rPr>
          <w:noProof/>
        </w:rPr>
      </w:pPr>
      <w:r>
        <w:rPr>
          <w:noProof/>
        </w:rPr>
        <w:t>Microsoft 365 Education A3, 53</w:t>
      </w:r>
    </w:p>
    <w:p w:rsidR="00731000" w:rsidRDefault="00731000">
      <w:pPr>
        <w:pStyle w:val="Index1"/>
        <w:tabs>
          <w:tab w:val="right" w:pos="5030"/>
        </w:tabs>
        <w:rPr>
          <w:noProof/>
        </w:rPr>
      </w:pPr>
      <w:r>
        <w:rPr>
          <w:noProof/>
        </w:rPr>
        <w:t>Microsoft 365 Education A3 med Core CAL, 53</w:t>
      </w:r>
    </w:p>
    <w:p w:rsidR="00731000" w:rsidRDefault="00731000">
      <w:pPr>
        <w:pStyle w:val="Index1"/>
        <w:tabs>
          <w:tab w:val="right" w:pos="5030"/>
        </w:tabs>
        <w:rPr>
          <w:noProof/>
        </w:rPr>
      </w:pPr>
      <w:r>
        <w:rPr>
          <w:noProof/>
        </w:rPr>
        <w:t>Microsoft 365 Education A5, 53</w:t>
      </w:r>
    </w:p>
    <w:p w:rsidR="00731000" w:rsidRDefault="00731000">
      <w:pPr>
        <w:pStyle w:val="Index1"/>
        <w:tabs>
          <w:tab w:val="right" w:pos="5030"/>
        </w:tabs>
        <w:rPr>
          <w:noProof/>
        </w:rPr>
      </w:pPr>
      <w:r>
        <w:rPr>
          <w:noProof/>
        </w:rPr>
        <w:t>Microsoft 365 F1, 53</w:t>
      </w:r>
    </w:p>
    <w:p w:rsidR="00731000" w:rsidRDefault="00731000">
      <w:pPr>
        <w:pStyle w:val="Index1"/>
        <w:tabs>
          <w:tab w:val="right" w:pos="5030"/>
        </w:tabs>
        <w:rPr>
          <w:noProof/>
        </w:rPr>
      </w:pPr>
      <w:r>
        <w:rPr>
          <w:noProof/>
        </w:rPr>
        <w:t>Microsoft Azure Platform Services, 85</w:t>
      </w:r>
    </w:p>
    <w:p w:rsidR="00731000" w:rsidRDefault="00731000">
      <w:pPr>
        <w:pStyle w:val="Index1"/>
        <w:tabs>
          <w:tab w:val="right" w:pos="5030"/>
        </w:tabs>
        <w:rPr>
          <w:noProof/>
        </w:rPr>
      </w:pPr>
      <w:r>
        <w:rPr>
          <w:noProof/>
        </w:rPr>
        <w:t>Microsoft Azure StorSimple-plan med enhed (8100-enhed), 51</w:t>
      </w:r>
    </w:p>
    <w:p w:rsidR="00731000" w:rsidRDefault="00731000">
      <w:pPr>
        <w:pStyle w:val="Index1"/>
        <w:tabs>
          <w:tab w:val="right" w:pos="5030"/>
        </w:tabs>
        <w:rPr>
          <w:noProof/>
        </w:rPr>
      </w:pPr>
      <w:r>
        <w:rPr>
          <w:noProof/>
        </w:rPr>
        <w:t>Microsoft Azure StorSimple-plan med enhed (8600-enhed), 51</w:t>
      </w:r>
    </w:p>
    <w:p w:rsidR="00731000" w:rsidRDefault="00731000">
      <w:pPr>
        <w:pStyle w:val="Index1"/>
        <w:tabs>
          <w:tab w:val="right" w:pos="5030"/>
        </w:tabs>
        <w:rPr>
          <w:noProof/>
        </w:rPr>
      </w:pPr>
      <w:r>
        <w:rPr>
          <w:noProof/>
        </w:rPr>
        <w:t>Microsoft Azure-tjenester, 51, 84</w:t>
      </w:r>
    </w:p>
    <w:p w:rsidR="00731000" w:rsidRDefault="00731000">
      <w:pPr>
        <w:pStyle w:val="Index1"/>
        <w:tabs>
          <w:tab w:val="right" w:pos="5030"/>
        </w:tabs>
        <w:rPr>
          <w:noProof/>
        </w:rPr>
      </w:pPr>
      <w:r>
        <w:rPr>
          <w:noProof/>
        </w:rPr>
        <w:t>Microsoft Cloud App Security, 65</w:t>
      </w:r>
    </w:p>
    <w:p w:rsidR="00731000" w:rsidRDefault="00731000">
      <w:pPr>
        <w:pStyle w:val="Index1"/>
        <w:tabs>
          <w:tab w:val="right" w:pos="5030"/>
        </w:tabs>
        <w:rPr>
          <w:noProof/>
        </w:rPr>
      </w:pPr>
      <w:r>
        <w:rPr>
          <w:noProof/>
        </w:rPr>
        <w:t>Microsoft Dynamics 365 Customer Engagement Plan, Enterprise edition fra SA, 55</w:t>
      </w:r>
    </w:p>
    <w:p w:rsidR="00731000" w:rsidRDefault="00731000">
      <w:pPr>
        <w:pStyle w:val="Index1"/>
        <w:tabs>
          <w:tab w:val="right" w:pos="5030"/>
        </w:tabs>
        <w:rPr>
          <w:noProof/>
        </w:rPr>
      </w:pPr>
      <w:r>
        <w:rPr>
          <w:noProof/>
        </w:rPr>
        <w:t>Microsoft Dynamics 365 Customer Engagement Plan, Enterprise edition-tillægsprodukt, 55</w:t>
      </w:r>
    </w:p>
    <w:p w:rsidR="00731000" w:rsidRDefault="00731000">
      <w:pPr>
        <w:pStyle w:val="Index1"/>
        <w:tabs>
          <w:tab w:val="right" w:pos="5030"/>
        </w:tabs>
        <w:rPr>
          <w:noProof/>
        </w:rPr>
      </w:pPr>
      <w:r>
        <w:rPr>
          <w:noProof/>
        </w:rPr>
        <w:t>Microsoft Dynamics 365 Customer Engagement-plan, Enterprise edition (bruger-SL), 55</w:t>
      </w:r>
    </w:p>
    <w:p w:rsidR="00731000" w:rsidRDefault="00731000">
      <w:pPr>
        <w:pStyle w:val="Index1"/>
        <w:tabs>
          <w:tab w:val="right" w:pos="5030"/>
        </w:tabs>
        <w:rPr>
          <w:noProof/>
        </w:rPr>
      </w:pPr>
      <w:r>
        <w:rPr>
          <w:noProof/>
        </w:rPr>
        <w:t>Microsoft Dynamics 365 Enhanced Support, 56</w:t>
      </w:r>
    </w:p>
    <w:p w:rsidR="00731000" w:rsidRDefault="00731000">
      <w:pPr>
        <w:pStyle w:val="Index1"/>
        <w:tabs>
          <w:tab w:val="right" w:pos="5030"/>
        </w:tabs>
        <w:rPr>
          <w:noProof/>
        </w:rPr>
      </w:pPr>
      <w:r>
        <w:rPr>
          <w:noProof/>
        </w:rPr>
        <w:t>Microsoft Dynamics 365 Enterprise Edition – yderligere databaselager vedrørende kundeaftale, 56</w:t>
      </w:r>
    </w:p>
    <w:p w:rsidR="00731000" w:rsidRDefault="00731000">
      <w:pPr>
        <w:pStyle w:val="Index1"/>
        <w:tabs>
          <w:tab w:val="right" w:pos="5030"/>
        </w:tabs>
        <w:rPr>
          <w:noProof/>
        </w:rPr>
      </w:pPr>
      <w:r>
        <w:rPr>
          <w:noProof/>
        </w:rPr>
        <w:t>Microsoft Dynamics 365 Enterprise Edition – yderligere ikke-produktionsforekomst vedrørende kundeaftale, 56</w:t>
      </w:r>
    </w:p>
    <w:p w:rsidR="00731000" w:rsidRDefault="00731000">
      <w:pPr>
        <w:pStyle w:val="Index1"/>
        <w:tabs>
          <w:tab w:val="right" w:pos="5030"/>
        </w:tabs>
        <w:rPr>
          <w:noProof/>
        </w:rPr>
      </w:pPr>
      <w:r>
        <w:rPr>
          <w:noProof/>
        </w:rPr>
        <w:t>Microsoft Dynamics 365 Enterprise Edition – yderligere indlæg på sociale netværk vedrørende kundeaftale, 56</w:t>
      </w:r>
    </w:p>
    <w:p w:rsidR="00731000" w:rsidRDefault="00731000">
      <w:pPr>
        <w:pStyle w:val="Index1"/>
        <w:tabs>
          <w:tab w:val="right" w:pos="5030"/>
        </w:tabs>
        <w:rPr>
          <w:noProof/>
        </w:rPr>
      </w:pPr>
      <w:r>
        <w:rPr>
          <w:noProof/>
        </w:rPr>
        <w:t>Microsoft Dynamics 365 Enterprise Edition – yderligere portal vedrørende kundeaftaler, 56</w:t>
      </w:r>
    </w:p>
    <w:p w:rsidR="00731000" w:rsidRDefault="00731000">
      <w:pPr>
        <w:pStyle w:val="Index1"/>
        <w:tabs>
          <w:tab w:val="right" w:pos="5030"/>
        </w:tabs>
        <w:rPr>
          <w:noProof/>
        </w:rPr>
      </w:pPr>
      <w:r>
        <w:rPr>
          <w:noProof/>
        </w:rPr>
        <w:t>Microsoft Dynamics 365 Enterprise Edition – yderligere portalsidevisninger vedrørende kundeaftale, 56</w:t>
      </w:r>
    </w:p>
    <w:p w:rsidR="00731000" w:rsidRDefault="00731000">
      <w:pPr>
        <w:pStyle w:val="Index1"/>
        <w:tabs>
          <w:tab w:val="right" w:pos="5030"/>
        </w:tabs>
        <w:rPr>
          <w:noProof/>
        </w:rPr>
      </w:pPr>
      <w:r>
        <w:rPr>
          <w:noProof/>
        </w:rPr>
        <w:t>Microsoft Dynamics 365 Enterprise Edition – yderligere produktionsforekomst vedrørende kundeaftale, 56</w:t>
      </w:r>
    </w:p>
    <w:p w:rsidR="00731000" w:rsidRDefault="00731000">
      <w:pPr>
        <w:pStyle w:val="Index1"/>
        <w:tabs>
          <w:tab w:val="right" w:pos="5030"/>
        </w:tabs>
        <w:rPr>
          <w:noProof/>
        </w:rPr>
      </w:pPr>
      <w:r>
        <w:rPr>
          <w:noProof/>
        </w:rPr>
        <w:t>Microsoft Dynamics 365 for Customer Service CAL, 77</w:t>
      </w:r>
    </w:p>
    <w:p w:rsidR="00731000" w:rsidRDefault="00731000">
      <w:pPr>
        <w:pStyle w:val="Index1"/>
        <w:tabs>
          <w:tab w:val="right" w:pos="5030"/>
        </w:tabs>
        <w:rPr>
          <w:noProof/>
        </w:rPr>
      </w:pPr>
      <w:r>
        <w:rPr>
          <w:noProof/>
        </w:rPr>
        <w:t>Microsoft Dynamics 365 for Customer Service, CAL til lokalt miljø, 83</w:t>
      </w:r>
    </w:p>
    <w:p w:rsidR="00731000" w:rsidRDefault="00731000">
      <w:pPr>
        <w:pStyle w:val="Index1"/>
        <w:tabs>
          <w:tab w:val="right" w:pos="5030"/>
        </w:tabs>
        <w:rPr>
          <w:noProof/>
        </w:rPr>
      </w:pPr>
      <w:r>
        <w:rPr>
          <w:noProof/>
        </w:rPr>
        <w:t>Microsoft Dynamics 365 for Customer Service, CAL til lokalt miljø, 18</w:t>
      </w:r>
    </w:p>
    <w:p w:rsidR="00731000" w:rsidRDefault="00731000">
      <w:pPr>
        <w:pStyle w:val="Index1"/>
        <w:tabs>
          <w:tab w:val="right" w:pos="5030"/>
        </w:tabs>
        <w:rPr>
          <w:noProof/>
        </w:rPr>
      </w:pPr>
      <w:r>
        <w:rPr>
          <w:noProof/>
        </w:rPr>
        <w:t>Microsoft Dynamics 365 for Customer Service, Enterprise Edition, 19</w:t>
      </w:r>
    </w:p>
    <w:p w:rsidR="00731000" w:rsidRDefault="00731000">
      <w:pPr>
        <w:pStyle w:val="Index1"/>
        <w:tabs>
          <w:tab w:val="right" w:pos="5030"/>
        </w:tabs>
        <w:rPr>
          <w:noProof/>
        </w:rPr>
      </w:pPr>
      <w:r>
        <w:rPr>
          <w:noProof/>
        </w:rPr>
        <w:t>Microsoft Dynamics 365 for Customer Service, Enterprise Edition (bruger-SL), 55</w:t>
      </w:r>
    </w:p>
    <w:p w:rsidR="00731000" w:rsidRDefault="00731000">
      <w:pPr>
        <w:pStyle w:val="Index1"/>
        <w:tabs>
          <w:tab w:val="right" w:pos="5030"/>
        </w:tabs>
        <w:rPr>
          <w:noProof/>
        </w:rPr>
      </w:pPr>
      <w:r>
        <w:rPr>
          <w:noProof/>
        </w:rPr>
        <w:t>Microsoft Dynamics 365 for Customer Service, Enterprise Edition (enheds-SL), 55</w:t>
      </w:r>
    </w:p>
    <w:p w:rsidR="00731000" w:rsidRDefault="00731000">
      <w:pPr>
        <w:pStyle w:val="Index1"/>
        <w:tabs>
          <w:tab w:val="right" w:pos="5030"/>
        </w:tabs>
        <w:rPr>
          <w:noProof/>
        </w:rPr>
      </w:pPr>
      <w:r>
        <w:rPr>
          <w:noProof/>
        </w:rPr>
        <w:t>Microsoft Dynamics 365 for Field Service, Enterprise Edition – optimering af ressourceplanlægning, 56</w:t>
      </w:r>
    </w:p>
    <w:p w:rsidR="00731000" w:rsidRDefault="00731000">
      <w:pPr>
        <w:pStyle w:val="Index1"/>
        <w:tabs>
          <w:tab w:val="right" w:pos="5030"/>
        </w:tabs>
        <w:rPr>
          <w:noProof/>
        </w:rPr>
      </w:pPr>
      <w:r>
        <w:rPr>
          <w:noProof/>
        </w:rPr>
        <w:t>Microsoft Dynamics 365 for Field Service, Enterprise Edition (bruger-SL), 55</w:t>
      </w:r>
    </w:p>
    <w:p w:rsidR="00731000" w:rsidRDefault="00731000">
      <w:pPr>
        <w:pStyle w:val="Index1"/>
        <w:tabs>
          <w:tab w:val="right" w:pos="5030"/>
        </w:tabs>
        <w:rPr>
          <w:noProof/>
        </w:rPr>
      </w:pPr>
      <w:r>
        <w:rPr>
          <w:noProof/>
        </w:rPr>
        <w:t>Microsoft Dynamics 365 for Field Service, Enterprise Edition (enheds-SL), 55</w:t>
      </w:r>
    </w:p>
    <w:p w:rsidR="00731000" w:rsidRDefault="00731000">
      <w:pPr>
        <w:pStyle w:val="Index1"/>
        <w:tabs>
          <w:tab w:val="right" w:pos="5030"/>
        </w:tabs>
        <w:rPr>
          <w:noProof/>
        </w:rPr>
      </w:pPr>
      <w:r>
        <w:rPr>
          <w:noProof/>
        </w:rPr>
        <w:t>Microsoft Dynamics 365 for Operations Activity CAL, 77</w:t>
      </w:r>
    </w:p>
    <w:p w:rsidR="00731000" w:rsidRDefault="00731000">
      <w:pPr>
        <w:pStyle w:val="Index1"/>
        <w:tabs>
          <w:tab w:val="right" w:pos="5030"/>
        </w:tabs>
        <w:rPr>
          <w:noProof/>
        </w:rPr>
      </w:pPr>
      <w:r>
        <w:rPr>
          <w:noProof/>
        </w:rPr>
        <w:t>Microsoft Dynamics 365 for Operations Activity, CAL til lokalt miljø, 18, 83</w:t>
      </w:r>
    </w:p>
    <w:p w:rsidR="00731000" w:rsidRDefault="00731000">
      <w:pPr>
        <w:pStyle w:val="Index1"/>
        <w:tabs>
          <w:tab w:val="right" w:pos="5030"/>
        </w:tabs>
        <w:rPr>
          <w:noProof/>
        </w:rPr>
      </w:pPr>
      <w:r>
        <w:rPr>
          <w:noProof/>
        </w:rPr>
        <w:t>Microsoft Dynamics 365 for Operations Activity, Enterprise Edition, 19</w:t>
      </w:r>
    </w:p>
    <w:p w:rsidR="00731000" w:rsidRDefault="00731000">
      <w:pPr>
        <w:pStyle w:val="Index1"/>
        <w:tabs>
          <w:tab w:val="right" w:pos="5030"/>
        </w:tabs>
        <w:rPr>
          <w:noProof/>
        </w:rPr>
      </w:pPr>
      <w:r>
        <w:rPr>
          <w:noProof/>
        </w:rPr>
        <w:t>Microsoft Dynamics 365 for Operations CAL, 78</w:t>
      </w:r>
    </w:p>
    <w:p w:rsidR="00731000" w:rsidRDefault="00731000">
      <w:pPr>
        <w:pStyle w:val="Index1"/>
        <w:tabs>
          <w:tab w:val="right" w:pos="5030"/>
        </w:tabs>
        <w:rPr>
          <w:noProof/>
        </w:rPr>
      </w:pPr>
      <w:r>
        <w:rPr>
          <w:noProof/>
        </w:rPr>
        <w:t>Microsoft Dynamics 365 for Operations Device, CAL til lokalt miljø, 18</w:t>
      </w:r>
    </w:p>
    <w:p w:rsidR="00731000" w:rsidRDefault="00731000">
      <w:pPr>
        <w:pStyle w:val="Index1"/>
        <w:tabs>
          <w:tab w:val="right" w:pos="5030"/>
        </w:tabs>
        <w:rPr>
          <w:noProof/>
        </w:rPr>
      </w:pPr>
      <w:r>
        <w:rPr>
          <w:noProof/>
        </w:rPr>
        <w:t>Microsoft Dynamics 365 for Operations Device, Enterprise edition, 55</w:t>
      </w:r>
    </w:p>
    <w:p w:rsidR="00731000" w:rsidRDefault="00731000">
      <w:pPr>
        <w:pStyle w:val="Index1"/>
        <w:tabs>
          <w:tab w:val="right" w:pos="5030"/>
        </w:tabs>
        <w:rPr>
          <w:noProof/>
        </w:rPr>
      </w:pPr>
      <w:r>
        <w:rPr>
          <w:noProof/>
        </w:rPr>
        <w:t>Microsoft Dynamics 365 for Operations Device, Enterprise Edition, 19</w:t>
      </w:r>
    </w:p>
    <w:p w:rsidR="00731000" w:rsidRDefault="00731000">
      <w:pPr>
        <w:pStyle w:val="Index1"/>
        <w:tabs>
          <w:tab w:val="right" w:pos="5030"/>
        </w:tabs>
        <w:rPr>
          <w:noProof/>
        </w:rPr>
      </w:pPr>
      <w:r>
        <w:rPr>
          <w:noProof/>
        </w:rPr>
        <w:t>Microsoft Dynamics 365 for Operations Device, Enterprise edition fra SA (enheds-SL), 55</w:t>
      </w:r>
    </w:p>
    <w:p w:rsidR="00731000" w:rsidRDefault="00731000">
      <w:pPr>
        <w:pStyle w:val="Index1"/>
        <w:tabs>
          <w:tab w:val="right" w:pos="5030"/>
        </w:tabs>
        <w:rPr>
          <w:noProof/>
        </w:rPr>
      </w:pPr>
      <w:r>
        <w:rPr>
          <w:noProof/>
        </w:rPr>
        <w:t>Microsoft Dynamics 365 for Operations Device, Enterprise edition-tillægsprodukt (enheds-SL), 55</w:t>
      </w:r>
    </w:p>
    <w:p w:rsidR="00731000" w:rsidRDefault="00731000">
      <w:pPr>
        <w:pStyle w:val="Index1"/>
        <w:tabs>
          <w:tab w:val="right" w:pos="5030"/>
        </w:tabs>
        <w:rPr>
          <w:noProof/>
        </w:rPr>
      </w:pPr>
      <w:r>
        <w:rPr>
          <w:noProof/>
        </w:rPr>
        <w:t>Microsoft Dynamics 365 for Operations Server, 18</w:t>
      </w:r>
    </w:p>
    <w:p w:rsidR="00731000" w:rsidRDefault="00731000">
      <w:pPr>
        <w:pStyle w:val="Index1"/>
        <w:tabs>
          <w:tab w:val="right" w:pos="5030"/>
        </w:tabs>
        <w:rPr>
          <w:noProof/>
        </w:rPr>
      </w:pPr>
      <w:r>
        <w:rPr>
          <w:noProof/>
        </w:rPr>
        <w:t>Microsoft Dynamics 365 for Operations, CAL til lokalt miljø, 18, 83</w:t>
      </w:r>
    </w:p>
    <w:p w:rsidR="00731000" w:rsidRDefault="00731000">
      <w:pPr>
        <w:pStyle w:val="Index1"/>
        <w:tabs>
          <w:tab w:val="right" w:pos="5030"/>
        </w:tabs>
        <w:rPr>
          <w:noProof/>
        </w:rPr>
      </w:pPr>
      <w:r>
        <w:rPr>
          <w:noProof/>
        </w:rPr>
        <w:t>Microsoft Dynamics 365 for Operations, Enterprise Edition – sandkasse niveau 1</w:t>
      </w:r>
    </w:p>
    <w:p w:rsidR="00731000" w:rsidRDefault="00731000">
      <w:pPr>
        <w:pStyle w:val="Index2"/>
        <w:tabs>
          <w:tab w:val="right" w:pos="5030"/>
        </w:tabs>
        <w:rPr>
          <w:noProof/>
        </w:rPr>
      </w:pPr>
      <w:r>
        <w:rPr>
          <w:noProof/>
        </w:rPr>
        <w:t>Udvikler- og testforekomst, 56</w:t>
      </w:r>
    </w:p>
    <w:p w:rsidR="00731000" w:rsidRDefault="00731000">
      <w:pPr>
        <w:pStyle w:val="Index1"/>
        <w:tabs>
          <w:tab w:val="right" w:pos="5030"/>
        </w:tabs>
        <w:rPr>
          <w:noProof/>
        </w:rPr>
      </w:pPr>
      <w:r>
        <w:rPr>
          <w:noProof/>
        </w:rPr>
        <w:t>Microsoft Dynamics 365 for Operations, Enterprise Edition – sandkasse niveau 2</w:t>
      </w:r>
    </w:p>
    <w:p w:rsidR="00731000" w:rsidRDefault="00731000">
      <w:pPr>
        <w:pStyle w:val="Index2"/>
        <w:tabs>
          <w:tab w:val="right" w:pos="5030"/>
        </w:tabs>
        <w:rPr>
          <w:noProof/>
        </w:rPr>
      </w:pPr>
      <w:r>
        <w:rPr>
          <w:noProof/>
        </w:rPr>
        <w:t>Accepttest (standard), 56</w:t>
      </w:r>
    </w:p>
    <w:p w:rsidR="00731000" w:rsidRDefault="00731000">
      <w:pPr>
        <w:pStyle w:val="Index1"/>
        <w:tabs>
          <w:tab w:val="right" w:pos="5030"/>
        </w:tabs>
        <w:rPr>
          <w:noProof/>
        </w:rPr>
      </w:pPr>
      <w:r>
        <w:rPr>
          <w:noProof/>
        </w:rPr>
        <w:t>Microsoft Dynamics 365 for Operations, Enterprise Edition – sandkasse niveau 3</w:t>
      </w:r>
    </w:p>
    <w:p w:rsidR="00731000" w:rsidRDefault="00731000">
      <w:pPr>
        <w:pStyle w:val="Index2"/>
        <w:tabs>
          <w:tab w:val="right" w:pos="5030"/>
        </w:tabs>
        <w:rPr>
          <w:noProof/>
        </w:rPr>
      </w:pPr>
      <w:r>
        <w:rPr>
          <w:noProof/>
        </w:rPr>
        <w:t>Accepttest (premier), 56</w:t>
      </w:r>
    </w:p>
    <w:p w:rsidR="00731000" w:rsidRDefault="00731000">
      <w:pPr>
        <w:pStyle w:val="Index1"/>
        <w:tabs>
          <w:tab w:val="right" w:pos="5030"/>
        </w:tabs>
        <w:rPr>
          <w:noProof/>
        </w:rPr>
      </w:pPr>
      <w:r>
        <w:rPr>
          <w:noProof/>
        </w:rPr>
        <w:t>Microsoft Dynamics 365 for Operations, Enterprise Edition – sandkasse niveau 4</w:t>
      </w:r>
    </w:p>
    <w:p w:rsidR="00731000" w:rsidRDefault="00731000">
      <w:pPr>
        <w:pStyle w:val="Index2"/>
        <w:tabs>
          <w:tab w:val="right" w:pos="5030"/>
        </w:tabs>
        <w:rPr>
          <w:noProof/>
        </w:rPr>
      </w:pPr>
      <w:r>
        <w:rPr>
          <w:noProof/>
        </w:rPr>
        <w:t>Ydelsestest (standard), 56</w:t>
      </w:r>
    </w:p>
    <w:p w:rsidR="00731000" w:rsidRDefault="00731000">
      <w:pPr>
        <w:pStyle w:val="Index1"/>
        <w:tabs>
          <w:tab w:val="right" w:pos="5030"/>
        </w:tabs>
        <w:rPr>
          <w:noProof/>
        </w:rPr>
      </w:pPr>
      <w:r>
        <w:rPr>
          <w:noProof/>
        </w:rPr>
        <w:t>Microsoft Dynamics 365 for Operations, Enterprise Edition – sandkasse niveau 5</w:t>
      </w:r>
    </w:p>
    <w:p w:rsidR="00731000" w:rsidRDefault="00731000">
      <w:pPr>
        <w:pStyle w:val="Index2"/>
        <w:tabs>
          <w:tab w:val="right" w:pos="5030"/>
        </w:tabs>
        <w:rPr>
          <w:noProof/>
        </w:rPr>
      </w:pPr>
      <w:r>
        <w:rPr>
          <w:noProof/>
        </w:rPr>
        <w:t>Ydelsestest (premier), 56</w:t>
      </w:r>
    </w:p>
    <w:p w:rsidR="00731000" w:rsidRDefault="00731000">
      <w:pPr>
        <w:pStyle w:val="Index1"/>
        <w:tabs>
          <w:tab w:val="right" w:pos="5030"/>
        </w:tabs>
        <w:rPr>
          <w:noProof/>
        </w:rPr>
      </w:pPr>
      <w:r>
        <w:rPr>
          <w:noProof/>
        </w:rPr>
        <w:t>Microsoft Dynamics 365 for Operations, Enterprise Edition – yderligere databaselager, 56</w:t>
      </w:r>
    </w:p>
    <w:p w:rsidR="00731000" w:rsidRDefault="00731000">
      <w:pPr>
        <w:pStyle w:val="Index1"/>
        <w:tabs>
          <w:tab w:val="right" w:pos="5030"/>
        </w:tabs>
        <w:rPr>
          <w:noProof/>
        </w:rPr>
      </w:pPr>
      <w:r>
        <w:rPr>
          <w:noProof/>
        </w:rPr>
        <w:t>Microsoft Dynamics 365 for Operations, Enterprise Edition – yderligere fillager, 56</w:t>
      </w:r>
    </w:p>
    <w:p w:rsidR="00731000" w:rsidRDefault="00731000">
      <w:pPr>
        <w:pStyle w:val="Index1"/>
        <w:tabs>
          <w:tab w:val="right" w:pos="5030"/>
        </w:tabs>
        <w:rPr>
          <w:noProof/>
        </w:rPr>
      </w:pPr>
      <w:r>
        <w:rPr>
          <w:noProof/>
        </w:rPr>
        <w:t>Microsoft Dynamics 365 for Project Service Automation, Enterprise Edition (bruger-SL), 55</w:t>
      </w:r>
    </w:p>
    <w:p w:rsidR="00731000" w:rsidRDefault="00731000">
      <w:pPr>
        <w:pStyle w:val="Index1"/>
        <w:tabs>
          <w:tab w:val="right" w:pos="5030"/>
        </w:tabs>
        <w:rPr>
          <w:noProof/>
        </w:rPr>
      </w:pPr>
      <w:r>
        <w:rPr>
          <w:noProof/>
        </w:rPr>
        <w:t>Microsoft Dynamics 365 for Retail, Enterprise edition, 55</w:t>
      </w:r>
    </w:p>
    <w:p w:rsidR="00731000" w:rsidRDefault="00731000">
      <w:pPr>
        <w:pStyle w:val="Index1"/>
        <w:tabs>
          <w:tab w:val="right" w:pos="5030"/>
        </w:tabs>
        <w:rPr>
          <w:noProof/>
        </w:rPr>
      </w:pPr>
      <w:r>
        <w:rPr>
          <w:noProof/>
        </w:rPr>
        <w:t>Microsoft Dynamics 365 for Retail, Enterprise edition fra SA, 55</w:t>
      </w:r>
    </w:p>
    <w:p w:rsidR="00731000" w:rsidRDefault="00731000">
      <w:pPr>
        <w:pStyle w:val="Index1"/>
        <w:tabs>
          <w:tab w:val="right" w:pos="5030"/>
        </w:tabs>
        <w:rPr>
          <w:noProof/>
        </w:rPr>
      </w:pPr>
      <w:r>
        <w:rPr>
          <w:noProof/>
        </w:rPr>
        <w:t>Microsoft Dynamics 365 for Retail, Enterprise edition-tillægsprodukt, 55</w:t>
      </w:r>
    </w:p>
    <w:p w:rsidR="00731000" w:rsidRDefault="00731000">
      <w:pPr>
        <w:pStyle w:val="Index1"/>
        <w:tabs>
          <w:tab w:val="right" w:pos="5030"/>
        </w:tabs>
        <w:rPr>
          <w:noProof/>
        </w:rPr>
      </w:pPr>
      <w:r>
        <w:rPr>
          <w:noProof/>
        </w:rPr>
        <w:t>Microsoft Dynamics 365 for Sales CAL, 77</w:t>
      </w:r>
    </w:p>
    <w:p w:rsidR="00731000" w:rsidRDefault="00731000">
      <w:pPr>
        <w:pStyle w:val="Index1"/>
        <w:tabs>
          <w:tab w:val="right" w:pos="5030"/>
        </w:tabs>
        <w:rPr>
          <w:noProof/>
        </w:rPr>
      </w:pPr>
      <w:r>
        <w:rPr>
          <w:noProof/>
        </w:rPr>
        <w:t>Microsoft Dynamics 365 for Sales, CAL til lokalt miljø, 18, 83</w:t>
      </w:r>
    </w:p>
    <w:p w:rsidR="00731000" w:rsidRDefault="00731000">
      <w:pPr>
        <w:pStyle w:val="Index1"/>
        <w:tabs>
          <w:tab w:val="right" w:pos="5030"/>
        </w:tabs>
        <w:rPr>
          <w:noProof/>
        </w:rPr>
      </w:pPr>
      <w:r>
        <w:rPr>
          <w:noProof/>
        </w:rPr>
        <w:t>Microsoft Dynamics 365 for Sales, Enterprise Edition, 18</w:t>
      </w:r>
    </w:p>
    <w:p w:rsidR="00731000" w:rsidRDefault="00731000">
      <w:pPr>
        <w:pStyle w:val="Index1"/>
        <w:tabs>
          <w:tab w:val="right" w:pos="5030"/>
        </w:tabs>
        <w:rPr>
          <w:noProof/>
        </w:rPr>
      </w:pPr>
      <w:r>
        <w:rPr>
          <w:noProof/>
        </w:rPr>
        <w:t>Microsoft Dynamics 365 for Sales, Enterprise Edition, 56</w:t>
      </w:r>
    </w:p>
    <w:p w:rsidR="00731000" w:rsidRDefault="00731000">
      <w:pPr>
        <w:pStyle w:val="Index1"/>
        <w:tabs>
          <w:tab w:val="right" w:pos="5030"/>
        </w:tabs>
        <w:rPr>
          <w:noProof/>
        </w:rPr>
      </w:pPr>
      <w:r>
        <w:rPr>
          <w:noProof/>
        </w:rPr>
        <w:t>Microsoft Dynamics 365 for Sales, Enterprise Edition (bruger-SL), 56</w:t>
      </w:r>
    </w:p>
    <w:p w:rsidR="00731000" w:rsidRDefault="00731000">
      <w:pPr>
        <w:pStyle w:val="Index1"/>
        <w:tabs>
          <w:tab w:val="right" w:pos="5030"/>
        </w:tabs>
        <w:rPr>
          <w:noProof/>
        </w:rPr>
      </w:pPr>
      <w:r>
        <w:rPr>
          <w:noProof/>
        </w:rPr>
        <w:t>Microsoft Dynamics 365 for Talent, Enterprise edition, 56</w:t>
      </w:r>
    </w:p>
    <w:p w:rsidR="00731000" w:rsidRDefault="00731000">
      <w:pPr>
        <w:pStyle w:val="Index1"/>
        <w:tabs>
          <w:tab w:val="right" w:pos="5030"/>
        </w:tabs>
        <w:rPr>
          <w:noProof/>
        </w:rPr>
      </w:pPr>
      <w:r>
        <w:rPr>
          <w:noProof/>
        </w:rPr>
        <w:t>Microsoft Dynamics 365 for Talent, Enterprise edition fra SA, 56</w:t>
      </w:r>
    </w:p>
    <w:p w:rsidR="00731000" w:rsidRDefault="00731000">
      <w:pPr>
        <w:pStyle w:val="Index1"/>
        <w:tabs>
          <w:tab w:val="right" w:pos="5030"/>
        </w:tabs>
        <w:rPr>
          <w:noProof/>
        </w:rPr>
      </w:pPr>
      <w:r>
        <w:rPr>
          <w:noProof/>
        </w:rPr>
        <w:t>Microsoft Dynamics 365 for Talent, Enterprise edition-tillægsprodukt, 56</w:t>
      </w:r>
    </w:p>
    <w:p w:rsidR="00731000" w:rsidRDefault="00731000">
      <w:pPr>
        <w:pStyle w:val="Index1"/>
        <w:tabs>
          <w:tab w:val="right" w:pos="5030"/>
        </w:tabs>
        <w:rPr>
          <w:noProof/>
        </w:rPr>
      </w:pPr>
      <w:r>
        <w:rPr>
          <w:noProof/>
        </w:rPr>
        <w:t>Microsoft Dynamics 365 for Team Members, CAL til lokalt miljø, 18, 83</w:t>
      </w:r>
    </w:p>
    <w:p w:rsidR="00731000" w:rsidRDefault="00731000">
      <w:pPr>
        <w:pStyle w:val="Index1"/>
        <w:tabs>
          <w:tab w:val="right" w:pos="5030"/>
        </w:tabs>
        <w:rPr>
          <w:noProof/>
        </w:rPr>
      </w:pPr>
      <w:r>
        <w:rPr>
          <w:noProof/>
        </w:rPr>
        <w:t>Microsoft Dynamics 365 for Team Members, Enterprise Edition, 18</w:t>
      </w:r>
    </w:p>
    <w:p w:rsidR="00731000" w:rsidRDefault="00731000">
      <w:pPr>
        <w:pStyle w:val="Index1"/>
        <w:tabs>
          <w:tab w:val="right" w:pos="5030"/>
        </w:tabs>
        <w:rPr>
          <w:noProof/>
        </w:rPr>
      </w:pPr>
      <w:r>
        <w:rPr>
          <w:noProof/>
        </w:rPr>
        <w:t>Microsoft Dynamics 365 for Team Members, Enterprise Edition (bruger-SL), 56</w:t>
      </w:r>
    </w:p>
    <w:p w:rsidR="00731000" w:rsidRDefault="00731000">
      <w:pPr>
        <w:pStyle w:val="Index1"/>
        <w:tabs>
          <w:tab w:val="right" w:pos="5030"/>
        </w:tabs>
        <w:rPr>
          <w:noProof/>
        </w:rPr>
      </w:pPr>
      <w:r>
        <w:rPr>
          <w:noProof/>
        </w:rPr>
        <w:t>Microsoft Dynamics 365 for Team Members, Enterprise Edition fra SA (bruger-SL), 56</w:t>
      </w:r>
    </w:p>
    <w:p w:rsidR="00731000" w:rsidRDefault="00731000">
      <w:pPr>
        <w:pStyle w:val="Index1"/>
        <w:tabs>
          <w:tab w:val="right" w:pos="5030"/>
        </w:tabs>
        <w:rPr>
          <w:noProof/>
        </w:rPr>
      </w:pPr>
      <w:r>
        <w:rPr>
          <w:noProof/>
        </w:rPr>
        <w:t>Microsoft Dynamics 365 for Team Members, Enterprise Edition-tillægsprodukt (bruger-SL), 56</w:t>
      </w:r>
    </w:p>
    <w:p w:rsidR="00731000" w:rsidRDefault="00731000">
      <w:pPr>
        <w:pStyle w:val="Index1"/>
        <w:tabs>
          <w:tab w:val="right" w:pos="5030"/>
        </w:tabs>
        <w:rPr>
          <w:noProof/>
        </w:rPr>
      </w:pPr>
      <w:r>
        <w:rPr>
          <w:noProof/>
        </w:rPr>
        <w:t>Microsoft Dynamics 365 Plan, Enterprise edition (bruger-SL), 55</w:t>
      </w:r>
    </w:p>
    <w:p w:rsidR="00731000" w:rsidRDefault="00731000">
      <w:pPr>
        <w:pStyle w:val="Index1"/>
        <w:tabs>
          <w:tab w:val="right" w:pos="5030"/>
        </w:tabs>
        <w:rPr>
          <w:noProof/>
        </w:rPr>
      </w:pPr>
      <w:r>
        <w:rPr>
          <w:noProof/>
        </w:rPr>
        <w:t>Microsoft Dynamics 365 Plan, Enterprise- edition From SA (bruger-SL), 55</w:t>
      </w:r>
    </w:p>
    <w:p w:rsidR="00731000" w:rsidRDefault="00731000">
      <w:pPr>
        <w:pStyle w:val="Index1"/>
        <w:tabs>
          <w:tab w:val="right" w:pos="5030"/>
        </w:tabs>
        <w:rPr>
          <w:noProof/>
        </w:rPr>
      </w:pPr>
      <w:r>
        <w:rPr>
          <w:noProof/>
        </w:rPr>
        <w:t>Microsoft Dynamics 365 Plan, Enterprise edition-tillægsprodukt (bruger-SL), 55</w:t>
      </w:r>
    </w:p>
    <w:p w:rsidR="00731000" w:rsidRDefault="00731000">
      <w:pPr>
        <w:pStyle w:val="Index1"/>
        <w:tabs>
          <w:tab w:val="right" w:pos="5030"/>
        </w:tabs>
        <w:rPr>
          <w:noProof/>
        </w:rPr>
      </w:pPr>
      <w:r>
        <w:rPr>
          <w:noProof/>
        </w:rPr>
        <w:t>Microsoft Dynamics 365 Pro Direct Support, 56</w:t>
      </w:r>
    </w:p>
    <w:p w:rsidR="00731000" w:rsidRDefault="00731000">
      <w:pPr>
        <w:pStyle w:val="Index1"/>
        <w:tabs>
          <w:tab w:val="right" w:pos="5030"/>
        </w:tabs>
        <w:rPr>
          <w:noProof/>
        </w:rPr>
      </w:pPr>
      <w:r>
        <w:rPr>
          <w:noProof/>
        </w:rPr>
        <w:t>Microsoft Dynamics 365 Unified Operations-plan, Enterprise edition, 55</w:t>
      </w:r>
    </w:p>
    <w:p w:rsidR="00731000" w:rsidRDefault="00731000">
      <w:pPr>
        <w:pStyle w:val="Index1"/>
        <w:tabs>
          <w:tab w:val="right" w:pos="5030"/>
        </w:tabs>
        <w:rPr>
          <w:noProof/>
        </w:rPr>
      </w:pPr>
      <w:r>
        <w:rPr>
          <w:noProof/>
        </w:rPr>
        <w:t>Microsoft Dynamics 365 Unified Operations-plan, Enterprise edition fra SA, 55</w:t>
      </w:r>
    </w:p>
    <w:p w:rsidR="00731000" w:rsidRDefault="00731000">
      <w:pPr>
        <w:pStyle w:val="Index1"/>
        <w:tabs>
          <w:tab w:val="right" w:pos="5030"/>
        </w:tabs>
        <w:rPr>
          <w:noProof/>
        </w:rPr>
      </w:pPr>
      <w:r>
        <w:rPr>
          <w:noProof/>
        </w:rPr>
        <w:t>Microsoft Dynamics 365 Unified Operations-plan, Enterprise edition-tillægsprodukt, 55</w:t>
      </w:r>
    </w:p>
    <w:p w:rsidR="00731000" w:rsidRDefault="00731000">
      <w:pPr>
        <w:pStyle w:val="Index1"/>
        <w:tabs>
          <w:tab w:val="right" w:pos="5030"/>
        </w:tabs>
        <w:rPr>
          <w:noProof/>
        </w:rPr>
      </w:pPr>
      <w:r>
        <w:rPr>
          <w:noProof/>
        </w:rPr>
        <w:t>Microsoft Dynamics AX 2012 R2, 18</w:t>
      </w:r>
    </w:p>
    <w:p w:rsidR="00731000" w:rsidRDefault="00731000">
      <w:pPr>
        <w:pStyle w:val="Index1"/>
        <w:tabs>
          <w:tab w:val="right" w:pos="5030"/>
        </w:tabs>
        <w:rPr>
          <w:noProof/>
        </w:rPr>
      </w:pPr>
      <w:r>
        <w:rPr>
          <w:noProof/>
        </w:rPr>
        <w:t>Microsoft Dynamics AX 2012 R3, 18</w:t>
      </w:r>
    </w:p>
    <w:p w:rsidR="00731000" w:rsidRDefault="00731000">
      <w:pPr>
        <w:pStyle w:val="Index1"/>
        <w:tabs>
          <w:tab w:val="right" w:pos="5030"/>
        </w:tabs>
        <w:rPr>
          <w:noProof/>
        </w:rPr>
      </w:pPr>
      <w:r>
        <w:rPr>
          <w:noProof/>
        </w:rPr>
        <w:t>Microsoft Dynamics AX Enterprise CAL, 78</w:t>
      </w:r>
    </w:p>
    <w:p w:rsidR="00731000" w:rsidRDefault="00731000">
      <w:pPr>
        <w:pStyle w:val="Index1"/>
        <w:tabs>
          <w:tab w:val="right" w:pos="5030"/>
        </w:tabs>
        <w:rPr>
          <w:noProof/>
        </w:rPr>
      </w:pPr>
      <w:r>
        <w:rPr>
          <w:noProof/>
        </w:rPr>
        <w:t>Microsoft Dynamics AX Functional CAL, 77</w:t>
      </w:r>
    </w:p>
    <w:p w:rsidR="00731000" w:rsidRDefault="00731000">
      <w:pPr>
        <w:pStyle w:val="Index1"/>
        <w:tabs>
          <w:tab w:val="right" w:pos="5030"/>
        </w:tabs>
        <w:rPr>
          <w:noProof/>
        </w:rPr>
      </w:pPr>
      <w:r>
        <w:rPr>
          <w:noProof/>
        </w:rPr>
        <w:t>Microsoft Dynamics AX Standard Commerce Core Server, 78</w:t>
      </w:r>
    </w:p>
    <w:p w:rsidR="00731000" w:rsidRDefault="00731000">
      <w:pPr>
        <w:pStyle w:val="Index1"/>
        <w:tabs>
          <w:tab w:val="right" w:pos="5030"/>
        </w:tabs>
        <w:rPr>
          <w:noProof/>
        </w:rPr>
      </w:pPr>
      <w:r>
        <w:rPr>
          <w:noProof/>
        </w:rPr>
        <w:t>Microsoft Dynamics AX Store Server, 77</w:t>
      </w:r>
    </w:p>
    <w:p w:rsidR="00731000" w:rsidRDefault="00731000">
      <w:pPr>
        <w:pStyle w:val="Index1"/>
        <w:tabs>
          <w:tab w:val="right" w:pos="5030"/>
        </w:tabs>
        <w:rPr>
          <w:noProof/>
        </w:rPr>
      </w:pPr>
      <w:r>
        <w:rPr>
          <w:noProof/>
        </w:rPr>
        <w:t>Microsoft Dynamics AX Task CAL, 77</w:t>
      </w:r>
    </w:p>
    <w:p w:rsidR="00731000" w:rsidRDefault="00731000">
      <w:pPr>
        <w:pStyle w:val="Index1"/>
        <w:tabs>
          <w:tab w:val="right" w:pos="5030"/>
        </w:tabs>
        <w:rPr>
          <w:noProof/>
        </w:rPr>
      </w:pPr>
      <w:r>
        <w:rPr>
          <w:noProof/>
        </w:rPr>
        <w:t>Microsoft Dynamics CRM 2015, 18</w:t>
      </w:r>
    </w:p>
    <w:p w:rsidR="00731000" w:rsidRDefault="00731000">
      <w:pPr>
        <w:pStyle w:val="Index1"/>
        <w:tabs>
          <w:tab w:val="right" w:pos="5030"/>
        </w:tabs>
        <w:rPr>
          <w:noProof/>
        </w:rPr>
      </w:pPr>
      <w:r>
        <w:rPr>
          <w:noProof/>
        </w:rPr>
        <w:t>Microsoft Dynamics CRM 2016, 18</w:t>
      </w:r>
    </w:p>
    <w:p w:rsidR="00731000" w:rsidRDefault="00731000">
      <w:pPr>
        <w:pStyle w:val="Index1"/>
        <w:tabs>
          <w:tab w:val="right" w:pos="5030"/>
        </w:tabs>
        <w:rPr>
          <w:noProof/>
        </w:rPr>
      </w:pPr>
      <w:r>
        <w:rPr>
          <w:noProof/>
        </w:rPr>
        <w:t>Microsoft Dynamics CRM Server 2013, 78</w:t>
      </w:r>
    </w:p>
    <w:p w:rsidR="00731000" w:rsidRDefault="00731000">
      <w:pPr>
        <w:pStyle w:val="Index1"/>
        <w:tabs>
          <w:tab w:val="right" w:pos="5030"/>
        </w:tabs>
        <w:rPr>
          <w:noProof/>
        </w:rPr>
      </w:pPr>
      <w:r>
        <w:rPr>
          <w:noProof/>
        </w:rPr>
        <w:t>Microsoft Dynamics CRM Server 2015, 78</w:t>
      </w:r>
    </w:p>
    <w:p w:rsidR="00731000" w:rsidRDefault="00731000">
      <w:pPr>
        <w:pStyle w:val="Index1"/>
        <w:tabs>
          <w:tab w:val="right" w:pos="5030"/>
        </w:tabs>
        <w:rPr>
          <w:noProof/>
        </w:rPr>
      </w:pPr>
      <w:r>
        <w:rPr>
          <w:noProof/>
        </w:rPr>
        <w:t>Microsoft Flow Plan 1, 64</w:t>
      </w:r>
    </w:p>
    <w:p w:rsidR="00731000" w:rsidRDefault="00731000">
      <w:pPr>
        <w:pStyle w:val="Index1"/>
        <w:tabs>
          <w:tab w:val="right" w:pos="5030"/>
        </w:tabs>
        <w:rPr>
          <w:noProof/>
        </w:rPr>
      </w:pPr>
      <w:r>
        <w:rPr>
          <w:noProof/>
        </w:rPr>
        <w:t>Microsoft Flow Plan 2, 64</w:t>
      </w:r>
    </w:p>
    <w:p w:rsidR="00731000" w:rsidRDefault="00731000">
      <w:pPr>
        <w:pStyle w:val="Index1"/>
        <w:tabs>
          <w:tab w:val="right" w:pos="5030"/>
        </w:tabs>
        <w:rPr>
          <w:noProof/>
        </w:rPr>
      </w:pPr>
      <w:r>
        <w:rPr>
          <w:noProof/>
        </w:rPr>
        <w:t>Microsoft Identity Manager 2016 CAL, 20</w:t>
      </w:r>
    </w:p>
    <w:p w:rsidR="00731000" w:rsidRDefault="00731000">
      <w:pPr>
        <w:pStyle w:val="Index1"/>
        <w:tabs>
          <w:tab w:val="right" w:pos="5030"/>
        </w:tabs>
        <w:rPr>
          <w:noProof/>
        </w:rPr>
      </w:pPr>
      <w:r>
        <w:rPr>
          <w:noProof/>
        </w:rPr>
        <w:t>Microsoft Identity Manager 2016 External Connector, 20</w:t>
      </w:r>
    </w:p>
    <w:p w:rsidR="00731000" w:rsidRDefault="00731000">
      <w:pPr>
        <w:pStyle w:val="Index1"/>
        <w:tabs>
          <w:tab w:val="right" w:pos="5030"/>
        </w:tabs>
        <w:rPr>
          <w:noProof/>
        </w:rPr>
      </w:pPr>
      <w:r>
        <w:rPr>
          <w:noProof/>
        </w:rPr>
        <w:t>Microsoft Intune, 14, 15, 30, 66</w:t>
      </w:r>
    </w:p>
    <w:p w:rsidR="00731000" w:rsidRDefault="00731000">
      <w:pPr>
        <w:pStyle w:val="Index1"/>
        <w:tabs>
          <w:tab w:val="right" w:pos="5030"/>
        </w:tabs>
        <w:rPr>
          <w:noProof/>
        </w:rPr>
      </w:pPr>
      <w:r>
        <w:rPr>
          <w:noProof/>
        </w:rPr>
        <w:t>Microsoft Intune Bruger-SL-Tillæg til ekstra lager på 1 GB, 66</w:t>
      </w:r>
    </w:p>
    <w:p w:rsidR="00731000" w:rsidRDefault="00731000">
      <w:pPr>
        <w:pStyle w:val="Index1"/>
        <w:tabs>
          <w:tab w:val="right" w:pos="5030"/>
        </w:tabs>
        <w:rPr>
          <w:noProof/>
        </w:rPr>
      </w:pPr>
      <w:r>
        <w:rPr>
          <w:noProof/>
        </w:rPr>
        <w:t>Microsoft Intune for EDU, 66</w:t>
      </w:r>
    </w:p>
    <w:p w:rsidR="00731000" w:rsidRDefault="00731000">
      <w:pPr>
        <w:pStyle w:val="Index1"/>
        <w:tabs>
          <w:tab w:val="right" w:pos="5030"/>
        </w:tabs>
        <w:rPr>
          <w:noProof/>
        </w:rPr>
      </w:pPr>
      <w:r>
        <w:rPr>
          <w:noProof/>
        </w:rPr>
        <w:t>Microsoft Kaizala Pro, 65</w:t>
      </w:r>
    </w:p>
    <w:p w:rsidR="00731000" w:rsidRDefault="00731000">
      <w:pPr>
        <w:pStyle w:val="Index1"/>
        <w:tabs>
          <w:tab w:val="right" w:pos="5030"/>
        </w:tabs>
        <w:rPr>
          <w:noProof/>
        </w:rPr>
      </w:pPr>
      <w:r>
        <w:rPr>
          <w:noProof/>
        </w:rPr>
        <w:t>Microsoft Learning Imagine Academy, 66</w:t>
      </w:r>
    </w:p>
    <w:p w:rsidR="00731000" w:rsidRDefault="00731000">
      <w:pPr>
        <w:pStyle w:val="Index1"/>
        <w:tabs>
          <w:tab w:val="right" w:pos="5030"/>
        </w:tabs>
        <w:rPr>
          <w:noProof/>
        </w:rPr>
      </w:pPr>
      <w:r>
        <w:rPr>
          <w:noProof/>
        </w:rPr>
        <w:t>Microsoft Learning MCP 1 Exam Vouchers, 66</w:t>
      </w:r>
    </w:p>
    <w:p w:rsidR="00731000" w:rsidRDefault="00731000">
      <w:pPr>
        <w:pStyle w:val="Index1"/>
        <w:tabs>
          <w:tab w:val="right" w:pos="5030"/>
        </w:tabs>
        <w:rPr>
          <w:noProof/>
        </w:rPr>
      </w:pPr>
      <w:r>
        <w:rPr>
          <w:noProof/>
        </w:rPr>
        <w:t>Microsoft Learning MCP 30 Exam Vouchers, 66</w:t>
      </w:r>
    </w:p>
    <w:p w:rsidR="00731000" w:rsidRDefault="00731000">
      <w:pPr>
        <w:pStyle w:val="Index1"/>
        <w:tabs>
          <w:tab w:val="right" w:pos="5030"/>
        </w:tabs>
        <w:rPr>
          <w:noProof/>
        </w:rPr>
      </w:pPr>
      <w:r>
        <w:rPr>
          <w:noProof/>
        </w:rPr>
        <w:t>Microsoft Learning MOS/MCE Certification 125 Exam Site License, 66</w:t>
      </w:r>
    </w:p>
    <w:p w:rsidR="00731000" w:rsidRDefault="00731000">
      <w:pPr>
        <w:pStyle w:val="Index1"/>
        <w:tabs>
          <w:tab w:val="right" w:pos="5030"/>
        </w:tabs>
        <w:rPr>
          <w:noProof/>
        </w:rPr>
      </w:pPr>
      <w:r>
        <w:rPr>
          <w:noProof/>
        </w:rPr>
        <w:t>Microsoft Learning MOS/MTA/MCE Certification 500 Exam Site License, 66</w:t>
      </w:r>
    </w:p>
    <w:p w:rsidR="00731000" w:rsidRDefault="00731000">
      <w:pPr>
        <w:pStyle w:val="Index1"/>
        <w:tabs>
          <w:tab w:val="right" w:pos="5030"/>
        </w:tabs>
        <w:rPr>
          <w:noProof/>
        </w:rPr>
      </w:pPr>
      <w:r>
        <w:rPr>
          <w:noProof/>
        </w:rPr>
        <w:t>Microsoft Learning MTA/MCA Certification 125 Exam Site License, 66</w:t>
      </w:r>
    </w:p>
    <w:p w:rsidR="00731000" w:rsidRDefault="00731000">
      <w:pPr>
        <w:pStyle w:val="Index1"/>
        <w:tabs>
          <w:tab w:val="right" w:pos="5030"/>
        </w:tabs>
        <w:rPr>
          <w:noProof/>
        </w:rPr>
      </w:pPr>
      <w:r>
        <w:rPr>
          <w:noProof/>
        </w:rPr>
        <w:t>Microsoft MultiFactor-godkendelse, 53</w:t>
      </w:r>
    </w:p>
    <w:p w:rsidR="00731000" w:rsidRDefault="00731000">
      <w:pPr>
        <w:pStyle w:val="Index1"/>
        <w:tabs>
          <w:tab w:val="right" w:pos="5030"/>
        </w:tabs>
        <w:rPr>
          <w:noProof/>
        </w:rPr>
      </w:pPr>
      <w:r>
        <w:rPr>
          <w:noProof/>
        </w:rPr>
        <w:t>Microsoft MyAnalytics, 60</w:t>
      </w:r>
    </w:p>
    <w:p w:rsidR="00731000" w:rsidRDefault="00731000">
      <w:pPr>
        <w:pStyle w:val="Index1"/>
        <w:tabs>
          <w:tab w:val="right" w:pos="5030"/>
        </w:tabs>
        <w:rPr>
          <w:noProof/>
        </w:rPr>
      </w:pPr>
      <w:r>
        <w:rPr>
          <w:noProof/>
        </w:rPr>
        <w:t>Microsoft Office Audit and Control Management Server 2013, 25</w:t>
      </w:r>
    </w:p>
    <w:p w:rsidR="00731000" w:rsidRDefault="00731000">
      <w:pPr>
        <w:pStyle w:val="Index1"/>
        <w:tabs>
          <w:tab w:val="right" w:pos="5030"/>
        </w:tabs>
        <w:rPr>
          <w:noProof/>
        </w:rPr>
      </w:pPr>
      <w:r>
        <w:rPr>
          <w:noProof/>
        </w:rPr>
        <w:t>Microsoft PowerApps Plan 1, 64</w:t>
      </w:r>
    </w:p>
    <w:p w:rsidR="00731000" w:rsidRDefault="00731000">
      <w:pPr>
        <w:pStyle w:val="Index1"/>
        <w:tabs>
          <w:tab w:val="right" w:pos="5030"/>
        </w:tabs>
        <w:rPr>
          <w:noProof/>
        </w:rPr>
      </w:pPr>
      <w:r>
        <w:rPr>
          <w:noProof/>
        </w:rPr>
        <w:t>Microsoft PowerApps Plan 2, 64</w:t>
      </w:r>
    </w:p>
    <w:p w:rsidR="00731000" w:rsidRDefault="00731000">
      <w:pPr>
        <w:pStyle w:val="Index1"/>
        <w:tabs>
          <w:tab w:val="right" w:pos="5030"/>
        </w:tabs>
        <w:rPr>
          <w:noProof/>
        </w:rPr>
      </w:pPr>
      <w:r>
        <w:rPr>
          <w:noProof/>
        </w:rPr>
        <w:t>Microsoft Relationship Sales, 56</w:t>
      </w:r>
    </w:p>
    <w:p w:rsidR="00731000" w:rsidRDefault="00731000">
      <w:pPr>
        <w:pStyle w:val="Index1"/>
        <w:tabs>
          <w:tab w:val="right" w:pos="5030"/>
        </w:tabs>
        <w:rPr>
          <w:noProof/>
        </w:rPr>
      </w:pPr>
      <w:r>
        <w:rPr>
          <w:noProof/>
        </w:rPr>
        <w:t>Microsoft Stream Plan 2-tilføjelsesprogram, 64</w:t>
      </w:r>
    </w:p>
    <w:p w:rsidR="00731000" w:rsidRDefault="00731000">
      <w:pPr>
        <w:pStyle w:val="Index1"/>
        <w:tabs>
          <w:tab w:val="right" w:pos="5030"/>
        </w:tabs>
        <w:rPr>
          <w:noProof/>
        </w:rPr>
      </w:pPr>
      <w:r>
        <w:rPr>
          <w:noProof/>
        </w:rPr>
        <w:t>Microsoft Stream Storage-tilføjelsesprogram (500 GB), 64</w:t>
      </w:r>
    </w:p>
    <w:p w:rsidR="00731000" w:rsidRDefault="00731000">
      <w:pPr>
        <w:pStyle w:val="Index1"/>
        <w:tabs>
          <w:tab w:val="right" w:pos="5030"/>
        </w:tabs>
        <w:rPr>
          <w:noProof/>
        </w:rPr>
      </w:pPr>
      <w:r>
        <w:rPr>
          <w:noProof/>
        </w:rPr>
        <w:t>Microsoft Stream-plan 1, 64</w:t>
      </w:r>
    </w:p>
    <w:p w:rsidR="00731000" w:rsidRDefault="00731000">
      <w:pPr>
        <w:pStyle w:val="Index1"/>
        <w:tabs>
          <w:tab w:val="right" w:pos="5030"/>
        </w:tabs>
        <w:rPr>
          <w:noProof/>
        </w:rPr>
      </w:pPr>
      <w:r>
        <w:rPr>
          <w:noProof/>
        </w:rPr>
        <w:t>Microsoft Stream-plan 2, 64</w:t>
      </w:r>
    </w:p>
    <w:p w:rsidR="00731000" w:rsidRDefault="00731000">
      <w:pPr>
        <w:pStyle w:val="Index1"/>
        <w:tabs>
          <w:tab w:val="right" w:pos="5030"/>
        </w:tabs>
        <w:rPr>
          <w:noProof/>
        </w:rPr>
      </w:pPr>
      <w:r>
        <w:rPr>
          <w:noProof/>
        </w:rPr>
        <w:t>Microsoft Translator API, 51</w:t>
      </w:r>
    </w:p>
    <w:p w:rsidR="00731000" w:rsidRDefault="00731000">
      <w:pPr>
        <w:pStyle w:val="Index1"/>
        <w:tabs>
          <w:tab w:val="right" w:pos="5030"/>
        </w:tabs>
        <w:rPr>
          <w:noProof/>
        </w:rPr>
      </w:pPr>
      <w:r>
        <w:rPr>
          <w:noProof/>
        </w:rPr>
        <w:t>Minecraft</w:t>
      </w:r>
    </w:p>
    <w:p w:rsidR="00731000" w:rsidRDefault="00731000">
      <w:pPr>
        <w:pStyle w:val="Index2"/>
        <w:tabs>
          <w:tab w:val="right" w:pos="5030"/>
        </w:tabs>
        <w:rPr>
          <w:noProof/>
        </w:rPr>
      </w:pPr>
      <w:r>
        <w:rPr>
          <w:noProof/>
        </w:rPr>
        <w:t>Education Edition, 67</w:t>
      </w:r>
    </w:p>
    <w:p w:rsidR="00731000" w:rsidRDefault="00731000">
      <w:pPr>
        <w:pStyle w:val="Index1"/>
        <w:tabs>
          <w:tab w:val="right" w:pos="5030"/>
        </w:tabs>
        <w:rPr>
          <w:noProof/>
        </w:rPr>
      </w:pPr>
      <w:r>
        <w:rPr>
          <w:noProof/>
        </w:rPr>
        <w:t>Mobile Asset Management Platform – månedsabonnement, 64</w:t>
      </w:r>
    </w:p>
    <w:p w:rsidR="00731000" w:rsidRDefault="00731000">
      <w:pPr>
        <w:pStyle w:val="Index1"/>
        <w:tabs>
          <w:tab w:val="right" w:pos="5030"/>
        </w:tabs>
        <w:rPr>
          <w:noProof/>
        </w:rPr>
      </w:pPr>
      <w:r>
        <w:rPr>
          <w:noProof/>
        </w:rPr>
        <w:t>Mobile Asset Management Pr. aktiv – månedsabonnement, 64</w:t>
      </w:r>
    </w:p>
    <w:p w:rsidR="00731000" w:rsidRDefault="00731000">
      <w:pPr>
        <w:pStyle w:val="Index1"/>
        <w:tabs>
          <w:tab w:val="right" w:pos="5030"/>
        </w:tabs>
        <w:rPr>
          <w:noProof/>
        </w:rPr>
      </w:pPr>
      <w:r>
        <w:rPr>
          <w:noProof/>
        </w:rPr>
        <w:t>MSDN-platforme, 35</w:t>
      </w:r>
    </w:p>
    <w:p w:rsidR="00731000" w:rsidRDefault="00731000">
      <w:pPr>
        <w:pStyle w:val="Index1"/>
        <w:tabs>
          <w:tab w:val="right" w:pos="5030"/>
        </w:tabs>
        <w:rPr>
          <w:noProof/>
        </w:rPr>
      </w:pPr>
      <w:r>
        <w:rPr>
          <w:noProof/>
        </w:rPr>
        <w:t>Office 2013, 21</w:t>
      </w:r>
    </w:p>
    <w:p w:rsidR="00731000" w:rsidRDefault="00731000">
      <w:pPr>
        <w:pStyle w:val="Index1"/>
        <w:tabs>
          <w:tab w:val="right" w:pos="5030"/>
        </w:tabs>
        <w:rPr>
          <w:noProof/>
        </w:rPr>
      </w:pPr>
      <w:r>
        <w:rPr>
          <w:noProof/>
        </w:rPr>
        <w:t>Office 2016 til Mac Standard, 22</w:t>
      </w:r>
    </w:p>
    <w:p w:rsidR="00731000" w:rsidRDefault="00731000">
      <w:pPr>
        <w:pStyle w:val="Index1"/>
        <w:tabs>
          <w:tab w:val="right" w:pos="5030"/>
        </w:tabs>
        <w:rPr>
          <w:noProof/>
        </w:rPr>
      </w:pPr>
      <w:r>
        <w:rPr>
          <w:noProof/>
        </w:rPr>
        <w:t>Office 365 – Ekstra Fillager på 1 GB, 62</w:t>
      </w:r>
    </w:p>
    <w:p w:rsidR="00731000" w:rsidRDefault="00731000">
      <w:pPr>
        <w:pStyle w:val="Index1"/>
        <w:tabs>
          <w:tab w:val="right" w:pos="5030"/>
        </w:tabs>
        <w:rPr>
          <w:noProof/>
        </w:rPr>
      </w:pPr>
      <w:r>
        <w:rPr>
          <w:noProof/>
        </w:rPr>
        <w:t>Office 365 A1, 59</w:t>
      </w:r>
    </w:p>
    <w:p w:rsidR="00731000" w:rsidRDefault="00731000">
      <w:pPr>
        <w:pStyle w:val="Index1"/>
        <w:tabs>
          <w:tab w:val="right" w:pos="5030"/>
        </w:tabs>
        <w:rPr>
          <w:noProof/>
        </w:rPr>
      </w:pPr>
      <w:r>
        <w:rPr>
          <w:noProof/>
        </w:rPr>
        <w:t>Office 365 A3, 59</w:t>
      </w:r>
    </w:p>
    <w:p w:rsidR="00731000" w:rsidRDefault="00731000">
      <w:pPr>
        <w:pStyle w:val="Index1"/>
        <w:tabs>
          <w:tab w:val="right" w:pos="5030"/>
        </w:tabs>
        <w:rPr>
          <w:noProof/>
        </w:rPr>
      </w:pPr>
      <w:r>
        <w:rPr>
          <w:noProof/>
        </w:rPr>
        <w:t>Office 365 A5, 59</w:t>
      </w:r>
    </w:p>
    <w:p w:rsidR="00731000" w:rsidRDefault="00731000">
      <w:pPr>
        <w:pStyle w:val="Index1"/>
        <w:tabs>
          <w:tab w:val="right" w:pos="5030"/>
        </w:tabs>
        <w:rPr>
          <w:noProof/>
        </w:rPr>
      </w:pPr>
      <w:r>
        <w:rPr>
          <w:noProof/>
        </w:rPr>
        <w:t>Office 365 Advanced Compliance, 60</w:t>
      </w:r>
    </w:p>
    <w:p w:rsidR="00731000" w:rsidRDefault="00731000">
      <w:pPr>
        <w:pStyle w:val="Index1"/>
        <w:tabs>
          <w:tab w:val="right" w:pos="5030"/>
        </w:tabs>
        <w:rPr>
          <w:noProof/>
        </w:rPr>
      </w:pPr>
      <w:r>
        <w:rPr>
          <w:noProof/>
        </w:rPr>
        <w:t>Office 365 Advanced Threat Protection, 61</w:t>
      </w:r>
    </w:p>
    <w:p w:rsidR="00731000" w:rsidRDefault="00731000">
      <w:pPr>
        <w:pStyle w:val="Index1"/>
        <w:tabs>
          <w:tab w:val="right" w:pos="5030"/>
        </w:tabs>
        <w:rPr>
          <w:noProof/>
        </w:rPr>
      </w:pPr>
      <w:r>
        <w:rPr>
          <w:noProof/>
        </w:rPr>
        <w:t>Office 365 Business, 57</w:t>
      </w:r>
    </w:p>
    <w:p w:rsidR="00731000" w:rsidRDefault="00731000">
      <w:pPr>
        <w:pStyle w:val="Index1"/>
        <w:tabs>
          <w:tab w:val="right" w:pos="5030"/>
        </w:tabs>
        <w:rPr>
          <w:noProof/>
        </w:rPr>
      </w:pPr>
      <w:r>
        <w:rPr>
          <w:noProof/>
        </w:rPr>
        <w:t>Office 365 Business Essentials, 59</w:t>
      </w:r>
    </w:p>
    <w:p w:rsidR="00731000" w:rsidRDefault="00731000">
      <w:pPr>
        <w:pStyle w:val="Index1"/>
        <w:tabs>
          <w:tab w:val="right" w:pos="5030"/>
        </w:tabs>
        <w:rPr>
          <w:noProof/>
        </w:rPr>
      </w:pPr>
      <w:r>
        <w:rPr>
          <w:noProof/>
        </w:rPr>
        <w:t>Office 365 Business Premium, 59</w:t>
      </w:r>
    </w:p>
    <w:p w:rsidR="00731000" w:rsidRDefault="00731000">
      <w:pPr>
        <w:pStyle w:val="Index1"/>
        <w:tabs>
          <w:tab w:val="right" w:pos="5030"/>
        </w:tabs>
        <w:rPr>
          <w:noProof/>
        </w:rPr>
      </w:pPr>
      <w:r>
        <w:rPr>
          <w:noProof/>
        </w:rPr>
        <w:t>Office 365 Cloud App Security (Bruger-SL), 60</w:t>
      </w:r>
    </w:p>
    <w:p w:rsidR="00731000" w:rsidRDefault="00731000">
      <w:pPr>
        <w:pStyle w:val="Index1"/>
        <w:tabs>
          <w:tab w:val="right" w:pos="5030"/>
        </w:tabs>
        <w:rPr>
          <w:noProof/>
        </w:rPr>
      </w:pPr>
      <w:r>
        <w:rPr>
          <w:noProof/>
        </w:rPr>
        <w:t>Office 365 Enterprise E1, 14, 59</w:t>
      </w:r>
    </w:p>
    <w:p w:rsidR="00731000" w:rsidRDefault="00731000">
      <w:pPr>
        <w:pStyle w:val="Index1"/>
        <w:tabs>
          <w:tab w:val="right" w:pos="5030"/>
        </w:tabs>
        <w:rPr>
          <w:noProof/>
        </w:rPr>
      </w:pPr>
      <w:r>
        <w:rPr>
          <w:noProof/>
        </w:rPr>
        <w:t>Office 365 Enterprise E1 fra SA, 59</w:t>
      </w:r>
    </w:p>
    <w:p w:rsidR="00731000" w:rsidRDefault="00731000">
      <w:pPr>
        <w:pStyle w:val="Index1"/>
        <w:tabs>
          <w:tab w:val="right" w:pos="5030"/>
        </w:tabs>
        <w:rPr>
          <w:noProof/>
        </w:rPr>
      </w:pPr>
      <w:r>
        <w:rPr>
          <w:noProof/>
        </w:rPr>
        <w:t>Office 365 Enterprise E1 og Microsoft Intune, 14</w:t>
      </w:r>
    </w:p>
    <w:p w:rsidR="00731000" w:rsidRDefault="00731000">
      <w:pPr>
        <w:pStyle w:val="Index1"/>
        <w:tabs>
          <w:tab w:val="right" w:pos="5030"/>
        </w:tabs>
        <w:rPr>
          <w:noProof/>
        </w:rPr>
      </w:pPr>
      <w:r>
        <w:rPr>
          <w:noProof/>
        </w:rPr>
        <w:t>Office 365 Enterprise E1, E3-tilføjelsesprogram, 59</w:t>
      </w:r>
    </w:p>
    <w:p w:rsidR="00731000" w:rsidRDefault="00731000">
      <w:pPr>
        <w:pStyle w:val="Index1"/>
        <w:tabs>
          <w:tab w:val="right" w:pos="5030"/>
        </w:tabs>
        <w:rPr>
          <w:noProof/>
        </w:rPr>
      </w:pPr>
      <w:r>
        <w:rPr>
          <w:noProof/>
        </w:rPr>
        <w:t>Office 365 Enterprise E3, 14, 15, 59</w:t>
      </w:r>
    </w:p>
    <w:p w:rsidR="00731000" w:rsidRDefault="00731000">
      <w:pPr>
        <w:pStyle w:val="Index1"/>
        <w:tabs>
          <w:tab w:val="right" w:pos="5030"/>
        </w:tabs>
        <w:rPr>
          <w:noProof/>
        </w:rPr>
      </w:pPr>
      <w:r>
        <w:rPr>
          <w:noProof/>
        </w:rPr>
        <w:t>Office 365 Enterprise E3 fra SA, 59</w:t>
      </w:r>
    </w:p>
    <w:p w:rsidR="00731000" w:rsidRDefault="00731000">
      <w:pPr>
        <w:pStyle w:val="Index1"/>
        <w:tabs>
          <w:tab w:val="right" w:pos="5030"/>
        </w:tabs>
        <w:rPr>
          <w:noProof/>
        </w:rPr>
      </w:pPr>
      <w:r>
        <w:rPr>
          <w:noProof/>
        </w:rPr>
        <w:t>Office 365 Enterprise E3 og Microsoft Intune, 14, 15</w:t>
      </w:r>
    </w:p>
    <w:p w:rsidR="00731000" w:rsidRDefault="00731000">
      <w:pPr>
        <w:pStyle w:val="Index1"/>
        <w:tabs>
          <w:tab w:val="right" w:pos="5030"/>
        </w:tabs>
        <w:rPr>
          <w:noProof/>
        </w:rPr>
      </w:pPr>
      <w:r>
        <w:rPr>
          <w:noProof/>
        </w:rPr>
        <w:t>Office 365 Enterprise E3 uden ProPlus-tilføjelsesprogram, 59</w:t>
      </w:r>
    </w:p>
    <w:p w:rsidR="00731000" w:rsidRDefault="00731000">
      <w:pPr>
        <w:pStyle w:val="Index1"/>
        <w:tabs>
          <w:tab w:val="right" w:pos="5030"/>
        </w:tabs>
        <w:rPr>
          <w:noProof/>
        </w:rPr>
      </w:pPr>
      <w:r>
        <w:rPr>
          <w:noProof/>
        </w:rPr>
        <w:t>Office 365 Enterprise E4, 59</w:t>
      </w:r>
    </w:p>
    <w:p w:rsidR="00731000" w:rsidRDefault="00731000">
      <w:pPr>
        <w:pStyle w:val="Index1"/>
        <w:tabs>
          <w:tab w:val="right" w:pos="5030"/>
        </w:tabs>
        <w:rPr>
          <w:noProof/>
        </w:rPr>
      </w:pPr>
      <w:r>
        <w:rPr>
          <w:noProof/>
        </w:rPr>
        <w:t>Office 365 Enterprise E4 fra SA, 59</w:t>
      </w:r>
    </w:p>
    <w:p w:rsidR="00731000" w:rsidRDefault="00731000">
      <w:pPr>
        <w:pStyle w:val="Index1"/>
        <w:tabs>
          <w:tab w:val="right" w:pos="5030"/>
        </w:tabs>
        <w:rPr>
          <w:noProof/>
        </w:rPr>
      </w:pPr>
      <w:r>
        <w:rPr>
          <w:noProof/>
        </w:rPr>
        <w:t>Office 365 Enterprise E4 uden ProPlus-tilføjelsesprogram, 59</w:t>
      </w:r>
    </w:p>
    <w:p w:rsidR="00731000" w:rsidRDefault="00731000">
      <w:pPr>
        <w:pStyle w:val="Index1"/>
        <w:tabs>
          <w:tab w:val="right" w:pos="5030"/>
        </w:tabs>
        <w:rPr>
          <w:noProof/>
        </w:rPr>
      </w:pPr>
      <w:r>
        <w:rPr>
          <w:noProof/>
        </w:rPr>
        <w:t>Office 365 Enterprise E5, 14, 15</w:t>
      </w:r>
    </w:p>
    <w:p w:rsidR="00731000" w:rsidRDefault="00731000">
      <w:pPr>
        <w:pStyle w:val="Index1"/>
        <w:tabs>
          <w:tab w:val="right" w:pos="5030"/>
        </w:tabs>
        <w:rPr>
          <w:noProof/>
        </w:rPr>
      </w:pPr>
      <w:r>
        <w:rPr>
          <w:noProof/>
        </w:rPr>
        <w:t>Office 365 Enterprise E5 (Bruger-SL), 59</w:t>
      </w:r>
    </w:p>
    <w:p w:rsidR="00731000" w:rsidRDefault="00731000">
      <w:pPr>
        <w:pStyle w:val="Index1"/>
        <w:tabs>
          <w:tab w:val="right" w:pos="5030"/>
        </w:tabs>
        <w:rPr>
          <w:noProof/>
        </w:rPr>
      </w:pPr>
      <w:r>
        <w:rPr>
          <w:noProof/>
        </w:rPr>
        <w:t>Office 365 Enterprise E5 fra SA, 59</w:t>
      </w:r>
    </w:p>
    <w:p w:rsidR="00731000" w:rsidRDefault="00731000">
      <w:pPr>
        <w:pStyle w:val="Index1"/>
        <w:tabs>
          <w:tab w:val="right" w:pos="5030"/>
        </w:tabs>
        <w:rPr>
          <w:noProof/>
        </w:rPr>
      </w:pPr>
      <w:r>
        <w:rPr>
          <w:noProof/>
        </w:rPr>
        <w:t>Office 365 Enterprise E5 og Microsoft Intune, 14, 15</w:t>
      </w:r>
    </w:p>
    <w:p w:rsidR="00731000" w:rsidRDefault="00731000">
      <w:pPr>
        <w:pStyle w:val="Index1"/>
        <w:tabs>
          <w:tab w:val="right" w:pos="5030"/>
        </w:tabs>
        <w:rPr>
          <w:noProof/>
        </w:rPr>
      </w:pPr>
      <w:r>
        <w:rPr>
          <w:noProof/>
        </w:rPr>
        <w:t>Office 365 Enterprise F1, 59</w:t>
      </w:r>
    </w:p>
    <w:p w:rsidR="00731000" w:rsidRDefault="00731000">
      <w:pPr>
        <w:pStyle w:val="Index1"/>
        <w:tabs>
          <w:tab w:val="right" w:pos="5030"/>
        </w:tabs>
        <w:rPr>
          <w:noProof/>
        </w:rPr>
      </w:pPr>
      <w:r>
        <w:rPr>
          <w:noProof/>
        </w:rPr>
        <w:t>Office 365 Midsize Business, 60</w:t>
      </w:r>
    </w:p>
    <w:p w:rsidR="00731000" w:rsidRDefault="00731000">
      <w:pPr>
        <w:pStyle w:val="Index1"/>
        <w:tabs>
          <w:tab w:val="right" w:pos="5030"/>
        </w:tabs>
        <w:rPr>
          <w:noProof/>
        </w:rPr>
      </w:pPr>
      <w:r>
        <w:rPr>
          <w:noProof/>
        </w:rPr>
        <w:t>Office 365 Oplysninger om trusselsdata, 61</w:t>
      </w:r>
    </w:p>
    <w:p w:rsidR="00731000" w:rsidRDefault="00731000">
      <w:pPr>
        <w:pStyle w:val="Index1"/>
        <w:tabs>
          <w:tab w:val="right" w:pos="5030"/>
        </w:tabs>
        <w:rPr>
          <w:noProof/>
        </w:rPr>
      </w:pPr>
      <w:r>
        <w:rPr>
          <w:noProof/>
        </w:rPr>
        <w:t>Office 365 ProPlus, 57</w:t>
      </w:r>
    </w:p>
    <w:p w:rsidR="00731000" w:rsidRDefault="00731000">
      <w:pPr>
        <w:pStyle w:val="Index1"/>
        <w:tabs>
          <w:tab w:val="right" w:pos="5030"/>
        </w:tabs>
        <w:rPr>
          <w:noProof/>
        </w:rPr>
      </w:pPr>
      <w:r>
        <w:rPr>
          <w:noProof/>
        </w:rPr>
        <w:t>Office 365 ProPlus fra SA, 57</w:t>
      </w:r>
    </w:p>
    <w:p w:rsidR="00731000" w:rsidRDefault="00731000">
      <w:pPr>
        <w:pStyle w:val="Index1"/>
        <w:tabs>
          <w:tab w:val="right" w:pos="5030"/>
        </w:tabs>
        <w:rPr>
          <w:noProof/>
        </w:rPr>
      </w:pPr>
      <w:r>
        <w:rPr>
          <w:noProof/>
        </w:rPr>
        <w:t>Office Multi Language Pack, 58, 60</w:t>
      </w:r>
    </w:p>
    <w:p w:rsidR="00731000" w:rsidRDefault="00731000">
      <w:pPr>
        <w:pStyle w:val="Index1"/>
        <w:tabs>
          <w:tab w:val="right" w:pos="5030"/>
        </w:tabs>
        <w:rPr>
          <w:noProof/>
        </w:rPr>
      </w:pPr>
      <w:r>
        <w:rPr>
          <w:noProof/>
        </w:rPr>
        <w:t>Office Multi Language Pack 2013, 21</w:t>
      </w:r>
    </w:p>
    <w:p w:rsidR="00731000" w:rsidRDefault="00731000">
      <w:pPr>
        <w:pStyle w:val="Index1"/>
        <w:tabs>
          <w:tab w:val="right" w:pos="5030"/>
        </w:tabs>
        <w:rPr>
          <w:noProof/>
        </w:rPr>
      </w:pPr>
      <w:r>
        <w:rPr>
          <w:noProof/>
        </w:rPr>
        <w:t>Office Online, 58</w:t>
      </w:r>
    </w:p>
    <w:p w:rsidR="00731000" w:rsidRDefault="00731000">
      <w:pPr>
        <w:pStyle w:val="Index1"/>
        <w:tabs>
          <w:tab w:val="right" w:pos="5030"/>
        </w:tabs>
        <w:rPr>
          <w:noProof/>
        </w:rPr>
      </w:pPr>
      <w:r>
        <w:rPr>
          <w:noProof/>
        </w:rPr>
        <w:t>Office Online til Office 365, 77</w:t>
      </w:r>
    </w:p>
    <w:p w:rsidR="00731000" w:rsidRDefault="00731000">
      <w:pPr>
        <w:pStyle w:val="Index1"/>
        <w:tabs>
          <w:tab w:val="right" w:pos="5030"/>
        </w:tabs>
        <w:rPr>
          <w:noProof/>
        </w:rPr>
      </w:pPr>
      <w:r>
        <w:rPr>
          <w:noProof/>
        </w:rPr>
        <w:t>Office Professional Plus, 58, 77, 83</w:t>
      </w:r>
    </w:p>
    <w:p w:rsidR="00731000" w:rsidRDefault="00731000">
      <w:pPr>
        <w:pStyle w:val="Index1"/>
        <w:tabs>
          <w:tab w:val="right" w:pos="5030"/>
        </w:tabs>
        <w:rPr>
          <w:noProof/>
        </w:rPr>
      </w:pPr>
      <w:r>
        <w:rPr>
          <w:noProof/>
        </w:rPr>
        <w:t>Office Professional Plus 2013, 58</w:t>
      </w:r>
    </w:p>
    <w:p w:rsidR="00731000" w:rsidRDefault="00731000">
      <w:pPr>
        <w:pStyle w:val="Index1"/>
        <w:tabs>
          <w:tab w:val="right" w:pos="5030"/>
        </w:tabs>
        <w:rPr>
          <w:noProof/>
        </w:rPr>
      </w:pPr>
      <w:r>
        <w:rPr>
          <w:noProof/>
        </w:rPr>
        <w:t>Office Professional Plus 2016, 20, 36, 59</w:t>
      </w:r>
    </w:p>
    <w:p w:rsidR="00731000" w:rsidRDefault="00731000">
      <w:pPr>
        <w:pStyle w:val="Index1"/>
        <w:tabs>
          <w:tab w:val="right" w:pos="5030"/>
        </w:tabs>
        <w:rPr>
          <w:noProof/>
        </w:rPr>
      </w:pPr>
      <w:r>
        <w:rPr>
          <w:noProof/>
        </w:rPr>
        <w:t>Office Standard, 58, 77, 83</w:t>
      </w:r>
    </w:p>
    <w:p w:rsidR="00731000" w:rsidRDefault="00731000">
      <w:pPr>
        <w:pStyle w:val="Index1"/>
        <w:tabs>
          <w:tab w:val="right" w:pos="5030"/>
        </w:tabs>
        <w:rPr>
          <w:noProof/>
        </w:rPr>
      </w:pPr>
      <w:r>
        <w:rPr>
          <w:noProof/>
        </w:rPr>
        <w:t>Office Standard 2016, 20</w:t>
      </w:r>
    </w:p>
    <w:p w:rsidR="00731000" w:rsidRDefault="00731000">
      <w:pPr>
        <w:pStyle w:val="Index1"/>
        <w:tabs>
          <w:tab w:val="right" w:pos="5030"/>
        </w:tabs>
        <w:rPr>
          <w:noProof/>
        </w:rPr>
      </w:pPr>
      <w:r>
        <w:rPr>
          <w:noProof/>
        </w:rPr>
        <w:t>Office til Hjemmet og Studiet 2013 RT Kommerciel Brug, 21</w:t>
      </w:r>
    </w:p>
    <w:p w:rsidR="00731000" w:rsidRDefault="00731000">
      <w:pPr>
        <w:pStyle w:val="Index1"/>
        <w:tabs>
          <w:tab w:val="right" w:pos="5030"/>
        </w:tabs>
        <w:rPr>
          <w:noProof/>
        </w:rPr>
      </w:pPr>
      <w:r>
        <w:rPr>
          <w:noProof/>
        </w:rPr>
        <w:t>Office til Mac 2011, 22</w:t>
      </w:r>
    </w:p>
    <w:p w:rsidR="00731000" w:rsidRDefault="00731000">
      <w:pPr>
        <w:pStyle w:val="Index1"/>
        <w:tabs>
          <w:tab w:val="right" w:pos="5030"/>
        </w:tabs>
        <w:rPr>
          <w:noProof/>
        </w:rPr>
      </w:pPr>
      <w:r>
        <w:rPr>
          <w:noProof/>
        </w:rPr>
        <w:t>Office til Mac Standard, 77</w:t>
      </w:r>
    </w:p>
    <w:p w:rsidR="00731000" w:rsidRDefault="00731000">
      <w:pPr>
        <w:pStyle w:val="Index1"/>
        <w:tabs>
          <w:tab w:val="right" w:pos="5030"/>
        </w:tabs>
        <w:rPr>
          <w:noProof/>
        </w:rPr>
      </w:pPr>
      <w:r>
        <w:rPr>
          <w:noProof/>
        </w:rPr>
        <w:t>OneDrive for Business Plan 1, 61</w:t>
      </w:r>
    </w:p>
    <w:p w:rsidR="00731000" w:rsidRDefault="00731000">
      <w:pPr>
        <w:pStyle w:val="Index1"/>
        <w:tabs>
          <w:tab w:val="right" w:pos="5030"/>
        </w:tabs>
        <w:rPr>
          <w:noProof/>
        </w:rPr>
      </w:pPr>
      <w:r>
        <w:rPr>
          <w:noProof/>
        </w:rPr>
        <w:t>OneDrive for Business Plan 2, 61</w:t>
      </w:r>
    </w:p>
    <w:p w:rsidR="00731000" w:rsidRDefault="00731000">
      <w:pPr>
        <w:pStyle w:val="Index1"/>
        <w:tabs>
          <w:tab w:val="right" w:pos="5030"/>
        </w:tabs>
        <w:rPr>
          <w:noProof/>
        </w:rPr>
      </w:pPr>
      <w:r>
        <w:rPr>
          <w:noProof/>
        </w:rPr>
        <w:t>Operations Management and Security</w:t>
      </w:r>
    </w:p>
    <w:p w:rsidR="00731000" w:rsidRDefault="00731000">
      <w:pPr>
        <w:pStyle w:val="Index2"/>
        <w:tabs>
          <w:tab w:val="right" w:pos="5030"/>
        </w:tabs>
        <w:rPr>
          <w:noProof/>
        </w:rPr>
      </w:pPr>
      <w:r>
        <w:rPr>
          <w:noProof/>
        </w:rPr>
        <w:t>Automatisering og styring, 51</w:t>
      </w:r>
    </w:p>
    <w:p w:rsidR="00731000" w:rsidRDefault="00731000">
      <w:pPr>
        <w:pStyle w:val="Index2"/>
        <w:tabs>
          <w:tab w:val="right" w:pos="5030"/>
        </w:tabs>
        <w:rPr>
          <w:noProof/>
        </w:rPr>
      </w:pPr>
      <w:r>
        <w:rPr>
          <w:noProof/>
        </w:rPr>
        <w:t>Backup og Disaster Recovery, 51</w:t>
      </w:r>
    </w:p>
    <w:p w:rsidR="00731000" w:rsidRDefault="00731000">
      <w:pPr>
        <w:pStyle w:val="Index2"/>
        <w:tabs>
          <w:tab w:val="right" w:pos="5030"/>
        </w:tabs>
        <w:rPr>
          <w:noProof/>
        </w:rPr>
      </w:pPr>
      <w:r>
        <w:rPr>
          <w:noProof/>
        </w:rPr>
        <w:t>Indsigt og analyse, 51</w:t>
      </w:r>
    </w:p>
    <w:p w:rsidR="00731000" w:rsidRDefault="00731000">
      <w:pPr>
        <w:pStyle w:val="Index2"/>
        <w:tabs>
          <w:tab w:val="right" w:pos="5030"/>
        </w:tabs>
        <w:rPr>
          <w:noProof/>
        </w:rPr>
      </w:pPr>
      <w:r>
        <w:rPr>
          <w:noProof/>
        </w:rPr>
        <w:t>Sikkerhed og overholdelse, 51</w:t>
      </w:r>
    </w:p>
    <w:p w:rsidR="00731000" w:rsidRDefault="00731000">
      <w:pPr>
        <w:pStyle w:val="Index1"/>
        <w:tabs>
          <w:tab w:val="right" w:pos="5030"/>
        </w:tabs>
        <w:rPr>
          <w:noProof/>
        </w:rPr>
      </w:pPr>
      <w:r>
        <w:rPr>
          <w:noProof/>
        </w:rPr>
        <w:t>Operations Management and Security E1, 51</w:t>
      </w:r>
    </w:p>
    <w:p w:rsidR="00731000" w:rsidRDefault="00731000">
      <w:pPr>
        <w:pStyle w:val="Index1"/>
        <w:tabs>
          <w:tab w:val="right" w:pos="5030"/>
        </w:tabs>
        <w:rPr>
          <w:noProof/>
        </w:rPr>
      </w:pPr>
      <w:r>
        <w:rPr>
          <w:noProof/>
        </w:rPr>
        <w:t>Operations Management and Security E1 fra SA, 51</w:t>
      </w:r>
    </w:p>
    <w:p w:rsidR="00731000" w:rsidRDefault="00731000">
      <w:pPr>
        <w:pStyle w:val="Index1"/>
        <w:tabs>
          <w:tab w:val="right" w:pos="5030"/>
        </w:tabs>
        <w:rPr>
          <w:noProof/>
        </w:rPr>
      </w:pPr>
      <w:r>
        <w:rPr>
          <w:noProof/>
        </w:rPr>
        <w:t>Operations Management and Security E2, 51</w:t>
      </w:r>
    </w:p>
    <w:p w:rsidR="00731000" w:rsidRDefault="00731000">
      <w:pPr>
        <w:pStyle w:val="Index1"/>
        <w:tabs>
          <w:tab w:val="right" w:pos="5030"/>
        </w:tabs>
        <w:rPr>
          <w:noProof/>
        </w:rPr>
      </w:pPr>
      <w:r>
        <w:rPr>
          <w:noProof/>
        </w:rPr>
        <w:t>Operations Management and Security E2 fra SA, 51</w:t>
      </w:r>
    </w:p>
    <w:p w:rsidR="00731000" w:rsidRDefault="00731000">
      <w:pPr>
        <w:pStyle w:val="Index1"/>
        <w:tabs>
          <w:tab w:val="right" w:pos="5030"/>
        </w:tabs>
        <w:rPr>
          <w:noProof/>
        </w:rPr>
      </w:pPr>
      <w:r>
        <w:rPr>
          <w:noProof/>
        </w:rPr>
        <w:t>Opgradering fra Microsoft Azure StorSimple-standardsupport til premiumsupport, 52</w:t>
      </w:r>
    </w:p>
    <w:p w:rsidR="00731000" w:rsidRDefault="00731000">
      <w:pPr>
        <w:pStyle w:val="Index1"/>
        <w:tabs>
          <w:tab w:val="right" w:pos="5030"/>
        </w:tabs>
        <w:rPr>
          <w:noProof/>
        </w:rPr>
      </w:pPr>
      <w:r>
        <w:rPr>
          <w:noProof/>
        </w:rPr>
        <w:t>Outlook 2016, 21</w:t>
      </w:r>
    </w:p>
    <w:p w:rsidR="00731000" w:rsidRDefault="00731000">
      <w:pPr>
        <w:pStyle w:val="Index1"/>
        <w:tabs>
          <w:tab w:val="right" w:pos="5030"/>
        </w:tabs>
        <w:rPr>
          <w:noProof/>
        </w:rPr>
      </w:pPr>
      <w:r>
        <w:rPr>
          <w:noProof/>
        </w:rPr>
        <w:t>Outlook 2016 til Mac, 22</w:t>
      </w:r>
    </w:p>
    <w:p w:rsidR="00731000" w:rsidRDefault="00731000">
      <w:pPr>
        <w:pStyle w:val="Index1"/>
        <w:tabs>
          <w:tab w:val="right" w:pos="5030"/>
        </w:tabs>
        <w:rPr>
          <w:noProof/>
        </w:rPr>
      </w:pPr>
      <w:r>
        <w:rPr>
          <w:noProof/>
        </w:rPr>
        <w:t>Phone System, 63</w:t>
      </w:r>
    </w:p>
    <w:p w:rsidR="00731000" w:rsidRDefault="00731000">
      <w:pPr>
        <w:pStyle w:val="Index1"/>
        <w:tabs>
          <w:tab w:val="right" w:pos="5030"/>
        </w:tabs>
        <w:rPr>
          <w:noProof/>
        </w:rPr>
      </w:pPr>
      <w:r>
        <w:rPr>
          <w:noProof/>
        </w:rPr>
        <w:t>Plus-CAL til Skype for Business Server 2015, 26</w:t>
      </w:r>
    </w:p>
    <w:p w:rsidR="00731000" w:rsidRDefault="00731000">
      <w:pPr>
        <w:pStyle w:val="Index1"/>
        <w:tabs>
          <w:tab w:val="right" w:pos="5030"/>
        </w:tabs>
        <w:rPr>
          <w:noProof/>
        </w:rPr>
      </w:pPr>
      <w:r>
        <w:rPr>
          <w:noProof/>
        </w:rPr>
        <w:t>Power BI Premium EM1, 64</w:t>
      </w:r>
    </w:p>
    <w:p w:rsidR="00731000" w:rsidRDefault="00731000">
      <w:pPr>
        <w:pStyle w:val="Index1"/>
        <w:tabs>
          <w:tab w:val="right" w:pos="5030"/>
        </w:tabs>
        <w:rPr>
          <w:noProof/>
        </w:rPr>
      </w:pPr>
      <w:r>
        <w:rPr>
          <w:noProof/>
        </w:rPr>
        <w:t>Power BI Premium EM1 A, 64</w:t>
      </w:r>
    </w:p>
    <w:p w:rsidR="00731000" w:rsidRDefault="00731000">
      <w:pPr>
        <w:pStyle w:val="Index1"/>
        <w:tabs>
          <w:tab w:val="right" w:pos="5030"/>
        </w:tabs>
        <w:rPr>
          <w:noProof/>
        </w:rPr>
      </w:pPr>
      <w:r>
        <w:rPr>
          <w:noProof/>
        </w:rPr>
        <w:t>Power BI Premium EM2, 64</w:t>
      </w:r>
    </w:p>
    <w:p w:rsidR="00731000" w:rsidRDefault="00731000">
      <w:pPr>
        <w:pStyle w:val="Index1"/>
        <w:tabs>
          <w:tab w:val="right" w:pos="5030"/>
        </w:tabs>
        <w:rPr>
          <w:noProof/>
        </w:rPr>
      </w:pPr>
      <w:r>
        <w:rPr>
          <w:noProof/>
        </w:rPr>
        <w:t>Power BI Premium EM2 A, 65</w:t>
      </w:r>
    </w:p>
    <w:p w:rsidR="00731000" w:rsidRDefault="00731000">
      <w:pPr>
        <w:pStyle w:val="Index1"/>
        <w:tabs>
          <w:tab w:val="right" w:pos="5030"/>
        </w:tabs>
        <w:rPr>
          <w:noProof/>
        </w:rPr>
      </w:pPr>
      <w:r>
        <w:rPr>
          <w:noProof/>
        </w:rPr>
        <w:t>Power BI Premium EM3, 65</w:t>
      </w:r>
    </w:p>
    <w:p w:rsidR="00731000" w:rsidRDefault="00731000">
      <w:pPr>
        <w:pStyle w:val="Index1"/>
        <w:tabs>
          <w:tab w:val="right" w:pos="5030"/>
        </w:tabs>
        <w:rPr>
          <w:noProof/>
        </w:rPr>
      </w:pPr>
      <w:r>
        <w:rPr>
          <w:noProof/>
        </w:rPr>
        <w:t>Power BI Premium EM3 A, 65</w:t>
      </w:r>
    </w:p>
    <w:p w:rsidR="00731000" w:rsidRDefault="00731000">
      <w:pPr>
        <w:pStyle w:val="Index1"/>
        <w:tabs>
          <w:tab w:val="right" w:pos="5030"/>
        </w:tabs>
        <w:rPr>
          <w:noProof/>
        </w:rPr>
      </w:pPr>
      <w:r>
        <w:rPr>
          <w:noProof/>
        </w:rPr>
        <w:t>Power BI Premium Promo, 65</w:t>
      </w:r>
    </w:p>
    <w:p w:rsidR="00731000" w:rsidRDefault="00731000">
      <w:pPr>
        <w:pStyle w:val="Index1"/>
        <w:tabs>
          <w:tab w:val="right" w:pos="5030"/>
        </w:tabs>
        <w:rPr>
          <w:noProof/>
        </w:rPr>
      </w:pPr>
      <w:r>
        <w:rPr>
          <w:noProof/>
        </w:rPr>
        <w:t>Power BI Pro, 65</w:t>
      </w:r>
    </w:p>
    <w:p w:rsidR="00731000" w:rsidRDefault="00731000">
      <w:pPr>
        <w:pStyle w:val="Index1"/>
        <w:tabs>
          <w:tab w:val="right" w:pos="5030"/>
        </w:tabs>
        <w:rPr>
          <w:noProof/>
        </w:rPr>
      </w:pPr>
      <w:r>
        <w:rPr>
          <w:noProof/>
        </w:rPr>
        <w:t>Power BI Pro A, 65</w:t>
      </w:r>
    </w:p>
    <w:p w:rsidR="00731000" w:rsidRDefault="00731000">
      <w:pPr>
        <w:pStyle w:val="Index1"/>
        <w:tabs>
          <w:tab w:val="right" w:pos="5030"/>
        </w:tabs>
        <w:rPr>
          <w:noProof/>
        </w:rPr>
      </w:pPr>
      <w:r>
        <w:rPr>
          <w:noProof/>
        </w:rPr>
        <w:t>Power BI Report Server, 29</w:t>
      </w:r>
    </w:p>
    <w:p w:rsidR="00731000" w:rsidRDefault="00731000">
      <w:pPr>
        <w:pStyle w:val="Index1"/>
        <w:tabs>
          <w:tab w:val="right" w:pos="5030"/>
        </w:tabs>
        <w:rPr>
          <w:noProof/>
        </w:rPr>
      </w:pPr>
      <w:r>
        <w:rPr>
          <w:noProof/>
        </w:rPr>
        <w:t>PowerPoint 2016, 21</w:t>
      </w:r>
    </w:p>
    <w:p w:rsidR="00731000" w:rsidRDefault="00731000">
      <w:pPr>
        <w:pStyle w:val="Index1"/>
        <w:tabs>
          <w:tab w:val="right" w:pos="5030"/>
        </w:tabs>
        <w:rPr>
          <w:noProof/>
        </w:rPr>
      </w:pPr>
      <w:r>
        <w:rPr>
          <w:noProof/>
        </w:rPr>
        <w:t>PowerPoint 2016 til Mac, 22</w:t>
      </w:r>
    </w:p>
    <w:p w:rsidR="00731000" w:rsidRDefault="00731000">
      <w:pPr>
        <w:pStyle w:val="Index1"/>
        <w:tabs>
          <w:tab w:val="right" w:pos="5030"/>
        </w:tabs>
        <w:rPr>
          <w:noProof/>
        </w:rPr>
      </w:pPr>
      <w:r>
        <w:rPr>
          <w:noProof/>
        </w:rPr>
        <w:t>Project 2013, 24</w:t>
      </w:r>
    </w:p>
    <w:p w:rsidR="00731000" w:rsidRDefault="00731000">
      <w:pPr>
        <w:pStyle w:val="Index1"/>
        <w:tabs>
          <w:tab w:val="right" w:pos="5030"/>
        </w:tabs>
        <w:rPr>
          <w:noProof/>
        </w:rPr>
      </w:pPr>
      <w:r>
        <w:rPr>
          <w:noProof/>
        </w:rPr>
        <w:t>Project Online Essentials, 62</w:t>
      </w:r>
    </w:p>
    <w:p w:rsidR="00731000" w:rsidRDefault="00731000">
      <w:pPr>
        <w:pStyle w:val="Index1"/>
        <w:tabs>
          <w:tab w:val="right" w:pos="5030"/>
        </w:tabs>
        <w:rPr>
          <w:noProof/>
        </w:rPr>
      </w:pPr>
      <w:r>
        <w:rPr>
          <w:noProof/>
        </w:rPr>
        <w:t>Project Online Essentials-tilføjelsesprogram, 62</w:t>
      </w:r>
    </w:p>
    <w:p w:rsidR="00731000" w:rsidRDefault="00731000">
      <w:pPr>
        <w:pStyle w:val="Index1"/>
        <w:tabs>
          <w:tab w:val="right" w:pos="5030"/>
        </w:tabs>
        <w:rPr>
          <w:noProof/>
        </w:rPr>
      </w:pPr>
      <w:r>
        <w:rPr>
          <w:noProof/>
        </w:rPr>
        <w:t>Project Online Premium, 62</w:t>
      </w:r>
    </w:p>
    <w:p w:rsidR="00731000" w:rsidRDefault="00731000">
      <w:pPr>
        <w:pStyle w:val="Index1"/>
        <w:tabs>
          <w:tab w:val="right" w:pos="5030"/>
        </w:tabs>
        <w:rPr>
          <w:noProof/>
        </w:rPr>
      </w:pPr>
      <w:r>
        <w:rPr>
          <w:noProof/>
        </w:rPr>
        <w:t>Project Online Premium fra SA, 62</w:t>
      </w:r>
    </w:p>
    <w:p w:rsidR="00731000" w:rsidRDefault="00731000">
      <w:pPr>
        <w:pStyle w:val="Index1"/>
        <w:tabs>
          <w:tab w:val="right" w:pos="5030"/>
        </w:tabs>
        <w:rPr>
          <w:noProof/>
        </w:rPr>
      </w:pPr>
      <w:r>
        <w:rPr>
          <w:noProof/>
        </w:rPr>
        <w:t>Project Online Premium-tilføjelsesprogram, 62</w:t>
      </w:r>
    </w:p>
    <w:p w:rsidR="00731000" w:rsidRDefault="00731000">
      <w:pPr>
        <w:pStyle w:val="Index1"/>
        <w:tabs>
          <w:tab w:val="right" w:pos="5030"/>
        </w:tabs>
        <w:rPr>
          <w:noProof/>
        </w:rPr>
      </w:pPr>
      <w:r>
        <w:rPr>
          <w:noProof/>
        </w:rPr>
        <w:t>Project Online Professional, 62</w:t>
      </w:r>
    </w:p>
    <w:p w:rsidR="00731000" w:rsidRDefault="00731000">
      <w:pPr>
        <w:pStyle w:val="Index1"/>
        <w:tabs>
          <w:tab w:val="right" w:pos="5030"/>
        </w:tabs>
        <w:rPr>
          <w:noProof/>
        </w:rPr>
      </w:pPr>
      <w:r>
        <w:rPr>
          <w:noProof/>
        </w:rPr>
        <w:t>Project Online Professional fra SA, 62</w:t>
      </w:r>
    </w:p>
    <w:p w:rsidR="00731000" w:rsidRDefault="00731000">
      <w:pPr>
        <w:pStyle w:val="Index1"/>
        <w:tabs>
          <w:tab w:val="right" w:pos="5030"/>
        </w:tabs>
        <w:rPr>
          <w:noProof/>
        </w:rPr>
      </w:pPr>
      <w:r>
        <w:rPr>
          <w:noProof/>
        </w:rPr>
        <w:t>Project Online Professional-tilføjelsesprogram, 62</w:t>
      </w:r>
    </w:p>
    <w:p w:rsidR="00731000" w:rsidRDefault="00731000">
      <w:pPr>
        <w:pStyle w:val="Index1"/>
        <w:tabs>
          <w:tab w:val="right" w:pos="5030"/>
        </w:tabs>
        <w:rPr>
          <w:noProof/>
        </w:rPr>
      </w:pPr>
      <w:r>
        <w:rPr>
          <w:noProof/>
        </w:rPr>
        <w:t>Project Professional, 83</w:t>
      </w:r>
    </w:p>
    <w:p w:rsidR="00731000" w:rsidRDefault="00731000">
      <w:pPr>
        <w:pStyle w:val="Index1"/>
        <w:tabs>
          <w:tab w:val="right" w:pos="5030"/>
        </w:tabs>
        <w:rPr>
          <w:noProof/>
        </w:rPr>
      </w:pPr>
      <w:r>
        <w:rPr>
          <w:noProof/>
        </w:rPr>
        <w:t>Project Professional 2016, 21</w:t>
      </w:r>
    </w:p>
    <w:p w:rsidR="00731000" w:rsidRDefault="00731000">
      <w:pPr>
        <w:pStyle w:val="Index1"/>
        <w:tabs>
          <w:tab w:val="right" w:pos="5030"/>
        </w:tabs>
        <w:rPr>
          <w:noProof/>
        </w:rPr>
      </w:pPr>
      <w:r>
        <w:rPr>
          <w:noProof/>
        </w:rPr>
        <w:t>Project Server 2016, 21, 24</w:t>
      </w:r>
    </w:p>
    <w:p w:rsidR="00731000" w:rsidRDefault="00731000">
      <w:pPr>
        <w:pStyle w:val="Index1"/>
        <w:tabs>
          <w:tab w:val="right" w:pos="5030"/>
        </w:tabs>
        <w:rPr>
          <w:noProof/>
        </w:rPr>
      </w:pPr>
      <w:r>
        <w:rPr>
          <w:noProof/>
        </w:rPr>
        <w:t>Project Standard, 77, 83</w:t>
      </w:r>
    </w:p>
    <w:p w:rsidR="00731000" w:rsidRDefault="00731000">
      <w:pPr>
        <w:pStyle w:val="Index1"/>
        <w:tabs>
          <w:tab w:val="right" w:pos="5030"/>
        </w:tabs>
        <w:rPr>
          <w:noProof/>
        </w:rPr>
      </w:pPr>
      <w:r>
        <w:rPr>
          <w:noProof/>
        </w:rPr>
        <w:t>Project Standard 2016, 21</w:t>
      </w:r>
    </w:p>
    <w:p w:rsidR="00731000" w:rsidRDefault="00731000">
      <w:pPr>
        <w:pStyle w:val="Index1"/>
        <w:tabs>
          <w:tab w:val="right" w:pos="5030"/>
        </w:tabs>
        <w:rPr>
          <w:noProof/>
        </w:rPr>
      </w:pPr>
      <w:r>
        <w:rPr>
          <w:noProof/>
        </w:rPr>
        <w:t>Publisher 2016, 21</w:t>
      </w:r>
    </w:p>
    <w:p w:rsidR="00731000" w:rsidRDefault="00731000">
      <w:pPr>
        <w:pStyle w:val="Index1"/>
        <w:tabs>
          <w:tab w:val="right" w:pos="5030"/>
        </w:tabs>
        <w:rPr>
          <w:noProof/>
        </w:rPr>
      </w:pPr>
      <w:r>
        <w:rPr>
          <w:noProof/>
        </w:rPr>
        <w:t>SharePoint Online, 77</w:t>
      </w:r>
    </w:p>
    <w:p w:rsidR="00731000" w:rsidRDefault="00731000">
      <w:pPr>
        <w:pStyle w:val="Index1"/>
        <w:tabs>
          <w:tab w:val="right" w:pos="5030"/>
        </w:tabs>
        <w:rPr>
          <w:noProof/>
        </w:rPr>
      </w:pPr>
      <w:r>
        <w:rPr>
          <w:noProof/>
        </w:rPr>
        <w:t>SharePoint Online Plan 1, 62</w:t>
      </w:r>
    </w:p>
    <w:p w:rsidR="00731000" w:rsidRDefault="00731000">
      <w:pPr>
        <w:pStyle w:val="Index1"/>
        <w:tabs>
          <w:tab w:val="right" w:pos="5030"/>
        </w:tabs>
        <w:rPr>
          <w:noProof/>
        </w:rPr>
      </w:pPr>
      <w:r>
        <w:rPr>
          <w:noProof/>
        </w:rPr>
        <w:t>SharePoint Online Plan 1 eller 2, 25</w:t>
      </w:r>
    </w:p>
    <w:p w:rsidR="00731000" w:rsidRDefault="00731000">
      <w:pPr>
        <w:pStyle w:val="Index1"/>
        <w:tabs>
          <w:tab w:val="right" w:pos="5030"/>
        </w:tabs>
        <w:rPr>
          <w:noProof/>
        </w:rPr>
      </w:pPr>
      <w:r>
        <w:rPr>
          <w:noProof/>
        </w:rPr>
        <w:t>SharePoint Online Plan 2, 25, 62</w:t>
      </w:r>
    </w:p>
    <w:p w:rsidR="00731000" w:rsidRDefault="00731000">
      <w:pPr>
        <w:pStyle w:val="Index1"/>
        <w:tabs>
          <w:tab w:val="right" w:pos="5030"/>
        </w:tabs>
        <w:rPr>
          <w:noProof/>
        </w:rPr>
      </w:pPr>
      <w:r>
        <w:rPr>
          <w:noProof/>
        </w:rPr>
        <w:t>SharePoint Server, 53, 82</w:t>
      </w:r>
    </w:p>
    <w:p w:rsidR="00731000" w:rsidRDefault="00731000">
      <w:pPr>
        <w:pStyle w:val="Index1"/>
        <w:tabs>
          <w:tab w:val="right" w:pos="5030"/>
        </w:tabs>
        <w:rPr>
          <w:noProof/>
        </w:rPr>
      </w:pPr>
      <w:r>
        <w:rPr>
          <w:noProof/>
        </w:rPr>
        <w:t>SharePoint Server 2013, 25</w:t>
      </w:r>
    </w:p>
    <w:p w:rsidR="00731000" w:rsidRDefault="00731000">
      <w:pPr>
        <w:pStyle w:val="Index1"/>
        <w:tabs>
          <w:tab w:val="right" w:pos="5030"/>
        </w:tabs>
        <w:rPr>
          <w:noProof/>
        </w:rPr>
      </w:pPr>
      <w:r>
        <w:rPr>
          <w:noProof/>
        </w:rPr>
        <w:t>SharePoint Server 2016, 25</w:t>
      </w:r>
    </w:p>
    <w:p w:rsidR="00731000" w:rsidRDefault="00731000">
      <w:pPr>
        <w:pStyle w:val="Index1"/>
        <w:tabs>
          <w:tab w:val="right" w:pos="5030"/>
        </w:tabs>
        <w:rPr>
          <w:noProof/>
        </w:rPr>
      </w:pPr>
      <w:r>
        <w:rPr>
          <w:noProof/>
        </w:rPr>
        <w:t>Skift af Windows 10 S til Windows 10 Pro, 38</w:t>
      </w:r>
    </w:p>
    <w:p w:rsidR="00731000" w:rsidRDefault="00731000">
      <w:pPr>
        <w:pStyle w:val="Index1"/>
        <w:tabs>
          <w:tab w:val="right" w:pos="5030"/>
        </w:tabs>
        <w:rPr>
          <w:noProof/>
        </w:rPr>
      </w:pPr>
      <w:r>
        <w:rPr>
          <w:noProof/>
        </w:rPr>
        <w:t>Skype for Business 2016, 21</w:t>
      </w:r>
    </w:p>
    <w:p w:rsidR="00731000" w:rsidRDefault="00731000">
      <w:pPr>
        <w:pStyle w:val="Index1"/>
        <w:tabs>
          <w:tab w:val="right" w:pos="5030"/>
        </w:tabs>
        <w:rPr>
          <w:noProof/>
        </w:rPr>
      </w:pPr>
      <w:r>
        <w:rPr>
          <w:noProof/>
        </w:rPr>
        <w:t>Skype for Business Online Plan 1, 26, 63</w:t>
      </w:r>
    </w:p>
    <w:p w:rsidR="00731000" w:rsidRDefault="00731000">
      <w:pPr>
        <w:pStyle w:val="Index1"/>
        <w:tabs>
          <w:tab w:val="right" w:pos="5030"/>
        </w:tabs>
        <w:rPr>
          <w:noProof/>
        </w:rPr>
      </w:pPr>
      <w:r>
        <w:rPr>
          <w:noProof/>
        </w:rPr>
        <w:t>Skype for Business Online Plan 2, 26, 63</w:t>
      </w:r>
    </w:p>
    <w:p w:rsidR="00731000" w:rsidRDefault="00731000">
      <w:pPr>
        <w:pStyle w:val="Index1"/>
        <w:tabs>
          <w:tab w:val="right" w:pos="5030"/>
        </w:tabs>
        <w:rPr>
          <w:noProof/>
        </w:rPr>
      </w:pPr>
      <w:r>
        <w:rPr>
          <w:noProof/>
        </w:rPr>
        <w:t>Skype for Business Plus CAL-tilføjelsesprogram til Microsoft 365 E3 (Bruger-SL), 53</w:t>
      </w:r>
    </w:p>
    <w:p w:rsidR="00731000" w:rsidRDefault="00731000">
      <w:pPr>
        <w:pStyle w:val="Index1"/>
        <w:tabs>
          <w:tab w:val="right" w:pos="5030"/>
        </w:tabs>
        <w:rPr>
          <w:noProof/>
        </w:rPr>
      </w:pPr>
      <w:r>
        <w:rPr>
          <w:noProof/>
        </w:rPr>
        <w:t>Skype for Business Server, 53</w:t>
      </w:r>
    </w:p>
    <w:p w:rsidR="00731000" w:rsidRDefault="00731000">
      <w:pPr>
        <w:pStyle w:val="Index1"/>
        <w:tabs>
          <w:tab w:val="right" w:pos="5030"/>
        </w:tabs>
        <w:rPr>
          <w:noProof/>
        </w:rPr>
      </w:pPr>
      <w:r>
        <w:rPr>
          <w:noProof/>
        </w:rPr>
        <w:t>Skype for Business Server 2015, 26</w:t>
      </w:r>
    </w:p>
    <w:p w:rsidR="00731000" w:rsidRDefault="00731000">
      <w:pPr>
        <w:pStyle w:val="Index1"/>
        <w:tabs>
          <w:tab w:val="right" w:pos="5030"/>
        </w:tabs>
        <w:rPr>
          <w:noProof/>
        </w:rPr>
      </w:pPr>
      <w:r>
        <w:rPr>
          <w:noProof/>
        </w:rPr>
        <w:t>SQL Parallel Data Warehouse, 78, 83</w:t>
      </w:r>
    </w:p>
    <w:p w:rsidR="00731000" w:rsidRDefault="00731000">
      <w:pPr>
        <w:pStyle w:val="Index1"/>
        <w:tabs>
          <w:tab w:val="right" w:pos="5030"/>
        </w:tabs>
        <w:rPr>
          <w:noProof/>
        </w:rPr>
      </w:pPr>
      <w:r>
        <w:rPr>
          <w:noProof/>
        </w:rPr>
        <w:t>SQL Server, 82</w:t>
      </w:r>
    </w:p>
    <w:p w:rsidR="00731000" w:rsidRDefault="00731000">
      <w:pPr>
        <w:pStyle w:val="Index1"/>
        <w:tabs>
          <w:tab w:val="right" w:pos="5030"/>
        </w:tabs>
        <w:rPr>
          <w:noProof/>
        </w:rPr>
      </w:pPr>
      <w:r>
        <w:rPr>
          <w:noProof/>
        </w:rPr>
        <w:t>SQL Server 2016, 27</w:t>
      </w:r>
    </w:p>
    <w:p w:rsidR="00731000" w:rsidRDefault="00731000">
      <w:pPr>
        <w:pStyle w:val="Index1"/>
        <w:tabs>
          <w:tab w:val="right" w:pos="5030"/>
        </w:tabs>
        <w:rPr>
          <w:noProof/>
        </w:rPr>
      </w:pPr>
      <w:r>
        <w:rPr>
          <w:noProof/>
        </w:rPr>
        <w:t>SQL Server 2017 Enterprise, 27</w:t>
      </w:r>
    </w:p>
    <w:p w:rsidR="00731000" w:rsidRDefault="00731000">
      <w:pPr>
        <w:pStyle w:val="Index1"/>
        <w:tabs>
          <w:tab w:val="right" w:pos="5030"/>
        </w:tabs>
        <w:rPr>
          <w:noProof/>
        </w:rPr>
      </w:pPr>
      <w:r>
        <w:rPr>
          <w:noProof/>
        </w:rPr>
        <w:t>SQL Server 2017 Enterprise Core, 27</w:t>
      </w:r>
    </w:p>
    <w:p w:rsidR="00731000" w:rsidRDefault="00731000">
      <w:pPr>
        <w:pStyle w:val="Index1"/>
        <w:tabs>
          <w:tab w:val="right" w:pos="5030"/>
        </w:tabs>
        <w:rPr>
          <w:noProof/>
        </w:rPr>
      </w:pPr>
      <w:r>
        <w:rPr>
          <w:noProof/>
        </w:rPr>
        <w:t>SQL Server 2017 Standard, 27</w:t>
      </w:r>
    </w:p>
    <w:p w:rsidR="00731000" w:rsidRDefault="00731000">
      <w:pPr>
        <w:pStyle w:val="Index1"/>
        <w:tabs>
          <w:tab w:val="right" w:pos="5030"/>
        </w:tabs>
        <w:rPr>
          <w:noProof/>
        </w:rPr>
      </w:pPr>
      <w:r>
        <w:rPr>
          <w:noProof/>
        </w:rPr>
        <w:t>SQL Server 2017 Standard Core, 27</w:t>
      </w:r>
    </w:p>
    <w:p w:rsidR="00731000" w:rsidRDefault="00731000">
      <w:pPr>
        <w:pStyle w:val="Index1"/>
        <w:tabs>
          <w:tab w:val="right" w:pos="5030"/>
        </w:tabs>
        <w:rPr>
          <w:noProof/>
        </w:rPr>
      </w:pPr>
      <w:r>
        <w:rPr>
          <w:noProof/>
        </w:rPr>
        <w:t>SQL Server Business Intelligence, 78, 83</w:t>
      </w:r>
    </w:p>
    <w:p w:rsidR="00731000" w:rsidRDefault="00731000">
      <w:pPr>
        <w:pStyle w:val="Index1"/>
        <w:tabs>
          <w:tab w:val="right" w:pos="5030"/>
        </w:tabs>
        <w:rPr>
          <w:noProof/>
        </w:rPr>
      </w:pPr>
      <w:r>
        <w:rPr>
          <w:noProof/>
        </w:rPr>
        <w:t>SQL Server Data Center, 78</w:t>
      </w:r>
    </w:p>
    <w:p w:rsidR="00731000" w:rsidRDefault="00731000">
      <w:pPr>
        <w:pStyle w:val="Index1"/>
        <w:tabs>
          <w:tab w:val="right" w:pos="5030"/>
        </w:tabs>
        <w:rPr>
          <w:noProof/>
        </w:rPr>
      </w:pPr>
      <w:r>
        <w:rPr>
          <w:noProof/>
        </w:rPr>
        <w:t>SQL Server Enterprise-, 78</w:t>
      </w:r>
    </w:p>
    <w:p w:rsidR="00731000" w:rsidRDefault="00731000">
      <w:pPr>
        <w:pStyle w:val="Index1"/>
        <w:tabs>
          <w:tab w:val="right" w:pos="5030"/>
        </w:tabs>
        <w:rPr>
          <w:noProof/>
        </w:rPr>
      </w:pPr>
      <w:r>
        <w:rPr>
          <w:noProof/>
        </w:rPr>
        <w:t>SQL Server Enterprise Premium Assurance-tilføjelsesprogram, 27</w:t>
      </w:r>
    </w:p>
    <w:p w:rsidR="00731000" w:rsidRDefault="00731000">
      <w:pPr>
        <w:pStyle w:val="Index1"/>
        <w:tabs>
          <w:tab w:val="right" w:pos="5030"/>
        </w:tabs>
        <w:rPr>
          <w:noProof/>
        </w:rPr>
      </w:pPr>
      <w:r>
        <w:rPr>
          <w:noProof/>
        </w:rPr>
        <w:t>SQL Server Standard, 78, 83</w:t>
      </w:r>
    </w:p>
    <w:p w:rsidR="00731000" w:rsidRDefault="00731000">
      <w:pPr>
        <w:pStyle w:val="Index1"/>
        <w:tabs>
          <w:tab w:val="right" w:pos="5030"/>
        </w:tabs>
        <w:rPr>
          <w:noProof/>
        </w:rPr>
      </w:pPr>
      <w:r>
        <w:rPr>
          <w:noProof/>
        </w:rPr>
        <w:t>SQL Server Standard Premium Assurance-tilføjelsesprogram, 27</w:t>
      </w:r>
    </w:p>
    <w:p w:rsidR="00731000" w:rsidRDefault="00731000">
      <w:pPr>
        <w:pStyle w:val="Index1"/>
        <w:tabs>
          <w:tab w:val="right" w:pos="5030"/>
        </w:tabs>
        <w:rPr>
          <w:noProof/>
        </w:rPr>
      </w:pPr>
      <w:r>
        <w:rPr>
          <w:noProof/>
        </w:rPr>
        <w:t>Standard-CAL til SharePoint Server 2016, 25</w:t>
      </w:r>
    </w:p>
    <w:p w:rsidR="00731000" w:rsidRDefault="00731000">
      <w:pPr>
        <w:pStyle w:val="Index1"/>
        <w:tabs>
          <w:tab w:val="right" w:pos="5030"/>
        </w:tabs>
        <w:rPr>
          <w:noProof/>
        </w:rPr>
      </w:pPr>
      <w:r>
        <w:rPr>
          <w:noProof/>
        </w:rPr>
        <w:t>Standard-CAL til Skype for Business Server 2015, 26</w:t>
      </w:r>
    </w:p>
    <w:p w:rsidR="00731000" w:rsidRDefault="00731000">
      <w:pPr>
        <w:pStyle w:val="Index1"/>
        <w:tabs>
          <w:tab w:val="right" w:pos="5030"/>
        </w:tabs>
        <w:rPr>
          <w:noProof/>
        </w:rPr>
      </w:pPr>
      <w:r>
        <w:rPr>
          <w:noProof/>
        </w:rPr>
        <w:t>StorSimple-premiumsupport til Microsoft Azure, 52</w:t>
      </w:r>
    </w:p>
    <w:p w:rsidR="00731000" w:rsidRDefault="00731000">
      <w:pPr>
        <w:pStyle w:val="Index1"/>
        <w:tabs>
          <w:tab w:val="right" w:pos="5030"/>
        </w:tabs>
        <w:rPr>
          <w:noProof/>
        </w:rPr>
      </w:pPr>
      <w:r>
        <w:rPr>
          <w:noProof/>
        </w:rPr>
        <w:t>StorSimple-standardsupport til Microsoft Azure, 52</w:t>
      </w:r>
    </w:p>
    <w:p w:rsidR="00731000" w:rsidRDefault="00731000">
      <w:pPr>
        <w:pStyle w:val="Index1"/>
        <w:tabs>
          <w:tab w:val="right" w:pos="5030"/>
        </w:tabs>
        <w:rPr>
          <w:noProof/>
        </w:rPr>
      </w:pPr>
      <w:r>
        <w:rPr>
          <w:noProof/>
        </w:rPr>
        <w:t>Suite, 35</w:t>
      </w:r>
    </w:p>
    <w:p w:rsidR="00731000" w:rsidRDefault="00731000">
      <w:pPr>
        <w:pStyle w:val="Index1"/>
        <w:tabs>
          <w:tab w:val="right" w:pos="5030"/>
        </w:tabs>
        <w:rPr>
          <w:noProof/>
        </w:rPr>
      </w:pPr>
      <w:r>
        <w:rPr>
          <w:noProof/>
        </w:rPr>
        <w:t>System Center 2012 Client Management Suite, 31, 32, 33, 34</w:t>
      </w:r>
    </w:p>
    <w:p w:rsidR="00731000" w:rsidRDefault="00731000">
      <w:pPr>
        <w:pStyle w:val="Index1"/>
        <w:tabs>
          <w:tab w:val="right" w:pos="5030"/>
        </w:tabs>
        <w:rPr>
          <w:noProof/>
        </w:rPr>
      </w:pPr>
      <w:r>
        <w:rPr>
          <w:noProof/>
        </w:rPr>
        <w:t>System Center 2012 Datacenter Server Management License, 78</w:t>
      </w:r>
    </w:p>
    <w:p w:rsidR="00731000" w:rsidRDefault="00731000">
      <w:pPr>
        <w:pStyle w:val="Index1"/>
        <w:tabs>
          <w:tab w:val="right" w:pos="5030"/>
        </w:tabs>
        <w:rPr>
          <w:noProof/>
        </w:rPr>
      </w:pPr>
      <w:r>
        <w:rPr>
          <w:noProof/>
        </w:rPr>
        <w:t>System Center 2012 R2, 29</w:t>
      </w:r>
    </w:p>
    <w:p w:rsidR="00731000" w:rsidRDefault="00731000">
      <w:pPr>
        <w:pStyle w:val="Index1"/>
        <w:tabs>
          <w:tab w:val="right" w:pos="5030"/>
        </w:tabs>
        <w:rPr>
          <w:noProof/>
        </w:rPr>
      </w:pPr>
      <w:r>
        <w:rPr>
          <w:noProof/>
        </w:rPr>
        <w:t>System Center 2012 R2 Configuration Manager, 30</w:t>
      </w:r>
    </w:p>
    <w:p w:rsidR="00731000" w:rsidRDefault="00731000">
      <w:pPr>
        <w:pStyle w:val="Index1"/>
        <w:tabs>
          <w:tab w:val="right" w:pos="5030"/>
        </w:tabs>
        <w:rPr>
          <w:noProof/>
        </w:rPr>
      </w:pPr>
      <w:r>
        <w:rPr>
          <w:noProof/>
        </w:rPr>
        <w:t>System Center 2012 R2 Endpoint Protection, 32</w:t>
      </w:r>
    </w:p>
    <w:p w:rsidR="00731000" w:rsidRDefault="00731000">
      <w:pPr>
        <w:pStyle w:val="Index1"/>
        <w:tabs>
          <w:tab w:val="right" w:pos="5030"/>
        </w:tabs>
        <w:rPr>
          <w:noProof/>
        </w:rPr>
      </w:pPr>
      <w:r>
        <w:rPr>
          <w:noProof/>
        </w:rPr>
        <w:t>System Center 2012 Standard Server Management-licens, 78</w:t>
      </w:r>
    </w:p>
    <w:p w:rsidR="00731000" w:rsidRDefault="00731000">
      <w:pPr>
        <w:pStyle w:val="Index1"/>
        <w:tabs>
          <w:tab w:val="right" w:pos="5030"/>
        </w:tabs>
        <w:rPr>
          <w:noProof/>
        </w:rPr>
      </w:pPr>
      <w:r>
        <w:rPr>
          <w:noProof/>
        </w:rPr>
        <w:t>System Center 2016 Data Protection Manager, 31</w:t>
      </w:r>
    </w:p>
    <w:p w:rsidR="00731000" w:rsidRDefault="00731000">
      <w:pPr>
        <w:pStyle w:val="Index1"/>
        <w:tabs>
          <w:tab w:val="right" w:pos="5030"/>
        </w:tabs>
        <w:rPr>
          <w:noProof/>
        </w:rPr>
      </w:pPr>
      <w:r>
        <w:rPr>
          <w:noProof/>
        </w:rPr>
        <w:t>System Center 2016 Datacenter Server Management-licens (16 pakker med kernelicenser), 29</w:t>
      </w:r>
    </w:p>
    <w:p w:rsidR="00731000" w:rsidRDefault="00731000">
      <w:pPr>
        <w:pStyle w:val="Index1"/>
        <w:tabs>
          <w:tab w:val="right" w:pos="5030"/>
        </w:tabs>
        <w:rPr>
          <w:noProof/>
        </w:rPr>
      </w:pPr>
      <w:r>
        <w:rPr>
          <w:noProof/>
        </w:rPr>
        <w:t>System Center 2016 Datacenter Server Management-licens (2 pakker med kernelicenser), 29</w:t>
      </w:r>
    </w:p>
    <w:p w:rsidR="00731000" w:rsidRDefault="00731000">
      <w:pPr>
        <w:pStyle w:val="Index1"/>
        <w:tabs>
          <w:tab w:val="right" w:pos="5030"/>
        </w:tabs>
        <w:rPr>
          <w:noProof/>
        </w:rPr>
      </w:pPr>
      <w:r>
        <w:rPr>
          <w:noProof/>
        </w:rPr>
        <w:t>System Center 2016 Operations Manager, 32</w:t>
      </w:r>
    </w:p>
    <w:p w:rsidR="00731000" w:rsidRDefault="00731000">
      <w:pPr>
        <w:pStyle w:val="Index1"/>
        <w:tabs>
          <w:tab w:val="right" w:pos="5030"/>
        </w:tabs>
        <w:rPr>
          <w:noProof/>
        </w:rPr>
      </w:pPr>
      <w:r>
        <w:rPr>
          <w:noProof/>
        </w:rPr>
        <w:t>System Center 2016 Orchestrator, 33</w:t>
      </w:r>
    </w:p>
    <w:p w:rsidR="00731000" w:rsidRDefault="00731000">
      <w:pPr>
        <w:pStyle w:val="Index1"/>
        <w:tabs>
          <w:tab w:val="right" w:pos="5030"/>
        </w:tabs>
        <w:rPr>
          <w:noProof/>
        </w:rPr>
      </w:pPr>
      <w:r>
        <w:rPr>
          <w:noProof/>
        </w:rPr>
        <w:t>System Center 2016 Service Manager, 34</w:t>
      </w:r>
    </w:p>
    <w:p w:rsidR="00731000" w:rsidRDefault="00731000">
      <w:pPr>
        <w:pStyle w:val="Index1"/>
        <w:tabs>
          <w:tab w:val="right" w:pos="5030"/>
        </w:tabs>
        <w:rPr>
          <w:noProof/>
        </w:rPr>
      </w:pPr>
      <w:r>
        <w:rPr>
          <w:noProof/>
        </w:rPr>
        <w:t>System Center 2016 Standard Server Management-licens (16 pakker med kernelicenser), 29</w:t>
      </w:r>
    </w:p>
    <w:p w:rsidR="00731000" w:rsidRDefault="00731000">
      <w:pPr>
        <w:pStyle w:val="Index1"/>
        <w:tabs>
          <w:tab w:val="right" w:pos="5030"/>
        </w:tabs>
        <w:rPr>
          <w:noProof/>
        </w:rPr>
      </w:pPr>
      <w:r>
        <w:rPr>
          <w:noProof/>
        </w:rPr>
        <w:t>System Center 2016 Standard Server Management-licens (2 pakker med kernelicenser), 29</w:t>
      </w:r>
    </w:p>
    <w:p w:rsidR="00731000" w:rsidRDefault="00731000">
      <w:pPr>
        <w:pStyle w:val="Index1"/>
        <w:tabs>
          <w:tab w:val="right" w:pos="5030"/>
        </w:tabs>
        <w:rPr>
          <w:noProof/>
        </w:rPr>
      </w:pPr>
      <w:r>
        <w:rPr>
          <w:noProof/>
        </w:rPr>
        <w:t>System Center Configuration Manager 1606-klientstyringslicens, 30</w:t>
      </w:r>
    </w:p>
    <w:p w:rsidR="00731000" w:rsidRDefault="00731000">
      <w:pPr>
        <w:pStyle w:val="Index1"/>
        <w:tabs>
          <w:tab w:val="right" w:pos="5030"/>
        </w:tabs>
        <w:rPr>
          <w:noProof/>
        </w:rPr>
      </w:pPr>
      <w:r>
        <w:rPr>
          <w:noProof/>
        </w:rPr>
        <w:t>System Center Datacenter, 82, 83</w:t>
      </w:r>
    </w:p>
    <w:p w:rsidR="00731000" w:rsidRDefault="00731000">
      <w:pPr>
        <w:pStyle w:val="Index1"/>
        <w:tabs>
          <w:tab w:val="right" w:pos="5030"/>
        </w:tabs>
        <w:rPr>
          <w:noProof/>
        </w:rPr>
      </w:pPr>
      <w:r>
        <w:rPr>
          <w:noProof/>
        </w:rPr>
        <w:t>System Center Datacenter (2 pakker med kernelicenser), 17</w:t>
      </w:r>
    </w:p>
    <w:p w:rsidR="00731000" w:rsidRDefault="00731000">
      <w:pPr>
        <w:pStyle w:val="Index1"/>
        <w:tabs>
          <w:tab w:val="right" w:pos="5030"/>
        </w:tabs>
        <w:rPr>
          <w:noProof/>
        </w:rPr>
      </w:pPr>
      <w:r>
        <w:rPr>
          <w:noProof/>
        </w:rPr>
        <w:t>System Center Endpoint Protection 1606, 32</w:t>
      </w:r>
    </w:p>
    <w:p w:rsidR="00731000" w:rsidRDefault="00731000">
      <w:pPr>
        <w:pStyle w:val="Index1"/>
        <w:tabs>
          <w:tab w:val="right" w:pos="5030"/>
        </w:tabs>
        <w:rPr>
          <w:noProof/>
        </w:rPr>
      </w:pPr>
      <w:r>
        <w:rPr>
          <w:noProof/>
        </w:rPr>
        <w:t>System Center Global Service Monitor, 30</w:t>
      </w:r>
    </w:p>
    <w:p w:rsidR="00731000" w:rsidRDefault="00731000">
      <w:pPr>
        <w:pStyle w:val="Index1"/>
        <w:tabs>
          <w:tab w:val="right" w:pos="5030"/>
        </w:tabs>
        <w:rPr>
          <w:noProof/>
        </w:rPr>
      </w:pPr>
      <w:r>
        <w:rPr>
          <w:noProof/>
        </w:rPr>
        <w:t>System Center Standard, 82, 83</w:t>
      </w:r>
    </w:p>
    <w:p w:rsidR="00731000" w:rsidRDefault="00731000">
      <w:pPr>
        <w:pStyle w:val="Index1"/>
        <w:tabs>
          <w:tab w:val="right" w:pos="5030"/>
        </w:tabs>
        <w:rPr>
          <w:noProof/>
        </w:rPr>
      </w:pPr>
      <w:r>
        <w:rPr>
          <w:noProof/>
        </w:rPr>
        <w:t>System Center Standard (2 pakker med kernelicenser), 17</w:t>
      </w:r>
    </w:p>
    <w:p w:rsidR="00731000" w:rsidRDefault="00731000">
      <w:pPr>
        <w:pStyle w:val="Index1"/>
        <w:tabs>
          <w:tab w:val="right" w:pos="5030"/>
        </w:tabs>
        <w:rPr>
          <w:noProof/>
        </w:rPr>
      </w:pPr>
      <w:r>
        <w:rPr>
          <w:noProof/>
        </w:rPr>
        <w:t>Tilføjelsesprogram til Azure Information Protection Premium – plan 1, 53</w:t>
      </w:r>
    </w:p>
    <w:p w:rsidR="00731000" w:rsidRDefault="00731000">
      <w:pPr>
        <w:pStyle w:val="Index1"/>
        <w:tabs>
          <w:tab w:val="right" w:pos="5030"/>
        </w:tabs>
        <w:rPr>
          <w:noProof/>
        </w:rPr>
      </w:pPr>
      <w:r>
        <w:rPr>
          <w:noProof/>
        </w:rPr>
        <w:t>Tilføjelsesprogram til Exchange Online Plan 1, 61</w:t>
      </w:r>
    </w:p>
    <w:p w:rsidR="00731000" w:rsidRDefault="00731000">
      <w:pPr>
        <w:pStyle w:val="Index1"/>
        <w:tabs>
          <w:tab w:val="right" w:pos="5030"/>
        </w:tabs>
        <w:rPr>
          <w:noProof/>
        </w:rPr>
      </w:pPr>
      <w:r>
        <w:rPr>
          <w:noProof/>
        </w:rPr>
        <w:t>Tilføjelsesprogram til Microsoft 365 E3, 53</w:t>
      </w:r>
    </w:p>
    <w:p w:rsidR="00731000" w:rsidRDefault="00731000">
      <w:pPr>
        <w:pStyle w:val="Index1"/>
        <w:tabs>
          <w:tab w:val="right" w:pos="5030"/>
        </w:tabs>
        <w:rPr>
          <w:noProof/>
        </w:rPr>
      </w:pPr>
      <w:r>
        <w:rPr>
          <w:noProof/>
        </w:rPr>
        <w:t>Tilføjelsesprogram til Microsoft 365 E5, 53</w:t>
      </w:r>
    </w:p>
    <w:p w:rsidR="00731000" w:rsidRDefault="00731000">
      <w:pPr>
        <w:pStyle w:val="Index1"/>
        <w:tabs>
          <w:tab w:val="right" w:pos="5030"/>
        </w:tabs>
        <w:rPr>
          <w:noProof/>
        </w:rPr>
      </w:pPr>
      <w:r>
        <w:rPr>
          <w:noProof/>
        </w:rPr>
        <w:t>Tilføjelsesprogram til Microsoft Intune, 66</w:t>
      </w:r>
    </w:p>
    <w:p w:rsidR="00731000" w:rsidRDefault="00731000">
      <w:pPr>
        <w:pStyle w:val="Index1"/>
        <w:tabs>
          <w:tab w:val="right" w:pos="5030"/>
        </w:tabs>
        <w:rPr>
          <w:noProof/>
        </w:rPr>
      </w:pPr>
      <w:r>
        <w:rPr>
          <w:noProof/>
        </w:rPr>
        <w:t>Tilføjelsesprogram til Microsoft Intune til EDU, 66</w:t>
      </w:r>
    </w:p>
    <w:p w:rsidR="00731000" w:rsidRDefault="00731000">
      <w:pPr>
        <w:pStyle w:val="Index1"/>
        <w:tabs>
          <w:tab w:val="right" w:pos="5030"/>
        </w:tabs>
        <w:rPr>
          <w:noProof/>
        </w:rPr>
      </w:pPr>
      <w:r>
        <w:rPr>
          <w:noProof/>
        </w:rPr>
        <w:t>Tilføjelsesprogram til Office 365 A5, 59</w:t>
      </w:r>
    </w:p>
    <w:p w:rsidR="00731000" w:rsidRDefault="00731000">
      <w:pPr>
        <w:pStyle w:val="Index1"/>
        <w:tabs>
          <w:tab w:val="right" w:pos="5030"/>
        </w:tabs>
        <w:rPr>
          <w:noProof/>
        </w:rPr>
      </w:pPr>
      <w:r>
        <w:rPr>
          <w:noProof/>
        </w:rPr>
        <w:t>Tilføjelsesprogram til Office 365 Enterprise E4, 59</w:t>
      </w:r>
    </w:p>
    <w:p w:rsidR="00731000" w:rsidRDefault="00731000">
      <w:pPr>
        <w:pStyle w:val="Index1"/>
        <w:tabs>
          <w:tab w:val="right" w:pos="5030"/>
        </w:tabs>
        <w:rPr>
          <w:noProof/>
        </w:rPr>
      </w:pPr>
      <w:r>
        <w:rPr>
          <w:noProof/>
        </w:rPr>
        <w:t>Tilføjelsesprogram til Office 365 Enterprise E5, 59</w:t>
      </w:r>
    </w:p>
    <w:p w:rsidR="00731000" w:rsidRDefault="00731000">
      <w:pPr>
        <w:pStyle w:val="Index1"/>
        <w:tabs>
          <w:tab w:val="right" w:pos="5030"/>
        </w:tabs>
        <w:rPr>
          <w:noProof/>
        </w:rPr>
      </w:pPr>
      <w:r>
        <w:rPr>
          <w:noProof/>
        </w:rPr>
        <w:t>Tilføjelsesprogram til SharePoint Online Plan 1, 62</w:t>
      </w:r>
    </w:p>
    <w:p w:rsidR="00731000" w:rsidRDefault="00731000">
      <w:pPr>
        <w:pStyle w:val="Index1"/>
        <w:tabs>
          <w:tab w:val="right" w:pos="5030"/>
        </w:tabs>
        <w:rPr>
          <w:noProof/>
        </w:rPr>
      </w:pPr>
      <w:r>
        <w:rPr>
          <w:noProof/>
        </w:rPr>
        <w:t>Tilføjelsesprogram til Skype for Business Online Plan 1, 63</w:t>
      </w:r>
    </w:p>
    <w:p w:rsidR="00731000" w:rsidRDefault="00731000">
      <w:pPr>
        <w:pStyle w:val="Index1"/>
        <w:tabs>
          <w:tab w:val="right" w:pos="5030"/>
        </w:tabs>
        <w:rPr>
          <w:noProof/>
        </w:rPr>
      </w:pPr>
      <w:r>
        <w:rPr>
          <w:noProof/>
        </w:rPr>
        <w:t>Tilføjelsesprogram til Visio Online Plan 2, 57</w:t>
      </w:r>
    </w:p>
    <w:p w:rsidR="00731000" w:rsidRDefault="00731000">
      <w:pPr>
        <w:pStyle w:val="Index1"/>
        <w:tabs>
          <w:tab w:val="right" w:pos="5030"/>
        </w:tabs>
        <w:rPr>
          <w:noProof/>
        </w:rPr>
      </w:pPr>
      <w:r>
        <w:rPr>
          <w:noProof/>
        </w:rPr>
        <w:t>Tillægsprodukt til Azure Information Protection Premium – plan 2, 53</w:t>
      </w:r>
    </w:p>
    <w:p w:rsidR="00731000" w:rsidRDefault="00731000">
      <w:pPr>
        <w:pStyle w:val="Index1"/>
        <w:tabs>
          <w:tab w:val="right" w:pos="5030"/>
        </w:tabs>
        <w:rPr>
          <w:noProof/>
        </w:rPr>
      </w:pPr>
      <w:r>
        <w:rPr>
          <w:noProof/>
        </w:rPr>
        <w:t>Tillægsprodukt til Enterprise Mobility + Security E3, 55</w:t>
      </w:r>
    </w:p>
    <w:p w:rsidR="00731000" w:rsidRDefault="00731000">
      <w:pPr>
        <w:pStyle w:val="Index1"/>
        <w:tabs>
          <w:tab w:val="right" w:pos="5030"/>
        </w:tabs>
        <w:rPr>
          <w:noProof/>
        </w:rPr>
      </w:pPr>
      <w:r>
        <w:rPr>
          <w:noProof/>
        </w:rPr>
        <w:t>Tillægsprodukt til Enterprise Mobility + Security E5, 55</w:t>
      </w:r>
    </w:p>
    <w:p w:rsidR="00731000" w:rsidRDefault="00731000">
      <w:pPr>
        <w:pStyle w:val="Index1"/>
        <w:tabs>
          <w:tab w:val="right" w:pos="5030"/>
        </w:tabs>
        <w:rPr>
          <w:noProof/>
        </w:rPr>
      </w:pPr>
      <w:r>
        <w:rPr>
          <w:noProof/>
        </w:rPr>
        <w:t>Tillægsprodukt til Operations Management and Security E1, 51</w:t>
      </w:r>
    </w:p>
    <w:p w:rsidR="00731000" w:rsidRDefault="00731000">
      <w:pPr>
        <w:pStyle w:val="Index1"/>
        <w:tabs>
          <w:tab w:val="right" w:pos="5030"/>
        </w:tabs>
        <w:rPr>
          <w:noProof/>
        </w:rPr>
      </w:pPr>
      <w:r>
        <w:rPr>
          <w:noProof/>
        </w:rPr>
        <w:t>Tillægsprodukt til Operations Management and Security E2, 51</w:t>
      </w:r>
    </w:p>
    <w:p w:rsidR="00731000" w:rsidRDefault="00731000">
      <w:pPr>
        <w:pStyle w:val="Index1"/>
        <w:tabs>
          <w:tab w:val="right" w:pos="5030"/>
        </w:tabs>
        <w:rPr>
          <w:noProof/>
        </w:rPr>
      </w:pPr>
      <w:r>
        <w:rPr>
          <w:noProof/>
        </w:rPr>
        <w:t>Visio 2016 Professional, 21</w:t>
      </w:r>
    </w:p>
    <w:p w:rsidR="00731000" w:rsidRDefault="00731000">
      <w:pPr>
        <w:pStyle w:val="Index1"/>
        <w:tabs>
          <w:tab w:val="right" w:pos="5030"/>
        </w:tabs>
        <w:rPr>
          <w:noProof/>
        </w:rPr>
      </w:pPr>
      <w:r>
        <w:rPr>
          <w:noProof/>
        </w:rPr>
        <w:t>Visio 2016 Standard, 21</w:t>
      </w:r>
    </w:p>
    <w:p w:rsidR="00731000" w:rsidRDefault="00731000">
      <w:pPr>
        <w:pStyle w:val="Index1"/>
        <w:tabs>
          <w:tab w:val="right" w:pos="5030"/>
        </w:tabs>
        <w:rPr>
          <w:noProof/>
        </w:rPr>
      </w:pPr>
      <w:r>
        <w:rPr>
          <w:noProof/>
        </w:rPr>
        <w:t>Visio Online Plan 1, 57</w:t>
      </w:r>
    </w:p>
    <w:p w:rsidR="00731000" w:rsidRDefault="00731000">
      <w:pPr>
        <w:pStyle w:val="Index1"/>
        <w:tabs>
          <w:tab w:val="right" w:pos="5030"/>
        </w:tabs>
        <w:rPr>
          <w:noProof/>
        </w:rPr>
      </w:pPr>
      <w:r>
        <w:rPr>
          <w:noProof/>
        </w:rPr>
        <w:t>Visio Online Plan 1 og 2 Fra SA, 57</w:t>
      </w:r>
    </w:p>
    <w:p w:rsidR="00731000" w:rsidRDefault="00731000">
      <w:pPr>
        <w:pStyle w:val="Index1"/>
        <w:tabs>
          <w:tab w:val="right" w:pos="5030"/>
        </w:tabs>
        <w:rPr>
          <w:noProof/>
        </w:rPr>
      </w:pPr>
      <w:r>
        <w:rPr>
          <w:noProof/>
        </w:rPr>
        <w:t>Visio Online Plan 2, 57</w:t>
      </w:r>
    </w:p>
    <w:p w:rsidR="00731000" w:rsidRDefault="00731000">
      <w:pPr>
        <w:pStyle w:val="Index1"/>
        <w:tabs>
          <w:tab w:val="right" w:pos="5030"/>
        </w:tabs>
        <w:rPr>
          <w:noProof/>
        </w:rPr>
      </w:pPr>
      <w:r>
        <w:rPr>
          <w:noProof/>
        </w:rPr>
        <w:t>Visio Professional, 84</w:t>
      </w:r>
    </w:p>
    <w:p w:rsidR="00731000" w:rsidRDefault="00731000">
      <w:pPr>
        <w:pStyle w:val="Index1"/>
        <w:tabs>
          <w:tab w:val="right" w:pos="5030"/>
        </w:tabs>
        <w:rPr>
          <w:noProof/>
        </w:rPr>
      </w:pPr>
      <w:r>
        <w:rPr>
          <w:noProof/>
        </w:rPr>
        <w:t>Visio Standard, 77, 84</w:t>
      </w:r>
    </w:p>
    <w:p w:rsidR="00731000" w:rsidRDefault="00731000">
      <w:pPr>
        <w:pStyle w:val="Index1"/>
        <w:tabs>
          <w:tab w:val="right" w:pos="5030"/>
        </w:tabs>
        <w:rPr>
          <w:noProof/>
        </w:rPr>
      </w:pPr>
      <w:r>
        <w:rPr>
          <w:noProof/>
        </w:rPr>
        <w:t>Visual Studio 2015, 35</w:t>
      </w:r>
    </w:p>
    <w:p w:rsidR="00731000" w:rsidRDefault="00731000">
      <w:pPr>
        <w:pStyle w:val="Index1"/>
        <w:tabs>
          <w:tab w:val="right" w:pos="5030"/>
        </w:tabs>
        <w:rPr>
          <w:noProof/>
        </w:rPr>
      </w:pPr>
      <w:r>
        <w:rPr>
          <w:noProof/>
        </w:rPr>
        <w:t>Visual Studio Enterprise 2017 Subscription, 35</w:t>
      </w:r>
    </w:p>
    <w:p w:rsidR="00731000" w:rsidRDefault="00731000">
      <w:pPr>
        <w:pStyle w:val="Index1"/>
        <w:tabs>
          <w:tab w:val="right" w:pos="5030"/>
        </w:tabs>
        <w:rPr>
          <w:noProof/>
        </w:rPr>
      </w:pPr>
      <w:r>
        <w:rPr>
          <w:noProof/>
        </w:rPr>
        <w:t>Visual Studio Enterprise Subscription, 78, 84</w:t>
      </w:r>
    </w:p>
    <w:p w:rsidR="00731000" w:rsidRDefault="00731000">
      <w:pPr>
        <w:pStyle w:val="Index1"/>
        <w:tabs>
          <w:tab w:val="right" w:pos="5030"/>
        </w:tabs>
        <w:rPr>
          <w:noProof/>
        </w:rPr>
      </w:pPr>
      <w:r>
        <w:rPr>
          <w:noProof/>
        </w:rPr>
        <w:t>Visual Studio Professional 2017, 35</w:t>
      </w:r>
    </w:p>
    <w:p w:rsidR="00731000" w:rsidRDefault="00731000">
      <w:pPr>
        <w:pStyle w:val="Index1"/>
        <w:tabs>
          <w:tab w:val="right" w:pos="5030"/>
        </w:tabs>
        <w:rPr>
          <w:noProof/>
        </w:rPr>
      </w:pPr>
      <w:r>
        <w:rPr>
          <w:noProof/>
        </w:rPr>
        <w:t>Visual Studio Professional 2017 Subscription, 35</w:t>
      </w:r>
    </w:p>
    <w:p w:rsidR="00731000" w:rsidRDefault="00731000">
      <w:pPr>
        <w:pStyle w:val="Index1"/>
        <w:tabs>
          <w:tab w:val="right" w:pos="5030"/>
        </w:tabs>
        <w:rPr>
          <w:noProof/>
        </w:rPr>
      </w:pPr>
      <w:r>
        <w:rPr>
          <w:noProof/>
        </w:rPr>
        <w:t>Visual Studio Professional Subscription, 84</w:t>
      </w:r>
    </w:p>
    <w:p w:rsidR="00731000" w:rsidRDefault="00731000">
      <w:pPr>
        <w:pStyle w:val="Index1"/>
        <w:tabs>
          <w:tab w:val="right" w:pos="5030"/>
        </w:tabs>
        <w:rPr>
          <w:noProof/>
        </w:rPr>
      </w:pPr>
      <w:r>
        <w:rPr>
          <w:noProof/>
        </w:rPr>
        <w:t>Visual Studio Professional-abonnement, 78</w:t>
      </w:r>
    </w:p>
    <w:p w:rsidR="00731000" w:rsidRDefault="00731000">
      <w:pPr>
        <w:pStyle w:val="Index1"/>
        <w:tabs>
          <w:tab w:val="right" w:pos="5030"/>
        </w:tabs>
        <w:rPr>
          <w:noProof/>
        </w:rPr>
      </w:pPr>
      <w:r>
        <w:rPr>
          <w:noProof/>
        </w:rPr>
        <w:t>Visual Studio Team Foundation Server 2018 med SQL Server 2017-teknologi, 36</w:t>
      </w:r>
    </w:p>
    <w:p w:rsidR="00731000" w:rsidRDefault="00731000">
      <w:pPr>
        <w:pStyle w:val="Index1"/>
        <w:tabs>
          <w:tab w:val="right" w:pos="5030"/>
        </w:tabs>
        <w:rPr>
          <w:noProof/>
        </w:rPr>
      </w:pPr>
      <w:r>
        <w:rPr>
          <w:noProof/>
        </w:rPr>
        <w:t>Visual Studio Test Professional 2017 Subscription, 35</w:t>
      </w:r>
    </w:p>
    <w:p w:rsidR="00731000" w:rsidRDefault="00731000">
      <w:pPr>
        <w:pStyle w:val="Index1"/>
        <w:tabs>
          <w:tab w:val="right" w:pos="5030"/>
        </w:tabs>
        <w:rPr>
          <w:noProof/>
        </w:rPr>
      </w:pPr>
      <w:r>
        <w:rPr>
          <w:noProof/>
        </w:rPr>
        <w:t>Visual Studio Test Professional Subscription, 84</w:t>
      </w:r>
    </w:p>
    <w:p w:rsidR="00731000" w:rsidRDefault="00731000">
      <w:pPr>
        <w:pStyle w:val="Index1"/>
        <w:tabs>
          <w:tab w:val="right" w:pos="5030"/>
        </w:tabs>
        <w:rPr>
          <w:noProof/>
        </w:rPr>
      </w:pPr>
      <w:r>
        <w:rPr>
          <w:noProof/>
        </w:rPr>
        <w:t>Visual Studio Test Professional-abonnement, 78</w:t>
      </w:r>
    </w:p>
    <w:p w:rsidR="00731000" w:rsidRDefault="00731000">
      <w:pPr>
        <w:pStyle w:val="Index1"/>
        <w:tabs>
          <w:tab w:val="right" w:pos="5030"/>
        </w:tabs>
        <w:rPr>
          <w:noProof/>
        </w:rPr>
      </w:pPr>
      <w:r>
        <w:rPr>
          <w:noProof/>
        </w:rPr>
        <w:t>Windows 10 Education A3, 38</w:t>
      </w:r>
    </w:p>
    <w:p w:rsidR="00731000" w:rsidRDefault="00731000">
      <w:pPr>
        <w:pStyle w:val="Index1"/>
        <w:tabs>
          <w:tab w:val="right" w:pos="5030"/>
        </w:tabs>
        <w:rPr>
          <w:noProof/>
        </w:rPr>
      </w:pPr>
      <w:r>
        <w:rPr>
          <w:noProof/>
        </w:rPr>
        <w:t>Windows 10 Education A5, 38</w:t>
      </w:r>
    </w:p>
    <w:p w:rsidR="00731000" w:rsidRDefault="00731000">
      <w:pPr>
        <w:pStyle w:val="Index1"/>
        <w:tabs>
          <w:tab w:val="right" w:pos="5030"/>
        </w:tabs>
        <w:rPr>
          <w:noProof/>
        </w:rPr>
      </w:pPr>
      <w:r>
        <w:rPr>
          <w:noProof/>
        </w:rPr>
        <w:t>Windows 10 Education E5 (pr. enhed), 38</w:t>
      </w:r>
    </w:p>
    <w:p w:rsidR="00731000" w:rsidRDefault="00731000">
      <w:pPr>
        <w:pStyle w:val="Index1"/>
        <w:tabs>
          <w:tab w:val="right" w:pos="5030"/>
        </w:tabs>
        <w:rPr>
          <w:noProof/>
        </w:rPr>
      </w:pPr>
      <w:r>
        <w:rPr>
          <w:noProof/>
        </w:rPr>
        <w:t>Windows 10 Education E5 pr. enheds tilføjelsesprogram (til E3 pr. enhed), 38</w:t>
      </w:r>
    </w:p>
    <w:p w:rsidR="00731000" w:rsidRDefault="00731000">
      <w:pPr>
        <w:pStyle w:val="Index1"/>
        <w:tabs>
          <w:tab w:val="right" w:pos="5030"/>
        </w:tabs>
        <w:rPr>
          <w:noProof/>
        </w:rPr>
      </w:pPr>
      <w:r>
        <w:rPr>
          <w:noProof/>
        </w:rPr>
        <w:t>Windows 10 Education-opgradering, 38</w:t>
      </w:r>
    </w:p>
    <w:p w:rsidR="00731000" w:rsidRDefault="00731000">
      <w:pPr>
        <w:pStyle w:val="Index1"/>
        <w:tabs>
          <w:tab w:val="right" w:pos="5030"/>
        </w:tabs>
        <w:rPr>
          <w:noProof/>
        </w:rPr>
      </w:pPr>
      <w:r>
        <w:rPr>
          <w:noProof/>
        </w:rPr>
        <w:t>Windows 10 Enterprise E3 pr. bruger (kun lokalt), 38</w:t>
      </w:r>
    </w:p>
    <w:p w:rsidR="00731000" w:rsidRDefault="00731000">
      <w:pPr>
        <w:pStyle w:val="Index1"/>
        <w:tabs>
          <w:tab w:val="right" w:pos="5030"/>
        </w:tabs>
        <w:rPr>
          <w:noProof/>
        </w:rPr>
      </w:pPr>
      <w:r>
        <w:rPr>
          <w:noProof/>
        </w:rPr>
        <w:t>Windows 10 Enterprise E3 pr. bruger med SA, 38</w:t>
      </w:r>
    </w:p>
    <w:p w:rsidR="00731000" w:rsidRDefault="00731000">
      <w:pPr>
        <w:pStyle w:val="Index1"/>
        <w:tabs>
          <w:tab w:val="right" w:pos="5030"/>
        </w:tabs>
        <w:rPr>
          <w:noProof/>
        </w:rPr>
      </w:pPr>
      <w:r>
        <w:rPr>
          <w:noProof/>
        </w:rPr>
        <w:t>Windows 10 Enterprise E3 pr. bruger med SA - fra SA, 38</w:t>
      </w:r>
    </w:p>
    <w:p w:rsidR="00731000" w:rsidRDefault="00731000">
      <w:pPr>
        <w:pStyle w:val="Index1"/>
        <w:tabs>
          <w:tab w:val="right" w:pos="5030"/>
        </w:tabs>
        <w:rPr>
          <w:noProof/>
        </w:rPr>
      </w:pPr>
      <w:r>
        <w:rPr>
          <w:noProof/>
        </w:rPr>
        <w:t>Windows 10 Enterprise E3 pr. brugers tilføjelsesprogram (til E3 pr. enhed), 38</w:t>
      </w:r>
    </w:p>
    <w:p w:rsidR="00731000" w:rsidRDefault="00731000">
      <w:pPr>
        <w:pStyle w:val="Index1"/>
        <w:tabs>
          <w:tab w:val="right" w:pos="5030"/>
        </w:tabs>
        <w:rPr>
          <w:noProof/>
        </w:rPr>
      </w:pPr>
      <w:r>
        <w:rPr>
          <w:noProof/>
        </w:rPr>
        <w:t>Windows 10 Enterprise E3 pr. enhed med SA, 38</w:t>
      </w:r>
    </w:p>
    <w:p w:rsidR="00731000" w:rsidRDefault="00731000">
      <w:pPr>
        <w:pStyle w:val="Index1"/>
        <w:tabs>
          <w:tab w:val="right" w:pos="5030"/>
        </w:tabs>
        <w:rPr>
          <w:noProof/>
        </w:rPr>
      </w:pPr>
      <w:r>
        <w:rPr>
          <w:noProof/>
        </w:rPr>
        <w:t>Windows 10 Enterprise E3/E5 pr. bruger, 38</w:t>
      </w:r>
    </w:p>
    <w:p w:rsidR="00731000" w:rsidRDefault="00731000">
      <w:pPr>
        <w:pStyle w:val="Index1"/>
        <w:tabs>
          <w:tab w:val="right" w:pos="5030"/>
        </w:tabs>
        <w:rPr>
          <w:noProof/>
        </w:rPr>
      </w:pPr>
      <w:r>
        <w:rPr>
          <w:noProof/>
        </w:rPr>
        <w:t>Windows 10 Enterprise E5 pr. bruger med SA - fra SA, 38</w:t>
      </w:r>
    </w:p>
    <w:p w:rsidR="00731000" w:rsidRDefault="00731000">
      <w:pPr>
        <w:pStyle w:val="Index1"/>
        <w:tabs>
          <w:tab w:val="right" w:pos="5030"/>
        </w:tabs>
        <w:rPr>
          <w:noProof/>
        </w:rPr>
      </w:pPr>
      <w:r>
        <w:rPr>
          <w:noProof/>
        </w:rPr>
        <w:t>Windows 10 Enterprise E5 pr. enhed eller bruger med SA, 38</w:t>
      </w:r>
    </w:p>
    <w:p w:rsidR="00731000" w:rsidRDefault="00731000">
      <w:pPr>
        <w:pStyle w:val="Index1"/>
        <w:tabs>
          <w:tab w:val="right" w:pos="5030"/>
        </w:tabs>
        <w:rPr>
          <w:noProof/>
        </w:rPr>
      </w:pPr>
      <w:r>
        <w:rPr>
          <w:noProof/>
        </w:rPr>
        <w:t>Windows 10 Enterprise E5 pr. enheds eller brugers tilføjelsesprogram (til E3 pr. enhed) (SL), 38</w:t>
      </w:r>
    </w:p>
    <w:p w:rsidR="00731000" w:rsidRDefault="00731000">
      <w:pPr>
        <w:pStyle w:val="Index1"/>
        <w:tabs>
          <w:tab w:val="right" w:pos="5030"/>
        </w:tabs>
        <w:rPr>
          <w:noProof/>
        </w:rPr>
      </w:pPr>
      <w:r>
        <w:rPr>
          <w:noProof/>
        </w:rPr>
        <w:t>Windows 10 Enterprise LTSB 2015, 38</w:t>
      </w:r>
    </w:p>
    <w:p w:rsidR="00731000" w:rsidRDefault="00731000">
      <w:pPr>
        <w:pStyle w:val="Index1"/>
        <w:tabs>
          <w:tab w:val="right" w:pos="5030"/>
        </w:tabs>
        <w:rPr>
          <w:noProof/>
        </w:rPr>
      </w:pPr>
      <w:r>
        <w:rPr>
          <w:noProof/>
        </w:rPr>
        <w:t>Windows 10 Enterprise LTSB 2016-opgradering (pr. enhed), 38</w:t>
      </w:r>
    </w:p>
    <w:p w:rsidR="00731000" w:rsidRDefault="00731000">
      <w:pPr>
        <w:pStyle w:val="Index1"/>
        <w:tabs>
          <w:tab w:val="right" w:pos="5030"/>
        </w:tabs>
        <w:rPr>
          <w:noProof/>
        </w:rPr>
      </w:pPr>
      <w:r>
        <w:rPr>
          <w:noProof/>
        </w:rPr>
        <w:t>Windows 10 Enterprise Virtual Desktop Access E3 pr. bruger, 38</w:t>
      </w:r>
    </w:p>
    <w:p w:rsidR="00731000" w:rsidRDefault="00731000">
      <w:pPr>
        <w:pStyle w:val="Index1"/>
        <w:tabs>
          <w:tab w:val="right" w:pos="5030"/>
        </w:tabs>
        <w:rPr>
          <w:noProof/>
        </w:rPr>
      </w:pPr>
      <w:r>
        <w:rPr>
          <w:noProof/>
        </w:rPr>
        <w:t>Windows 10 Enterprise Virtual Desktop Access E3 pr. enhed, 38</w:t>
      </w:r>
    </w:p>
    <w:p w:rsidR="00731000" w:rsidRDefault="00731000">
      <w:pPr>
        <w:pStyle w:val="Index1"/>
        <w:tabs>
          <w:tab w:val="right" w:pos="5030"/>
        </w:tabs>
        <w:rPr>
          <w:noProof/>
        </w:rPr>
      </w:pPr>
      <w:r>
        <w:rPr>
          <w:noProof/>
        </w:rPr>
        <w:t>Windows 10 Enterprise Virtual Desktop Access E5 pr. bruger, 38</w:t>
      </w:r>
    </w:p>
    <w:p w:rsidR="00731000" w:rsidRDefault="00731000">
      <w:pPr>
        <w:pStyle w:val="Index1"/>
        <w:tabs>
          <w:tab w:val="right" w:pos="5030"/>
        </w:tabs>
        <w:rPr>
          <w:noProof/>
        </w:rPr>
      </w:pPr>
      <w:r>
        <w:rPr>
          <w:noProof/>
        </w:rPr>
        <w:t>Windows 10 Enterprise Virtual Desktop Access E5 pr. enhed, 38</w:t>
      </w:r>
    </w:p>
    <w:p w:rsidR="00731000" w:rsidRDefault="00731000">
      <w:pPr>
        <w:pStyle w:val="Index1"/>
        <w:tabs>
          <w:tab w:val="right" w:pos="5030"/>
        </w:tabs>
        <w:rPr>
          <w:noProof/>
        </w:rPr>
      </w:pPr>
      <w:r>
        <w:rPr>
          <w:noProof/>
        </w:rPr>
        <w:t>Windows 10 Home til Pro-rettighedslicens, 38</w:t>
      </w:r>
    </w:p>
    <w:p w:rsidR="00731000" w:rsidRDefault="00731000">
      <w:pPr>
        <w:pStyle w:val="Index1"/>
        <w:tabs>
          <w:tab w:val="right" w:pos="5030"/>
        </w:tabs>
        <w:rPr>
          <w:noProof/>
        </w:rPr>
      </w:pPr>
      <w:r>
        <w:rPr>
          <w:noProof/>
        </w:rPr>
        <w:t>Windows 10 IoT Enterprise til Detailklienter eller Tynde Klienter, 39</w:t>
      </w:r>
    </w:p>
    <w:p w:rsidR="00731000" w:rsidRDefault="00731000">
      <w:pPr>
        <w:pStyle w:val="Index1"/>
        <w:tabs>
          <w:tab w:val="right" w:pos="5030"/>
        </w:tabs>
        <w:rPr>
          <w:noProof/>
        </w:rPr>
      </w:pPr>
      <w:r>
        <w:rPr>
          <w:noProof/>
        </w:rPr>
        <w:t>Windows 10 loT Enterprise, 39</w:t>
      </w:r>
    </w:p>
    <w:p w:rsidR="00731000" w:rsidRDefault="00731000">
      <w:pPr>
        <w:pStyle w:val="Index1"/>
        <w:tabs>
          <w:tab w:val="right" w:pos="5030"/>
        </w:tabs>
        <w:rPr>
          <w:noProof/>
        </w:rPr>
      </w:pPr>
      <w:r>
        <w:rPr>
          <w:noProof/>
        </w:rPr>
        <w:t>Windows 10 Pro Upgrade, 38</w:t>
      </w:r>
    </w:p>
    <w:p w:rsidR="00731000" w:rsidRDefault="00731000">
      <w:pPr>
        <w:pStyle w:val="Index1"/>
        <w:tabs>
          <w:tab w:val="right" w:pos="5030"/>
        </w:tabs>
        <w:rPr>
          <w:noProof/>
        </w:rPr>
      </w:pPr>
      <w:r>
        <w:rPr>
          <w:noProof/>
        </w:rPr>
        <w:t>Windows 2000 Professional for Embedded Systems, 39</w:t>
      </w:r>
    </w:p>
    <w:p w:rsidR="00731000" w:rsidRDefault="00731000">
      <w:pPr>
        <w:pStyle w:val="Index1"/>
        <w:tabs>
          <w:tab w:val="right" w:pos="5030"/>
        </w:tabs>
        <w:rPr>
          <w:noProof/>
        </w:rPr>
      </w:pPr>
      <w:r>
        <w:rPr>
          <w:noProof/>
        </w:rPr>
        <w:t>Windows 7, 39</w:t>
      </w:r>
    </w:p>
    <w:p w:rsidR="00731000" w:rsidRDefault="00731000">
      <w:pPr>
        <w:pStyle w:val="Index1"/>
        <w:tabs>
          <w:tab w:val="right" w:pos="5030"/>
        </w:tabs>
        <w:rPr>
          <w:noProof/>
        </w:rPr>
      </w:pPr>
      <w:r>
        <w:rPr>
          <w:noProof/>
        </w:rPr>
        <w:t>Windows 7 Professional eller Ultimate til Integrerede Systemer, 39</w:t>
      </w:r>
    </w:p>
    <w:p w:rsidR="00731000" w:rsidRDefault="00731000">
      <w:pPr>
        <w:pStyle w:val="Index1"/>
        <w:tabs>
          <w:tab w:val="right" w:pos="5030"/>
        </w:tabs>
        <w:rPr>
          <w:noProof/>
        </w:rPr>
      </w:pPr>
      <w:r>
        <w:rPr>
          <w:noProof/>
        </w:rPr>
        <w:t>Windows Embedded 2009, 40</w:t>
      </w:r>
    </w:p>
    <w:p w:rsidR="00731000" w:rsidRDefault="00731000">
      <w:pPr>
        <w:pStyle w:val="Index1"/>
        <w:tabs>
          <w:tab w:val="right" w:pos="5030"/>
        </w:tabs>
        <w:rPr>
          <w:noProof/>
        </w:rPr>
      </w:pPr>
      <w:r>
        <w:rPr>
          <w:noProof/>
        </w:rPr>
        <w:t>Windows Embedded 8 og 8.1 Industry Retail, 39</w:t>
      </w:r>
    </w:p>
    <w:p w:rsidR="00731000" w:rsidRDefault="00731000">
      <w:pPr>
        <w:pStyle w:val="Index1"/>
        <w:tabs>
          <w:tab w:val="right" w:pos="5030"/>
        </w:tabs>
        <w:rPr>
          <w:noProof/>
        </w:rPr>
      </w:pPr>
      <w:r>
        <w:rPr>
          <w:noProof/>
        </w:rPr>
        <w:t>Windows Embedded 8 Standard, 40</w:t>
      </w:r>
    </w:p>
    <w:p w:rsidR="00731000" w:rsidRDefault="00731000">
      <w:pPr>
        <w:pStyle w:val="Index1"/>
        <w:tabs>
          <w:tab w:val="right" w:pos="5030"/>
        </w:tabs>
        <w:rPr>
          <w:noProof/>
        </w:rPr>
      </w:pPr>
      <w:r>
        <w:rPr>
          <w:noProof/>
        </w:rPr>
        <w:t>Windows Embedded 8 Standard Enterprise Kit (100-pak), 38</w:t>
      </w:r>
    </w:p>
    <w:p w:rsidR="00731000" w:rsidRDefault="00731000">
      <w:pPr>
        <w:pStyle w:val="Index1"/>
        <w:tabs>
          <w:tab w:val="right" w:pos="5030"/>
        </w:tabs>
        <w:rPr>
          <w:noProof/>
        </w:rPr>
      </w:pPr>
      <w:r>
        <w:rPr>
          <w:noProof/>
        </w:rPr>
        <w:t>Windows Embedded 8.1 Industry, 38</w:t>
      </w:r>
    </w:p>
    <w:p w:rsidR="00731000" w:rsidRDefault="00731000">
      <w:pPr>
        <w:pStyle w:val="Index1"/>
        <w:tabs>
          <w:tab w:val="right" w:pos="5030"/>
        </w:tabs>
        <w:rPr>
          <w:noProof/>
        </w:rPr>
      </w:pPr>
      <w:r>
        <w:rPr>
          <w:noProof/>
        </w:rPr>
        <w:t>Windows Embedded 8/8.1 Pro, Industry Pro, 39</w:t>
      </w:r>
    </w:p>
    <w:p w:rsidR="00731000" w:rsidRDefault="00731000">
      <w:pPr>
        <w:pStyle w:val="Index1"/>
        <w:tabs>
          <w:tab w:val="right" w:pos="5030"/>
        </w:tabs>
        <w:rPr>
          <w:noProof/>
        </w:rPr>
      </w:pPr>
      <w:r>
        <w:rPr>
          <w:noProof/>
        </w:rPr>
        <w:t>Windows Embedded for Point of Service, 40</w:t>
      </w:r>
    </w:p>
    <w:p w:rsidR="00731000" w:rsidRDefault="00731000">
      <w:pPr>
        <w:pStyle w:val="Index1"/>
        <w:tabs>
          <w:tab w:val="right" w:pos="5030"/>
        </w:tabs>
        <w:rPr>
          <w:noProof/>
        </w:rPr>
      </w:pPr>
      <w:r>
        <w:rPr>
          <w:noProof/>
        </w:rPr>
        <w:t>Windows Embedded POSReady 2009, 40</w:t>
      </w:r>
    </w:p>
    <w:p w:rsidR="00731000" w:rsidRDefault="00731000">
      <w:pPr>
        <w:pStyle w:val="Index1"/>
        <w:tabs>
          <w:tab w:val="right" w:pos="5030"/>
        </w:tabs>
        <w:rPr>
          <w:noProof/>
        </w:rPr>
      </w:pPr>
      <w:r>
        <w:rPr>
          <w:noProof/>
        </w:rPr>
        <w:t>Windows Embedded POSReady 7, 40</w:t>
      </w:r>
    </w:p>
    <w:p w:rsidR="00731000" w:rsidRDefault="00731000">
      <w:pPr>
        <w:pStyle w:val="Index1"/>
        <w:tabs>
          <w:tab w:val="right" w:pos="5030"/>
        </w:tabs>
        <w:rPr>
          <w:noProof/>
        </w:rPr>
      </w:pPr>
      <w:r>
        <w:rPr>
          <w:noProof/>
        </w:rPr>
        <w:t>Windows Embedded POSReady 7 Pro, 39</w:t>
      </w:r>
    </w:p>
    <w:p w:rsidR="00731000" w:rsidRDefault="00731000">
      <w:pPr>
        <w:pStyle w:val="Index1"/>
        <w:tabs>
          <w:tab w:val="right" w:pos="5030"/>
        </w:tabs>
        <w:rPr>
          <w:noProof/>
        </w:rPr>
      </w:pPr>
      <w:r>
        <w:rPr>
          <w:noProof/>
        </w:rPr>
        <w:t>Windows Embedded Standard 7, 40</w:t>
      </w:r>
    </w:p>
    <w:p w:rsidR="00731000" w:rsidRDefault="00731000">
      <w:pPr>
        <w:pStyle w:val="Index1"/>
        <w:tabs>
          <w:tab w:val="right" w:pos="5030"/>
        </w:tabs>
        <w:rPr>
          <w:noProof/>
        </w:rPr>
      </w:pPr>
      <w:r>
        <w:rPr>
          <w:noProof/>
        </w:rPr>
        <w:t>Windows HPC Server, 48</w:t>
      </w:r>
    </w:p>
    <w:p w:rsidR="00731000" w:rsidRDefault="00731000">
      <w:pPr>
        <w:pStyle w:val="Index1"/>
        <w:tabs>
          <w:tab w:val="right" w:pos="5030"/>
        </w:tabs>
        <w:rPr>
          <w:noProof/>
        </w:rPr>
      </w:pPr>
      <w:r>
        <w:rPr>
          <w:noProof/>
        </w:rPr>
        <w:t>Windows MultiPoint Server 2012, 45</w:t>
      </w:r>
    </w:p>
    <w:p w:rsidR="00731000" w:rsidRDefault="00731000">
      <w:pPr>
        <w:pStyle w:val="Index1"/>
        <w:tabs>
          <w:tab w:val="right" w:pos="5030"/>
        </w:tabs>
        <w:rPr>
          <w:noProof/>
        </w:rPr>
      </w:pPr>
      <w:r>
        <w:rPr>
          <w:noProof/>
        </w:rPr>
        <w:t>Windows MultiPoint Server 2016 Premium, 45</w:t>
      </w:r>
    </w:p>
    <w:p w:rsidR="00731000" w:rsidRDefault="00731000">
      <w:pPr>
        <w:pStyle w:val="Index1"/>
        <w:tabs>
          <w:tab w:val="right" w:pos="5030"/>
        </w:tabs>
        <w:rPr>
          <w:noProof/>
        </w:rPr>
      </w:pPr>
      <w:r>
        <w:rPr>
          <w:noProof/>
        </w:rPr>
        <w:t>Windows Server, 84</w:t>
      </w:r>
    </w:p>
    <w:p w:rsidR="00731000" w:rsidRDefault="00731000">
      <w:pPr>
        <w:pStyle w:val="Index1"/>
        <w:tabs>
          <w:tab w:val="right" w:pos="5030"/>
        </w:tabs>
        <w:rPr>
          <w:noProof/>
        </w:rPr>
      </w:pPr>
      <w:r>
        <w:rPr>
          <w:noProof/>
        </w:rPr>
        <w:t>Windows Server 2012, 46</w:t>
      </w:r>
    </w:p>
    <w:p w:rsidR="00731000" w:rsidRDefault="00731000">
      <w:pPr>
        <w:pStyle w:val="Index1"/>
        <w:tabs>
          <w:tab w:val="right" w:pos="5030"/>
        </w:tabs>
        <w:rPr>
          <w:noProof/>
        </w:rPr>
      </w:pPr>
      <w:r>
        <w:rPr>
          <w:noProof/>
        </w:rPr>
        <w:t>Windows Server 2012 R2, 46</w:t>
      </w:r>
    </w:p>
    <w:p w:rsidR="00731000" w:rsidRDefault="00731000">
      <w:pPr>
        <w:pStyle w:val="Index1"/>
        <w:tabs>
          <w:tab w:val="right" w:pos="5030"/>
        </w:tabs>
        <w:rPr>
          <w:noProof/>
        </w:rPr>
      </w:pPr>
      <w:r>
        <w:rPr>
          <w:noProof/>
        </w:rPr>
        <w:t>Windows Server 2016 Active Directory Rights Management Services External Connector, 46</w:t>
      </w:r>
    </w:p>
    <w:p w:rsidR="00731000" w:rsidRDefault="00731000">
      <w:pPr>
        <w:pStyle w:val="Index1"/>
        <w:tabs>
          <w:tab w:val="right" w:pos="5030"/>
        </w:tabs>
        <w:rPr>
          <w:noProof/>
        </w:rPr>
      </w:pPr>
      <w:r>
        <w:rPr>
          <w:noProof/>
        </w:rPr>
        <w:t>Windows Server 2016 CAL, 46</w:t>
      </w:r>
    </w:p>
    <w:p w:rsidR="00731000" w:rsidRDefault="00731000">
      <w:pPr>
        <w:pStyle w:val="Index1"/>
        <w:tabs>
          <w:tab w:val="right" w:pos="5030"/>
        </w:tabs>
        <w:rPr>
          <w:noProof/>
        </w:rPr>
      </w:pPr>
      <w:r>
        <w:rPr>
          <w:noProof/>
        </w:rPr>
        <w:t>Windows Server 2016 Datacenter (16 pakker med kernelicenser), 46</w:t>
      </w:r>
    </w:p>
    <w:p w:rsidR="00731000" w:rsidRDefault="00731000">
      <w:pPr>
        <w:pStyle w:val="Index1"/>
        <w:tabs>
          <w:tab w:val="right" w:pos="5030"/>
        </w:tabs>
        <w:rPr>
          <w:noProof/>
        </w:rPr>
      </w:pPr>
      <w:r>
        <w:rPr>
          <w:noProof/>
        </w:rPr>
        <w:t>Windows Server 2016 Datacenter (2 pakker med kernelicenser), 46</w:t>
      </w:r>
    </w:p>
    <w:p w:rsidR="00731000" w:rsidRDefault="00731000">
      <w:pPr>
        <w:pStyle w:val="Index1"/>
        <w:tabs>
          <w:tab w:val="right" w:pos="5030"/>
        </w:tabs>
        <w:rPr>
          <w:noProof/>
        </w:rPr>
      </w:pPr>
      <w:r>
        <w:rPr>
          <w:noProof/>
        </w:rPr>
        <w:t>Windows Server 2016 Ekstern Forbindelse, 46</w:t>
      </w:r>
    </w:p>
    <w:p w:rsidR="00731000" w:rsidRDefault="00731000">
      <w:pPr>
        <w:pStyle w:val="Index1"/>
        <w:tabs>
          <w:tab w:val="right" w:pos="5030"/>
        </w:tabs>
        <w:rPr>
          <w:noProof/>
        </w:rPr>
      </w:pPr>
      <w:r>
        <w:rPr>
          <w:noProof/>
        </w:rPr>
        <w:t>Windows Server 2016 Essentials, 46</w:t>
      </w:r>
    </w:p>
    <w:p w:rsidR="00731000" w:rsidRDefault="00731000">
      <w:pPr>
        <w:pStyle w:val="Index1"/>
        <w:tabs>
          <w:tab w:val="right" w:pos="5030"/>
        </w:tabs>
        <w:rPr>
          <w:noProof/>
        </w:rPr>
      </w:pPr>
      <w:r>
        <w:rPr>
          <w:noProof/>
        </w:rPr>
        <w:t>Windows Server 2016 Remote Desktop Services External Connector, 46</w:t>
      </w:r>
    </w:p>
    <w:p w:rsidR="00731000" w:rsidRDefault="00731000">
      <w:pPr>
        <w:pStyle w:val="Index1"/>
        <w:tabs>
          <w:tab w:val="right" w:pos="5030"/>
        </w:tabs>
        <w:rPr>
          <w:noProof/>
        </w:rPr>
      </w:pPr>
      <w:r>
        <w:rPr>
          <w:noProof/>
        </w:rPr>
        <w:t>Windows Server 2016 Standard (16 pakker med kernelicenser), 46</w:t>
      </w:r>
    </w:p>
    <w:p w:rsidR="00731000" w:rsidRDefault="00731000">
      <w:pPr>
        <w:pStyle w:val="Index1"/>
        <w:tabs>
          <w:tab w:val="right" w:pos="5030"/>
        </w:tabs>
        <w:rPr>
          <w:noProof/>
        </w:rPr>
      </w:pPr>
      <w:r>
        <w:rPr>
          <w:noProof/>
        </w:rPr>
        <w:t>Windows Server 2016 Standard (2 pakker med kernelicenser), 46</w:t>
      </w:r>
    </w:p>
    <w:p w:rsidR="00731000" w:rsidRDefault="00731000">
      <w:pPr>
        <w:pStyle w:val="Index1"/>
        <w:tabs>
          <w:tab w:val="right" w:pos="5030"/>
        </w:tabs>
        <w:rPr>
          <w:noProof/>
        </w:rPr>
      </w:pPr>
      <w:r>
        <w:rPr>
          <w:noProof/>
        </w:rPr>
        <w:t>Windows Server Datacenter, 78, 82, 84</w:t>
      </w:r>
    </w:p>
    <w:p w:rsidR="00731000" w:rsidRDefault="00731000">
      <w:pPr>
        <w:pStyle w:val="Index1"/>
        <w:tabs>
          <w:tab w:val="right" w:pos="5030"/>
        </w:tabs>
        <w:rPr>
          <w:noProof/>
        </w:rPr>
      </w:pPr>
      <w:r>
        <w:rPr>
          <w:noProof/>
        </w:rPr>
        <w:t>Windows Server Datacenter (2 pakker med kernelicenser), 17</w:t>
      </w:r>
    </w:p>
    <w:p w:rsidR="00731000" w:rsidRDefault="00731000">
      <w:pPr>
        <w:pStyle w:val="Index1"/>
        <w:tabs>
          <w:tab w:val="right" w:pos="5030"/>
        </w:tabs>
        <w:rPr>
          <w:noProof/>
        </w:rPr>
      </w:pPr>
      <w:r>
        <w:rPr>
          <w:noProof/>
        </w:rPr>
        <w:t>Windows Server Datacenter Core Premium Assurance-tilføjelsesprogram (16 pakker med kernelicenser), 46</w:t>
      </w:r>
    </w:p>
    <w:p w:rsidR="00731000" w:rsidRDefault="00731000">
      <w:pPr>
        <w:pStyle w:val="Index1"/>
        <w:tabs>
          <w:tab w:val="right" w:pos="5030"/>
        </w:tabs>
        <w:rPr>
          <w:noProof/>
        </w:rPr>
      </w:pPr>
      <w:r>
        <w:rPr>
          <w:noProof/>
        </w:rPr>
        <w:t>Windows Server Datacenter Core Premium Assurance-tilføjelsesprogram (2 pakker med kernelicenser), 46</w:t>
      </w:r>
    </w:p>
    <w:p w:rsidR="00731000" w:rsidRDefault="00731000">
      <w:pPr>
        <w:pStyle w:val="Index1"/>
        <w:tabs>
          <w:tab w:val="right" w:pos="5030"/>
        </w:tabs>
        <w:rPr>
          <w:noProof/>
        </w:rPr>
      </w:pPr>
      <w:r>
        <w:rPr>
          <w:noProof/>
        </w:rPr>
        <w:t>Windows Server Datacenter Premium Assurance-tilføjelsesprogram (2-paks kernelicens), 15</w:t>
      </w:r>
    </w:p>
    <w:p w:rsidR="00731000" w:rsidRDefault="00731000">
      <w:pPr>
        <w:pStyle w:val="Index1"/>
        <w:tabs>
          <w:tab w:val="right" w:pos="5030"/>
        </w:tabs>
        <w:rPr>
          <w:noProof/>
        </w:rPr>
      </w:pPr>
      <w:r>
        <w:rPr>
          <w:noProof/>
        </w:rPr>
        <w:t>Windows Server Enterprise, 48</w:t>
      </w:r>
    </w:p>
    <w:p w:rsidR="00731000" w:rsidRDefault="00731000">
      <w:pPr>
        <w:pStyle w:val="Index1"/>
        <w:tabs>
          <w:tab w:val="right" w:pos="5030"/>
        </w:tabs>
        <w:rPr>
          <w:noProof/>
        </w:rPr>
      </w:pPr>
      <w:r>
        <w:rPr>
          <w:noProof/>
        </w:rPr>
        <w:t>Windows Server Enterprise-, 78</w:t>
      </w:r>
    </w:p>
    <w:p w:rsidR="00731000" w:rsidRDefault="00731000">
      <w:pPr>
        <w:pStyle w:val="Index1"/>
        <w:tabs>
          <w:tab w:val="right" w:pos="5030"/>
        </w:tabs>
        <w:rPr>
          <w:noProof/>
        </w:rPr>
      </w:pPr>
      <w:r>
        <w:rPr>
          <w:noProof/>
        </w:rPr>
        <w:t>Windows Server HPC-version, 48</w:t>
      </w:r>
    </w:p>
    <w:p w:rsidR="00731000" w:rsidRDefault="00731000">
      <w:pPr>
        <w:pStyle w:val="Index1"/>
        <w:tabs>
          <w:tab w:val="right" w:pos="5030"/>
        </w:tabs>
        <w:rPr>
          <w:noProof/>
        </w:rPr>
      </w:pPr>
      <w:r>
        <w:rPr>
          <w:noProof/>
        </w:rPr>
        <w:t>Windows Server Standard, 78, 82, 84</w:t>
      </w:r>
    </w:p>
    <w:p w:rsidR="00731000" w:rsidRDefault="00731000">
      <w:pPr>
        <w:pStyle w:val="Index1"/>
        <w:tabs>
          <w:tab w:val="right" w:pos="5030"/>
        </w:tabs>
        <w:rPr>
          <w:noProof/>
        </w:rPr>
      </w:pPr>
      <w:r>
        <w:rPr>
          <w:noProof/>
        </w:rPr>
        <w:t>Windows Server Standard (2 pakker med kernelicenser), 17</w:t>
      </w:r>
    </w:p>
    <w:p w:rsidR="00731000" w:rsidRDefault="00731000">
      <w:pPr>
        <w:pStyle w:val="Index1"/>
        <w:tabs>
          <w:tab w:val="right" w:pos="5030"/>
        </w:tabs>
        <w:rPr>
          <w:noProof/>
        </w:rPr>
      </w:pPr>
      <w:r>
        <w:rPr>
          <w:noProof/>
        </w:rPr>
        <w:t>Windows Server Standard Core Premium Assurance-tilføjelsesprogram (16 pakker med kernelicenser), 46</w:t>
      </w:r>
    </w:p>
    <w:p w:rsidR="00731000" w:rsidRDefault="00731000">
      <w:pPr>
        <w:pStyle w:val="Index1"/>
        <w:tabs>
          <w:tab w:val="right" w:pos="5030"/>
        </w:tabs>
        <w:rPr>
          <w:noProof/>
        </w:rPr>
      </w:pPr>
      <w:r>
        <w:rPr>
          <w:noProof/>
        </w:rPr>
        <w:t>Windows Server Standard Core Premium Assurance-tilføjelsesprogram (2 pakker med kernelicenser), 46</w:t>
      </w:r>
    </w:p>
    <w:p w:rsidR="00731000" w:rsidRDefault="00731000">
      <w:pPr>
        <w:pStyle w:val="Index1"/>
        <w:tabs>
          <w:tab w:val="right" w:pos="5030"/>
        </w:tabs>
        <w:rPr>
          <w:noProof/>
        </w:rPr>
      </w:pPr>
      <w:r>
        <w:rPr>
          <w:noProof/>
        </w:rPr>
        <w:t>Windows Server Standard Premium Assurance-tilføjelsesprogram (2-paks kernelicens), 15</w:t>
      </w:r>
    </w:p>
    <w:p w:rsidR="00731000" w:rsidRDefault="00731000">
      <w:pPr>
        <w:pStyle w:val="Index1"/>
        <w:tabs>
          <w:tab w:val="right" w:pos="5030"/>
        </w:tabs>
        <w:rPr>
          <w:noProof/>
        </w:rPr>
      </w:pPr>
      <w:r>
        <w:rPr>
          <w:noProof/>
        </w:rPr>
        <w:t>Windows Server til itaniumbaserede systemer, 48</w:t>
      </w:r>
    </w:p>
    <w:p w:rsidR="00731000" w:rsidRDefault="00731000">
      <w:pPr>
        <w:pStyle w:val="Index1"/>
        <w:tabs>
          <w:tab w:val="right" w:pos="5030"/>
        </w:tabs>
        <w:rPr>
          <w:noProof/>
        </w:rPr>
      </w:pPr>
      <w:r>
        <w:rPr>
          <w:noProof/>
        </w:rPr>
        <w:t>Windows Server-beholder, 72</w:t>
      </w:r>
    </w:p>
    <w:p w:rsidR="00731000" w:rsidRDefault="00731000">
      <w:pPr>
        <w:pStyle w:val="Index1"/>
        <w:tabs>
          <w:tab w:val="right" w:pos="5030"/>
        </w:tabs>
        <w:rPr>
          <w:noProof/>
        </w:rPr>
      </w:pPr>
      <w:r>
        <w:rPr>
          <w:noProof/>
        </w:rPr>
        <w:t>Windows Small Business Server, 48</w:t>
      </w:r>
    </w:p>
    <w:p w:rsidR="00731000" w:rsidRDefault="00731000">
      <w:pPr>
        <w:pStyle w:val="Index1"/>
        <w:tabs>
          <w:tab w:val="right" w:pos="5030"/>
        </w:tabs>
        <w:rPr>
          <w:noProof/>
        </w:rPr>
      </w:pPr>
      <w:r>
        <w:rPr>
          <w:noProof/>
        </w:rPr>
        <w:t>Windows Vista, 39</w:t>
      </w:r>
    </w:p>
    <w:p w:rsidR="00731000" w:rsidRDefault="00731000">
      <w:pPr>
        <w:pStyle w:val="Index1"/>
        <w:tabs>
          <w:tab w:val="right" w:pos="5030"/>
        </w:tabs>
        <w:rPr>
          <w:noProof/>
        </w:rPr>
      </w:pPr>
      <w:r>
        <w:rPr>
          <w:noProof/>
        </w:rPr>
        <w:t>Windows Vista Business eller Ultimate til Integrerede Systemer, 39</w:t>
      </w:r>
    </w:p>
    <w:p w:rsidR="00731000" w:rsidRDefault="00731000">
      <w:pPr>
        <w:pStyle w:val="Index1"/>
        <w:tabs>
          <w:tab w:val="right" w:pos="5030"/>
        </w:tabs>
        <w:rPr>
          <w:noProof/>
        </w:rPr>
      </w:pPr>
      <w:r>
        <w:rPr>
          <w:noProof/>
        </w:rPr>
        <w:t>Windows XP, 39</w:t>
      </w:r>
    </w:p>
    <w:p w:rsidR="00731000" w:rsidRDefault="00731000">
      <w:pPr>
        <w:pStyle w:val="Index1"/>
        <w:tabs>
          <w:tab w:val="right" w:pos="5030"/>
        </w:tabs>
        <w:rPr>
          <w:noProof/>
        </w:rPr>
      </w:pPr>
      <w:r>
        <w:rPr>
          <w:noProof/>
        </w:rPr>
        <w:t>Windows XP Embedded, 40</w:t>
      </w:r>
    </w:p>
    <w:p w:rsidR="00731000" w:rsidRDefault="00731000">
      <w:pPr>
        <w:pStyle w:val="Index1"/>
        <w:tabs>
          <w:tab w:val="right" w:pos="5030"/>
        </w:tabs>
        <w:rPr>
          <w:noProof/>
        </w:rPr>
      </w:pPr>
      <w:r>
        <w:rPr>
          <w:noProof/>
        </w:rPr>
        <w:t>Windows XP Professional for Embedded Systems, 39</w:t>
      </w:r>
    </w:p>
    <w:p w:rsidR="00731000" w:rsidRDefault="00731000">
      <w:pPr>
        <w:pStyle w:val="Index1"/>
        <w:tabs>
          <w:tab w:val="right" w:pos="5030"/>
        </w:tabs>
        <w:rPr>
          <w:noProof/>
        </w:rPr>
      </w:pPr>
      <w:r>
        <w:rPr>
          <w:noProof/>
        </w:rPr>
        <w:t>Word 2016, 21</w:t>
      </w:r>
    </w:p>
    <w:p w:rsidR="00731000" w:rsidRDefault="00731000">
      <w:pPr>
        <w:pStyle w:val="Index1"/>
        <w:tabs>
          <w:tab w:val="right" w:pos="5030"/>
        </w:tabs>
        <w:rPr>
          <w:noProof/>
        </w:rPr>
      </w:pPr>
      <w:r>
        <w:rPr>
          <w:noProof/>
        </w:rPr>
        <w:t>Word 2016 til Mac, 22</w:t>
      </w:r>
    </w:p>
    <w:p w:rsidR="00731000" w:rsidRDefault="00731000">
      <w:pPr>
        <w:pStyle w:val="Index1"/>
        <w:tabs>
          <w:tab w:val="right" w:pos="5030"/>
        </w:tabs>
        <w:rPr>
          <w:noProof/>
        </w:rPr>
      </w:pPr>
      <w:r>
        <w:rPr>
          <w:noProof/>
        </w:rPr>
        <w:t>Work at Home til Mac 2016, 22</w:t>
      </w:r>
    </w:p>
    <w:p w:rsidR="00731000" w:rsidRDefault="00731000">
      <w:pPr>
        <w:pStyle w:val="Index1"/>
        <w:tabs>
          <w:tab w:val="right" w:pos="5030"/>
        </w:tabs>
        <w:rPr>
          <w:noProof/>
        </w:rPr>
      </w:pPr>
      <w:r>
        <w:rPr>
          <w:noProof/>
        </w:rPr>
        <w:t>Work at Home til Office Professional Plus 2016, 21</w:t>
      </w:r>
    </w:p>
    <w:p w:rsidR="00731000" w:rsidRDefault="00731000">
      <w:pPr>
        <w:pStyle w:val="Index1"/>
        <w:tabs>
          <w:tab w:val="right" w:pos="5030"/>
        </w:tabs>
        <w:rPr>
          <w:noProof/>
        </w:rPr>
      </w:pPr>
      <w:r>
        <w:rPr>
          <w:noProof/>
        </w:rPr>
        <w:t>Work at Home til Office Standard 2016, 21</w:t>
      </w:r>
    </w:p>
    <w:p w:rsidR="00731000" w:rsidRDefault="00731000">
      <w:pPr>
        <w:pStyle w:val="Index1"/>
        <w:tabs>
          <w:tab w:val="right" w:pos="5030"/>
        </w:tabs>
        <w:rPr>
          <w:noProof/>
        </w:rPr>
      </w:pPr>
      <w:r>
        <w:rPr>
          <w:noProof/>
        </w:rPr>
        <w:t>Workplace Analytics, 63</w:t>
      </w:r>
    </w:p>
    <w:p w:rsidR="00731000" w:rsidRDefault="00731000">
      <w:pPr>
        <w:pStyle w:val="ProductList-Body"/>
        <w:rPr>
          <w:noProof/>
        </w:rPr>
        <w:sectPr w:rsidR="00731000" w:rsidSect="00731000">
          <w:type w:val="continuous"/>
          <w:pgSz w:w="12240" w:h="15840" w:code="1"/>
          <w:pgMar w:top="1170" w:right="720" w:bottom="720" w:left="720" w:header="432" w:footer="288" w:gutter="0"/>
          <w:cols w:num="2" w:space="720"/>
        </w:sectPr>
      </w:pPr>
    </w:p>
    <w:p w:rsidR="00C64F63" w:rsidRDefault="00E57346">
      <w:pPr>
        <w:pStyle w:val="ProductList-Body"/>
        <w:sectPr w:rsidR="00C64F63" w:rsidSect="00731000">
          <w:type w:val="continuous"/>
          <w:pgSz w:w="12240" w:h="15840" w:code="1"/>
          <w:pgMar w:top="1170" w:right="720" w:bottom="720" w:left="720" w:header="432" w:footer="288" w:gutter="0"/>
          <w:cols w:num="2" w:space="360"/>
        </w:sectPr>
      </w:pPr>
      <w:r>
        <w:fldChar w:fldCharType="end"/>
      </w:r>
    </w:p>
    <w:p w:rsidR="00C64F63" w:rsidRDefault="00C64F63">
      <w:pPr>
        <w:pStyle w:val="ProductList-Body"/>
      </w:pPr>
    </w:p>
    <w:sectPr w:rsidR="00C64F63"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57346" w:rsidRDefault="00E57346" w:rsidP="007C7D4D">
      <w:pPr>
        <w:spacing w:after="0"/>
      </w:pPr>
      <w:r>
        <w:separator/>
      </w:r>
    </w:p>
    <w:p w:rsidR="00E57346" w:rsidRDefault="00E57346"/>
  </w:endnote>
  <w:endnote w:type="continuationSeparator" w:id="0">
    <w:p w:rsidR="00E57346" w:rsidRDefault="00E57346" w:rsidP="007C7D4D">
      <w:pPr>
        <w:spacing w:after="0"/>
      </w:pPr>
      <w:r>
        <w:continuationSeparator/>
      </w:r>
    </w:p>
    <w:p w:rsidR="00E57346" w:rsidRDefault="00E57346"/>
  </w:endnote>
  <w:endnote w:type="continuationNotice" w:id="1">
    <w:p w:rsidR="00E57346" w:rsidRDefault="00E5734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7A95" w:rsidRDefault="00454EE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64F6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F63" w:rsidRDefault="00F85E1A">
          <w:pPr>
            <w:pStyle w:val="PURFooterText"/>
            <w:jc w:val="center"/>
          </w:pPr>
          <w:hyperlink w:anchor="_Sec842">
            <w:r w:rsidR="00454EE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31">
            <w:r w:rsidR="00454EE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36">
            <w:r w:rsidR="00454EE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7">
            <w:r w:rsidR="00454E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8">
            <w:r w:rsidR="00454EE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9">
            <w:r w:rsidR="00454EE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91">
            <w:r w:rsidR="00454EE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844">
            <w:r w:rsidR="00454EE5">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64F6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F63" w:rsidRDefault="00F85E1A">
          <w:pPr>
            <w:pStyle w:val="PURFooterText"/>
            <w:jc w:val="center"/>
          </w:pPr>
          <w:hyperlink w:anchor="_Sec842">
            <w:r w:rsidR="00454EE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31">
            <w:r w:rsidR="00454EE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36">
            <w:r w:rsidR="00454EE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7">
            <w:r w:rsidR="00454E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8">
            <w:r w:rsidR="00454EE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9">
            <w:r w:rsidR="00454EE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91">
            <w:r w:rsidR="00454EE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844">
            <w:r w:rsidR="00454EE5">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64F6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F63" w:rsidRDefault="00F85E1A">
          <w:pPr>
            <w:pStyle w:val="PURFooterText"/>
            <w:jc w:val="center"/>
          </w:pPr>
          <w:hyperlink w:anchor="_Sec842">
            <w:r w:rsidR="00454EE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31">
            <w:r w:rsidR="00454EE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36">
            <w:r w:rsidR="00454EE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7">
            <w:r w:rsidR="00454E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8">
            <w:r w:rsidR="00454EE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9">
            <w:r w:rsidR="00454EE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91">
            <w:r w:rsidR="00454EE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844">
            <w:r w:rsidR="00454EE5">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64F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842">
            <w:r w:rsidR="00454EE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F63" w:rsidRDefault="00F85E1A">
          <w:pPr>
            <w:pStyle w:val="PURFooterText"/>
            <w:jc w:val="center"/>
          </w:pPr>
          <w:hyperlink w:anchor="_Sec531">
            <w:r w:rsidR="00454EE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36">
            <w:r w:rsidR="00454EE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7">
            <w:r w:rsidR="00454E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8">
            <w:r w:rsidR="00454EE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9">
            <w:r w:rsidR="00454EE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91">
            <w:r w:rsidR="00454EE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844">
            <w:r w:rsidR="00454EE5">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64F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842">
            <w:r w:rsidR="00454EE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31">
            <w:r w:rsidR="00454EE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F63" w:rsidRDefault="00F85E1A">
          <w:pPr>
            <w:pStyle w:val="PURFooterText"/>
            <w:jc w:val="center"/>
          </w:pPr>
          <w:hyperlink w:anchor="_Sec536">
            <w:r w:rsidR="00454EE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7">
            <w:r w:rsidR="00454E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8">
            <w:r w:rsidR="00454EE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9">
            <w:r w:rsidR="00454EE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91">
            <w:r w:rsidR="00454EE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844">
            <w:r w:rsidR="00454EE5">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64F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842">
            <w:r w:rsidR="00454EE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31">
            <w:r w:rsidR="00454EE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36">
            <w:r w:rsidR="00454EE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F63" w:rsidRDefault="00F85E1A">
          <w:pPr>
            <w:pStyle w:val="PURFooterText"/>
            <w:jc w:val="center"/>
          </w:pPr>
          <w:hyperlink w:anchor="_Sec547">
            <w:r w:rsidR="00454E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8">
            <w:r w:rsidR="00454EE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9">
            <w:r w:rsidR="00454EE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91">
            <w:r w:rsidR="00454EE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844">
            <w:r w:rsidR="00454EE5">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64F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842">
            <w:r w:rsidR="00454EE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31">
            <w:r w:rsidR="00454EE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36">
            <w:r w:rsidR="00454EE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7">
            <w:r w:rsidR="00454E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F63" w:rsidRDefault="00F85E1A">
          <w:pPr>
            <w:pStyle w:val="PURFooterText"/>
            <w:jc w:val="center"/>
          </w:pPr>
          <w:hyperlink w:anchor="_Sec548">
            <w:r w:rsidR="00454EE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9">
            <w:r w:rsidR="00454EE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91">
            <w:r w:rsidR="00454EE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844">
            <w:r w:rsidR="00454EE5">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64F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842">
            <w:r w:rsidR="00454EE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31">
            <w:r w:rsidR="00454EE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36">
            <w:r w:rsidR="00454EE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7">
            <w:r w:rsidR="00454E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8">
            <w:r w:rsidR="00454EE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F63" w:rsidRDefault="00F85E1A">
          <w:pPr>
            <w:pStyle w:val="PURFooterText"/>
            <w:jc w:val="center"/>
          </w:pPr>
          <w:hyperlink w:anchor="_Sec549">
            <w:r w:rsidR="00454EE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91">
            <w:r w:rsidR="00454EE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844">
            <w:r w:rsidR="00454EE5">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64F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842">
            <w:r w:rsidR="00454EE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31">
            <w:r w:rsidR="00454EE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36">
            <w:r w:rsidR="00454EE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7">
            <w:r w:rsidR="00454E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8">
            <w:r w:rsidR="00454EE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9">
            <w:r w:rsidR="00454EE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F63" w:rsidRDefault="00F85E1A">
          <w:pPr>
            <w:pStyle w:val="PURFooterText"/>
            <w:jc w:val="center"/>
          </w:pPr>
          <w:hyperlink w:anchor="_Sec591">
            <w:r w:rsidR="00454EE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844">
            <w:r w:rsidR="00454EE5">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64F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842">
            <w:r w:rsidR="00454EE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31">
            <w:r w:rsidR="00454EE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36">
            <w:r w:rsidR="00454EE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7">
            <w:r w:rsidR="00454E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8">
            <w:r w:rsidR="00454EE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9">
            <w:r w:rsidR="00454EE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91">
            <w:r w:rsidR="00454EE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F63" w:rsidRDefault="00F85E1A">
          <w:pPr>
            <w:pStyle w:val="PURFooterText"/>
            <w:jc w:val="center"/>
          </w:pPr>
          <w:hyperlink w:anchor="_Sec844">
            <w:r w:rsidR="00454EE5">
              <w:rPr>
                <w:color w:val="00467F"/>
                <w:u w:val="single"/>
              </w:rPr>
              <w:t>Indeks</w:t>
            </w:r>
          </w:hyperlink>
        </w:p>
      </w:tc>
    </w:tr>
  </w:tbl>
  <w:p w:rsidR="00C64F63" w:rsidRDefault="00C64F6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64F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842">
            <w:r w:rsidR="00454EE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31">
            <w:r w:rsidR="00454EE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36">
            <w:r w:rsidR="00454EE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7">
            <w:r w:rsidR="00454E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8">
            <w:r w:rsidR="00454EE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49">
            <w:r w:rsidR="00454EE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F63" w:rsidRDefault="00F85E1A">
          <w:pPr>
            <w:pStyle w:val="PURFooterText"/>
            <w:jc w:val="center"/>
          </w:pPr>
          <w:hyperlink w:anchor="_Sec591">
            <w:r w:rsidR="00454EE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F63" w:rsidRDefault="00C64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F63" w:rsidRDefault="00F85E1A">
          <w:pPr>
            <w:pStyle w:val="PURFooterText"/>
            <w:jc w:val="center"/>
          </w:pPr>
          <w:hyperlink w:anchor="_Sec844">
            <w:r w:rsidR="00454EE5">
              <w:rPr>
                <w:color w:val="00467F"/>
                <w:u w:val="single"/>
              </w:rPr>
              <w:t>Indeks</w:t>
            </w:r>
          </w:hyperlink>
        </w:p>
      </w:tc>
    </w:tr>
  </w:tbl>
  <w:p w:rsidR="00C64F63" w:rsidRDefault="00C64F6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57346" w:rsidRDefault="00E57346" w:rsidP="007C7D4D">
      <w:pPr>
        <w:spacing w:after="0"/>
      </w:pPr>
      <w:r>
        <w:separator/>
      </w:r>
    </w:p>
    <w:p w:rsidR="00E57346" w:rsidRDefault="00E57346"/>
  </w:footnote>
  <w:footnote w:type="continuationSeparator" w:id="0">
    <w:p w:rsidR="00E57346" w:rsidRDefault="00E57346" w:rsidP="007C7D4D">
      <w:pPr>
        <w:spacing w:after="0"/>
      </w:pPr>
      <w:r>
        <w:continuationSeparator/>
      </w:r>
    </w:p>
    <w:p w:rsidR="00E57346" w:rsidRDefault="00E57346"/>
  </w:footnote>
  <w:footnote w:type="continuationNotice" w:id="1">
    <w:p w:rsidR="00E57346" w:rsidRDefault="00E5734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64F63">
      <w:tc>
        <w:tcPr>
          <w:tcW w:w="8560" w:type="dxa"/>
        </w:tcPr>
        <w:p w:rsidR="00C64F63" w:rsidRDefault="00454EE5">
          <w:pPr>
            <w:pStyle w:val="PURHeaderText"/>
          </w:pPr>
          <w:r>
            <w:t xml:space="preserve">Produktvilkår for Microsoft Volumenlicens (dansk, </w:t>
          </w:r>
          <w:r w:rsidR="00731000">
            <w:t>januar</w:t>
          </w:r>
          <w:r>
            <w:t xml:space="preserve"> 201</w:t>
          </w:r>
          <w:r w:rsidR="00731000">
            <w:t>8</w:t>
          </w:r>
          <w:r>
            <w:t>)</w:t>
          </w:r>
        </w:p>
      </w:tc>
      <w:tc>
        <w:tcPr>
          <w:tcW w:w="3680" w:type="dxa"/>
        </w:tcPr>
        <w:p w:rsidR="00C64F63" w:rsidRDefault="00454EE5">
          <w:pPr>
            <w:pStyle w:val="PURHeaderText"/>
            <w:jc w:val="right"/>
          </w:pPr>
          <w:r>
            <w:fldChar w:fldCharType="begin"/>
          </w:r>
          <w:r>
            <w:instrText xml:space="preserve"> PAGE \* MERGEFORMAT </w:instrText>
          </w:r>
          <w:r>
            <w:fldChar w:fldCharType="separate"/>
          </w:r>
          <w:r w:rsidR="00F85E1A">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64F63">
      <w:tc>
        <w:tcPr>
          <w:tcW w:w="8560" w:type="dxa"/>
        </w:tcPr>
        <w:p w:rsidR="00C64F63" w:rsidRDefault="00454EE5">
          <w:pPr>
            <w:pStyle w:val="PURHeaderText"/>
          </w:pPr>
          <w:r>
            <w:t xml:space="preserve">Produktvilkår for Microsoft Volumenlicens (dansk, </w:t>
          </w:r>
          <w:r w:rsidR="00731000">
            <w:t>januar 2018</w:t>
          </w:r>
          <w:r>
            <w:t>)</w:t>
          </w:r>
        </w:p>
      </w:tc>
      <w:tc>
        <w:tcPr>
          <w:tcW w:w="3680" w:type="dxa"/>
        </w:tcPr>
        <w:p w:rsidR="00C64F63" w:rsidRDefault="00454EE5">
          <w:pPr>
            <w:pStyle w:val="PURHeaderText"/>
            <w:jc w:val="right"/>
          </w:pPr>
          <w:r>
            <w:fldChar w:fldCharType="begin"/>
          </w:r>
          <w:r>
            <w:instrText xml:space="preserve"> PAGE \* MERGEFORMAT </w:instrText>
          </w:r>
          <w:r>
            <w:fldChar w:fldCharType="separate"/>
          </w:r>
          <w:r w:rsidR="00F85E1A">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64F63">
      <w:tc>
        <w:tcPr>
          <w:tcW w:w="8560" w:type="dxa"/>
        </w:tcPr>
        <w:p w:rsidR="00C64F63" w:rsidRDefault="00454EE5">
          <w:pPr>
            <w:pStyle w:val="PURHeaderText"/>
          </w:pPr>
          <w:r>
            <w:t>Produktvilkår for Microsoft Volumenlicens (dansk, december 2017)</w:t>
          </w:r>
        </w:p>
      </w:tc>
      <w:tc>
        <w:tcPr>
          <w:tcW w:w="3680" w:type="dxa"/>
        </w:tcPr>
        <w:p w:rsidR="00C64F63" w:rsidRDefault="00454EE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64F63">
      <w:tc>
        <w:tcPr>
          <w:tcW w:w="8560" w:type="dxa"/>
        </w:tcPr>
        <w:p w:rsidR="00C64F63" w:rsidRDefault="00454EE5">
          <w:pPr>
            <w:pStyle w:val="PURHeaderText"/>
          </w:pPr>
          <w:r>
            <w:t xml:space="preserve">Produktvilkår for Microsoft Volumenlicens (dansk, </w:t>
          </w:r>
          <w:r w:rsidR="00731000">
            <w:t>januar 2018</w:t>
          </w:r>
          <w:r>
            <w:t>)</w:t>
          </w:r>
        </w:p>
      </w:tc>
      <w:tc>
        <w:tcPr>
          <w:tcW w:w="3680" w:type="dxa"/>
        </w:tcPr>
        <w:p w:rsidR="00C64F63" w:rsidRDefault="00454EE5">
          <w:pPr>
            <w:pStyle w:val="PURHeaderText"/>
            <w:jc w:val="right"/>
          </w:pPr>
          <w:r>
            <w:fldChar w:fldCharType="begin"/>
          </w:r>
          <w:r>
            <w:instrText xml:space="preserve"> PAGE \* MERGEFORMAT </w:instrText>
          </w:r>
          <w:r>
            <w:fldChar w:fldCharType="separate"/>
          </w:r>
          <w:r w:rsidR="00F85E1A">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64F63">
      <w:tc>
        <w:tcPr>
          <w:tcW w:w="8560" w:type="dxa"/>
        </w:tcPr>
        <w:p w:rsidR="00C64F63" w:rsidRDefault="00454EE5">
          <w:pPr>
            <w:pStyle w:val="PURHeaderText"/>
          </w:pPr>
          <w:r>
            <w:t xml:space="preserve">Produktvilkår for Microsoft Volumenlicens (dansk, </w:t>
          </w:r>
          <w:r w:rsidR="00731000">
            <w:t>januar 2018</w:t>
          </w:r>
          <w:r>
            <w:t>)</w:t>
          </w:r>
        </w:p>
      </w:tc>
      <w:tc>
        <w:tcPr>
          <w:tcW w:w="3680" w:type="dxa"/>
        </w:tcPr>
        <w:p w:rsidR="00C64F63" w:rsidRDefault="00454EE5">
          <w:pPr>
            <w:pStyle w:val="PURHeaderText"/>
            <w:jc w:val="right"/>
          </w:pPr>
          <w:r>
            <w:fldChar w:fldCharType="begin"/>
          </w:r>
          <w:r>
            <w:instrText xml:space="preserve"> PAGE \* MERGEFORMAT </w:instrText>
          </w:r>
          <w:r>
            <w:fldChar w:fldCharType="separate"/>
          </w:r>
          <w:r w:rsidR="00F85E1A">
            <w:rPr>
              <w:noProof/>
            </w:rPr>
            <w:t>11</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64F63">
      <w:tc>
        <w:tcPr>
          <w:tcW w:w="8560" w:type="dxa"/>
        </w:tcPr>
        <w:p w:rsidR="00C64F63" w:rsidRDefault="00454EE5">
          <w:pPr>
            <w:pStyle w:val="PURHeaderText"/>
          </w:pPr>
          <w:r>
            <w:t xml:space="preserve">Produktvilkår for Microsoft Volumenlicens (dansk, </w:t>
          </w:r>
          <w:r w:rsidR="00731000">
            <w:t>januar 2018</w:t>
          </w:r>
          <w:r>
            <w:t>)</w:t>
          </w:r>
        </w:p>
      </w:tc>
      <w:tc>
        <w:tcPr>
          <w:tcW w:w="3680" w:type="dxa"/>
        </w:tcPr>
        <w:p w:rsidR="00C64F63" w:rsidRDefault="00454EE5">
          <w:pPr>
            <w:pStyle w:val="PURHeaderText"/>
            <w:jc w:val="right"/>
          </w:pPr>
          <w:r>
            <w:fldChar w:fldCharType="begin"/>
          </w:r>
          <w:r>
            <w:instrText xml:space="preserve"> PAGE \* MERGEFORMAT </w:instrText>
          </w:r>
          <w:r>
            <w:fldChar w:fldCharType="separate"/>
          </w:r>
          <w:r w:rsidR="00F85E1A">
            <w:rPr>
              <w:noProof/>
            </w:rPr>
            <w:t>14</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64F63">
      <w:tc>
        <w:tcPr>
          <w:tcW w:w="8560" w:type="dxa"/>
        </w:tcPr>
        <w:p w:rsidR="00C64F63" w:rsidRDefault="00454EE5">
          <w:pPr>
            <w:pStyle w:val="PURHeaderText"/>
          </w:pPr>
          <w:r>
            <w:t xml:space="preserve">Produktvilkår for Microsoft Volumenlicens (dansk, </w:t>
          </w:r>
          <w:r w:rsidR="00731000">
            <w:t>januar 2018</w:t>
          </w:r>
          <w:r>
            <w:t>)</w:t>
          </w:r>
        </w:p>
      </w:tc>
      <w:tc>
        <w:tcPr>
          <w:tcW w:w="3680" w:type="dxa"/>
        </w:tcPr>
        <w:p w:rsidR="00C64F63" w:rsidRDefault="00454EE5">
          <w:pPr>
            <w:pStyle w:val="PURHeaderText"/>
            <w:jc w:val="right"/>
          </w:pPr>
          <w:r>
            <w:fldChar w:fldCharType="begin"/>
          </w:r>
          <w:r>
            <w:instrText xml:space="preserve"> PAGE \* MERGEFORMAT </w:instrText>
          </w:r>
          <w:r>
            <w:fldChar w:fldCharType="separate"/>
          </w:r>
          <w:r w:rsidR="00731000">
            <w:rPr>
              <w:noProof/>
            </w:rPr>
            <w:t>67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64F63">
      <w:tc>
        <w:tcPr>
          <w:tcW w:w="8560" w:type="dxa"/>
        </w:tcPr>
        <w:p w:rsidR="00C64F63" w:rsidRDefault="00454EE5">
          <w:pPr>
            <w:pStyle w:val="PURHeaderText"/>
          </w:pPr>
          <w:r>
            <w:t xml:space="preserve">Produktvilkår for Microsoft Volumenlicens (dansk, </w:t>
          </w:r>
          <w:r w:rsidR="00731000">
            <w:t>januar 2018</w:t>
          </w:r>
          <w:r>
            <w:t>)</w:t>
          </w:r>
        </w:p>
      </w:tc>
      <w:tc>
        <w:tcPr>
          <w:tcW w:w="3680" w:type="dxa"/>
        </w:tcPr>
        <w:p w:rsidR="00C64F63" w:rsidRDefault="00454EE5">
          <w:pPr>
            <w:pStyle w:val="PURHeaderText"/>
            <w:jc w:val="right"/>
          </w:pPr>
          <w:r>
            <w:fldChar w:fldCharType="begin"/>
          </w:r>
          <w:r>
            <w:instrText xml:space="preserve"> PAGE \* MERGEFORMAT </w:instrText>
          </w:r>
          <w:r>
            <w:fldChar w:fldCharType="separate"/>
          </w:r>
          <w:r w:rsidR="00731000">
            <w:rPr>
              <w:noProof/>
            </w:rPr>
            <w:t>72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64F63">
      <w:tc>
        <w:tcPr>
          <w:tcW w:w="8560" w:type="dxa"/>
        </w:tcPr>
        <w:p w:rsidR="00C64F63" w:rsidRDefault="00454EE5">
          <w:pPr>
            <w:pStyle w:val="PURHeaderText"/>
          </w:pPr>
          <w:r>
            <w:t xml:space="preserve">Produktvilkår for Microsoft Volumenlicens (dansk, </w:t>
          </w:r>
          <w:r w:rsidR="00731000">
            <w:t>januar 2018</w:t>
          </w:r>
          <w:r>
            <w:t>)</w:t>
          </w:r>
        </w:p>
      </w:tc>
      <w:tc>
        <w:tcPr>
          <w:tcW w:w="3680" w:type="dxa"/>
        </w:tcPr>
        <w:p w:rsidR="00C64F63" w:rsidRDefault="00454EE5">
          <w:pPr>
            <w:pStyle w:val="PURHeaderText"/>
            <w:jc w:val="right"/>
          </w:pPr>
          <w:r>
            <w:fldChar w:fldCharType="begin"/>
          </w:r>
          <w:r>
            <w:instrText xml:space="preserve"> PAGE \* MERGEFORMAT </w:instrText>
          </w:r>
          <w:r>
            <w:fldChar w:fldCharType="separate"/>
          </w:r>
          <w:r w:rsidR="00731000">
            <w:rPr>
              <w:noProof/>
            </w:rPr>
            <w:t>102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C64F63">
      <w:tc>
        <w:tcPr>
          <w:tcW w:w="8560" w:type="dxa"/>
        </w:tcPr>
        <w:p w:rsidR="00C64F63" w:rsidRDefault="00454EE5">
          <w:pPr>
            <w:pStyle w:val="PURHeaderText"/>
          </w:pPr>
          <w:r>
            <w:t xml:space="preserve">Produktvilkår for Microsoft Volumenlicens (dansk, </w:t>
          </w:r>
          <w:r w:rsidR="00731000">
            <w:t>januar 2018</w:t>
          </w:r>
          <w:r>
            <w:t>)</w:t>
          </w:r>
        </w:p>
      </w:tc>
      <w:tc>
        <w:tcPr>
          <w:tcW w:w="3680" w:type="dxa"/>
        </w:tcPr>
        <w:p w:rsidR="00C64F63" w:rsidRDefault="00454EE5">
          <w:pPr>
            <w:pStyle w:val="PURHeaderText"/>
            <w:jc w:val="right"/>
          </w:pPr>
          <w:r>
            <w:fldChar w:fldCharType="begin"/>
          </w:r>
          <w:r>
            <w:instrText xml:space="preserve"> PAGE \* MERGEFORMAT </w:instrText>
          </w:r>
          <w:r>
            <w:fldChar w:fldCharType="separate"/>
          </w:r>
          <w:r w:rsidR="00731000">
            <w:rPr>
              <w:noProof/>
            </w:rPr>
            <w:t>104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64F63">
      <w:tc>
        <w:tcPr>
          <w:tcW w:w="8560" w:type="dxa"/>
        </w:tcPr>
        <w:p w:rsidR="00C64F63" w:rsidRDefault="00454EE5">
          <w:pPr>
            <w:pStyle w:val="PURHeaderText"/>
          </w:pPr>
          <w:r>
            <w:t>Produktvilkår for Microsoft Volumenlicens (dansk, december 2017)</w:t>
          </w:r>
        </w:p>
      </w:tc>
      <w:tc>
        <w:tcPr>
          <w:tcW w:w="3680" w:type="dxa"/>
        </w:tcPr>
        <w:p w:rsidR="00C64F63" w:rsidRDefault="00454EE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71941"/>
    <w:multiLevelType w:val="multilevel"/>
    <w:tmpl w:val="26ACE7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CC6EEB"/>
    <w:multiLevelType w:val="multilevel"/>
    <w:tmpl w:val="EE5E39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5B3617"/>
    <w:multiLevelType w:val="multilevel"/>
    <w:tmpl w:val="9934D5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B24425"/>
    <w:multiLevelType w:val="multilevel"/>
    <w:tmpl w:val="FDEE5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E5608D"/>
    <w:multiLevelType w:val="multilevel"/>
    <w:tmpl w:val="BE94E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2F108C"/>
    <w:multiLevelType w:val="multilevel"/>
    <w:tmpl w:val="E7986A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313A4B"/>
    <w:multiLevelType w:val="multilevel"/>
    <w:tmpl w:val="4148EC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080CBE"/>
    <w:multiLevelType w:val="multilevel"/>
    <w:tmpl w:val="04604A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D77C4E"/>
    <w:multiLevelType w:val="multilevel"/>
    <w:tmpl w:val="047674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0F5E17"/>
    <w:multiLevelType w:val="multilevel"/>
    <w:tmpl w:val="B3FC79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FE5CDB"/>
    <w:multiLevelType w:val="multilevel"/>
    <w:tmpl w:val="256E6A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C4707B"/>
    <w:multiLevelType w:val="multilevel"/>
    <w:tmpl w:val="C17C55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3776F2"/>
    <w:multiLevelType w:val="multilevel"/>
    <w:tmpl w:val="E73A59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D64AAD"/>
    <w:multiLevelType w:val="multilevel"/>
    <w:tmpl w:val="33D49E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B512F4"/>
    <w:multiLevelType w:val="multilevel"/>
    <w:tmpl w:val="B6929C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4F57DA"/>
    <w:multiLevelType w:val="multilevel"/>
    <w:tmpl w:val="03565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4F5843"/>
    <w:multiLevelType w:val="multilevel"/>
    <w:tmpl w:val="9384AE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774468"/>
    <w:multiLevelType w:val="multilevel"/>
    <w:tmpl w:val="FC1A1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2400F7"/>
    <w:multiLevelType w:val="multilevel"/>
    <w:tmpl w:val="4BF8EA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620E85"/>
    <w:multiLevelType w:val="multilevel"/>
    <w:tmpl w:val="5E8C8D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872F3C"/>
    <w:multiLevelType w:val="multilevel"/>
    <w:tmpl w:val="92AA29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937595"/>
    <w:multiLevelType w:val="multilevel"/>
    <w:tmpl w:val="481000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686400"/>
    <w:multiLevelType w:val="multilevel"/>
    <w:tmpl w:val="2A3483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4B6DAE"/>
    <w:multiLevelType w:val="multilevel"/>
    <w:tmpl w:val="FABE13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907D15"/>
    <w:multiLevelType w:val="multilevel"/>
    <w:tmpl w:val="C2E0C6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B61DF1"/>
    <w:multiLevelType w:val="multilevel"/>
    <w:tmpl w:val="BE16FA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E9255D"/>
    <w:multiLevelType w:val="multilevel"/>
    <w:tmpl w:val="1FA2E7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F13DD5"/>
    <w:multiLevelType w:val="multilevel"/>
    <w:tmpl w:val="B93CC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4A107A"/>
    <w:multiLevelType w:val="multilevel"/>
    <w:tmpl w:val="B0A67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0D23C1"/>
    <w:multiLevelType w:val="multilevel"/>
    <w:tmpl w:val="A7A4E9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242802"/>
    <w:multiLevelType w:val="multilevel"/>
    <w:tmpl w:val="1D443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BA0F86"/>
    <w:multiLevelType w:val="multilevel"/>
    <w:tmpl w:val="702481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4B4A13"/>
    <w:multiLevelType w:val="multilevel"/>
    <w:tmpl w:val="EEE8D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DD2D4F"/>
    <w:multiLevelType w:val="multilevel"/>
    <w:tmpl w:val="F6D4DB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0233EC"/>
    <w:multiLevelType w:val="multilevel"/>
    <w:tmpl w:val="65A4DD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89061D"/>
    <w:multiLevelType w:val="multilevel"/>
    <w:tmpl w:val="637AD4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61004D"/>
    <w:multiLevelType w:val="multilevel"/>
    <w:tmpl w:val="4D3AFE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262B9E"/>
    <w:multiLevelType w:val="multilevel"/>
    <w:tmpl w:val="113A63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7E45D7"/>
    <w:multiLevelType w:val="multilevel"/>
    <w:tmpl w:val="2BEC87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8D6E49"/>
    <w:multiLevelType w:val="multilevel"/>
    <w:tmpl w:val="6E9A6B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9E1729"/>
    <w:multiLevelType w:val="multilevel"/>
    <w:tmpl w:val="5C36F2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817E50"/>
    <w:multiLevelType w:val="multilevel"/>
    <w:tmpl w:val="1A826D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E45D6C"/>
    <w:multiLevelType w:val="multilevel"/>
    <w:tmpl w:val="6D6C33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E04E30"/>
    <w:multiLevelType w:val="multilevel"/>
    <w:tmpl w:val="A44438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EF5377"/>
    <w:multiLevelType w:val="multilevel"/>
    <w:tmpl w:val="6C8CB2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6804D5"/>
    <w:multiLevelType w:val="multilevel"/>
    <w:tmpl w:val="2BEC5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942041"/>
    <w:multiLevelType w:val="multilevel"/>
    <w:tmpl w:val="4ADA0E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F0635C"/>
    <w:multiLevelType w:val="multilevel"/>
    <w:tmpl w:val="157236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6D01F7"/>
    <w:multiLevelType w:val="multilevel"/>
    <w:tmpl w:val="236C46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AB4C21"/>
    <w:multiLevelType w:val="multilevel"/>
    <w:tmpl w:val="8CBCB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8870D9"/>
    <w:multiLevelType w:val="multilevel"/>
    <w:tmpl w:val="EB84D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306FC3"/>
    <w:multiLevelType w:val="multilevel"/>
    <w:tmpl w:val="A91C3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5307CE"/>
    <w:multiLevelType w:val="multilevel"/>
    <w:tmpl w:val="2698EB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316D75"/>
    <w:multiLevelType w:val="multilevel"/>
    <w:tmpl w:val="E4B8E2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D87C0C"/>
    <w:multiLevelType w:val="multilevel"/>
    <w:tmpl w:val="3F502B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0C046B"/>
    <w:multiLevelType w:val="multilevel"/>
    <w:tmpl w:val="5B5A08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F20281"/>
    <w:multiLevelType w:val="multilevel"/>
    <w:tmpl w:val="8F16A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6547BA"/>
    <w:multiLevelType w:val="multilevel"/>
    <w:tmpl w:val="E23CA6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0F59E7"/>
    <w:multiLevelType w:val="multilevel"/>
    <w:tmpl w:val="71C4E73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AD668B"/>
    <w:multiLevelType w:val="multilevel"/>
    <w:tmpl w:val="73225F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871059"/>
    <w:multiLevelType w:val="multilevel"/>
    <w:tmpl w:val="982408C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771B2C"/>
    <w:multiLevelType w:val="multilevel"/>
    <w:tmpl w:val="46E05C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11242F"/>
    <w:multiLevelType w:val="multilevel"/>
    <w:tmpl w:val="9676BC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2A7128"/>
    <w:multiLevelType w:val="multilevel"/>
    <w:tmpl w:val="C3808B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0D6B06"/>
    <w:multiLevelType w:val="multilevel"/>
    <w:tmpl w:val="29CA6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4"/>
  </w:num>
  <w:num w:numId="3">
    <w:abstractNumId w:val="20"/>
  </w:num>
  <w:num w:numId="4">
    <w:abstractNumId w:val="37"/>
  </w:num>
  <w:num w:numId="5">
    <w:abstractNumId w:val="16"/>
  </w:num>
  <w:num w:numId="6">
    <w:abstractNumId w:val="35"/>
  </w:num>
  <w:num w:numId="7">
    <w:abstractNumId w:val="14"/>
  </w:num>
  <w:num w:numId="8">
    <w:abstractNumId w:val="26"/>
  </w:num>
  <w:num w:numId="9">
    <w:abstractNumId w:val="65"/>
  </w:num>
  <w:num w:numId="10">
    <w:abstractNumId w:val="22"/>
  </w:num>
  <w:num w:numId="11">
    <w:abstractNumId w:val="64"/>
  </w:num>
  <w:num w:numId="12">
    <w:abstractNumId w:val="57"/>
  </w:num>
  <w:num w:numId="13">
    <w:abstractNumId w:val="7"/>
  </w:num>
  <w:num w:numId="14">
    <w:abstractNumId w:val="54"/>
  </w:num>
  <w:num w:numId="15">
    <w:abstractNumId w:val="43"/>
  </w:num>
  <w:num w:numId="16">
    <w:abstractNumId w:val="10"/>
  </w:num>
  <w:num w:numId="17">
    <w:abstractNumId w:val="59"/>
  </w:num>
  <w:num w:numId="18">
    <w:abstractNumId w:val="42"/>
  </w:num>
  <w:num w:numId="19">
    <w:abstractNumId w:val="28"/>
  </w:num>
  <w:num w:numId="20">
    <w:abstractNumId w:val="27"/>
  </w:num>
  <w:num w:numId="21">
    <w:abstractNumId w:val="55"/>
  </w:num>
  <w:num w:numId="22">
    <w:abstractNumId w:val="0"/>
  </w:num>
  <w:num w:numId="23">
    <w:abstractNumId w:val="29"/>
  </w:num>
  <w:num w:numId="24">
    <w:abstractNumId w:val="58"/>
  </w:num>
  <w:num w:numId="25">
    <w:abstractNumId w:val="56"/>
  </w:num>
  <w:num w:numId="26">
    <w:abstractNumId w:val="34"/>
  </w:num>
  <w:num w:numId="27">
    <w:abstractNumId w:val="25"/>
  </w:num>
  <w:num w:numId="28">
    <w:abstractNumId w:val="11"/>
  </w:num>
  <w:num w:numId="29">
    <w:abstractNumId w:val="13"/>
  </w:num>
  <w:num w:numId="30">
    <w:abstractNumId w:val="38"/>
  </w:num>
  <w:num w:numId="31">
    <w:abstractNumId w:val="3"/>
  </w:num>
  <w:num w:numId="32">
    <w:abstractNumId w:val="30"/>
  </w:num>
  <w:num w:numId="33">
    <w:abstractNumId w:val="53"/>
  </w:num>
  <w:num w:numId="34">
    <w:abstractNumId w:val="8"/>
  </w:num>
  <w:num w:numId="35">
    <w:abstractNumId w:val="63"/>
  </w:num>
  <w:num w:numId="36">
    <w:abstractNumId w:val="18"/>
  </w:num>
  <w:num w:numId="37">
    <w:abstractNumId w:val="2"/>
  </w:num>
  <w:num w:numId="38">
    <w:abstractNumId w:val="12"/>
  </w:num>
  <w:num w:numId="39">
    <w:abstractNumId w:val="1"/>
  </w:num>
  <w:num w:numId="40">
    <w:abstractNumId w:val="6"/>
  </w:num>
  <w:num w:numId="41">
    <w:abstractNumId w:val="52"/>
  </w:num>
  <w:num w:numId="42">
    <w:abstractNumId w:val="51"/>
  </w:num>
  <w:num w:numId="43">
    <w:abstractNumId w:val="50"/>
  </w:num>
  <w:num w:numId="44">
    <w:abstractNumId w:val="33"/>
  </w:num>
  <w:num w:numId="45">
    <w:abstractNumId w:val="19"/>
  </w:num>
  <w:num w:numId="46">
    <w:abstractNumId w:val="66"/>
  </w:num>
  <w:num w:numId="47">
    <w:abstractNumId w:val="4"/>
  </w:num>
  <w:num w:numId="48">
    <w:abstractNumId w:val="17"/>
  </w:num>
  <w:num w:numId="49">
    <w:abstractNumId w:val="24"/>
  </w:num>
  <w:num w:numId="50">
    <w:abstractNumId w:val="23"/>
  </w:num>
  <w:num w:numId="51">
    <w:abstractNumId w:val="47"/>
  </w:num>
  <w:num w:numId="52">
    <w:abstractNumId w:val="36"/>
  </w:num>
  <w:num w:numId="53">
    <w:abstractNumId w:val="21"/>
  </w:num>
  <w:num w:numId="54">
    <w:abstractNumId w:val="61"/>
  </w:num>
  <w:num w:numId="55">
    <w:abstractNumId w:val="60"/>
  </w:num>
  <w:num w:numId="56">
    <w:abstractNumId w:val="9"/>
  </w:num>
  <w:num w:numId="57">
    <w:abstractNumId w:val="45"/>
  </w:num>
  <w:num w:numId="58">
    <w:abstractNumId w:val="40"/>
  </w:num>
  <w:num w:numId="59">
    <w:abstractNumId w:val="39"/>
  </w:num>
  <w:num w:numId="60">
    <w:abstractNumId w:val="5"/>
  </w:num>
  <w:num w:numId="61">
    <w:abstractNumId w:val="49"/>
  </w:num>
  <w:num w:numId="62">
    <w:abstractNumId w:val="31"/>
  </w:num>
  <w:num w:numId="63">
    <w:abstractNumId w:val="62"/>
  </w:num>
  <w:num w:numId="64">
    <w:abstractNumId w:val="32"/>
  </w:num>
  <w:num w:numId="65">
    <w:abstractNumId w:val="15"/>
  </w:num>
  <w:num w:numId="66">
    <w:abstractNumId w:val="41"/>
  </w:num>
  <w:num w:numId="67">
    <w:abstractNumId w:val="4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cdFKGNCHApKMu0E6ibbin/dt4JmC/uvBwBxuuPq6nHDSpFY9nocH0U8nGaObkzc7Q550R14BdITm4+rcNv8zg==" w:salt="AnYhw3uvkHrEU9DKC4fkV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7B9A"/>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2E6"/>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3D29"/>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54EE5"/>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A7A95"/>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1000"/>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4F63"/>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346"/>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5E1A"/>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67B9A"/>
    <w:rPr>
      <w:color w:val="808080"/>
      <w:shd w:val="clear" w:color="auto" w:fill="E6E6E6"/>
    </w:rPr>
  </w:style>
  <w:style w:type="paragraph" w:styleId="Index2">
    <w:name w:val="index 2"/>
    <w:basedOn w:val="Normal"/>
    <w:next w:val="Normal"/>
    <w:autoRedefine/>
    <w:uiPriority w:val="99"/>
    <w:semiHidden/>
    <w:unhideWhenUsed/>
    <w:rsid w:val="0073100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windows-10-enterprise-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25/"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880CB87-029B-4A6D-A16C-45075E48C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111510</Words>
  <Characters>635612</Characters>
  <Application>Microsoft Office Word</Application>
  <DocSecurity>8</DocSecurity>
  <Lines>5296</Lines>
  <Paragraphs>1491</Paragraphs>
  <ScaleCrop>false</ScaleCrop>
  <Company/>
  <LinksUpToDate>false</LinksUpToDate>
  <CharactersWithSpaces>745631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2017-12-27T02:29:00Z</dcterms:created>
  <dcterms:modified xsi:type="dcterms:W3CDTF">2017-12-27T02:29:00Z</dcterms:modified>
</cp:coreProperties>
</file>