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15064" w:rsidRDefault="00F15064">
      <w:pPr>
        <w:pStyle w:val="PURBody"/>
        <w:shd w:val="clear" w:color="auto" w:fill="00188F"/>
        <w:tabs>
          <w:tab w:val="clear" w:pos="360"/>
        </w:tabs>
        <w:ind w:right="7920" w:firstLine="360"/>
        <w:rPr>
          <w:color w:val="FFFFFF"/>
          <w:sz w:val="6"/>
          <w:szCs w:val="6"/>
        </w:rPr>
      </w:pPr>
    </w:p>
    <w:p w:rsidR="00F15064" w:rsidRDefault="00F766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F15064" w:rsidRDefault="00F766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188F"/>
        <w:tabs>
          <w:tab w:val="clear" w:pos="360"/>
        </w:tabs>
        <w:spacing w:after="0"/>
        <w:ind w:right="7920" w:firstLine="360"/>
        <w:rPr>
          <w:color w:val="FFFFFF" w:themeColor="background1"/>
          <w:szCs w:val="18"/>
        </w:rPr>
      </w:pPr>
    </w:p>
    <w:p w:rsidR="00F15064" w:rsidRDefault="00F15064">
      <w:pPr>
        <w:pStyle w:val="PURBody"/>
        <w:shd w:val="clear" w:color="auto" w:fill="0072C6"/>
        <w:tabs>
          <w:tab w:val="clear" w:pos="360"/>
        </w:tabs>
        <w:ind w:right="1800" w:firstLine="360"/>
        <w:rPr>
          <w:sz w:val="72"/>
          <w:szCs w:val="72"/>
        </w:rPr>
      </w:pPr>
    </w:p>
    <w:p w:rsidR="00F15064" w:rsidRDefault="00F15064">
      <w:pPr>
        <w:pStyle w:val="PURBody"/>
        <w:shd w:val="clear" w:color="auto" w:fill="0072C6"/>
        <w:tabs>
          <w:tab w:val="clear" w:pos="360"/>
          <w:tab w:val="left" w:pos="180"/>
        </w:tabs>
        <w:ind w:right="1800" w:firstLine="360"/>
        <w:rPr>
          <w:color w:val="FFFFFF" w:themeColor="background1"/>
          <w:sz w:val="72"/>
          <w:szCs w:val="72"/>
        </w:rPr>
      </w:pPr>
    </w:p>
    <w:p w:rsidR="00F15064" w:rsidRDefault="00F766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15064" w:rsidRDefault="00F766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2018</w:t>
      </w:r>
    </w:p>
    <w:p w:rsidR="00F15064" w:rsidRDefault="00F15064">
      <w:pPr>
        <w:pStyle w:val="PURBody"/>
        <w:shd w:val="clear" w:color="auto" w:fill="0072C6"/>
        <w:tabs>
          <w:tab w:val="clear" w:pos="360"/>
        </w:tabs>
        <w:spacing w:after="0" w:line="230" w:lineRule="auto"/>
        <w:ind w:right="1800" w:firstLine="360"/>
        <w:rPr>
          <w:color w:val="FFFFFF" w:themeColor="background1"/>
          <w:sz w:val="96"/>
          <w:szCs w:val="96"/>
        </w:rPr>
      </w:pPr>
    </w:p>
    <w:p w:rsidR="00F15064" w:rsidRDefault="00F7666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15064" w:rsidRDefault="00F15064">
      <w:pPr>
        <w:sectPr w:rsidR="00F15064">
          <w:footerReference w:type="default" r:id="rId10"/>
          <w:type w:val="continuous"/>
          <w:pgSz w:w="12240" w:h="15840" w:code="1"/>
          <w:pgMar w:top="1170" w:right="720" w:bottom="720" w:left="720" w:header="432" w:footer="288" w:gutter="0"/>
          <w:cols w:space="360"/>
        </w:sectPr>
      </w:pPr>
    </w:p>
    <w:p w:rsidR="00F15064" w:rsidRDefault="00F76668">
      <w:pPr>
        <w:pStyle w:val="ProductList-SectionHeading"/>
        <w:pageBreakBefore/>
      </w:pPr>
      <w:bookmarkStart w:id="1" w:name="_Sec842"/>
      <w:r>
        <w:lastRenderedPageBreak/>
        <w:t>Indholdsfortegnelse</w:t>
      </w:r>
    </w:p>
    <w:p w:rsidR="00F15064" w:rsidRDefault="00F15064">
      <w:pPr>
        <w:pStyle w:val="ProductList-Body"/>
      </w:pPr>
    </w:p>
    <w:p w:rsidR="00F15064" w:rsidRDefault="00F15064">
      <w:pPr>
        <w:sectPr w:rsidR="00F15064">
          <w:headerReference w:type="default" r:id="rId11"/>
          <w:footerReference w:type="default" r:id="rId12"/>
          <w:type w:val="continuous"/>
          <w:pgSz w:w="12240" w:h="15840" w:code="1"/>
          <w:pgMar w:top="1170" w:right="720" w:bottom="1620" w:left="720" w:header="432" w:footer="288" w:gutter="0"/>
          <w:cols w:space="360"/>
        </w:sectPr>
      </w:pPr>
    </w:p>
    <w:p w:rsidR="00F7140D" w:rsidRDefault="00F76668">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0851" w:history="1">
        <w:r w:rsidR="00F7140D" w:rsidRPr="00C60939">
          <w:rPr>
            <w:rStyle w:val="Hyperlink"/>
            <w:noProof/>
          </w:rPr>
          <w:t>Introduktion</w:t>
        </w:r>
        <w:r w:rsidR="00F7140D">
          <w:rPr>
            <w:noProof/>
          </w:rPr>
          <w:tab/>
        </w:r>
        <w:r w:rsidR="00F7140D">
          <w:rPr>
            <w:noProof/>
          </w:rPr>
          <w:fldChar w:fldCharType="begin"/>
        </w:r>
        <w:r w:rsidR="00F7140D">
          <w:rPr>
            <w:noProof/>
          </w:rPr>
          <w:instrText xml:space="preserve"> PAGEREF _Toc517900851 \h </w:instrText>
        </w:r>
        <w:r w:rsidR="00F7140D">
          <w:rPr>
            <w:noProof/>
          </w:rPr>
        </w:r>
        <w:r w:rsidR="00F7140D">
          <w:rPr>
            <w:noProof/>
          </w:rPr>
          <w:fldChar w:fldCharType="separate"/>
        </w:r>
        <w:r w:rsidR="00F7140D">
          <w:rPr>
            <w:noProof/>
          </w:rPr>
          <w:t>4</w:t>
        </w:r>
        <w:r w:rsidR="00F7140D">
          <w:rPr>
            <w:noProof/>
          </w:rPr>
          <w:fldChar w:fldCharType="end"/>
        </w:r>
      </w:hyperlink>
    </w:p>
    <w:p w:rsidR="00F7140D" w:rsidRDefault="00FC4C5A">
      <w:pPr>
        <w:pStyle w:val="TOC2"/>
        <w:rPr>
          <w:rFonts w:eastAsiaTheme="minorEastAsia"/>
          <w:smallCaps w:val="0"/>
          <w:sz w:val="22"/>
        </w:rPr>
      </w:pPr>
      <w:hyperlink w:anchor="_Toc517900852" w:history="1">
        <w:r w:rsidR="00F7140D" w:rsidRPr="00C60939">
          <w:rPr>
            <w:rStyle w:val="Hyperlink"/>
          </w:rPr>
          <w:t>Om dette Dokument</w:t>
        </w:r>
        <w:r w:rsidR="00F7140D">
          <w:tab/>
        </w:r>
        <w:r w:rsidR="00F7140D">
          <w:fldChar w:fldCharType="begin"/>
        </w:r>
        <w:r w:rsidR="00F7140D">
          <w:instrText xml:space="preserve"> PAGEREF _Toc517900852 \h </w:instrText>
        </w:r>
        <w:r w:rsidR="00F7140D">
          <w:fldChar w:fldCharType="separate"/>
        </w:r>
        <w:r w:rsidR="00F7140D">
          <w:t>4</w:t>
        </w:r>
        <w:r w:rsidR="00F7140D">
          <w:fldChar w:fldCharType="end"/>
        </w:r>
      </w:hyperlink>
    </w:p>
    <w:p w:rsidR="00F7140D" w:rsidRDefault="00FC4C5A">
      <w:pPr>
        <w:pStyle w:val="TOC2"/>
        <w:rPr>
          <w:rFonts w:eastAsiaTheme="minorEastAsia"/>
          <w:smallCaps w:val="0"/>
          <w:sz w:val="22"/>
        </w:rPr>
      </w:pPr>
      <w:hyperlink w:anchor="_Toc517900853" w:history="1">
        <w:r w:rsidR="00F7140D" w:rsidRPr="00C60939">
          <w:rPr>
            <w:rStyle w:val="Hyperlink"/>
          </w:rPr>
          <w:t>Hvad dette Dokument indeholder</w:t>
        </w:r>
        <w:r w:rsidR="00F7140D">
          <w:tab/>
        </w:r>
        <w:r w:rsidR="00F7140D">
          <w:fldChar w:fldCharType="begin"/>
        </w:r>
        <w:r w:rsidR="00F7140D">
          <w:instrText xml:space="preserve"> PAGEREF _Toc517900853 \h </w:instrText>
        </w:r>
        <w:r w:rsidR="00F7140D">
          <w:fldChar w:fldCharType="separate"/>
        </w:r>
        <w:r w:rsidR="00F7140D">
          <w:t>4</w:t>
        </w:r>
        <w:r w:rsidR="00F7140D">
          <w:fldChar w:fldCharType="end"/>
        </w:r>
      </w:hyperlink>
    </w:p>
    <w:p w:rsidR="00F7140D" w:rsidRDefault="00FC4C5A">
      <w:pPr>
        <w:pStyle w:val="TOC2"/>
        <w:rPr>
          <w:rFonts w:eastAsiaTheme="minorEastAsia"/>
          <w:smallCaps w:val="0"/>
          <w:sz w:val="22"/>
        </w:rPr>
      </w:pPr>
      <w:hyperlink w:anchor="_Toc517900854" w:history="1">
        <w:r w:rsidR="00F7140D" w:rsidRPr="00C60939">
          <w:rPr>
            <w:rStyle w:val="Hyperlink"/>
          </w:rPr>
          <w:t>Sådan Navigeres en Produktpost</w:t>
        </w:r>
        <w:r w:rsidR="00F7140D">
          <w:tab/>
        </w:r>
        <w:r w:rsidR="00F7140D">
          <w:fldChar w:fldCharType="begin"/>
        </w:r>
        <w:r w:rsidR="00F7140D">
          <w:instrText xml:space="preserve"> PAGEREF _Toc517900854 \h </w:instrText>
        </w:r>
        <w:r w:rsidR="00F7140D">
          <w:fldChar w:fldCharType="separate"/>
        </w:r>
        <w:r w:rsidR="00F7140D">
          <w:t>4</w:t>
        </w:r>
        <w:r w:rsidR="00F7140D">
          <w:fldChar w:fldCharType="end"/>
        </w:r>
      </w:hyperlink>
    </w:p>
    <w:p w:rsidR="00F7140D" w:rsidRDefault="00FC4C5A">
      <w:pPr>
        <w:pStyle w:val="TOC2"/>
        <w:rPr>
          <w:rFonts w:eastAsiaTheme="minorEastAsia"/>
          <w:smallCaps w:val="0"/>
          <w:sz w:val="22"/>
        </w:rPr>
      </w:pPr>
      <w:hyperlink w:anchor="_Toc517900855" w:history="1">
        <w:r w:rsidR="00F7140D" w:rsidRPr="00C60939">
          <w:rPr>
            <w:rStyle w:val="Hyperlink"/>
          </w:rPr>
          <w:t>Præcisering af og oversigt over ændringer i dette dokument</w:t>
        </w:r>
        <w:r w:rsidR="00F7140D">
          <w:tab/>
        </w:r>
        <w:r w:rsidR="00F7140D">
          <w:fldChar w:fldCharType="begin"/>
        </w:r>
        <w:r w:rsidR="00F7140D">
          <w:instrText xml:space="preserve"> PAGEREF _Toc517900855 \h </w:instrText>
        </w:r>
        <w:r w:rsidR="00F7140D">
          <w:fldChar w:fldCharType="separate"/>
        </w:r>
        <w:r w:rsidR="00F7140D">
          <w:t>5</w:t>
        </w:r>
        <w:r w:rsidR="00F7140D">
          <w:fldChar w:fldCharType="end"/>
        </w:r>
      </w:hyperlink>
    </w:p>
    <w:p w:rsidR="00F7140D" w:rsidRDefault="00FC4C5A">
      <w:pPr>
        <w:pStyle w:val="TOC1"/>
        <w:rPr>
          <w:rFonts w:eastAsiaTheme="minorEastAsia"/>
          <w:b w:val="0"/>
          <w:caps w:val="0"/>
          <w:noProof/>
          <w:sz w:val="22"/>
          <w:szCs w:val="22"/>
        </w:rPr>
      </w:pPr>
      <w:hyperlink w:anchor="_Toc517900856" w:history="1">
        <w:r w:rsidR="00F7140D" w:rsidRPr="00C60939">
          <w:rPr>
            <w:rStyle w:val="Hyperlink"/>
            <w:noProof/>
          </w:rPr>
          <w:t>Licensvilkår</w:t>
        </w:r>
        <w:r w:rsidR="00F7140D">
          <w:rPr>
            <w:noProof/>
          </w:rPr>
          <w:tab/>
        </w:r>
        <w:r w:rsidR="00F7140D">
          <w:rPr>
            <w:noProof/>
          </w:rPr>
          <w:fldChar w:fldCharType="begin"/>
        </w:r>
        <w:r w:rsidR="00F7140D">
          <w:rPr>
            <w:noProof/>
          </w:rPr>
          <w:instrText xml:space="preserve"> PAGEREF _Toc517900856 \h </w:instrText>
        </w:r>
        <w:r w:rsidR="00F7140D">
          <w:rPr>
            <w:noProof/>
          </w:rPr>
        </w:r>
        <w:r w:rsidR="00F7140D">
          <w:rPr>
            <w:noProof/>
          </w:rPr>
          <w:fldChar w:fldCharType="separate"/>
        </w:r>
        <w:r w:rsidR="00F7140D">
          <w:rPr>
            <w:noProof/>
          </w:rPr>
          <w:t>6</w:t>
        </w:r>
        <w:r w:rsidR="00F7140D">
          <w:rPr>
            <w:noProof/>
          </w:rPr>
          <w:fldChar w:fldCharType="end"/>
        </w:r>
      </w:hyperlink>
    </w:p>
    <w:p w:rsidR="00F7140D" w:rsidRDefault="00FC4C5A">
      <w:pPr>
        <w:pStyle w:val="TOC2"/>
        <w:rPr>
          <w:rFonts w:eastAsiaTheme="minorEastAsia"/>
          <w:smallCaps w:val="0"/>
          <w:sz w:val="22"/>
        </w:rPr>
      </w:pPr>
      <w:hyperlink w:anchor="_Toc517900857" w:history="1">
        <w:r w:rsidR="00F7140D" w:rsidRPr="00C60939">
          <w:rPr>
            <w:rStyle w:val="Hyperlink"/>
          </w:rPr>
          <w:t>Universelle Licensvilkår</w:t>
        </w:r>
        <w:r w:rsidR="00F7140D">
          <w:tab/>
        </w:r>
        <w:r w:rsidR="00F7140D">
          <w:fldChar w:fldCharType="begin"/>
        </w:r>
        <w:r w:rsidR="00F7140D">
          <w:instrText xml:space="preserve"> PAGEREF _Toc517900857 \h </w:instrText>
        </w:r>
        <w:r w:rsidR="00F7140D">
          <w:fldChar w:fldCharType="separate"/>
        </w:r>
        <w:r w:rsidR="00F7140D">
          <w:t>6</w:t>
        </w:r>
        <w:r w:rsidR="00F7140D">
          <w:fldChar w:fldCharType="end"/>
        </w:r>
      </w:hyperlink>
    </w:p>
    <w:p w:rsidR="00F7140D" w:rsidRDefault="00FC4C5A">
      <w:pPr>
        <w:pStyle w:val="TOC2"/>
        <w:rPr>
          <w:rFonts w:eastAsiaTheme="minorEastAsia"/>
          <w:smallCaps w:val="0"/>
          <w:sz w:val="22"/>
        </w:rPr>
      </w:pPr>
      <w:hyperlink w:anchor="_Toc517900858" w:history="1">
        <w:r w:rsidR="00F7140D" w:rsidRPr="00C60939">
          <w:rPr>
            <w:rStyle w:val="Hyperlink"/>
          </w:rPr>
          <w:t>Vilkår for Licensmodel</w:t>
        </w:r>
        <w:r w:rsidR="00F7140D">
          <w:tab/>
        </w:r>
        <w:r w:rsidR="00F7140D">
          <w:fldChar w:fldCharType="begin"/>
        </w:r>
        <w:r w:rsidR="00F7140D">
          <w:instrText xml:space="preserve"> PAGEREF _Toc517900858 \h </w:instrText>
        </w:r>
        <w:r w:rsidR="00F7140D">
          <w:fldChar w:fldCharType="separate"/>
        </w:r>
        <w:r w:rsidR="00F7140D">
          <w:t>8</w:t>
        </w:r>
        <w:r w:rsidR="00F7140D">
          <w:fldChar w:fldCharType="end"/>
        </w:r>
      </w:hyperlink>
    </w:p>
    <w:p w:rsidR="00F7140D" w:rsidRDefault="00FC4C5A">
      <w:pPr>
        <w:pStyle w:val="TOC3"/>
        <w:rPr>
          <w:rFonts w:eastAsiaTheme="minorEastAsia"/>
          <w:smallCaps w:val="0"/>
          <w:sz w:val="22"/>
        </w:rPr>
      </w:pPr>
      <w:hyperlink w:anchor="_Toc517900859" w:history="1">
        <w:r w:rsidR="00F7140D" w:rsidRPr="00C60939">
          <w:rPr>
            <w:rStyle w:val="Hyperlink"/>
          </w:rPr>
          <w:t>Desktop Applikationer</w:t>
        </w:r>
        <w:r w:rsidR="00F7140D">
          <w:tab/>
        </w:r>
        <w:r w:rsidR="00F7140D">
          <w:fldChar w:fldCharType="begin"/>
        </w:r>
        <w:r w:rsidR="00F7140D">
          <w:instrText xml:space="preserve"> PAGEREF _Toc517900859 \h </w:instrText>
        </w:r>
        <w:r w:rsidR="00F7140D">
          <w:fldChar w:fldCharType="separate"/>
        </w:r>
        <w:r w:rsidR="00F7140D">
          <w:t>9</w:t>
        </w:r>
        <w:r w:rsidR="00F7140D">
          <w:fldChar w:fldCharType="end"/>
        </w:r>
      </w:hyperlink>
    </w:p>
    <w:p w:rsidR="00F7140D" w:rsidRDefault="00FC4C5A">
      <w:pPr>
        <w:pStyle w:val="TOC3"/>
        <w:rPr>
          <w:rFonts w:eastAsiaTheme="minorEastAsia"/>
          <w:smallCaps w:val="0"/>
          <w:sz w:val="22"/>
        </w:rPr>
      </w:pPr>
      <w:hyperlink w:anchor="_Toc517900860" w:history="1">
        <w:r w:rsidR="00F7140D" w:rsidRPr="00C60939">
          <w:rPr>
            <w:rStyle w:val="Hyperlink"/>
          </w:rPr>
          <w:t>Desktop Operativsystemer</w:t>
        </w:r>
        <w:r w:rsidR="00F7140D">
          <w:tab/>
        </w:r>
        <w:r w:rsidR="00F7140D">
          <w:fldChar w:fldCharType="begin"/>
        </w:r>
        <w:r w:rsidR="00F7140D">
          <w:instrText xml:space="preserve"> PAGEREF _Toc517900860 \h </w:instrText>
        </w:r>
        <w:r w:rsidR="00F7140D">
          <w:fldChar w:fldCharType="separate"/>
        </w:r>
        <w:r w:rsidR="00F7140D">
          <w:t>9</w:t>
        </w:r>
        <w:r w:rsidR="00F7140D">
          <w:fldChar w:fldCharType="end"/>
        </w:r>
      </w:hyperlink>
    </w:p>
    <w:p w:rsidR="00F7140D" w:rsidRDefault="00FC4C5A">
      <w:pPr>
        <w:pStyle w:val="TOC3"/>
        <w:rPr>
          <w:rFonts w:eastAsiaTheme="minorEastAsia"/>
          <w:smallCaps w:val="0"/>
          <w:sz w:val="22"/>
        </w:rPr>
      </w:pPr>
      <w:hyperlink w:anchor="_Toc517900861" w:history="1">
        <w:r w:rsidR="00F7140D" w:rsidRPr="00C60939">
          <w:rPr>
            <w:rStyle w:val="Hyperlink"/>
          </w:rPr>
          <w:t>Pr. kerne/CAL</w:t>
        </w:r>
        <w:r w:rsidR="00F7140D">
          <w:tab/>
        </w:r>
        <w:r w:rsidR="00F7140D">
          <w:fldChar w:fldCharType="begin"/>
        </w:r>
        <w:r w:rsidR="00F7140D">
          <w:instrText xml:space="preserve"> PAGEREF _Toc517900861 \h </w:instrText>
        </w:r>
        <w:r w:rsidR="00F7140D">
          <w:fldChar w:fldCharType="separate"/>
        </w:r>
        <w:r w:rsidR="00F7140D">
          <w:t>9</w:t>
        </w:r>
        <w:r w:rsidR="00F7140D">
          <w:fldChar w:fldCharType="end"/>
        </w:r>
      </w:hyperlink>
    </w:p>
    <w:p w:rsidR="00F7140D" w:rsidRDefault="00FC4C5A">
      <w:pPr>
        <w:pStyle w:val="TOC3"/>
        <w:rPr>
          <w:rFonts w:eastAsiaTheme="minorEastAsia"/>
          <w:smallCaps w:val="0"/>
          <w:sz w:val="22"/>
        </w:rPr>
      </w:pPr>
      <w:hyperlink w:anchor="_Toc517900862" w:history="1">
        <w:r w:rsidR="00F7140D" w:rsidRPr="00C60939">
          <w:rPr>
            <w:rStyle w:val="Hyperlink"/>
            <w:lang w:val="de-DE"/>
          </w:rPr>
          <w:t>Server/CAL</w:t>
        </w:r>
        <w:r w:rsidR="00F7140D">
          <w:tab/>
        </w:r>
        <w:r w:rsidR="00F7140D">
          <w:fldChar w:fldCharType="begin"/>
        </w:r>
        <w:r w:rsidR="00F7140D">
          <w:instrText xml:space="preserve"> PAGEREF _Toc517900862 \h </w:instrText>
        </w:r>
        <w:r w:rsidR="00F7140D">
          <w:fldChar w:fldCharType="separate"/>
        </w:r>
        <w:r w:rsidR="00F7140D">
          <w:t>10</w:t>
        </w:r>
        <w:r w:rsidR="00F7140D">
          <w:fldChar w:fldCharType="end"/>
        </w:r>
      </w:hyperlink>
    </w:p>
    <w:p w:rsidR="00F7140D" w:rsidRDefault="00FC4C5A">
      <w:pPr>
        <w:pStyle w:val="TOC3"/>
        <w:rPr>
          <w:rFonts w:eastAsiaTheme="minorEastAsia"/>
          <w:smallCaps w:val="0"/>
          <w:sz w:val="22"/>
        </w:rPr>
      </w:pPr>
      <w:hyperlink w:anchor="_Toc517900863" w:history="1">
        <w:r w:rsidR="00F7140D" w:rsidRPr="00C60939">
          <w:rPr>
            <w:rStyle w:val="Hyperlink"/>
            <w:lang w:val="de-DE"/>
          </w:rPr>
          <w:t>Pr. Kerne</w:t>
        </w:r>
        <w:r w:rsidR="00F7140D">
          <w:tab/>
        </w:r>
        <w:r w:rsidR="00F7140D">
          <w:fldChar w:fldCharType="begin"/>
        </w:r>
        <w:r w:rsidR="00F7140D">
          <w:instrText xml:space="preserve"> PAGEREF _Toc517900863 \h </w:instrText>
        </w:r>
        <w:r w:rsidR="00F7140D">
          <w:fldChar w:fldCharType="separate"/>
        </w:r>
        <w:r w:rsidR="00F7140D">
          <w:t>10</w:t>
        </w:r>
        <w:r w:rsidR="00F7140D">
          <w:fldChar w:fldCharType="end"/>
        </w:r>
      </w:hyperlink>
    </w:p>
    <w:p w:rsidR="00F7140D" w:rsidRDefault="00FC4C5A">
      <w:pPr>
        <w:pStyle w:val="TOC3"/>
        <w:rPr>
          <w:rFonts w:eastAsiaTheme="minorEastAsia"/>
          <w:smallCaps w:val="0"/>
          <w:sz w:val="22"/>
        </w:rPr>
      </w:pPr>
      <w:hyperlink w:anchor="_Toc517900864" w:history="1">
        <w:r w:rsidR="00F7140D" w:rsidRPr="00C60939">
          <w:rPr>
            <w:rStyle w:val="Hyperlink"/>
          </w:rPr>
          <w:t>Management Servere</w:t>
        </w:r>
        <w:r w:rsidR="00F7140D">
          <w:tab/>
        </w:r>
        <w:r w:rsidR="00F7140D">
          <w:fldChar w:fldCharType="begin"/>
        </w:r>
        <w:r w:rsidR="00F7140D">
          <w:instrText xml:space="preserve"> PAGEREF _Toc517900864 \h </w:instrText>
        </w:r>
        <w:r w:rsidR="00F7140D">
          <w:fldChar w:fldCharType="separate"/>
        </w:r>
        <w:r w:rsidR="00F7140D">
          <w:t>10</w:t>
        </w:r>
        <w:r w:rsidR="00F7140D">
          <w:fldChar w:fldCharType="end"/>
        </w:r>
      </w:hyperlink>
    </w:p>
    <w:p w:rsidR="00F7140D" w:rsidRDefault="00FC4C5A">
      <w:pPr>
        <w:pStyle w:val="TOC3"/>
        <w:rPr>
          <w:rFonts w:eastAsiaTheme="minorEastAsia"/>
          <w:smallCaps w:val="0"/>
          <w:sz w:val="22"/>
        </w:rPr>
      </w:pPr>
      <w:hyperlink w:anchor="_Toc517900865" w:history="1">
        <w:r w:rsidR="00F7140D" w:rsidRPr="00C60939">
          <w:rPr>
            <w:rStyle w:val="Hyperlink"/>
            <w:lang w:val="de-DE"/>
          </w:rPr>
          <w:t>Særlige Servere</w:t>
        </w:r>
        <w:r w:rsidR="00F7140D">
          <w:tab/>
        </w:r>
        <w:r w:rsidR="00F7140D">
          <w:fldChar w:fldCharType="begin"/>
        </w:r>
        <w:r w:rsidR="00F7140D">
          <w:instrText xml:space="preserve"> PAGEREF _Toc517900865 \h </w:instrText>
        </w:r>
        <w:r w:rsidR="00F7140D">
          <w:fldChar w:fldCharType="separate"/>
        </w:r>
        <w:r w:rsidR="00F7140D">
          <w:t>11</w:t>
        </w:r>
        <w:r w:rsidR="00F7140D">
          <w:fldChar w:fldCharType="end"/>
        </w:r>
      </w:hyperlink>
    </w:p>
    <w:p w:rsidR="00F7140D" w:rsidRDefault="00FC4C5A">
      <w:pPr>
        <w:pStyle w:val="TOC3"/>
        <w:rPr>
          <w:rFonts w:eastAsiaTheme="minorEastAsia"/>
          <w:smallCaps w:val="0"/>
          <w:sz w:val="22"/>
        </w:rPr>
      </w:pPr>
      <w:hyperlink w:anchor="_Toc517900866" w:history="1">
        <w:r w:rsidR="00F7140D" w:rsidRPr="00C60939">
          <w:rPr>
            <w:rStyle w:val="Hyperlink"/>
          </w:rPr>
          <w:t>Developer Tools</w:t>
        </w:r>
        <w:r w:rsidR="00F7140D">
          <w:tab/>
        </w:r>
        <w:r w:rsidR="00F7140D">
          <w:fldChar w:fldCharType="begin"/>
        </w:r>
        <w:r w:rsidR="00F7140D">
          <w:instrText xml:space="preserve"> PAGEREF _Toc517900866 \h </w:instrText>
        </w:r>
        <w:r w:rsidR="00F7140D">
          <w:fldChar w:fldCharType="separate"/>
        </w:r>
        <w:r w:rsidR="00F7140D">
          <w:t>11</w:t>
        </w:r>
        <w:r w:rsidR="00F7140D">
          <w:fldChar w:fldCharType="end"/>
        </w:r>
      </w:hyperlink>
    </w:p>
    <w:p w:rsidR="00F7140D" w:rsidRDefault="00FC4C5A">
      <w:pPr>
        <w:pStyle w:val="TOC1"/>
        <w:rPr>
          <w:rFonts w:eastAsiaTheme="minorEastAsia"/>
          <w:b w:val="0"/>
          <w:caps w:val="0"/>
          <w:noProof/>
          <w:sz w:val="22"/>
          <w:szCs w:val="22"/>
        </w:rPr>
      </w:pPr>
      <w:hyperlink w:anchor="_Toc517900867" w:history="1">
        <w:r w:rsidR="00F7140D" w:rsidRPr="00C60939">
          <w:rPr>
            <w:rStyle w:val="Hyperlink"/>
            <w:noProof/>
          </w:rPr>
          <w:t>Software</w:t>
        </w:r>
        <w:r w:rsidR="00F7140D">
          <w:rPr>
            <w:noProof/>
          </w:rPr>
          <w:tab/>
        </w:r>
        <w:r w:rsidR="00F7140D">
          <w:rPr>
            <w:noProof/>
          </w:rPr>
          <w:fldChar w:fldCharType="begin"/>
        </w:r>
        <w:r w:rsidR="00F7140D">
          <w:rPr>
            <w:noProof/>
          </w:rPr>
          <w:instrText xml:space="preserve"> PAGEREF _Toc517900867 \h </w:instrText>
        </w:r>
        <w:r w:rsidR="00F7140D">
          <w:rPr>
            <w:noProof/>
          </w:rPr>
        </w:r>
        <w:r w:rsidR="00F7140D">
          <w:rPr>
            <w:noProof/>
          </w:rPr>
          <w:fldChar w:fldCharType="separate"/>
        </w:r>
        <w:r w:rsidR="00F7140D">
          <w:rPr>
            <w:noProof/>
          </w:rPr>
          <w:t>12</w:t>
        </w:r>
        <w:r w:rsidR="00F7140D">
          <w:rPr>
            <w:noProof/>
          </w:rPr>
          <w:fldChar w:fldCharType="end"/>
        </w:r>
      </w:hyperlink>
    </w:p>
    <w:p w:rsidR="00F7140D" w:rsidRDefault="00FC4C5A">
      <w:pPr>
        <w:pStyle w:val="TOC2"/>
        <w:rPr>
          <w:rFonts w:eastAsiaTheme="minorEastAsia"/>
          <w:smallCaps w:val="0"/>
          <w:sz w:val="22"/>
        </w:rPr>
      </w:pPr>
      <w:hyperlink w:anchor="_Toc517900868" w:history="1">
        <w:r w:rsidR="00F7140D" w:rsidRPr="00C60939">
          <w:rPr>
            <w:rStyle w:val="Hyperlink"/>
          </w:rPr>
          <w:t>Avanceret trusselsanalyse</w:t>
        </w:r>
        <w:r w:rsidR="00F7140D">
          <w:tab/>
        </w:r>
        <w:r w:rsidR="00F7140D">
          <w:fldChar w:fldCharType="begin"/>
        </w:r>
        <w:r w:rsidR="00F7140D">
          <w:instrText xml:space="preserve"> PAGEREF _Toc517900868 \h </w:instrText>
        </w:r>
        <w:r w:rsidR="00F7140D">
          <w:fldChar w:fldCharType="separate"/>
        </w:r>
        <w:r w:rsidR="00F7140D">
          <w:t>12</w:t>
        </w:r>
        <w:r w:rsidR="00F7140D">
          <w:fldChar w:fldCharType="end"/>
        </w:r>
      </w:hyperlink>
    </w:p>
    <w:p w:rsidR="00F7140D" w:rsidRDefault="00FC4C5A">
      <w:pPr>
        <w:pStyle w:val="TOC2"/>
        <w:rPr>
          <w:rFonts w:eastAsiaTheme="minorEastAsia"/>
          <w:smallCaps w:val="0"/>
          <w:sz w:val="22"/>
        </w:rPr>
      </w:pPr>
      <w:hyperlink w:anchor="_Toc517900869" w:history="1">
        <w:r w:rsidR="00F7140D" w:rsidRPr="00C60939">
          <w:rPr>
            <w:rStyle w:val="Hyperlink"/>
          </w:rPr>
          <w:t>BizTalk</w:t>
        </w:r>
        <w:r w:rsidR="00F7140D">
          <w:tab/>
        </w:r>
        <w:r w:rsidR="00F7140D">
          <w:fldChar w:fldCharType="begin"/>
        </w:r>
        <w:r w:rsidR="00F7140D">
          <w:instrText xml:space="preserve"> PAGEREF _Toc517900869 \h </w:instrText>
        </w:r>
        <w:r w:rsidR="00F7140D">
          <w:fldChar w:fldCharType="separate"/>
        </w:r>
        <w:r w:rsidR="00F7140D">
          <w:t>12</w:t>
        </w:r>
        <w:r w:rsidR="00F7140D">
          <w:fldChar w:fldCharType="end"/>
        </w:r>
      </w:hyperlink>
    </w:p>
    <w:p w:rsidR="00F7140D" w:rsidRDefault="00FC4C5A">
      <w:pPr>
        <w:pStyle w:val="TOC2"/>
        <w:rPr>
          <w:rFonts w:eastAsiaTheme="minorEastAsia"/>
          <w:smallCaps w:val="0"/>
          <w:sz w:val="22"/>
        </w:rPr>
      </w:pPr>
      <w:hyperlink w:anchor="_Toc517900870" w:history="1">
        <w:r w:rsidR="00F7140D" w:rsidRPr="00C60939">
          <w:rPr>
            <w:rStyle w:val="Hyperlink"/>
          </w:rPr>
          <w:t>CAL-pakker</w:t>
        </w:r>
        <w:r w:rsidR="00F7140D">
          <w:tab/>
        </w:r>
        <w:r w:rsidR="00F7140D">
          <w:fldChar w:fldCharType="begin"/>
        </w:r>
        <w:r w:rsidR="00F7140D">
          <w:instrText xml:space="preserve"> PAGEREF _Toc517900870 \h </w:instrText>
        </w:r>
        <w:r w:rsidR="00F7140D">
          <w:fldChar w:fldCharType="separate"/>
        </w:r>
        <w:r w:rsidR="00F7140D">
          <w:t>14</w:t>
        </w:r>
        <w:r w:rsidR="00F7140D">
          <w:fldChar w:fldCharType="end"/>
        </w:r>
      </w:hyperlink>
    </w:p>
    <w:p w:rsidR="00F7140D" w:rsidRDefault="00FC4C5A">
      <w:pPr>
        <w:pStyle w:val="TOC2"/>
        <w:rPr>
          <w:rFonts w:eastAsiaTheme="minorEastAsia"/>
          <w:smallCaps w:val="0"/>
          <w:sz w:val="22"/>
        </w:rPr>
      </w:pPr>
      <w:hyperlink w:anchor="_Toc517900871" w:history="1">
        <w:r w:rsidR="00F7140D" w:rsidRPr="00C60939">
          <w:rPr>
            <w:rStyle w:val="Hyperlink"/>
          </w:rPr>
          <w:t>Core Infrastructure Server (CIS) Suite</w:t>
        </w:r>
        <w:r w:rsidR="00F7140D">
          <w:tab/>
        </w:r>
        <w:r w:rsidR="00F7140D">
          <w:fldChar w:fldCharType="begin"/>
        </w:r>
        <w:r w:rsidR="00F7140D">
          <w:instrText xml:space="preserve"> PAGEREF _Toc517900871 \h </w:instrText>
        </w:r>
        <w:r w:rsidR="00F7140D">
          <w:fldChar w:fldCharType="separate"/>
        </w:r>
        <w:r w:rsidR="00F7140D">
          <w:t>15</w:t>
        </w:r>
        <w:r w:rsidR="00F7140D">
          <w:fldChar w:fldCharType="end"/>
        </w:r>
      </w:hyperlink>
    </w:p>
    <w:p w:rsidR="00F7140D" w:rsidRDefault="00FC4C5A">
      <w:pPr>
        <w:pStyle w:val="TOC2"/>
        <w:rPr>
          <w:rFonts w:eastAsiaTheme="minorEastAsia"/>
          <w:smallCaps w:val="0"/>
          <w:sz w:val="22"/>
        </w:rPr>
      </w:pPr>
      <w:hyperlink w:anchor="_Toc517900872" w:history="1">
        <w:r w:rsidR="00F7140D" w:rsidRPr="00C60939">
          <w:rPr>
            <w:rStyle w:val="Hyperlink"/>
          </w:rPr>
          <w:t>Forefront</w:t>
        </w:r>
        <w:r w:rsidR="00F7140D">
          <w:tab/>
        </w:r>
        <w:r w:rsidR="00F7140D">
          <w:fldChar w:fldCharType="begin"/>
        </w:r>
        <w:r w:rsidR="00F7140D">
          <w:instrText xml:space="preserve"> PAGEREF _Toc517900872 \h </w:instrText>
        </w:r>
        <w:r w:rsidR="00F7140D">
          <w:fldChar w:fldCharType="separate"/>
        </w:r>
        <w:r w:rsidR="00F7140D">
          <w:t>17</w:t>
        </w:r>
        <w:r w:rsidR="00F7140D">
          <w:fldChar w:fldCharType="end"/>
        </w:r>
      </w:hyperlink>
    </w:p>
    <w:p w:rsidR="00F7140D" w:rsidRDefault="00FC4C5A">
      <w:pPr>
        <w:pStyle w:val="TOC2"/>
        <w:rPr>
          <w:rFonts w:eastAsiaTheme="minorEastAsia"/>
          <w:smallCaps w:val="0"/>
          <w:sz w:val="22"/>
        </w:rPr>
      </w:pPr>
      <w:hyperlink w:anchor="_Toc517900873" w:history="1">
        <w:r w:rsidR="00F7140D" w:rsidRPr="00C60939">
          <w:rPr>
            <w:rStyle w:val="Hyperlink"/>
          </w:rPr>
          <w:t>Microsoft Dynamics 365 til lokalt miljø</w:t>
        </w:r>
        <w:r w:rsidR="00F7140D">
          <w:tab/>
        </w:r>
        <w:r w:rsidR="00F7140D">
          <w:fldChar w:fldCharType="begin"/>
        </w:r>
        <w:r w:rsidR="00F7140D">
          <w:instrText xml:space="preserve"> PAGEREF _Toc517900873 \h </w:instrText>
        </w:r>
        <w:r w:rsidR="00F7140D">
          <w:fldChar w:fldCharType="separate"/>
        </w:r>
        <w:r w:rsidR="00F7140D">
          <w:t>18</w:t>
        </w:r>
        <w:r w:rsidR="00F7140D">
          <w:fldChar w:fldCharType="end"/>
        </w:r>
      </w:hyperlink>
    </w:p>
    <w:p w:rsidR="00F7140D" w:rsidRDefault="00FC4C5A">
      <w:pPr>
        <w:pStyle w:val="TOC2"/>
        <w:rPr>
          <w:rFonts w:eastAsiaTheme="minorEastAsia"/>
          <w:smallCaps w:val="0"/>
          <w:sz w:val="22"/>
        </w:rPr>
      </w:pPr>
      <w:hyperlink w:anchor="_Toc517900874" w:history="1">
        <w:r w:rsidR="00F7140D" w:rsidRPr="00C60939">
          <w:rPr>
            <w:rStyle w:val="Hyperlink"/>
          </w:rPr>
          <w:t>Microsoft Identity Manager</w:t>
        </w:r>
        <w:r w:rsidR="00F7140D">
          <w:tab/>
        </w:r>
        <w:r w:rsidR="00F7140D">
          <w:fldChar w:fldCharType="begin"/>
        </w:r>
        <w:r w:rsidR="00F7140D">
          <w:instrText xml:space="preserve"> PAGEREF _Toc517900874 \h </w:instrText>
        </w:r>
        <w:r w:rsidR="00F7140D">
          <w:fldChar w:fldCharType="separate"/>
        </w:r>
        <w:r w:rsidR="00F7140D">
          <w:t>20</w:t>
        </w:r>
        <w:r w:rsidR="00F7140D">
          <w:fldChar w:fldCharType="end"/>
        </w:r>
      </w:hyperlink>
    </w:p>
    <w:p w:rsidR="00F7140D" w:rsidRDefault="00FC4C5A">
      <w:pPr>
        <w:pStyle w:val="TOC2"/>
        <w:rPr>
          <w:rFonts w:eastAsiaTheme="minorEastAsia"/>
          <w:smallCaps w:val="0"/>
          <w:sz w:val="22"/>
        </w:rPr>
      </w:pPr>
      <w:hyperlink w:anchor="_Toc517900875" w:history="1">
        <w:r w:rsidR="00F7140D" w:rsidRPr="00C60939">
          <w:rPr>
            <w:rStyle w:val="Hyperlink"/>
          </w:rPr>
          <w:t>Office-programmer</w:t>
        </w:r>
        <w:r w:rsidR="00F7140D">
          <w:tab/>
        </w:r>
        <w:r w:rsidR="00F7140D">
          <w:fldChar w:fldCharType="begin"/>
        </w:r>
        <w:r w:rsidR="00F7140D">
          <w:instrText xml:space="preserve"> PAGEREF _Toc517900875 \h </w:instrText>
        </w:r>
        <w:r w:rsidR="00F7140D">
          <w:fldChar w:fldCharType="separate"/>
        </w:r>
        <w:r w:rsidR="00F7140D">
          <w:t>20</w:t>
        </w:r>
        <w:r w:rsidR="00F7140D">
          <w:fldChar w:fldCharType="end"/>
        </w:r>
      </w:hyperlink>
    </w:p>
    <w:p w:rsidR="00F7140D" w:rsidRDefault="00FC4C5A">
      <w:pPr>
        <w:pStyle w:val="TOC3"/>
        <w:rPr>
          <w:rFonts w:eastAsiaTheme="minorEastAsia"/>
          <w:smallCaps w:val="0"/>
          <w:sz w:val="22"/>
        </w:rPr>
      </w:pPr>
      <w:hyperlink w:anchor="_Toc517900876" w:history="1">
        <w:r w:rsidR="00F7140D" w:rsidRPr="00C60939">
          <w:rPr>
            <w:rStyle w:val="Hyperlink"/>
          </w:rPr>
          <w:t>Office Desktop-programmer</w:t>
        </w:r>
        <w:r w:rsidR="00F7140D">
          <w:tab/>
        </w:r>
        <w:r w:rsidR="00F7140D">
          <w:fldChar w:fldCharType="begin"/>
        </w:r>
        <w:r w:rsidR="00F7140D">
          <w:instrText xml:space="preserve"> PAGEREF _Toc517900876 \h </w:instrText>
        </w:r>
        <w:r w:rsidR="00F7140D">
          <w:fldChar w:fldCharType="separate"/>
        </w:r>
        <w:r w:rsidR="00F7140D">
          <w:t>20</w:t>
        </w:r>
        <w:r w:rsidR="00F7140D">
          <w:fldChar w:fldCharType="end"/>
        </w:r>
      </w:hyperlink>
    </w:p>
    <w:p w:rsidR="00F7140D" w:rsidRDefault="00FC4C5A">
      <w:pPr>
        <w:pStyle w:val="TOC3"/>
        <w:rPr>
          <w:rFonts w:eastAsiaTheme="minorEastAsia"/>
          <w:smallCaps w:val="0"/>
          <w:sz w:val="22"/>
        </w:rPr>
      </w:pPr>
      <w:hyperlink w:anchor="_Toc517900877" w:history="1">
        <w:r w:rsidR="00F7140D" w:rsidRPr="00C60939">
          <w:rPr>
            <w:rStyle w:val="Hyperlink"/>
          </w:rPr>
          <w:t>Office til Mac</w:t>
        </w:r>
        <w:r w:rsidR="00F7140D">
          <w:tab/>
        </w:r>
        <w:r w:rsidR="00F7140D">
          <w:fldChar w:fldCharType="begin"/>
        </w:r>
        <w:r w:rsidR="00F7140D">
          <w:instrText xml:space="preserve"> PAGEREF _Toc517900877 \h </w:instrText>
        </w:r>
        <w:r w:rsidR="00F7140D">
          <w:fldChar w:fldCharType="separate"/>
        </w:r>
        <w:r w:rsidR="00F7140D">
          <w:t>22</w:t>
        </w:r>
        <w:r w:rsidR="00F7140D">
          <w:fldChar w:fldCharType="end"/>
        </w:r>
      </w:hyperlink>
    </w:p>
    <w:p w:rsidR="00F7140D" w:rsidRDefault="00FC4C5A">
      <w:pPr>
        <w:pStyle w:val="TOC2"/>
        <w:rPr>
          <w:rFonts w:eastAsiaTheme="minorEastAsia"/>
          <w:smallCaps w:val="0"/>
          <w:sz w:val="22"/>
        </w:rPr>
      </w:pPr>
      <w:hyperlink w:anchor="_Toc517900878" w:history="1">
        <w:r w:rsidR="00F7140D" w:rsidRPr="00C60939">
          <w:rPr>
            <w:rStyle w:val="Hyperlink"/>
          </w:rPr>
          <w:t>Office-servere</w:t>
        </w:r>
        <w:r w:rsidR="00F7140D">
          <w:tab/>
        </w:r>
        <w:r w:rsidR="00F7140D">
          <w:fldChar w:fldCharType="begin"/>
        </w:r>
        <w:r w:rsidR="00F7140D">
          <w:instrText xml:space="preserve"> PAGEREF _Toc517900878 \h </w:instrText>
        </w:r>
        <w:r w:rsidR="00F7140D">
          <w:fldChar w:fldCharType="separate"/>
        </w:r>
        <w:r w:rsidR="00F7140D">
          <w:t>23</w:t>
        </w:r>
        <w:r w:rsidR="00F7140D">
          <w:fldChar w:fldCharType="end"/>
        </w:r>
      </w:hyperlink>
    </w:p>
    <w:p w:rsidR="00F7140D" w:rsidRDefault="00FC4C5A">
      <w:pPr>
        <w:pStyle w:val="TOC3"/>
        <w:rPr>
          <w:rFonts w:eastAsiaTheme="minorEastAsia"/>
          <w:smallCaps w:val="0"/>
          <w:sz w:val="22"/>
        </w:rPr>
      </w:pPr>
      <w:hyperlink w:anchor="_Toc517900879" w:history="1">
        <w:r w:rsidR="00F7140D" w:rsidRPr="00C60939">
          <w:rPr>
            <w:rStyle w:val="Hyperlink"/>
          </w:rPr>
          <w:t>Exchange Server</w:t>
        </w:r>
        <w:r w:rsidR="00F7140D">
          <w:tab/>
        </w:r>
        <w:r w:rsidR="00F7140D">
          <w:fldChar w:fldCharType="begin"/>
        </w:r>
        <w:r w:rsidR="00F7140D">
          <w:instrText xml:space="preserve"> PAGEREF _Toc517900879 \h </w:instrText>
        </w:r>
        <w:r w:rsidR="00F7140D">
          <w:fldChar w:fldCharType="separate"/>
        </w:r>
        <w:r w:rsidR="00F7140D">
          <w:t>23</w:t>
        </w:r>
        <w:r w:rsidR="00F7140D">
          <w:fldChar w:fldCharType="end"/>
        </w:r>
      </w:hyperlink>
    </w:p>
    <w:p w:rsidR="00F7140D" w:rsidRDefault="00FC4C5A">
      <w:pPr>
        <w:pStyle w:val="TOC3"/>
        <w:rPr>
          <w:rFonts w:eastAsiaTheme="minorEastAsia"/>
          <w:smallCaps w:val="0"/>
          <w:sz w:val="22"/>
        </w:rPr>
      </w:pPr>
      <w:hyperlink w:anchor="_Toc517900880" w:history="1">
        <w:r w:rsidR="00F7140D" w:rsidRPr="00C60939">
          <w:rPr>
            <w:rStyle w:val="Hyperlink"/>
          </w:rPr>
          <w:t>Project Server</w:t>
        </w:r>
        <w:r w:rsidR="00F7140D">
          <w:tab/>
        </w:r>
        <w:r w:rsidR="00F7140D">
          <w:fldChar w:fldCharType="begin"/>
        </w:r>
        <w:r w:rsidR="00F7140D">
          <w:instrText xml:space="preserve"> PAGEREF _Toc517900880 \h </w:instrText>
        </w:r>
        <w:r w:rsidR="00F7140D">
          <w:fldChar w:fldCharType="separate"/>
        </w:r>
        <w:r w:rsidR="00F7140D">
          <w:t>24</w:t>
        </w:r>
        <w:r w:rsidR="00F7140D">
          <w:fldChar w:fldCharType="end"/>
        </w:r>
      </w:hyperlink>
    </w:p>
    <w:p w:rsidR="00F7140D" w:rsidRDefault="00FC4C5A">
      <w:pPr>
        <w:pStyle w:val="TOC3"/>
        <w:rPr>
          <w:rFonts w:eastAsiaTheme="minorEastAsia"/>
          <w:smallCaps w:val="0"/>
          <w:sz w:val="22"/>
        </w:rPr>
      </w:pPr>
      <w:hyperlink w:anchor="_Toc517900881" w:history="1">
        <w:r w:rsidR="00F7140D" w:rsidRPr="00C60939">
          <w:rPr>
            <w:rStyle w:val="Hyperlink"/>
          </w:rPr>
          <w:t>SharePoint Server</w:t>
        </w:r>
        <w:r w:rsidR="00F7140D">
          <w:tab/>
        </w:r>
        <w:r w:rsidR="00F7140D">
          <w:fldChar w:fldCharType="begin"/>
        </w:r>
        <w:r w:rsidR="00F7140D">
          <w:instrText xml:space="preserve"> PAGEREF _Toc517900881 \h </w:instrText>
        </w:r>
        <w:r w:rsidR="00F7140D">
          <w:fldChar w:fldCharType="separate"/>
        </w:r>
        <w:r w:rsidR="00F7140D">
          <w:t>25</w:t>
        </w:r>
        <w:r w:rsidR="00F7140D">
          <w:fldChar w:fldCharType="end"/>
        </w:r>
      </w:hyperlink>
    </w:p>
    <w:p w:rsidR="00F7140D" w:rsidRDefault="00FC4C5A">
      <w:pPr>
        <w:pStyle w:val="TOC3"/>
        <w:rPr>
          <w:rFonts w:eastAsiaTheme="minorEastAsia"/>
          <w:smallCaps w:val="0"/>
          <w:sz w:val="22"/>
        </w:rPr>
      </w:pPr>
      <w:hyperlink w:anchor="_Toc517900882" w:history="1">
        <w:r w:rsidR="00F7140D" w:rsidRPr="00C60939">
          <w:rPr>
            <w:rStyle w:val="Hyperlink"/>
          </w:rPr>
          <w:t>Skype for Business Server</w:t>
        </w:r>
        <w:r w:rsidR="00F7140D">
          <w:tab/>
        </w:r>
        <w:r w:rsidR="00F7140D">
          <w:fldChar w:fldCharType="begin"/>
        </w:r>
        <w:r w:rsidR="00F7140D">
          <w:instrText xml:space="preserve"> PAGEREF _Toc517900882 \h </w:instrText>
        </w:r>
        <w:r w:rsidR="00F7140D">
          <w:fldChar w:fldCharType="separate"/>
        </w:r>
        <w:r w:rsidR="00F7140D">
          <w:t>26</w:t>
        </w:r>
        <w:r w:rsidR="00F7140D">
          <w:fldChar w:fldCharType="end"/>
        </w:r>
      </w:hyperlink>
    </w:p>
    <w:p w:rsidR="00F7140D" w:rsidRDefault="00FC4C5A">
      <w:pPr>
        <w:pStyle w:val="TOC2"/>
        <w:rPr>
          <w:rFonts w:eastAsiaTheme="minorEastAsia"/>
          <w:smallCaps w:val="0"/>
          <w:sz w:val="22"/>
        </w:rPr>
      </w:pPr>
      <w:hyperlink w:anchor="_Toc517900883" w:history="1">
        <w:r w:rsidR="00F7140D" w:rsidRPr="00C60939">
          <w:rPr>
            <w:rStyle w:val="Hyperlink"/>
          </w:rPr>
          <w:t>SQL Server</w:t>
        </w:r>
        <w:r w:rsidR="00F7140D">
          <w:tab/>
        </w:r>
        <w:r w:rsidR="00F7140D">
          <w:fldChar w:fldCharType="begin"/>
        </w:r>
        <w:r w:rsidR="00F7140D">
          <w:instrText xml:space="preserve"> PAGEREF _Toc517900883 \h </w:instrText>
        </w:r>
        <w:r w:rsidR="00F7140D">
          <w:fldChar w:fldCharType="separate"/>
        </w:r>
        <w:r w:rsidR="00F7140D">
          <w:t>27</w:t>
        </w:r>
        <w:r w:rsidR="00F7140D">
          <w:fldChar w:fldCharType="end"/>
        </w:r>
      </w:hyperlink>
    </w:p>
    <w:p w:rsidR="00F7140D" w:rsidRDefault="00FC4C5A">
      <w:pPr>
        <w:pStyle w:val="TOC2"/>
        <w:rPr>
          <w:rFonts w:eastAsiaTheme="minorEastAsia"/>
          <w:smallCaps w:val="0"/>
          <w:sz w:val="22"/>
        </w:rPr>
      </w:pPr>
      <w:hyperlink w:anchor="_Toc517900884" w:history="1">
        <w:r w:rsidR="00F7140D" w:rsidRPr="00C60939">
          <w:rPr>
            <w:rStyle w:val="Hyperlink"/>
          </w:rPr>
          <w:t>System Center</w:t>
        </w:r>
        <w:r w:rsidR="00F7140D">
          <w:tab/>
        </w:r>
        <w:r w:rsidR="00F7140D">
          <w:fldChar w:fldCharType="begin"/>
        </w:r>
        <w:r w:rsidR="00F7140D">
          <w:instrText xml:space="preserve"> PAGEREF _Toc517900884 \h </w:instrText>
        </w:r>
        <w:r w:rsidR="00F7140D">
          <w:fldChar w:fldCharType="separate"/>
        </w:r>
        <w:r w:rsidR="00F7140D">
          <w:t>29</w:t>
        </w:r>
        <w:r w:rsidR="00F7140D">
          <w:fldChar w:fldCharType="end"/>
        </w:r>
      </w:hyperlink>
    </w:p>
    <w:p w:rsidR="00F7140D" w:rsidRDefault="00FC4C5A">
      <w:pPr>
        <w:pStyle w:val="TOC3"/>
        <w:rPr>
          <w:rFonts w:eastAsiaTheme="minorEastAsia"/>
          <w:smallCaps w:val="0"/>
          <w:sz w:val="22"/>
        </w:rPr>
      </w:pPr>
      <w:hyperlink w:anchor="_Toc517900885" w:history="1">
        <w:r w:rsidR="00F7140D" w:rsidRPr="00C60939">
          <w:rPr>
            <w:rStyle w:val="Hyperlink"/>
          </w:rPr>
          <w:t>System Center Server</w:t>
        </w:r>
        <w:r w:rsidR="00F7140D">
          <w:tab/>
        </w:r>
        <w:r w:rsidR="00F7140D">
          <w:fldChar w:fldCharType="begin"/>
        </w:r>
        <w:r w:rsidR="00F7140D">
          <w:instrText xml:space="preserve"> PAGEREF _Toc517900885 \h </w:instrText>
        </w:r>
        <w:r w:rsidR="00F7140D">
          <w:fldChar w:fldCharType="separate"/>
        </w:r>
        <w:r w:rsidR="00F7140D">
          <w:t>29</w:t>
        </w:r>
        <w:r w:rsidR="00F7140D">
          <w:fldChar w:fldCharType="end"/>
        </w:r>
      </w:hyperlink>
    </w:p>
    <w:p w:rsidR="00F7140D" w:rsidRDefault="00FC4C5A">
      <w:pPr>
        <w:pStyle w:val="TOC3"/>
        <w:rPr>
          <w:rFonts w:eastAsiaTheme="minorEastAsia"/>
          <w:smallCaps w:val="0"/>
          <w:sz w:val="22"/>
        </w:rPr>
      </w:pPr>
      <w:hyperlink w:anchor="_Toc517900886" w:history="1">
        <w:r w:rsidR="00F7140D" w:rsidRPr="00C60939">
          <w:rPr>
            <w:rStyle w:val="Hyperlink"/>
          </w:rPr>
          <w:t>System Center Configuration Manager</w:t>
        </w:r>
        <w:r w:rsidR="00F7140D">
          <w:tab/>
        </w:r>
        <w:r w:rsidR="00F7140D">
          <w:fldChar w:fldCharType="begin"/>
        </w:r>
        <w:r w:rsidR="00F7140D">
          <w:instrText xml:space="preserve"> PAGEREF _Toc517900886 \h </w:instrText>
        </w:r>
        <w:r w:rsidR="00F7140D">
          <w:fldChar w:fldCharType="separate"/>
        </w:r>
        <w:r w:rsidR="00F7140D">
          <w:t>30</w:t>
        </w:r>
        <w:r w:rsidR="00F7140D">
          <w:fldChar w:fldCharType="end"/>
        </w:r>
      </w:hyperlink>
    </w:p>
    <w:p w:rsidR="00F7140D" w:rsidRDefault="00FC4C5A">
      <w:pPr>
        <w:pStyle w:val="TOC3"/>
        <w:rPr>
          <w:rFonts w:eastAsiaTheme="minorEastAsia"/>
          <w:smallCaps w:val="0"/>
          <w:sz w:val="22"/>
        </w:rPr>
      </w:pPr>
      <w:hyperlink w:anchor="_Toc517900887" w:history="1">
        <w:r w:rsidR="00F7140D" w:rsidRPr="00C60939">
          <w:rPr>
            <w:rStyle w:val="Hyperlink"/>
          </w:rPr>
          <w:t>System Center Data Protection Manager</w:t>
        </w:r>
        <w:r w:rsidR="00F7140D">
          <w:tab/>
        </w:r>
        <w:r w:rsidR="00F7140D">
          <w:fldChar w:fldCharType="begin"/>
        </w:r>
        <w:r w:rsidR="00F7140D">
          <w:instrText xml:space="preserve"> PAGEREF _Toc517900887 \h </w:instrText>
        </w:r>
        <w:r w:rsidR="00F7140D">
          <w:fldChar w:fldCharType="separate"/>
        </w:r>
        <w:r w:rsidR="00F7140D">
          <w:t>31</w:t>
        </w:r>
        <w:r w:rsidR="00F7140D">
          <w:fldChar w:fldCharType="end"/>
        </w:r>
      </w:hyperlink>
    </w:p>
    <w:p w:rsidR="00F7140D" w:rsidRDefault="00FC4C5A">
      <w:pPr>
        <w:pStyle w:val="TOC3"/>
        <w:rPr>
          <w:rFonts w:eastAsiaTheme="minorEastAsia"/>
          <w:smallCaps w:val="0"/>
          <w:sz w:val="22"/>
        </w:rPr>
      </w:pPr>
      <w:hyperlink w:anchor="_Toc517900888" w:history="1">
        <w:r w:rsidR="00F7140D" w:rsidRPr="00C60939">
          <w:rPr>
            <w:rStyle w:val="Hyperlink"/>
          </w:rPr>
          <w:t>System Center Endpoint Protection</w:t>
        </w:r>
        <w:r w:rsidR="00F7140D">
          <w:tab/>
        </w:r>
        <w:r w:rsidR="00F7140D">
          <w:fldChar w:fldCharType="begin"/>
        </w:r>
        <w:r w:rsidR="00F7140D">
          <w:instrText xml:space="preserve"> PAGEREF _Toc517900888 \h </w:instrText>
        </w:r>
        <w:r w:rsidR="00F7140D">
          <w:fldChar w:fldCharType="separate"/>
        </w:r>
        <w:r w:rsidR="00F7140D">
          <w:t>32</w:t>
        </w:r>
        <w:r w:rsidR="00F7140D">
          <w:fldChar w:fldCharType="end"/>
        </w:r>
      </w:hyperlink>
    </w:p>
    <w:p w:rsidR="00F7140D" w:rsidRDefault="00FC4C5A">
      <w:pPr>
        <w:pStyle w:val="TOC3"/>
        <w:rPr>
          <w:rFonts w:eastAsiaTheme="minorEastAsia"/>
          <w:smallCaps w:val="0"/>
          <w:sz w:val="22"/>
        </w:rPr>
      </w:pPr>
      <w:hyperlink w:anchor="_Toc517900889" w:history="1">
        <w:r w:rsidR="00F7140D" w:rsidRPr="00C60939">
          <w:rPr>
            <w:rStyle w:val="Hyperlink"/>
          </w:rPr>
          <w:t>System Center Operations Manager</w:t>
        </w:r>
        <w:r w:rsidR="00F7140D">
          <w:tab/>
        </w:r>
        <w:r w:rsidR="00F7140D">
          <w:fldChar w:fldCharType="begin"/>
        </w:r>
        <w:r w:rsidR="00F7140D">
          <w:instrText xml:space="preserve"> PAGEREF _Toc517900889 \h </w:instrText>
        </w:r>
        <w:r w:rsidR="00F7140D">
          <w:fldChar w:fldCharType="separate"/>
        </w:r>
        <w:r w:rsidR="00F7140D">
          <w:t>33</w:t>
        </w:r>
        <w:r w:rsidR="00F7140D">
          <w:fldChar w:fldCharType="end"/>
        </w:r>
      </w:hyperlink>
    </w:p>
    <w:p w:rsidR="00F7140D" w:rsidRDefault="00FC4C5A">
      <w:pPr>
        <w:pStyle w:val="TOC3"/>
        <w:rPr>
          <w:rFonts w:eastAsiaTheme="minorEastAsia"/>
          <w:smallCaps w:val="0"/>
          <w:sz w:val="22"/>
        </w:rPr>
      </w:pPr>
      <w:hyperlink w:anchor="_Toc517900890" w:history="1">
        <w:r w:rsidR="00F7140D" w:rsidRPr="00C60939">
          <w:rPr>
            <w:rStyle w:val="Hyperlink"/>
          </w:rPr>
          <w:t>System Center Orchestrator</w:t>
        </w:r>
        <w:r w:rsidR="00F7140D">
          <w:tab/>
        </w:r>
        <w:r w:rsidR="00F7140D">
          <w:fldChar w:fldCharType="begin"/>
        </w:r>
        <w:r w:rsidR="00F7140D">
          <w:instrText xml:space="preserve"> PAGEREF _Toc517900890 \h </w:instrText>
        </w:r>
        <w:r w:rsidR="00F7140D">
          <w:fldChar w:fldCharType="separate"/>
        </w:r>
        <w:r w:rsidR="00F7140D">
          <w:t>34</w:t>
        </w:r>
        <w:r w:rsidR="00F7140D">
          <w:fldChar w:fldCharType="end"/>
        </w:r>
      </w:hyperlink>
    </w:p>
    <w:p w:rsidR="00F7140D" w:rsidRDefault="00FC4C5A">
      <w:pPr>
        <w:pStyle w:val="TOC3"/>
        <w:rPr>
          <w:rFonts w:eastAsiaTheme="minorEastAsia"/>
          <w:smallCaps w:val="0"/>
          <w:sz w:val="22"/>
        </w:rPr>
      </w:pPr>
      <w:hyperlink w:anchor="_Toc517900891" w:history="1">
        <w:r w:rsidR="00F7140D" w:rsidRPr="00C60939">
          <w:rPr>
            <w:rStyle w:val="Hyperlink"/>
          </w:rPr>
          <w:t>System Center Service Manager</w:t>
        </w:r>
        <w:r w:rsidR="00F7140D">
          <w:tab/>
        </w:r>
        <w:r w:rsidR="00F7140D">
          <w:fldChar w:fldCharType="begin"/>
        </w:r>
        <w:r w:rsidR="00F7140D">
          <w:instrText xml:space="preserve"> PAGEREF _Toc517900891 \h </w:instrText>
        </w:r>
        <w:r w:rsidR="00F7140D">
          <w:fldChar w:fldCharType="separate"/>
        </w:r>
        <w:r w:rsidR="00F7140D">
          <w:t>34</w:t>
        </w:r>
        <w:r w:rsidR="00F7140D">
          <w:fldChar w:fldCharType="end"/>
        </w:r>
      </w:hyperlink>
    </w:p>
    <w:p w:rsidR="00F7140D" w:rsidRDefault="00FC4C5A">
      <w:pPr>
        <w:pStyle w:val="TOC2"/>
        <w:rPr>
          <w:rFonts w:eastAsiaTheme="minorEastAsia"/>
          <w:smallCaps w:val="0"/>
          <w:sz w:val="22"/>
        </w:rPr>
      </w:pPr>
      <w:hyperlink w:anchor="_Toc517900892" w:history="1">
        <w:r w:rsidR="00F7140D" w:rsidRPr="00C60939">
          <w:rPr>
            <w:rStyle w:val="Hyperlink"/>
          </w:rPr>
          <w:t>Virtual Desktop Infrastructure (VDI) Suite</w:t>
        </w:r>
        <w:r w:rsidR="00F7140D">
          <w:tab/>
        </w:r>
        <w:r w:rsidR="00F7140D">
          <w:fldChar w:fldCharType="begin"/>
        </w:r>
        <w:r w:rsidR="00F7140D">
          <w:instrText xml:space="preserve"> PAGEREF _Toc517900892 \h </w:instrText>
        </w:r>
        <w:r w:rsidR="00F7140D">
          <w:fldChar w:fldCharType="separate"/>
        </w:r>
        <w:r w:rsidR="00F7140D">
          <w:t>35</w:t>
        </w:r>
        <w:r w:rsidR="00F7140D">
          <w:fldChar w:fldCharType="end"/>
        </w:r>
      </w:hyperlink>
    </w:p>
    <w:p w:rsidR="00F7140D" w:rsidRDefault="00FC4C5A">
      <w:pPr>
        <w:pStyle w:val="TOC2"/>
        <w:rPr>
          <w:rFonts w:eastAsiaTheme="minorEastAsia"/>
          <w:smallCaps w:val="0"/>
          <w:sz w:val="22"/>
        </w:rPr>
      </w:pPr>
      <w:hyperlink w:anchor="_Toc517900893" w:history="1">
        <w:r w:rsidR="00F7140D" w:rsidRPr="00C60939">
          <w:rPr>
            <w:rStyle w:val="Hyperlink"/>
          </w:rPr>
          <w:t>Visual Studio</w:t>
        </w:r>
        <w:r w:rsidR="00F7140D">
          <w:tab/>
        </w:r>
        <w:r w:rsidR="00F7140D">
          <w:fldChar w:fldCharType="begin"/>
        </w:r>
        <w:r w:rsidR="00F7140D">
          <w:instrText xml:space="preserve"> PAGEREF _Toc517900893 \h </w:instrText>
        </w:r>
        <w:r w:rsidR="00F7140D">
          <w:fldChar w:fldCharType="separate"/>
        </w:r>
        <w:r w:rsidR="00F7140D">
          <w:t>35</w:t>
        </w:r>
        <w:r w:rsidR="00F7140D">
          <w:fldChar w:fldCharType="end"/>
        </w:r>
      </w:hyperlink>
    </w:p>
    <w:p w:rsidR="00F7140D" w:rsidRDefault="00FC4C5A">
      <w:pPr>
        <w:pStyle w:val="TOC3"/>
        <w:rPr>
          <w:rFonts w:eastAsiaTheme="minorEastAsia"/>
          <w:smallCaps w:val="0"/>
          <w:sz w:val="22"/>
        </w:rPr>
      </w:pPr>
      <w:hyperlink w:anchor="_Toc517900894" w:history="1">
        <w:r w:rsidR="00F7140D" w:rsidRPr="00C60939">
          <w:rPr>
            <w:rStyle w:val="Hyperlink"/>
          </w:rPr>
          <w:t>Visual Studio</w:t>
        </w:r>
        <w:r w:rsidR="00F7140D">
          <w:tab/>
        </w:r>
        <w:r w:rsidR="00F7140D">
          <w:fldChar w:fldCharType="begin"/>
        </w:r>
        <w:r w:rsidR="00F7140D">
          <w:instrText xml:space="preserve"> PAGEREF _Toc517900894 \h </w:instrText>
        </w:r>
        <w:r w:rsidR="00F7140D">
          <w:fldChar w:fldCharType="separate"/>
        </w:r>
        <w:r w:rsidR="00F7140D">
          <w:t>35</w:t>
        </w:r>
        <w:r w:rsidR="00F7140D">
          <w:fldChar w:fldCharType="end"/>
        </w:r>
      </w:hyperlink>
    </w:p>
    <w:p w:rsidR="00F7140D" w:rsidRDefault="00FC4C5A">
      <w:pPr>
        <w:pStyle w:val="TOC3"/>
        <w:rPr>
          <w:rFonts w:eastAsiaTheme="minorEastAsia"/>
          <w:smallCaps w:val="0"/>
          <w:sz w:val="22"/>
        </w:rPr>
      </w:pPr>
      <w:hyperlink w:anchor="_Toc517900895" w:history="1">
        <w:r w:rsidR="00F7140D" w:rsidRPr="00C60939">
          <w:rPr>
            <w:rStyle w:val="Hyperlink"/>
          </w:rPr>
          <w:t>Visual Studio Team Foundation Server</w:t>
        </w:r>
        <w:r w:rsidR="00F7140D">
          <w:tab/>
        </w:r>
        <w:r w:rsidR="00F7140D">
          <w:fldChar w:fldCharType="begin"/>
        </w:r>
        <w:r w:rsidR="00F7140D">
          <w:instrText xml:space="preserve"> PAGEREF _Toc517900895 \h </w:instrText>
        </w:r>
        <w:r w:rsidR="00F7140D">
          <w:fldChar w:fldCharType="separate"/>
        </w:r>
        <w:r w:rsidR="00F7140D">
          <w:t>37</w:t>
        </w:r>
        <w:r w:rsidR="00F7140D">
          <w:fldChar w:fldCharType="end"/>
        </w:r>
      </w:hyperlink>
    </w:p>
    <w:p w:rsidR="00F7140D" w:rsidRDefault="00FC4C5A">
      <w:pPr>
        <w:pStyle w:val="TOC2"/>
        <w:rPr>
          <w:rFonts w:eastAsiaTheme="minorEastAsia"/>
          <w:smallCaps w:val="0"/>
          <w:sz w:val="22"/>
        </w:rPr>
      </w:pPr>
      <w:hyperlink w:anchor="_Toc517900896" w:history="1">
        <w:r w:rsidR="00F7140D" w:rsidRPr="00C60939">
          <w:rPr>
            <w:rStyle w:val="Hyperlink"/>
          </w:rPr>
          <w:t>Windows</w:t>
        </w:r>
        <w:r w:rsidR="00F7140D">
          <w:tab/>
        </w:r>
        <w:r w:rsidR="00F7140D">
          <w:fldChar w:fldCharType="begin"/>
        </w:r>
        <w:r w:rsidR="00F7140D">
          <w:instrText xml:space="preserve"> PAGEREF _Toc517900896 \h </w:instrText>
        </w:r>
        <w:r w:rsidR="00F7140D">
          <w:fldChar w:fldCharType="separate"/>
        </w:r>
        <w:r w:rsidR="00F7140D">
          <w:t>38</w:t>
        </w:r>
        <w:r w:rsidR="00F7140D">
          <w:fldChar w:fldCharType="end"/>
        </w:r>
      </w:hyperlink>
    </w:p>
    <w:p w:rsidR="00F7140D" w:rsidRDefault="00FC4C5A">
      <w:pPr>
        <w:pStyle w:val="TOC3"/>
        <w:rPr>
          <w:rFonts w:eastAsiaTheme="minorEastAsia"/>
          <w:smallCaps w:val="0"/>
          <w:sz w:val="22"/>
        </w:rPr>
      </w:pPr>
      <w:hyperlink w:anchor="_Toc517900897" w:history="1">
        <w:r w:rsidR="00F7140D" w:rsidRPr="00C60939">
          <w:rPr>
            <w:rStyle w:val="Hyperlink"/>
          </w:rPr>
          <w:t>Windows-desktopoperativsystem</w:t>
        </w:r>
        <w:r w:rsidR="00F7140D">
          <w:tab/>
        </w:r>
        <w:r w:rsidR="00F7140D">
          <w:fldChar w:fldCharType="begin"/>
        </w:r>
        <w:r w:rsidR="00F7140D">
          <w:instrText xml:space="preserve"> PAGEREF _Toc517900897 \h </w:instrText>
        </w:r>
        <w:r w:rsidR="00F7140D">
          <w:fldChar w:fldCharType="separate"/>
        </w:r>
        <w:r w:rsidR="00F7140D">
          <w:t>38</w:t>
        </w:r>
        <w:r w:rsidR="00F7140D">
          <w:fldChar w:fldCharType="end"/>
        </w:r>
      </w:hyperlink>
    </w:p>
    <w:p w:rsidR="00F7140D" w:rsidRDefault="00FC4C5A">
      <w:pPr>
        <w:pStyle w:val="TOC2"/>
        <w:rPr>
          <w:rFonts w:eastAsiaTheme="minorEastAsia"/>
          <w:smallCaps w:val="0"/>
          <w:sz w:val="22"/>
        </w:rPr>
      </w:pPr>
      <w:hyperlink w:anchor="_Toc517900898" w:history="1">
        <w:r w:rsidR="00F7140D" w:rsidRPr="00C60939">
          <w:rPr>
            <w:rStyle w:val="Hyperlink"/>
          </w:rPr>
          <w:t>Windows-servere</w:t>
        </w:r>
        <w:r w:rsidR="00F7140D">
          <w:tab/>
        </w:r>
        <w:r w:rsidR="00F7140D">
          <w:fldChar w:fldCharType="begin"/>
        </w:r>
        <w:r w:rsidR="00F7140D">
          <w:instrText xml:space="preserve"> PAGEREF _Toc517900898 \h </w:instrText>
        </w:r>
        <w:r w:rsidR="00F7140D">
          <w:fldChar w:fldCharType="separate"/>
        </w:r>
        <w:r w:rsidR="00F7140D">
          <w:t>44</w:t>
        </w:r>
        <w:r w:rsidR="00F7140D">
          <w:fldChar w:fldCharType="end"/>
        </w:r>
      </w:hyperlink>
    </w:p>
    <w:p w:rsidR="00F7140D" w:rsidRDefault="00FC4C5A">
      <w:pPr>
        <w:pStyle w:val="TOC3"/>
        <w:rPr>
          <w:rFonts w:eastAsiaTheme="minorEastAsia"/>
          <w:smallCaps w:val="0"/>
          <w:sz w:val="22"/>
        </w:rPr>
      </w:pPr>
      <w:hyperlink w:anchor="_Toc517900899" w:history="1">
        <w:r w:rsidR="00F7140D" w:rsidRPr="00C60939">
          <w:rPr>
            <w:rStyle w:val="Hyperlink"/>
          </w:rPr>
          <w:t>Windows MultiPoint Server</w:t>
        </w:r>
        <w:r w:rsidR="00F7140D">
          <w:tab/>
        </w:r>
        <w:r w:rsidR="00F7140D">
          <w:fldChar w:fldCharType="begin"/>
        </w:r>
        <w:r w:rsidR="00F7140D">
          <w:instrText xml:space="preserve"> PAGEREF _Toc517900899 \h </w:instrText>
        </w:r>
        <w:r w:rsidR="00F7140D">
          <w:fldChar w:fldCharType="separate"/>
        </w:r>
        <w:r w:rsidR="00F7140D">
          <w:t>44</w:t>
        </w:r>
        <w:r w:rsidR="00F7140D">
          <w:fldChar w:fldCharType="end"/>
        </w:r>
      </w:hyperlink>
    </w:p>
    <w:p w:rsidR="00F7140D" w:rsidRDefault="00FC4C5A">
      <w:pPr>
        <w:pStyle w:val="TOC3"/>
        <w:rPr>
          <w:rFonts w:eastAsiaTheme="minorEastAsia"/>
          <w:smallCaps w:val="0"/>
          <w:sz w:val="22"/>
        </w:rPr>
      </w:pPr>
      <w:hyperlink w:anchor="_Toc517900900" w:history="1">
        <w:r w:rsidR="00F7140D" w:rsidRPr="00C60939">
          <w:rPr>
            <w:rStyle w:val="Hyperlink"/>
          </w:rPr>
          <w:t>Windows Server</w:t>
        </w:r>
        <w:r w:rsidR="00F7140D">
          <w:tab/>
        </w:r>
        <w:r w:rsidR="00F7140D">
          <w:fldChar w:fldCharType="begin"/>
        </w:r>
        <w:r w:rsidR="00F7140D">
          <w:instrText xml:space="preserve"> PAGEREF _Toc517900900 \h </w:instrText>
        </w:r>
        <w:r w:rsidR="00F7140D">
          <w:fldChar w:fldCharType="separate"/>
        </w:r>
        <w:r w:rsidR="00F7140D">
          <w:t>45</w:t>
        </w:r>
        <w:r w:rsidR="00F7140D">
          <w:fldChar w:fldCharType="end"/>
        </w:r>
      </w:hyperlink>
    </w:p>
    <w:p w:rsidR="00F7140D" w:rsidRDefault="00FC4C5A">
      <w:pPr>
        <w:pStyle w:val="TOC1"/>
        <w:rPr>
          <w:rFonts w:eastAsiaTheme="minorEastAsia"/>
          <w:b w:val="0"/>
          <w:caps w:val="0"/>
          <w:noProof/>
          <w:sz w:val="22"/>
          <w:szCs w:val="22"/>
        </w:rPr>
      </w:pPr>
      <w:hyperlink w:anchor="_Toc517900901" w:history="1">
        <w:r w:rsidR="00F7140D" w:rsidRPr="00C60939">
          <w:rPr>
            <w:rStyle w:val="Hyperlink"/>
            <w:noProof/>
          </w:rPr>
          <w:t>Online-services</w:t>
        </w:r>
        <w:r w:rsidR="00F7140D">
          <w:rPr>
            <w:noProof/>
          </w:rPr>
          <w:tab/>
        </w:r>
        <w:r w:rsidR="00F7140D">
          <w:rPr>
            <w:noProof/>
          </w:rPr>
          <w:fldChar w:fldCharType="begin"/>
        </w:r>
        <w:r w:rsidR="00F7140D">
          <w:rPr>
            <w:noProof/>
          </w:rPr>
          <w:instrText xml:space="preserve"> PAGEREF _Toc517900901 \h </w:instrText>
        </w:r>
        <w:r w:rsidR="00F7140D">
          <w:rPr>
            <w:noProof/>
          </w:rPr>
        </w:r>
        <w:r w:rsidR="00F7140D">
          <w:rPr>
            <w:noProof/>
          </w:rPr>
          <w:fldChar w:fldCharType="separate"/>
        </w:r>
        <w:r w:rsidR="00F7140D">
          <w:rPr>
            <w:noProof/>
          </w:rPr>
          <w:t>49</w:t>
        </w:r>
        <w:r w:rsidR="00F7140D">
          <w:rPr>
            <w:noProof/>
          </w:rPr>
          <w:fldChar w:fldCharType="end"/>
        </w:r>
      </w:hyperlink>
    </w:p>
    <w:p w:rsidR="00F7140D" w:rsidRDefault="00FC4C5A">
      <w:pPr>
        <w:pStyle w:val="TOC2"/>
        <w:rPr>
          <w:rFonts w:eastAsiaTheme="minorEastAsia"/>
          <w:smallCaps w:val="0"/>
          <w:sz w:val="22"/>
        </w:rPr>
      </w:pPr>
      <w:hyperlink w:anchor="_Toc517900902" w:history="1">
        <w:r w:rsidR="00F7140D" w:rsidRPr="00C60939">
          <w:rPr>
            <w:rStyle w:val="Hyperlink"/>
          </w:rPr>
          <w:t>Regional Tilgængelighed af Online-services</w:t>
        </w:r>
        <w:r w:rsidR="00F7140D">
          <w:tab/>
        </w:r>
        <w:r w:rsidR="00F7140D">
          <w:fldChar w:fldCharType="begin"/>
        </w:r>
        <w:r w:rsidR="00F7140D">
          <w:instrText xml:space="preserve"> PAGEREF _Toc517900902 \h </w:instrText>
        </w:r>
        <w:r w:rsidR="00F7140D">
          <w:fldChar w:fldCharType="separate"/>
        </w:r>
        <w:r w:rsidR="00F7140D">
          <w:t>49</w:t>
        </w:r>
        <w:r w:rsidR="00F7140D">
          <w:fldChar w:fldCharType="end"/>
        </w:r>
      </w:hyperlink>
    </w:p>
    <w:p w:rsidR="00F7140D" w:rsidRDefault="00FC4C5A">
      <w:pPr>
        <w:pStyle w:val="TOC2"/>
        <w:rPr>
          <w:rFonts w:eastAsiaTheme="minorEastAsia"/>
          <w:smallCaps w:val="0"/>
          <w:sz w:val="22"/>
        </w:rPr>
      </w:pPr>
      <w:hyperlink w:anchor="_Toc517900903" w:history="1">
        <w:r w:rsidR="00F7140D" w:rsidRPr="00C60939">
          <w:rPr>
            <w:rStyle w:val="Hyperlink"/>
          </w:rPr>
          <w:t>Købsbetingelser for Online-services</w:t>
        </w:r>
        <w:r w:rsidR="00F7140D">
          <w:tab/>
        </w:r>
        <w:r w:rsidR="00F7140D">
          <w:fldChar w:fldCharType="begin"/>
        </w:r>
        <w:r w:rsidR="00F7140D">
          <w:instrText xml:space="preserve"> PAGEREF _Toc517900903 \h </w:instrText>
        </w:r>
        <w:r w:rsidR="00F7140D">
          <w:fldChar w:fldCharType="separate"/>
        </w:r>
        <w:r w:rsidR="00F7140D">
          <w:t>49</w:t>
        </w:r>
        <w:r w:rsidR="00F7140D">
          <w:fldChar w:fldCharType="end"/>
        </w:r>
      </w:hyperlink>
    </w:p>
    <w:p w:rsidR="00F7140D" w:rsidRDefault="00FC4C5A">
      <w:pPr>
        <w:pStyle w:val="TOC2"/>
        <w:rPr>
          <w:rFonts w:eastAsiaTheme="minorEastAsia"/>
          <w:smallCaps w:val="0"/>
          <w:sz w:val="22"/>
        </w:rPr>
      </w:pPr>
      <w:hyperlink w:anchor="_Toc517900904" w:history="1">
        <w:r w:rsidR="00F7140D" w:rsidRPr="00C60939">
          <w:rPr>
            <w:rStyle w:val="Hyperlink"/>
          </w:rPr>
          <w:t>Fornyelse af Online-services</w:t>
        </w:r>
        <w:r w:rsidR="00F7140D">
          <w:tab/>
        </w:r>
        <w:r w:rsidR="00F7140D">
          <w:fldChar w:fldCharType="begin"/>
        </w:r>
        <w:r w:rsidR="00F7140D">
          <w:instrText xml:space="preserve"> PAGEREF _Toc517900904 \h </w:instrText>
        </w:r>
        <w:r w:rsidR="00F7140D">
          <w:fldChar w:fldCharType="separate"/>
        </w:r>
        <w:r w:rsidR="00F7140D">
          <w:t>49</w:t>
        </w:r>
        <w:r w:rsidR="00F7140D">
          <w:fldChar w:fldCharType="end"/>
        </w:r>
      </w:hyperlink>
    </w:p>
    <w:p w:rsidR="00F7140D" w:rsidRDefault="00FC4C5A">
      <w:pPr>
        <w:pStyle w:val="TOC2"/>
        <w:rPr>
          <w:rFonts w:eastAsiaTheme="minorEastAsia"/>
          <w:smallCaps w:val="0"/>
          <w:sz w:val="22"/>
        </w:rPr>
      </w:pPr>
      <w:hyperlink w:anchor="_Toc517900905" w:history="1">
        <w:r w:rsidR="00F7140D" w:rsidRPr="00C60939">
          <w:rPr>
            <w:rStyle w:val="Hyperlink"/>
          </w:rPr>
          <w:t>Microsoft Azure-tjenester</w:t>
        </w:r>
        <w:r w:rsidR="00F7140D">
          <w:tab/>
        </w:r>
        <w:r w:rsidR="00F7140D">
          <w:fldChar w:fldCharType="begin"/>
        </w:r>
        <w:r w:rsidR="00F7140D">
          <w:instrText xml:space="preserve"> PAGEREF _Toc517900905 \h </w:instrText>
        </w:r>
        <w:r w:rsidR="00F7140D">
          <w:fldChar w:fldCharType="separate"/>
        </w:r>
        <w:r w:rsidR="00F7140D">
          <w:t>49</w:t>
        </w:r>
        <w:r w:rsidR="00F7140D">
          <w:fldChar w:fldCharType="end"/>
        </w:r>
      </w:hyperlink>
    </w:p>
    <w:p w:rsidR="00F7140D" w:rsidRDefault="00FC4C5A">
      <w:pPr>
        <w:pStyle w:val="TOC3"/>
        <w:rPr>
          <w:rFonts w:eastAsiaTheme="minorEastAsia"/>
          <w:smallCaps w:val="0"/>
          <w:sz w:val="22"/>
        </w:rPr>
      </w:pPr>
      <w:hyperlink w:anchor="_Toc517900906" w:history="1">
        <w:r w:rsidR="00F7140D" w:rsidRPr="00C60939">
          <w:rPr>
            <w:rStyle w:val="Hyperlink"/>
          </w:rPr>
          <w:t>Microsoft Azure-tjenester</w:t>
        </w:r>
        <w:r w:rsidR="00F7140D">
          <w:tab/>
        </w:r>
        <w:r w:rsidR="00F7140D">
          <w:fldChar w:fldCharType="begin"/>
        </w:r>
        <w:r w:rsidR="00F7140D">
          <w:instrText xml:space="preserve"> PAGEREF _Toc517900906 \h </w:instrText>
        </w:r>
        <w:r w:rsidR="00F7140D">
          <w:fldChar w:fldCharType="separate"/>
        </w:r>
        <w:r w:rsidR="00F7140D">
          <w:t>52</w:t>
        </w:r>
        <w:r w:rsidR="00F7140D">
          <w:fldChar w:fldCharType="end"/>
        </w:r>
      </w:hyperlink>
    </w:p>
    <w:p w:rsidR="00F7140D" w:rsidRDefault="00FC4C5A">
      <w:pPr>
        <w:pStyle w:val="TOC3"/>
        <w:rPr>
          <w:rFonts w:eastAsiaTheme="minorEastAsia"/>
          <w:smallCaps w:val="0"/>
          <w:sz w:val="22"/>
        </w:rPr>
      </w:pPr>
      <w:hyperlink w:anchor="_Toc517900907" w:history="1">
        <w:r w:rsidR="00F7140D" w:rsidRPr="00C60939">
          <w:rPr>
            <w:rStyle w:val="Hyperlink"/>
          </w:rPr>
          <w:t>Microsoft Azure-infrastrukturabonnementer</w:t>
        </w:r>
        <w:r w:rsidR="00F7140D">
          <w:tab/>
        </w:r>
        <w:r w:rsidR="00F7140D">
          <w:fldChar w:fldCharType="begin"/>
        </w:r>
        <w:r w:rsidR="00F7140D">
          <w:instrText xml:space="preserve"> PAGEREF _Toc517900907 \h </w:instrText>
        </w:r>
        <w:r w:rsidR="00F7140D">
          <w:fldChar w:fldCharType="separate"/>
        </w:r>
        <w:r w:rsidR="00F7140D">
          <w:t>52</w:t>
        </w:r>
        <w:r w:rsidR="00F7140D">
          <w:fldChar w:fldCharType="end"/>
        </w:r>
      </w:hyperlink>
    </w:p>
    <w:p w:rsidR="00F7140D" w:rsidRDefault="00FC4C5A">
      <w:pPr>
        <w:pStyle w:val="TOC3"/>
        <w:rPr>
          <w:rFonts w:eastAsiaTheme="minorEastAsia"/>
          <w:smallCaps w:val="0"/>
          <w:sz w:val="22"/>
        </w:rPr>
      </w:pPr>
      <w:hyperlink w:anchor="_Toc517900908" w:history="1">
        <w:r w:rsidR="00F7140D" w:rsidRPr="00C60939">
          <w:rPr>
            <w:rStyle w:val="Hyperlink"/>
          </w:rPr>
          <w:t>Microsoft Azure-supportabonnementer</w:t>
        </w:r>
        <w:r w:rsidR="00F7140D">
          <w:tab/>
        </w:r>
        <w:r w:rsidR="00F7140D">
          <w:fldChar w:fldCharType="begin"/>
        </w:r>
        <w:r w:rsidR="00F7140D">
          <w:instrText xml:space="preserve"> PAGEREF _Toc517900908 \h </w:instrText>
        </w:r>
        <w:r w:rsidR="00F7140D">
          <w:fldChar w:fldCharType="separate"/>
        </w:r>
        <w:r w:rsidR="00F7140D">
          <w:t>53</w:t>
        </w:r>
        <w:r w:rsidR="00F7140D">
          <w:fldChar w:fldCharType="end"/>
        </w:r>
      </w:hyperlink>
    </w:p>
    <w:p w:rsidR="00F7140D" w:rsidRDefault="00FC4C5A">
      <w:pPr>
        <w:pStyle w:val="TOC3"/>
        <w:rPr>
          <w:rFonts w:eastAsiaTheme="minorEastAsia"/>
          <w:smallCaps w:val="0"/>
          <w:sz w:val="22"/>
        </w:rPr>
      </w:pPr>
      <w:hyperlink w:anchor="_Toc517900909" w:history="1">
        <w:r w:rsidR="00F7140D" w:rsidRPr="00C60939">
          <w:rPr>
            <w:rStyle w:val="Hyperlink"/>
          </w:rPr>
          <w:t>Microsoft Azure-brugerabonnementer</w:t>
        </w:r>
        <w:r w:rsidR="00F7140D">
          <w:tab/>
        </w:r>
        <w:r w:rsidR="00F7140D">
          <w:fldChar w:fldCharType="begin"/>
        </w:r>
        <w:r w:rsidR="00F7140D">
          <w:instrText xml:space="preserve"> PAGEREF _Toc517900909 \h </w:instrText>
        </w:r>
        <w:r w:rsidR="00F7140D">
          <w:fldChar w:fldCharType="separate"/>
        </w:r>
        <w:r w:rsidR="00F7140D">
          <w:t>54</w:t>
        </w:r>
        <w:r w:rsidR="00F7140D">
          <w:fldChar w:fldCharType="end"/>
        </w:r>
      </w:hyperlink>
    </w:p>
    <w:p w:rsidR="00F7140D" w:rsidRDefault="00FC4C5A">
      <w:pPr>
        <w:pStyle w:val="TOC2"/>
        <w:rPr>
          <w:rFonts w:eastAsiaTheme="minorEastAsia"/>
          <w:smallCaps w:val="0"/>
          <w:sz w:val="22"/>
        </w:rPr>
      </w:pPr>
      <w:hyperlink w:anchor="_Toc517900910" w:history="1">
        <w:r w:rsidR="00F7140D" w:rsidRPr="00C60939">
          <w:rPr>
            <w:rStyle w:val="Hyperlink"/>
          </w:rPr>
          <w:t>Microsoft 365</w:t>
        </w:r>
        <w:r w:rsidR="00F7140D">
          <w:tab/>
        </w:r>
        <w:r w:rsidR="00F7140D">
          <w:fldChar w:fldCharType="begin"/>
        </w:r>
        <w:r w:rsidR="00F7140D">
          <w:instrText xml:space="preserve"> PAGEREF _Toc517900910 \h </w:instrText>
        </w:r>
        <w:r w:rsidR="00F7140D">
          <w:fldChar w:fldCharType="separate"/>
        </w:r>
        <w:r w:rsidR="00F7140D">
          <w:t>54</w:t>
        </w:r>
        <w:r w:rsidR="00F7140D">
          <w:fldChar w:fldCharType="end"/>
        </w:r>
      </w:hyperlink>
    </w:p>
    <w:p w:rsidR="00F7140D" w:rsidRDefault="00FC4C5A">
      <w:pPr>
        <w:pStyle w:val="TOC2"/>
        <w:rPr>
          <w:rFonts w:eastAsiaTheme="minorEastAsia"/>
          <w:smallCaps w:val="0"/>
          <w:sz w:val="22"/>
        </w:rPr>
      </w:pPr>
      <w:hyperlink w:anchor="_Toc517900911" w:history="1">
        <w:r w:rsidR="00F7140D" w:rsidRPr="00C60939">
          <w:rPr>
            <w:rStyle w:val="Hyperlink"/>
          </w:rPr>
          <w:t>Enterprise Mobility + Security</w:t>
        </w:r>
        <w:r w:rsidR="00F7140D">
          <w:tab/>
        </w:r>
        <w:r w:rsidR="00F7140D">
          <w:fldChar w:fldCharType="begin"/>
        </w:r>
        <w:r w:rsidR="00F7140D">
          <w:instrText xml:space="preserve"> PAGEREF _Toc517900911 \h </w:instrText>
        </w:r>
        <w:r w:rsidR="00F7140D">
          <w:fldChar w:fldCharType="separate"/>
        </w:r>
        <w:r w:rsidR="00F7140D">
          <w:t>56</w:t>
        </w:r>
        <w:r w:rsidR="00F7140D">
          <w:fldChar w:fldCharType="end"/>
        </w:r>
      </w:hyperlink>
    </w:p>
    <w:p w:rsidR="00F7140D" w:rsidRDefault="00FC4C5A">
      <w:pPr>
        <w:pStyle w:val="TOC2"/>
        <w:rPr>
          <w:rFonts w:eastAsiaTheme="minorEastAsia"/>
          <w:smallCaps w:val="0"/>
          <w:sz w:val="22"/>
        </w:rPr>
      </w:pPr>
      <w:hyperlink w:anchor="_Toc517900912" w:history="1">
        <w:r w:rsidR="00F7140D" w:rsidRPr="00C60939">
          <w:rPr>
            <w:rStyle w:val="Hyperlink"/>
          </w:rPr>
          <w:t>Serverabonnementer til Azure</w:t>
        </w:r>
        <w:r w:rsidR="00F7140D">
          <w:tab/>
        </w:r>
        <w:r w:rsidR="00F7140D">
          <w:fldChar w:fldCharType="begin"/>
        </w:r>
        <w:r w:rsidR="00F7140D">
          <w:instrText xml:space="preserve"> PAGEREF _Toc517900912 \h </w:instrText>
        </w:r>
        <w:r w:rsidR="00F7140D">
          <w:fldChar w:fldCharType="separate"/>
        </w:r>
        <w:r w:rsidR="00F7140D">
          <w:t>57</w:t>
        </w:r>
        <w:r w:rsidR="00F7140D">
          <w:fldChar w:fldCharType="end"/>
        </w:r>
      </w:hyperlink>
    </w:p>
    <w:p w:rsidR="00F7140D" w:rsidRDefault="00FC4C5A">
      <w:pPr>
        <w:pStyle w:val="TOC2"/>
        <w:rPr>
          <w:rFonts w:eastAsiaTheme="minorEastAsia"/>
          <w:smallCaps w:val="0"/>
          <w:sz w:val="22"/>
        </w:rPr>
      </w:pPr>
      <w:hyperlink w:anchor="_Toc517900913" w:history="1">
        <w:r w:rsidR="00F7140D" w:rsidRPr="00C60939">
          <w:rPr>
            <w:rStyle w:val="Hyperlink"/>
          </w:rPr>
          <w:t>Microsoft Dynamics 365-tjenester</w:t>
        </w:r>
        <w:r w:rsidR="00F7140D">
          <w:tab/>
        </w:r>
        <w:r w:rsidR="00F7140D">
          <w:fldChar w:fldCharType="begin"/>
        </w:r>
        <w:r w:rsidR="00F7140D">
          <w:instrText xml:space="preserve"> PAGEREF _Toc517900913 \h </w:instrText>
        </w:r>
        <w:r w:rsidR="00F7140D">
          <w:fldChar w:fldCharType="separate"/>
        </w:r>
        <w:r w:rsidR="00F7140D">
          <w:t>58</w:t>
        </w:r>
        <w:r w:rsidR="00F7140D">
          <w:fldChar w:fldCharType="end"/>
        </w:r>
      </w:hyperlink>
    </w:p>
    <w:p w:rsidR="00F7140D" w:rsidRDefault="00FC4C5A">
      <w:pPr>
        <w:pStyle w:val="TOC2"/>
        <w:rPr>
          <w:rFonts w:eastAsiaTheme="minorEastAsia"/>
          <w:smallCaps w:val="0"/>
          <w:sz w:val="22"/>
        </w:rPr>
      </w:pPr>
      <w:hyperlink w:anchor="_Toc517900914" w:history="1">
        <w:r w:rsidR="00F7140D" w:rsidRPr="00C60939">
          <w:rPr>
            <w:rStyle w:val="Hyperlink"/>
          </w:rPr>
          <w:t>Office 365-tjenester</w:t>
        </w:r>
        <w:r w:rsidR="00F7140D">
          <w:tab/>
        </w:r>
        <w:r w:rsidR="00F7140D">
          <w:fldChar w:fldCharType="begin"/>
        </w:r>
        <w:r w:rsidR="00F7140D">
          <w:instrText xml:space="preserve"> PAGEREF _Toc517900914 \h </w:instrText>
        </w:r>
        <w:r w:rsidR="00F7140D">
          <w:fldChar w:fldCharType="separate"/>
        </w:r>
        <w:r w:rsidR="00F7140D">
          <w:t>60</w:t>
        </w:r>
        <w:r w:rsidR="00F7140D">
          <w:fldChar w:fldCharType="end"/>
        </w:r>
      </w:hyperlink>
    </w:p>
    <w:p w:rsidR="00F7140D" w:rsidRDefault="00FC4C5A">
      <w:pPr>
        <w:pStyle w:val="TOC3"/>
        <w:rPr>
          <w:rFonts w:eastAsiaTheme="minorEastAsia"/>
          <w:smallCaps w:val="0"/>
          <w:sz w:val="22"/>
        </w:rPr>
      </w:pPr>
      <w:hyperlink w:anchor="_Toc517900915" w:history="1">
        <w:r w:rsidR="00F7140D" w:rsidRPr="00C60939">
          <w:rPr>
            <w:rStyle w:val="Hyperlink"/>
          </w:rPr>
          <w:t>Office 365-programmer</w:t>
        </w:r>
        <w:r w:rsidR="00F7140D">
          <w:tab/>
        </w:r>
        <w:r w:rsidR="00F7140D">
          <w:fldChar w:fldCharType="begin"/>
        </w:r>
        <w:r w:rsidR="00F7140D">
          <w:instrText xml:space="preserve"> PAGEREF _Toc517900915 \h </w:instrText>
        </w:r>
        <w:r w:rsidR="00F7140D">
          <w:fldChar w:fldCharType="separate"/>
        </w:r>
        <w:r w:rsidR="00F7140D">
          <w:t>60</w:t>
        </w:r>
        <w:r w:rsidR="00F7140D">
          <w:fldChar w:fldCharType="end"/>
        </w:r>
      </w:hyperlink>
    </w:p>
    <w:p w:rsidR="00F7140D" w:rsidRDefault="00FC4C5A">
      <w:pPr>
        <w:pStyle w:val="TOC3"/>
        <w:rPr>
          <w:rFonts w:eastAsiaTheme="minorEastAsia"/>
          <w:smallCaps w:val="0"/>
          <w:sz w:val="22"/>
        </w:rPr>
      </w:pPr>
      <w:hyperlink w:anchor="_Toc517900916" w:history="1">
        <w:r w:rsidR="00F7140D" w:rsidRPr="00C60939">
          <w:rPr>
            <w:rStyle w:val="Hyperlink"/>
          </w:rPr>
          <w:t>Office 365 Suites</w:t>
        </w:r>
        <w:r w:rsidR="00F7140D">
          <w:tab/>
        </w:r>
        <w:r w:rsidR="00F7140D">
          <w:fldChar w:fldCharType="begin"/>
        </w:r>
        <w:r w:rsidR="00F7140D">
          <w:instrText xml:space="preserve"> PAGEREF _Toc517900916 \h </w:instrText>
        </w:r>
        <w:r w:rsidR="00F7140D">
          <w:fldChar w:fldCharType="separate"/>
        </w:r>
        <w:r w:rsidR="00F7140D">
          <w:t>62</w:t>
        </w:r>
        <w:r w:rsidR="00F7140D">
          <w:fldChar w:fldCharType="end"/>
        </w:r>
      </w:hyperlink>
    </w:p>
    <w:p w:rsidR="00F7140D" w:rsidRDefault="00FC4C5A">
      <w:pPr>
        <w:pStyle w:val="TOC3"/>
        <w:rPr>
          <w:rFonts w:eastAsiaTheme="minorEastAsia"/>
          <w:smallCaps w:val="0"/>
          <w:sz w:val="22"/>
        </w:rPr>
      </w:pPr>
      <w:hyperlink w:anchor="_Toc517900917" w:history="1">
        <w:r w:rsidR="00F7140D" w:rsidRPr="00C60939">
          <w:rPr>
            <w:rStyle w:val="Hyperlink"/>
          </w:rPr>
          <w:t>Office 365 Cloud App Security</w:t>
        </w:r>
        <w:r w:rsidR="00F7140D">
          <w:tab/>
        </w:r>
        <w:r w:rsidR="00F7140D">
          <w:fldChar w:fldCharType="begin"/>
        </w:r>
        <w:r w:rsidR="00F7140D">
          <w:instrText xml:space="preserve"> PAGEREF _Toc517900917 \h </w:instrText>
        </w:r>
        <w:r w:rsidR="00F7140D">
          <w:fldChar w:fldCharType="separate"/>
        </w:r>
        <w:r w:rsidR="00F7140D">
          <w:t>63</w:t>
        </w:r>
        <w:r w:rsidR="00F7140D">
          <w:fldChar w:fldCharType="end"/>
        </w:r>
      </w:hyperlink>
    </w:p>
    <w:p w:rsidR="00F7140D" w:rsidRDefault="00FC4C5A">
      <w:pPr>
        <w:pStyle w:val="TOC3"/>
        <w:rPr>
          <w:rFonts w:eastAsiaTheme="minorEastAsia"/>
          <w:smallCaps w:val="0"/>
          <w:sz w:val="22"/>
        </w:rPr>
      </w:pPr>
      <w:hyperlink w:anchor="_Toc517900918" w:history="1">
        <w:r w:rsidR="00F7140D" w:rsidRPr="00C60939">
          <w:rPr>
            <w:rStyle w:val="Hyperlink"/>
          </w:rPr>
          <w:t>Microsoft MyAnalytics</w:t>
        </w:r>
        <w:r w:rsidR="00F7140D">
          <w:tab/>
        </w:r>
        <w:r w:rsidR="00F7140D">
          <w:fldChar w:fldCharType="begin"/>
        </w:r>
        <w:r w:rsidR="00F7140D">
          <w:instrText xml:space="preserve"> PAGEREF _Toc517900918 \h </w:instrText>
        </w:r>
        <w:r w:rsidR="00F7140D">
          <w:fldChar w:fldCharType="separate"/>
        </w:r>
        <w:r w:rsidR="00F7140D">
          <w:t>63</w:t>
        </w:r>
        <w:r w:rsidR="00F7140D">
          <w:fldChar w:fldCharType="end"/>
        </w:r>
      </w:hyperlink>
    </w:p>
    <w:p w:rsidR="00F7140D" w:rsidRDefault="00FC4C5A">
      <w:pPr>
        <w:pStyle w:val="TOC3"/>
        <w:rPr>
          <w:rFonts w:eastAsiaTheme="minorEastAsia"/>
          <w:smallCaps w:val="0"/>
          <w:sz w:val="22"/>
        </w:rPr>
      </w:pPr>
      <w:hyperlink w:anchor="_Toc517900919" w:history="1">
        <w:r w:rsidR="00F7140D" w:rsidRPr="00C60939">
          <w:rPr>
            <w:rStyle w:val="Hyperlink"/>
          </w:rPr>
          <w:t>Office 365 Advanced Compliance</w:t>
        </w:r>
        <w:r w:rsidR="00F7140D">
          <w:tab/>
        </w:r>
        <w:r w:rsidR="00F7140D">
          <w:fldChar w:fldCharType="begin"/>
        </w:r>
        <w:r w:rsidR="00F7140D">
          <w:instrText xml:space="preserve"> PAGEREF _Toc517900919 \h </w:instrText>
        </w:r>
        <w:r w:rsidR="00F7140D">
          <w:fldChar w:fldCharType="separate"/>
        </w:r>
        <w:r w:rsidR="00F7140D">
          <w:t>64</w:t>
        </w:r>
        <w:r w:rsidR="00F7140D">
          <w:fldChar w:fldCharType="end"/>
        </w:r>
      </w:hyperlink>
    </w:p>
    <w:p w:rsidR="00F7140D" w:rsidRDefault="00FC4C5A">
      <w:pPr>
        <w:pStyle w:val="TOC3"/>
        <w:rPr>
          <w:rFonts w:eastAsiaTheme="minorEastAsia"/>
          <w:smallCaps w:val="0"/>
          <w:sz w:val="22"/>
        </w:rPr>
      </w:pPr>
      <w:hyperlink w:anchor="_Toc517900920" w:history="1">
        <w:r w:rsidR="00F7140D" w:rsidRPr="00C60939">
          <w:rPr>
            <w:rStyle w:val="Hyperlink"/>
          </w:rPr>
          <w:t>Exchange Online</w:t>
        </w:r>
        <w:r w:rsidR="00F7140D">
          <w:tab/>
        </w:r>
        <w:r w:rsidR="00F7140D">
          <w:fldChar w:fldCharType="begin"/>
        </w:r>
        <w:r w:rsidR="00F7140D">
          <w:instrText xml:space="preserve"> PAGEREF _Toc517900920 \h </w:instrText>
        </w:r>
        <w:r w:rsidR="00F7140D">
          <w:fldChar w:fldCharType="separate"/>
        </w:r>
        <w:r w:rsidR="00F7140D">
          <w:t>64</w:t>
        </w:r>
        <w:r w:rsidR="00F7140D">
          <w:fldChar w:fldCharType="end"/>
        </w:r>
      </w:hyperlink>
    </w:p>
    <w:p w:rsidR="00F7140D" w:rsidRDefault="00FC4C5A">
      <w:pPr>
        <w:pStyle w:val="TOC3"/>
        <w:rPr>
          <w:rFonts w:eastAsiaTheme="minorEastAsia"/>
          <w:smallCaps w:val="0"/>
          <w:sz w:val="22"/>
        </w:rPr>
      </w:pPr>
      <w:hyperlink w:anchor="_Toc517900921" w:history="1">
        <w:r w:rsidR="00F7140D" w:rsidRPr="00C60939">
          <w:rPr>
            <w:rStyle w:val="Hyperlink"/>
          </w:rPr>
          <w:t>OneDrive for Business</w:t>
        </w:r>
        <w:r w:rsidR="00F7140D">
          <w:tab/>
        </w:r>
        <w:r w:rsidR="00F7140D">
          <w:fldChar w:fldCharType="begin"/>
        </w:r>
        <w:r w:rsidR="00F7140D">
          <w:instrText xml:space="preserve"> PAGEREF _Toc517900921 \h </w:instrText>
        </w:r>
        <w:r w:rsidR="00F7140D">
          <w:fldChar w:fldCharType="separate"/>
        </w:r>
        <w:r w:rsidR="00F7140D">
          <w:t>64</w:t>
        </w:r>
        <w:r w:rsidR="00F7140D">
          <w:fldChar w:fldCharType="end"/>
        </w:r>
      </w:hyperlink>
    </w:p>
    <w:p w:rsidR="00F7140D" w:rsidRDefault="00FC4C5A">
      <w:pPr>
        <w:pStyle w:val="TOC3"/>
        <w:rPr>
          <w:rFonts w:eastAsiaTheme="minorEastAsia"/>
          <w:smallCaps w:val="0"/>
          <w:sz w:val="22"/>
        </w:rPr>
      </w:pPr>
      <w:hyperlink w:anchor="_Toc517900922" w:history="1">
        <w:r w:rsidR="00F7140D" w:rsidRPr="00C60939">
          <w:rPr>
            <w:rStyle w:val="Hyperlink"/>
          </w:rPr>
          <w:t>Project Online</w:t>
        </w:r>
        <w:r w:rsidR="00F7140D">
          <w:tab/>
        </w:r>
        <w:r w:rsidR="00F7140D">
          <w:fldChar w:fldCharType="begin"/>
        </w:r>
        <w:r w:rsidR="00F7140D">
          <w:instrText xml:space="preserve"> PAGEREF _Toc517900922 \h </w:instrText>
        </w:r>
        <w:r w:rsidR="00F7140D">
          <w:fldChar w:fldCharType="separate"/>
        </w:r>
        <w:r w:rsidR="00F7140D">
          <w:t>65</w:t>
        </w:r>
        <w:r w:rsidR="00F7140D">
          <w:fldChar w:fldCharType="end"/>
        </w:r>
      </w:hyperlink>
    </w:p>
    <w:p w:rsidR="00F7140D" w:rsidRDefault="00FC4C5A">
      <w:pPr>
        <w:pStyle w:val="TOC3"/>
        <w:rPr>
          <w:rFonts w:eastAsiaTheme="minorEastAsia"/>
          <w:smallCaps w:val="0"/>
          <w:sz w:val="22"/>
        </w:rPr>
      </w:pPr>
      <w:hyperlink w:anchor="_Toc517900923" w:history="1">
        <w:r w:rsidR="00F7140D" w:rsidRPr="00C60939">
          <w:rPr>
            <w:rStyle w:val="Hyperlink"/>
          </w:rPr>
          <w:t>SharePoint Online</w:t>
        </w:r>
        <w:r w:rsidR="00F7140D">
          <w:tab/>
        </w:r>
        <w:r w:rsidR="00F7140D">
          <w:fldChar w:fldCharType="begin"/>
        </w:r>
        <w:r w:rsidR="00F7140D">
          <w:instrText xml:space="preserve"> PAGEREF _Toc517900923 \h </w:instrText>
        </w:r>
        <w:r w:rsidR="00F7140D">
          <w:fldChar w:fldCharType="separate"/>
        </w:r>
        <w:r w:rsidR="00F7140D">
          <w:t>65</w:t>
        </w:r>
        <w:r w:rsidR="00F7140D">
          <w:fldChar w:fldCharType="end"/>
        </w:r>
      </w:hyperlink>
    </w:p>
    <w:p w:rsidR="00F7140D" w:rsidRDefault="00FC4C5A">
      <w:pPr>
        <w:pStyle w:val="TOC3"/>
        <w:rPr>
          <w:rFonts w:eastAsiaTheme="minorEastAsia"/>
          <w:smallCaps w:val="0"/>
          <w:sz w:val="22"/>
        </w:rPr>
      </w:pPr>
      <w:hyperlink w:anchor="_Toc517900924" w:history="1">
        <w:r w:rsidR="00F7140D" w:rsidRPr="00C60939">
          <w:rPr>
            <w:rStyle w:val="Hyperlink"/>
          </w:rPr>
          <w:t>Skype for Business Online</w:t>
        </w:r>
        <w:r w:rsidR="00F7140D">
          <w:tab/>
        </w:r>
        <w:r w:rsidR="00F7140D">
          <w:fldChar w:fldCharType="begin"/>
        </w:r>
        <w:r w:rsidR="00F7140D">
          <w:instrText xml:space="preserve"> PAGEREF _Toc517900924 \h </w:instrText>
        </w:r>
        <w:r w:rsidR="00F7140D">
          <w:fldChar w:fldCharType="separate"/>
        </w:r>
        <w:r w:rsidR="00F7140D">
          <w:t>66</w:t>
        </w:r>
        <w:r w:rsidR="00F7140D">
          <w:fldChar w:fldCharType="end"/>
        </w:r>
      </w:hyperlink>
    </w:p>
    <w:p w:rsidR="00F7140D" w:rsidRDefault="00FC4C5A">
      <w:pPr>
        <w:pStyle w:val="TOC3"/>
        <w:rPr>
          <w:rFonts w:eastAsiaTheme="minorEastAsia"/>
          <w:smallCaps w:val="0"/>
          <w:sz w:val="22"/>
        </w:rPr>
      </w:pPr>
      <w:hyperlink w:anchor="_Toc517900925" w:history="1">
        <w:r w:rsidR="00F7140D" w:rsidRPr="00C60939">
          <w:rPr>
            <w:rStyle w:val="Hyperlink"/>
          </w:rPr>
          <w:t>Workplace Analytics</w:t>
        </w:r>
        <w:r w:rsidR="00F7140D">
          <w:tab/>
        </w:r>
        <w:r w:rsidR="00F7140D">
          <w:fldChar w:fldCharType="begin"/>
        </w:r>
        <w:r w:rsidR="00F7140D">
          <w:instrText xml:space="preserve"> PAGEREF _Toc517900925 \h </w:instrText>
        </w:r>
        <w:r w:rsidR="00F7140D">
          <w:fldChar w:fldCharType="separate"/>
        </w:r>
        <w:r w:rsidR="00F7140D">
          <w:t>67</w:t>
        </w:r>
        <w:r w:rsidR="00F7140D">
          <w:fldChar w:fldCharType="end"/>
        </w:r>
      </w:hyperlink>
    </w:p>
    <w:p w:rsidR="00F7140D" w:rsidRDefault="00FC4C5A">
      <w:pPr>
        <w:pStyle w:val="TOC2"/>
        <w:rPr>
          <w:rFonts w:eastAsiaTheme="minorEastAsia"/>
          <w:smallCaps w:val="0"/>
          <w:sz w:val="22"/>
        </w:rPr>
      </w:pPr>
      <w:hyperlink w:anchor="_Toc517900926" w:history="1">
        <w:r w:rsidR="00F7140D" w:rsidRPr="00C60939">
          <w:rPr>
            <w:rStyle w:val="Hyperlink"/>
          </w:rPr>
          <w:t>Andre Onlinetjenester</w:t>
        </w:r>
        <w:r w:rsidR="00F7140D">
          <w:tab/>
        </w:r>
        <w:r w:rsidR="00F7140D">
          <w:fldChar w:fldCharType="begin"/>
        </w:r>
        <w:r w:rsidR="00F7140D">
          <w:instrText xml:space="preserve"> PAGEREF _Toc517900926 \h </w:instrText>
        </w:r>
        <w:r w:rsidR="00F7140D">
          <w:fldChar w:fldCharType="separate"/>
        </w:r>
        <w:r w:rsidR="00F7140D">
          <w:t>67</w:t>
        </w:r>
        <w:r w:rsidR="00F7140D">
          <w:fldChar w:fldCharType="end"/>
        </w:r>
      </w:hyperlink>
    </w:p>
    <w:p w:rsidR="00F7140D" w:rsidRDefault="00FC4C5A">
      <w:pPr>
        <w:pStyle w:val="TOC3"/>
        <w:rPr>
          <w:rFonts w:eastAsiaTheme="minorEastAsia"/>
          <w:smallCaps w:val="0"/>
          <w:sz w:val="22"/>
        </w:rPr>
      </w:pPr>
      <w:hyperlink w:anchor="_Toc517900927" w:history="1">
        <w:r w:rsidR="00F7140D" w:rsidRPr="00C60939">
          <w:rPr>
            <w:rStyle w:val="Hyperlink"/>
          </w:rPr>
          <w:t>Bing Maps</w:t>
        </w:r>
        <w:r w:rsidR="00F7140D">
          <w:tab/>
        </w:r>
        <w:r w:rsidR="00F7140D">
          <w:fldChar w:fldCharType="begin"/>
        </w:r>
        <w:r w:rsidR="00F7140D">
          <w:instrText xml:space="preserve"> PAGEREF _Toc517900927 \h </w:instrText>
        </w:r>
        <w:r w:rsidR="00F7140D">
          <w:fldChar w:fldCharType="separate"/>
        </w:r>
        <w:r w:rsidR="00F7140D">
          <w:t>67</w:t>
        </w:r>
        <w:r w:rsidR="00F7140D">
          <w:fldChar w:fldCharType="end"/>
        </w:r>
      </w:hyperlink>
    </w:p>
    <w:p w:rsidR="00F7140D" w:rsidRDefault="00FC4C5A">
      <w:pPr>
        <w:pStyle w:val="TOC3"/>
        <w:rPr>
          <w:rFonts w:eastAsiaTheme="minorEastAsia"/>
          <w:smallCaps w:val="0"/>
          <w:sz w:val="22"/>
        </w:rPr>
      </w:pPr>
      <w:hyperlink w:anchor="_Toc517900928" w:history="1">
        <w:r w:rsidR="00F7140D" w:rsidRPr="00C60939">
          <w:rPr>
            <w:rStyle w:val="Hyperlink"/>
          </w:rPr>
          <w:t>Platform til virksomhedsprogrammer</w:t>
        </w:r>
        <w:r w:rsidR="00F7140D">
          <w:tab/>
        </w:r>
        <w:r w:rsidR="00F7140D">
          <w:fldChar w:fldCharType="begin"/>
        </w:r>
        <w:r w:rsidR="00F7140D">
          <w:instrText xml:space="preserve"> PAGEREF _Toc517900928 \h </w:instrText>
        </w:r>
        <w:r w:rsidR="00F7140D">
          <w:fldChar w:fldCharType="separate"/>
        </w:r>
        <w:r w:rsidR="00F7140D">
          <w:t>68</w:t>
        </w:r>
        <w:r w:rsidR="00F7140D">
          <w:fldChar w:fldCharType="end"/>
        </w:r>
      </w:hyperlink>
    </w:p>
    <w:p w:rsidR="00F7140D" w:rsidRDefault="00FC4C5A">
      <w:pPr>
        <w:pStyle w:val="TOC3"/>
        <w:rPr>
          <w:rFonts w:eastAsiaTheme="minorEastAsia"/>
          <w:smallCaps w:val="0"/>
          <w:sz w:val="22"/>
        </w:rPr>
      </w:pPr>
      <w:hyperlink w:anchor="_Toc517900929" w:history="1">
        <w:r w:rsidR="00F7140D" w:rsidRPr="00C60939">
          <w:rPr>
            <w:rStyle w:val="Hyperlink"/>
          </w:rPr>
          <w:t>Microsoft Kaizala Pro</w:t>
        </w:r>
        <w:r w:rsidR="00F7140D">
          <w:tab/>
        </w:r>
        <w:r w:rsidR="00F7140D">
          <w:fldChar w:fldCharType="begin"/>
        </w:r>
        <w:r w:rsidR="00F7140D">
          <w:instrText xml:space="preserve"> PAGEREF _Toc517900929 \h </w:instrText>
        </w:r>
        <w:r w:rsidR="00F7140D">
          <w:fldChar w:fldCharType="separate"/>
        </w:r>
        <w:r w:rsidR="00F7140D">
          <w:t>69</w:t>
        </w:r>
        <w:r w:rsidR="00F7140D">
          <w:fldChar w:fldCharType="end"/>
        </w:r>
      </w:hyperlink>
    </w:p>
    <w:p w:rsidR="00F7140D" w:rsidRDefault="00FC4C5A">
      <w:pPr>
        <w:pStyle w:val="TOC3"/>
        <w:rPr>
          <w:rFonts w:eastAsiaTheme="minorEastAsia"/>
          <w:smallCaps w:val="0"/>
          <w:sz w:val="22"/>
        </w:rPr>
      </w:pPr>
      <w:hyperlink w:anchor="_Toc517900930" w:history="1">
        <w:r w:rsidR="00F7140D" w:rsidRPr="00C60939">
          <w:rPr>
            <w:rStyle w:val="Hyperlink"/>
          </w:rPr>
          <w:t>Microsoft Cloud App Security</w:t>
        </w:r>
        <w:r w:rsidR="00F7140D">
          <w:tab/>
        </w:r>
        <w:r w:rsidR="00F7140D">
          <w:fldChar w:fldCharType="begin"/>
        </w:r>
        <w:r w:rsidR="00F7140D">
          <w:instrText xml:space="preserve"> PAGEREF _Toc517900930 \h </w:instrText>
        </w:r>
        <w:r w:rsidR="00F7140D">
          <w:fldChar w:fldCharType="separate"/>
        </w:r>
        <w:r w:rsidR="00F7140D">
          <w:t>69</w:t>
        </w:r>
        <w:r w:rsidR="00F7140D">
          <w:fldChar w:fldCharType="end"/>
        </w:r>
      </w:hyperlink>
    </w:p>
    <w:p w:rsidR="00F7140D" w:rsidRDefault="00FC4C5A">
      <w:pPr>
        <w:pStyle w:val="TOC3"/>
        <w:rPr>
          <w:rFonts w:eastAsiaTheme="minorEastAsia"/>
          <w:smallCaps w:val="0"/>
          <w:sz w:val="22"/>
        </w:rPr>
      </w:pPr>
      <w:hyperlink w:anchor="_Toc517900931" w:history="1">
        <w:r w:rsidR="00F7140D" w:rsidRPr="00C60939">
          <w:rPr>
            <w:rStyle w:val="Hyperlink"/>
          </w:rPr>
          <w:t>Microsoft Intune</w:t>
        </w:r>
        <w:r w:rsidR="00F7140D">
          <w:tab/>
        </w:r>
        <w:r w:rsidR="00F7140D">
          <w:fldChar w:fldCharType="begin"/>
        </w:r>
        <w:r w:rsidR="00F7140D">
          <w:instrText xml:space="preserve"> PAGEREF _Toc517900931 \h </w:instrText>
        </w:r>
        <w:r w:rsidR="00F7140D">
          <w:fldChar w:fldCharType="separate"/>
        </w:r>
        <w:r w:rsidR="00F7140D">
          <w:t>69</w:t>
        </w:r>
        <w:r w:rsidR="00F7140D">
          <w:fldChar w:fldCharType="end"/>
        </w:r>
      </w:hyperlink>
    </w:p>
    <w:p w:rsidR="00F7140D" w:rsidRDefault="00FC4C5A">
      <w:pPr>
        <w:pStyle w:val="TOC3"/>
        <w:rPr>
          <w:rFonts w:eastAsiaTheme="minorEastAsia"/>
          <w:smallCaps w:val="0"/>
          <w:sz w:val="22"/>
        </w:rPr>
      </w:pPr>
      <w:hyperlink w:anchor="_Toc517900932" w:history="1">
        <w:r w:rsidR="00F7140D" w:rsidRPr="00C60939">
          <w:rPr>
            <w:rStyle w:val="Hyperlink"/>
          </w:rPr>
          <w:t>Microsoft Learning</w:t>
        </w:r>
        <w:r w:rsidR="00F7140D">
          <w:tab/>
        </w:r>
        <w:r w:rsidR="00F7140D">
          <w:fldChar w:fldCharType="begin"/>
        </w:r>
        <w:r w:rsidR="00F7140D">
          <w:instrText xml:space="preserve"> PAGEREF _Toc517900932 \h </w:instrText>
        </w:r>
        <w:r w:rsidR="00F7140D">
          <w:fldChar w:fldCharType="separate"/>
        </w:r>
        <w:r w:rsidR="00F7140D">
          <w:t>70</w:t>
        </w:r>
        <w:r w:rsidR="00F7140D">
          <w:fldChar w:fldCharType="end"/>
        </w:r>
      </w:hyperlink>
    </w:p>
    <w:p w:rsidR="00F7140D" w:rsidRDefault="00FC4C5A">
      <w:pPr>
        <w:pStyle w:val="TOC3"/>
        <w:rPr>
          <w:rFonts w:eastAsiaTheme="minorEastAsia"/>
          <w:smallCaps w:val="0"/>
          <w:sz w:val="22"/>
        </w:rPr>
      </w:pPr>
      <w:hyperlink w:anchor="_Toc517900933" w:history="1">
        <w:r w:rsidR="00F7140D" w:rsidRPr="00C60939">
          <w:rPr>
            <w:rStyle w:val="Hyperlink"/>
          </w:rPr>
          <w:t>Minecraft: Education Edition</w:t>
        </w:r>
        <w:r w:rsidR="00F7140D">
          <w:tab/>
        </w:r>
        <w:r w:rsidR="00F7140D">
          <w:fldChar w:fldCharType="begin"/>
        </w:r>
        <w:r w:rsidR="00F7140D">
          <w:instrText xml:space="preserve"> PAGEREF _Toc517900933 \h </w:instrText>
        </w:r>
        <w:r w:rsidR="00F7140D">
          <w:fldChar w:fldCharType="separate"/>
        </w:r>
        <w:r w:rsidR="00F7140D">
          <w:t>70</w:t>
        </w:r>
        <w:r w:rsidR="00F7140D">
          <w:fldChar w:fldCharType="end"/>
        </w:r>
      </w:hyperlink>
    </w:p>
    <w:p w:rsidR="00F7140D" w:rsidRDefault="00FC4C5A">
      <w:pPr>
        <w:pStyle w:val="TOC1"/>
        <w:rPr>
          <w:rFonts w:eastAsiaTheme="minorEastAsia"/>
          <w:b w:val="0"/>
          <w:caps w:val="0"/>
          <w:noProof/>
          <w:sz w:val="22"/>
          <w:szCs w:val="22"/>
        </w:rPr>
      </w:pPr>
      <w:hyperlink w:anchor="_Toc517900934" w:history="1">
        <w:r w:rsidR="00F7140D" w:rsidRPr="00C60939">
          <w:rPr>
            <w:rStyle w:val="Hyperlink"/>
            <w:noProof/>
          </w:rPr>
          <w:t>Ordliste</w:t>
        </w:r>
        <w:r w:rsidR="00F7140D">
          <w:rPr>
            <w:noProof/>
          </w:rPr>
          <w:tab/>
        </w:r>
        <w:r w:rsidR="00F7140D">
          <w:rPr>
            <w:noProof/>
          </w:rPr>
          <w:fldChar w:fldCharType="begin"/>
        </w:r>
        <w:r w:rsidR="00F7140D">
          <w:rPr>
            <w:noProof/>
          </w:rPr>
          <w:instrText xml:space="preserve"> PAGEREF _Toc517900934 \h </w:instrText>
        </w:r>
        <w:r w:rsidR="00F7140D">
          <w:rPr>
            <w:noProof/>
          </w:rPr>
        </w:r>
        <w:r w:rsidR="00F7140D">
          <w:rPr>
            <w:noProof/>
          </w:rPr>
          <w:fldChar w:fldCharType="separate"/>
        </w:r>
        <w:r w:rsidR="00F7140D">
          <w:rPr>
            <w:noProof/>
          </w:rPr>
          <w:t>71</w:t>
        </w:r>
        <w:r w:rsidR="00F7140D">
          <w:rPr>
            <w:noProof/>
          </w:rPr>
          <w:fldChar w:fldCharType="end"/>
        </w:r>
      </w:hyperlink>
    </w:p>
    <w:p w:rsidR="00F7140D" w:rsidRDefault="00FC4C5A">
      <w:pPr>
        <w:pStyle w:val="TOC2"/>
        <w:rPr>
          <w:rFonts w:eastAsiaTheme="minorEastAsia"/>
          <w:smallCaps w:val="0"/>
          <w:sz w:val="22"/>
        </w:rPr>
      </w:pPr>
      <w:hyperlink w:anchor="_Toc517900935" w:history="1">
        <w:r w:rsidR="00F7140D" w:rsidRPr="00C60939">
          <w:rPr>
            <w:rStyle w:val="Hyperlink"/>
          </w:rPr>
          <w:t>Attributter</w:t>
        </w:r>
        <w:r w:rsidR="00F7140D">
          <w:tab/>
        </w:r>
        <w:r w:rsidR="00F7140D">
          <w:fldChar w:fldCharType="begin"/>
        </w:r>
        <w:r w:rsidR="00F7140D">
          <w:instrText xml:space="preserve"> PAGEREF _Toc517900935 \h </w:instrText>
        </w:r>
        <w:r w:rsidR="00F7140D">
          <w:fldChar w:fldCharType="separate"/>
        </w:r>
        <w:r w:rsidR="00F7140D">
          <w:t>71</w:t>
        </w:r>
        <w:r w:rsidR="00F7140D">
          <w:fldChar w:fldCharType="end"/>
        </w:r>
      </w:hyperlink>
    </w:p>
    <w:p w:rsidR="00F7140D" w:rsidRDefault="00FC4C5A">
      <w:pPr>
        <w:pStyle w:val="TOC2"/>
        <w:rPr>
          <w:rFonts w:eastAsiaTheme="minorEastAsia"/>
          <w:smallCaps w:val="0"/>
          <w:sz w:val="22"/>
        </w:rPr>
      </w:pPr>
      <w:hyperlink w:anchor="_Toc517900936" w:history="1">
        <w:r w:rsidR="00F7140D" w:rsidRPr="00C60939">
          <w:rPr>
            <w:rStyle w:val="Hyperlink"/>
          </w:rPr>
          <w:t>Celleværdier</w:t>
        </w:r>
        <w:r w:rsidR="00F7140D">
          <w:tab/>
        </w:r>
        <w:r w:rsidR="00F7140D">
          <w:fldChar w:fldCharType="begin"/>
        </w:r>
        <w:r w:rsidR="00F7140D">
          <w:instrText xml:space="preserve"> PAGEREF _Toc517900936 \h </w:instrText>
        </w:r>
        <w:r w:rsidR="00F7140D">
          <w:fldChar w:fldCharType="separate"/>
        </w:r>
        <w:r w:rsidR="00F7140D">
          <w:t>72</w:t>
        </w:r>
        <w:r w:rsidR="00F7140D">
          <w:fldChar w:fldCharType="end"/>
        </w:r>
      </w:hyperlink>
    </w:p>
    <w:p w:rsidR="00F7140D" w:rsidRDefault="00FC4C5A">
      <w:pPr>
        <w:pStyle w:val="TOC2"/>
        <w:rPr>
          <w:rFonts w:eastAsiaTheme="minorEastAsia"/>
          <w:smallCaps w:val="0"/>
          <w:sz w:val="22"/>
        </w:rPr>
      </w:pPr>
      <w:hyperlink w:anchor="_Toc517900937" w:history="1">
        <w:r w:rsidR="00F7140D" w:rsidRPr="00C60939">
          <w:rPr>
            <w:rStyle w:val="Hyperlink"/>
          </w:rPr>
          <w:t>Kolonneoverskrifter.</w:t>
        </w:r>
        <w:r w:rsidR="00F7140D">
          <w:tab/>
        </w:r>
        <w:r w:rsidR="00F7140D">
          <w:fldChar w:fldCharType="begin"/>
        </w:r>
        <w:r w:rsidR="00F7140D">
          <w:instrText xml:space="preserve"> PAGEREF _Toc517900937 \h </w:instrText>
        </w:r>
        <w:r w:rsidR="00F7140D">
          <w:fldChar w:fldCharType="separate"/>
        </w:r>
        <w:r w:rsidR="00F7140D">
          <w:t>73</w:t>
        </w:r>
        <w:r w:rsidR="00F7140D">
          <w:fldChar w:fldCharType="end"/>
        </w:r>
      </w:hyperlink>
    </w:p>
    <w:p w:rsidR="00F7140D" w:rsidRDefault="00FC4C5A">
      <w:pPr>
        <w:pStyle w:val="TOC2"/>
        <w:rPr>
          <w:rFonts w:eastAsiaTheme="minorEastAsia"/>
          <w:smallCaps w:val="0"/>
          <w:sz w:val="22"/>
        </w:rPr>
      </w:pPr>
      <w:hyperlink w:anchor="_Toc517900938" w:history="1">
        <w:r w:rsidR="00F7140D" w:rsidRPr="00C60939">
          <w:rPr>
            <w:rStyle w:val="Hyperlink"/>
          </w:rPr>
          <w:t>Definitioner</w:t>
        </w:r>
        <w:r w:rsidR="00F7140D">
          <w:tab/>
        </w:r>
        <w:r w:rsidR="00F7140D">
          <w:fldChar w:fldCharType="begin"/>
        </w:r>
        <w:r w:rsidR="00F7140D">
          <w:instrText xml:space="preserve"> PAGEREF _Toc517900938 \h </w:instrText>
        </w:r>
        <w:r w:rsidR="00F7140D">
          <w:fldChar w:fldCharType="separate"/>
        </w:r>
        <w:r w:rsidR="00F7140D">
          <w:t>73</w:t>
        </w:r>
        <w:r w:rsidR="00F7140D">
          <w:fldChar w:fldCharType="end"/>
        </w:r>
      </w:hyperlink>
    </w:p>
    <w:p w:rsidR="00F7140D" w:rsidRDefault="00FC4C5A">
      <w:pPr>
        <w:pStyle w:val="TOC1"/>
        <w:rPr>
          <w:rFonts w:eastAsiaTheme="minorEastAsia"/>
          <w:b w:val="0"/>
          <w:caps w:val="0"/>
          <w:noProof/>
          <w:sz w:val="22"/>
          <w:szCs w:val="22"/>
        </w:rPr>
      </w:pPr>
      <w:hyperlink w:anchor="_Toc517900939" w:history="1">
        <w:r w:rsidR="00F7140D" w:rsidRPr="00C60939">
          <w:rPr>
            <w:rStyle w:val="Hyperlink"/>
            <w:noProof/>
          </w:rPr>
          <w:t>Bilag A – Licenser Svarende til CAL/ML</w:t>
        </w:r>
        <w:r w:rsidR="00F7140D">
          <w:rPr>
            <w:noProof/>
          </w:rPr>
          <w:tab/>
        </w:r>
        <w:r w:rsidR="00F7140D">
          <w:rPr>
            <w:noProof/>
          </w:rPr>
          <w:fldChar w:fldCharType="begin"/>
        </w:r>
        <w:r w:rsidR="00F7140D">
          <w:rPr>
            <w:noProof/>
          </w:rPr>
          <w:instrText xml:space="preserve"> PAGEREF _Toc517900939 \h </w:instrText>
        </w:r>
        <w:r w:rsidR="00F7140D">
          <w:rPr>
            <w:noProof/>
          </w:rPr>
        </w:r>
        <w:r w:rsidR="00F7140D">
          <w:rPr>
            <w:noProof/>
          </w:rPr>
          <w:fldChar w:fldCharType="separate"/>
        </w:r>
        <w:r w:rsidR="00F7140D">
          <w:rPr>
            <w:noProof/>
          </w:rPr>
          <w:t>76</w:t>
        </w:r>
        <w:r w:rsidR="00F7140D">
          <w:rPr>
            <w:noProof/>
          </w:rPr>
          <w:fldChar w:fldCharType="end"/>
        </w:r>
      </w:hyperlink>
    </w:p>
    <w:p w:rsidR="00F7140D" w:rsidRDefault="00FC4C5A">
      <w:pPr>
        <w:pStyle w:val="TOC1"/>
        <w:rPr>
          <w:rFonts w:eastAsiaTheme="minorEastAsia"/>
          <w:b w:val="0"/>
          <w:caps w:val="0"/>
          <w:noProof/>
          <w:sz w:val="22"/>
          <w:szCs w:val="22"/>
        </w:rPr>
      </w:pPr>
      <w:hyperlink w:anchor="_Toc517900940" w:history="1">
        <w:r w:rsidR="00F7140D" w:rsidRPr="00C60939">
          <w:rPr>
            <w:rStyle w:val="Hyperlink"/>
            <w:noProof/>
          </w:rPr>
          <w:t>Bilag B – Software Assurance</w:t>
        </w:r>
        <w:r w:rsidR="00F7140D">
          <w:rPr>
            <w:noProof/>
          </w:rPr>
          <w:tab/>
        </w:r>
        <w:r w:rsidR="00F7140D">
          <w:rPr>
            <w:noProof/>
          </w:rPr>
          <w:fldChar w:fldCharType="begin"/>
        </w:r>
        <w:r w:rsidR="00F7140D">
          <w:rPr>
            <w:noProof/>
          </w:rPr>
          <w:instrText xml:space="preserve"> PAGEREF _Toc517900940 \h </w:instrText>
        </w:r>
        <w:r w:rsidR="00F7140D">
          <w:rPr>
            <w:noProof/>
          </w:rPr>
        </w:r>
        <w:r w:rsidR="00F7140D">
          <w:rPr>
            <w:noProof/>
          </w:rPr>
          <w:fldChar w:fldCharType="separate"/>
        </w:r>
        <w:r w:rsidR="00F7140D">
          <w:rPr>
            <w:noProof/>
          </w:rPr>
          <w:t>78</w:t>
        </w:r>
        <w:r w:rsidR="00F7140D">
          <w:rPr>
            <w:noProof/>
          </w:rPr>
          <w:fldChar w:fldCharType="end"/>
        </w:r>
      </w:hyperlink>
    </w:p>
    <w:p w:rsidR="00F7140D" w:rsidRDefault="00FC4C5A">
      <w:pPr>
        <w:pStyle w:val="TOC2"/>
        <w:rPr>
          <w:rFonts w:eastAsiaTheme="minorEastAsia"/>
          <w:smallCaps w:val="0"/>
          <w:sz w:val="22"/>
        </w:rPr>
      </w:pPr>
      <w:hyperlink w:anchor="_Toc517900941" w:history="1">
        <w:r w:rsidR="00F7140D" w:rsidRPr="00C60939">
          <w:rPr>
            <w:rStyle w:val="Hyperlink"/>
          </w:rPr>
          <w:t>Køb af Software Assurance</w:t>
        </w:r>
        <w:r w:rsidR="00F7140D">
          <w:tab/>
        </w:r>
        <w:r w:rsidR="00F7140D">
          <w:fldChar w:fldCharType="begin"/>
        </w:r>
        <w:r w:rsidR="00F7140D">
          <w:instrText xml:space="preserve"> PAGEREF _Toc517900941 \h </w:instrText>
        </w:r>
        <w:r w:rsidR="00F7140D">
          <w:fldChar w:fldCharType="separate"/>
        </w:r>
        <w:r w:rsidR="00F7140D">
          <w:t>78</w:t>
        </w:r>
        <w:r w:rsidR="00F7140D">
          <w:fldChar w:fldCharType="end"/>
        </w:r>
      </w:hyperlink>
    </w:p>
    <w:p w:rsidR="00F7140D" w:rsidRDefault="00FC4C5A">
      <w:pPr>
        <w:pStyle w:val="TOC2"/>
        <w:rPr>
          <w:rFonts w:eastAsiaTheme="minorEastAsia"/>
          <w:smallCaps w:val="0"/>
          <w:sz w:val="22"/>
        </w:rPr>
      </w:pPr>
      <w:hyperlink w:anchor="_Toc517900942" w:history="1">
        <w:r w:rsidR="00F7140D" w:rsidRPr="00C60939">
          <w:rPr>
            <w:rStyle w:val="Hyperlink"/>
          </w:rPr>
          <w:t>Fornyelse af Software Assurance</w:t>
        </w:r>
        <w:r w:rsidR="00F7140D">
          <w:tab/>
        </w:r>
        <w:r w:rsidR="00F7140D">
          <w:fldChar w:fldCharType="begin"/>
        </w:r>
        <w:r w:rsidR="00F7140D">
          <w:instrText xml:space="preserve"> PAGEREF _Toc517900942 \h </w:instrText>
        </w:r>
        <w:r w:rsidR="00F7140D">
          <w:fldChar w:fldCharType="separate"/>
        </w:r>
        <w:r w:rsidR="00F7140D">
          <w:t>78</w:t>
        </w:r>
        <w:r w:rsidR="00F7140D">
          <w:fldChar w:fldCharType="end"/>
        </w:r>
      </w:hyperlink>
    </w:p>
    <w:p w:rsidR="00F7140D" w:rsidRDefault="00FC4C5A">
      <w:pPr>
        <w:pStyle w:val="TOC2"/>
        <w:rPr>
          <w:rFonts w:eastAsiaTheme="minorEastAsia"/>
          <w:smallCaps w:val="0"/>
          <w:sz w:val="22"/>
        </w:rPr>
      </w:pPr>
      <w:hyperlink w:anchor="_Toc517900943" w:history="1">
        <w:r w:rsidR="00F7140D" w:rsidRPr="00C60939">
          <w:rPr>
            <w:rStyle w:val="Hyperlink"/>
          </w:rPr>
          <w:t>Overførselslicens til Ophørte eller Opbrugte Produkter</w:t>
        </w:r>
        <w:r w:rsidR="00F7140D">
          <w:tab/>
        </w:r>
        <w:r w:rsidR="00F7140D">
          <w:fldChar w:fldCharType="begin"/>
        </w:r>
        <w:r w:rsidR="00F7140D">
          <w:instrText xml:space="preserve"> PAGEREF _Toc517900943 \h </w:instrText>
        </w:r>
        <w:r w:rsidR="00F7140D">
          <w:fldChar w:fldCharType="separate"/>
        </w:r>
        <w:r w:rsidR="00F7140D">
          <w:t>79</w:t>
        </w:r>
        <w:r w:rsidR="00F7140D">
          <w:fldChar w:fldCharType="end"/>
        </w:r>
      </w:hyperlink>
    </w:p>
    <w:p w:rsidR="00F7140D" w:rsidRDefault="00FC4C5A">
      <w:pPr>
        <w:pStyle w:val="TOC2"/>
        <w:rPr>
          <w:rFonts w:eastAsiaTheme="minorEastAsia"/>
          <w:smallCaps w:val="0"/>
          <w:sz w:val="22"/>
        </w:rPr>
      </w:pPr>
      <w:hyperlink w:anchor="_Toc517900944" w:history="1">
        <w:r w:rsidR="00F7140D" w:rsidRPr="00C60939">
          <w:rPr>
            <w:rStyle w:val="Hyperlink"/>
          </w:rPr>
          <w:t>Software Assurance-fordele</w:t>
        </w:r>
        <w:r w:rsidR="00F7140D">
          <w:tab/>
        </w:r>
        <w:r w:rsidR="00F7140D">
          <w:fldChar w:fldCharType="begin"/>
        </w:r>
        <w:r w:rsidR="00F7140D">
          <w:instrText xml:space="preserve"> PAGEREF _Toc517900944 \h </w:instrText>
        </w:r>
        <w:r w:rsidR="00F7140D">
          <w:fldChar w:fldCharType="separate"/>
        </w:r>
        <w:r w:rsidR="00F7140D">
          <w:t>79</w:t>
        </w:r>
        <w:r w:rsidR="00F7140D">
          <w:fldChar w:fldCharType="end"/>
        </w:r>
      </w:hyperlink>
    </w:p>
    <w:p w:rsidR="00F7140D" w:rsidRDefault="00FC4C5A">
      <w:pPr>
        <w:pStyle w:val="TOC1"/>
        <w:rPr>
          <w:rFonts w:eastAsiaTheme="minorEastAsia"/>
          <w:b w:val="0"/>
          <w:caps w:val="0"/>
          <w:noProof/>
          <w:sz w:val="22"/>
          <w:szCs w:val="22"/>
        </w:rPr>
      </w:pPr>
      <w:hyperlink w:anchor="_Toc517900945" w:history="1">
        <w:r w:rsidR="00F7140D" w:rsidRPr="00C60939">
          <w:rPr>
            <w:rStyle w:val="Hyperlink"/>
            <w:noProof/>
          </w:rPr>
          <w:t>Bilag C – Tilføjelsesprogrammer og Andre konverteringslicenser</w:t>
        </w:r>
        <w:r w:rsidR="00F7140D">
          <w:rPr>
            <w:noProof/>
          </w:rPr>
          <w:tab/>
        </w:r>
        <w:r w:rsidR="00F7140D">
          <w:rPr>
            <w:noProof/>
          </w:rPr>
          <w:fldChar w:fldCharType="begin"/>
        </w:r>
        <w:r w:rsidR="00F7140D">
          <w:rPr>
            <w:noProof/>
          </w:rPr>
          <w:instrText xml:space="preserve"> PAGEREF _Toc517900945 \h </w:instrText>
        </w:r>
        <w:r w:rsidR="00F7140D">
          <w:rPr>
            <w:noProof/>
          </w:rPr>
        </w:r>
        <w:r w:rsidR="00F7140D">
          <w:rPr>
            <w:noProof/>
          </w:rPr>
          <w:fldChar w:fldCharType="separate"/>
        </w:r>
        <w:r w:rsidR="00F7140D">
          <w:rPr>
            <w:noProof/>
          </w:rPr>
          <w:t>90</w:t>
        </w:r>
        <w:r w:rsidR="00F7140D">
          <w:rPr>
            <w:noProof/>
          </w:rPr>
          <w:fldChar w:fldCharType="end"/>
        </w:r>
      </w:hyperlink>
    </w:p>
    <w:p w:rsidR="00F7140D" w:rsidRDefault="00FC4C5A">
      <w:pPr>
        <w:pStyle w:val="TOC2"/>
        <w:rPr>
          <w:rFonts w:eastAsiaTheme="minorEastAsia"/>
          <w:smallCaps w:val="0"/>
          <w:sz w:val="22"/>
        </w:rPr>
      </w:pPr>
      <w:hyperlink w:anchor="_Toc517900946" w:history="1">
        <w:r w:rsidR="00F7140D" w:rsidRPr="00C60939">
          <w:rPr>
            <w:rStyle w:val="Hyperlink"/>
          </w:rPr>
          <w:t>Tilføjelsesprogrammer</w:t>
        </w:r>
        <w:r w:rsidR="00F7140D">
          <w:tab/>
        </w:r>
        <w:r w:rsidR="00F7140D">
          <w:fldChar w:fldCharType="begin"/>
        </w:r>
        <w:r w:rsidR="00F7140D">
          <w:instrText xml:space="preserve"> PAGEREF _Toc517900946 \h </w:instrText>
        </w:r>
        <w:r w:rsidR="00F7140D">
          <w:fldChar w:fldCharType="separate"/>
        </w:r>
        <w:r w:rsidR="00F7140D">
          <w:t>90</w:t>
        </w:r>
        <w:r w:rsidR="00F7140D">
          <w:fldChar w:fldCharType="end"/>
        </w:r>
      </w:hyperlink>
    </w:p>
    <w:p w:rsidR="00F7140D" w:rsidRDefault="00FC4C5A">
      <w:pPr>
        <w:pStyle w:val="TOC3"/>
        <w:rPr>
          <w:rFonts w:eastAsiaTheme="minorEastAsia"/>
          <w:smallCaps w:val="0"/>
          <w:sz w:val="22"/>
        </w:rPr>
      </w:pPr>
      <w:hyperlink w:anchor="_Toc517900947" w:history="1">
        <w:r w:rsidR="00F7140D" w:rsidRPr="00C60939">
          <w:rPr>
            <w:rStyle w:val="Hyperlink"/>
          </w:rPr>
          <w:t>Windows-desktopoperativsystem</w:t>
        </w:r>
        <w:r w:rsidR="00F7140D">
          <w:tab/>
        </w:r>
        <w:r w:rsidR="00F7140D">
          <w:fldChar w:fldCharType="begin"/>
        </w:r>
        <w:r w:rsidR="00F7140D">
          <w:instrText xml:space="preserve"> PAGEREF _Toc517900947 \h </w:instrText>
        </w:r>
        <w:r w:rsidR="00F7140D">
          <w:fldChar w:fldCharType="separate"/>
        </w:r>
        <w:r w:rsidR="00F7140D">
          <w:t>90</w:t>
        </w:r>
        <w:r w:rsidR="00F7140D">
          <w:fldChar w:fldCharType="end"/>
        </w:r>
      </w:hyperlink>
    </w:p>
    <w:p w:rsidR="00F7140D" w:rsidRDefault="00FC4C5A">
      <w:pPr>
        <w:pStyle w:val="TOC3"/>
        <w:rPr>
          <w:rFonts w:eastAsiaTheme="minorEastAsia"/>
          <w:smallCaps w:val="0"/>
          <w:sz w:val="22"/>
        </w:rPr>
      </w:pPr>
      <w:hyperlink w:anchor="_Toc517900948" w:history="1">
        <w:r w:rsidR="00F7140D" w:rsidRPr="00C60939">
          <w:rPr>
            <w:rStyle w:val="Hyperlink"/>
          </w:rPr>
          <w:t>Microsoft Operations Management and Security</w:t>
        </w:r>
        <w:r w:rsidR="00F7140D">
          <w:tab/>
        </w:r>
        <w:r w:rsidR="00F7140D">
          <w:fldChar w:fldCharType="begin"/>
        </w:r>
        <w:r w:rsidR="00F7140D">
          <w:instrText xml:space="preserve"> PAGEREF _Toc517900948 \h </w:instrText>
        </w:r>
        <w:r w:rsidR="00F7140D">
          <w:fldChar w:fldCharType="separate"/>
        </w:r>
        <w:r w:rsidR="00F7140D">
          <w:t>90</w:t>
        </w:r>
        <w:r w:rsidR="00F7140D">
          <w:fldChar w:fldCharType="end"/>
        </w:r>
      </w:hyperlink>
    </w:p>
    <w:p w:rsidR="00F7140D" w:rsidRDefault="00FC4C5A">
      <w:pPr>
        <w:pStyle w:val="TOC3"/>
        <w:rPr>
          <w:rFonts w:eastAsiaTheme="minorEastAsia"/>
          <w:smallCaps w:val="0"/>
          <w:sz w:val="22"/>
        </w:rPr>
      </w:pPr>
      <w:hyperlink w:anchor="_Toc517900949" w:history="1">
        <w:r w:rsidR="00F7140D" w:rsidRPr="00C60939">
          <w:rPr>
            <w:rStyle w:val="Hyperlink"/>
          </w:rPr>
          <w:t>Microsoft Azure-brugerabonnementer</w:t>
        </w:r>
        <w:r w:rsidR="00F7140D">
          <w:tab/>
        </w:r>
        <w:r w:rsidR="00F7140D">
          <w:fldChar w:fldCharType="begin"/>
        </w:r>
        <w:r w:rsidR="00F7140D">
          <w:instrText xml:space="preserve"> PAGEREF _Toc517900949 \h </w:instrText>
        </w:r>
        <w:r w:rsidR="00F7140D">
          <w:fldChar w:fldCharType="separate"/>
        </w:r>
        <w:r w:rsidR="00F7140D">
          <w:t>90</w:t>
        </w:r>
        <w:r w:rsidR="00F7140D">
          <w:fldChar w:fldCharType="end"/>
        </w:r>
      </w:hyperlink>
    </w:p>
    <w:p w:rsidR="00F7140D" w:rsidRDefault="00FC4C5A">
      <w:pPr>
        <w:pStyle w:val="TOC3"/>
        <w:rPr>
          <w:rFonts w:eastAsiaTheme="minorEastAsia"/>
          <w:smallCaps w:val="0"/>
          <w:sz w:val="22"/>
        </w:rPr>
      </w:pPr>
      <w:hyperlink w:anchor="_Toc517900950" w:history="1">
        <w:r w:rsidR="00F7140D" w:rsidRPr="00C60939">
          <w:rPr>
            <w:rStyle w:val="Hyperlink"/>
          </w:rPr>
          <w:t>Microsoft 365</w:t>
        </w:r>
        <w:r w:rsidR="00F7140D">
          <w:tab/>
        </w:r>
        <w:r w:rsidR="00F7140D">
          <w:fldChar w:fldCharType="begin"/>
        </w:r>
        <w:r w:rsidR="00F7140D">
          <w:instrText xml:space="preserve"> PAGEREF _Toc517900950 \h </w:instrText>
        </w:r>
        <w:r w:rsidR="00F7140D">
          <w:fldChar w:fldCharType="separate"/>
        </w:r>
        <w:r w:rsidR="00F7140D">
          <w:t>91</w:t>
        </w:r>
        <w:r w:rsidR="00F7140D">
          <w:fldChar w:fldCharType="end"/>
        </w:r>
      </w:hyperlink>
    </w:p>
    <w:p w:rsidR="00F7140D" w:rsidRDefault="00FC4C5A">
      <w:pPr>
        <w:pStyle w:val="TOC3"/>
        <w:rPr>
          <w:rFonts w:eastAsiaTheme="minorEastAsia"/>
          <w:smallCaps w:val="0"/>
          <w:sz w:val="22"/>
        </w:rPr>
      </w:pPr>
      <w:hyperlink w:anchor="_Toc517900951" w:history="1">
        <w:r w:rsidR="00F7140D" w:rsidRPr="00C60939">
          <w:rPr>
            <w:rStyle w:val="Hyperlink"/>
          </w:rPr>
          <w:t>Enterprise Mobility + Security</w:t>
        </w:r>
        <w:r w:rsidR="00F7140D">
          <w:tab/>
        </w:r>
        <w:r w:rsidR="00F7140D">
          <w:fldChar w:fldCharType="begin"/>
        </w:r>
        <w:r w:rsidR="00F7140D">
          <w:instrText xml:space="preserve"> PAGEREF _Toc517900951 \h </w:instrText>
        </w:r>
        <w:r w:rsidR="00F7140D">
          <w:fldChar w:fldCharType="separate"/>
        </w:r>
        <w:r w:rsidR="00F7140D">
          <w:t>91</w:t>
        </w:r>
        <w:r w:rsidR="00F7140D">
          <w:fldChar w:fldCharType="end"/>
        </w:r>
      </w:hyperlink>
    </w:p>
    <w:p w:rsidR="00F7140D" w:rsidRDefault="00FC4C5A">
      <w:pPr>
        <w:pStyle w:val="TOC3"/>
        <w:rPr>
          <w:rFonts w:eastAsiaTheme="minorEastAsia"/>
          <w:smallCaps w:val="0"/>
          <w:sz w:val="22"/>
        </w:rPr>
      </w:pPr>
      <w:hyperlink w:anchor="_Toc517900952" w:history="1">
        <w:r w:rsidR="00F7140D" w:rsidRPr="00C60939">
          <w:rPr>
            <w:rStyle w:val="Hyperlink"/>
          </w:rPr>
          <w:t>Microsoft Dynamics 365-tjenester</w:t>
        </w:r>
        <w:r w:rsidR="00F7140D">
          <w:tab/>
        </w:r>
        <w:r w:rsidR="00F7140D">
          <w:fldChar w:fldCharType="begin"/>
        </w:r>
        <w:r w:rsidR="00F7140D">
          <w:instrText xml:space="preserve"> PAGEREF _Toc517900952 \h </w:instrText>
        </w:r>
        <w:r w:rsidR="00F7140D">
          <w:fldChar w:fldCharType="separate"/>
        </w:r>
        <w:r w:rsidR="00F7140D">
          <w:t>91</w:t>
        </w:r>
        <w:r w:rsidR="00F7140D">
          <w:fldChar w:fldCharType="end"/>
        </w:r>
      </w:hyperlink>
    </w:p>
    <w:p w:rsidR="00F7140D" w:rsidRDefault="00FC4C5A">
      <w:pPr>
        <w:pStyle w:val="TOC3"/>
        <w:rPr>
          <w:rFonts w:eastAsiaTheme="minorEastAsia"/>
          <w:smallCaps w:val="0"/>
          <w:sz w:val="22"/>
        </w:rPr>
      </w:pPr>
      <w:hyperlink w:anchor="_Toc517900953" w:history="1">
        <w:r w:rsidR="00F7140D" w:rsidRPr="00C60939">
          <w:rPr>
            <w:rStyle w:val="Hyperlink"/>
          </w:rPr>
          <w:t>Office 365-programmer</w:t>
        </w:r>
        <w:r w:rsidR="00F7140D">
          <w:tab/>
        </w:r>
        <w:r w:rsidR="00F7140D">
          <w:fldChar w:fldCharType="begin"/>
        </w:r>
        <w:r w:rsidR="00F7140D">
          <w:instrText xml:space="preserve"> PAGEREF _Toc517900953 \h </w:instrText>
        </w:r>
        <w:r w:rsidR="00F7140D">
          <w:fldChar w:fldCharType="separate"/>
        </w:r>
        <w:r w:rsidR="00F7140D">
          <w:t>92</w:t>
        </w:r>
        <w:r w:rsidR="00F7140D">
          <w:fldChar w:fldCharType="end"/>
        </w:r>
      </w:hyperlink>
    </w:p>
    <w:p w:rsidR="00F7140D" w:rsidRDefault="00FC4C5A">
      <w:pPr>
        <w:pStyle w:val="TOC3"/>
        <w:rPr>
          <w:rFonts w:eastAsiaTheme="minorEastAsia"/>
          <w:smallCaps w:val="0"/>
          <w:sz w:val="22"/>
        </w:rPr>
      </w:pPr>
      <w:hyperlink w:anchor="_Toc517900954" w:history="1">
        <w:r w:rsidR="00F7140D" w:rsidRPr="00C60939">
          <w:rPr>
            <w:rStyle w:val="Hyperlink"/>
          </w:rPr>
          <w:t>Office 365 Suites</w:t>
        </w:r>
        <w:r w:rsidR="00F7140D">
          <w:tab/>
        </w:r>
        <w:r w:rsidR="00F7140D">
          <w:fldChar w:fldCharType="begin"/>
        </w:r>
        <w:r w:rsidR="00F7140D">
          <w:instrText xml:space="preserve"> PAGEREF _Toc517900954 \h </w:instrText>
        </w:r>
        <w:r w:rsidR="00F7140D">
          <w:fldChar w:fldCharType="separate"/>
        </w:r>
        <w:r w:rsidR="00F7140D">
          <w:t>92</w:t>
        </w:r>
        <w:r w:rsidR="00F7140D">
          <w:fldChar w:fldCharType="end"/>
        </w:r>
      </w:hyperlink>
    </w:p>
    <w:p w:rsidR="00F7140D" w:rsidRDefault="00FC4C5A">
      <w:pPr>
        <w:pStyle w:val="TOC3"/>
        <w:rPr>
          <w:rFonts w:eastAsiaTheme="minorEastAsia"/>
          <w:smallCaps w:val="0"/>
          <w:sz w:val="22"/>
        </w:rPr>
      </w:pPr>
      <w:hyperlink w:anchor="_Toc517900955" w:history="1">
        <w:r w:rsidR="00F7140D" w:rsidRPr="00C60939">
          <w:rPr>
            <w:rStyle w:val="Hyperlink"/>
          </w:rPr>
          <w:t>Multi-Geo Capabilities in Office 365</w:t>
        </w:r>
        <w:r w:rsidR="00F7140D">
          <w:tab/>
        </w:r>
        <w:r w:rsidR="00F7140D">
          <w:fldChar w:fldCharType="begin"/>
        </w:r>
        <w:r w:rsidR="00F7140D">
          <w:instrText xml:space="preserve"> PAGEREF _Toc517900955 \h </w:instrText>
        </w:r>
        <w:r w:rsidR="00F7140D">
          <w:fldChar w:fldCharType="separate"/>
        </w:r>
        <w:r w:rsidR="00F7140D">
          <w:t>92</w:t>
        </w:r>
        <w:r w:rsidR="00F7140D">
          <w:fldChar w:fldCharType="end"/>
        </w:r>
      </w:hyperlink>
    </w:p>
    <w:p w:rsidR="00F7140D" w:rsidRDefault="00FC4C5A">
      <w:pPr>
        <w:pStyle w:val="TOC3"/>
        <w:rPr>
          <w:rFonts w:eastAsiaTheme="minorEastAsia"/>
          <w:smallCaps w:val="0"/>
          <w:sz w:val="22"/>
        </w:rPr>
      </w:pPr>
      <w:hyperlink w:anchor="_Toc517900956" w:history="1">
        <w:r w:rsidR="00F7140D" w:rsidRPr="00C60939">
          <w:rPr>
            <w:rStyle w:val="Hyperlink"/>
          </w:rPr>
          <w:t>Exchange Online</w:t>
        </w:r>
        <w:r w:rsidR="00F7140D">
          <w:tab/>
        </w:r>
        <w:r w:rsidR="00F7140D">
          <w:fldChar w:fldCharType="begin"/>
        </w:r>
        <w:r w:rsidR="00F7140D">
          <w:instrText xml:space="preserve"> PAGEREF _Toc517900956 \h </w:instrText>
        </w:r>
        <w:r w:rsidR="00F7140D">
          <w:fldChar w:fldCharType="separate"/>
        </w:r>
        <w:r w:rsidR="00F7140D">
          <w:t>92</w:t>
        </w:r>
        <w:r w:rsidR="00F7140D">
          <w:fldChar w:fldCharType="end"/>
        </w:r>
      </w:hyperlink>
    </w:p>
    <w:p w:rsidR="00F7140D" w:rsidRDefault="00FC4C5A">
      <w:pPr>
        <w:pStyle w:val="TOC3"/>
        <w:rPr>
          <w:rFonts w:eastAsiaTheme="minorEastAsia"/>
          <w:smallCaps w:val="0"/>
          <w:sz w:val="22"/>
        </w:rPr>
      </w:pPr>
      <w:hyperlink w:anchor="_Toc517900957" w:history="1">
        <w:r w:rsidR="00F7140D" w:rsidRPr="00C60939">
          <w:rPr>
            <w:rStyle w:val="Hyperlink"/>
          </w:rPr>
          <w:t>Project Online</w:t>
        </w:r>
        <w:r w:rsidR="00F7140D">
          <w:tab/>
        </w:r>
        <w:r w:rsidR="00F7140D">
          <w:fldChar w:fldCharType="begin"/>
        </w:r>
        <w:r w:rsidR="00F7140D">
          <w:instrText xml:space="preserve"> PAGEREF _Toc517900957 \h </w:instrText>
        </w:r>
        <w:r w:rsidR="00F7140D">
          <w:fldChar w:fldCharType="separate"/>
        </w:r>
        <w:r w:rsidR="00F7140D">
          <w:t>92</w:t>
        </w:r>
        <w:r w:rsidR="00F7140D">
          <w:fldChar w:fldCharType="end"/>
        </w:r>
      </w:hyperlink>
    </w:p>
    <w:p w:rsidR="00F7140D" w:rsidRDefault="00FC4C5A">
      <w:pPr>
        <w:pStyle w:val="TOC3"/>
        <w:rPr>
          <w:rFonts w:eastAsiaTheme="minorEastAsia"/>
          <w:smallCaps w:val="0"/>
          <w:sz w:val="22"/>
        </w:rPr>
      </w:pPr>
      <w:hyperlink w:anchor="_Toc517900958" w:history="1">
        <w:r w:rsidR="00F7140D" w:rsidRPr="00C60939">
          <w:rPr>
            <w:rStyle w:val="Hyperlink"/>
          </w:rPr>
          <w:t>SharePoint Online</w:t>
        </w:r>
        <w:r w:rsidR="00F7140D">
          <w:tab/>
        </w:r>
        <w:r w:rsidR="00F7140D">
          <w:fldChar w:fldCharType="begin"/>
        </w:r>
        <w:r w:rsidR="00F7140D">
          <w:instrText xml:space="preserve"> PAGEREF _Toc517900958 \h </w:instrText>
        </w:r>
        <w:r w:rsidR="00F7140D">
          <w:fldChar w:fldCharType="separate"/>
        </w:r>
        <w:r w:rsidR="00F7140D">
          <w:t>93</w:t>
        </w:r>
        <w:r w:rsidR="00F7140D">
          <w:fldChar w:fldCharType="end"/>
        </w:r>
      </w:hyperlink>
    </w:p>
    <w:p w:rsidR="00F7140D" w:rsidRDefault="00FC4C5A">
      <w:pPr>
        <w:pStyle w:val="TOC3"/>
        <w:rPr>
          <w:rFonts w:eastAsiaTheme="minorEastAsia"/>
          <w:smallCaps w:val="0"/>
          <w:sz w:val="22"/>
        </w:rPr>
      </w:pPr>
      <w:hyperlink w:anchor="_Toc517900959" w:history="1">
        <w:r w:rsidR="00F7140D" w:rsidRPr="00C60939">
          <w:rPr>
            <w:rStyle w:val="Hyperlink"/>
          </w:rPr>
          <w:t>Skype for Business Online</w:t>
        </w:r>
        <w:r w:rsidR="00F7140D">
          <w:tab/>
        </w:r>
        <w:r w:rsidR="00F7140D">
          <w:fldChar w:fldCharType="begin"/>
        </w:r>
        <w:r w:rsidR="00F7140D">
          <w:instrText xml:space="preserve"> PAGEREF _Toc517900959 \h </w:instrText>
        </w:r>
        <w:r w:rsidR="00F7140D">
          <w:fldChar w:fldCharType="separate"/>
        </w:r>
        <w:r w:rsidR="00F7140D">
          <w:t>93</w:t>
        </w:r>
        <w:r w:rsidR="00F7140D">
          <w:fldChar w:fldCharType="end"/>
        </w:r>
      </w:hyperlink>
    </w:p>
    <w:p w:rsidR="00F7140D" w:rsidRDefault="00FC4C5A">
      <w:pPr>
        <w:pStyle w:val="TOC3"/>
        <w:rPr>
          <w:rFonts w:eastAsiaTheme="minorEastAsia"/>
          <w:smallCaps w:val="0"/>
          <w:sz w:val="22"/>
        </w:rPr>
      </w:pPr>
      <w:hyperlink w:anchor="_Toc517900960" w:history="1">
        <w:r w:rsidR="00F7140D" w:rsidRPr="00C60939">
          <w:rPr>
            <w:rStyle w:val="Hyperlink"/>
          </w:rPr>
          <w:t>Microsoft Intune</w:t>
        </w:r>
        <w:r w:rsidR="00F7140D">
          <w:tab/>
        </w:r>
        <w:r w:rsidR="00F7140D">
          <w:fldChar w:fldCharType="begin"/>
        </w:r>
        <w:r w:rsidR="00F7140D">
          <w:instrText xml:space="preserve"> PAGEREF _Toc517900960 \h </w:instrText>
        </w:r>
        <w:r w:rsidR="00F7140D">
          <w:fldChar w:fldCharType="separate"/>
        </w:r>
        <w:r w:rsidR="00F7140D">
          <w:t>93</w:t>
        </w:r>
        <w:r w:rsidR="00F7140D">
          <w:fldChar w:fldCharType="end"/>
        </w:r>
      </w:hyperlink>
    </w:p>
    <w:p w:rsidR="00F7140D" w:rsidRDefault="00FC4C5A">
      <w:pPr>
        <w:pStyle w:val="TOC2"/>
        <w:rPr>
          <w:rFonts w:eastAsiaTheme="minorEastAsia"/>
          <w:smallCaps w:val="0"/>
          <w:sz w:val="22"/>
        </w:rPr>
      </w:pPr>
      <w:hyperlink w:anchor="_Toc517900961" w:history="1">
        <w:r w:rsidR="00F7140D" w:rsidRPr="00C60939">
          <w:rPr>
            <w:rStyle w:val="Hyperlink"/>
          </w:rPr>
          <w:t>Fra SA</w:t>
        </w:r>
        <w:r w:rsidR="00F7140D">
          <w:tab/>
        </w:r>
        <w:r w:rsidR="00F7140D">
          <w:fldChar w:fldCharType="begin"/>
        </w:r>
        <w:r w:rsidR="00F7140D">
          <w:instrText xml:space="preserve"> PAGEREF _Toc517900961 \h </w:instrText>
        </w:r>
        <w:r w:rsidR="00F7140D">
          <w:fldChar w:fldCharType="separate"/>
        </w:r>
        <w:r w:rsidR="00F7140D">
          <w:t>93</w:t>
        </w:r>
        <w:r w:rsidR="00F7140D">
          <w:fldChar w:fldCharType="end"/>
        </w:r>
      </w:hyperlink>
    </w:p>
    <w:p w:rsidR="00F7140D" w:rsidRDefault="00FC4C5A">
      <w:pPr>
        <w:pStyle w:val="TOC3"/>
        <w:rPr>
          <w:rFonts w:eastAsiaTheme="minorEastAsia"/>
          <w:smallCaps w:val="0"/>
          <w:sz w:val="22"/>
        </w:rPr>
      </w:pPr>
      <w:hyperlink w:anchor="_Toc517900962" w:history="1">
        <w:r w:rsidR="00F7140D" w:rsidRPr="00C60939">
          <w:rPr>
            <w:rStyle w:val="Hyperlink"/>
          </w:rPr>
          <w:t>CAL-pakker</w:t>
        </w:r>
        <w:r w:rsidR="00F7140D">
          <w:tab/>
        </w:r>
        <w:r w:rsidR="00F7140D">
          <w:fldChar w:fldCharType="begin"/>
        </w:r>
        <w:r w:rsidR="00F7140D">
          <w:instrText xml:space="preserve"> PAGEREF _Toc517900962 \h </w:instrText>
        </w:r>
        <w:r w:rsidR="00F7140D">
          <w:fldChar w:fldCharType="separate"/>
        </w:r>
        <w:r w:rsidR="00F7140D">
          <w:t>93</w:t>
        </w:r>
        <w:r w:rsidR="00F7140D">
          <w:fldChar w:fldCharType="end"/>
        </w:r>
      </w:hyperlink>
    </w:p>
    <w:p w:rsidR="00F7140D" w:rsidRDefault="00FC4C5A">
      <w:pPr>
        <w:pStyle w:val="TOC3"/>
        <w:rPr>
          <w:rFonts w:eastAsiaTheme="minorEastAsia"/>
          <w:smallCaps w:val="0"/>
          <w:sz w:val="22"/>
        </w:rPr>
      </w:pPr>
      <w:hyperlink w:anchor="_Toc517900963" w:history="1">
        <w:r w:rsidR="00F7140D" w:rsidRPr="00C60939">
          <w:rPr>
            <w:rStyle w:val="Hyperlink"/>
          </w:rPr>
          <w:t>Windows-desktopoperativsystem</w:t>
        </w:r>
        <w:r w:rsidR="00F7140D">
          <w:tab/>
        </w:r>
        <w:r w:rsidR="00F7140D">
          <w:fldChar w:fldCharType="begin"/>
        </w:r>
        <w:r w:rsidR="00F7140D">
          <w:instrText xml:space="preserve"> PAGEREF _Toc517900963 \h </w:instrText>
        </w:r>
        <w:r w:rsidR="00F7140D">
          <w:fldChar w:fldCharType="separate"/>
        </w:r>
        <w:r w:rsidR="00F7140D">
          <w:t>93</w:t>
        </w:r>
        <w:r w:rsidR="00F7140D">
          <w:fldChar w:fldCharType="end"/>
        </w:r>
      </w:hyperlink>
    </w:p>
    <w:p w:rsidR="00F7140D" w:rsidRDefault="00FC4C5A">
      <w:pPr>
        <w:pStyle w:val="TOC3"/>
        <w:rPr>
          <w:rFonts w:eastAsiaTheme="minorEastAsia"/>
          <w:smallCaps w:val="0"/>
          <w:sz w:val="22"/>
        </w:rPr>
      </w:pPr>
      <w:hyperlink w:anchor="_Toc517900964" w:history="1">
        <w:r w:rsidR="00F7140D" w:rsidRPr="00C60939">
          <w:rPr>
            <w:rStyle w:val="Hyperlink"/>
          </w:rPr>
          <w:t>Microsoft Operations Management and Security</w:t>
        </w:r>
        <w:r w:rsidR="00F7140D">
          <w:tab/>
        </w:r>
        <w:r w:rsidR="00F7140D">
          <w:fldChar w:fldCharType="begin"/>
        </w:r>
        <w:r w:rsidR="00F7140D">
          <w:instrText xml:space="preserve"> PAGEREF _Toc517900964 \h </w:instrText>
        </w:r>
        <w:r w:rsidR="00F7140D">
          <w:fldChar w:fldCharType="separate"/>
        </w:r>
        <w:r w:rsidR="00F7140D">
          <w:t>94</w:t>
        </w:r>
        <w:r w:rsidR="00F7140D">
          <w:fldChar w:fldCharType="end"/>
        </w:r>
      </w:hyperlink>
    </w:p>
    <w:p w:rsidR="00F7140D" w:rsidRDefault="00FC4C5A">
      <w:pPr>
        <w:pStyle w:val="TOC3"/>
        <w:rPr>
          <w:rFonts w:eastAsiaTheme="minorEastAsia"/>
          <w:smallCaps w:val="0"/>
          <w:sz w:val="22"/>
        </w:rPr>
      </w:pPr>
      <w:hyperlink w:anchor="_Toc517900965" w:history="1">
        <w:r w:rsidR="00F7140D" w:rsidRPr="00C60939">
          <w:rPr>
            <w:rStyle w:val="Hyperlink"/>
          </w:rPr>
          <w:t>Microsoft 365</w:t>
        </w:r>
        <w:r w:rsidR="00F7140D">
          <w:tab/>
        </w:r>
        <w:r w:rsidR="00F7140D">
          <w:fldChar w:fldCharType="begin"/>
        </w:r>
        <w:r w:rsidR="00F7140D">
          <w:instrText xml:space="preserve"> PAGEREF _Toc517900965 \h </w:instrText>
        </w:r>
        <w:r w:rsidR="00F7140D">
          <w:fldChar w:fldCharType="separate"/>
        </w:r>
        <w:r w:rsidR="00F7140D">
          <w:t>94</w:t>
        </w:r>
        <w:r w:rsidR="00F7140D">
          <w:fldChar w:fldCharType="end"/>
        </w:r>
      </w:hyperlink>
    </w:p>
    <w:p w:rsidR="00F7140D" w:rsidRDefault="00FC4C5A">
      <w:pPr>
        <w:pStyle w:val="TOC3"/>
        <w:rPr>
          <w:rFonts w:eastAsiaTheme="minorEastAsia"/>
          <w:smallCaps w:val="0"/>
          <w:sz w:val="22"/>
        </w:rPr>
      </w:pPr>
      <w:hyperlink w:anchor="_Toc517900966" w:history="1">
        <w:r w:rsidR="00F7140D" w:rsidRPr="00C60939">
          <w:rPr>
            <w:rStyle w:val="Hyperlink"/>
          </w:rPr>
          <w:t>Enterprise Mobility + Security</w:t>
        </w:r>
        <w:r w:rsidR="00F7140D">
          <w:tab/>
        </w:r>
        <w:r w:rsidR="00F7140D">
          <w:fldChar w:fldCharType="begin"/>
        </w:r>
        <w:r w:rsidR="00F7140D">
          <w:instrText xml:space="preserve"> PAGEREF _Toc517900966 \h </w:instrText>
        </w:r>
        <w:r w:rsidR="00F7140D">
          <w:fldChar w:fldCharType="separate"/>
        </w:r>
        <w:r w:rsidR="00F7140D">
          <w:t>94</w:t>
        </w:r>
        <w:r w:rsidR="00F7140D">
          <w:fldChar w:fldCharType="end"/>
        </w:r>
      </w:hyperlink>
    </w:p>
    <w:p w:rsidR="00F7140D" w:rsidRDefault="00FC4C5A">
      <w:pPr>
        <w:pStyle w:val="TOC3"/>
        <w:rPr>
          <w:rFonts w:eastAsiaTheme="minorEastAsia"/>
          <w:smallCaps w:val="0"/>
          <w:sz w:val="22"/>
        </w:rPr>
      </w:pPr>
      <w:hyperlink w:anchor="_Toc517900967" w:history="1">
        <w:r w:rsidR="00F7140D" w:rsidRPr="00C60939">
          <w:rPr>
            <w:rStyle w:val="Hyperlink"/>
          </w:rPr>
          <w:t>Microsoft Dynamics 365-tjenester</w:t>
        </w:r>
        <w:r w:rsidR="00F7140D">
          <w:tab/>
        </w:r>
        <w:r w:rsidR="00F7140D">
          <w:fldChar w:fldCharType="begin"/>
        </w:r>
        <w:r w:rsidR="00F7140D">
          <w:instrText xml:space="preserve"> PAGEREF _Toc517900967 \h </w:instrText>
        </w:r>
        <w:r w:rsidR="00F7140D">
          <w:fldChar w:fldCharType="separate"/>
        </w:r>
        <w:r w:rsidR="00F7140D">
          <w:t>94</w:t>
        </w:r>
        <w:r w:rsidR="00F7140D">
          <w:fldChar w:fldCharType="end"/>
        </w:r>
      </w:hyperlink>
    </w:p>
    <w:p w:rsidR="00F7140D" w:rsidRDefault="00FC4C5A">
      <w:pPr>
        <w:pStyle w:val="TOC3"/>
        <w:rPr>
          <w:rFonts w:eastAsiaTheme="minorEastAsia"/>
          <w:smallCaps w:val="0"/>
          <w:sz w:val="22"/>
        </w:rPr>
      </w:pPr>
      <w:hyperlink w:anchor="_Toc517900968" w:history="1">
        <w:r w:rsidR="00F7140D" w:rsidRPr="00C60939">
          <w:rPr>
            <w:rStyle w:val="Hyperlink"/>
          </w:rPr>
          <w:t>Office 365-programmer</w:t>
        </w:r>
        <w:r w:rsidR="00F7140D">
          <w:tab/>
        </w:r>
        <w:r w:rsidR="00F7140D">
          <w:fldChar w:fldCharType="begin"/>
        </w:r>
        <w:r w:rsidR="00F7140D">
          <w:instrText xml:space="preserve"> PAGEREF _Toc517900968 \h </w:instrText>
        </w:r>
        <w:r w:rsidR="00F7140D">
          <w:fldChar w:fldCharType="separate"/>
        </w:r>
        <w:r w:rsidR="00F7140D">
          <w:t>95</w:t>
        </w:r>
        <w:r w:rsidR="00F7140D">
          <w:fldChar w:fldCharType="end"/>
        </w:r>
      </w:hyperlink>
    </w:p>
    <w:p w:rsidR="00F7140D" w:rsidRDefault="00FC4C5A">
      <w:pPr>
        <w:pStyle w:val="TOC3"/>
        <w:rPr>
          <w:rFonts w:eastAsiaTheme="minorEastAsia"/>
          <w:smallCaps w:val="0"/>
          <w:sz w:val="22"/>
        </w:rPr>
      </w:pPr>
      <w:hyperlink w:anchor="_Toc517900969" w:history="1">
        <w:r w:rsidR="00F7140D" w:rsidRPr="00C60939">
          <w:rPr>
            <w:rStyle w:val="Hyperlink"/>
          </w:rPr>
          <w:t>Office 365 Suites</w:t>
        </w:r>
        <w:r w:rsidR="00F7140D">
          <w:tab/>
        </w:r>
        <w:r w:rsidR="00F7140D">
          <w:fldChar w:fldCharType="begin"/>
        </w:r>
        <w:r w:rsidR="00F7140D">
          <w:instrText xml:space="preserve"> PAGEREF _Toc517900969 \h </w:instrText>
        </w:r>
        <w:r w:rsidR="00F7140D">
          <w:fldChar w:fldCharType="separate"/>
        </w:r>
        <w:r w:rsidR="00F7140D">
          <w:t>95</w:t>
        </w:r>
        <w:r w:rsidR="00F7140D">
          <w:fldChar w:fldCharType="end"/>
        </w:r>
      </w:hyperlink>
    </w:p>
    <w:p w:rsidR="00F7140D" w:rsidRDefault="00FC4C5A">
      <w:pPr>
        <w:pStyle w:val="TOC3"/>
        <w:rPr>
          <w:rFonts w:eastAsiaTheme="minorEastAsia"/>
          <w:smallCaps w:val="0"/>
          <w:sz w:val="22"/>
        </w:rPr>
      </w:pPr>
      <w:hyperlink w:anchor="_Toc517900970" w:history="1">
        <w:r w:rsidR="00F7140D" w:rsidRPr="00C60939">
          <w:rPr>
            <w:rStyle w:val="Hyperlink"/>
          </w:rPr>
          <w:t>Project Online</w:t>
        </w:r>
        <w:r w:rsidR="00F7140D">
          <w:tab/>
        </w:r>
        <w:r w:rsidR="00F7140D">
          <w:fldChar w:fldCharType="begin"/>
        </w:r>
        <w:r w:rsidR="00F7140D">
          <w:instrText xml:space="preserve"> PAGEREF _Toc517900970 \h </w:instrText>
        </w:r>
        <w:r w:rsidR="00F7140D">
          <w:fldChar w:fldCharType="separate"/>
        </w:r>
        <w:r w:rsidR="00F7140D">
          <w:t>95</w:t>
        </w:r>
        <w:r w:rsidR="00F7140D">
          <w:fldChar w:fldCharType="end"/>
        </w:r>
      </w:hyperlink>
    </w:p>
    <w:p w:rsidR="00F7140D" w:rsidRDefault="00FC4C5A">
      <w:pPr>
        <w:pStyle w:val="TOC1"/>
        <w:rPr>
          <w:rFonts w:eastAsiaTheme="minorEastAsia"/>
          <w:b w:val="0"/>
          <w:caps w:val="0"/>
          <w:noProof/>
          <w:sz w:val="22"/>
          <w:szCs w:val="22"/>
        </w:rPr>
      </w:pPr>
      <w:hyperlink w:anchor="_Toc517900971" w:history="1">
        <w:r w:rsidR="00F7140D" w:rsidRPr="00C60939">
          <w:rPr>
            <w:rStyle w:val="Hyperlink"/>
            <w:noProof/>
          </w:rPr>
          <w:t>Bilag D – Professionelle Ydelser</w:t>
        </w:r>
        <w:r w:rsidR="00F7140D">
          <w:rPr>
            <w:noProof/>
          </w:rPr>
          <w:tab/>
        </w:r>
        <w:r w:rsidR="00F7140D">
          <w:rPr>
            <w:noProof/>
          </w:rPr>
          <w:fldChar w:fldCharType="begin"/>
        </w:r>
        <w:r w:rsidR="00F7140D">
          <w:rPr>
            <w:noProof/>
          </w:rPr>
          <w:instrText xml:space="preserve"> PAGEREF _Toc517900971 \h </w:instrText>
        </w:r>
        <w:r w:rsidR="00F7140D">
          <w:rPr>
            <w:noProof/>
          </w:rPr>
        </w:r>
        <w:r w:rsidR="00F7140D">
          <w:rPr>
            <w:noProof/>
          </w:rPr>
          <w:fldChar w:fldCharType="separate"/>
        </w:r>
        <w:r w:rsidR="00F7140D">
          <w:rPr>
            <w:noProof/>
          </w:rPr>
          <w:t>96</w:t>
        </w:r>
        <w:r w:rsidR="00F7140D">
          <w:rPr>
            <w:noProof/>
          </w:rPr>
          <w:fldChar w:fldCharType="end"/>
        </w:r>
      </w:hyperlink>
    </w:p>
    <w:p w:rsidR="00F7140D" w:rsidRDefault="00FC4C5A">
      <w:pPr>
        <w:pStyle w:val="TOC2"/>
        <w:rPr>
          <w:rFonts w:eastAsiaTheme="minorEastAsia"/>
          <w:smallCaps w:val="0"/>
          <w:sz w:val="22"/>
        </w:rPr>
      </w:pPr>
      <w:hyperlink w:anchor="_Toc517900972" w:history="1">
        <w:r w:rsidR="00F7140D" w:rsidRPr="00C60939">
          <w:rPr>
            <w:rStyle w:val="Hyperlink"/>
          </w:rPr>
          <w:t>Supporttilbud for Microsoft Premier</w:t>
        </w:r>
        <w:r w:rsidR="00F7140D">
          <w:tab/>
        </w:r>
        <w:r w:rsidR="00F7140D">
          <w:fldChar w:fldCharType="begin"/>
        </w:r>
        <w:r w:rsidR="00F7140D">
          <w:instrText xml:space="preserve"> PAGEREF _Toc517900972 \h </w:instrText>
        </w:r>
        <w:r w:rsidR="00F7140D">
          <w:fldChar w:fldCharType="separate"/>
        </w:r>
        <w:r w:rsidR="00F7140D">
          <w:t>96</w:t>
        </w:r>
        <w:r w:rsidR="00F7140D">
          <w:fldChar w:fldCharType="end"/>
        </w:r>
      </w:hyperlink>
    </w:p>
    <w:p w:rsidR="00F7140D" w:rsidRDefault="00FC4C5A">
      <w:pPr>
        <w:pStyle w:val="TOC2"/>
        <w:rPr>
          <w:rFonts w:eastAsiaTheme="minorEastAsia"/>
          <w:smallCaps w:val="0"/>
          <w:sz w:val="22"/>
        </w:rPr>
      </w:pPr>
      <w:hyperlink w:anchor="_Toc517900973" w:history="1">
        <w:r w:rsidR="00F7140D" w:rsidRPr="00C60939">
          <w:rPr>
            <w:rStyle w:val="Hyperlink"/>
          </w:rPr>
          <w:t>Microsoft Digital Advisory-tilbud</w:t>
        </w:r>
        <w:r w:rsidR="00F7140D">
          <w:tab/>
        </w:r>
        <w:r w:rsidR="00F7140D">
          <w:fldChar w:fldCharType="begin"/>
        </w:r>
        <w:r w:rsidR="00F7140D">
          <w:instrText xml:space="preserve"> PAGEREF _Toc517900973 \h </w:instrText>
        </w:r>
        <w:r w:rsidR="00F7140D">
          <w:fldChar w:fldCharType="separate"/>
        </w:r>
        <w:r w:rsidR="00F7140D">
          <w:t>96</w:t>
        </w:r>
        <w:r w:rsidR="00F7140D">
          <w:fldChar w:fldCharType="end"/>
        </w:r>
      </w:hyperlink>
    </w:p>
    <w:p w:rsidR="00F7140D" w:rsidRDefault="00FC4C5A">
      <w:pPr>
        <w:pStyle w:val="TOC2"/>
        <w:rPr>
          <w:rFonts w:eastAsiaTheme="minorEastAsia"/>
          <w:smallCaps w:val="0"/>
          <w:sz w:val="22"/>
        </w:rPr>
      </w:pPr>
      <w:hyperlink w:anchor="_Toc517900974" w:history="1">
        <w:r w:rsidR="00F7140D" w:rsidRPr="00C60939">
          <w:rPr>
            <w:rStyle w:val="Hyperlink"/>
          </w:rPr>
          <w:t>Tilbud på Sales Productivity Accelerator</w:t>
        </w:r>
        <w:r w:rsidR="00F7140D">
          <w:tab/>
        </w:r>
        <w:r w:rsidR="00F7140D">
          <w:fldChar w:fldCharType="begin"/>
        </w:r>
        <w:r w:rsidR="00F7140D">
          <w:instrText xml:space="preserve"> PAGEREF _Toc517900974 \h </w:instrText>
        </w:r>
        <w:r w:rsidR="00F7140D">
          <w:fldChar w:fldCharType="separate"/>
        </w:r>
        <w:r w:rsidR="00F7140D">
          <w:t>97</w:t>
        </w:r>
        <w:r w:rsidR="00F7140D">
          <w:fldChar w:fldCharType="end"/>
        </w:r>
      </w:hyperlink>
    </w:p>
    <w:p w:rsidR="00F7140D" w:rsidRDefault="00FC4C5A">
      <w:pPr>
        <w:pStyle w:val="TOC1"/>
        <w:rPr>
          <w:rFonts w:eastAsiaTheme="minorEastAsia"/>
          <w:b w:val="0"/>
          <w:caps w:val="0"/>
          <w:noProof/>
          <w:sz w:val="22"/>
          <w:szCs w:val="22"/>
        </w:rPr>
      </w:pPr>
      <w:hyperlink w:anchor="_Toc517900975" w:history="1">
        <w:r w:rsidR="00F7140D" w:rsidRPr="00C60939">
          <w:rPr>
            <w:rStyle w:val="Hyperlink"/>
            <w:noProof/>
          </w:rPr>
          <w:t>Bilag E – Supplerende Vilkår for Programaftale</w:t>
        </w:r>
        <w:r w:rsidR="00F7140D">
          <w:rPr>
            <w:noProof/>
          </w:rPr>
          <w:tab/>
        </w:r>
        <w:r w:rsidR="00F7140D">
          <w:rPr>
            <w:noProof/>
          </w:rPr>
          <w:fldChar w:fldCharType="begin"/>
        </w:r>
        <w:r w:rsidR="00F7140D">
          <w:rPr>
            <w:noProof/>
          </w:rPr>
          <w:instrText xml:space="preserve"> PAGEREF _Toc517900975 \h </w:instrText>
        </w:r>
        <w:r w:rsidR="00F7140D">
          <w:rPr>
            <w:noProof/>
          </w:rPr>
        </w:r>
        <w:r w:rsidR="00F7140D">
          <w:rPr>
            <w:noProof/>
          </w:rPr>
          <w:fldChar w:fldCharType="separate"/>
        </w:r>
        <w:r w:rsidR="00F7140D">
          <w:rPr>
            <w:noProof/>
          </w:rPr>
          <w:t>98</w:t>
        </w:r>
        <w:r w:rsidR="00F7140D">
          <w:rPr>
            <w:noProof/>
          </w:rPr>
          <w:fldChar w:fldCharType="end"/>
        </w:r>
      </w:hyperlink>
    </w:p>
    <w:p w:rsidR="00F7140D" w:rsidRDefault="00FC4C5A">
      <w:pPr>
        <w:pStyle w:val="TOC2"/>
        <w:rPr>
          <w:rFonts w:eastAsiaTheme="minorEastAsia"/>
          <w:smallCaps w:val="0"/>
          <w:sz w:val="22"/>
        </w:rPr>
      </w:pPr>
      <w:hyperlink w:anchor="_Toc517900976" w:history="1">
        <w:r w:rsidR="00F7140D" w:rsidRPr="00C60939">
          <w:rPr>
            <w:rStyle w:val="Hyperlink"/>
          </w:rPr>
          <w:t>Supplerende Vilkår for Select Plus-program</w:t>
        </w:r>
        <w:r w:rsidR="00F7140D">
          <w:tab/>
        </w:r>
        <w:r w:rsidR="00F7140D">
          <w:fldChar w:fldCharType="begin"/>
        </w:r>
        <w:r w:rsidR="00F7140D">
          <w:instrText xml:space="preserve"> PAGEREF _Toc517900976 \h </w:instrText>
        </w:r>
        <w:r w:rsidR="00F7140D">
          <w:fldChar w:fldCharType="separate"/>
        </w:r>
        <w:r w:rsidR="00F7140D">
          <w:t>98</w:t>
        </w:r>
        <w:r w:rsidR="00F7140D">
          <w:fldChar w:fldCharType="end"/>
        </w:r>
      </w:hyperlink>
    </w:p>
    <w:p w:rsidR="00F7140D" w:rsidRDefault="00FC4C5A">
      <w:pPr>
        <w:pStyle w:val="TOC2"/>
        <w:rPr>
          <w:rFonts w:eastAsiaTheme="minorEastAsia"/>
          <w:smallCaps w:val="0"/>
          <w:sz w:val="22"/>
        </w:rPr>
      </w:pPr>
      <w:hyperlink w:anchor="_Toc517900977" w:history="1">
        <w:r w:rsidR="00F7140D" w:rsidRPr="00C60939">
          <w:rPr>
            <w:rStyle w:val="Hyperlink"/>
          </w:rPr>
          <w:t>Definition af Administration til Kvalificerede Enheder</w:t>
        </w:r>
        <w:r w:rsidR="00F7140D">
          <w:tab/>
        </w:r>
        <w:r w:rsidR="00F7140D">
          <w:fldChar w:fldCharType="begin"/>
        </w:r>
        <w:r w:rsidR="00F7140D">
          <w:instrText xml:space="preserve"> PAGEREF _Toc517900977 \h </w:instrText>
        </w:r>
        <w:r w:rsidR="00F7140D">
          <w:fldChar w:fldCharType="separate"/>
        </w:r>
        <w:r w:rsidR="00F7140D">
          <w:t>98</w:t>
        </w:r>
        <w:r w:rsidR="00F7140D">
          <w:fldChar w:fldCharType="end"/>
        </w:r>
      </w:hyperlink>
    </w:p>
    <w:p w:rsidR="00F7140D" w:rsidRDefault="00FC4C5A">
      <w:pPr>
        <w:pStyle w:val="TOC2"/>
        <w:rPr>
          <w:rFonts w:eastAsiaTheme="minorEastAsia"/>
          <w:smallCaps w:val="0"/>
          <w:sz w:val="22"/>
        </w:rPr>
      </w:pPr>
      <w:hyperlink w:anchor="_Toc517900978" w:history="1">
        <w:r w:rsidR="00F7140D" w:rsidRPr="00C60939">
          <w:rPr>
            <w:rStyle w:val="Hyperlink"/>
          </w:rPr>
          <w:t>Online-services i Open-programmerne</w:t>
        </w:r>
        <w:r w:rsidR="00F7140D">
          <w:tab/>
        </w:r>
        <w:r w:rsidR="00F7140D">
          <w:fldChar w:fldCharType="begin"/>
        </w:r>
        <w:r w:rsidR="00F7140D">
          <w:instrText xml:space="preserve"> PAGEREF _Toc517900978 \h </w:instrText>
        </w:r>
        <w:r w:rsidR="00F7140D">
          <w:fldChar w:fldCharType="separate"/>
        </w:r>
        <w:r w:rsidR="00F7140D">
          <w:t>98</w:t>
        </w:r>
        <w:r w:rsidR="00F7140D">
          <w:fldChar w:fldCharType="end"/>
        </w:r>
      </w:hyperlink>
    </w:p>
    <w:p w:rsidR="00F7140D" w:rsidRDefault="00FC4C5A">
      <w:pPr>
        <w:pStyle w:val="TOC2"/>
        <w:rPr>
          <w:rFonts w:eastAsiaTheme="minorEastAsia"/>
          <w:smallCaps w:val="0"/>
          <w:sz w:val="22"/>
        </w:rPr>
      </w:pPr>
      <w:hyperlink w:anchor="_Toc517900979" w:history="1">
        <w:r w:rsidR="00F7140D" w:rsidRPr="00C60939">
          <w:rPr>
            <w:rStyle w:val="Hyperlink"/>
          </w:rPr>
          <w:t>Supplerende Vilkår for Professional-services – Legacy-aftaler</w:t>
        </w:r>
        <w:r w:rsidR="00F7140D">
          <w:tab/>
        </w:r>
        <w:r w:rsidR="00F7140D">
          <w:fldChar w:fldCharType="begin"/>
        </w:r>
        <w:r w:rsidR="00F7140D">
          <w:instrText xml:space="preserve"> PAGEREF _Toc517900979 \h </w:instrText>
        </w:r>
        <w:r w:rsidR="00F7140D">
          <w:fldChar w:fldCharType="separate"/>
        </w:r>
        <w:r w:rsidR="00F7140D">
          <w:t>98</w:t>
        </w:r>
        <w:r w:rsidR="00F7140D">
          <w:fldChar w:fldCharType="end"/>
        </w:r>
      </w:hyperlink>
    </w:p>
    <w:p w:rsidR="00F7140D" w:rsidRDefault="00FC4C5A">
      <w:pPr>
        <w:pStyle w:val="TOC1"/>
        <w:rPr>
          <w:rFonts w:eastAsiaTheme="minorEastAsia"/>
          <w:b w:val="0"/>
          <w:caps w:val="0"/>
          <w:noProof/>
          <w:sz w:val="22"/>
          <w:szCs w:val="22"/>
        </w:rPr>
      </w:pPr>
      <w:hyperlink w:anchor="_Toc517900980" w:history="1">
        <w:r w:rsidR="00F7140D" w:rsidRPr="00C60939">
          <w:rPr>
            <w:rStyle w:val="Hyperlink"/>
            <w:noProof/>
          </w:rPr>
          <w:t>Bilag F – Kampagner</w:t>
        </w:r>
        <w:r w:rsidR="00F7140D">
          <w:rPr>
            <w:noProof/>
          </w:rPr>
          <w:tab/>
        </w:r>
        <w:r w:rsidR="00F7140D">
          <w:rPr>
            <w:noProof/>
          </w:rPr>
          <w:fldChar w:fldCharType="begin"/>
        </w:r>
        <w:r w:rsidR="00F7140D">
          <w:rPr>
            <w:noProof/>
          </w:rPr>
          <w:instrText xml:space="preserve"> PAGEREF _Toc517900980 \h </w:instrText>
        </w:r>
        <w:r w:rsidR="00F7140D">
          <w:rPr>
            <w:noProof/>
          </w:rPr>
        </w:r>
        <w:r w:rsidR="00F7140D">
          <w:rPr>
            <w:noProof/>
          </w:rPr>
          <w:fldChar w:fldCharType="separate"/>
        </w:r>
        <w:r w:rsidR="00F7140D">
          <w:rPr>
            <w:noProof/>
          </w:rPr>
          <w:t>100</w:t>
        </w:r>
        <w:r w:rsidR="00F7140D">
          <w:rPr>
            <w:noProof/>
          </w:rPr>
          <w:fldChar w:fldCharType="end"/>
        </w:r>
      </w:hyperlink>
    </w:p>
    <w:p w:rsidR="00F7140D" w:rsidRDefault="00FC4C5A">
      <w:pPr>
        <w:pStyle w:val="TOC2"/>
        <w:rPr>
          <w:rFonts w:eastAsiaTheme="minorEastAsia"/>
          <w:smallCaps w:val="0"/>
          <w:sz w:val="22"/>
        </w:rPr>
      </w:pPr>
      <w:hyperlink w:anchor="_Toc517900981" w:history="1">
        <w:r w:rsidR="00F7140D" w:rsidRPr="00C60939">
          <w:rPr>
            <w:rStyle w:val="Hyperlink"/>
          </w:rPr>
          <w:t>Azure Compute Capacity-kampagne</w:t>
        </w:r>
        <w:r w:rsidR="00F7140D">
          <w:tab/>
        </w:r>
        <w:r w:rsidR="00F7140D">
          <w:fldChar w:fldCharType="begin"/>
        </w:r>
        <w:r w:rsidR="00F7140D">
          <w:instrText xml:space="preserve"> PAGEREF _Toc517900981 \h </w:instrText>
        </w:r>
        <w:r w:rsidR="00F7140D">
          <w:fldChar w:fldCharType="separate"/>
        </w:r>
        <w:r w:rsidR="00F7140D">
          <w:t>100</w:t>
        </w:r>
        <w:r w:rsidR="00F7140D">
          <w:fldChar w:fldCharType="end"/>
        </w:r>
      </w:hyperlink>
    </w:p>
    <w:p w:rsidR="00F7140D" w:rsidRDefault="00FC4C5A">
      <w:pPr>
        <w:pStyle w:val="TOC2"/>
        <w:rPr>
          <w:rFonts w:eastAsiaTheme="minorEastAsia"/>
          <w:smallCaps w:val="0"/>
          <w:sz w:val="22"/>
        </w:rPr>
      </w:pPr>
      <w:hyperlink w:anchor="_Toc517900982" w:history="1">
        <w:r w:rsidR="00F7140D" w:rsidRPr="00C60939">
          <w:rPr>
            <w:rStyle w:val="Hyperlink"/>
          </w:rPr>
          <w:t>Kampagne for SQL Server 2017 til Linux</w:t>
        </w:r>
        <w:r w:rsidR="00F7140D">
          <w:tab/>
        </w:r>
        <w:r w:rsidR="00F7140D">
          <w:fldChar w:fldCharType="begin"/>
        </w:r>
        <w:r w:rsidR="00F7140D">
          <w:instrText xml:space="preserve"> PAGEREF _Toc517900982 \h </w:instrText>
        </w:r>
        <w:r w:rsidR="00F7140D">
          <w:fldChar w:fldCharType="separate"/>
        </w:r>
        <w:r w:rsidR="00F7140D">
          <w:t>100</w:t>
        </w:r>
        <w:r w:rsidR="00F7140D">
          <w:fldChar w:fldCharType="end"/>
        </w:r>
      </w:hyperlink>
    </w:p>
    <w:p w:rsidR="00F7140D" w:rsidRDefault="00FC4C5A">
      <w:pPr>
        <w:pStyle w:val="TOC1"/>
        <w:rPr>
          <w:rFonts w:eastAsiaTheme="minorEastAsia"/>
          <w:b w:val="0"/>
          <w:caps w:val="0"/>
          <w:noProof/>
          <w:sz w:val="22"/>
          <w:szCs w:val="22"/>
        </w:rPr>
      </w:pPr>
      <w:hyperlink w:anchor="_Toc517900983" w:history="1">
        <w:r w:rsidR="00F7140D" w:rsidRPr="00C60939">
          <w:rPr>
            <w:rStyle w:val="Hyperlink"/>
            <w:noProof/>
          </w:rPr>
          <w:t>Bilag G – Vilkår for Lagersystem og Azure Data Box</w:t>
        </w:r>
        <w:r w:rsidR="00F7140D">
          <w:rPr>
            <w:noProof/>
          </w:rPr>
          <w:tab/>
        </w:r>
        <w:r w:rsidR="00F7140D">
          <w:rPr>
            <w:noProof/>
          </w:rPr>
          <w:fldChar w:fldCharType="begin"/>
        </w:r>
        <w:r w:rsidR="00F7140D">
          <w:rPr>
            <w:noProof/>
          </w:rPr>
          <w:instrText xml:space="preserve"> PAGEREF _Toc517900983 \h </w:instrText>
        </w:r>
        <w:r w:rsidR="00F7140D">
          <w:rPr>
            <w:noProof/>
          </w:rPr>
        </w:r>
        <w:r w:rsidR="00F7140D">
          <w:rPr>
            <w:noProof/>
          </w:rPr>
          <w:fldChar w:fldCharType="separate"/>
        </w:r>
        <w:r w:rsidR="00F7140D">
          <w:rPr>
            <w:noProof/>
          </w:rPr>
          <w:t>101</w:t>
        </w:r>
        <w:r w:rsidR="00F7140D">
          <w:rPr>
            <w:noProof/>
          </w:rPr>
          <w:fldChar w:fldCharType="end"/>
        </w:r>
      </w:hyperlink>
    </w:p>
    <w:p w:rsidR="00F7140D" w:rsidRDefault="00FC4C5A">
      <w:pPr>
        <w:pStyle w:val="TOC2"/>
        <w:rPr>
          <w:rFonts w:eastAsiaTheme="minorEastAsia"/>
          <w:smallCaps w:val="0"/>
          <w:sz w:val="22"/>
        </w:rPr>
      </w:pPr>
      <w:hyperlink w:anchor="_Toc517900984" w:history="1">
        <w:r w:rsidR="00F7140D" w:rsidRPr="00C60939">
          <w:rPr>
            <w:rStyle w:val="Hyperlink"/>
          </w:rPr>
          <w:t>Vilkår for Lagersystem</w:t>
        </w:r>
        <w:r w:rsidR="00F7140D">
          <w:tab/>
        </w:r>
        <w:r w:rsidR="00F7140D">
          <w:fldChar w:fldCharType="begin"/>
        </w:r>
        <w:r w:rsidR="00F7140D">
          <w:instrText xml:space="preserve"> PAGEREF _Toc517900984 \h </w:instrText>
        </w:r>
        <w:r w:rsidR="00F7140D">
          <w:fldChar w:fldCharType="separate"/>
        </w:r>
        <w:r w:rsidR="00F7140D">
          <w:t>101</w:t>
        </w:r>
        <w:r w:rsidR="00F7140D">
          <w:fldChar w:fldCharType="end"/>
        </w:r>
      </w:hyperlink>
    </w:p>
    <w:p w:rsidR="00F7140D" w:rsidRDefault="00FC4C5A">
      <w:pPr>
        <w:pStyle w:val="TOC2"/>
        <w:rPr>
          <w:rFonts w:eastAsiaTheme="minorEastAsia"/>
          <w:smallCaps w:val="0"/>
          <w:sz w:val="22"/>
        </w:rPr>
      </w:pPr>
      <w:hyperlink w:anchor="_Toc517900985" w:history="1">
        <w:r w:rsidR="00F7140D" w:rsidRPr="00C60939">
          <w:rPr>
            <w:rStyle w:val="Hyperlink"/>
          </w:rPr>
          <w:t>Vilkår for Azure Data Box</w:t>
        </w:r>
        <w:r w:rsidR="00F7140D">
          <w:tab/>
        </w:r>
        <w:r w:rsidR="00F7140D">
          <w:fldChar w:fldCharType="begin"/>
        </w:r>
        <w:r w:rsidR="00F7140D">
          <w:instrText xml:space="preserve"> PAGEREF _Toc517900985 \h </w:instrText>
        </w:r>
        <w:r w:rsidR="00F7140D">
          <w:fldChar w:fldCharType="separate"/>
        </w:r>
        <w:r w:rsidR="00F7140D">
          <w:t>102</w:t>
        </w:r>
        <w:r w:rsidR="00F7140D">
          <w:fldChar w:fldCharType="end"/>
        </w:r>
      </w:hyperlink>
    </w:p>
    <w:p w:rsidR="00F7140D" w:rsidRDefault="00FC4C5A">
      <w:pPr>
        <w:pStyle w:val="TOC1"/>
        <w:rPr>
          <w:rFonts w:eastAsiaTheme="minorEastAsia"/>
          <w:b w:val="0"/>
          <w:caps w:val="0"/>
          <w:noProof/>
          <w:sz w:val="22"/>
          <w:szCs w:val="22"/>
        </w:rPr>
      </w:pPr>
      <w:hyperlink w:anchor="_Toc517900986" w:history="1">
        <w:r w:rsidR="00F7140D" w:rsidRPr="00C60939">
          <w:rPr>
            <w:rStyle w:val="Hyperlink"/>
            <w:noProof/>
          </w:rPr>
          <w:t>Bilag H - Studiebrugsfordele og Academic-programmer</w:t>
        </w:r>
        <w:r w:rsidR="00F7140D">
          <w:rPr>
            <w:noProof/>
          </w:rPr>
          <w:tab/>
        </w:r>
        <w:r w:rsidR="00F7140D">
          <w:rPr>
            <w:noProof/>
          </w:rPr>
          <w:fldChar w:fldCharType="begin"/>
        </w:r>
        <w:r w:rsidR="00F7140D">
          <w:rPr>
            <w:noProof/>
          </w:rPr>
          <w:instrText xml:space="preserve"> PAGEREF _Toc517900986 \h </w:instrText>
        </w:r>
        <w:r w:rsidR="00F7140D">
          <w:rPr>
            <w:noProof/>
          </w:rPr>
        </w:r>
        <w:r w:rsidR="00F7140D">
          <w:rPr>
            <w:noProof/>
          </w:rPr>
          <w:fldChar w:fldCharType="separate"/>
        </w:r>
        <w:r w:rsidR="00F7140D">
          <w:rPr>
            <w:noProof/>
          </w:rPr>
          <w:t>106</w:t>
        </w:r>
        <w:r w:rsidR="00F7140D">
          <w:rPr>
            <w:noProof/>
          </w:rPr>
          <w:fldChar w:fldCharType="end"/>
        </w:r>
      </w:hyperlink>
    </w:p>
    <w:p w:rsidR="00F7140D" w:rsidRDefault="00FC4C5A">
      <w:pPr>
        <w:pStyle w:val="TOC2"/>
        <w:rPr>
          <w:rFonts w:eastAsiaTheme="minorEastAsia"/>
          <w:smallCaps w:val="0"/>
          <w:sz w:val="22"/>
        </w:rPr>
      </w:pPr>
      <w:hyperlink w:anchor="_Toc517900987" w:history="1">
        <w:r w:rsidR="00F7140D" w:rsidRPr="00C60939">
          <w:rPr>
            <w:rStyle w:val="Hyperlink"/>
          </w:rPr>
          <w:t>Studiebrugsfordelsberettigelser efter Kvalificerende Program</w:t>
        </w:r>
        <w:r w:rsidR="00F7140D">
          <w:tab/>
        </w:r>
        <w:r w:rsidR="00F7140D">
          <w:fldChar w:fldCharType="begin"/>
        </w:r>
        <w:r w:rsidR="00F7140D">
          <w:instrText xml:space="preserve"> PAGEREF _Toc517900987 \h </w:instrText>
        </w:r>
        <w:r w:rsidR="00F7140D">
          <w:fldChar w:fldCharType="separate"/>
        </w:r>
        <w:r w:rsidR="00F7140D">
          <w:t>106</w:t>
        </w:r>
        <w:r w:rsidR="00F7140D">
          <w:fldChar w:fldCharType="end"/>
        </w:r>
      </w:hyperlink>
    </w:p>
    <w:p w:rsidR="00F7140D" w:rsidRDefault="00FC4C5A">
      <w:pPr>
        <w:pStyle w:val="TOC2"/>
        <w:rPr>
          <w:rFonts w:eastAsiaTheme="minorEastAsia"/>
          <w:smallCaps w:val="0"/>
          <w:sz w:val="22"/>
        </w:rPr>
      </w:pPr>
      <w:hyperlink w:anchor="_Toc517900988" w:history="1">
        <w:r w:rsidR="00F7140D" w:rsidRPr="00C60939">
          <w:rPr>
            <w:rStyle w:val="Hyperlink"/>
          </w:rPr>
          <w:t>Tilgængelighed af Programmet Enrollment for Education Solutions (Version før 2017)</w:t>
        </w:r>
        <w:r w:rsidR="00F7140D">
          <w:tab/>
        </w:r>
        <w:r w:rsidR="00F7140D">
          <w:fldChar w:fldCharType="begin"/>
        </w:r>
        <w:r w:rsidR="00F7140D">
          <w:instrText xml:space="preserve"> PAGEREF _Toc517900988 \h </w:instrText>
        </w:r>
        <w:r w:rsidR="00F7140D">
          <w:fldChar w:fldCharType="separate"/>
        </w:r>
        <w:r w:rsidR="00F7140D">
          <w:t>106</w:t>
        </w:r>
        <w:r w:rsidR="00F7140D">
          <w:fldChar w:fldCharType="end"/>
        </w:r>
      </w:hyperlink>
    </w:p>
    <w:p w:rsidR="00F7140D" w:rsidRDefault="00FC4C5A">
      <w:pPr>
        <w:pStyle w:val="TOC1"/>
        <w:rPr>
          <w:rFonts w:eastAsiaTheme="minorEastAsia"/>
          <w:b w:val="0"/>
          <w:caps w:val="0"/>
          <w:noProof/>
          <w:sz w:val="22"/>
          <w:szCs w:val="22"/>
        </w:rPr>
      </w:pPr>
      <w:hyperlink w:anchor="_Toc517900989" w:history="1">
        <w:r w:rsidR="00F7140D" w:rsidRPr="00C60939">
          <w:rPr>
            <w:rStyle w:val="Hyperlink"/>
            <w:noProof/>
          </w:rPr>
          <w:t>Indeks</w:t>
        </w:r>
        <w:r w:rsidR="00F7140D">
          <w:rPr>
            <w:noProof/>
          </w:rPr>
          <w:tab/>
        </w:r>
        <w:r w:rsidR="00F7140D">
          <w:rPr>
            <w:noProof/>
          </w:rPr>
          <w:fldChar w:fldCharType="begin"/>
        </w:r>
        <w:r w:rsidR="00F7140D">
          <w:rPr>
            <w:noProof/>
          </w:rPr>
          <w:instrText xml:space="preserve"> PAGEREF _Toc517900989 \h </w:instrText>
        </w:r>
        <w:r w:rsidR="00F7140D">
          <w:rPr>
            <w:noProof/>
          </w:rPr>
        </w:r>
        <w:r w:rsidR="00F7140D">
          <w:rPr>
            <w:noProof/>
          </w:rPr>
          <w:fldChar w:fldCharType="separate"/>
        </w:r>
        <w:r w:rsidR="00F7140D">
          <w:rPr>
            <w:noProof/>
          </w:rPr>
          <w:t>108</w:t>
        </w:r>
        <w:r w:rsidR="00F7140D">
          <w:rPr>
            <w:noProof/>
          </w:rPr>
          <w:fldChar w:fldCharType="end"/>
        </w:r>
      </w:hyperlink>
    </w:p>
    <w:p w:rsidR="00F15064" w:rsidRDefault="00F76668">
      <w:pPr>
        <w:pStyle w:val="ProductList-Body"/>
        <w:sectPr w:rsidR="00F1506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15064" w:rsidRDefault="00F15064">
      <w:pPr>
        <w:pStyle w:val="ProductList-Body"/>
      </w:pPr>
    </w:p>
    <w:p w:rsidR="00F15064" w:rsidRDefault="00F15064">
      <w:pPr>
        <w:sectPr w:rsidR="00F15064">
          <w:headerReference w:type="default" r:id="rId15"/>
          <w:footerReference w:type="default" r:id="rId16"/>
          <w:type w:val="continuous"/>
          <w:pgSz w:w="12240" w:h="15840" w:code="1"/>
          <w:pgMar w:top="1170" w:right="720" w:bottom="720" w:left="720" w:header="432" w:footer="288" w:gutter="0"/>
          <w:cols w:space="360"/>
        </w:sectPr>
      </w:pPr>
    </w:p>
    <w:p w:rsidR="00F15064" w:rsidRPr="00F7140D" w:rsidRDefault="00F76668">
      <w:pPr>
        <w:pStyle w:val="ProductList-SectionHeading"/>
        <w:pageBreakBefore/>
        <w:outlineLvl w:val="0"/>
        <w:rPr>
          <w:lang w:val="de-DE"/>
        </w:rPr>
      </w:pPr>
      <w:bookmarkStart w:id="2" w:name="_Sec531"/>
      <w:bookmarkEnd w:id="1"/>
      <w:r w:rsidRPr="00F7140D">
        <w:rPr>
          <w:lang w:val="de-DE"/>
        </w:rPr>
        <w:lastRenderedPageBreak/>
        <w:t>Introduktion</w:t>
      </w:r>
      <w:r>
        <w:fldChar w:fldCharType="begin"/>
      </w:r>
      <w:r w:rsidRPr="00F7140D">
        <w:rPr>
          <w:lang w:val="de-DE"/>
        </w:rPr>
        <w:instrText xml:space="preserve"> TC "</w:instrText>
      </w:r>
      <w:bookmarkStart w:id="3" w:name="_Toc517900851"/>
      <w:r w:rsidRPr="00F7140D">
        <w:rPr>
          <w:lang w:val="de-DE"/>
        </w:rPr>
        <w:instrText>Introduktion</w:instrText>
      </w:r>
      <w:bookmarkEnd w:id="3"/>
      <w:r w:rsidRPr="00F7140D">
        <w:rPr>
          <w:lang w:val="de-DE"/>
        </w:rPr>
        <w:instrText>" \l 1</w:instrText>
      </w:r>
      <w:r>
        <w:fldChar w:fldCharType="end"/>
      </w:r>
    </w:p>
    <w:p w:rsidR="00F15064" w:rsidRPr="00F7140D" w:rsidRDefault="00F15064">
      <w:pPr>
        <w:pStyle w:val="ProductList-Body"/>
        <w:rPr>
          <w:lang w:val="de-DE"/>
        </w:rPr>
      </w:pPr>
    </w:p>
    <w:p w:rsidR="00F15064" w:rsidRPr="00F7140D" w:rsidRDefault="00F76668">
      <w:pPr>
        <w:pStyle w:val="ProductList-Offering1Heading"/>
        <w:outlineLvl w:val="1"/>
        <w:rPr>
          <w:lang w:val="de-DE"/>
        </w:rPr>
      </w:pPr>
      <w:bookmarkStart w:id="4" w:name="_Sec532"/>
      <w:r w:rsidRPr="00F7140D">
        <w:rPr>
          <w:lang w:val="de-DE"/>
        </w:rPr>
        <w:t>Om dette Dokument</w:t>
      </w:r>
      <w:bookmarkEnd w:id="4"/>
      <w:r>
        <w:fldChar w:fldCharType="begin"/>
      </w:r>
      <w:r w:rsidRPr="00F7140D">
        <w:rPr>
          <w:lang w:val="de-DE"/>
        </w:rPr>
        <w:instrText xml:space="preserve"> TC "</w:instrText>
      </w:r>
      <w:bookmarkStart w:id="5" w:name="_Toc517900852"/>
      <w:r w:rsidRPr="00F7140D">
        <w:rPr>
          <w:lang w:val="de-DE"/>
        </w:rPr>
        <w:instrText>Om dette Dokument</w:instrText>
      </w:r>
      <w:bookmarkEnd w:id="5"/>
      <w:r w:rsidRPr="00F7140D">
        <w:rPr>
          <w:lang w:val="de-DE"/>
        </w:rPr>
        <w:instrText>" \l 2</w:instrText>
      </w:r>
      <w:r>
        <w:fldChar w:fldCharType="end"/>
      </w:r>
    </w:p>
    <w:p w:rsidR="00F15064" w:rsidRDefault="00F76668">
      <w:pPr>
        <w:pStyle w:val="ProductList-Body"/>
      </w:pPr>
      <w:r w:rsidRPr="00F7140D">
        <w:rPr>
          <w:lang w:val="de-DE"/>
        </w:rPr>
        <w:t xml:space="preserve">Pr. 1. juli 2015 erstatter Produktvilkårene både Produktlisten og dokumenterne med Brugervilkår for Produkt (PUR). </w:t>
      </w:r>
      <w:r>
        <w:t xml:space="preserve">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rsidR="00F15064" w:rsidRDefault="00F15064">
      <w:pPr>
        <w:pStyle w:val="ProductList-Body"/>
      </w:pPr>
    </w:p>
    <w:p w:rsidR="00F15064" w:rsidRDefault="00F76668">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F15064" w:rsidRDefault="00F76668">
      <w:pPr>
        <w:pStyle w:val="ProductList-Offering1Heading"/>
        <w:outlineLvl w:val="1"/>
      </w:pPr>
      <w:bookmarkStart w:id="6" w:name="_Sec533"/>
      <w:r>
        <w:t>Hvad dette Dokument indeholder</w:t>
      </w:r>
      <w:bookmarkEnd w:id="6"/>
      <w:r>
        <w:fldChar w:fldCharType="begin"/>
      </w:r>
      <w:r>
        <w:instrText xml:space="preserve"> TC "</w:instrText>
      </w:r>
      <w:bookmarkStart w:id="7" w:name="_Toc517900853"/>
      <w:r>
        <w:instrText>Hvad dette Dokument indeholder</w:instrText>
      </w:r>
      <w:bookmarkEnd w:id="7"/>
      <w:r>
        <w:instrText>" \l 2</w:instrText>
      </w:r>
      <w:r>
        <w:fldChar w:fldCharType="end"/>
      </w:r>
    </w:p>
    <w:p w:rsidR="00F15064" w:rsidRDefault="00F76668">
      <w:pPr>
        <w:pStyle w:val="ProductList-Body"/>
      </w:pPr>
      <w:r>
        <w:t xml:space="preserve">Produktvilkårene indeholder følgende afsnit: </w:t>
      </w:r>
    </w:p>
    <w:p w:rsidR="00F15064" w:rsidRDefault="00FC4C5A" w:rsidP="00F76668">
      <w:pPr>
        <w:pStyle w:val="ProductList-Bullet"/>
        <w:numPr>
          <w:ilvl w:val="0"/>
          <w:numId w:val="3"/>
        </w:numPr>
      </w:pPr>
      <w:hyperlink w:anchor="_Sec531">
        <w:r w:rsidR="00F76668">
          <w:rPr>
            <w:color w:val="00467F"/>
            <w:u w:val="single"/>
          </w:rPr>
          <w:t>Introduktion</w:t>
        </w:r>
      </w:hyperlink>
      <w:r w:rsidR="00F76668">
        <w:t>, som indeholder en liste over seneste ændringer.</w:t>
      </w:r>
    </w:p>
    <w:p w:rsidR="00F15064" w:rsidRDefault="00FC4C5A" w:rsidP="00F76668">
      <w:pPr>
        <w:pStyle w:val="ProductList-Bullet"/>
        <w:numPr>
          <w:ilvl w:val="0"/>
          <w:numId w:val="3"/>
        </w:numPr>
      </w:pPr>
      <w:hyperlink w:anchor="_Sec536">
        <w:r w:rsidR="00F76668">
          <w:rPr>
            <w:color w:val="00467F"/>
            <w:u w:val="single"/>
          </w:rPr>
          <w:t>Licensvilkår</w:t>
        </w:r>
      </w:hyperlink>
      <w:r w:rsidR="00F76668">
        <w:t>, som beskriver de Universelle Licensvilkår og Vilkår for Licensmodel, som gælder for Softwareprodukter.</w:t>
      </w:r>
    </w:p>
    <w:p w:rsidR="00F15064" w:rsidRDefault="00FC4C5A" w:rsidP="00F76668">
      <w:pPr>
        <w:pStyle w:val="ProductList-Bullet"/>
        <w:numPr>
          <w:ilvl w:val="0"/>
          <w:numId w:val="3"/>
        </w:numPr>
      </w:pPr>
      <w:hyperlink w:anchor="_Sec547">
        <w:r w:rsidR="00F76668">
          <w:rPr>
            <w:color w:val="00467F"/>
            <w:u w:val="single"/>
          </w:rPr>
          <w:t>Softwareprodukter</w:t>
        </w:r>
      </w:hyperlink>
      <w:r w:rsidR="00F76668">
        <w:t>, som beskriver alle Produktposter for Software.</w:t>
      </w:r>
    </w:p>
    <w:p w:rsidR="00F15064" w:rsidRDefault="00FC4C5A" w:rsidP="00F76668">
      <w:pPr>
        <w:pStyle w:val="ProductList-Bullet"/>
        <w:numPr>
          <w:ilvl w:val="0"/>
          <w:numId w:val="3"/>
        </w:numPr>
      </w:pPr>
      <w:hyperlink w:anchor="_Sec548">
        <w:r w:rsidR="00F76668">
          <w:rPr>
            <w:color w:val="00467F"/>
            <w:u w:val="single"/>
          </w:rPr>
          <w:t>Online-services-produkter</w:t>
        </w:r>
      </w:hyperlink>
      <w:r w:rsidR="00F76668">
        <w:t>, som beskriver alle Produktposter for Online-services.</w:t>
      </w:r>
    </w:p>
    <w:p w:rsidR="00F15064" w:rsidRDefault="00FC4C5A" w:rsidP="00F76668">
      <w:pPr>
        <w:pStyle w:val="ProductList-Bullet"/>
        <w:numPr>
          <w:ilvl w:val="0"/>
          <w:numId w:val="3"/>
        </w:numPr>
      </w:pPr>
      <w:hyperlink w:anchor="_Sec549">
        <w:r w:rsidR="00F76668">
          <w:rPr>
            <w:color w:val="00467F"/>
            <w:u w:val="single"/>
          </w:rPr>
          <w:t>Ordliste</w:t>
        </w:r>
      </w:hyperlink>
      <w:r w:rsidR="00F76668">
        <w:t>, som definerer Attributter, Celleværdier, Kolonneoverskrifter og andre ord med stort forbogstav, der bruges i Produktvilkårene.</w:t>
      </w:r>
    </w:p>
    <w:p w:rsidR="00F15064" w:rsidRDefault="00F76668" w:rsidP="00F76668">
      <w:pPr>
        <w:pStyle w:val="ProductList-Bullet"/>
        <w:numPr>
          <w:ilvl w:val="0"/>
          <w:numId w:val="3"/>
        </w:numPr>
      </w:pPr>
      <w:r>
        <w:t>Følgende bilag:</w:t>
      </w:r>
    </w:p>
    <w:p w:rsidR="00F15064" w:rsidRDefault="00FC4C5A" w:rsidP="00F76668">
      <w:pPr>
        <w:pStyle w:val="ProductList-Bullet"/>
        <w:numPr>
          <w:ilvl w:val="1"/>
          <w:numId w:val="3"/>
        </w:numPr>
      </w:pPr>
      <w:hyperlink w:anchor="_Sec591">
        <w:r w:rsidR="00F76668">
          <w:rPr>
            <w:color w:val="00467F"/>
            <w:u w:val="single"/>
          </w:rPr>
          <w:t>Bilag A – Tabel over Licenser Svarende til CAL/ML</w:t>
        </w:r>
      </w:hyperlink>
      <w:r w:rsidR="00F76668">
        <w:t>, som angiver de tilgængelige CAL-pakker og abonnementslicenser til Online-services, der giver adgang til Serverprodukter.</w:t>
      </w:r>
    </w:p>
    <w:p w:rsidR="00F15064" w:rsidRDefault="00FC4C5A" w:rsidP="00F76668">
      <w:pPr>
        <w:pStyle w:val="ProductList-Bullet"/>
        <w:numPr>
          <w:ilvl w:val="1"/>
          <w:numId w:val="3"/>
        </w:numPr>
      </w:pPr>
      <w:hyperlink w:anchor="_Sec564">
        <w:r w:rsidR="00F76668">
          <w:rPr>
            <w:color w:val="00467F"/>
            <w:u w:val="single"/>
          </w:rPr>
          <w:t>Bilag B – Software Assurance</w:t>
        </w:r>
      </w:hyperlink>
      <w:r w:rsidR="00F76668">
        <w:t>, som beskriver reglerne for køb af SA og yderligere fordele, der er tilgængelige for SA-kunder.</w:t>
      </w:r>
    </w:p>
    <w:p w:rsidR="00F15064" w:rsidRDefault="00FC4C5A" w:rsidP="00F76668">
      <w:pPr>
        <w:pStyle w:val="ProductList-Bullet"/>
        <w:numPr>
          <w:ilvl w:val="1"/>
          <w:numId w:val="3"/>
        </w:numPr>
      </w:pPr>
      <w:hyperlink w:anchor="_Sec1237">
        <w:r w:rsidR="00F76668">
          <w:rPr>
            <w:color w:val="00467F"/>
            <w:u w:val="single"/>
          </w:rPr>
          <w:t>Bilag C - Tilføjelsesprogrammer til Onlinetjenester og Andre Konverteringslicenser</w:t>
        </w:r>
      </w:hyperlink>
      <w:r w:rsidR="00F76668">
        <w:t>, som beskriver de kvalificerende produkter og betingelser for Tilføjelsesprogrammer til Onlinetjenester og Fra SA USL'er</w:t>
      </w:r>
    </w:p>
    <w:p w:rsidR="00F15064" w:rsidRDefault="00FC4C5A" w:rsidP="00F76668">
      <w:pPr>
        <w:pStyle w:val="ProductList-Bullet"/>
        <w:numPr>
          <w:ilvl w:val="1"/>
          <w:numId w:val="3"/>
        </w:numPr>
      </w:pPr>
      <w:hyperlink w:anchor="_Sec562">
        <w:r w:rsidR="00F76668">
          <w:rPr>
            <w:color w:val="00467F"/>
            <w:u w:val="single"/>
          </w:rPr>
          <w:t>Bilag D – Professionelle Ydelser</w:t>
        </w:r>
      </w:hyperlink>
      <w:r w:rsidR="00F76668">
        <w:t>, som angiver de Professionelle Ydelser, der tilbydes gennem Microsoft Volumenlicens.</w:t>
      </w:r>
    </w:p>
    <w:p w:rsidR="00F15064" w:rsidRDefault="00FC4C5A" w:rsidP="00F76668">
      <w:pPr>
        <w:pStyle w:val="ProductList-Bullet"/>
        <w:numPr>
          <w:ilvl w:val="1"/>
          <w:numId w:val="3"/>
        </w:numPr>
      </w:pPr>
      <w:hyperlink w:anchor="_Sec563">
        <w:r w:rsidR="00F76668">
          <w:rPr>
            <w:color w:val="00467F"/>
            <w:u w:val="single"/>
          </w:rPr>
          <w:t>Bilag E – Supplerende Vilkår for Programaftale</w:t>
        </w:r>
      </w:hyperlink>
      <w:r w:rsidR="00F76668">
        <w:t>, som indeholder yderligere vilkår for Microsofts Volumenlicensprogramaftaler.</w:t>
      </w:r>
    </w:p>
    <w:p w:rsidR="00F15064" w:rsidRDefault="00FC4C5A" w:rsidP="00F76668">
      <w:pPr>
        <w:pStyle w:val="ProductList-Bullet"/>
        <w:numPr>
          <w:ilvl w:val="1"/>
          <w:numId w:val="3"/>
        </w:numPr>
      </w:pPr>
      <w:hyperlink w:anchor="_Sec572">
        <w:r w:rsidR="00F76668">
          <w:rPr>
            <w:color w:val="00467F"/>
            <w:u w:val="single"/>
          </w:rPr>
          <w:t>Bilag F – Produktkampagner</w:t>
        </w:r>
      </w:hyperlink>
      <w:r w:rsidR="00F76668">
        <w:t>, som angiver Produktkampagner, der ellers ikke fremgår af Prislisten.</w:t>
      </w:r>
    </w:p>
    <w:p w:rsidR="00F15064" w:rsidRDefault="00FC4C5A" w:rsidP="00F76668">
      <w:pPr>
        <w:pStyle w:val="ProductList-Bullet"/>
        <w:numPr>
          <w:ilvl w:val="1"/>
          <w:numId w:val="3"/>
        </w:numPr>
      </w:pPr>
      <w:hyperlink w:anchor="_Sec899">
        <w:r w:rsidR="00F76668">
          <w:rPr>
            <w:color w:val="00467F"/>
            <w:u w:val="single"/>
          </w:rPr>
          <w:t>Bilag G - Vilkår for Lagersystem og Azure Data Box</w:t>
        </w:r>
      </w:hyperlink>
      <w:r w:rsidR="00F76668">
        <w:t xml:space="preserve">, der indeholder yderligere vilkår for Lagersystem- og Azure Data Box-enheder. </w:t>
      </w:r>
    </w:p>
    <w:p w:rsidR="00F15064" w:rsidRDefault="00FC4C5A" w:rsidP="00F76668">
      <w:pPr>
        <w:pStyle w:val="ProductList-Bullet"/>
        <w:numPr>
          <w:ilvl w:val="1"/>
          <w:numId w:val="3"/>
        </w:numPr>
      </w:pPr>
      <w:hyperlink w:anchor="_Sec1230">
        <w:r w:rsidR="00F76668">
          <w:rPr>
            <w:color w:val="00467F"/>
            <w:u w:val="single"/>
          </w:rPr>
          <w:t>Bilag H- Studiebrugsfordele og Academic-programmer</w:t>
        </w:r>
      </w:hyperlink>
      <w:r w:rsidR="00F76668">
        <w:t xml:space="preserve">, som angiver de Kvalificerende Produkter og tilhørende </w:t>
      </w:r>
      <w:r w:rsidR="00F76668">
        <w:fldChar w:fldCharType="begin"/>
      </w:r>
      <w:r w:rsidR="00F76668">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F76668">
        <w:fldChar w:fldCharType="separate"/>
      </w:r>
      <w:r w:rsidR="00F76668">
        <w:rPr>
          <w:color w:val="0563C1"/>
        </w:rPr>
        <w:t>Studiebrugsfordele</w:t>
      </w:r>
      <w:r w:rsidR="00F76668">
        <w:fldChar w:fldCharType="end"/>
      </w:r>
      <w:r w:rsidR="00F76668">
        <w:t>.</w:t>
      </w:r>
    </w:p>
    <w:p w:rsidR="00F15064" w:rsidRDefault="00FC4C5A" w:rsidP="00F76668">
      <w:pPr>
        <w:pStyle w:val="ProductList-Bullet"/>
        <w:numPr>
          <w:ilvl w:val="0"/>
          <w:numId w:val="3"/>
        </w:numPr>
      </w:pPr>
      <w:hyperlink w:anchor="_Sec844">
        <w:r w:rsidR="00F76668">
          <w:rPr>
            <w:color w:val="00467F"/>
            <w:u w:val="single"/>
          </w:rPr>
          <w:t>Indeks</w:t>
        </w:r>
      </w:hyperlink>
      <w:r w:rsidR="00F76668">
        <w:t>, som angiver alle de Produkter, der henvises til i Produktvilkårene, og hvor de er at finde.</w:t>
      </w:r>
    </w:p>
    <w:p w:rsidR="00F15064" w:rsidRDefault="00F76668">
      <w:pPr>
        <w:pStyle w:val="ProductList-Offering1Heading"/>
        <w:outlineLvl w:val="1"/>
      </w:pPr>
      <w:bookmarkStart w:id="8" w:name="_Sec534"/>
      <w:r>
        <w:t>Sådan Navigeres en Produktpost</w:t>
      </w:r>
      <w:bookmarkEnd w:id="8"/>
      <w:r>
        <w:fldChar w:fldCharType="begin"/>
      </w:r>
      <w:r>
        <w:instrText xml:space="preserve"> TC "</w:instrText>
      </w:r>
      <w:bookmarkStart w:id="9" w:name="_Toc517900854"/>
      <w:r>
        <w:instrText>Sådan Navigeres en Produktpost</w:instrText>
      </w:r>
      <w:bookmarkEnd w:id="9"/>
      <w:r>
        <w:instrText>" \l 2</w:instrText>
      </w:r>
      <w:r>
        <w:fldChar w:fldCharType="end"/>
      </w:r>
    </w:p>
    <w:p w:rsidR="00F15064" w:rsidRDefault="00F76668">
      <w:pPr>
        <w:pStyle w:val="ProductList-Body"/>
      </w:pPr>
      <w:r>
        <w:t>Hver enkelt Produktpost for Software omfatter fire afsnit: Programtilgængelighed, Produktbetingelser, Brugervilkår og Software Assurance.</w:t>
      </w:r>
    </w:p>
    <w:p w:rsidR="00F15064" w:rsidRDefault="00F76668">
      <w:pPr>
        <w:pStyle w:val="ProductList-Body"/>
      </w:pPr>
      <w:r>
        <w:t xml:space="preserve">Hver enkelt Produktpost for Online-services omfatter to afsnit: Programtilgængelighed og Produktbetingelser. </w:t>
      </w:r>
    </w:p>
    <w:p w:rsidR="00F15064" w:rsidRDefault="00F15064">
      <w:pPr>
        <w:pStyle w:val="ProductList-Body"/>
      </w:pPr>
    </w:p>
    <w:p w:rsidR="00F15064" w:rsidRDefault="00F76668">
      <w:pPr>
        <w:pStyle w:val="ProductList-Body"/>
      </w:pPr>
      <w:r>
        <w:rPr>
          <w:b/>
          <w:color w:val="00188F"/>
        </w:rPr>
        <w:t xml:space="preserve">1. Programtilgængelighed </w:t>
      </w:r>
      <w:r>
        <w:t>angiver for hvert enkelt Produkt tilbudstypen, antal point (hvis relevant) og tilgængelighed på tværs af volumenlicensprogrammer.</w:t>
      </w:r>
    </w:p>
    <w:p w:rsidR="00F15064" w:rsidRDefault="00F76668">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F15064" w:rsidRDefault="00F15064">
      <w:pPr>
        <w:pStyle w:val="ProductList-Body"/>
      </w:pPr>
    </w:p>
    <w:p w:rsidR="00F15064" w:rsidRDefault="00F76668" w:rsidP="00F7140D">
      <w:pPr>
        <w:pStyle w:val="ProductList-Body"/>
        <w:keepNext/>
      </w:pPr>
      <w:r>
        <w:rPr>
          <w:b/>
          <w:color w:val="00188F"/>
        </w:rPr>
        <w:lastRenderedPageBreak/>
        <w:t xml:space="preserve">2. Produktbetingelser </w:t>
      </w:r>
      <w:r>
        <w:t>indeholder yderligere oplysninger om køb af Produktet, som f.eks. forudsætninger for køb, tidligere versioner og den gældende Produktpulje.</w:t>
      </w:r>
    </w:p>
    <w:p w:rsidR="00F15064" w:rsidRDefault="00F7666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15064" w:rsidRDefault="00F15064">
      <w:pPr>
        <w:pStyle w:val="ProductList-Body"/>
      </w:pPr>
    </w:p>
    <w:p w:rsidR="00F15064" w:rsidRDefault="00F76668">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F15064" w:rsidRDefault="00F7666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15064" w:rsidRDefault="00F15064">
      <w:pPr>
        <w:pStyle w:val="ProductList-Body"/>
      </w:pPr>
    </w:p>
    <w:p w:rsidR="00F15064" w:rsidRDefault="00F76668">
      <w:pPr>
        <w:pStyle w:val="ProductList-Body"/>
      </w:pPr>
      <w:r>
        <w:rPr>
          <w:b/>
          <w:color w:val="00188F"/>
        </w:rPr>
        <w:t xml:space="preserve">4. Software Assurance </w:t>
      </w:r>
      <w:r>
        <w:t>angiver vilkår og betingelser for SA-dækning.</w:t>
      </w:r>
    </w:p>
    <w:p w:rsidR="00F15064" w:rsidRDefault="00F7666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15064" w:rsidRDefault="00F76668">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17900855"/>
      <w:r>
        <w:instrText>Præcisering af og oversigt over ændringer i dette dokument</w:instrText>
      </w:r>
      <w:bookmarkEnd w:id="11"/>
      <w:r>
        <w:instrText>" \l 2</w:instrText>
      </w:r>
      <w:r>
        <w:fldChar w:fldCharType="end"/>
      </w:r>
    </w:p>
    <w:p w:rsidR="00F15064" w:rsidRPr="00F7140D" w:rsidRDefault="00F76668">
      <w:pPr>
        <w:pStyle w:val="ProductList-Body"/>
        <w:rPr>
          <w:lang w:val="de-DE"/>
        </w:rPr>
      </w:pPr>
      <w:r>
        <w:t xml:space="preserve">Nedenfor finder De nylige tilføjelser, sletninger og andre ændringer af Produktvilkårene. </w:t>
      </w:r>
      <w:r w:rsidRPr="00F7140D">
        <w:rPr>
          <w:lang w:val="de-DE"/>
        </w:rPr>
        <w:t>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3"/>
        <w:gridCol w:w="5397"/>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Sletninger</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2"/>
      </w:pPr>
      <w:r>
        <w:t>Software</w:t>
      </w:r>
    </w:p>
    <w:p w:rsidR="00F15064" w:rsidRDefault="00FC4C5A">
      <w:pPr>
        <w:pStyle w:val="ProductList-Body"/>
      </w:pPr>
      <w:hyperlink w:anchor="_Sec610">
        <w:r w:rsidR="00F76668">
          <w:rPr>
            <w:color w:val="00467F"/>
            <w:u w:val="single"/>
          </w:rPr>
          <w:t>Microsoft Dynamics 365 On-premise</w:t>
        </w:r>
      </w:hyperlink>
      <w:r w:rsidR="00F76668">
        <w:t>: Opdateret produktnavn i afsnittene Programtilgængelighed, Produktbetingelser, Brugervilkår og Software Assurance for at øge tydeligheden.</w:t>
      </w:r>
    </w:p>
    <w:p w:rsidR="00F15064" w:rsidRDefault="00F15064">
      <w:pPr>
        <w:pStyle w:val="ProductList-Body"/>
      </w:pPr>
    </w:p>
    <w:p w:rsidR="00F15064" w:rsidRDefault="00F76668">
      <w:pPr>
        <w:pStyle w:val="ProductList-ClauseHeading"/>
        <w:outlineLvl w:val="2"/>
      </w:pPr>
      <w:r>
        <w:t>Onlinetjenester</w:t>
      </w:r>
    </w:p>
    <w:p w:rsidR="00F15064" w:rsidRDefault="00FC4C5A">
      <w:pPr>
        <w:pStyle w:val="ProductList-Body"/>
      </w:pPr>
      <w:hyperlink w:anchor="_Sec1151">
        <w:r w:rsidR="00F76668">
          <w:rPr>
            <w:color w:val="00467F"/>
            <w:u w:val="single"/>
          </w:rPr>
          <w:t>Microsoft Dynamics 365-tjenester</w:t>
        </w:r>
      </w:hyperlink>
      <w:r w:rsidR="00F76668">
        <w:t xml:space="preserve">: </w:t>
      </w:r>
      <w:r w:rsidR="00F76668">
        <w:rPr>
          <w:color w:val="000000"/>
        </w:rPr>
        <w:t>Opdateret produktnavn i afsnittene Programtilgængelighed, Produktbetingelser og Brugervilkår for at øge tydeligheden.</w:t>
      </w:r>
    </w:p>
    <w:p w:rsidR="00F15064" w:rsidRDefault="00F15064">
      <w:pPr>
        <w:pStyle w:val="ProductList-Body"/>
      </w:pPr>
    </w:p>
    <w:p w:rsidR="00F15064" w:rsidRPr="00F7140D" w:rsidRDefault="00F76668">
      <w:pPr>
        <w:pStyle w:val="ProductList-ClauseHeading"/>
        <w:outlineLvl w:val="2"/>
        <w:rPr>
          <w:lang w:val="de-DE"/>
        </w:rPr>
      </w:pPr>
      <w:r w:rsidRPr="00F7140D">
        <w:rPr>
          <w:lang w:val="de-DE"/>
        </w:rPr>
        <w:t>Bilag C – Tilføjelsesprogrammer og Andre konverteringslicenser</w:t>
      </w:r>
    </w:p>
    <w:p w:rsidR="00F15064" w:rsidRDefault="00FC4C5A">
      <w:pPr>
        <w:pStyle w:val="ProductList-Body"/>
      </w:pPr>
      <w:hyperlink w:anchor="_Sec1238">
        <w:r w:rsidR="00F76668">
          <w:rPr>
            <w:color w:val="00467F"/>
            <w:u w:val="single"/>
          </w:rPr>
          <w:t>Tilføjelsesprogrammer</w:t>
        </w:r>
      </w:hyperlink>
      <w:r w:rsidR="00F76668">
        <w:t xml:space="preserve">: </w:t>
      </w:r>
      <w:r w:rsidR="00F76668">
        <w:rPr>
          <w:color w:val="000000"/>
        </w:rPr>
        <w:t>Opdateret skemaet for Office 365 Suites, så det medtager Core CAL og ECAL Suite Bridge for Enterprise Mobility + Security som kvalificerende produkt(er).</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24"/>
          <w:footerReference w:type="default" r:id="rId25"/>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17900856"/>
      <w:r>
        <w:instrText>Licensvilkår</w:instrText>
      </w:r>
      <w:bookmarkEnd w:id="13"/>
      <w:r>
        <w:instrText>" \l 1</w:instrText>
      </w:r>
      <w:r>
        <w:fldChar w:fldCharType="end"/>
      </w:r>
    </w:p>
    <w:p w:rsidR="00F15064" w:rsidRDefault="00F76668">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F15064" w:rsidRDefault="00F15064">
      <w:pPr>
        <w:pStyle w:val="ProductList-Body"/>
      </w:pPr>
    </w:p>
    <w:p w:rsidR="00F15064" w:rsidRDefault="00F76668">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F15064" w:rsidRDefault="00F76668">
      <w:pPr>
        <w:pStyle w:val="ProductList-OfferingGroupHeading"/>
        <w:outlineLvl w:val="1"/>
      </w:pPr>
      <w:bookmarkStart w:id="14" w:name="_Sec537"/>
      <w:r>
        <w:t>Universelle Licensvilkår</w:t>
      </w:r>
      <w:bookmarkEnd w:id="14"/>
      <w:r>
        <w:fldChar w:fldCharType="begin"/>
      </w:r>
      <w:r>
        <w:instrText xml:space="preserve"> TC "</w:instrText>
      </w:r>
      <w:bookmarkStart w:id="15" w:name="_Toc517900857"/>
      <w:r>
        <w:instrText>Universelle Licensvilkår</w:instrText>
      </w:r>
      <w:bookmarkEnd w:id="15"/>
      <w:r>
        <w:instrText>" \l 2</w:instrText>
      </w:r>
      <w:r>
        <w:fldChar w:fldCharType="end"/>
      </w:r>
    </w:p>
    <w:p w:rsidR="00F15064" w:rsidRDefault="00F76668">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F15064" w:rsidRDefault="00F15064">
      <w:pPr>
        <w:pStyle w:val="ProductList-Body"/>
      </w:pPr>
    </w:p>
    <w:p w:rsidR="00F15064" w:rsidRPr="00F7140D" w:rsidRDefault="00F76668">
      <w:pPr>
        <w:pStyle w:val="ProductList-ClauseHeading"/>
        <w:outlineLvl w:val="2"/>
        <w:rPr>
          <w:lang w:val="de-DE"/>
        </w:rPr>
      </w:pPr>
      <w:r w:rsidRPr="00F7140D">
        <w:rPr>
          <w:lang w:val="de-DE"/>
        </w:rPr>
        <w:t>1. Definitioner</w:t>
      </w:r>
    </w:p>
    <w:p w:rsidR="00F15064" w:rsidRPr="00F7140D" w:rsidRDefault="00F76668">
      <w:pPr>
        <w:pStyle w:val="ProductList-Body"/>
        <w:rPr>
          <w:lang w:val="de-DE"/>
        </w:rPr>
      </w:pPr>
      <w:r w:rsidRPr="00F7140D">
        <w:rPr>
          <w:lang w:val="de-DE"/>
        </w:rPr>
        <w:t xml:space="preserve">Definitionen af udtryk, der bruges i Produktvilkårene, men som ikke er defineret i </w:t>
      </w:r>
      <w:hyperlink w:anchor="_Sec549">
        <w:r w:rsidRPr="00F7140D">
          <w:rPr>
            <w:color w:val="00467F"/>
            <w:u w:val="single"/>
            <w:lang w:val="de-DE"/>
          </w:rPr>
          <w:t xml:space="preserve"> Ordlisten</w:t>
        </w:r>
      </w:hyperlink>
      <w:r w:rsidRPr="00F7140D">
        <w:rPr>
          <w:lang w:val="de-DE"/>
        </w:rPr>
        <w:t>, bliver angivet i Kundens volumenlicensaftale.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2. Kundens Brugervilkår</w:t>
      </w:r>
    </w:p>
    <w:p w:rsidR="00F15064" w:rsidRPr="00F7140D" w:rsidRDefault="00F76668">
      <w:pPr>
        <w:pStyle w:val="ProductList-Body"/>
        <w:rPr>
          <w:lang w:val="de-DE"/>
        </w:rPr>
      </w:pPr>
      <w:r w:rsidRPr="00F7140D">
        <w:rPr>
          <w:lang w:val="de-DE"/>
        </w:rPr>
        <w:t xml:space="preserve">Hvis Kunden overholder sin volumenlicensaftale, må den bruge softwaren på den måde, der udtrykkeligt er givet tilladelse til i Produktvilkårene. Kunden skal have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hvert Produkt og til hver enkelt licenserede funktionalitet, der bruges på en enhed eller af en bruger.</w:t>
      </w:r>
    </w:p>
    <w:p w:rsidR="00F15064" w:rsidRPr="00F7140D" w:rsidRDefault="00F15064">
      <w:pPr>
        <w:pStyle w:val="ProductList-Body"/>
        <w:rPr>
          <w:lang w:val="de-DE"/>
        </w:rPr>
      </w:pPr>
    </w:p>
    <w:p w:rsidR="00F15064" w:rsidRDefault="00F76668">
      <w:pPr>
        <w:pStyle w:val="ProductList-ClauseHeading"/>
        <w:outlineLvl w:val="2"/>
      </w:pPr>
      <w:r>
        <w:t>3. Rettigheder til at Bruge Andre Versioner og Lavere Udgaver</w:t>
      </w:r>
    </w:p>
    <w:p w:rsidR="00F15064" w:rsidRDefault="00F76668">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F15064" w:rsidRDefault="00F15064">
      <w:pPr>
        <w:pStyle w:val="ProductList-Body"/>
      </w:pPr>
    </w:p>
    <w:p w:rsidR="00F15064" w:rsidRDefault="00F76668">
      <w:pPr>
        <w:pStyle w:val="ProductList-ClauseHeading"/>
        <w:outlineLvl w:val="2"/>
      </w:pPr>
      <w:r>
        <w:t>4. Tredjepartssoftware</w:t>
      </w:r>
    </w:p>
    <w:p w:rsidR="00F15064" w:rsidRDefault="00F76668">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F15064" w:rsidRDefault="00F15064">
      <w:pPr>
        <w:pStyle w:val="ProductList-Body"/>
      </w:pPr>
    </w:p>
    <w:p w:rsidR="00F15064" w:rsidRPr="00F7140D" w:rsidRDefault="00F76668">
      <w:pPr>
        <w:pStyle w:val="ProductList-ClauseHeading"/>
        <w:outlineLvl w:val="2"/>
        <w:rPr>
          <w:lang w:val="de-DE"/>
        </w:rPr>
      </w:pPr>
      <w:r w:rsidRPr="00F7140D">
        <w:rPr>
          <w:lang w:val="de-DE"/>
        </w:rPr>
        <w:t>5. Kode til Foreløbig Version, Opdateringer eller Tillæg, Yderligere Funktionalitet</w:t>
      </w:r>
    </w:p>
    <w:p w:rsidR="00F15064" w:rsidRPr="00F7140D" w:rsidRDefault="00F76668">
      <w:pPr>
        <w:pStyle w:val="ProductList-Body"/>
        <w:rPr>
          <w:lang w:val="de-DE"/>
        </w:rPr>
      </w:pPr>
      <w:r w:rsidRPr="00F7140D">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6. Begrænsninger</w:t>
      </w:r>
    </w:p>
    <w:p w:rsidR="00F15064" w:rsidRPr="00F7140D" w:rsidRDefault="00F76668">
      <w:pPr>
        <w:pStyle w:val="ProductList-Body"/>
        <w:rPr>
          <w:lang w:val="de-DE"/>
        </w:rPr>
      </w:pPr>
      <w:r w:rsidRPr="00F7140D">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7. Software Assurance</w:t>
      </w:r>
    </w:p>
    <w:p w:rsidR="00F15064" w:rsidRPr="00F7140D" w:rsidRDefault="00F76668">
      <w:pPr>
        <w:pStyle w:val="ProductList-Body"/>
        <w:rPr>
          <w:lang w:val="de-DE"/>
        </w:rPr>
      </w:pPr>
      <w:r w:rsidRPr="00F7140D">
        <w:rPr>
          <w:lang w:val="de-DE"/>
        </w:rPr>
        <w:t xml:space="preserve">SA-dækning kan give Kunden yderligere brugerrettigheder. Disse yderligere rettigheder ophører ved udløbet af SA-dækningen til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Licensen</w:t>
      </w:r>
      <w:r>
        <w:fldChar w:fldCharType="end"/>
      </w:r>
      <w:r w:rsidRPr="00F7140D">
        <w:rPr>
          <w:lang w:val="de-DE"/>
        </w:rPr>
        <w:t>, medmindre andet er angivet i beskrivelsen af fordele.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8. Outsourcing af Softwareadministration</w:t>
      </w:r>
    </w:p>
    <w:p w:rsidR="00F15064" w:rsidRPr="00F7140D" w:rsidRDefault="00F76668">
      <w:pPr>
        <w:pStyle w:val="ProductList-Body"/>
        <w:rPr>
          <w:lang w:val="de-DE"/>
        </w:rPr>
      </w:pPr>
      <w:r w:rsidRPr="00F7140D">
        <w:rPr>
          <w:lang w:val="de-DE"/>
        </w:rPr>
        <w:t xml:space="preserve">Kunden må installere og bruge licenserede kopier af softwaren på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Servere</w:t>
      </w:r>
      <w:r>
        <w:fldChar w:fldCharType="end"/>
      </w:r>
      <w:r w:rsidRPr="00F7140D">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9. Overdragelse og Videreoverdragelse af Licens</w:t>
      </w:r>
    </w:p>
    <w:p w:rsidR="00F15064" w:rsidRPr="00F7140D" w:rsidRDefault="00F76668">
      <w:pPr>
        <w:pStyle w:val="ProductList-Body"/>
        <w:rPr>
          <w:lang w:val="de-DE"/>
        </w:rPr>
      </w:pPr>
      <w:r w:rsidRPr="00F7140D">
        <w:rPr>
          <w:lang w:val="de-DE"/>
        </w:rPr>
        <w:t xml:space="preserve">Før Kunden bruger software under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skal den overdrage den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enten en enhed eller en bruger, alt efter hvad der er relevant. Kunden må videreoverdrage 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til en anden enhed eller bruger, dog tidligst efter 90 dage fra den forrige videreoverdragelse af den samme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medmindre videreoverdragelsen skyldes (i) permanent hardwarefejl eller -tab, (ii) ophør af brugerens ansættelse eller kontrakt eller (iii) midlertidig omfordeling af </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Klient</w:t>
      </w:r>
      <w:r>
        <w:fldChar w:fldCharType="begin"/>
      </w:r>
      <w:r w:rsidRPr="00F7140D">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F7140D">
        <w:rPr>
          <w:color w:val="0563C1"/>
          <w:lang w:val="de-DE"/>
        </w:rPr>
        <w:t>Administrationslicenser</w:t>
      </w:r>
      <w:r>
        <w:fldChar w:fldCharType="end"/>
      </w:r>
      <w:r w:rsidRPr="00F7140D">
        <w:rPr>
          <w:lang w:val="de-DE"/>
        </w:rPr>
        <w:t xml:space="preserve"> og bruger- eller enheds-</w:t>
      </w:r>
      <w:r>
        <w:fldChar w:fldCharType="begin"/>
      </w:r>
      <w:r w:rsidRPr="00F7140D">
        <w:rPr>
          <w:lang w:val="de-DE"/>
        </w:rPr>
        <w:instrText xml:space="preserve"> AutoTextList   \s NoStyle \t "SL betyder abonnementslicens, der giver adgang til software eller en hostet tjeneste i en nærmere defineret tidsperiode." </w:instrText>
      </w:r>
      <w:r>
        <w:fldChar w:fldCharType="separate"/>
      </w:r>
      <w:r w:rsidRPr="00F7140D">
        <w:rPr>
          <w:color w:val="0563C1"/>
          <w:lang w:val="de-DE"/>
        </w:rPr>
        <w:t>SL’er</w:t>
      </w:r>
      <w:r>
        <w:fldChar w:fldCharType="end"/>
      </w:r>
      <w:r w:rsidRPr="00F7140D">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Der gælder yderligere vilkår for overdragelse af Windows-desktopoperativsystem pr. enhedslicens som beskrevet i </w:t>
      </w:r>
      <w:hyperlink w:anchor="_Sec652">
        <w:r w:rsidRPr="00F7140D">
          <w:rPr>
            <w:color w:val="00467F"/>
            <w:u w:val="single"/>
            <w:lang w:val="de-DE"/>
          </w:rPr>
          <w:t>Windows-produktposten</w:t>
        </w:r>
      </w:hyperlink>
      <w:r w:rsidRPr="00F7140D">
        <w:rPr>
          <w:lang w:val="de-DE"/>
        </w:rPr>
        <w:t>.</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10. Tekniske Foranstaltninger</w:t>
      </w:r>
    </w:p>
    <w:p w:rsidR="00F15064" w:rsidRPr="00F7140D" w:rsidRDefault="00F76668">
      <w:pPr>
        <w:pStyle w:val="ProductList-Body"/>
        <w:rPr>
          <w:lang w:val="de-DE"/>
        </w:rPr>
      </w:pPr>
      <w:r w:rsidRPr="00F7140D">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F15064" w:rsidRPr="00F7140D" w:rsidRDefault="00F15064">
      <w:pPr>
        <w:pStyle w:val="ProductList-Body"/>
        <w:rPr>
          <w:lang w:val="de-DE"/>
        </w:rPr>
      </w:pPr>
    </w:p>
    <w:p w:rsidR="00F15064" w:rsidRPr="00F7140D" w:rsidRDefault="00F76668">
      <w:pPr>
        <w:pStyle w:val="ProductList-SubClauseHeading"/>
        <w:outlineLvl w:val="3"/>
        <w:rPr>
          <w:lang w:val="de-DE"/>
        </w:rPr>
      </w:pPr>
      <w:r w:rsidRPr="00F7140D">
        <w:rPr>
          <w:lang w:val="de-DE"/>
        </w:rPr>
        <w:t>10.1 Aktivering og validering</w:t>
      </w:r>
    </w:p>
    <w:p w:rsidR="00F15064" w:rsidRPr="00F7140D" w:rsidRDefault="00F76668">
      <w:pPr>
        <w:pStyle w:val="ProductList-BodyIndented"/>
        <w:rPr>
          <w:lang w:val="de-DE"/>
        </w:rPr>
      </w:pPr>
      <w:r w:rsidRPr="00F7140D">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10.2 Produktnøgler</w:t>
      </w:r>
    </w:p>
    <w:p w:rsidR="00F15064" w:rsidRPr="00F7140D" w:rsidRDefault="00F76668">
      <w:pPr>
        <w:pStyle w:val="ProductList-BodyIndented"/>
        <w:rPr>
          <w:lang w:val="de-DE"/>
        </w:rPr>
      </w:pPr>
      <w:r w:rsidRPr="00F7140D">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11. Meddelelser</w:t>
      </w:r>
    </w:p>
    <w:p w:rsidR="00F15064" w:rsidRPr="00F7140D" w:rsidRDefault="00F76668">
      <w:pPr>
        <w:pStyle w:val="ProductList-Body"/>
        <w:rPr>
          <w:lang w:val="de-DE"/>
        </w:rPr>
      </w:pPr>
      <w:r w:rsidRPr="00F7140D">
        <w:rPr>
          <w:lang w:val="de-DE"/>
        </w:rPr>
        <w:t>Hvor det er angivet i afsnittet Brugervilkår under hver Produktpost, gælder følgende meddelelser:</w:t>
      </w:r>
    </w:p>
    <w:p w:rsidR="00F15064" w:rsidRPr="00F7140D" w:rsidRDefault="00F15064">
      <w:pPr>
        <w:pStyle w:val="ProductList-Body"/>
        <w:rPr>
          <w:lang w:val="de-DE"/>
        </w:rPr>
      </w:pPr>
    </w:p>
    <w:p w:rsidR="00F15064" w:rsidRPr="00F7140D" w:rsidRDefault="00F76668">
      <w:pPr>
        <w:pStyle w:val="ProductList-SubClauseHeading"/>
        <w:outlineLvl w:val="3"/>
        <w:rPr>
          <w:lang w:val="de-DE"/>
        </w:rPr>
      </w:pPr>
      <w:r w:rsidRPr="00F7140D">
        <w:rPr>
          <w:lang w:val="de-DE"/>
        </w:rPr>
        <w:t>11.1 Internetbaserede Funktioner</w:t>
      </w:r>
    </w:p>
    <w:p w:rsidR="00F15064" w:rsidRPr="00F7140D" w:rsidRDefault="00F76668">
      <w:pPr>
        <w:pStyle w:val="ProductList-BodyIndented"/>
        <w:rPr>
          <w:lang w:val="de-DE"/>
        </w:rPr>
      </w:pPr>
      <w:r w:rsidRPr="00F7140D">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sidRPr="00F7140D">
          <w:rPr>
            <w:color w:val="00467F"/>
            <w:u w:val="single"/>
            <w:lang w:val="de-DE"/>
          </w:rPr>
          <w:t>aka.ms/privacy</w:t>
        </w:r>
      </w:hyperlink>
      <w:r w:rsidRPr="00F7140D">
        <w:rPr>
          <w:lang w:val="de-DE"/>
        </w:rPr>
        <w:t>).</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11.2 Bing Kort</w:t>
      </w:r>
    </w:p>
    <w:p w:rsidR="00F15064" w:rsidRPr="00F7140D" w:rsidRDefault="00F76668">
      <w:pPr>
        <w:pStyle w:val="ProductList-BodyIndented"/>
        <w:rPr>
          <w:lang w:val="de-DE"/>
        </w:rPr>
      </w:pPr>
      <w:r w:rsidRPr="00F7140D">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sidRPr="00F7140D">
          <w:rPr>
            <w:color w:val="00467F"/>
            <w:u w:val="single"/>
            <w:lang w:val="de-DE"/>
          </w:rPr>
          <w:t>http://go.microsoft.com/?linkid=9710837</w:t>
        </w:r>
      </w:hyperlink>
      <w:r w:rsidRPr="00F7140D">
        <w:rPr>
          <w:lang w:val="de-DE"/>
        </w:rPr>
        <w:t xml:space="preserve">, og erklæringen om beskyttelse af personlige oplevelser for Bing Kort, som findes på </w:t>
      </w:r>
      <w:hyperlink r:id="rId28">
        <w:r w:rsidRPr="00F7140D">
          <w:rPr>
            <w:color w:val="00467F"/>
            <w:u w:val="single"/>
            <w:lang w:val="de-DE"/>
          </w:rPr>
          <w:t>http://go.microsoft.com/fwlink/?LinkID=248686</w:t>
        </w:r>
      </w:hyperlink>
      <w:r w:rsidRPr="00F7140D">
        <w:rPr>
          <w:lang w:val="de-DE"/>
        </w:rPr>
        <w:t>.</w:t>
      </w:r>
    </w:p>
    <w:p w:rsidR="00F15064" w:rsidRPr="00F7140D" w:rsidRDefault="00F15064">
      <w:pPr>
        <w:pStyle w:val="ProductList-BodyIndented"/>
        <w:rPr>
          <w:lang w:val="de-DE"/>
        </w:rPr>
      </w:pPr>
    </w:p>
    <w:p w:rsidR="00F15064" w:rsidRDefault="00F76668">
      <w:pPr>
        <w:pStyle w:val="ProductList-SubClauseHeading"/>
        <w:outlineLvl w:val="3"/>
      </w:pPr>
      <w:r>
        <w:t>11.3 H.264/AVC Visual Standard, VC-1 Video Standard og MPEG-4 Part 2 Visual Standard</w:t>
      </w:r>
    </w:p>
    <w:p w:rsidR="00F15064" w:rsidRPr="00F7140D" w:rsidRDefault="00F76668">
      <w:pPr>
        <w:pStyle w:val="ProductList-BodyIndented"/>
        <w:rPr>
          <w:lang w:val="de-DE"/>
        </w:rPr>
      </w:pPr>
      <w:r w:rsidRPr="00F7140D">
        <w:rPr>
          <w:lang w:val="de-D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sidRPr="00F7140D">
          <w:rPr>
            <w:color w:val="00467F"/>
            <w:u w:val="single"/>
            <w:lang w:val="de-DE"/>
          </w:rPr>
          <w:t>www.mpegla.com/</w:t>
        </w:r>
      </w:hyperlink>
      <w:r w:rsidRPr="00F7140D">
        <w:rPr>
          <w:lang w:val="de-D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12. Skrifttypekomponenter, Billeder og Lyde</w:t>
      </w:r>
    </w:p>
    <w:p w:rsidR="00F15064" w:rsidRPr="00F7140D" w:rsidRDefault="00F76668">
      <w:pPr>
        <w:pStyle w:val="ProductList-Body"/>
        <w:rPr>
          <w:lang w:val="de-DE"/>
        </w:rPr>
      </w:pPr>
      <w:r w:rsidRPr="00F7140D">
        <w:rPr>
          <w:lang w:val="de-DE"/>
        </w:rPr>
        <w:t xml:space="preserve">Når Kunden kører softwaren, må den kun opnå adgang til og bruge ikoner, billeder, lyde og medier, som indgår i softwaren, fra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13. Inkluderede teknologier</w:t>
      </w:r>
    </w:p>
    <w:p w:rsidR="00F15064" w:rsidRPr="00F7140D" w:rsidRDefault="00F76668">
      <w:pPr>
        <w:pStyle w:val="ProductList-Body"/>
        <w:rPr>
          <w:lang w:val="de-DE"/>
        </w:rPr>
      </w:pPr>
      <w:r w:rsidRPr="00F7140D">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14. Benchmarktest</w:t>
      </w:r>
    </w:p>
    <w:p w:rsidR="00F15064" w:rsidRDefault="00F76668">
      <w:pPr>
        <w:pStyle w:val="ProductList-Body"/>
      </w:pPr>
      <w:r w:rsidRPr="00F7140D">
        <w:rPr>
          <w:lang w:val="de-DE"/>
        </w:rPr>
        <w:t xml:space="preserve">Kunden skal have modtaget Microsofts forudgående skriftlige godkendelse, før den må videregive resultaterne af en benchmarktest af et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-produkt eller Microsoft Desktop Optimization Pack til tredjemand. </w:t>
      </w:r>
      <w:r>
        <w:t>Dette gælder ikke for Windows Server.</w:t>
      </w:r>
    </w:p>
    <w:p w:rsidR="00F15064" w:rsidRDefault="00F15064">
      <w:pPr>
        <w:pStyle w:val="ProductList-Body"/>
      </w:pPr>
    </w:p>
    <w:p w:rsidR="00F15064" w:rsidRDefault="00F76668">
      <w:pPr>
        <w:pStyle w:val="ProductList-ClauseHeading"/>
        <w:outlineLvl w:val="2"/>
      </w:pPr>
      <w:r>
        <w:t>15. Multipleksing</w:t>
      </w:r>
    </w:p>
    <w:p w:rsidR="00F15064" w:rsidRDefault="00F76668">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15064" w:rsidRDefault="00F15064">
      <w:pPr>
        <w:pStyle w:val="ProductList-Body"/>
      </w:pPr>
    </w:p>
    <w:p w:rsidR="00F15064" w:rsidRDefault="00F76668">
      <w:pPr>
        <w:pStyle w:val="ProductList-ClauseHeading"/>
        <w:outlineLvl w:val="2"/>
      </w:pPr>
      <w:r>
        <w:t>16. Administrative Rettigheder og Supportrettigheder</w:t>
      </w:r>
    </w:p>
    <w:p w:rsidR="00F15064" w:rsidRDefault="00F76668">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F15064" w:rsidRDefault="00F15064">
      <w:pPr>
        <w:pStyle w:val="ProductList-Body"/>
      </w:pPr>
    </w:p>
    <w:p w:rsidR="00F15064" w:rsidRDefault="00F76668">
      <w:pPr>
        <w:pStyle w:val="ProductList-ClauseHeading"/>
        <w:outlineLvl w:val="2"/>
      </w:pPr>
      <w:r>
        <w:t>17. Distribuerbar Kode</w:t>
      </w:r>
    </w:p>
    <w:p w:rsidR="00F15064" w:rsidRDefault="00F76668">
      <w:pPr>
        <w:pStyle w:val="ProductList-Body"/>
      </w:pPr>
      <w:r>
        <w:t xml:space="preserve">Softwaren kan indeholde kode, som Kunden har tilladelse til at distribuere i programmer, som den udvikler, forudsat at Kunden overholder nedenstående vilkår. </w:t>
      </w:r>
    </w:p>
    <w:p w:rsidR="00F15064" w:rsidRDefault="00F15064">
      <w:pPr>
        <w:pStyle w:val="ProductList-Body"/>
      </w:pPr>
    </w:p>
    <w:p w:rsidR="00F15064" w:rsidRDefault="00F76668">
      <w:pPr>
        <w:pStyle w:val="ProductList-SubClauseHeading"/>
        <w:outlineLvl w:val="3"/>
      </w:pPr>
      <w:r>
        <w:t>17.1 Ret til Brug og Distribution</w:t>
      </w:r>
    </w:p>
    <w:p w:rsidR="00F15064" w:rsidRDefault="00F76668">
      <w:pPr>
        <w:pStyle w:val="ProductList-BodyIndented"/>
      </w:pPr>
      <w:r>
        <w:t xml:space="preserve">Nedenstående kode og tekstfiler er “Distribuerbar kode”. </w:t>
      </w:r>
    </w:p>
    <w:p w:rsidR="00F15064" w:rsidRDefault="00F76668" w:rsidP="00F76668">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F15064" w:rsidRDefault="00F76668" w:rsidP="00F76668">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F15064" w:rsidRDefault="00F76668" w:rsidP="00F76668">
      <w:pPr>
        <w:pStyle w:val="ProductList-Bullet"/>
        <w:numPr>
          <w:ilvl w:val="1"/>
          <w:numId w:val="4"/>
        </w:numPr>
      </w:pPr>
      <w:r>
        <w:t>Tredjepartsdistribution: Kunden må tillade distributører af Kundens programmer at kopiere og distribuere den Distribuerbare Kode som en del af disse programmer.</w:t>
      </w:r>
    </w:p>
    <w:p w:rsidR="00F15064" w:rsidRDefault="00F76668" w:rsidP="00F76668">
      <w:pPr>
        <w:pStyle w:val="ProductList-Bullet"/>
        <w:numPr>
          <w:ilvl w:val="1"/>
          <w:numId w:val="4"/>
        </w:numPr>
      </w:pPr>
      <w:r>
        <w:t>Billedbibliotek: Kunden må kopiere og distribuere billeder, grafik og animationer i Billedbiblioteket som beskrevet i softwaredokumentation.</w:t>
      </w:r>
    </w:p>
    <w:p w:rsidR="00F15064" w:rsidRDefault="00F15064">
      <w:pPr>
        <w:pStyle w:val="ProductList-BodyIndented"/>
      </w:pPr>
    </w:p>
    <w:p w:rsidR="00F15064" w:rsidRPr="00F7140D" w:rsidRDefault="00F76668">
      <w:pPr>
        <w:pStyle w:val="ProductList-SubClauseHeading"/>
        <w:outlineLvl w:val="3"/>
        <w:rPr>
          <w:lang w:val="de-DE"/>
        </w:rPr>
      </w:pPr>
      <w:r w:rsidRPr="00F7140D">
        <w:rPr>
          <w:lang w:val="de-DE"/>
        </w:rPr>
        <w:t>17.2 Distributionskrav</w:t>
      </w:r>
    </w:p>
    <w:p w:rsidR="00F15064" w:rsidRDefault="00F76668">
      <w:pPr>
        <w:pStyle w:val="ProductList-BodyIndented"/>
      </w:pPr>
      <w:r w:rsidRPr="00F7140D">
        <w:rPr>
          <w:lang w:val="de-DE"/>
        </w:rPr>
        <w:t xml:space="preserve">Hvis Kunden distribuerer Distribuerbar Kode. </w:t>
      </w:r>
      <w:r>
        <w:t>Kunden må:</w:t>
      </w:r>
    </w:p>
    <w:p w:rsidR="00F15064" w:rsidRPr="00F7140D" w:rsidRDefault="00F76668" w:rsidP="00F76668">
      <w:pPr>
        <w:pStyle w:val="ProductList-Bullet"/>
        <w:numPr>
          <w:ilvl w:val="1"/>
          <w:numId w:val="5"/>
        </w:numPr>
        <w:rPr>
          <w:lang w:val="de-DE"/>
        </w:rPr>
      </w:pPr>
      <w:r w:rsidRPr="00F7140D">
        <w:rPr>
          <w:lang w:val="de-DE"/>
        </w:rPr>
        <w:t>kun distribuere den sammen med Kundens programmer, når Kundens programmer udgør væsentlig primær funktionalitet i den Distribuerbare Kode</w:t>
      </w:r>
    </w:p>
    <w:p w:rsidR="00F15064" w:rsidRPr="00F7140D" w:rsidRDefault="00F76668" w:rsidP="00F76668">
      <w:pPr>
        <w:pStyle w:val="ProductList-Bullet"/>
        <w:numPr>
          <w:ilvl w:val="1"/>
          <w:numId w:val="5"/>
        </w:numPr>
        <w:rPr>
          <w:lang w:val="de-DE"/>
        </w:rPr>
      </w:pPr>
      <w:r w:rsidRPr="00F7140D">
        <w:rPr>
          <w:lang w:val="de-DE"/>
        </w:rPr>
        <w:t xml:space="preserve">Kræve, at distributører og eksterne slutbrugere accepterer vilkår, som beskytter den Distribuerbare Kode i mindst samme grad som Kundens volumenlicensaftale og Produktvilkårene </w:t>
      </w:r>
    </w:p>
    <w:p w:rsidR="00F15064" w:rsidRPr="00F7140D" w:rsidRDefault="00F76668" w:rsidP="00F76668">
      <w:pPr>
        <w:pStyle w:val="ProductList-Bullet"/>
        <w:numPr>
          <w:ilvl w:val="1"/>
          <w:numId w:val="5"/>
        </w:numPr>
        <w:rPr>
          <w:lang w:val="de-DE"/>
        </w:rPr>
      </w:pPr>
      <w:r w:rsidRPr="00F7140D">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F15064" w:rsidRPr="00F7140D" w:rsidRDefault="00F15064">
      <w:pPr>
        <w:pStyle w:val="ProductList-BodyIndented"/>
        <w:rPr>
          <w:lang w:val="de-DE"/>
        </w:rPr>
      </w:pPr>
    </w:p>
    <w:p w:rsidR="00F15064" w:rsidRDefault="00F76668">
      <w:pPr>
        <w:pStyle w:val="ProductList-SubClauseHeading"/>
        <w:outlineLvl w:val="3"/>
      </w:pPr>
      <w:r>
        <w:t>17.3 Distributionsbegrænsninger</w:t>
      </w:r>
    </w:p>
    <w:p w:rsidR="00F15064" w:rsidRDefault="00F76668">
      <w:pPr>
        <w:pStyle w:val="ProductList-BodyIndented"/>
      </w:pPr>
      <w:r>
        <w:t>Kunden må ikke:</w:t>
      </w:r>
    </w:p>
    <w:p w:rsidR="00F15064" w:rsidRDefault="00F76668" w:rsidP="00F76668">
      <w:pPr>
        <w:pStyle w:val="ProductList-Bullet"/>
        <w:numPr>
          <w:ilvl w:val="1"/>
          <w:numId w:val="6"/>
        </w:numPr>
      </w:pPr>
      <w:r>
        <w:t xml:space="preserve">ændre meddelelser om ophavsret, varemærker eller patenter i den Distribuerbare Kode, </w:t>
      </w:r>
    </w:p>
    <w:p w:rsidR="00F15064" w:rsidRDefault="00F76668" w:rsidP="00F76668">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F15064" w:rsidRPr="00F7140D" w:rsidRDefault="00F76668" w:rsidP="00F76668">
      <w:pPr>
        <w:pStyle w:val="ProductList-Bullet"/>
        <w:numPr>
          <w:ilvl w:val="1"/>
          <w:numId w:val="6"/>
        </w:numPr>
        <w:rPr>
          <w:lang w:val="de-DE"/>
        </w:rPr>
      </w:pPr>
      <w:r w:rsidRPr="00F7140D">
        <w:rPr>
          <w:lang w:val="de-DE"/>
        </w:rPr>
        <w:t>distribuere Distribuerbar Kode i eller med skadelige eller vildledende programmer eller på ulovlig vis eller</w:t>
      </w:r>
    </w:p>
    <w:p w:rsidR="00F15064" w:rsidRPr="00F7140D" w:rsidRDefault="00F76668" w:rsidP="00F76668">
      <w:pPr>
        <w:pStyle w:val="ProductList-Bullet"/>
        <w:numPr>
          <w:ilvl w:val="1"/>
          <w:numId w:val="6"/>
        </w:numPr>
        <w:rPr>
          <w:lang w:val="de-DE"/>
        </w:rPr>
      </w:pPr>
      <w:r w:rsidRPr="00F7140D">
        <w:rPr>
          <w:lang w:val="de-D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18. Software + tjenester</w:t>
      </w:r>
    </w:p>
    <w:p w:rsidR="00F15064" w:rsidRPr="00F7140D" w:rsidRDefault="00F76668">
      <w:pPr>
        <w:pStyle w:val="ProductList-Body"/>
        <w:rPr>
          <w:lang w:val="de-DE"/>
        </w:rPr>
      </w:pPr>
      <w:r w:rsidRPr="00F7140D">
        <w:rPr>
          <w:lang w:val="de-DE"/>
        </w:rP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19. Behandling af Personoplysninger, GDPR</w:t>
      </w:r>
    </w:p>
    <w:p w:rsidR="00F15064" w:rsidRPr="00F7140D" w:rsidRDefault="00F76668">
      <w:pPr>
        <w:pStyle w:val="ProductList-Body"/>
        <w:rPr>
          <w:lang w:val="de-DE"/>
        </w:rPr>
      </w:pPr>
      <w:r w:rsidRPr="00F7140D">
        <w:rPr>
          <w:lang w:val="de-DE"/>
        </w:rP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sidRPr="00F7140D">
          <w:rPr>
            <w:color w:val="00467F"/>
            <w:u w:val="single"/>
            <w:lang w:val="de-DE"/>
          </w:rPr>
          <w:t>Vilkår for onlinetjenester</w:t>
        </w:r>
      </w:hyperlink>
      <w:r w:rsidRPr="00F7140D">
        <w:rPr>
          <w:lang w:val="de-DE"/>
        </w:rPr>
        <w:t xml:space="preserve"> og (b) i vilkårene for EU's Persondataforordning i bilag Attachment 4 i </w:t>
      </w:r>
      <w:hyperlink r:id="rId31">
        <w:r w:rsidRPr="00F7140D">
          <w:rPr>
            <w:color w:val="00467F"/>
            <w:u w:val="single"/>
            <w:lang w:val="de-DE"/>
          </w:rPr>
          <w:t>Vilkår for onlinetjenester</w:t>
        </w:r>
      </w:hyperlink>
      <w:r w:rsidRPr="00F7140D">
        <w:rPr>
          <w:lang w:val="de-DE"/>
        </w:rPr>
        <w:t xml:space="preserve">. </w:t>
      </w:r>
    </w:p>
    <w:p w:rsidR="00F15064" w:rsidRPr="00F7140D" w:rsidRDefault="00F15064">
      <w:pPr>
        <w:pStyle w:val="ProductList-Body"/>
        <w:jc w:val="right"/>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6" w:name="_Sec538"/>
      <w:r>
        <w:t>Vilkår for Licensmodel</w:t>
      </w:r>
      <w:bookmarkEnd w:id="16"/>
      <w:r>
        <w:fldChar w:fldCharType="begin"/>
      </w:r>
      <w:r>
        <w:instrText xml:space="preserve"> TC "</w:instrText>
      </w:r>
      <w:bookmarkStart w:id="17" w:name="_Toc517900858"/>
      <w:r>
        <w:instrText>Vilkår for Licensmodel</w:instrText>
      </w:r>
      <w:bookmarkEnd w:id="17"/>
      <w:r>
        <w:instrText>" \l 2</w:instrText>
      </w:r>
      <w:r>
        <w:fldChar w:fldCharType="end"/>
      </w:r>
    </w:p>
    <w:p w:rsidR="00F15064" w:rsidRPr="00F7140D" w:rsidRDefault="00F76668">
      <w:pPr>
        <w:pStyle w:val="ProductList-Body"/>
        <w:rPr>
          <w:lang w:val="de-DE"/>
        </w:rPr>
      </w:pPr>
      <w:r w:rsidRPr="00F7140D">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F15064" w:rsidRDefault="00F76668">
      <w:pPr>
        <w:pStyle w:val="ProductList-Offering2Heading"/>
        <w:outlineLvl w:val="2"/>
      </w:pPr>
      <w:bookmarkStart w:id="18" w:name="_Sec539"/>
      <w:r>
        <w:t>Desktop Applikationer</w:t>
      </w:r>
      <w:bookmarkEnd w:id="18"/>
      <w:r>
        <w:fldChar w:fldCharType="begin"/>
      </w:r>
      <w:r>
        <w:instrText xml:space="preserve"> TC "</w:instrText>
      </w:r>
      <w:bookmarkStart w:id="19" w:name="_Toc517900859"/>
      <w:r>
        <w:instrText>Desktop Applikationer</w:instrText>
      </w:r>
      <w:bookmarkEnd w:id="19"/>
      <w:r>
        <w:instrText>" \l 3</w:instrText>
      </w:r>
      <w:r>
        <w:fldChar w:fldCharType="end"/>
      </w:r>
    </w:p>
    <w:p w:rsidR="00F15064" w:rsidRDefault="00F76668">
      <w:pPr>
        <w:pStyle w:val="ProductList-ClauseHeading"/>
        <w:outlineLvl w:val="3"/>
      </w:pPr>
      <w:r>
        <w:t>Enhedslicens</w:t>
      </w:r>
    </w:p>
    <w:p w:rsidR="00F15064" w:rsidRPr="00F7140D" w:rsidRDefault="00F76668" w:rsidP="00F76668">
      <w:pPr>
        <w:pStyle w:val="ProductList-Bullet"/>
        <w:numPr>
          <w:ilvl w:val="0"/>
          <w:numId w:val="7"/>
        </w:numPr>
        <w:rPr>
          <w:lang w:val="de-DE"/>
        </w:rPr>
      </w:pPr>
      <w:r w:rsidRPr="00F7140D">
        <w:rPr>
          <w:lang w:val="de-DE"/>
        </w:rPr>
        <w:t xml:space="preserve">For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Kunden erhverver, må den installere et ubegrænset antal kopier af softwaren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og på enhver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dedikeret til Kundens brug. </w:t>
      </w:r>
    </w:p>
    <w:p w:rsidR="00F15064" w:rsidRPr="00F7140D" w:rsidRDefault="00F76668" w:rsidP="00F76668">
      <w:pPr>
        <w:pStyle w:val="ProductList-Bullet"/>
        <w:numPr>
          <w:ilvl w:val="0"/>
          <w:numId w:val="7"/>
        </w:numPr>
        <w:rPr>
          <w:lang w:val="de-DE"/>
        </w:rPr>
      </w:pPr>
      <w:r w:rsidRPr="00F7140D">
        <w:rPr>
          <w:lang w:val="de-DE"/>
        </w:rPr>
        <w:t xml:space="preserve">Medmindre Kunden licenserer softwaren som et Enterprise-produkt eller til hele virksomheden, må den også installere softwaren på en enkelt bærbar enhed, som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af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må bruge. </w:t>
      </w:r>
    </w:p>
    <w:p w:rsidR="00F15064" w:rsidRPr="00F7140D" w:rsidRDefault="00F76668" w:rsidP="00F76668">
      <w:pPr>
        <w:pStyle w:val="ProductList-Bullet"/>
        <w:numPr>
          <w:ilvl w:val="0"/>
          <w:numId w:val="7"/>
        </w:numPr>
        <w:rPr>
          <w:lang w:val="de-DE"/>
        </w:rPr>
      </w:pPr>
      <w:r w:rsidRPr="00F7140D">
        <w:rPr>
          <w:lang w:val="de-DE"/>
        </w:rPr>
        <w:t xml:space="preserve">Et ubegrænset antal brugere må bruge softwaren, der kører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men kun én bruger ad gangen må have adgang til softwaren og bruge den. </w:t>
      </w:r>
    </w:p>
    <w:p w:rsidR="00F15064" w:rsidRPr="00F7140D" w:rsidRDefault="00F76668" w:rsidP="00F76668">
      <w:pPr>
        <w:pStyle w:val="ProductList-Bullet"/>
        <w:numPr>
          <w:ilvl w:val="0"/>
          <w:numId w:val="7"/>
        </w:numPr>
        <w:rPr>
          <w:lang w:val="de-DE"/>
        </w:rPr>
      </w:pPr>
      <w:r w:rsidRPr="00F7140D">
        <w:rPr>
          <w:lang w:val="de-DE"/>
        </w:rPr>
        <w:t xml:space="preserve">Ekstern brug af softwaren, der kører på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er tilladt for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fra en hvilken som helst enhed eller for enhver anden bruger fra en anden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 xml:space="preserve">. </w:t>
      </w:r>
    </w:p>
    <w:p w:rsidR="00F15064" w:rsidRPr="00F7140D" w:rsidRDefault="00F76668" w:rsidP="00F76668">
      <w:pPr>
        <w:pStyle w:val="ProductList-Bullet"/>
        <w:numPr>
          <w:ilvl w:val="0"/>
          <w:numId w:val="7"/>
        </w:numPr>
        <w:rPr>
          <w:lang w:val="de-DE"/>
        </w:rPr>
      </w:pPr>
      <w:r w:rsidRPr="00F7140D">
        <w:rPr>
          <w:lang w:val="de-DE"/>
        </w:rPr>
        <w:t xml:space="preserve">Ekstern brug af softwaren, der kører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dedikeret til Kundens brug, er tilladt for en hvilken som helst bruger fra 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Medieelementer og Skabeloner</w:t>
      </w:r>
    </w:p>
    <w:p w:rsidR="00F15064" w:rsidRPr="00F7140D" w:rsidRDefault="00F76668">
      <w:pPr>
        <w:pStyle w:val="ProductList-Body"/>
        <w:rPr>
          <w:lang w:val="de-DE"/>
        </w:rPr>
      </w:pPr>
      <w:r w:rsidRPr="00F7140D">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F15064" w:rsidRDefault="00F76668">
      <w:pPr>
        <w:pStyle w:val="ProductList-Offering2Heading"/>
        <w:outlineLvl w:val="2"/>
      </w:pPr>
      <w:bookmarkStart w:id="20" w:name="_Sec540"/>
      <w:r>
        <w:t>Desktop Operativsystemer</w:t>
      </w:r>
      <w:bookmarkEnd w:id="20"/>
      <w:r>
        <w:fldChar w:fldCharType="begin"/>
      </w:r>
      <w:r>
        <w:instrText xml:space="preserve"> TC "</w:instrText>
      </w:r>
      <w:bookmarkStart w:id="21" w:name="_Toc517900860"/>
      <w:r>
        <w:instrText>Desktop Operativsystemer</w:instrText>
      </w:r>
      <w:bookmarkEnd w:id="21"/>
      <w:r>
        <w:instrText>" \l 3</w:instrText>
      </w:r>
      <w:r>
        <w:fldChar w:fldCharType="end"/>
      </w:r>
    </w:p>
    <w:p w:rsidR="00F15064" w:rsidRDefault="00F76668">
      <w:pPr>
        <w:pStyle w:val="ProductList-ClauseHeading"/>
        <w:outlineLvl w:val="3"/>
      </w:pPr>
      <w:r>
        <w:t>Enhedslicens</w:t>
      </w:r>
    </w:p>
    <w:p w:rsidR="00F15064" w:rsidRDefault="00F76668" w:rsidP="00F76668">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15064" w:rsidRDefault="00F76668" w:rsidP="00F76668">
      <w:pPr>
        <w:pStyle w:val="ProductList-Bullet"/>
        <w:numPr>
          <w:ilvl w:val="0"/>
          <w:numId w:val="8"/>
        </w:numPr>
      </w:pPr>
      <w:r>
        <w:t>Kunden må bruge softwaren på op til to processorer.</w:t>
      </w:r>
    </w:p>
    <w:p w:rsidR="00F15064" w:rsidRPr="00F7140D" w:rsidRDefault="00F76668" w:rsidP="00F76668">
      <w:pPr>
        <w:pStyle w:val="ProductList-Bullet"/>
        <w:numPr>
          <w:ilvl w:val="0"/>
          <w:numId w:val="8"/>
        </w:numPr>
        <w:rPr>
          <w:lang w:val="de-DE"/>
        </w:rPr>
      </w:pPr>
      <w:r w:rsidRPr="00F7140D">
        <w:rPr>
          <w:lang w:val="de-DE"/>
        </w:rPr>
        <w:t>Lokal brug er tilladt for alle brugere.</w:t>
      </w:r>
    </w:p>
    <w:p w:rsidR="00F15064" w:rsidRPr="00F7140D" w:rsidRDefault="00F76668" w:rsidP="00F76668">
      <w:pPr>
        <w:pStyle w:val="ProductList-Bullet"/>
        <w:numPr>
          <w:ilvl w:val="0"/>
          <w:numId w:val="8"/>
        </w:numPr>
        <w:rPr>
          <w:lang w:val="de-DE"/>
        </w:rPr>
      </w:pPr>
      <w:r w:rsidRPr="00F7140D">
        <w:rPr>
          <w:lang w:val="de-DE"/>
        </w:rPr>
        <w:t xml:space="preserve">Ekstern brug er tilladt for den </w:t>
      </w:r>
      <w:r>
        <w:fldChar w:fldCharType="begin"/>
      </w:r>
      <w:r w:rsidRPr="00F7140D">
        <w:rPr>
          <w:lang w:val="de-DE"/>
        </w:rPr>
        <w:instrText xml:space="preserve"> AutoTextList   \s NoStyle \t "Primær Bruger betyder den bruger, der bruger en Licenseret Enhed mere end 50 % af tiden over en periode på 90 dage." </w:instrText>
      </w:r>
      <w:r>
        <w:fldChar w:fldCharType="separate"/>
      </w:r>
      <w:r w:rsidRPr="00F7140D">
        <w:rPr>
          <w:color w:val="0563C1"/>
          <w:lang w:val="de-DE"/>
        </w:rPr>
        <w:t>Primære Bruger</w:t>
      </w:r>
      <w:r>
        <w:fldChar w:fldCharType="end"/>
      </w:r>
      <w:r w:rsidRPr="00F7140D">
        <w:rPr>
          <w:lang w:val="de-DE"/>
        </w:rPr>
        <w:t xml:space="preserve"> af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og for andre brugere fra andre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eller en Windows VDA-</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licenseret Enhed</w:t>
      </w:r>
      <w:r>
        <w:fldChar w:fldCharType="end"/>
      </w:r>
      <w:r w:rsidRPr="00F7140D">
        <w:rPr>
          <w:lang w:val="de-DE"/>
        </w:rPr>
        <w:t>.</w:t>
      </w:r>
    </w:p>
    <w:p w:rsidR="00F15064" w:rsidRDefault="00F76668" w:rsidP="00F76668">
      <w:pPr>
        <w:pStyle w:val="ProductList-Bullet"/>
        <w:numPr>
          <w:ilvl w:val="0"/>
          <w:numId w:val="8"/>
        </w:numPr>
      </w:pPr>
      <w:r>
        <w:t>Kun én bruger må have adgang til og bruge softwaren på et givent tidspunkt.</w:t>
      </w:r>
    </w:p>
    <w:p w:rsidR="00F15064" w:rsidRDefault="00F76668" w:rsidP="00F76668">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F15064" w:rsidRPr="00F7140D" w:rsidRDefault="00F76668" w:rsidP="00F76668">
      <w:pPr>
        <w:pStyle w:val="ProductList-Bullet"/>
        <w:numPr>
          <w:ilvl w:val="0"/>
          <w:numId w:val="8"/>
        </w:numPr>
        <w:rPr>
          <w:lang w:val="de-DE"/>
        </w:rPr>
      </w:pPr>
      <w:r w:rsidRPr="00F7140D">
        <w:rPr>
          <w:lang w:val="de-DE"/>
        </w:rPr>
        <w:t>Et ubegrænset antal forbindelser er tilladt for aktivering af KMS eller lignende teknologi.</w:t>
      </w:r>
    </w:p>
    <w:p w:rsidR="00F15064" w:rsidRPr="00F7140D" w:rsidRDefault="00F15064">
      <w:pPr>
        <w:pStyle w:val="ProductList-Body"/>
        <w:rPr>
          <w:lang w:val="de-DE"/>
        </w:rPr>
      </w:pPr>
    </w:p>
    <w:p w:rsidR="00F15064" w:rsidRDefault="00F76668">
      <w:pPr>
        <w:pStyle w:val="ProductList-ClauseHeading"/>
        <w:outlineLvl w:val="3"/>
      </w:pPr>
      <w:r>
        <w:t>Adobe Flash Player</w:t>
      </w:r>
    </w:p>
    <w:p w:rsidR="00F15064" w:rsidRDefault="00F76668">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rsidR="00F15064" w:rsidRDefault="00F76668">
      <w:pPr>
        <w:pStyle w:val="ProductList-Offering2Heading"/>
        <w:outlineLvl w:val="2"/>
      </w:pPr>
      <w:bookmarkStart w:id="22" w:name="_Sec541"/>
      <w:r>
        <w:t>Pr. kerne/CAL</w:t>
      </w:r>
      <w:bookmarkEnd w:id="22"/>
      <w:r>
        <w:fldChar w:fldCharType="begin"/>
      </w:r>
      <w:r>
        <w:instrText xml:space="preserve"> TC "</w:instrText>
      </w:r>
      <w:bookmarkStart w:id="23" w:name="_Toc517900861"/>
      <w:r>
        <w:instrText>Pr. kerne/CAL</w:instrText>
      </w:r>
      <w:bookmarkEnd w:id="23"/>
      <w:r>
        <w:instrText>" \l 3</w:instrText>
      </w:r>
      <w:r>
        <w:fldChar w:fldCharType="end"/>
      </w:r>
    </w:p>
    <w:p w:rsidR="00F15064" w:rsidRDefault="00F76668">
      <w:pPr>
        <w:pStyle w:val="ProductList-ClauseHeading"/>
        <w:outlineLvl w:val="3"/>
      </w:pPr>
      <w:r>
        <w:t>Serverlicenser (pr. kerne)</w:t>
      </w:r>
    </w:p>
    <w:p w:rsidR="00F15064" w:rsidRPr="00F7140D" w:rsidRDefault="00F76668" w:rsidP="00F76668">
      <w:pPr>
        <w:pStyle w:val="ProductList-Bullet"/>
        <w:numPr>
          <w:ilvl w:val="0"/>
          <w:numId w:val="9"/>
        </w:numPr>
        <w:rPr>
          <w:lang w:val="de-DE"/>
        </w:rPr>
      </w:pPr>
      <w:r w:rsidRPr="00F7140D">
        <w:rPr>
          <w:lang w:val="de-DE"/>
        </w:rPr>
        <w:t xml:space="preserve">Kunden må bruge serversoftwaren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forudsat at den erhverver tilstrækkelige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licenser som beskrevet nedenfor. </w:t>
      </w:r>
    </w:p>
    <w:p w:rsidR="00F15064" w:rsidRDefault="00F76668" w:rsidP="00F76668">
      <w:pPr>
        <w:pStyle w:val="ProductList-Bullet"/>
        <w:numPr>
          <w:ilvl w:val="0"/>
          <w:numId w:val="9"/>
        </w:numPr>
      </w:pPr>
      <w:r w:rsidRPr="00F7140D">
        <w:rPr>
          <w:lang w:val="de-DE"/>
        </w:rPr>
        <w:t xml:space="preserve">Antallet af krævede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svarer til antallet af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hvor der minimum skal være 8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pr. </w:t>
      </w:r>
      <w:r>
        <w:fldChar w:fldCharType="begin"/>
      </w:r>
      <w:r w:rsidRPr="00F7140D">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76668" w:rsidP="00F76668">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9"/>
        </w:numPr>
      </w:pPr>
      <w:r>
        <w:t>Standardversion:</w:t>
      </w:r>
    </w:p>
    <w:p w:rsidR="00F15064" w:rsidRPr="00F7140D" w:rsidRDefault="00F76668" w:rsidP="00F76668">
      <w:pPr>
        <w:pStyle w:val="ProductList-Bullet"/>
        <w:numPr>
          <w:ilvl w:val="1"/>
          <w:numId w:val="9"/>
        </w:numPr>
        <w:rPr>
          <w:lang w:val="de-DE"/>
        </w:rPr>
      </w:pPr>
      <w:r w:rsidRPr="00F7140D">
        <w:rPr>
          <w:lang w:val="de-DE"/>
        </w:rPr>
        <w:t xml:space="preserve">Standardversionen tillader, at serversoftwaren bruges på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w:t>
      </w:r>
    </w:p>
    <w:p w:rsidR="00F15064" w:rsidRPr="00F7140D" w:rsidRDefault="00F76668" w:rsidP="00F76668">
      <w:pPr>
        <w:pStyle w:val="ProductList-Bullet"/>
        <w:numPr>
          <w:ilvl w:val="1"/>
          <w:numId w:val="9"/>
        </w:numPr>
        <w:rPr>
          <w:lang w:val="de-DE"/>
        </w:rPr>
      </w:pPr>
      <w:r w:rsidRPr="00F7140D">
        <w:rPr>
          <w:lang w:val="de-DE"/>
        </w:rPr>
        <w:t xml:space="preserve">Standardversionen tillader brugen af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Kørselsforekomst</w:t>
      </w:r>
      <w:r>
        <w:fldChar w:fldCharType="end"/>
      </w:r>
      <w:r w:rsidRPr="00F7140D">
        <w:rPr>
          <w:lang w:val="de-DE"/>
        </w:rPr>
        <w:t xml:space="preserve"> på serversoftwaren i den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Fysiske OSE</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(ud over to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 xml:space="preserve">), hvis den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Fysiske OSE</w:t>
      </w:r>
      <w:r>
        <w:fldChar w:fldCharType="end"/>
      </w:r>
      <w:r w:rsidRPr="00F7140D">
        <w:rPr>
          <w:lang w:val="de-DE"/>
        </w:rPr>
        <w:t xml:space="preserve"> udelukkende bruges til at drive og administrere de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 xml:space="preserve">. </w:t>
      </w:r>
    </w:p>
    <w:p w:rsidR="00F15064" w:rsidRPr="00F7140D" w:rsidRDefault="00F76668" w:rsidP="00F76668">
      <w:pPr>
        <w:pStyle w:val="ProductList-Bullet"/>
        <w:numPr>
          <w:ilvl w:val="1"/>
          <w:numId w:val="9"/>
        </w:numPr>
        <w:rPr>
          <w:lang w:val="de-DE"/>
        </w:rPr>
      </w:pPr>
      <w:r w:rsidRPr="00F7140D">
        <w:rPr>
          <w:lang w:val="de-DE"/>
        </w:rPr>
        <w:t xml:space="preserve">Kunde kan tildele yderligere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til standardversioner til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svarende til det antal, der er angivet i 2 herover, og bruge serversoftwaren i yderligere to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w:t>
      </w:r>
    </w:p>
    <w:p w:rsidR="00F15064" w:rsidRPr="00F7140D" w:rsidRDefault="00F76668" w:rsidP="00F76668">
      <w:pPr>
        <w:pStyle w:val="ProductList-Bullet"/>
        <w:numPr>
          <w:ilvl w:val="0"/>
          <w:numId w:val="9"/>
        </w:numPr>
        <w:rPr>
          <w:lang w:val="de-DE"/>
        </w:rPr>
      </w:pPr>
      <w:r w:rsidRPr="00F7140D">
        <w:rPr>
          <w:lang w:val="de-DE"/>
        </w:rPr>
        <w:t xml:space="preserve">Så længe det samlede antal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og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forbliver det samme, tillades en ny tildeling af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når som helst Kunden laver en ny partition på et enkelt stykke hardware. </w:t>
      </w:r>
    </w:p>
    <w:p w:rsidR="00F15064" w:rsidRPr="00F7140D" w:rsidRDefault="00F76668" w:rsidP="00F76668">
      <w:pPr>
        <w:pStyle w:val="ProductList-Bullet"/>
        <w:numPr>
          <w:ilvl w:val="0"/>
          <w:numId w:val="9"/>
        </w:numPr>
        <w:rPr>
          <w:lang w:val="de-DE"/>
        </w:rPr>
      </w:pPr>
      <w:r w:rsidRPr="00F7140D">
        <w:rPr>
          <w:lang w:val="de-DE"/>
        </w:rPr>
        <w:t>Som alternativ til at overdrage basis-</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pr. bruger eller pr. enhed, kan et antal basis-</w:t>
      </w: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én gang dedikeres til en </w:t>
      </w:r>
      <w:r>
        <w:fldChar w:fldCharType="begin"/>
      </w:r>
      <w:r w:rsidRPr="00F7140D">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de-DE"/>
        </w:rPr>
        <w:t>Forekomst</w:t>
      </w:r>
      <w:r>
        <w:fldChar w:fldCharType="end"/>
      </w:r>
      <w:r w:rsidRPr="00F7140D">
        <w:rPr>
          <w:lang w:val="de-DE"/>
        </w:rPr>
        <w:t xml:space="preserve"> af serversoftwaren på en enkelt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(pr. servertilstand) for at tillade, at op til det samme antal brugere eller enheder opnår adgang til den pågældende </w:t>
      </w:r>
      <w:r>
        <w:fldChar w:fldCharType="begin"/>
      </w:r>
      <w:r w:rsidRPr="00F7140D">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de-DE"/>
        </w:rPr>
        <w:t>Forekomst</w:t>
      </w:r>
      <w:r>
        <w:fldChar w:fldCharType="end"/>
      </w:r>
      <w:r w:rsidRPr="00F7140D">
        <w:rPr>
          <w:lang w:val="de-DE"/>
        </w:rPr>
        <w:t xml:space="preserve"> samtidig.</w:t>
      </w:r>
    </w:p>
    <w:p w:rsidR="00F15064" w:rsidRPr="00F7140D" w:rsidRDefault="00F15064">
      <w:pPr>
        <w:pStyle w:val="ProductList-Body"/>
        <w:rPr>
          <w:lang w:val="de-DE"/>
        </w:rPr>
      </w:pPr>
    </w:p>
    <w:p w:rsidR="00F15064" w:rsidRDefault="00F76668">
      <w:pPr>
        <w:pStyle w:val="ProductList-ClauseHeading"/>
        <w:outlineLvl w:val="3"/>
      </w:pPr>
      <w:r>
        <w:t>Adgangslicenser</w:t>
      </w:r>
    </w:p>
    <w:p w:rsidR="00F15064" w:rsidRDefault="00F76668" w:rsidP="00F76668">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i forbindelse med adgang via en anden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for at opnå adgang til serversoftware, der kører en </w:t>
      </w:r>
      <w:r>
        <w:fldChar w:fldCharType="begin"/>
      </w:r>
      <w:r w:rsidRPr="00F7140D">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F7140D">
        <w:rPr>
          <w:color w:val="0563C1"/>
          <w:lang w:val="de-DE"/>
        </w:rPr>
        <w:t>Web-arbejdsbelastning</w:t>
      </w:r>
      <w:r>
        <w:fldChar w:fldCharType="end"/>
      </w:r>
      <w:r w:rsidRPr="00F7140D">
        <w:rPr>
          <w:lang w:val="de-DE"/>
        </w:rPr>
        <w:t xml:space="preserve"> eller </w:t>
      </w:r>
      <w:r>
        <w:fldChar w:fldCharType="begin"/>
      </w:r>
      <w:r w:rsidRPr="00F7140D">
        <w:rPr>
          <w:lang w:val="de-DE"/>
        </w:rPr>
        <w:instrText xml:space="preserve"> AutoTextList   \s NoStyle \t "HPC-arbejdsbelastning betyder en arbejdsbelastning, hvor serversoftwaren bruges til at køre en Klyngenode...(Se Ordlisten for fuld definition)" </w:instrText>
      </w:r>
      <w:r>
        <w:fldChar w:fldCharType="separate"/>
      </w:r>
      <w:r w:rsidRPr="00F7140D">
        <w:rPr>
          <w:color w:val="0563C1"/>
          <w:lang w:val="de-DE"/>
        </w:rPr>
        <w:t>HPC-arbejdsbelastning</w:t>
      </w:r>
      <w:r>
        <w:fldChar w:fldCharType="end"/>
      </w:r>
      <w:r w:rsidRPr="00F7140D">
        <w:rPr>
          <w:lang w:val="de-DE"/>
        </w:rPr>
        <w:t>.</w:t>
      </w:r>
    </w:p>
    <w:p w:rsidR="00F15064" w:rsidRPr="00F7140D" w:rsidRDefault="00F76668" w:rsidP="00F76668">
      <w:pPr>
        <w:pStyle w:val="ProductList-Bullet"/>
        <w:numPr>
          <w:ilvl w:val="0"/>
          <w:numId w:val="10"/>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nødvendige for at opnå adgang i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der udelukkende bruges til at hoste og administrere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Virtuelle OSE’er</w:t>
      </w:r>
      <w:r>
        <w:fldChar w:fldCharType="end"/>
      </w:r>
      <w:r w:rsidRPr="00F7140D">
        <w:rPr>
          <w:lang w:val="de-DE"/>
        </w:rPr>
        <w:t>.</w:t>
      </w:r>
    </w:p>
    <w:p w:rsidR="00F15064" w:rsidRPr="00F7140D" w:rsidRDefault="00F76668">
      <w:pPr>
        <w:pStyle w:val="ProductList-Offering2Heading"/>
        <w:outlineLvl w:val="2"/>
        <w:rPr>
          <w:lang w:val="de-DE"/>
        </w:rPr>
      </w:pPr>
      <w:bookmarkStart w:id="24" w:name="_Sec542"/>
      <w:r w:rsidRPr="00F7140D">
        <w:rPr>
          <w:lang w:val="de-DE"/>
        </w:rPr>
        <w:t>Server/CAL</w:t>
      </w:r>
      <w:bookmarkEnd w:id="24"/>
      <w:r>
        <w:fldChar w:fldCharType="begin"/>
      </w:r>
      <w:r w:rsidRPr="00F7140D">
        <w:rPr>
          <w:lang w:val="de-DE"/>
        </w:rPr>
        <w:instrText xml:space="preserve"> TC "</w:instrText>
      </w:r>
      <w:bookmarkStart w:id="25" w:name="_Toc517900862"/>
      <w:r w:rsidRPr="00F7140D">
        <w:rPr>
          <w:lang w:val="de-DE"/>
        </w:rPr>
        <w:instrText>Server/CAL</w:instrText>
      </w:r>
      <w:bookmarkEnd w:id="25"/>
      <w:r w:rsidRPr="00F7140D">
        <w:rPr>
          <w:lang w:val="de-DE"/>
        </w:rPr>
        <w:instrText>" \l 3</w:instrText>
      </w:r>
      <w:r>
        <w:fldChar w:fldCharType="end"/>
      </w:r>
    </w:p>
    <w:p w:rsidR="00F15064" w:rsidRPr="00F7140D" w:rsidRDefault="00F76668">
      <w:pPr>
        <w:pStyle w:val="ProductList-ClauseHeading"/>
        <w:outlineLvl w:val="3"/>
        <w:rPr>
          <w:lang w:val="de-DE"/>
        </w:rPr>
      </w:pPr>
      <w:r w:rsidRPr="00F7140D">
        <w:rPr>
          <w:lang w:val="de-DE"/>
        </w:rPr>
        <w:t>Serverlicenser (pr. Forekomst)</w:t>
      </w:r>
    </w:p>
    <w:p w:rsidR="00F15064" w:rsidRPr="00F7140D" w:rsidRDefault="00F76668">
      <w:pPr>
        <w:pStyle w:val="ProductList-Body"/>
        <w:rPr>
          <w:lang w:val="de-DE"/>
        </w:rPr>
      </w:pPr>
      <w:r w:rsidRPr="00F7140D">
        <w:rPr>
          <w:lang w:val="de-DE"/>
        </w:rPr>
        <w:t xml:space="preserve">For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 Kunden erhverver, må den bruge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w:t>
      </w:r>
      <w:r>
        <w:fldChar w:fldCharType="end"/>
      </w:r>
      <w:r w:rsidRPr="00F7140D">
        <w:rPr>
          <w:lang w:val="de-DE"/>
        </w:rPr>
        <w:t xml:space="preserve"> af serversoftwaren i enten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eller et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xml:space="preserve">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ClauseHeading"/>
        <w:outlineLvl w:val="3"/>
      </w:pPr>
      <w:r>
        <w:t>Adgangslicenser</w:t>
      </w:r>
    </w:p>
    <w:p w:rsidR="00F15064" w:rsidRDefault="00F76668" w:rsidP="00F76668">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15064" w:rsidRPr="00F7140D" w:rsidRDefault="00F76668" w:rsidP="00F76668">
      <w:pPr>
        <w:pStyle w:val="ProductList-Bullet"/>
        <w:numPr>
          <w:ilvl w:val="0"/>
          <w:numId w:val="11"/>
        </w:numPr>
        <w:rPr>
          <w:lang w:val="de-DE"/>
        </w:rPr>
      </w:pPr>
      <w:r>
        <w:fldChar w:fldCharType="begin"/>
      </w:r>
      <w:r w:rsidRPr="00F7140D">
        <w:rPr>
          <w:lang w:val="de-DE"/>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de-DE"/>
        </w:rPr>
        <w:t>CAL’er</w:t>
      </w:r>
      <w:r>
        <w:fldChar w:fldCharType="end"/>
      </w:r>
      <w:r w:rsidRPr="00F7140D">
        <w:rPr>
          <w:lang w:val="de-DE"/>
        </w:rPr>
        <w:t xml:space="preserve"> er ikke påkrævet i forbindelse med adgang via en anden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w:t>
      </w:r>
    </w:p>
    <w:p w:rsidR="00F15064" w:rsidRPr="00F7140D" w:rsidRDefault="00F76668">
      <w:pPr>
        <w:pStyle w:val="ProductList-Offering2Heading"/>
        <w:outlineLvl w:val="2"/>
        <w:rPr>
          <w:lang w:val="de-DE"/>
        </w:rPr>
      </w:pPr>
      <w:bookmarkStart w:id="26" w:name="_Sec543"/>
      <w:r w:rsidRPr="00F7140D">
        <w:rPr>
          <w:lang w:val="de-DE"/>
        </w:rPr>
        <w:t>Pr. Kerne</w:t>
      </w:r>
      <w:bookmarkEnd w:id="26"/>
      <w:r>
        <w:fldChar w:fldCharType="begin"/>
      </w:r>
      <w:r w:rsidRPr="00F7140D">
        <w:rPr>
          <w:lang w:val="de-DE"/>
        </w:rPr>
        <w:instrText xml:space="preserve"> TC "</w:instrText>
      </w:r>
      <w:bookmarkStart w:id="27" w:name="_Toc517900863"/>
      <w:r w:rsidRPr="00F7140D">
        <w:rPr>
          <w:lang w:val="de-DE"/>
        </w:rPr>
        <w:instrText>Pr. Kerne</w:instrText>
      </w:r>
      <w:bookmarkEnd w:id="27"/>
      <w:r w:rsidRPr="00F7140D">
        <w:rPr>
          <w:lang w:val="de-DE"/>
        </w:rPr>
        <w:instrText>" \l 3</w:instrText>
      </w:r>
      <w:r>
        <w:fldChar w:fldCharType="end"/>
      </w:r>
    </w:p>
    <w:p w:rsidR="00F15064" w:rsidRPr="00F7140D" w:rsidRDefault="00F76668">
      <w:pPr>
        <w:pStyle w:val="ProductList-Body"/>
        <w:rPr>
          <w:lang w:val="de-DE"/>
        </w:rPr>
      </w:pPr>
      <w:r w:rsidRPr="00F7140D">
        <w:rPr>
          <w:lang w:val="de-DE"/>
        </w:rPr>
        <w:t xml:space="preserve">I forbindelse med Produkter under Licensmodellen Pr. Kerne skal Kunden vælge enten Licensering ved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 Kerne</w:t>
      </w:r>
      <w:r>
        <w:fldChar w:fldCharType="end"/>
      </w:r>
      <w:r w:rsidRPr="00F7140D">
        <w:rPr>
          <w:lang w:val="de-DE"/>
        </w:rPr>
        <w:t xml:space="preserve">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eller Licensering ved Individuelt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Vilkårene for begge er anført herunder.</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Serverlicenser (pr. kerne) – Licensering ved Fysisk Kerne på en Server</w:t>
      </w:r>
    </w:p>
    <w:p w:rsidR="00F15064" w:rsidRPr="00F7140D" w:rsidRDefault="00F76668" w:rsidP="00F76668">
      <w:pPr>
        <w:pStyle w:val="ProductList-Bullet"/>
        <w:numPr>
          <w:ilvl w:val="0"/>
          <w:numId w:val="12"/>
        </w:numPr>
        <w:rPr>
          <w:lang w:val="de-DE"/>
        </w:rPr>
      </w:pPr>
      <w:r w:rsidRPr="00F7140D">
        <w:rPr>
          <w:lang w:val="de-DE"/>
        </w:rPr>
        <w:t xml:space="preserve">Kunden må bruge serversoftwaren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xml:space="preserve">, forudsat at den erhverver tilstrækkelige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licenser som beskrevet nedenfor.</w:t>
      </w:r>
    </w:p>
    <w:p w:rsidR="00F15064" w:rsidRDefault="00F76668" w:rsidP="00F76668">
      <w:pPr>
        <w:pStyle w:val="ProductList-Bullet"/>
        <w:numPr>
          <w:ilvl w:val="0"/>
          <w:numId w:val="12"/>
        </w:numPr>
      </w:pPr>
      <w:r w:rsidRPr="00F7140D">
        <w:rPr>
          <w:lang w:val="de-DE"/>
        </w:rPr>
        <w:t xml:space="preserve">Antallet af påkrævede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svarer til antallet af </w:t>
      </w:r>
      <w:r>
        <w:fldChar w:fldCharType="begin"/>
      </w:r>
      <w:r w:rsidRPr="00F7140D">
        <w:rPr>
          <w:lang w:val="de-DE"/>
        </w:rPr>
        <w:instrText xml:space="preserve"> AutoTextList   \s NoStyle \t "Fysisk Kerne betyder en kerne i en Fysisk Processor." </w:instrText>
      </w:r>
      <w:r>
        <w:fldChar w:fldCharType="separate"/>
      </w:r>
      <w:r w:rsidRPr="00F7140D">
        <w:rPr>
          <w:color w:val="0563C1"/>
          <w:lang w:val="de-DE"/>
        </w:rPr>
        <w:t>Fysiske Kerner</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forudsat et minimum på fire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pr. </w:t>
      </w:r>
      <w:r>
        <w:t>Fysisk Processor.</w:t>
      </w:r>
    </w:p>
    <w:p w:rsidR="00F15064" w:rsidRDefault="00F76668" w:rsidP="00F76668">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F15064" w:rsidRDefault="00F76668" w:rsidP="00F76668">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15064">
      <w:pPr>
        <w:pStyle w:val="ProductList-Body"/>
      </w:pPr>
    </w:p>
    <w:p w:rsidR="00F15064" w:rsidRDefault="00F76668">
      <w:pPr>
        <w:pStyle w:val="ProductList-ClauseHeading"/>
        <w:outlineLvl w:val="3"/>
      </w:pPr>
      <w:r>
        <w:t>Serverlicenser (pr. kerne) – Licensering ved Individuelt Virtuelt OSE</w:t>
      </w:r>
    </w:p>
    <w:p w:rsidR="00F15064" w:rsidRDefault="00F76668" w:rsidP="00F76668">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F15064" w:rsidRDefault="00F76668" w:rsidP="00F76668">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F15064" w:rsidRDefault="00F76668" w:rsidP="00F76668">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F15064" w:rsidRDefault="00F76668">
      <w:pPr>
        <w:pStyle w:val="ProductList-Offering2Heading"/>
        <w:outlineLvl w:val="2"/>
      </w:pPr>
      <w:bookmarkStart w:id="28" w:name="_Sec544"/>
      <w:r>
        <w:t>Management Servere</w:t>
      </w:r>
      <w:bookmarkEnd w:id="28"/>
      <w:r>
        <w:fldChar w:fldCharType="begin"/>
      </w:r>
      <w:r>
        <w:instrText xml:space="preserve"> TC "</w:instrText>
      </w:r>
      <w:bookmarkStart w:id="29" w:name="_Toc517900864"/>
      <w:r>
        <w:instrText>Management Servere</w:instrText>
      </w:r>
      <w:bookmarkEnd w:id="29"/>
      <w:r>
        <w:instrText>" \l 3</w:instrText>
      </w:r>
      <w:r>
        <w:fldChar w:fldCharType="end"/>
      </w:r>
    </w:p>
    <w:p w:rsidR="00F15064" w:rsidRDefault="00F76668">
      <w:pPr>
        <w:pStyle w:val="ProductList-ClauseHeading"/>
        <w:outlineLvl w:val="3"/>
      </w:pPr>
      <w:r>
        <w:t>Administrationslicenser</w:t>
      </w:r>
    </w:p>
    <w:p w:rsidR="00F15064" w:rsidRDefault="00F76668">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F15064" w:rsidRDefault="00F15064">
      <w:pPr>
        <w:pStyle w:val="ProductList-Body"/>
      </w:pPr>
    </w:p>
    <w:p w:rsidR="00F15064" w:rsidRDefault="00F76668">
      <w:pPr>
        <w:pStyle w:val="ProductList-ClauseHeading"/>
        <w:outlineLvl w:val="3"/>
      </w:pPr>
      <w:r>
        <w:t>Serverstyringslicenser (pr. kerne)</w:t>
      </w:r>
    </w:p>
    <w:p w:rsidR="00F15064" w:rsidRDefault="00F76668" w:rsidP="00F76668">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F15064" w:rsidRDefault="00F76668" w:rsidP="00F76668">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76668" w:rsidP="00F76668">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0"/>
          <w:numId w:val="14"/>
        </w:numPr>
      </w:pPr>
      <w:r>
        <w:t>Standardversion:</w:t>
      </w:r>
    </w:p>
    <w:p w:rsidR="00F15064" w:rsidRDefault="00F76668" w:rsidP="00F76668">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rsidP="00F76668">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15064" w:rsidRPr="00F7140D" w:rsidRDefault="00F76668" w:rsidP="00F76668">
      <w:pPr>
        <w:pStyle w:val="ProductList-Bullet"/>
        <w:numPr>
          <w:ilvl w:val="1"/>
          <w:numId w:val="14"/>
        </w:numPr>
        <w:rPr>
          <w:lang w:val="de-DE"/>
        </w:rPr>
      </w:pPr>
      <w:r w:rsidRPr="00F7140D">
        <w:rPr>
          <w:lang w:val="de-DE"/>
        </w:rPr>
        <w:t xml:space="preserve">Kunde kan tildele yderligere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Licenser</w:t>
      </w:r>
      <w:r>
        <w:fldChar w:fldCharType="end"/>
      </w:r>
      <w:r w:rsidRPr="00F7140D">
        <w:rPr>
          <w:lang w:val="de-DE"/>
        </w:rPr>
        <w:t xml:space="preserve"> til standardversioner til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svarende til det antal, der er angivet i 2 herover, og styre yderligere to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w:t>
      </w:r>
    </w:p>
    <w:p w:rsidR="00F15064" w:rsidRDefault="00F76668" w:rsidP="00F76668">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F15064" w:rsidRDefault="00F15064">
      <w:pPr>
        <w:pStyle w:val="ProductList-Body"/>
      </w:pPr>
    </w:p>
    <w:p w:rsidR="00F15064" w:rsidRPr="00F7140D" w:rsidRDefault="00F76668">
      <w:pPr>
        <w:pStyle w:val="ProductList-ClauseHeading"/>
        <w:outlineLvl w:val="3"/>
        <w:rPr>
          <w:lang w:val="pt-BR"/>
        </w:rPr>
      </w:pPr>
      <w:r w:rsidRPr="00F7140D">
        <w:rPr>
          <w:lang w:val="pt-BR"/>
        </w:rPr>
        <w:t>Klientadministrationslicenser (pr. OSE eller bruger)</w:t>
      </w:r>
    </w:p>
    <w:p w:rsidR="00F15064" w:rsidRPr="00F7140D" w:rsidRDefault="00F76668" w:rsidP="00F76668">
      <w:pPr>
        <w:pStyle w:val="ProductList-Bullet"/>
        <w:numPr>
          <w:ilvl w:val="0"/>
          <w:numId w:val="15"/>
        </w:numPr>
        <w:rPr>
          <w:lang w:val="pt-BR"/>
        </w:rPr>
      </w:pPr>
      <w:r w:rsidRPr="00F7140D">
        <w:rPr>
          <w:lang w:val="pt-BR"/>
        </w:rPr>
        <w:t xml:space="preserve">For hver Klientadministrationslicens, Kunden erhverver, må den bruge softwaren til at Administrere et </w:t>
      </w:r>
      <w:r>
        <w:fldChar w:fldCharType="begin"/>
      </w:r>
      <w:r w:rsidRPr="00F7140D">
        <w:rPr>
          <w:lang w:val="pt-BR"/>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w:t>
      </w:r>
      <w:r>
        <w:fldChar w:fldCharType="end"/>
      </w:r>
      <w:r w:rsidRPr="00F7140D">
        <w:rPr>
          <w:lang w:val="pt-BR"/>
        </w:rPr>
        <w:t xml:space="preserve"> på en </w:t>
      </w:r>
      <w:r>
        <w:fldChar w:fldCharType="begin"/>
      </w:r>
      <w:r w:rsidRPr="00F7140D">
        <w:rPr>
          <w:lang w:val="pt-BR"/>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pt-BR"/>
        </w:rPr>
        <w:t>Licenseret Enhed</w:t>
      </w:r>
      <w:r>
        <w:fldChar w:fldCharType="end"/>
      </w:r>
      <w:r w:rsidRPr="00F7140D">
        <w:rPr>
          <w:lang w:val="pt-BR"/>
        </w:rPr>
        <w:t xml:space="preserve"> eller </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xml:space="preserve"> på enheder, der bruges af en </w:t>
      </w:r>
      <w:r>
        <w:fldChar w:fldCharType="begin"/>
      </w:r>
      <w:r w:rsidRPr="00F7140D">
        <w:rPr>
          <w:lang w:val="pt-BR"/>
        </w:rPr>
        <w:instrText xml:space="preserve"> AutoTextList   \s NoStyle \t "Licenseret Bruger betyder den enkelte person, der er overdraget en Licens til." </w:instrText>
      </w:r>
      <w:r>
        <w:fldChar w:fldCharType="separate"/>
      </w:r>
      <w:r w:rsidRPr="00F7140D">
        <w:rPr>
          <w:color w:val="0563C1"/>
          <w:lang w:val="pt-BR"/>
        </w:rPr>
        <w:t>Licenseret Bruger</w:t>
      </w:r>
      <w:r>
        <w:fldChar w:fldCharType="end"/>
      </w:r>
      <w:r w:rsidRPr="00F7140D">
        <w:rPr>
          <w:lang w:val="pt-BR"/>
        </w:rPr>
        <w:t>.</w:t>
      </w:r>
    </w:p>
    <w:p w:rsidR="00F15064" w:rsidRDefault="00F76668" w:rsidP="00F76668">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F15064" w:rsidRPr="00F7140D" w:rsidRDefault="00F76668" w:rsidP="00F76668">
      <w:pPr>
        <w:pStyle w:val="ProductList-Bullet"/>
        <w:numPr>
          <w:ilvl w:val="0"/>
          <w:numId w:val="15"/>
        </w:numPr>
        <w:rPr>
          <w:lang w:val="de-DE"/>
        </w:rPr>
      </w:pPr>
      <w:r w:rsidRPr="00F7140D">
        <w:rPr>
          <w:lang w:val="de-DE"/>
        </w:rPr>
        <w:t xml:space="preserve">Antallet af påkrævede Klientadministrationslicenser afhænger af den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w:t>
      </w:r>
      <w:r>
        <w:fldChar w:fldCharType="end"/>
      </w:r>
      <w:r w:rsidRPr="00F7140D">
        <w:rPr>
          <w:lang w:val="de-DE"/>
        </w:rPr>
        <w:t xml:space="preserve">type (pr.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eller bruger), der er overdraget.</w:t>
      </w:r>
    </w:p>
    <w:p w:rsidR="00F15064" w:rsidRPr="00F7140D" w:rsidRDefault="00F76668" w:rsidP="00F76668">
      <w:pPr>
        <w:pStyle w:val="ProductList-Bullet"/>
        <w:numPr>
          <w:ilvl w:val="0"/>
          <w:numId w:val="15"/>
        </w:numPr>
        <w:rPr>
          <w:lang w:val="de-DE"/>
        </w:rPr>
      </w:pPr>
      <w:r w:rsidRPr="00F7140D">
        <w:rPr>
          <w:lang w:val="de-DE"/>
        </w:rPr>
        <w:t xml:space="preserve">Styring af en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som mere end én bruger har adgang til, kræver en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-klientstyringslicens eller en brugerstyringslicens for hver bruger.</w:t>
      </w:r>
    </w:p>
    <w:p w:rsidR="00F15064" w:rsidRPr="00F7140D" w:rsidRDefault="00F15064">
      <w:pPr>
        <w:pStyle w:val="ProductList-Body"/>
        <w:rPr>
          <w:lang w:val="de-DE"/>
        </w:rPr>
      </w:pPr>
    </w:p>
    <w:p w:rsidR="00F15064" w:rsidRDefault="00F76668">
      <w:pPr>
        <w:pStyle w:val="ProductList-ClauseHeading"/>
        <w:outlineLvl w:val="3"/>
      </w:pPr>
      <w:r>
        <w:t>Administrationslicenser er ikke påkrævet for:</w:t>
      </w:r>
    </w:p>
    <w:p w:rsidR="00F15064" w:rsidRPr="00F7140D" w:rsidRDefault="00F76668" w:rsidP="00F76668">
      <w:pPr>
        <w:pStyle w:val="ProductList-Bullet"/>
        <w:numPr>
          <w:ilvl w:val="0"/>
          <w:numId w:val="16"/>
        </w:numPr>
        <w:rPr>
          <w:lang w:val="de-DE"/>
        </w:rPr>
      </w:pP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hvori der ikke nogen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Forekomster</w:t>
      </w:r>
      <w:r>
        <w:fldChar w:fldCharType="end"/>
      </w:r>
      <w:r w:rsidRPr="00F7140D">
        <w:rPr>
          <w:lang w:val="de-DE"/>
        </w:rPr>
        <w:t xml:space="preserve"> af softwaren</w:t>
      </w:r>
    </w:p>
    <w:p w:rsidR="00F15064" w:rsidRPr="00F7140D" w:rsidRDefault="00F76668" w:rsidP="00F76668">
      <w:pPr>
        <w:pStyle w:val="ProductList-Bullet"/>
        <w:numPr>
          <w:ilvl w:val="0"/>
          <w:numId w:val="16"/>
        </w:numPr>
        <w:rPr>
          <w:lang w:val="de-DE"/>
        </w:rPr>
      </w:pPr>
      <w:r w:rsidRPr="00F7140D">
        <w:rPr>
          <w:lang w:val="de-DE"/>
        </w:rPr>
        <w:t>Enheder i Kundens netværksinfrastruktur, der udelukkende fungerer med det formål at overføre netværksdata og ikke køre Windows Server-software</w:t>
      </w:r>
    </w:p>
    <w:p w:rsidR="00F15064" w:rsidRPr="00F7140D" w:rsidRDefault="00F76668" w:rsidP="00F76668">
      <w:pPr>
        <w:pStyle w:val="ProductList-Bullet"/>
        <w:numPr>
          <w:ilvl w:val="0"/>
          <w:numId w:val="16"/>
        </w:numPr>
        <w:rPr>
          <w:lang w:val="de-DE"/>
        </w:rPr>
      </w:pPr>
      <w:r w:rsidRPr="00F7140D">
        <w:rPr>
          <w:lang w:val="de-DE"/>
        </w:rPr>
        <w:t xml:space="preserve">Konvertering af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fra Fysiske til Virtuelle eller</w:t>
      </w:r>
    </w:p>
    <w:p w:rsidR="00F15064" w:rsidRPr="00F7140D" w:rsidRDefault="00F76668" w:rsidP="00F76668">
      <w:pPr>
        <w:pStyle w:val="ProductList-Bullet"/>
        <w:numPr>
          <w:ilvl w:val="0"/>
          <w:numId w:val="16"/>
        </w:numPr>
        <w:rPr>
          <w:lang w:val="de-DE"/>
        </w:rPr>
      </w:pPr>
      <w:r w:rsidRPr="00F7140D">
        <w:rPr>
          <w:lang w:val="de-DE"/>
        </w:rPr>
        <w:t>Enheder, der udelukkende overvåges eller administreres med henblik på hardwarekomponenternes status, hvad angår systemtemperatur, ventilatorhastighed, tænding/slukning for strøm, nulstilling af system eller CPU-tilgængelighed.</w:t>
      </w:r>
    </w:p>
    <w:p w:rsidR="00F15064" w:rsidRPr="00F7140D" w:rsidRDefault="00F15064">
      <w:pPr>
        <w:pStyle w:val="ProductList-Body"/>
        <w:rPr>
          <w:lang w:val="de-DE"/>
        </w:rPr>
      </w:pPr>
    </w:p>
    <w:p w:rsidR="00F15064" w:rsidRPr="00F7140D" w:rsidRDefault="00F76668">
      <w:pPr>
        <w:pStyle w:val="ProductList-ClauseHeading"/>
        <w:outlineLvl w:val="3"/>
        <w:rPr>
          <w:lang w:val="de-DE"/>
        </w:rPr>
      </w:pPr>
      <w:r w:rsidRPr="00F7140D">
        <w:rPr>
          <w:lang w:val="de-DE"/>
        </w:rPr>
        <w:t>Datasæt</w:t>
      </w:r>
    </w:p>
    <w:p w:rsidR="00F15064" w:rsidRPr="00F7140D" w:rsidRDefault="00F76668">
      <w:pPr>
        <w:pStyle w:val="ProductList-Body"/>
        <w:rPr>
          <w:lang w:val="de-DE"/>
        </w:rPr>
      </w:pPr>
      <w:r w:rsidRPr="00F7140D">
        <w:rPr>
          <w:lang w:val="de-DE"/>
        </w:rPr>
        <w:t>Kunden må ikke kopiere eller distribuere noget datasæt (eller nogen del af et datasæt), som indgår i softwaren.</w:t>
      </w:r>
    </w:p>
    <w:p w:rsidR="00F15064" w:rsidRPr="00F7140D" w:rsidRDefault="00F76668">
      <w:pPr>
        <w:pStyle w:val="ProductList-Offering2Heading"/>
        <w:outlineLvl w:val="2"/>
        <w:rPr>
          <w:lang w:val="de-DE"/>
        </w:rPr>
      </w:pPr>
      <w:bookmarkStart w:id="30" w:name="_Sec545"/>
      <w:r w:rsidRPr="00F7140D">
        <w:rPr>
          <w:lang w:val="de-DE"/>
        </w:rPr>
        <w:t>Særlige Servere</w:t>
      </w:r>
      <w:bookmarkEnd w:id="30"/>
      <w:r>
        <w:fldChar w:fldCharType="begin"/>
      </w:r>
      <w:r w:rsidRPr="00F7140D">
        <w:rPr>
          <w:lang w:val="de-DE"/>
        </w:rPr>
        <w:instrText xml:space="preserve"> TC "</w:instrText>
      </w:r>
      <w:bookmarkStart w:id="31" w:name="_Toc517900865"/>
      <w:r w:rsidRPr="00F7140D">
        <w:rPr>
          <w:lang w:val="de-DE"/>
        </w:rPr>
        <w:instrText>Særlige Servere</w:instrText>
      </w:r>
      <w:bookmarkEnd w:id="31"/>
      <w:r w:rsidRPr="00F7140D">
        <w:rPr>
          <w:lang w:val="de-DE"/>
        </w:rPr>
        <w:instrText>" \l 3</w:instrText>
      </w:r>
      <w:r>
        <w:fldChar w:fldCharType="end"/>
      </w:r>
    </w:p>
    <w:p w:rsidR="00F15064" w:rsidRPr="00F7140D" w:rsidRDefault="00F76668">
      <w:pPr>
        <w:pStyle w:val="ProductList-ClauseHeading"/>
        <w:outlineLvl w:val="3"/>
        <w:rPr>
          <w:lang w:val="de-DE"/>
        </w:rPr>
      </w:pPr>
      <w:r w:rsidRPr="00F7140D">
        <w:rPr>
          <w:lang w:val="de-DE"/>
        </w:rPr>
        <w:t>Serverlicenser (pr. Forekomst)</w:t>
      </w:r>
    </w:p>
    <w:p w:rsidR="00F15064" w:rsidRPr="00F7140D" w:rsidRDefault="00F76668">
      <w:pPr>
        <w:pStyle w:val="ProductList-Body"/>
        <w:rPr>
          <w:lang w:val="de-DE"/>
        </w:rPr>
      </w:pPr>
      <w:r w:rsidRPr="00F7140D">
        <w:rPr>
          <w:lang w:val="de-DE"/>
        </w:rPr>
        <w:t xml:space="preserve">Kunden må brug én </w:t>
      </w:r>
      <w:r>
        <w:fldChar w:fldCharType="begin"/>
      </w:r>
      <w:r w:rsidRPr="00F7140D">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F7140D">
        <w:rPr>
          <w:color w:val="0563C1"/>
          <w:lang w:val="de-DE"/>
        </w:rPr>
        <w:t>Kørende Forekomst</w:t>
      </w:r>
      <w:r>
        <w:fldChar w:fldCharType="end"/>
      </w:r>
      <w:r w:rsidRPr="00F7140D">
        <w:rPr>
          <w:lang w:val="de-DE"/>
        </w:rPr>
        <w:t xml:space="preserve"> af serversoftwaren i enten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eller </w:t>
      </w:r>
      <w:r>
        <w:fldChar w:fldCharType="begin"/>
      </w:r>
      <w:r w:rsidRPr="00F7140D">
        <w:rPr>
          <w:lang w:val="de-DE"/>
        </w:rPr>
        <w:instrText xml:space="preserve"> AutoTextList   \s NoStyle \t "Virtuelt OSE betyder et OSE, der er konfigureret til at køre på et virtuelt hardwaresystem." </w:instrText>
      </w:r>
      <w:r>
        <w:fldChar w:fldCharType="separate"/>
      </w:r>
      <w:r w:rsidRPr="00F7140D">
        <w:rPr>
          <w:color w:val="0563C1"/>
          <w:lang w:val="de-DE"/>
        </w:rPr>
        <w:t>Virtuelt OSE</w:t>
      </w:r>
      <w:r>
        <w:fldChar w:fldCharType="end"/>
      </w:r>
      <w:r w:rsidRPr="00F7140D">
        <w:rPr>
          <w:lang w:val="de-DE"/>
        </w:rPr>
        <w:t xml:space="preserve"> på 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Licenseret Server</w:t>
      </w:r>
      <w:r>
        <w:fldChar w:fldCharType="end"/>
      </w:r>
      <w:r w:rsidRPr="00F7140D">
        <w:rPr>
          <w:lang w:val="de-DE"/>
        </w:rPr>
        <w:t>, for hver</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-licens, kunden erhverver.</w:t>
      </w:r>
    </w:p>
    <w:p w:rsidR="00F15064" w:rsidRDefault="00F76668">
      <w:pPr>
        <w:pStyle w:val="ProductList-Offering2Heading"/>
        <w:outlineLvl w:val="2"/>
      </w:pPr>
      <w:bookmarkStart w:id="32" w:name="_Sec546"/>
      <w:r>
        <w:t>Developer Tools</w:t>
      </w:r>
      <w:bookmarkEnd w:id="32"/>
      <w:r>
        <w:fldChar w:fldCharType="begin"/>
      </w:r>
      <w:r>
        <w:instrText xml:space="preserve"> TC "</w:instrText>
      </w:r>
      <w:bookmarkStart w:id="33" w:name="_Toc517900866"/>
      <w:r>
        <w:instrText>Developer Tools</w:instrText>
      </w:r>
      <w:bookmarkEnd w:id="33"/>
      <w:r>
        <w:instrText>" \l 3</w:instrText>
      </w:r>
      <w:r>
        <w:fldChar w:fldCharType="end"/>
      </w:r>
    </w:p>
    <w:p w:rsidR="00F15064" w:rsidRDefault="00F76668">
      <w:pPr>
        <w:pStyle w:val="ProductList-ClauseHeading"/>
        <w:outlineLvl w:val="3"/>
      </w:pPr>
      <w:r>
        <w:t>Brugerlicenser</w:t>
      </w:r>
    </w:p>
    <w:p w:rsidR="00F15064" w:rsidRDefault="00F76668" w:rsidP="00F76668">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F15064" w:rsidRDefault="00F76668" w:rsidP="00F76668">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F15064" w:rsidRPr="00F7140D" w:rsidRDefault="00F76668" w:rsidP="00F76668">
      <w:pPr>
        <w:pStyle w:val="ProductList-Bullet"/>
        <w:numPr>
          <w:ilvl w:val="0"/>
          <w:numId w:val="17"/>
        </w:numPr>
        <w:rPr>
          <w:lang w:val="de-DE"/>
        </w:rPr>
      </w:pPr>
      <w:r w:rsidRPr="00F7140D">
        <w:rPr>
          <w:lang w:val="de-DE"/>
        </w:rPr>
        <w:t xml:space="preserve">Softwaren er ikke licenseret til brug i et </w:t>
      </w:r>
      <w:r>
        <w:fldChar w:fldCharType="begin"/>
      </w:r>
      <w:r w:rsidRPr="00F7140D">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F7140D">
        <w:rPr>
          <w:color w:val="0563C1"/>
          <w:lang w:val="de-DE"/>
        </w:rPr>
        <w:t>Produktionsmiljø</w:t>
      </w:r>
      <w:r>
        <w:fldChar w:fldCharType="end"/>
      </w:r>
      <w:r w:rsidRPr="00F7140D">
        <w:rPr>
          <w:lang w:val="de-DE"/>
        </w:rPr>
        <w:t xml:space="preserve">. </w:t>
      </w:r>
    </w:p>
    <w:p w:rsidR="00F15064" w:rsidRPr="00F7140D" w:rsidRDefault="00F15064">
      <w:pPr>
        <w:pStyle w:val="ProductList-Body"/>
        <w:rPr>
          <w:lang w:val="de-DE"/>
        </w:rPr>
      </w:pPr>
    </w:p>
    <w:p w:rsidR="00F15064" w:rsidRDefault="00F76668">
      <w:pPr>
        <w:pStyle w:val="ProductList-ClauseHeading"/>
        <w:outlineLvl w:val="3"/>
      </w:pPr>
      <w:r>
        <w:t>Yderligere Licensvilkår for Visual Studio Subscription</w:t>
      </w:r>
    </w:p>
    <w:p w:rsidR="00F15064" w:rsidRPr="00F7140D" w:rsidRDefault="00F76668">
      <w:pPr>
        <w:pStyle w:val="ProductList-Body"/>
        <w:rPr>
          <w:lang w:val="de-DE"/>
        </w:rPr>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w:t>
      </w:r>
      <w:r w:rsidRPr="00F7140D">
        <w:rPr>
          <w:lang w:val="de-DE"/>
        </w:rPr>
        <w:t xml:space="preserve">Enhver online-service, der er gjort tilgængelig med Kundens Visual Studio Subscription, må ikke bruges i et </w:t>
      </w:r>
      <w:r>
        <w:fldChar w:fldCharType="begin"/>
      </w:r>
      <w:r w:rsidRPr="00F7140D">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F7140D">
        <w:rPr>
          <w:color w:val="0563C1"/>
          <w:lang w:val="de-DE"/>
        </w:rPr>
        <w:t>produktionsmiljø</w:t>
      </w:r>
      <w:r>
        <w:fldChar w:fldCharType="end"/>
      </w:r>
      <w:r w:rsidRPr="00F7140D">
        <w:rPr>
          <w:lang w:val="de-DE"/>
        </w:rPr>
        <w:t xml:space="preserve">. </w:t>
      </w:r>
    </w:p>
    <w:p w:rsidR="00F15064" w:rsidRPr="00F7140D" w:rsidRDefault="00F15064">
      <w:pPr>
        <w:pStyle w:val="ProductList-Body"/>
        <w:rPr>
          <w:lang w:val="de-DE"/>
        </w:rPr>
      </w:pPr>
    </w:p>
    <w:p w:rsidR="00F15064" w:rsidRPr="00F7140D" w:rsidRDefault="00F76668">
      <w:pPr>
        <w:pStyle w:val="ProductList-SubClauseHeading"/>
        <w:outlineLvl w:val="4"/>
        <w:rPr>
          <w:lang w:val="de-DE"/>
        </w:rPr>
      </w:pPr>
      <w:r w:rsidRPr="00F7140D">
        <w:rPr>
          <w:lang w:val="de-DE"/>
        </w:rPr>
        <w:t>Kørsel af Softwaren på Microsoft Azure-platformtjenester</w:t>
      </w:r>
    </w:p>
    <w:p w:rsidR="00F15064" w:rsidRPr="00F7140D" w:rsidRDefault="00F76668" w:rsidP="00F76668">
      <w:pPr>
        <w:pStyle w:val="ProductList-Bullet"/>
        <w:numPr>
          <w:ilvl w:val="1"/>
          <w:numId w:val="18"/>
        </w:numPr>
        <w:rPr>
          <w:lang w:val="de-DE"/>
        </w:rPr>
      </w:pPr>
      <w:r w:rsidRPr="00F7140D">
        <w:rPr>
          <w:lang w:val="de-DE"/>
        </w:rPr>
        <w:t xml:space="preserve">Den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 xml:space="preserve"> må køre Softwaren på Microsoft Azure Platform-tjenester, mens dens Visual Studio Subscription er gældende. </w:t>
      </w:r>
    </w:p>
    <w:p w:rsidR="00F15064" w:rsidRPr="00F7140D" w:rsidRDefault="00F76668" w:rsidP="00F76668">
      <w:pPr>
        <w:pStyle w:val="ProductList-Bullet"/>
        <w:numPr>
          <w:ilvl w:val="1"/>
          <w:numId w:val="18"/>
        </w:numPr>
        <w:rPr>
          <w:lang w:val="de-DE"/>
        </w:rPr>
      </w:pPr>
      <w:r w:rsidRPr="00F7140D">
        <w:rPr>
          <w:lang w:val="de-DE"/>
        </w:rPr>
        <w:t>Brugen af Softwaren er fortsat underlagt vilkårene og betingelserne for Kundens volumenlicensaftale og eventuelle vilkår, der følger med Softwaren.</w:t>
      </w:r>
    </w:p>
    <w:p w:rsidR="00F15064" w:rsidRPr="00F7140D" w:rsidRDefault="00F76668" w:rsidP="00F76668">
      <w:pPr>
        <w:pStyle w:val="ProductList-Bullet"/>
        <w:numPr>
          <w:ilvl w:val="1"/>
          <w:numId w:val="18"/>
        </w:numPr>
        <w:rPr>
          <w:lang w:val="de-DE"/>
        </w:rPr>
      </w:pPr>
      <w:r w:rsidRPr="00F7140D">
        <w:rPr>
          <w:lang w:val="de-DE"/>
        </w:rPr>
        <w:t xml:space="preserve">Vilkårene i Licensmodellen for Udviklerværktøjer gælder for anvendelse af Softwaren og Azure Dev/Test-produkterne, med undtagelse af, at den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 xml:space="preserve"> ikke må køre Office Professional Plus eller System Center Virtual Machine Manager til produktionsbrug på Microsoft Azure-platformtjenester.</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Yderligere krav</w:t>
      </w:r>
    </w:p>
    <w:p w:rsidR="00F15064" w:rsidRPr="00F7140D" w:rsidRDefault="00F76668">
      <w:pPr>
        <w:pStyle w:val="ProductList-BodyIndented"/>
        <w:rPr>
          <w:lang w:val="de-DE"/>
        </w:rPr>
      </w:pPr>
      <w:r w:rsidRPr="00F7140D">
        <w:rPr>
          <w:lang w:val="de-DE"/>
        </w:rPr>
        <w:t>For at køre Software på Microsoft Azure Platform-tjenester skal Kunden aktivere sin Visual Studio Subscription ved at knytte sin Microsoft-konto til denne Visual Studio Subscription.</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Accepttest og feedback</w:t>
      </w:r>
    </w:p>
    <w:p w:rsidR="00F15064" w:rsidRPr="00F7140D" w:rsidRDefault="00F76668">
      <w:pPr>
        <w:pStyle w:val="ProductList-BodyIndented"/>
        <w:rPr>
          <w:lang w:val="de-DE"/>
        </w:rPr>
      </w:pPr>
      <w:r w:rsidRPr="00F7140D">
        <w:rPr>
          <w:lang w:val="de-DE"/>
        </w:rPr>
        <w:t>Kundens slutbrugere kan få adgang til Softwaren og online-services, der er gjort tilgængelige med Kundens Visual Studio Subscription, med det formål at udføre accepttests eller give feedback vedrørende programmer.</w:t>
      </w:r>
    </w:p>
    <w:p w:rsidR="00F15064" w:rsidRPr="00F7140D" w:rsidRDefault="00F15064">
      <w:pPr>
        <w:pStyle w:val="ProductList-BodyIndented"/>
        <w:rPr>
          <w:lang w:val="de-DE"/>
        </w:rPr>
      </w:pPr>
    </w:p>
    <w:p w:rsidR="00F15064" w:rsidRDefault="00F76668">
      <w:pPr>
        <w:pStyle w:val="ProductList-SubClauseHeading"/>
        <w:outlineLvl w:val="4"/>
      </w:pPr>
      <w:r>
        <w:t>Fjernskrivebords-tjenester til Windows Server 2016</w:t>
      </w:r>
    </w:p>
    <w:p w:rsidR="00F15064" w:rsidRDefault="00F76668">
      <w:pPr>
        <w:pStyle w:val="ProductList-BodyIndented"/>
      </w:pPr>
      <w:r>
        <w:t>Op til 200 anonyme brugere ad gangen kan bruge funktionen Remote Desktop Services i Windows Server-softwaren til at opnå adgang til onlinedemonstrationer af Kundens programmer.</w:t>
      </w:r>
    </w:p>
    <w:p w:rsidR="00F15064" w:rsidRDefault="00F15064">
      <w:pPr>
        <w:pStyle w:val="ProductList-BodyIndented"/>
      </w:pPr>
    </w:p>
    <w:p w:rsidR="00F15064" w:rsidRDefault="00F76668">
      <w:pPr>
        <w:pStyle w:val="ProductList-SubClauseHeading"/>
        <w:outlineLvl w:val="4"/>
      </w:pPr>
      <w:r>
        <w:t>Produkt Integreret i Windows</w:t>
      </w:r>
    </w:p>
    <w:p w:rsidR="00F15064" w:rsidRDefault="00F76668">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15064">
      <w:pPr>
        <w:sectPr w:rsidR="00F15064">
          <w:headerReference w:type="default" r:id="rId33"/>
          <w:footerReference w:type="default" r:id="rId34"/>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4" w:name="_Sec547"/>
      <w:bookmarkEnd w:id="12"/>
      <w:r>
        <w:t>Software</w:t>
      </w:r>
      <w:r>
        <w:fldChar w:fldCharType="begin"/>
      </w:r>
      <w:r>
        <w:instrText xml:space="preserve"> TC "</w:instrText>
      </w:r>
      <w:bookmarkStart w:id="35" w:name="_Toc517900867"/>
      <w:r>
        <w:instrText>Software</w:instrText>
      </w:r>
      <w:bookmarkEnd w:id="35"/>
      <w:r>
        <w:instrText>" \l 1</w:instrText>
      </w:r>
      <w:r>
        <w:fldChar w:fldCharType="end"/>
      </w:r>
    </w:p>
    <w:p w:rsidR="00F15064" w:rsidRDefault="00F76668">
      <w:pPr>
        <w:pStyle w:val="ProductList-Offering1HeadingNoBorder"/>
        <w:outlineLvl w:val="1"/>
      </w:pPr>
      <w:bookmarkStart w:id="36" w:name="_Sec857"/>
      <w:r>
        <w:t>Avanceret trusselsanalyse</w:t>
      </w:r>
      <w:bookmarkEnd w:id="36"/>
      <w:r>
        <w:fldChar w:fldCharType="begin"/>
      </w:r>
      <w:r>
        <w:instrText xml:space="preserve"> TC "</w:instrText>
      </w:r>
      <w:bookmarkStart w:id="37" w:name="_Toc517900868"/>
      <w:r>
        <w:instrText>Avanceret trusselsanalyse</w:instrText>
      </w:r>
      <w:bookmarkEnd w:id="37"/>
      <w:r>
        <w:instrText>" \l 2</w:instrText>
      </w:r>
      <w:r>
        <w:fldChar w:fldCharType="end"/>
      </w:r>
    </w:p>
    <w:p w:rsidR="00F15064" w:rsidRDefault="00F76668">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Landebegrænsninger</w:t>
      </w:r>
    </w:p>
    <w:p w:rsidR="00F15064" w:rsidRDefault="00F76668">
      <w:pPr>
        <w:pStyle w:val="ProductList-Body"/>
      </w:pPr>
      <w:r>
        <w:t>Kunden må ikke downloade Advanced Threat Analytics 2016 med henblik på brug eller distribution i Folkerepublikken Kina.</w:t>
      </w:r>
    </w:p>
    <w:p w:rsidR="00F15064" w:rsidRDefault="00F15064">
      <w:pPr>
        <w:pStyle w:val="ProductList-Body"/>
      </w:pPr>
    </w:p>
    <w:p w:rsidR="00F15064" w:rsidRDefault="00F76668">
      <w:pPr>
        <w:pStyle w:val="ProductList-ClauseHeading"/>
        <w:outlineLvl w:val="3"/>
      </w:pPr>
      <w:r>
        <w:t>2.2 Academic-kunder</w:t>
      </w:r>
    </w:p>
    <w:p w:rsidR="00F15064" w:rsidRDefault="00F76668">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Ekstern Bruger: Angiver specifikke licenskrav eller adgangsmuligheder for Eksterne Brugere." </w:instrText>
            </w:r>
            <w:r>
              <w:fldChar w:fldCharType="separate"/>
            </w:r>
            <w:r w:rsidRPr="00F7140D">
              <w:rPr>
                <w:color w:val="0563C1"/>
                <w:lang w:val="de-DE"/>
              </w:rPr>
              <w:t>Adgangskrav for Ekstern Bruger</w:t>
            </w:r>
            <w:r>
              <w:fldChar w:fldCharType="end"/>
            </w:r>
            <w:r w:rsidRPr="00F7140D">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F15064" w:rsidRPr="00F71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Avanceret trusselsanalyse 2016 (Bruger eller OSE ML)</w:t>
            </w:r>
          </w:p>
          <w:p w:rsidR="00F15064" w:rsidRDefault="00F76668">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Azure Advanced Threat Protection for Users (bruger-SL)</w:t>
            </w:r>
          </w:p>
          <w:p w:rsidR="00F15064" w:rsidRPr="00F7140D" w:rsidRDefault="00F76668">
            <w:pPr>
              <w:pStyle w:val="ProductList-TableBody"/>
              <w:rPr>
                <w:lang w:val="pt-BR"/>
              </w:rPr>
            </w:pPr>
            <w:r w:rsidRPr="00F7140D">
              <w:rPr>
                <w:lang w:val="pt-BR"/>
              </w:rPr>
              <w:t xml:space="preserve">Licens svarende til administrationslicens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
        <w:rPr>
          <w:lang w:val="pt-BR"/>
        </w:rPr>
      </w:pPr>
    </w:p>
    <w:p w:rsidR="00F15064" w:rsidRPr="00F7140D" w:rsidRDefault="00F76668">
      <w:pPr>
        <w:pStyle w:val="ProductList-ClauseHeading"/>
        <w:outlineLvl w:val="3"/>
        <w:rPr>
          <w:lang w:val="pt-BR"/>
        </w:rPr>
      </w:pPr>
      <w:r w:rsidRPr="00F7140D">
        <w:rPr>
          <w:lang w:val="pt-BR"/>
        </w:rPr>
        <w:t>3.2 Brug, der kræver en Administrationslicens</w:t>
      </w:r>
    </w:p>
    <w:p w:rsidR="00F15064" w:rsidRPr="00F7140D" w:rsidRDefault="00F76668">
      <w:pPr>
        <w:pStyle w:val="ProductList-Body"/>
        <w:rPr>
          <w:lang w:val="pt-BR"/>
        </w:rPr>
      </w:pPr>
      <w:r>
        <w:fldChar w:fldCharType="begin"/>
      </w:r>
      <w:r w:rsidRPr="00F7140D">
        <w:rPr>
          <w:lang w:val="pt-BR"/>
        </w:rPr>
        <w:instrText xml:space="preserve"> AutoTextList   \s NoStyle \t "Licens betyder retten til at hente, installere, opnå adgang til og bruge et Produkt." </w:instrText>
      </w:r>
      <w:r>
        <w:fldChar w:fldCharType="separate"/>
      </w:r>
      <w:r w:rsidRPr="00F7140D">
        <w:rPr>
          <w:color w:val="0563C1"/>
          <w:lang w:val="pt-BR"/>
        </w:rPr>
        <w:t>Licenser</w:t>
      </w:r>
      <w:r>
        <w:fldChar w:fldCharType="end"/>
      </w:r>
      <w:r w:rsidRPr="00F7140D">
        <w:rPr>
          <w:lang w:val="pt-BR"/>
        </w:rPr>
        <w:t xml:space="preserve"> kræves kun for klient-</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xml:space="preserve"> (eller server-</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der bruges som klient-</w:t>
      </w:r>
      <w:r>
        <w:fldChar w:fldCharType="begin"/>
      </w:r>
      <w:r w:rsidRPr="00F7140D">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pt-BR"/>
        </w:rPr>
        <w:t>OSE'er</w:t>
      </w:r>
      <w:r>
        <w:fldChar w:fldCharType="end"/>
      </w:r>
      <w:r w:rsidRPr="00F7140D">
        <w:rPr>
          <w:lang w:val="pt-BR"/>
        </w:rPr>
        <w:t>) der er på eller opnås adgang til via en Active Directory administreret af Avanceret Trusselsanalyse.</w:t>
      </w:r>
    </w:p>
    <w:p w:rsidR="00F15064" w:rsidRPr="00F7140D" w:rsidRDefault="00F15064">
      <w:pPr>
        <w:pStyle w:val="ProductList-Body"/>
        <w:rPr>
          <w:lang w:val="pt-BR"/>
        </w:rPr>
      </w:pPr>
    </w:p>
    <w:p w:rsidR="00F15064" w:rsidRPr="00F7140D" w:rsidRDefault="00F76668">
      <w:pPr>
        <w:pStyle w:val="ProductList-ClauseHeading"/>
        <w:outlineLvl w:val="3"/>
        <w:rPr>
          <w:lang w:val="pt-BR"/>
        </w:rPr>
      </w:pPr>
      <w:r w:rsidRPr="00F7140D">
        <w:rPr>
          <w:lang w:val="pt-BR"/>
        </w:rPr>
        <w:t>3.3 Licensvilkår for komponenter med åben kildekode fra tredjemand</w:t>
      </w:r>
    </w:p>
    <w:p w:rsidR="00F15064" w:rsidRPr="00F7140D" w:rsidRDefault="00F76668">
      <w:pPr>
        <w:pStyle w:val="ProductList-Body"/>
        <w:rPr>
          <w:lang w:val="pt-BR"/>
        </w:rPr>
      </w:pPr>
      <w:r w:rsidRPr="00F7140D">
        <w:rPr>
          <w:lang w:val="pt-BR"/>
        </w:rPr>
        <w:t xml:space="preserve">Den </w:t>
      </w:r>
      <w:r>
        <w:fldChar w:fldCharType="begin"/>
      </w:r>
      <w:r w:rsidRPr="00F7140D">
        <w:rPr>
          <w:lang w:val="pt-BR"/>
        </w:rPr>
        <w:instrText xml:space="preserve"> AutoTextList   \s NoStyle \t "Licenseret Bruger betyder den enkelte person, der er overdraget en Licens til." </w:instrText>
      </w:r>
      <w:r>
        <w:fldChar w:fldCharType="separate"/>
      </w:r>
      <w:r w:rsidRPr="00F7140D">
        <w:rPr>
          <w:color w:val="0563C1"/>
          <w:lang w:val="pt-BR"/>
        </w:rPr>
        <w:t>Licenserede Bruger</w:t>
      </w:r>
      <w:r>
        <w:fldChar w:fldCharType="end"/>
      </w:r>
      <w:r w:rsidRPr="00F7140D">
        <w:rPr>
          <w:lang w:val="pt-BR"/>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7666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42" w:name="_Sec592"/>
      <w:r>
        <w:t>BizTalk</w:t>
      </w:r>
      <w:bookmarkEnd w:id="42"/>
      <w:r>
        <w:fldChar w:fldCharType="begin"/>
      </w:r>
      <w:r>
        <w:instrText xml:space="preserve"> TC "</w:instrText>
      </w:r>
      <w:bookmarkStart w:id="43" w:name="_Toc517900869"/>
      <w:r>
        <w:instrText>BizTalk</w:instrText>
      </w:r>
      <w:bookmarkEnd w:id="43"/>
      <w:r>
        <w:instrText>" \l 2</w:instrText>
      </w:r>
      <w:r>
        <w:fldChar w:fldCharType="end"/>
      </w:r>
    </w:p>
    <w:p w:rsidR="00F15064" w:rsidRDefault="00F76668">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6E6E6E"/>
              <w:right w:val="none" w:sz="4" w:space="0" w:color="6E6E6E"/>
            </w:tcBorders>
          </w:tcPr>
          <w:p w:rsidR="00F15064" w:rsidRDefault="00F7666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5064" w:rsidRDefault="00F150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"Tidligere Version: Tidligere versioner af Produkt og deres Tilgængelige Dato." </w:instrText>
            </w:r>
            <w:r>
              <w:fldChar w:fldCharType="separate"/>
            </w:r>
            <w:r w:rsidRPr="00F7140D">
              <w:rPr>
                <w:color w:val="0563C1"/>
                <w:lang w:val="de-DE"/>
              </w:rPr>
              <w:t>Tidligere Version</w:t>
            </w:r>
            <w:r>
              <w:fldChar w:fldCharType="end"/>
            </w:r>
            <w:r w:rsidRPr="00F7140D">
              <w:rPr>
                <w:lang w:val="de-DE"/>
              </w:rPr>
              <w:t>: BizTalk Server 2013 R2</w:t>
            </w:r>
            <w:r>
              <w:fldChar w:fldCharType="begin"/>
            </w:r>
            <w:r w:rsidRPr="00F7140D">
              <w:rPr>
                <w:lang w:val="de-DE"/>
              </w:rPr>
              <w:instrText xml:space="preserve"> XE "BizTalk Server 2013 R2" </w:instrText>
            </w:r>
            <w:r>
              <w:fldChar w:fldCharType="end"/>
            </w:r>
            <w:r w:rsidRPr="00F7140D">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F7140D">
              <w:rPr>
                <w:color w:val="0563C1"/>
                <w:lang w:val="de-DE"/>
              </w:rPr>
              <w:t>Berettiget Reduktion (SCE)</w:t>
            </w:r>
            <w:r>
              <w:fldChar w:fldCharType="end"/>
            </w:r>
            <w:r w:rsidRPr="00F7140D">
              <w:rPr>
                <w:lang w:val="de-DE"/>
              </w:rP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577"/>
        <w:gridCol w:w="3581"/>
        <w:gridCol w:w="363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BizTalk Server Branch og Standard Edition</w:t>
      </w:r>
    </w:p>
    <w:p w:rsidR="00F15064" w:rsidRDefault="00F76668">
      <w:pPr>
        <w:pStyle w:val="ProductList-SubClauseHeading"/>
        <w:outlineLvl w:val="4"/>
      </w:pPr>
      <w:r>
        <w:t>3.1.1 Begrænsning af brug</w:t>
      </w:r>
    </w:p>
    <w:p w:rsidR="00F15064" w:rsidRPr="00F7140D" w:rsidRDefault="00F76668">
      <w:pPr>
        <w:pStyle w:val="ProductList-BodyIndented"/>
        <w:rPr>
          <w:lang w:val="de-DE"/>
        </w:rPr>
      </w:pPr>
      <w:r w:rsidRPr="00F7140D">
        <w:rPr>
          <w:lang w:val="de-DE"/>
        </w:rPr>
        <w:t xml:space="preserve">Kunden må ikke bruge serversoftwaren på en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 xml:space="preserve">, der er en del af en netværksforbundet klynge, eller i et </w:t>
      </w:r>
      <w:r>
        <w:fldChar w:fldCharType="begin"/>
      </w:r>
      <w:r w:rsidRPr="00F7140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w:t>
      </w:r>
      <w:r>
        <w:fldChar w:fldCharType="end"/>
      </w:r>
      <w:r w:rsidRPr="00F7140D">
        <w:rPr>
          <w:lang w:val="de-DE"/>
        </w:rPr>
        <w:t xml:space="preserve">, der er en del af en netværksforbundet klynge af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på den samme </w:t>
      </w:r>
      <w:r>
        <w:fldChar w:fldCharType="begin"/>
      </w:r>
      <w:r w:rsidRPr="00F7140D">
        <w:rPr>
          <w:lang w:val="de-DE"/>
        </w:rPr>
        <w:instrText xml:space="preserve"> AutoTextList   \s NoStyle \t "Server betyder et fysisk hardwaresystem, der kan køre serversoftware." </w:instrText>
      </w:r>
      <w:r>
        <w:fldChar w:fldCharType="separate"/>
      </w:r>
      <w:r w:rsidRPr="00F7140D">
        <w:rPr>
          <w:color w:val="0563C1"/>
          <w:lang w:val="de-DE"/>
        </w:rPr>
        <w:t>Server</w:t>
      </w:r>
      <w:r>
        <w:fldChar w:fldCharType="end"/>
      </w:r>
      <w:r w:rsidRPr="00F7140D">
        <w:rPr>
          <w:lang w:val="de-DE"/>
        </w:rPr>
        <w:t>.</w:t>
      </w:r>
    </w:p>
    <w:p w:rsidR="00F15064" w:rsidRPr="00F7140D" w:rsidRDefault="00F15064">
      <w:pPr>
        <w:pStyle w:val="ProductList-BodyIndented"/>
        <w:rPr>
          <w:lang w:val="de-DE"/>
        </w:rPr>
      </w:pPr>
    </w:p>
    <w:p w:rsidR="00F15064" w:rsidRPr="00F7140D" w:rsidRDefault="00F76668">
      <w:pPr>
        <w:pStyle w:val="ProductList-SubClauseHeading"/>
        <w:outlineLvl w:val="4"/>
        <w:rPr>
          <w:lang w:val="de-DE"/>
        </w:rPr>
      </w:pPr>
      <w:r w:rsidRPr="00F7140D">
        <w:rPr>
          <w:lang w:val="de-DE"/>
        </w:rPr>
        <w:t>3.1.2 Office Web Component</w:t>
      </w:r>
    </w:p>
    <w:p w:rsidR="00F15064" w:rsidRPr="00F7140D" w:rsidRDefault="00F76668">
      <w:pPr>
        <w:pStyle w:val="ProductList-BodyIndented"/>
        <w:rPr>
          <w:lang w:val="de-DE"/>
        </w:rPr>
      </w:pPr>
      <w:r w:rsidRPr="00F7140D">
        <w:rPr>
          <w:lang w:val="de-DE"/>
        </w:rPr>
        <w:t xml:space="preserve">Kunden må kun anvende Office Web Component til at få vist og udskrive kopier af statiske dokumenter, tekst og billeder, der er oprettet med softwaren. Kunden har ikke brug for særskilte licenser til kopier af komponenten. </w:t>
      </w:r>
    </w:p>
    <w:p w:rsidR="00F15064" w:rsidRPr="00F7140D" w:rsidRDefault="00F15064">
      <w:pPr>
        <w:pStyle w:val="ProductList-BodyIndented"/>
        <w:rPr>
          <w:lang w:val="de-DE"/>
        </w:rPr>
      </w:pPr>
    </w:p>
    <w:p w:rsidR="00F15064" w:rsidRPr="00F7140D" w:rsidRDefault="00F76668">
      <w:pPr>
        <w:pStyle w:val="ProductList-ClauseHeading"/>
        <w:outlineLvl w:val="3"/>
        <w:rPr>
          <w:lang w:val="de-DE"/>
        </w:rPr>
      </w:pPr>
      <w:r w:rsidRPr="00F7140D">
        <w:rPr>
          <w:lang w:val="de-DE"/>
        </w:rPr>
        <w:t>3.2 BizTalk Server Branch Edition</w:t>
      </w:r>
    </w:p>
    <w:p w:rsidR="00F15064" w:rsidRPr="00F7140D" w:rsidRDefault="00F76668">
      <w:pPr>
        <w:pStyle w:val="ProductList-Body"/>
        <w:rPr>
          <w:lang w:val="de-DE"/>
        </w:rPr>
      </w:pPr>
      <w:r w:rsidRPr="00F7140D">
        <w:rPr>
          <w:lang w:val="de-DE"/>
        </w:rPr>
        <w:t xml:space="preserve">Kunden må kun </w:t>
      </w:r>
      <w:r>
        <w:fldChar w:fldCharType="begin"/>
      </w:r>
      <w:r w:rsidRPr="00F7140D">
        <w:rPr>
          <w:lang w:val="de-D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F7140D">
        <w:rPr>
          <w:color w:val="0563C1"/>
          <w:lang w:val="de-DE"/>
        </w:rPr>
        <w:t>Køre Forekomster</w:t>
      </w:r>
      <w:r>
        <w:fldChar w:fldCharType="end"/>
      </w:r>
      <w:r w:rsidRPr="00F7140D">
        <w:rPr>
          <w:lang w:val="de-DE"/>
        </w:rPr>
        <w:t xml:space="preserve"> af softwaren på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Servere</w:t>
      </w:r>
      <w:r>
        <w:fldChar w:fldCharType="end"/>
      </w:r>
      <w:r w:rsidRPr="00F7140D">
        <w:rPr>
          <w:lang w:val="de-DE"/>
        </w:rPr>
        <w:t xml:space="preserve"> ved sit interne netværks slutpunkt (eller kanten af sin organisation) for at forbinde virksomhedshændelser eller transaktioner med aktiviteter, der er behandlet ved dette slutpunkt, såfremt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 xml:space="preserve"> ikke må:</w:t>
      </w:r>
    </w:p>
    <w:p w:rsidR="00F15064" w:rsidRDefault="00F76668" w:rsidP="00F76668">
      <w:pPr>
        <w:pStyle w:val="ProductList-Bullet"/>
        <w:numPr>
          <w:ilvl w:val="0"/>
          <w:numId w:val="19"/>
        </w:numPr>
      </w:pPr>
      <w:r>
        <w:t xml:space="preserve">fungere som den centrale knude i en “hub and spoke”-netværksmodel, </w:t>
      </w:r>
    </w:p>
    <w:p w:rsidR="00F15064" w:rsidRPr="00F7140D" w:rsidRDefault="00F76668" w:rsidP="00F76668">
      <w:pPr>
        <w:pStyle w:val="ProductList-Bullet"/>
        <w:numPr>
          <w:ilvl w:val="0"/>
          <w:numId w:val="19"/>
        </w:numPr>
        <w:rPr>
          <w:lang w:val="de-DE"/>
        </w:rPr>
      </w:pPr>
      <w:r w:rsidRPr="00F7140D">
        <w:rPr>
          <w:lang w:val="de-DE"/>
        </w:rPr>
        <w:t xml:space="preserve">centralisere virksomhedsomfattende kommunikation med andre Servere eller enheder eller </w:t>
      </w:r>
    </w:p>
    <w:p w:rsidR="00F15064" w:rsidRPr="00F7140D" w:rsidRDefault="00F76668" w:rsidP="00F76668">
      <w:pPr>
        <w:pStyle w:val="ProductList-Bullet"/>
        <w:numPr>
          <w:ilvl w:val="0"/>
          <w:numId w:val="19"/>
        </w:numPr>
        <w:rPr>
          <w:lang w:val="de-DE"/>
        </w:rPr>
      </w:pPr>
      <w:r w:rsidRPr="00F7140D">
        <w:rPr>
          <w:lang w:val="de-DE"/>
        </w:rPr>
        <w:t>automatisere virksomhedsprocesser på tværs af divisioner, forretningsenheder eller afdelingskontorer.</w:t>
      </w:r>
    </w:p>
    <w:p w:rsidR="00F15064" w:rsidRPr="00F7140D" w:rsidRDefault="00F15064">
      <w:pPr>
        <w:pStyle w:val="ProductList-Body"/>
        <w:rPr>
          <w:lang w:val="de-DE"/>
        </w:rPr>
      </w:pPr>
    </w:p>
    <w:p w:rsidR="00F15064" w:rsidRDefault="00F76668">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BizTalk Server-relaterede skemaer og skabeloner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BAM Event API’er og Interceptorer og Administrationsværktøjer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Development Tools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MQHelper.dll</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SOAP Receive Adapter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UDDI</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47" w:name="_Sec596"/>
      <w:r>
        <w:t>4. Software Assurance</w:t>
      </w:r>
      <w:bookmarkEnd w:id="47"/>
    </w:p>
    <w:p w:rsidR="00F15064" w:rsidRDefault="00F15064">
      <w:pPr>
        <w:pStyle w:val="ProductList-Body"/>
      </w:pPr>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Biz Talk Server 2016 Enterprise – Ubegrænset Virtualisering</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F15064" w:rsidRDefault="00F15064">
      <w:pPr>
        <w:pStyle w:val="ProductList-Body"/>
      </w:pPr>
    </w:p>
    <w:p w:rsidR="00F15064" w:rsidRDefault="00F76668">
      <w:pPr>
        <w:pStyle w:val="ProductList-ClauseHeading"/>
        <w:outlineLvl w:val="3"/>
      </w:pPr>
      <w:r>
        <w:t>4.2 Biz Talk Server-funktionspakker</w:t>
      </w:r>
    </w:p>
    <w:p w:rsidR="00F15064" w:rsidRDefault="00F76668">
      <w:pPr>
        <w:pStyle w:val="ProductList-Body"/>
      </w:pPr>
      <w:r>
        <w:t>Kunden er berettiget til at bruge Funktionspakker, der er frigivet i løbet af SA-dækningens løbetid.</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48" w:name="_Sec597"/>
      <w:r>
        <w:t>CAL-pakker</w:t>
      </w:r>
      <w:bookmarkEnd w:id="48"/>
      <w:r>
        <w:fldChar w:fldCharType="begin"/>
      </w:r>
      <w:r>
        <w:instrText xml:space="preserve"> TC "</w:instrText>
      </w:r>
      <w:bookmarkStart w:id="49" w:name="_Toc517900870"/>
      <w:r>
        <w:instrText>CAL-pakker</w:instrText>
      </w:r>
      <w:bookmarkEnd w:id="49"/>
      <w:r>
        <w:instrText>" \l 2</w:instrText>
      </w:r>
      <w:r>
        <w:fldChar w:fldCharType="end"/>
      </w:r>
    </w:p>
    <w:p w:rsidR="00F15064" w:rsidRDefault="00F76668">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39"/>
        <w:gridCol w:w="3605"/>
        <w:gridCol w:w="364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3"/>
      </w:pPr>
      <w:r>
        <w:t>2.1 Proces til Fastsættelse af Gældende Brugervilkår for CAL Suites</w:t>
      </w:r>
    </w:p>
    <w:p w:rsidR="00F15064" w:rsidRDefault="00F76668">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F15064" w:rsidRDefault="00F15064">
      <w:pPr>
        <w:pStyle w:val="ProductList-Body"/>
      </w:pPr>
    </w:p>
    <w:p w:rsidR="00F15064" w:rsidRDefault="00F76668">
      <w:pPr>
        <w:pStyle w:val="ProductList-ClauseHeading"/>
        <w:outlineLvl w:val="3"/>
      </w:pPr>
      <w:r>
        <w:t>2.2 Komponenter i CAL Suite</w:t>
      </w:r>
    </w:p>
    <w:p w:rsidR="00F15064" w:rsidRDefault="00F76668">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F15064" w:rsidRDefault="00F15064">
      <w:pPr>
        <w:pStyle w:val="ProductList-Body"/>
      </w:pPr>
    </w:p>
    <w:p w:rsidR="00F15064" w:rsidRDefault="00F76668">
      <w:pPr>
        <w:pStyle w:val="ProductList-ClauseHeading"/>
        <w:outlineLvl w:val="3"/>
      </w:pPr>
      <w:r>
        <w:t>2.3 Online-services, der indgår i Enterprise CAL Suite</w:t>
      </w:r>
    </w:p>
    <w:p w:rsidR="00F15064" w:rsidRDefault="00F76668">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7">
        <w:r>
          <w:rPr>
            <w:color w:val="00467F"/>
            <w:u w:val="single"/>
          </w:rPr>
          <w:t>http://go.microsoft.com/?linkid=9839207</w:t>
        </w:r>
      </w:hyperlink>
      <w:r>
        <w:t>.</w:t>
      </w:r>
    </w:p>
    <w:p w:rsidR="00F15064" w:rsidRDefault="00F15064">
      <w:pPr>
        <w:pStyle w:val="ProductList-Body"/>
      </w:pPr>
    </w:p>
    <w:p w:rsidR="00F15064" w:rsidRDefault="00F76668">
      <w:pPr>
        <w:pStyle w:val="ProductList-ClauseHeading"/>
        <w:outlineLvl w:val="3"/>
      </w:pPr>
      <w:r>
        <w:t>2.4 CAL Suite Bridge til O365, til O365 og Intune og til Intune</w:t>
      </w:r>
    </w:p>
    <w:p w:rsidR="00F15064" w:rsidRDefault="00F76668">
      <w:pPr>
        <w:pStyle w:val="ProductList-SubClauseHeading"/>
        <w:outlineLvl w:val="4"/>
      </w:pPr>
      <w:r>
        <w:t>2.4.1 Krav i forbindelse med CAL Suite Bridges</w:t>
      </w:r>
    </w:p>
    <w:p w:rsidR="00F15064" w:rsidRDefault="00F76668">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F15064" w:rsidRDefault="00F15064">
      <w:pPr>
        <w:pStyle w:val="ProductList-BodyIndented"/>
      </w:pPr>
    </w:p>
    <w:p w:rsidR="00F15064" w:rsidRDefault="00F76668">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Online-services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15064" w:rsidRDefault="00F7666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15064" w:rsidRDefault="00F7666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15064" w:rsidRDefault="00F76668">
            <w:pPr>
              <w:pStyle w:val="ProductList-TableBody"/>
            </w:pPr>
            <w:r>
              <w:t>Enterprise Mobility + Security E5</w:t>
            </w:r>
            <w:r>
              <w:fldChar w:fldCharType="begin"/>
            </w:r>
            <w:r>
              <w:instrText xml:space="preserve"> XE "Enterprise Mobility + Security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E3</w:t>
            </w:r>
            <w:r>
              <w:fldChar w:fldCharType="begin"/>
            </w:r>
            <w:r>
              <w:instrText xml:space="preserve"> XE "Office 365 Enterprise E3" </w:instrText>
            </w:r>
            <w:r>
              <w:fldChar w:fldCharType="end"/>
            </w:r>
            <w:r>
              <w:t xml:space="preserve"> eller</w:t>
            </w:r>
          </w:p>
          <w:p w:rsidR="00F15064" w:rsidRDefault="00F76668">
            <w:pPr>
              <w:pStyle w:val="ProductList-TableBody"/>
            </w:pPr>
            <w:r>
              <w:t>Office 365 Enterprise E5</w:t>
            </w:r>
            <w:r>
              <w:fldChar w:fldCharType="begin"/>
            </w:r>
            <w:r>
              <w:instrText xml:space="preserve"> XE "Office 365 Enterprise E5"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15064" w:rsidRDefault="00F7666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15064" w:rsidRDefault="00F76668">
            <w:pPr>
              <w:pStyle w:val="ProductList-TableBody"/>
            </w:pPr>
            <w:r>
              <w:t>Enterprise Mobility + Security E5</w:t>
            </w:r>
            <w:r>
              <w:fldChar w:fldCharType="begin"/>
            </w:r>
            <w:r>
              <w:instrText xml:space="preserve"> XE "Enterprise Mobility + Security E5" </w:instrText>
            </w:r>
            <w:r>
              <w:fldChar w:fldCharType="end"/>
            </w:r>
          </w:p>
        </w:tc>
      </w:tr>
    </w:tbl>
    <w:p w:rsidR="00F15064" w:rsidRDefault="00F15064">
      <w:pPr>
        <w:pStyle w:val="ProductList-BodyIndented"/>
      </w:pPr>
    </w:p>
    <w:p w:rsidR="00F15064" w:rsidRDefault="00F76668">
      <w:pPr>
        <w:pStyle w:val="ProductList-SubClauseHeading"/>
        <w:outlineLvl w:val="4"/>
      </w:pPr>
      <w:r>
        <w:t>2.4.2 CAL’er til Kun Studerende (Academic Open-licens og Academic Select)</w:t>
      </w:r>
    </w:p>
    <w:p w:rsidR="00F15064" w:rsidRDefault="00F76668">
      <w:pPr>
        <w:pStyle w:val="ProductList-BodyIndented"/>
      </w:pPr>
      <w:r>
        <w:t>CAL’er til kun studerende kan kun bruges til at licensere studenterejede pc’ere eller institutionsejede pc’ere, der er dedikerede til en enkelt studerende, og kan ikke bruges i laboratorier eller klasseværelser.</w:t>
      </w:r>
    </w:p>
    <w:p w:rsidR="00F15064" w:rsidRDefault="00F76668">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592"/>
        <w:gridCol w:w="3626"/>
        <w:gridCol w:w="357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p w:rsidR="00F15064" w:rsidRDefault="00F76668">
      <w:pPr>
        <w:pStyle w:val="ProductList-ClauseHeading"/>
        <w:outlineLvl w:val="3"/>
      </w:pPr>
      <w:r>
        <w:t>4.1 Udvidede Brugerrettigheder for Microsoft 365-kunder</w:t>
      </w:r>
    </w:p>
    <w:p w:rsidR="00F15064" w:rsidRDefault="00F76668">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rsidR="00F15064" w:rsidRDefault="00F15064">
      <w:pPr>
        <w:pStyle w:val="ProductList-Body"/>
      </w:pPr>
    </w:p>
    <w:p w:rsidR="00F15064" w:rsidRDefault="00F76668">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0871"/>
      <w:r>
        <w:instrText>Core Infrastructure Server (CIS) Suite</w:instrText>
      </w:r>
      <w:bookmarkEnd w:id="55"/>
      <w:r>
        <w:instrText>" \l 2</w:instrText>
      </w:r>
      <w:r>
        <w:fldChar w:fldCharType="end"/>
      </w:r>
    </w:p>
    <w:p w:rsidR="00F15064" w:rsidRDefault="00F76668">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Software, der Indgår i CIS Suite Standard</w:t>
      </w:r>
    </w:p>
    <w:p w:rsidR="00F15064" w:rsidRDefault="00F76668">
      <w:pPr>
        <w:pStyle w:val="ProductList-Body"/>
      </w:pPr>
      <w:r>
        <w:t>CIS Suite Standard omfatter de seneste versioner af Windows Server Standard og System Center Standard, der er gjort tilgængelige som del af Kundes SA-dækning.</w:t>
      </w:r>
    </w:p>
    <w:p w:rsidR="00F15064" w:rsidRDefault="00F15064">
      <w:pPr>
        <w:pStyle w:val="ProductList-Body"/>
      </w:pPr>
    </w:p>
    <w:p w:rsidR="00F15064" w:rsidRDefault="00F76668">
      <w:pPr>
        <w:pStyle w:val="ProductList-ClauseHeading"/>
        <w:outlineLvl w:val="3"/>
      </w:pPr>
      <w:r>
        <w:t>2.2 Software, der Indgår i CIS Suite Datacenter</w:t>
      </w:r>
    </w:p>
    <w:p w:rsidR="00F15064" w:rsidRDefault="00F76668">
      <w:pPr>
        <w:pStyle w:val="ProductList-Body"/>
      </w:pPr>
      <w:r>
        <w:t>CIS Suite Datacenter omfatter de seneste versioner af Windows Server Datacenter og System Center Datacenter, der er gjort tilgængelige som del af Kundes SA-dækning.</w:t>
      </w:r>
    </w:p>
    <w:p w:rsidR="00F15064" w:rsidRDefault="00F76668">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Gældende Brugervilkår</w:t>
      </w:r>
    </w:p>
    <w:p w:rsidR="00F15064" w:rsidRDefault="00F76668">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15064">
      <w:pPr>
        <w:pStyle w:val="ProductList-Body"/>
      </w:pPr>
    </w:p>
    <w:p w:rsidR="00F15064" w:rsidRDefault="00F76668">
      <w:pPr>
        <w:pStyle w:val="ProductList-ClauseHeading"/>
        <w:outlineLvl w:val="3"/>
      </w:pPr>
      <w:r>
        <w:t>3.2 Serverlicens og tildeling af styringslicens</w:t>
      </w:r>
    </w:p>
    <w:p w:rsidR="00F15064" w:rsidRDefault="00F76668">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15064" w:rsidRDefault="00F15064">
      <w:pPr>
        <w:pStyle w:val="ProductList-Body"/>
      </w:pPr>
    </w:p>
    <w:p w:rsidR="00F15064" w:rsidRDefault="00F76668">
      <w:pPr>
        <w:pStyle w:val="ProductList-ClauseHeading"/>
        <w:outlineLvl w:val="3"/>
      </w:pPr>
      <w:r>
        <w:t>3.3 Yderligere Vilkår</w:t>
      </w:r>
    </w:p>
    <w:p w:rsidR="00F15064" w:rsidRDefault="00F76668">
      <w:pPr>
        <w:pStyle w:val="ProductList-Body"/>
      </w:pPr>
      <w:r>
        <w:t>Kunden må køre en tidligere version eller en tidligere udgave af de enkelte Produkter, der er omfattet af CIS Suite som tilladt i licensvilkårene for det pågældende Produkt i Produktvilkårene.</w:t>
      </w:r>
    </w:p>
    <w:p w:rsidR="00F15064" w:rsidRDefault="00F15064">
      <w:pPr>
        <w:pStyle w:val="ProductList-Body"/>
      </w:pPr>
    </w:p>
    <w:p w:rsidR="00F15064" w:rsidRDefault="00F76668">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F15064" w:rsidRDefault="00F7666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Microsoft Azure Hybrid Benefit til Windows Server</w:t>
      </w:r>
    </w:p>
    <w:p w:rsidR="00F15064" w:rsidRDefault="00F76668">
      <w:pPr>
        <w:pStyle w:val="ProductList-Body"/>
      </w:pPr>
      <w:r>
        <w:t xml:space="preserve">Se </w:t>
      </w:r>
      <w:hyperlink w:anchor="_Sec624">
        <w:r>
          <w:rPr>
            <w:color w:val="00467F"/>
            <w:u w:val="single"/>
          </w:rPr>
          <w:t>afsnit 8. Microsoft Azure Hybrid Benefit</w:t>
        </w:r>
      </w:hyperlink>
      <w:r>
        <w:t xml:space="preserve"> i Produktposten til Microsoft Azure for oplysninger om installation af Windows Server-afbildninger på Microsoft Azure.</w:t>
      </w:r>
    </w:p>
    <w:p w:rsidR="00F15064" w:rsidRDefault="00F15064">
      <w:pPr>
        <w:pStyle w:val="ProductList-Body"/>
      </w:pPr>
    </w:p>
    <w:p w:rsidR="00F15064" w:rsidRDefault="00F76668">
      <w:pPr>
        <w:pStyle w:val="ProductList-ClauseHeading"/>
        <w:outlineLvl w:val="3"/>
      </w:pPr>
      <w:r>
        <w:t>4.2 Halvårlige Kanalversioner</w:t>
      </w:r>
    </w:p>
    <w:p w:rsidR="00F15064" w:rsidRDefault="00F7666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F15064" w:rsidRDefault="00F15064">
      <w:pPr>
        <w:pStyle w:val="ProductList-Body"/>
      </w:pPr>
    </w:p>
    <w:p w:rsidR="00F15064" w:rsidRDefault="00F76668">
      <w:pPr>
        <w:pStyle w:val="ProductList-ClauseHeading"/>
        <w:outlineLvl w:val="3"/>
      </w:pPr>
      <w:r>
        <w:t>4.3 Rettigheder til System Center Configuration Manager Current Branch</w:t>
      </w:r>
    </w:p>
    <w:p w:rsidR="00F15064" w:rsidRDefault="00F7666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F15064" w:rsidRDefault="00F15064">
      <w:pPr>
        <w:pStyle w:val="ProductList-Body"/>
      </w:pPr>
    </w:p>
    <w:p w:rsidR="00F15064" w:rsidRDefault="00F76668">
      <w:pPr>
        <w:pStyle w:val="ProductList-ClauseHeading"/>
        <w:outlineLvl w:val="3"/>
      </w:pPr>
      <w:r>
        <w:t>4.4 Software Assurance-rettigheder og -fordele for Abonnementslicenser</w:t>
      </w:r>
    </w:p>
    <w:p w:rsidR="00F15064" w:rsidRDefault="00F76668">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15064" w:rsidRDefault="00F15064">
      <w:pPr>
        <w:pStyle w:val="ProductList-Body"/>
      </w:pPr>
    </w:p>
    <w:p w:rsidR="00F15064" w:rsidRDefault="00F76668">
      <w:pPr>
        <w:pStyle w:val="ProductList-ClauseHeading"/>
        <w:outlineLvl w:val="3"/>
      </w:pPr>
      <w:r>
        <w:t>4.5 Server and Cloud Enrollment (SCE) – rettighed til at styre OSE'er på Microsoft Azure i henhold til CIS Suite-licenser</w:t>
      </w:r>
    </w:p>
    <w:p w:rsidR="00F15064" w:rsidRDefault="00F76668">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F15064" w:rsidRDefault="00F76668">
      <w:pPr>
        <w:pStyle w:val="ProductList-Body"/>
        <w:ind w:left="720"/>
      </w:pPr>
      <w:r>
        <w:t>• Forekomster af virtuelle maskiner under Windows Server (herunder forekomster, der er installeret under Azure HUB)</w:t>
      </w:r>
    </w:p>
    <w:p w:rsidR="00F15064" w:rsidRDefault="00F76668">
      <w:pPr>
        <w:pStyle w:val="ProductList-Body"/>
        <w:ind w:left="720"/>
      </w:pPr>
      <w:r>
        <w:t>• Cloud Services-forekomster (Web- og Arbejderroller)</w:t>
      </w:r>
    </w:p>
    <w:p w:rsidR="00F15064" w:rsidRDefault="00F76668">
      <w:pPr>
        <w:pStyle w:val="ProductList-Body"/>
        <w:ind w:left="720"/>
      </w:pPr>
      <w:r>
        <w:t>• Storage-konti</w:t>
      </w:r>
    </w:p>
    <w:p w:rsidR="00F15064" w:rsidRDefault="00F76668">
      <w:pPr>
        <w:pStyle w:val="ProductList-Body"/>
        <w:ind w:left="720"/>
      </w:pPr>
      <w:r>
        <w:t>• SQL-databaser</w:t>
      </w:r>
    </w:p>
    <w:p w:rsidR="00F15064" w:rsidRDefault="00F76668">
      <w:pPr>
        <w:pStyle w:val="ProductList-Body"/>
        <w:ind w:left="720"/>
      </w:pPr>
      <w:r>
        <w:t>• Webstedsforekomster</w:t>
      </w:r>
    </w:p>
    <w:p w:rsidR="00F15064" w:rsidRDefault="00F15064">
      <w:pPr>
        <w:pStyle w:val="ProductList-Body"/>
      </w:pPr>
    </w:p>
    <w:p w:rsidR="00F15064" w:rsidRDefault="00F76668">
      <w:pPr>
        <w:pStyle w:val="ProductList-ClauseHeading"/>
        <w:outlineLvl w:val="3"/>
      </w:pPr>
      <w:r>
        <w:t>4.6 Fornyelsestilbud for Software Assurance til Windows Server og System Center</w:t>
      </w:r>
    </w:p>
    <w:p w:rsidR="00F15064" w:rsidRDefault="00F76668">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Kolonne B</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 (2 pakker med kernelicenser)</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 (2 pakker med kernelicenser)</w:t>
            </w:r>
          </w:p>
        </w:tc>
      </w:tr>
    </w:tbl>
    <w:p w:rsidR="00F15064" w:rsidRDefault="00F76668">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F15064" w:rsidRDefault="00F15064">
      <w:pPr>
        <w:pStyle w:val="ProductList-Body"/>
      </w:pPr>
    </w:p>
    <w:p w:rsidR="00F15064" w:rsidRDefault="00F76668">
      <w:pPr>
        <w:pStyle w:val="ProductList-ClauseHeading"/>
        <w:outlineLvl w:val="3"/>
      </w:pPr>
      <w:r>
        <w:t>4.7 Brugervilkår og licenstildelinger, der er knyttet til ændring i licensmodel – Berettiget Licens</w:t>
      </w:r>
    </w:p>
    <w:p w:rsidR="00F15064" w:rsidRDefault="00F76668">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60" w:name="_Sec862"/>
      <w:r>
        <w:t>Forefront</w:t>
      </w:r>
      <w:bookmarkEnd w:id="60"/>
      <w:r>
        <w:fldChar w:fldCharType="begin"/>
      </w:r>
      <w:r>
        <w:instrText xml:space="preserve"> TC "</w:instrText>
      </w:r>
      <w:bookmarkStart w:id="61" w:name="_Toc517900872"/>
      <w:r>
        <w:instrText>Forefront</w:instrText>
      </w:r>
      <w:bookmarkEnd w:id="61"/>
      <w:r>
        <w:instrText>" \l 2</w:instrText>
      </w:r>
      <w:r>
        <w:fldChar w:fldCharType="end"/>
      </w:r>
    </w:p>
    <w:p w:rsidR="00F15064" w:rsidRDefault="00F76668">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BFBFBF"/>
              <w:bottom w:val="none" w:sz="4" w:space="0" w:color="BFBFBF"/>
              <w:right w:val="none" w:sz="4" w:space="0" w:color="6E6E6E"/>
            </w:tcBorders>
          </w:tcPr>
          <w:p w:rsidR="00F15064" w:rsidRDefault="00F766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15064" w:rsidRDefault="00F766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Forefront Identity Manager 2010 – Windows Live Edition</w:t>
      </w:r>
    </w:p>
    <w:p w:rsidR="00F15064" w:rsidRDefault="00F76668">
      <w:pPr>
        <w:pStyle w:val="ProductList-Body"/>
      </w:pPr>
      <w:r>
        <w:t>Forefront Identity Manager 2010 – Windows Live Edition er den næste version til Identity Lifecycle Manager 2007 – Windows Live Edition.</w:t>
      </w:r>
    </w:p>
    <w:p w:rsidR="00F15064" w:rsidRDefault="00F76668">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Import af identitetsdata: Forefront Identity Manager 2010 R2 Windows Live Edition</w:t>
      </w:r>
    </w:p>
    <w:p w:rsidR="00F15064" w:rsidRDefault="00F76668">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F15064" w:rsidRDefault="00F15064">
      <w:pPr>
        <w:pStyle w:val="ProductList-Body"/>
      </w:pPr>
    </w:p>
    <w:p w:rsidR="00F15064" w:rsidRDefault="00F76668">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517900873"/>
      <w:r>
        <w:instrText>Microsoft Dynamics 365 til lokalt miljø</w:instrText>
      </w:r>
      <w:bookmarkEnd w:id="67"/>
      <w:r>
        <w:instrText>" \l 2</w:instrText>
      </w:r>
      <w:r>
        <w:fldChar w:fldCharType="end"/>
      </w:r>
    </w:p>
    <w:p w:rsidR="00F15064" w:rsidRDefault="00F76668">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10"/>
        <w:gridCol w:w="3624"/>
        <w:gridCol w:w="355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Dynamics 365 for Team Members, CAL-adgang til serversoftware i det lokale miljø</w:t>
      </w:r>
    </w:p>
    <w:p w:rsidR="00F15064" w:rsidRDefault="00F76668">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4"/>
        <w:gridCol w:w="3583"/>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3.2 Dynamics 365 for Sales, CAL-adgang til serversoftware i det lokale miljø</w:t>
      </w:r>
    </w:p>
    <w:p w:rsidR="00F15064" w:rsidRDefault="00F76668">
      <w:pPr>
        <w:pStyle w:val="ProductList-Body"/>
      </w:pPr>
      <w:r>
        <w:t>Adgang til serversoftware til brug salgsbrug.</w:t>
      </w:r>
    </w:p>
    <w:tbl>
      <w:tblPr>
        <w:tblStyle w:val="PURTable"/>
        <w:tblW w:w="0" w:type="dxa"/>
        <w:tblLook w:val="04A0" w:firstRow="1" w:lastRow="0" w:firstColumn="1" w:lastColumn="0" w:noHBand="0" w:noVBand="1"/>
      </w:tblPr>
      <w:tblGrid>
        <w:gridCol w:w="3624"/>
        <w:gridCol w:w="3583"/>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Sales, On-premises CAL (Enhed og Bruger)</w:t>
            </w:r>
          </w:p>
          <w:p w:rsidR="00F15064" w:rsidRDefault="00F76668">
            <w:pPr>
              <w:pStyle w:val="ProductList-TableBody"/>
            </w:pPr>
            <w:r>
              <w:t xml:space="preserve">Licenser Svarende til CAL (se </w:t>
            </w:r>
            <w:hyperlink r:id="rId42">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3.3 Dynamics 365 for Customer Service, CAL-adgang til serversoftware i det lokale miljø</w:t>
      </w:r>
    </w:p>
    <w:p w:rsidR="00F15064" w:rsidRDefault="00F76668">
      <w:pPr>
        <w:pStyle w:val="ProductList-Body"/>
      </w:pPr>
      <w:r>
        <w:t>Adgang til serversoftware til brug i kundeservice.</w:t>
      </w:r>
    </w:p>
    <w:tbl>
      <w:tblPr>
        <w:tblStyle w:val="PURTable"/>
        <w:tblW w:w="0" w:type="dxa"/>
        <w:tblLook w:val="04A0" w:firstRow="1" w:lastRow="0" w:firstColumn="1" w:lastColumn="0" w:noHBand="0" w:noVBand="1"/>
      </w:tblPr>
      <w:tblGrid>
        <w:gridCol w:w="3622"/>
        <w:gridCol w:w="3584"/>
        <w:gridCol w:w="358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3.4 Dynamics 365 for Operations, CAL-adgang til serversoftware i det lokale miljø</w:t>
      </w:r>
    </w:p>
    <w:p w:rsidR="00F15064" w:rsidRDefault="00F76668">
      <w:pPr>
        <w:pStyle w:val="ProductList-Body"/>
      </w:pPr>
      <w:r>
        <w:t>Adgang til serversoftware til Operations-brug.</w:t>
      </w:r>
    </w:p>
    <w:tbl>
      <w:tblPr>
        <w:tblStyle w:val="PURTable"/>
        <w:tblW w:w="0" w:type="dxa"/>
        <w:tblLook w:val="04A0" w:firstRow="1" w:lastRow="0" w:firstColumn="1" w:lastColumn="0" w:noHBand="0" w:noVBand="1"/>
      </w:tblPr>
      <w:tblGrid>
        <w:gridCol w:w="3620"/>
        <w:gridCol w:w="3593"/>
        <w:gridCol w:w="357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 xml:space="preserve">Licenser Svarende til CAL (se </w:t>
            </w:r>
            <w:hyperlink r:id="rId43">
              <w:r>
                <w:rPr>
                  <w:color w:val="00467F"/>
                  <w:u w:val="single"/>
                </w:rPr>
                <w:t>Bilag A</w:t>
              </w:r>
            </w:hyperlink>
            <w:r>
              <w:t>)</w:t>
            </w:r>
          </w:p>
        </w:tc>
      </w:tr>
    </w:tbl>
    <w:p w:rsidR="00F15064" w:rsidRDefault="00F15064">
      <w:pPr>
        <w:pStyle w:val="ProductList-Body"/>
      </w:pPr>
    </w:p>
    <w:p w:rsidR="00F15064" w:rsidRDefault="00F76668">
      <w:pPr>
        <w:pStyle w:val="ProductList-ClauseHeading"/>
        <w:outlineLvl w:val="3"/>
      </w:pPr>
      <w:r>
        <w:t>3.5 Dynamics 365 for Operations Activity, CAL-adgang til serversoftware i det lokale miljø</w:t>
      </w:r>
    </w:p>
    <w:p w:rsidR="00F15064" w:rsidRDefault="00F76668">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rsidR="00F15064" w:rsidRDefault="00F15064">
      <w:pPr>
        <w:pStyle w:val="ProductList-Body"/>
      </w:pPr>
    </w:p>
    <w:p w:rsidR="00F15064" w:rsidRDefault="00F76668">
      <w:pPr>
        <w:pStyle w:val="ProductList-ClauseHeading"/>
        <w:outlineLvl w:val="3"/>
      </w:pPr>
      <w:r>
        <w:t>3.6 Dynamics 365 for Operations Device, CAL-adgang til serversoftware i det lokale miljø</w:t>
      </w:r>
    </w:p>
    <w:p w:rsidR="00F15064" w:rsidRDefault="00F76668">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rsidR="00F15064" w:rsidRDefault="00F15064">
      <w:pPr>
        <w:pStyle w:val="ProductList-ClauseHeading"/>
        <w:outlineLvl w:val="3"/>
      </w:pPr>
    </w:p>
    <w:p w:rsidR="00F15064" w:rsidRDefault="00F76668">
      <w:pPr>
        <w:pStyle w:val="ProductList-ClauseHeading"/>
        <w:outlineLvl w:val="3"/>
      </w:pPr>
      <w:r>
        <w:t>3.7 Brugsrettigheder til Dynamics 365 for Operations-server</w:t>
      </w:r>
    </w:p>
    <w:p w:rsidR="00F15064" w:rsidRDefault="00F76668">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F15064" w:rsidRDefault="00F15064">
      <w:pPr>
        <w:pStyle w:val="ProductList-Body"/>
      </w:pPr>
    </w:p>
    <w:p w:rsidR="00F15064" w:rsidRDefault="00F76668">
      <w:pPr>
        <w:pStyle w:val="ProductList-ClauseHeading"/>
        <w:outlineLvl w:val="3"/>
      </w:pPr>
      <w:r>
        <w:t>3.8 Brugsrettigheder til Dynamics 365 i Lokalt Miljø</w:t>
      </w:r>
    </w:p>
    <w:p w:rsidR="00F15064" w:rsidRDefault="00F76668">
      <w:pPr>
        <w:pStyle w:val="ProductList-SubClauseHeading"/>
        <w:outlineLvl w:val="4"/>
      </w:pPr>
      <w:r>
        <w:t>3.8.1 CAL'er til rettigheder til serverbrug for Dynamics 365</w:t>
      </w:r>
    </w:p>
    <w:p w:rsidR="00F15064" w:rsidRDefault="00F76668">
      <w:pPr>
        <w:pStyle w:val="ProductList-BodyIndented"/>
      </w:pPr>
      <w:r>
        <w:t>Kunder med CAL'er til Dynamics 365 kan installere og bruge et vilkårligt antal kopier af den tilsvarende Dynamics 365-serversoftware på en netværksserver eller en delt server. Denne rettighed gælder ikke for Dynamics 365 for Operations Server.</w:t>
      </w:r>
    </w:p>
    <w:p w:rsidR="00F15064" w:rsidRDefault="00F15064">
      <w:pPr>
        <w:pStyle w:val="ProductList-BodyIndented"/>
      </w:pPr>
    </w:p>
    <w:p w:rsidR="00F15064" w:rsidRDefault="00F76668">
      <w:pPr>
        <w:pStyle w:val="ProductList-SubClauseHeading"/>
        <w:outlineLvl w:val="4"/>
      </w:pPr>
      <w:r>
        <w:t>3.8.2 Berettigelse til kvalificerede tilbud</w:t>
      </w:r>
    </w:p>
    <w:p w:rsidR="00F15064" w:rsidRDefault="00F76668">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F15064" w:rsidRDefault="00F15064">
      <w:pPr>
        <w:pStyle w:val="ProductList-BodyIndented"/>
      </w:pPr>
    </w:p>
    <w:p w:rsidR="00F15064" w:rsidRDefault="00F76668">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Dynamics CRM 2016 Microsoft Office Outlook</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Reporting Extensions til Dynamics CRM 2016</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Dynamics Marketing Connector til Dynamics CRM (ikke Workgroup Server)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december 2016</w:t>
              </w:r>
            </w:hyperlink>
            <w:r>
              <w:t xml:space="preserve">; </w:t>
            </w:r>
            <w:hyperlink r:id="rId46">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4.1 Rettigheder til serverbrug</w:t>
      </w:r>
    </w:p>
    <w:p w:rsidR="00F15064" w:rsidRDefault="00F76668">
      <w:pPr>
        <w:pStyle w:val="ProductList-Body"/>
      </w:pPr>
      <w:r>
        <w:t>Kunden kan bruge Dynamics CRM Server 2016 eller tidligere versioner af serversoftwaren i stedet for Dynamics 365-serveren. Kunden kan bruge Dynamics AX 2012 R3 eller tidligere versioner af serversoftwaren i stedet for Dynamics 365 for Operations Server. Kunder med Software Assurance på Dynamics 365-CAL'er til lokalt miljø må anvende nye versioner af Dynamics 365-servere til lokale miljøer, som er tilegnet med købet af CAL'er eller Dynamics 365-service-USL'er.</w:t>
      </w:r>
    </w:p>
    <w:p w:rsidR="00F15064" w:rsidRDefault="00F15064">
      <w:pPr>
        <w:pStyle w:val="ProductList-Body"/>
      </w:pPr>
    </w:p>
    <w:p w:rsidR="00F15064" w:rsidRDefault="00F76668">
      <w:pPr>
        <w:pStyle w:val="ProductList-ClauseHeading"/>
        <w:outlineLvl w:val="3"/>
      </w:pPr>
      <w:r>
        <w:t>4.2 Rettigheder for Dynamics 365 for Operations Server</w:t>
      </w:r>
    </w:p>
    <w:p w:rsidR="00F15064" w:rsidRDefault="00F76668">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F15064" w:rsidRDefault="00F15064">
      <w:pPr>
        <w:pStyle w:val="ProductList-Body"/>
      </w:pPr>
    </w:p>
    <w:p w:rsidR="00F15064" w:rsidRDefault="00F76668">
      <w:pPr>
        <w:pStyle w:val="ProductList-ClauseHeading"/>
        <w:outlineLvl w:val="3"/>
      </w:pPr>
      <w:r>
        <w:t>4.3 Lokalisering og Opdateringer</w:t>
      </w:r>
    </w:p>
    <w:p w:rsidR="00F15064" w:rsidRDefault="00F76668">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F15064" w:rsidRDefault="00F15064">
      <w:pPr>
        <w:pStyle w:val="ProductList-Body"/>
      </w:pPr>
    </w:p>
    <w:p w:rsidR="00F15064" w:rsidRDefault="00F76668">
      <w:pPr>
        <w:pStyle w:val="ProductList-ClauseHeading"/>
        <w:outlineLvl w:val="3"/>
      </w:pPr>
      <w:r>
        <w:t>4.4 Unified Service Desk (USD)</w:t>
      </w:r>
    </w:p>
    <w:p w:rsidR="00F15064" w:rsidRDefault="00F76668">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F15064" w:rsidRDefault="00F15064">
      <w:pPr>
        <w:pStyle w:val="ProductList-Body"/>
      </w:pPr>
    </w:p>
    <w:p w:rsidR="00F15064" w:rsidRDefault="00F76668">
      <w:pPr>
        <w:pStyle w:val="ProductList-ClauseHeading"/>
        <w:outlineLvl w:val="3"/>
      </w:pPr>
      <w:r>
        <w:t>4.5 Dynamics CustomerSource</w:t>
      </w:r>
    </w:p>
    <w:p w:rsidR="00F15064" w:rsidRDefault="00F76668">
      <w:pPr>
        <w:pStyle w:val="ProductList-Body"/>
      </w:pPr>
      <w:r>
        <w:t xml:space="preserve">Kunder med Dynamics 365 med CAL i lokalt miljø og aktiv SA har adgang til CustomerSource. </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0874"/>
      <w:r>
        <w:instrText>Microsoft Identity Manager</w:instrText>
      </w:r>
      <w:bookmarkEnd w:id="73"/>
      <w:r>
        <w:instrText>" \l 2</w:instrText>
      </w:r>
      <w:r>
        <w:fldChar w:fldCharType="end"/>
      </w:r>
    </w:p>
    <w:p w:rsidR="00F15064" w:rsidRDefault="00F76668">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BFBFBF"/>
              <w:bottom w:val="dashed" w:sz="4" w:space="0" w:color="BFBFBF"/>
              <w:right w:val="none" w:sz="4" w:space="0" w:color="6E6E6E"/>
            </w:tcBorders>
          </w:tcPr>
          <w:p w:rsidR="00F15064" w:rsidRDefault="00F76668">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BFBFBF"/>
              <w:bottom w:val="none" w:sz="4" w:space="0" w:color="BFBFBF"/>
              <w:right w:val="none" w:sz="4" w:space="0" w:color="6E6E6E"/>
            </w:tcBorders>
          </w:tcPr>
          <w:p w:rsidR="00F15064" w:rsidRDefault="00F7666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15064" w:rsidRDefault="00F15064">
            <w:pPr>
              <w:pStyle w:val="ProductList-TableBody"/>
            </w:pPr>
          </w:p>
        </w:tc>
      </w:tr>
    </w:tbl>
    <w:p w:rsidR="00F15064" w:rsidRDefault="00F7666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78" w:name="_Sec611"/>
      <w:r>
        <w:t>Office-programmer</w:t>
      </w:r>
      <w:bookmarkEnd w:id="78"/>
      <w:r>
        <w:fldChar w:fldCharType="begin"/>
      </w:r>
      <w:r>
        <w:instrText xml:space="preserve"> TC "</w:instrText>
      </w:r>
      <w:bookmarkStart w:id="79" w:name="_Toc517900875"/>
      <w:r>
        <w:instrText>Office-programmer</w:instrText>
      </w:r>
      <w:bookmarkEnd w:id="79"/>
      <w:r>
        <w:instrText>" \l 2</w:instrText>
      </w:r>
      <w:r>
        <w:fldChar w:fldCharType="end"/>
      </w:r>
    </w:p>
    <w:p w:rsidR="00F15064" w:rsidRDefault="00F76668">
      <w:pPr>
        <w:pStyle w:val="ProductList-Offering2HeadingNoBorder"/>
        <w:outlineLvl w:val="2"/>
      </w:pPr>
      <w:bookmarkStart w:id="80" w:name="_Sec636"/>
      <w:r>
        <w:t>Office Desktop-programmer</w:t>
      </w:r>
      <w:bookmarkEnd w:id="80"/>
      <w:r>
        <w:fldChar w:fldCharType="begin"/>
      </w:r>
      <w:r>
        <w:instrText xml:space="preserve"> TC "</w:instrText>
      </w:r>
      <w:bookmarkStart w:id="81" w:name="_Toc517900876"/>
      <w:r>
        <w:instrText>Office Desktop-programmer</w:instrText>
      </w:r>
      <w:bookmarkEnd w:id="81"/>
      <w:r>
        <w:instrText>" \l 3</w:instrText>
      </w:r>
      <w:r>
        <w:fldChar w:fldCharType="end"/>
      </w:r>
    </w:p>
    <w:p w:rsidR="00F15064" w:rsidRDefault="00F76668">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000000"/>
              <w:bottom w:val="dashed" w:sz="4" w:space="0" w:color="BFBFBF"/>
              <w:right w:val="single" w:sz="6" w:space="0" w:color="FFFFFF"/>
            </w:tcBorders>
          </w:tcPr>
          <w:p w:rsidR="00F15064" w:rsidRDefault="00F7666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dashed" w:sz="4" w:space="0" w:color="BFBFBF"/>
              <w:right w:val="single" w:sz="6" w:space="0" w:color="FFFFFF"/>
            </w:tcBorders>
          </w:tcPr>
          <w:p w:rsidR="00F15064" w:rsidRDefault="00F76668">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5064" w:rsidRDefault="00F150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000000"/>
              <w:bottom w:val="none" w:sz="4" w:space="0" w:color="BFBFBF"/>
              <w:right w:val="single" w:sz="6" w:space="0" w:color="FFFFFF"/>
            </w:tcBorders>
          </w:tcPr>
          <w:p w:rsidR="00F15064" w:rsidRDefault="00F76668">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15064" w:rsidRDefault="00F7666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15064" w:rsidRDefault="00F150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Project Professional 2016</w:t>
      </w:r>
    </w:p>
    <w:p w:rsidR="00F15064" w:rsidRDefault="00F76668">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F15064" w:rsidRDefault="00F15064">
      <w:pPr>
        <w:pStyle w:val="ProductList-Body"/>
      </w:pPr>
    </w:p>
    <w:p w:rsidR="00F15064" w:rsidRDefault="00F76668">
      <w:pPr>
        <w:pStyle w:val="ProductList-ClauseHeading"/>
        <w:outlineLvl w:val="4"/>
      </w:pPr>
      <w:r>
        <w:t>2.2 Work at Home</w:t>
      </w:r>
    </w:p>
    <w:p w:rsidR="00F15064" w:rsidRDefault="00F76668">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F15064" w:rsidRDefault="00F15064">
      <w:pPr>
        <w:pStyle w:val="ProductList-Body"/>
      </w:pPr>
    </w:p>
    <w:p w:rsidR="00F15064" w:rsidRDefault="00F76668">
      <w:pPr>
        <w:pStyle w:val="ProductList-ClauseHeading"/>
        <w:outlineLvl w:val="4"/>
      </w:pPr>
      <w:r>
        <w:t>2.3 Platformsuafhængig</w:t>
      </w:r>
    </w:p>
    <w:p w:rsidR="00F15064" w:rsidRDefault="00F76668">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F15064" w:rsidRDefault="00F15064">
      <w:pPr>
        <w:pStyle w:val="ProductList-Body"/>
      </w:pPr>
    </w:p>
    <w:p w:rsidR="00F15064" w:rsidRDefault="00F76668">
      <w:pPr>
        <w:pStyle w:val="ProductList-ClauseHeading"/>
        <w:outlineLvl w:val="4"/>
      </w:pPr>
      <w:r>
        <w:t>2.4 Efterfølgende Versioner</w:t>
      </w:r>
    </w:p>
    <w:p w:rsidR="00F15064" w:rsidRDefault="00F76668">
      <w:pPr>
        <w:pStyle w:val="ProductList-Body"/>
      </w:pPr>
      <w:r>
        <w:t>Skype til Business 2016 er efterfølgeren til Lync 2013.</w:t>
      </w:r>
    </w:p>
    <w:p w:rsidR="00F15064" w:rsidRDefault="00F15064">
      <w:pPr>
        <w:pStyle w:val="ProductList-Body"/>
      </w:pPr>
    </w:p>
    <w:p w:rsidR="00F15064" w:rsidRDefault="00F76668">
      <w:pPr>
        <w:pStyle w:val="ProductList-ClauseHeading"/>
        <w:outlineLvl w:val="4"/>
      </w:pPr>
      <w:r>
        <w:t>2.5 Office Online Server</w:t>
      </w:r>
    </w:p>
    <w:p w:rsidR="00F15064" w:rsidRDefault="00F76668">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F15064" w:rsidRDefault="00F15064">
      <w:pPr>
        <w:pStyle w:val="ProductList-Body"/>
      </w:pPr>
    </w:p>
    <w:p w:rsidR="00F15064" w:rsidRDefault="00F76668">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Rettigheder til Kommerciel Brug af Office Home &amp; Student 2013 RT</w:t>
      </w:r>
    </w:p>
    <w:p w:rsidR="00F15064" w:rsidRDefault="00F76668">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F15064" w:rsidRDefault="00F15064">
      <w:pPr>
        <w:pStyle w:val="ProductList-Body"/>
      </w:pPr>
    </w:p>
    <w:p w:rsidR="00F15064" w:rsidRDefault="00F76668">
      <w:pPr>
        <w:pStyle w:val="ProductList-ClauseHeading"/>
        <w:outlineLvl w:val="4"/>
      </w:pPr>
      <w:r>
        <w:t>3.2 Office Professional Plus 2016 og Office Standard 2016 – Kommerciel Brug af Office Home &amp; Student 2013 RT</w:t>
      </w:r>
    </w:p>
    <w:p w:rsidR="00F15064" w:rsidRDefault="00F76668">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F15064" w:rsidRDefault="00F15064">
      <w:pPr>
        <w:pStyle w:val="ProductList-Body"/>
      </w:pPr>
    </w:p>
    <w:p w:rsidR="00F15064" w:rsidRDefault="00F76668">
      <w:pPr>
        <w:pStyle w:val="ProductList-ClauseHeading"/>
        <w:outlineLvl w:val="4"/>
      </w:pPr>
      <w:r>
        <w:t>3.3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3.3.1 Udvidede Brugervilkår for Office 365 ProPlus</w:t>
      </w:r>
    </w:p>
    <w:p w:rsidR="00F15064" w:rsidRDefault="00F76668">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3.3.2 Kandidatfordel</w:t>
      </w:r>
    </w:p>
    <w:p w:rsidR="00F15064" w:rsidRDefault="00F76668">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rsidR="00F15064" w:rsidRDefault="00F15064">
      <w:pPr>
        <w:pStyle w:val="ProductList-BodyIndented"/>
      </w:pPr>
    </w:p>
    <w:p w:rsidR="00F15064" w:rsidRDefault="00F7666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Project Professional 2016</w:t>
      </w:r>
    </w:p>
    <w:p w:rsidR="00F15064" w:rsidRDefault="00F76668">
      <w:pPr>
        <w:pStyle w:val="ProductList-Body"/>
      </w:pPr>
      <w:r>
        <w:t>Kunder med aktiv SA til deres Project Professional-licens anses for at have SA til den tilsvarende supplerende CAL til Project Server. En sådan SA-dækning udløber, når dækningen af Project Professional udløber.</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86" w:name="_Sec680"/>
      <w:r>
        <w:t>Office til Mac</w:t>
      </w:r>
      <w:bookmarkEnd w:id="86"/>
      <w:r>
        <w:fldChar w:fldCharType="begin"/>
      </w:r>
      <w:r>
        <w:instrText xml:space="preserve"> TC "</w:instrText>
      </w:r>
      <w:bookmarkStart w:id="87" w:name="_Toc517900877"/>
      <w:r>
        <w:instrText>Office til Mac</w:instrText>
      </w:r>
      <w:bookmarkEnd w:id="87"/>
      <w:r>
        <w:instrText>" \l 3</w:instrText>
      </w:r>
      <w:r>
        <w:fldChar w:fldCharType="end"/>
      </w:r>
    </w:p>
    <w:p w:rsidR="00F15064" w:rsidRDefault="00F76668">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Efterfølgende Versioner</w:t>
      </w:r>
    </w:p>
    <w:p w:rsidR="00F15064" w:rsidRDefault="00F76668">
      <w:pPr>
        <w:pStyle w:val="ProductList-Body"/>
      </w:pPr>
      <w:r>
        <w:t>Outlook til Mac 2011 er efterfølgeren til Entourage til Mac 2008. Lync til Mac 2011 er efterfølgeren til Communicator til Mac 2011</w:t>
      </w:r>
      <w:r>
        <w:fldChar w:fldCharType="begin"/>
      </w:r>
      <w:r>
        <w:instrText xml:space="preserve"> XE "Communicator til Mac 2011" </w:instrText>
      </w:r>
      <w:r>
        <w:fldChar w:fldCharType="end"/>
      </w:r>
      <w:r>
        <w:t>.</w:t>
      </w:r>
    </w:p>
    <w:p w:rsidR="00F15064" w:rsidRDefault="00F15064">
      <w:pPr>
        <w:pStyle w:val="ProductList-Body"/>
      </w:pPr>
    </w:p>
    <w:p w:rsidR="00F15064" w:rsidRDefault="00F76668">
      <w:pPr>
        <w:pStyle w:val="ProductList-ClauseHeading"/>
        <w:outlineLvl w:val="4"/>
      </w:pPr>
      <w:r>
        <w:t>2.2 Work at Home</w:t>
      </w:r>
    </w:p>
    <w:p w:rsidR="00F15064" w:rsidRDefault="00F76668">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F15064" w:rsidRDefault="00F15064">
      <w:pPr>
        <w:pStyle w:val="ProductList-Body"/>
      </w:pPr>
    </w:p>
    <w:p w:rsidR="00F15064" w:rsidRDefault="00F76668">
      <w:pPr>
        <w:pStyle w:val="ProductList-ClauseHeading"/>
        <w:outlineLvl w:val="4"/>
      </w:pPr>
      <w:r>
        <w:t>2.3 Platformsuafhængig</w:t>
      </w:r>
    </w:p>
    <w:p w:rsidR="00F15064" w:rsidRDefault="00F76668">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F15064" w:rsidRDefault="00F15064">
      <w:pPr>
        <w:pStyle w:val="ProductList-Body"/>
      </w:pPr>
    </w:p>
    <w:p w:rsidR="00F15064" w:rsidRDefault="00F76668">
      <w:pPr>
        <w:pStyle w:val="ProductList-ClauseHeading"/>
        <w:outlineLvl w:val="4"/>
      </w:pPr>
      <w:r>
        <w:t>2.4 Office Online Server</w:t>
      </w:r>
    </w:p>
    <w:p w:rsidR="00F15064" w:rsidRDefault="00F76668">
      <w:pPr>
        <w:pStyle w:val="ProductList-Body"/>
      </w:pPr>
      <w:r>
        <w:t xml:space="preserve">Kunder, der køber standardlicenser til Office 2016 til Mac før 1. august 2016 må anvende redigeringsfunktionen, der er beskrevet i </w:t>
      </w:r>
      <w:hyperlink r:id="rId48">
        <w:r>
          <w:rPr>
            <w:color w:val="00467F"/>
            <w:u w:val="single"/>
          </w:rPr>
          <w:t>Office Online-afsnittet i bilag B</w:t>
        </w:r>
      </w:hyperlink>
      <w:r>
        <w:t>, med de licenser. Denne rettighed udløber den 1. august 2019.</w:t>
      </w:r>
    </w:p>
    <w:p w:rsidR="00F15064" w:rsidRDefault="00F76668">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Kommerciel Brug af Office Home &amp; Student 2013 RT</w:t>
      </w:r>
    </w:p>
    <w:p w:rsidR="00F15064" w:rsidRDefault="00F76668">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F15064" w:rsidRDefault="00F7666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92" w:name="_Sec612"/>
      <w:r>
        <w:t>Office-servere</w:t>
      </w:r>
      <w:bookmarkEnd w:id="92"/>
      <w:r>
        <w:fldChar w:fldCharType="begin"/>
      </w:r>
      <w:r>
        <w:instrText xml:space="preserve"> TC "</w:instrText>
      </w:r>
      <w:bookmarkStart w:id="93" w:name="_Toc517900878"/>
      <w:r>
        <w:instrText>Office-servere</w:instrText>
      </w:r>
      <w:bookmarkEnd w:id="93"/>
      <w:r>
        <w:instrText>" \l 2</w:instrText>
      </w:r>
      <w:r>
        <w:fldChar w:fldCharType="end"/>
      </w:r>
    </w:p>
    <w:p w:rsidR="00F15064" w:rsidRDefault="00F76668">
      <w:pPr>
        <w:pStyle w:val="ProductList-Offering2HeadingNoBorder"/>
        <w:outlineLvl w:val="2"/>
      </w:pPr>
      <w:bookmarkStart w:id="94" w:name="_Sec638"/>
      <w:r>
        <w:t>Exchange Server</w:t>
      </w:r>
      <w:bookmarkEnd w:id="94"/>
      <w:r>
        <w:fldChar w:fldCharType="begin"/>
      </w:r>
      <w:r>
        <w:instrText xml:space="preserve"> TC "</w:instrText>
      </w:r>
      <w:bookmarkStart w:id="95" w:name="_Toc517900879"/>
      <w:r>
        <w:instrText>Exchange Server</w:instrText>
      </w:r>
      <w:bookmarkEnd w:id="95"/>
      <w:r>
        <w:instrText>" \l 3</w:instrText>
      </w:r>
      <w:r>
        <w:fldChar w:fldCharType="end"/>
      </w:r>
    </w:p>
    <w:p w:rsidR="00F15064" w:rsidRDefault="00F76668">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Exchange Online Plan 1</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2G</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SubClauseHeading"/>
        <w:outlineLvl w:val="5"/>
      </w:pPr>
      <w:r>
        <w:t>3.1.1 Yderligere Funktionalitet Forbundet med Exchange Enterprise CAL</w:t>
      </w:r>
    </w:p>
    <w:p w:rsidR="00F15064" w:rsidRDefault="00F76668">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Exchange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Exchange Online Plan 2G</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15064">
      <w:pPr>
        <w:pStyle w:val="ProductList-Body"/>
      </w:pPr>
    </w:p>
    <w:p w:rsidR="00F15064" w:rsidRDefault="00F7666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Supplerende Vilkår og Betingelser for Exchange Enterprise CAL med Tjenester 2016</w:t>
      </w:r>
    </w:p>
    <w:p w:rsidR="00F15064" w:rsidRDefault="00F76668">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1">
        <w:r>
          <w:rPr>
            <w:color w:val="00467F"/>
            <w:u w:val="single"/>
          </w:rPr>
          <w:t>http://go.microsoft.com/?linkid=9839207</w:t>
        </w:r>
      </w:hyperlink>
      <w:r>
        <w:t xml:space="preserve"> for køb og brug af de Online-services, der er omfattet af Exchange Enterprise CAL med Tjenester 2016.</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00" w:name="_Sec639"/>
      <w:r>
        <w:t>Project Server</w:t>
      </w:r>
      <w:bookmarkEnd w:id="100"/>
      <w:r>
        <w:fldChar w:fldCharType="begin"/>
      </w:r>
      <w:r>
        <w:instrText xml:space="preserve"> TC "</w:instrText>
      </w:r>
      <w:bookmarkStart w:id="101" w:name="_Toc517900880"/>
      <w:r>
        <w:instrText>Project Server</w:instrText>
      </w:r>
      <w:bookmarkEnd w:id="101"/>
      <w:r>
        <w:instrText>" \l 3</w:instrText>
      </w:r>
      <w:r>
        <w:fldChar w:fldCharType="end"/>
      </w:r>
    </w:p>
    <w:p w:rsidR="00F15064" w:rsidRDefault="00F76668">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15064" w:rsidRDefault="00F76668">
            <w:pPr>
              <w:pStyle w:val="ProductList-TableBody"/>
            </w:pPr>
            <w:r>
              <w:t>Project Online Essentials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Project Online Premium (bruger-SL)</w:t>
            </w:r>
          </w:p>
        </w:tc>
      </w:tr>
    </w:tbl>
    <w:p w:rsidR="00F15064" w:rsidRDefault="00F15064">
      <w:pPr>
        <w:pStyle w:val="ProductList-Body"/>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06" w:name="_Sec640"/>
      <w:r>
        <w:t>SharePoint Server</w:t>
      </w:r>
      <w:bookmarkEnd w:id="106"/>
      <w:r>
        <w:fldChar w:fldCharType="begin"/>
      </w:r>
      <w:r>
        <w:instrText xml:space="preserve"> TC "</w:instrText>
      </w:r>
      <w:bookmarkStart w:id="107" w:name="_Toc517900881"/>
      <w:r>
        <w:instrText>SharePoint Server</w:instrText>
      </w:r>
      <w:bookmarkEnd w:id="107"/>
      <w:r>
        <w:instrText>" \l 3</w:instrText>
      </w:r>
      <w:r>
        <w:fldChar w:fldCharType="end"/>
      </w:r>
    </w:p>
    <w:p w:rsidR="00F15064" w:rsidRDefault="00F76668">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586"/>
        <w:gridCol w:w="3629"/>
        <w:gridCol w:w="357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2</w:t>
            </w:r>
            <w:r>
              <w:fldChar w:fldCharType="begin"/>
            </w:r>
            <w:r>
              <w:instrText xml:space="preserve"> XE "SharePoint Online Plan 2" </w:instrText>
            </w:r>
            <w:r>
              <w:fldChar w:fldCharType="end"/>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46"/>
        <w:gridCol w:w="3572"/>
        <w:gridCol w:w="357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1 eller 2</w:t>
            </w:r>
            <w:r>
              <w:fldChar w:fldCharType="begin"/>
            </w:r>
            <w:r>
              <w:instrText xml:space="preserve"> XE " SharePoint Online Plan 1 eller 2" </w:instrText>
            </w:r>
            <w:r>
              <w:fldChar w:fldCharType="end"/>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Bruger-SL til SharePoint Online Plan 2</w:t>
            </w:r>
          </w:p>
        </w:tc>
      </w:tr>
    </w:tbl>
    <w:p w:rsidR="00F15064" w:rsidRDefault="00F15064">
      <w:pPr>
        <w:pStyle w:val="ProductList-Body"/>
      </w:pPr>
    </w:p>
    <w:p w:rsidR="00F15064" w:rsidRDefault="00F76668">
      <w:pPr>
        <w:pStyle w:val="ProductList-SubClauseHeading"/>
        <w:outlineLvl w:val="5"/>
      </w:pPr>
      <w:r>
        <w:t>3.2.1 Yderligere SharePoint Server-funktionalitet Forbundet med Enterprise CAL til SharePoint</w:t>
      </w:r>
    </w:p>
    <w:p w:rsidR="00F15064" w:rsidRDefault="00F76668">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SharePoint Online Plan 2</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ClauseHeading"/>
        <w:outlineLvl w:val="4"/>
      </w:pPr>
      <w:r>
        <w:t>3.3 Afståelse af CAL for Brugere, der Opnår Adgang til Offentligt Tilgængeligt Indhold</w:t>
      </w:r>
    </w:p>
    <w:p w:rsidR="00F15064" w:rsidRDefault="00F7666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F15064" w:rsidRDefault="00F15064">
      <w:pPr>
        <w:pStyle w:val="ProductList-Body"/>
      </w:pPr>
    </w:p>
    <w:p w:rsidR="00F15064" w:rsidRDefault="00F76668">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15064">
      <w:pPr>
        <w:pStyle w:val="ProductList-Body"/>
      </w:pPr>
    </w:p>
    <w:p w:rsidR="00F15064" w:rsidRDefault="00F7666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00882"/>
      <w:r>
        <w:instrText>Skype for Business Server</w:instrText>
      </w:r>
      <w:bookmarkEnd w:id="113"/>
      <w:r>
        <w:instrText>" \l 3</w:instrText>
      </w:r>
      <w:r>
        <w:fldChar w:fldCharType="end"/>
      </w:r>
    </w:p>
    <w:p w:rsidR="00F15064" w:rsidRDefault="00F76668">
      <w:pPr>
        <w:pStyle w:val="ProductList-Offering1SubSection"/>
        <w:outlineLvl w:val="3"/>
      </w:pPr>
      <w:bookmarkStart w:id="114" w:name="_Sec686"/>
      <w:r>
        <w:t>1. Programtilgængelighed</w:t>
      </w:r>
      <w:bookmarkEnd w:id="114"/>
    </w:p>
    <w:p w:rsidR="00F15064" w:rsidRDefault="00F15064">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FFFFFF"/>
              <w:right w:val="none" w:sz="4" w:space="0" w:color="6E6E6E"/>
            </w:tcBorders>
          </w:tcPr>
          <w:p w:rsidR="00F15064" w:rsidRDefault="00F76668">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Skype for Business Online Plan 1</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2G</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SubClauseHeading"/>
        <w:outlineLvl w:val="5"/>
      </w:pPr>
      <w:r>
        <w:t>3.1.1 Yderligere Funktionalitet Forbundet med Enterprise CAL til Skype for Business Server</w:t>
      </w:r>
    </w:p>
    <w:p w:rsidR="00F15064" w:rsidRDefault="00F76668">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Bruger-SL til Skype for Business Online Plan 2</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Skype for Business Online Plan 2G</w:t>
            </w:r>
          </w:p>
        </w:tc>
      </w:tr>
      <w:tr w:rsidR="00F150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5064" w:rsidRDefault="00F76668">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15064" w:rsidRDefault="00F76668">
            <w:pPr>
              <w:pStyle w:val="ProductList-TableBody"/>
            </w:pPr>
            <w:r>
              <w:t>Bruger-SL til Live Meeting Professional</w:t>
            </w:r>
            <w:r>
              <w:fldChar w:fldCharType="begin"/>
            </w:r>
            <w:r>
              <w:instrText xml:space="preserve"> XE "Live Meeting Professional" </w:instrText>
            </w:r>
            <w:r>
              <w:fldChar w:fldCharType="end"/>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SubClauseHeading"/>
        <w:outlineLvl w:val="5"/>
      </w:pPr>
      <w:r>
        <w:t>3.1.2 Yderligere Funktionalitet Forbundet med CAL til Skype for Business Server Plus</w:t>
      </w:r>
    </w:p>
    <w:p w:rsidR="00F15064" w:rsidRDefault="00F76668">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 xml:space="preserve">Licens Svarende til CAL (se </w:t>
            </w:r>
            <w:hyperlink w:anchor="_Sec591">
              <w:r>
                <w:rPr>
                  <w:color w:val="00467F"/>
                  <w:u w:val="single"/>
                </w:rPr>
                <w:t>Bilag A</w:t>
              </w:r>
            </w:hyperlink>
            <w:r>
              <w:t>)</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CAL til Skype for Business Plus (Bruger-SL)</w:t>
            </w:r>
          </w:p>
        </w:tc>
      </w:tr>
    </w:tbl>
    <w:p w:rsidR="00F15064" w:rsidRDefault="00F15064">
      <w:pPr>
        <w:pStyle w:val="ProductList-BodyIndented"/>
      </w:pPr>
    </w:p>
    <w:p w:rsidR="00F15064" w:rsidRDefault="00F76668">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Audio/Video Conferencing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Director-rolle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Mediation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Server 2013 Group Chat Administration Tool</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PowerShell Snap-in</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Survivable Branch Appliance-rolle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Video Interop Server-rolle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118" w:name="_Sec614"/>
      <w:r>
        <w:t>SQL Server</w:t>
      </w:r>
      <w:bookmarkEnd w:id="118"/>
      <w:r>
        <w:fldChar w:fldCharType="begin"/>
      </w:r>
      <w:r>
        <w:instrText xml:space="preserve"> TC "</w:instrText>
      </w:r>
      <w:bookmarkStart w:id="119" w:name="_Toc517900883"/>
      <w:r>
        <w:instrText>SQL Server</w:instrText>
      </w:r>
      <w:bookmarkEnd w:id="119"/>
      <w:r>
        <w:instrText>" \l 2</w:instrText>
      </w:r>
      <w:r>
        <w:fldChar w:fldCharType="end"/>
      </w:r>
    </w:p>
    <w:p w:rsidR="00F15064" w:rsidRDefault="00F76668">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SQL Server 2017 Enterprise</w:t>
      </w:r>
    </w:p>
    <w:p w:rsidR="00F15064" w:rsidRDefault="00F76668">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F15064" w:rsidRDefault="00F15064">
      <w:pPr>
        <w:pStyle w:val="ProductList-Body"/>
      </w:pPr>
    </w:p>
    <w:p w:rsidR="00F15064" w:rsidRDefault="00F76668">
      <w:pPr>
        <w:pStyle w:val="ProductList-ClauseHeading"/>
        <w:outlineLvl w:val="3"/>
      </w:pPr>
      <w:r>
        <w:t>2.2 SQL Server Parallel Data Warehouse</w:t>
      </w:r>
    </w:p>
    <w:p w:rsidR="00F15064" w:rsidRDefault="00F76668">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F15064" w:rsidRDefault="00F15064">
      <w:pPr>
        <w:pStyle w:val="ProductList-Body"/>
      </w:pPr>
    </w:p>
    <w:p w:rsidR="00F15064" w:rsidRDefault="00F76668">
      <w:pPr>
        <w:pStyle w:val="ProductList-ClauseHeading"/>
        <w:outlineLvl w:val="3"/>
      </w:pPr>
      <w:r>
        <w:t>2.3 SQL Server Parallel Data Warehouse Valgfri Build uden Oracle Java</w:t>
      </w:r>
    </w:p>
    <w:p w:rsidR="00F15064" w:rsidRDefault="00F76668">
      <w:pPr>
        <w:pStyle w:val="ProductList-Body"/>
      </w:pPr>
      <w:r>
        <w:t xml:space="preserve">Kunder kan erhverve et build af produktet med Oracle Java eller (på anmodning) uden Oracle Java. Se </w:t>
      </w:r>
      <w:hyperlink r:id="rId54">
        <w:r>
          <w:rPr>
            <w:color w:val="00467F"/>
            <w:u w:val="single"/>
          </w:rPr>
          <w:t>http://www.microsoft.com/en-us/sqlserver/solutions-technologies/data-warehousing/pdw.aspx</w:t>
        </w:r>
      </w:hyperlink>
      <w:r>
        <w:t xml:space="preserve"> for yderligere oplysninger.</w:t>
      </w:r>
    </w:p>
    <w:p w:rsidR="00F15064" w:rsidRDefault="00F15064">
      <w:pPr>
        <w:pStyle w:val="ProductList-Body"/>
      </w:pPr>
    </w:p>
    <w:p w:rsidR="00F15064" w:rsidRDefault="00F76668">
      <w:pPr>
        <w:pStyle w:val="ProductList-ClauseHeading"/>
        <w:outlineLvl w:val="3"/>
      </w:pPr>
      <w:r>
        <w:t>2.4 SQL Server Premium Assurance-tilføjelsesprogram</w:t>
      </w:r>
    </w:p>
    <w:p w:rsidR="00F15064" w:rsidRDefault="00F76668">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5">
        <w:r>
          <w:rPr>
            <w:color w:val="00467F"/>
            <w:u w:val="single"/>
          </w:rPr>
          <w:t>http://go.microsoft.com/?linkid=9839206</w:t>
        </w:r>
      </w:hyperlink>
      <w:r>
        <w:t>.</w:t>
      </w:r>
    </w:p>
    <w:p w:rsidR="00F15064" w:rsidRDefault="00F15064">
      <w:pPr>
        <w:pStyle w:val="ProductList-Body"/>
      </w:pPr>
    </w:p>
    <w:p w:rsidR="00F15064" w:rsidRDefault="00F76668">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577"/>
        <w:gridCol w:w="3581"/>
        <w:gridCol w:w="363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3.1 Adgang til Serversoftware</w:t>
      </w:r>
    </w:p>
    <w:tbl>
      <w:tblPr>
        <w:tblStyle w:val="PURTable"/>
        <w:tblW w:w="0" w:type="dxa"/>
        <w:tblLook w:val="04A0" w:firstRow="1" w:lastRow="0" w:firstColumn="1" w:lastColumn="0" w:noHBand="0" w:noVBand="1"/>
      </w:tblPr>
      <w:tblGrid>
        <w:gridCol w:w="3611"/>
        <w:gridCol w:w="3561"/>
        <w:gridCol w:w="361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CAL til SQL Server-abonnement til Azure</w:t>
            </w:r>
          </w:p>
        </w:tc>
      </w:tr>
    </w:tbl>
    <w:p w:rsidR="00F15064" w:rsidRDefault="00F15064">
      <w:pPr>
        <w:pStyle w:val="ProductList-Body"/>
      </w:pPr>
    </w:p>
    <w:p w:rsidR="00F15064" w:rsidRDefault="00F76668">
      <w:pPr>
        <w:pStyle w:val="ProductList-ClauseHeading"/>
        <w:outlineLvl w:val="3"/>
      </w:pPr>
      <w:r>
        <w:t>3.2 Automatiske Opdateringer til Tidligere Versioner af SQL Server</w:t>
      </w:r>
    </w:p>
    <w:p w:rsidR="00F15064" w:rsidRDefault="00F76668">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F15064" w:rsidRDefault="00F15064">
      <w:pPr>
        <w:pStyle w:val="ProductList-Body"/>
      </w:pPr>
    </w:p>
    <w:p w:rsidR="00F15064" w:rsidRDefault="00F76668">
      <w:pPr>
        <w:pStyle w:val="ProductList-ClauseHeading"/>
        <w:outlineLvl w:val="3"/>
      </w:pPr>
      <w:r>
        <w:t>3.3 Valg af SQL Server-platform</w:t>
      </w:r>
    </w:p>
    <w:p w:rsidR="00F15064" w:rsidRDefault="00F76668">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F15064" w:rsidRDefault="00F15064">
      <w:pPr>
        <w:pStyle w:val="ProductList-Body"/>
      </w:pPr>
    </w:p>
    <w:p w:rsidR="00F15064" w:rsidRDefault="00F76668">
      <w:pPr>
        <w:pStyle w:val="ProductList-ClauseHeading"/>
        <w:outlineLvl w:val="3"/>
      </w:pPr>
      <w:r>
        <w:t>3.4 Kørsel af Forekomster til Standardudgave</w:t>
      </w:r>
    </w:p>
    <w:p w:rsidR="00F15064" w:rsidRDefault="00F76668">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15064" w:rsidRDefault="00F15064">
      <w:pPr>
        <w:pStyle w:val="ProductList-Body"/>
      </w:pPr>
    </w:p>
    <w:p w:rsidR="00F15064" w:rsidRDefault="00F76668">
      <w:pPr>
        <w:pStyle w:val="ProductList-ClauseHeading"/>
        <w:outlineLvl w:val="3"/>
      </w:pPr>
      <w:r>
        <w:t>3.5 Fail-Over-servere til Parallel Data Warehouse (PDW)</w:t>
      </w:r>
    </w:p>
    <w:p w:rsidR="00F15064" w:rsidRDefault="00F76668">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F15064" w:rsidRDefault="00F15064">
      <w:pPr>
        <w:pStyle w:val="ProductList-Body"/>
      </w:pPr>
    </w:p>
    <w:p w:rsidR="00F15064" w:rsidRDefault="00F76668">
      <w:pPr>
        <w:pStyle w:val="ProductList-ClauseHeading"/>
        <w:outlineLvl w:val="3"/>
      </w:pPr>
      <w:r>
        <w:t>3.6 Yderligere Software</w:t>
      </w:r>
    </w:p>
    <w:p w:rsidR="00F15064" w:rsidRDefault="00F76668">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Client Tools Connectivity</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Distributed Replay Client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Tools - Complete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Default="00F76668">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6">
              <w:r>
                <w:rPr>
                  <w:color w:val="00467F"/>
                  <w:u w:val="single"/>
                </w:rPr>
                <w:t>– produktvilkår, juni 2016</w:t>
              </w:r>
            </w:hyperlink>
            <w:r>
              <w:t xml:space="preserve">. R Server til Hadoop, R Server til Linux og R Server til Teradata </w:t>
            </w:r>
            <w:hyperlink r:id="rId57">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URBreadcrumb"/>
      </w:pPr>
    </w:p>
    <w:p w:rsidR="00F15064" w:rsidRDefault="00F76668">
      <w:pPr>
        <w:pStyle w:val="ProductList-ClauseHeading"/>
        <w:outlineLvl w:val="3"/>
      </w:pPr>
      <w:r>
        <w:t>4.1 SQL Server 2017 Enterprise Core – Ubegrænset Virtualisering</w:t>
      </w:r>
    </w:p>
    <w:p w:rsidR="00F15064" w:rsidRDefault="00F76668">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15064" w:rsidRDefault="00F15064">
      <w:pPr>
        <w:pStyle w:val="ProductList-Body"/>
      </w:pPr>
    </w:p>
    <w:p w:rsidR="00F15064" w:rsidRDefault="00F76668">
      <w:pPr>
        <w:pStyle w:val="ProductList-ClauseHeading"/>
        <w:outlineLvl w:val="3"/>
      </w:pPr>
      <w:r>
        <w:t>4.2 Opdatering af Funktioner i SQL Server 2017 Enterprise Core - Parallel Data Warehouse</w:t>
      </w:r>
    </w:p>
    <w:p w:rsidR="00F15064" w:rsidRDefault="00F76668">
      <w:pPr>
        <w:pStyle w:val="ProductList-Body"/>
      </w:pPr>
      <w:r>
        <w:t>Kunder med SA-dækning er berettigede til funktionsversioner af Parallel Data Warehouse (f.eks. opdatering af udstyr), der er tilgængelige mellem større produktversioner.</w:t>
      </w:r>
    </w:p>
    <w:p w:rsidR="00F15064" w:rsidRDefault="00F15064">
      <w:pPr>
        <w:pStyle w:val="ProductList-Body"/>
      </w:pPr>
    </w:p>
    <w:p w:rsidR="00F15064" w:rsidRDefault="00F76668">
      <w:pPr>
        <w:pStyle w:val="ProductList-ClauseHeading"/>
        <w:outlineLvl w:val="3"/>
      </w:pPr>
      <w:r>
        <w:t>4.3 SQL Server Buy-Out-Mulighed under Enrollment for Application Platform (EAP)</w:t>
      </w:r>
    </w:p>
    <w:p w:rsidR="00F15064" w:rsidRDefault="00F76668">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15064" w:rsidRDefault="00F15064">
      <w:pPr>
        <w:pStyle w:val="ProductList-Body"/>
      </w:pPr>
    </w:p>
    <w:p w:rsidR="00F15064" w:rsidRDefault="00F76668">
      <w:pPr>
        <w:pStyle w:val="ProductList-ClauseHeading"/>
        <w:outlineLvl w:val="3"/>
      </w:pPr>
      <w:r>
        <w:t>4.4 SQL Server Enterprise Core og SQL Server Enterprise – Machine Learning Server til Windows og Machine Learning Server til Linux</w:t>
      </w:r>
    </w:p>
    <w:p w:rsidR="00F15064" w:rsidRDefault="00F76668">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F15064" w:rsidRDefault="00F15064">
      <w:pPr>
        <w:pStyle w:val="ProductList-Body"/>
      </w:pPr>
    </w:p>
    <w:p w:rsidR="00F15064" w:rsidRDefault="00F76668">
      <w:pPr>
        <w:pStyle w:val="ProductList-ClauseHeading"/>
        <w:outlineLvl w:val="3"/>
      </w:pPr>
      <w:r>
        <w:t>4.5 SQL Enterprise Core – Kørsel af Machine Learning Server til Hadoop</w:t>
      </w:r>
    </w:p>
    <w:p w:rsidR="00F15064" w:rsidRDefault="00F76668">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F15064" w:rsidRDefault="00F15064">
      <w:pPr>
        <w:pStyle w:val="ProductList-Body"/>
      </w:pPr>
    </w:p>
    <w:p w:rsidR="00F15064" w:rsidRDefault="00F76668">
      <w:pPr>
        <w:pStyle w:val="ProductList-ClauseHeading"/>
        <w:outlineLvl w:val="3"/>
      </w:pPr>
      <w:r>
        <w:t>4.6 Brug af Power BI Report Server – SQL Server Enterprise Edition</w:t>
      </w:r>
    </w:p>
    <w:p w:rsidR="00F15064" w:rsidRDefault="00F76668">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24" w:name="_Sec615"/>
      <w:r>
        <w:t>System Center</w:t>
      </w:r>
      <w:bookmarkEnd w:id="124"/>
      <w:r>
        <w:fldChar w:fldCharType="begin"/>
      </w:r>
      <w:r>
        <w:instrText xml:space="preserve"> TC "</w:instrText>
      </w:r>
      <w:bookmarkStart w:id="125" w:name="_Toc517900884"/>
      <w:r>
        <w:instrText>System Center</w:instrText>
      </w:r>
      <w:bookmarkEnd w:id="125"/>
      <w:r>
        <w:instrText>" \l 2</w:instrText>
      </w:r>
      <w:r>
        <w:fldChar w:fldCharType="end"/>
      </w:r>
    </w:p>
    <w:p w:rsidR="00F15064" w:rsidRDefault="00F76668">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0885"/>
      <w:r>
        <w:instrText>System Center Server</w:instrText>
      </w:r>
      <w:bookmarkEnd w:id="127"/>
      <w:r>
        <w:instrText>" \l 3</w:instrText>
      </w:r>
      <w:r>
        <w:fldChar w:fldCharType="end"/>
      </w:r>
    </w:p>
    <w:p w:rsidR="00F15064" w:rsidRDefault="00F76668">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3.3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15064">
      <w:pPr>
        <w:pStyle w:val="ProductList-Body"/>
      </w:pPr>
    </w:p>
    <w:p w:rsidR="00F15064" w:rsidRDefault="00F76668">
      <w:pPr>
        <w:pStyle w:val="ProductList-ClauseHeading"/>
        <w:outlineLvl w:val="4"/>
      </w:pPr>
      <w:r>
        <w:t>3.4 Windows Server-beholdere</w:t>
      </w:r>
    </w:p>
    <w:p w:rsidR="00F15064" w:rsidRDefault="00F76668">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15064" w:rsidRDefault="00F7666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(hvis der er nogen) til System Center Current Branch</w:t>
      </w:r>
    </w:p>
    <w:p w:rsidR="00F15064" w:rsidRDefault="00F76668">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F15064" w:rsidRDefault="00F15064">
      <w:pPr>
        <w:pStyle w:val="ProductList-ClauseHeading"/>
        <w:outlineLvl w:val="4"/>
      </w:pPr>
    </w:p>
    <w:p w:rsidR="00F15064" w:rsidRDefault="00F76668">
      <w:pPr>
        <w:pStyle w:val="ProductList-ClauseHeading"/>
        <w:outlineLvl w:val="4"/>
      </w:pPr>
      <w:r>
        <w:t>4.2 System Center Global Service Monitor</w:t>
      </w:r>
    </w:p>
    <w:p w:rsidR="00F15064" w:rsidRDefault="00F76668">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F15064" w:rsidRDefault="00F15064">
      <w:pPr>
        <w:pStyle w:val="ProductList-Body"/>
      </w:pPr>
    </w:p>
    <w:p w:rsidR="00F15064" w:rsidRDefault="00F76668">
      <w:pPr>
        <w:pStyle w:val="ProductList-ClauseHeading"/>
        <w:outlineLvl w:val="4"/>
      </w:pPr>
      <w:r>
        <w:t>4.3 Brugervilkår og licenstildelinger, der er knyttet til ændring i licensmodel – Berettiget Licens</w:t>
      </w:r>
    </w:p>
    <w:p w:rsidR="00F15064" w:rsidRDefault="00F76668">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0886"/>
      <w:r>
        <w:instrText>System Center Configuration Manager</w:instrText>
      </w:r>
      <w:bookmarkEnd w:id="133"/>
      <w:r>
        <w:instrText>" \l 3</w:instrText>
      </w:r>
      <w:r>
        <w:fldChar w:fldCharType="end"/>
      </w:r>
    </w:p>
    <w:p w:rsidR="00F15064" w:rsidRDefault="00F76668">
      <w:pPr>
        <w:pStyle w:val="ProductList-Offering1SubSection"/>
        <w:outlineLvl w:val="3"/>
      </w:pPr>
      <w:bookmarkStart w:id="134" w:name="_Sec691"/>
      <w:r>
        <w:t>1. Programtilgængelighed</w:t>
      </w:r>
      <w:bookmarkEnd w:id="134"/>
    </w:p>
    <w:p w:rsidR="00F15064" w:rsidRDefault="00F15064">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581"/>
        <w:gridCol w:w="3627"/>
        <w:gridCol w:w="358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Microsoft 365 F1</w:t>
            </w:r>
            <w:r>
              <w:fldChar w:fldCharType="begin"/>
            </w:r>
            <w:r>
              <w:instrText xml:space="preserve"> XE "Microsoft 365 F1" </w:instrText>
            </w:r>
            <w:r>
              <w:fldChar w:fldCharType="end"/>
            </w:r>
            <w:r>
              <w:t xml:space="preserve"> (Bruger-SL)</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 xml:space="preserve">Licens svarende til administrationslicens (se </w:t>
            </w:r>
            <w:hyperlink r:id="rId60">
              <w:r>
                <w:rPr>
                  <w:color w:val="00467F"/>
                  <w:u w:val="single"/>
                </w:rPr>
                <w:t>Bilag A</w:t>
              </w:r>
            </w:hyperlink>
            <w:r>
              <w:t>)</w:t>
            </w: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System Center Configuration Manager – VDI-rettigheder</w:t>
      </w:r>
    </w:p>
    <w:p w:rsidR="00F15064" w:rsidRDefault="00F76668">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F15064" w:rsidRDefault="00F15064">
      <w:pPr>
        <w:pStyle w:val="ProductList-Body"/>
      </w:pPr>
    </w:p>
    <w:p w:rsidR="00F15064" w:rsidRDefault="00F76668">
      <w:pPr>
        <w:pStyle w:val="ProductList-ClauseHeading"/>
        <w:outlineLvl w:val="4"/>
      </w:pPr>
      <w:r>
        <w:t>4.2 Rettigheder til System Center Configuration Manager Current Branch</w:t>
      </w:r>
    </w:p>
    <w:p w:rsidR="00F15064" w:rsidRDefault="00F76668">
      <w:pPr>
        <w:pStyle w:val="ProductList-Body"/>
      </w:pPr>
      <w:r>
        <w:t>Kunder med aktiv SA til System Center Configuration Manager-licenser eller ML-tilsvarende Licenser kan installere og bruge Current Branch-indstillingen i System Center Configuration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0887"/>
      <w:r>
        <w:instrText>System Center Data Protection Manager</w:instrText>
      </w:r>
      <w:bookmarkEnd w:id="139"/>
      <w:r>
        <w:instrText>" \l 3</w:instrText>
      </w:r>
      <w:r>
        <w:fldChar w:fldCharType="end"/>
      </w:r>
    </w:p>
    <w:p w:rsidR="00F15064" w:rsidRDefault="00F76668">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Data Protection Current Branch</w:t>
      </w:r>
    </w:p>
    <w:p w:rsidR="00F15064" w:rsidRDefault="00F76668">
      <w:pPr>
        <w:pStyle w:val="ProductList-Body"/>
      </w:pPr>
      <w:r>
        <w:t>Kunder med aktiv SA til System Center Data Protection-licenser, eller med ML-tilsvarende Licens, kan installere og bruge Current Branch-indstillingen i System Center Data Protection.</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0888"/>
      <w:r>
        <w:instrText>System Center Endpoint Protection</w:instrText>
      </w:r>
      <w:bookmarkEnd w:id="145"/>
      <w:r>
        <w:instrText>" \l 3</w:instrText>
      </w:r>
      <w:r>
        <w:fldChar w:fldCharType="end"/>
      </w:r>
    </w:p>
    <w:p w:rsidR="00F15064" w:rsidRDefault="00F76668">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15064" w:rsidRDefault="00F76668">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54"/>
        <w:gridCol w:w="3597"/>
        <w:gridCol w:w="353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Enheds- og Bruger-SL'er</w:t>
      </w:r>
    </w:p>
    <w:p w:rsidR="00F15064" w:rsidRDefault="00F76668">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F15064" w:rsidRDefault="00F15064">
      <w:pPr>
        <w:pStyle w:val="ProductList-Body"/>
      </w:pPr>
    </w:p>
    <w:p w:rsidR="00F15064" w:rsidRDefault="00F76668">
      <w:pPr>
        <w:pStyle w:val="ProductList-ClauseHeading"/>
        <w:outlineLvl w:val="4"/>
      </w:pPr>
      <w:r>
        <w:t>3.2 Server Management-SL'er</w:t>
      </w:r>
    </w:p>
    <w:p w:rsidR="00F15064" w:rsidRDefault="00F76668">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rsidR="00F15064" w:rsidRDefault="00F15064">
      <w:pPr>
        <w:pStyle w:val="ProductList-Body"/>
      </w:pPr>
    </w:p>
    <w:p w:rsidR="00F15064" w:rsidRDefault="00F76668">
      <w:pPr>
        <w:pStyle w:val="ProductList-ClauseHeading"/>
        <w:outlineLvl w:val="4"/>
      </w:pPr>
      <w:r>
        <w:t>3.3 Erstatning af Scan Engines</w:t>
      </w:r>
    </w:p>
    <w:p w:rsidR="00F15064" w:rsidRDefault="00F76668">
      <w:pPr>
        <w:pStyle w:val="ProductList-Body"/>
      </w:pPr>
      <w:r>
        <w:t>Microsoft har ret til at erstatte sammenlignelig software og sammenlignelige filer med Onlinetjenestens:</w:t>
      </w:r>
    </w:p>
    <w:p w:rsidR="00F15064" w:rsidRDefault="00F76668" w:rsidP="00F76668">
      <w:pPr>
        <w:pStyle w:val="ProductList-Bullet"/>
        <w:numPr>
          <w:ilvl w:val="0"/>
          <w:numId w:val="20"/>
        </w:numPr>
      </w:pPr>
      <w:r>
        <w:t xml:space="preserve">antivirus- og antispam-software og </w:t>
      </w:r>
    </w:p>
    <w:p w:rsidR="00F15064" w:rsidRDefault="00F76668" w:rsidP="00F76668">
      <w:pPr>
        <w:pStyle w:val="ProductList-Bullet"/>
        <w:numPr>
          <w:ilvl w:val="0"/>
          <w:numId w:val="20"/>
        </w:numPr>
      </w:pPr>
      <w:r>
        <w:t>signaturfiler og indholdsfiltreringsdatafiler.</w:t>
      </w:r>
    </w:p>
    <w:p w:rsidR="00F15064" w:rsidRDefault="00F7666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Endpoint Protection Current Branch</w:t>
      </w:r>
    </w:p>
    <w:p w:rsidR="00F15064" w:rsidRDefault="00F76668">
      <w:pPr>
        <w:pStyle w:val="ProductList-Body"/>
      </w:pPr>
      <w:r>
        <w:t>Kunder med aktiv SA til System Center Endpoint Protection-licenser, eller med ML-tilsvarende Licens, kan installere og bruge Current Branch-indstillingen i System Center Endpoint Protection.</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0889"/>
      <w:r>
        <w:instrText>System Center Operations Manager</w:instrText>
      </w:r>
      <w:bookmarkEnd w:id="151"/>
      <w:r>
        <w:instrText>" \l 3</w:instrText>
      </w:r>
      <w:r>
        <w:fldChar w:fldCharType="end"/>
      </w:r>
    </w:p>
    <w:p w:rsidR="00F15064" w:rsidRDefault="00F76668">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Operations Manager Current Branch</w:t>
      </w:r>
    </w:p>
    <w:p w:rsidR="00F15064" w:rsidRDefault="00F76668">
      <w:pPr>
        <w:pStyle w:val="ProductList-Body"/>
      </w:pPr>
      <w:r>
        <w:t>Kunder med aktiv SA til System Center Operations Manager-licenser, eller med ML-tilsvarende Licens, kan installere og bruge Current Branch-indstillingen i System Center Operations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0890"/>
      <w:r>
        <w:instrText>System Center Orchestrator</w:instrText>
      </w:r>
      <w:bookmarkEnd w:id="157"/>
      <w:r>
        <w:instrText>" \l 3</w:instrText>
      </w:r>
      <w:r>
        <w:fldChar w:fldCharType="end"/>
      </w:r>
    </w:p>
    <w:p w:rsidR="00F15064" w:rsidRDefault="00F76668">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580"/>
        <w:gridCol w:w="3627"/>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0891"/>
      <w:r>
        <w:instrText>System Center Service Manager</w:instrText>
      </w:r>
      <w:bookmarkEnd w:id="163"/>
      <w:r>
        <w:instrText>" \l 3</w:instrText>
      </w:r>
      <w:r>
        <w:fldChar w:fldCharType="end"/>
      </w:r>
    </w:p>
    <w:p w:rsidR="00F15064" w:rsidRDefault="00F76668">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579"/>
        <w:gridCol w:w="3628"/>
        <w:gridCol w:w="35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Academic-kunder</w:t>
      </w:r>
    </w:p>
    <w:p w:rsidR="00F15064" w:rsidRDefault="00F76668">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F15064" w:rsidRDefault="00F76668">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19"/>
        <w:gridCol w:w="3559"/>
        <w:gridCol w:w="361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8"/>
        <w:gridCol w:w="354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Microsoft Identity Manager 2016 CAL (Bruger)</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3.2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15064" w:rsidRDefault="00F7666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Rettigheder til System Center Service Manager Current Branch</w:t>
      </w:r>
    </w:p>
    <w:p w:rsidR="00F15064" w:rsidRDefault="00F76668">
      <w:pPr>
        <w:pStyle w:val="ProductList-Body"/>
      </w:pPr>
      <w:r>
        <w:t>Kunder med aktiv SA til System Center Service Manager-licenser, eller med ML-tilsvarende Licens, kan installere og bruge Current Branch-indstillingen i System Center Service Manager.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0892"/>
      <w:r>
        <w:instrText>Virtual Desktop Infrastructure (VDI) Suite</w:instrText>
      </w:r>
      <w:bookmarkEnd w:id="169"/>
      <w:r>
        <w:instrText>" \l 2</w:instrText>
      </w:r>
      <w:r>
        <w:fldChar w:fldCharType="end"/>
      </w:r>
    </w:p>
    <w:p w:rsidR="00F15064" w:rsidRDefault="00F76668">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70" w:name="_Sec617"/>
      <w:r>
        <w:t>Visual Studio</w:t>
      </w:r>
      <w:bookmarkEnd w:id="170"/>
      <w:r>
        <w:fldChar w:fldCharType="begin"/>
      </w:r>
      <w:r>
        <w:instrText xml:space="preserve"> TC "</w:instrText>
      </w:r>
      <w:bookmarkStart w:id="171" w:name="_Toc517900893"/>
      <w:r>
        <w:instrText>Visual Studio</w:instrText>
      </w:r>
      <w:bookmarkEnd w:id="171"/>
      <w:r>
        <w:instrText>" \l 2</w:instrText>
      </w:r>
      <w:r>
        <w:fldChar w:fldCharType="end"/>
      </w:r>
    </w:p>
    <w:p w:rsidR="00F15064" w:rsidRDefault="00F76668">
      <w:pPr>
        <w:pStyle w:val="ProductList-Offering2HeadingNoBorder"/>
        <w:outlineLvl w:val="2"/>
      </w:pPr>
      <w:bookmarkStart w:id="172" w:name="_Sec649"/>
      <w:r>
        <w:t>Visual Studio</w:t>
      </w:r>
      <w:bookmarkEnd w:id="172"/>
      <w:r>
        <w:fldChar w:fldCharType="begin"/>
      </w:r>
      <w:r>
        <w:instrText xml:space="preserve"> TC "</w:instrText>
      </w:r>
      <w:bookmarkStart w:id="173" w:name="_Toc517900894"/>
      <w:r>
        <w:instrText>Visual Studio</w:instrText>
      </w:r>
      <w:bookmarkEnd w:id="173"/>
      <w:r>
        <w:instrText>" \l 3</w:instrText>
      </w:r>
      <w:r>
        <w:fldChar w:fldCharType="end"/>
      </w:r>
    </w:p>
    <w:p w:rsidR="00F15064" w:rsidRDefault="00F76668">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Licenstildeling for SQL Server Parallel Data Warehouse Developer</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F15064" w:rsidRDefault="00F15064">
      <w:pPr>
        <w:pStyle w:val="ProductList-Body"/>
      </w:pPr>
    </w:p>
    <w:p w:rsidR="00F15064" w:rsidRDefault="00F76668">
      <w:pPr>
        <w:pStyle w:val="ProductList-ClauseHeading"/>
        <w:outlineLvl w:val="4"/>
      </w:pPr>
      <w:r>
        <w:t>2.2 Licenstildeling til Visual Studio Team Foundation Server 2018</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F15064" w:rsidRDefault="00F15064">
      <w:pPr>
        <w:pStyle w:val="ProductList-Body"/>
      </w:pPr>
    </w:p>
    <w:p w:rsidR="00F15064" w:rsidRDefault="00F76668">
      <w:pPr>
        <w:pStyle w:val="ProductList-ClauseHeading"/>
        <w:outlineLvl w:val="4"/>
      </w:pPr>
      <w:r>
        <w:t>2.3 Microsoft Azure Platform-tjenester</w:t>
      </w:r>
    </w:p>
    <w:p w:rsidR="00F15064" w:rsidRDefault="00F76668">
      <w:pPr>
        <w:pStyle w:val="ProductList-Body"/>
      </w:pPr>
      <w:r>
        <w:t>Microsoft Azure-fordele kan ikke kombineres fra flere Visual Studio Subscriptions eller MSDN-platforme til en enkelt Microsoft Azure-konto.</w:t>
      </w:r>
    </w:p>
    <w:p w:rsidR="00F15064" w:rsidRDefault="00F76668">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580"/>
        <w:gridCol w:w="3576"/>
        <w:gridCol w:w="3634"/>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BUILDSERVER.TXT-fil</w:t>
      </w:r>
    </w:p>
    <w:p w:rsidR="00F15064" w:rsidRDefault="00F76668">
      <w:pPr>
        <w:pStyle w:val="ProductList-Body"/>
      </w:pPr>
      <w:r>
        <w:t xml:space="preserve">Kunden må udelukkende installere kopier af filerne fra BuildServer-listerne på </w:t>
      </w:r>
      <w:hyperlink r:id="rId88">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F15064" w:rsidRDefault="00F15064">
      <w:pPr>
        <w:pStyle w:val="ProductList-Body"/>
      </w:pPr>
    </w:p>
    <w:p w:rsidR="00F15064" w:rsidRDefault="00F76668">
      <w:pPr>
        <w:pStyle w:val="ProductList-ClauseHeading"/>
        <w:outlineLvl w:val="4"/>
      </w:pPr>
      <w:r>
        <w:t>3.2 Hjælpeprogrammer</w:t>
      </w:r>
    </w:p>
    <w:p w:rsidR="00F15064" w:rsidRDefault="00F76668">
      <w:pPr>
        <w:pStyle w:val="ProductList-Body"/>
      </w:pPr>
      <w:r>
        <w:t xml:space="preserve">Kunden må udelukkende kopiere og installere de Hjælpeprogrammer på </w:t>
      </w:r>
      <w:hyperlink r:id="rId89">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F15064" w:rsidRDefault="00F15064">
      <w:pPr>
        <w:pStyle w:val="ProductList-Body"/>
      </w:pPr>
    </w:p>
    <w:p w:rsidR="00F15064" w:rsidRDefault="00F76668">
      <w:pPr>
        <w:pStyle w:val="ProductList-ClauseHeading"/>
        <w:outlineLvl w:val="4"/>
      </w:pPr>
      <w:r>
        <w:t>3.3 Office Professional Plus 2016 – Visual Studio Enterprise Subscription</w:t>
      </w:r>
    </w:p>
    <w:p w:rsidR="00F15064" w:rsidRDefault="00F7666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F15064" w:rsidRDefault="00F15064">
      <w:pPr>
        <w:pStyle w:val="ProductList-Body"/>
      </w:pPr>
    </w:p>
    <w:p w:rsidR="00F15064" w:rsidRDefault="00F76668">
      <w:pPr>
        <w:pStyle w:val="ProductList-ClauseHeading"/>
        <w:outlineLvl w:val="4"/>
      </w:pPr>
      <w:r>
        <w:t>3.4 Licensvilkår for komponenter med åben kildekode fra tredjemand</w:t>
      </w:r>
    </w:p>
    <w:p w:rsidR="00F15064" w:rsidRDefault="00F7666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7666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Berettigelse til Software Assurance</w:t>
      </w:r>
    </w:p>
    <w:p w:rsidR="00F15064" w:rsidRDefault="00F76668">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F15064" w:rsidRDefault="00F15064">
      <w:pPr>
        <w:pStyle w:val="ProductList-Body"/>
      </w:pPr>
    </w:p>
    <w:p w:rsidR="00F15064" w:rsidRDefault="00F76668">
      <w:pPr>
        <w:pStyle w:val="ProductList-ClauseHeading"/>
        <w:outlineLvl w:val="4"/>
      </w:pPr>
      <w:r>
        <w:t>4.2 Tidsubegrænsede Rettigheder til Visual Studio Subscription</w:t>
      </w:r>
    </w:p>
    <w:p w:rsidR="00F15064" w:rsidRDefault="00F76668">
      <w:pPr>
        <w:pStyle w:val="ProductList-Body"/>
      </w:pPr>
      <w:r>
        <w:t>Kundens rettigheder til at bruge software, der er licenseret gennem Visual Studio Subscription, bliver tidsubegrænsede, når Kundens ret til at bruge Visual Studio bliver tidsubegrænset.</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0895"/>
      <w:r>
        <w:instrText>Visual Studio Team Foundation Server</w:instrText>
      </w:r>
      <w:bookmarkEnd w:id="179"/>
      <w:r>
        <w:instrText>" \l 3</w:instrText>
      </w:r>
      <w:r>
        <w:fldChar w:fldCharType="end"/>
      </w:r>
    </w:p>
    <w:p w:rsidR="00F15064" w:rsidRDefault="00F76668">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15064" w:rsidRDefault="00F150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15064" w:rsidRDefault="00F150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Tidligere Udgaver: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76668">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49"/>
        <w:gridCol w:w="3596"/>
        <w:gridCol w:w="364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Visual Studio Team Services med brugerbetaling</w:t>
            </w:r>
          </w:p>
        </w:tc>
      </w:tr>
    </w:tbl>
    <w:p w:rsidR="00F15064" w:rsidRDefault="00F15064">
      <w:pPr>
        <w:pStyle w:val="ProductList-Body"/>
      </w:pPr>
    </w:p>
    <w:p w:rsidR="00F15064" w:rsidRDefault="00F76668">
      <w:pPr>
        <w:pStyle w:val="ProductList-SubClauseHeading"/>
        <w:outlineLvl w:val="5"/>
      </w:pPr>
      <w:r>
        <w:t>3.1.1 Yderligere Funktionalitet</w:t>
      </w:r>
    </w:p>
    <w:p w:rsidR="00F15064" w:rsidRDefault="00F76668">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Visual Studio Enterprise Subscription</w:t>
            </w:r>
          </w:p>
        </w:tc>
      </w:tr>
      <w:tr w:rsidR="00F150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76668">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F15064" w:rsidRDefault="00F76668">
            <w:pPr>
              <w:pStyle w:val="ProductList-TableBody"/>
            </w:pPr>
            <w:r>
              <w:t>Visual Studio Team Services Test Manager, betalt bruger</w:t>
            </w:r>
          </w:p>
        </w:tc>
      </w:tr>
    </w:tbl>
    <w:p w:rsidR="00F15064" w:rsidRDefault="00F15064">
      <w:pPr>
        <w:pStyle w:val="ProductList-BodyIndented"/>
      </w:pPr>
    </w:p>
    <w:p w:rsidR="00F15064" w:rsidRDefault="00F76668">
      <w:pPr>
        <w:pStyle w:val="ProductList-SubClauseHeading"/>
        <w:outlineLvl w:val="5"/>
      </w:pPr>
      <w:r>
        <w:t>3.1.2 Yderligere Funktionalitet</w:t>
      </w:r>
    </w:p>
    <w:p w:rsidR="00F15064" w:rsidRDefault="00F76668">
      <w:pPr>
        <w:pStyle w:val="ProductList-BodyIndented"/>
      </w:pPr>
      <w:r>
        <w:t>Pakkestyring</w:t>
      </w:r>
    </w:p>
    <w:tbl>
      <w:tblPr>
        <w:tblStyle w:val="PURTable0"/>
        <w:tblW w:w="0" w:type="dxa"/>
        <w:tblLook w:val="04A0" w:firstRow="1" w:lastRow="0" w:firstColumn="1" w:lastColumn="0" w:noHBand="0" w:noVBand="1"/>
      </w:tblPr>
      <w:tblGrid>
        <w:gridCol w:w="3484"/>
        <w:gridCol w:w="3463"/>
        <w:gridCol w:w="348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Visual Studio Team Services Package Management, betalt bruger</w:t>
            </w:r>
          </w:p>
        </w:tc>
      </w:tr>
    </w:tbl>
    <w:p w:rsidR="00F15064" w:rsidRDefault="00F15064">
      <w:pPr>
        <w:pStyle w:val="ProductList-BodyIndented"/>
      </w:pPr>
    </w:p>
    <w:p w:rsidR="00F15064" w:rsidRDefault="00F76668">
      <w:pPr>
        <w:pStyle w:val="ProductList-ClauseHeading"/>
        <w:outlineLvl w:val="4"/>
      </w:pPr>
      <w:r>
        <w:t>3.2 Forbrug, der Ikke Kræver CAL’er</w:t>
      </w:r>
    </w:p>
    <w:p w:rsidR="00F15064" w:rsidRDefault="00F76668">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F15064" w:rsidRDefault="00F15064">
      <w:pPr>
        <w:pStyle w:val="ProductList-Body"/>
      </w:pPr>
    </w:p>
    <w:p w:rsidR="00F15064" w:rsidRDefault="00F76668">
      <w:pPr>
        <w:pStyle w:val="ProductList-ClauseHeading"/>
        <w:outlineLvl w:val="4"/>
      </w:pPr>
      <w:r>
        <w:t>3.3 SQL Server-teknologi</w:t>
      </w:r>
    </w:p>
    <w:p w:rsidR="00F15064" w:rsidRDefault="00F7666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F15064" w:rsidRDefault="00F15064">
      <w:pPr>
        <w:pStyle w:val="ProductList-Body"/>
      </w:pPr>
    </w:p>
    <w:p w:rsidR="00F15064" w:rsidRDefault="00F76668">
      <w:pPr>
        <w:pStyle w:val="ProductList-ClauseHeading"/>
        <w:outlineLvl w:val="4"/>
      </w:pPr>
      <w:r>
        <w:t>3.4 Licensvilkår for komponenter med åben kildekode fra tredjemand</w:t>
      </w:r>
    </w:p>
    <w:p w:rsidR="00F15064" w:rsidRDefault="00F7666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F15064" w:rsidRDefault="00F15064">
      <w:pPr>
        <w:pStyle w:val="ProductList-Body"/>
      </w:pPr>
    </w:p>
    <w:p w:rsidR="00F15064" w:rsidRDefault="00F76668">
      <w:pPr>
        <w:pStyle w:val="ProductList-ClauseHeading"/>
        <w:outlineLvl w:val="4"/>
      </w:pPr>
      <w:r>
        <w:t>3.5 Visual Studio Team Foundation Server Build Services</w:t>
      </w:r>
    </w:p>
    <w:p w:rsidR="00F15064" w:rsidRDefault="00F76668">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F15064" w:rsidRDefault="00F15064">
      <w:pPr>
        <w:pStyle w:val="ProductList-Body"/>
      </w:pPr>
    </w:p>
    <w:p w:rsidR="00F15064" w:rsidRDefault="00F76668">
      <w:pPr>
        <w:pStyle w:val="ProductList-ClauseHeading"/>
        <w:outlineLvl w:val="4"/>
      </w:pPr>
      <w:r>
        <w:t>3.6 Versionsstyring</w:t>
      </w:r>
    </w:p>
    <w:p w:rsidR="00F15064" w:rsidRDefault="00F76668">
      <w:pPr>
        <w:pStyle w:val="ProductList-Body"/>
      </w:pPr>
      <w:r>
        <w:t>Visual Studio Team Foundation Server omfatter en samtidig installation med versionsstyringsfunktionen. Hver af følgende angiver én ekstra samtidig installation pr. licens:</w:t>
      </w:r>
    </w:p>
    <w:p w:rsidR="00F15064" w:rsidRDefault="00F76668" w:rsidP="00F76668">
      <w:pPr>
        <w:pStyle w:val="ProductList-Bullet"/>
        <w:numPr>
          <w:ilvl w:val="0"/>
          <w:numId w:val="21"/>
        </w:numPr>
      </w:pPr>
      <w:r>
        <w:t xml:space="preserve">Visual Studio Enterprise Subscription </w:t>
      </w:r>
    </w:p>
    <w:p w:rsidR="00F15064" w:rsidRDefault="00F76668" w:rsidP="00F76668">
      <w:pPr>
        <w:pStyle w:val="ProductList-Bullet"/>
        <w:numPr>
          <w:ilvl w:val="0"/>
          <w:numId w:val="21"/>
        </w:numPr>
      </w:pPr>
      <w:r>
        <w:t xml:space="preserve">Visual Studio Enterprise (månedligt eller årligt abonnement) </w:t>
      </w:r>
    </w:p>
    <w:p w:rsidR="00F15064" w:rsidRDefault="00F76668" w:rsidP="00F76668">
      <w:pPr>
        <w:pStyle w:val="ProductList-Bullet"/>
        <w:numPr>
          <w:ilvl w:val="0"/>
          <w:numId w:val="21"/>
        </w:numPr>
      </w:pPr>
      <w:r>
        <w:t>Team Services Build og Deployment Private Pipeline (betalt forekomst)</w:t>
      </w:r>
    </w:p>
    <w:p w:rsidR="00F15064" w:rsidRDefault="00F15064">
      <w:pPr>
        <w:pStyle w:val="ProductList-Body"/>
      </w:pPr>
    </w:p>
    <w:p w:rsidR="00F15064" w:rsidRDefault="00F76668">
      <w:pPr>
        <w:pStyle w:val="ProductList-ClauseHeading"/>
        <w:outlineLvl w:val="4"/>
      </w:pPr>
      <w:r>
        <w:t>3.7 Pakkestyring</w:t>
      </w:r>
    </w:p>
    <w:p w:rsidR="00F15064" w:rsidRDefault="00F76668">
      <w:pPr>
        <w:pStyle w:val="ProductList-Body"/>
      </w:pPr>
      <w:r>
        <w:t>Hver Visual Studio Team Foundation Server-licens omfatter retten til, at op til fem brugere eller enheder kan bruge funktionen Pakkestyring.</w:t>
      </w:r>
    </w:p>
    <w:p w:rsidR="00F15064" w:rsidRDefault="00F15064">
      <w:pPr>
        <w:pStyle w:val="ProductList-Body"/>
      </w:pPr>
    </w:p>
    <w:p w:rsidR="00F15064" w:rsidRDefault="00F76668">
      <w:pPr>
        <w:pStyle w:val="ProductList-ClauseHeading"/>
        <w:outlineLvl w:val="4"/>
      </w:pPr>
      <w:r>
        <w:t>3.8 Yderligere Software</w:t>
      </w:r>
    </w:p>
    <w:tbl>
      <w:tblPr>
        <w:tblStyle w:val="PURTable"/>
        <w:tblW w:w="0" w:type="dxa"/>
        <w:tblLook w:val="04A0" w:firstRow="1" w:lastRow="0" w:firstColumn="1" w:lastColumn="0" w:noHBand="0" w:noVBand="1"/>
      </w:tblPr>
      <w:tblGrid>
        <w:gridCol w:w="3656"/>
        <w:gridCol w:w="3567"/>
        <w:gridCol w:w="356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15"/>
        <w:gridCol w:w="3702"/>
        <w:gridCol w:w="3591"/>
        <w:gridCol w:w="82"/>
      </w:tblGrid>
      <w:tr w:rsidR="00F1506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I/R</w:t>
            </w:r>
          </w:p>
        </w:tc>
      </w:tr>
      <w:tr w:rsidR="00F150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r w:rsidR="00F15064">
        <w:tc>
          <w:tcPr>
            <w:tcW w:w="12240" w:type="dxa"/>
            <w:gridSpan w:val="4"/>
            <w:tcBorders>
              <w:top w:val="none" w:sz="4" w:space="0" w:color="6E6E6E"/>
              <w:left w:val="none" w:sz="4" w:space="0" w:color="6E6E6E"/>
              <w:bottom w:val="none" w:sz="4" w:space="0" w:color="6E6E6E"/>
              <w:right w:val="none" w:sz="4" w:space="0" w:color="6E6E6E"/>
            </w:tcBorders>
          </w:tcPr>
          <w:p w:rsidR="00F15064" w:rsidRDefault="00F15064">
            <w:pPr>
              <w:pStyle w:val="PURBreadcrumb"/>
            </w:pPr>
          </w:p>
          <w:tbl>
            <w:tblPr>
              <w:tblW w:w="0" w:type="dxa"/>
              <w:tblLook w:val="04A0" w:firstRow="1" w:lastRow="0" w:firstColumn="1" w:lastColumn="0" w:noHBand="0" w:noVBand="1"/>
            </w:tblPr>
            <w:tblGrid>
              <w:gridCol w:w="10674"/>
            </w:tblGrid>
            <w:tr w:rsidR="00F1506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TableBody"/>
            </w:pPr>
          </w:p>
        </w:tc>
      </w:tr>
    </w:tbl>
    <w:p w:rsidR="00F15064" w:rsidRDefault="00F15064">
      <w:pPr>
        <w:pStyle w:val="ProductList-Body"/>
      </w:pPr>
    </w:p>
    <w:p w:rsidR="00F15064" w:rsidRDefault="00F76668">
      <w:pPr>
        <w:pStyle w:val="ProductList-OfferingGroupHeading"/>
        <w:outlineLvl w:val="1"/>
      </w:pPr>
      <w:bookmarkStart w:id="184" w:name="_Sec618"/>
      <w:r>
        <w:t>Windows</w:t>
      </w:r>
      <w:bookmarkEnd w:id="184"/>
      <w:r>
        <w:fldChar w:fldCharType="begin"/>
      </w:r>
      <w:r>
        <w:instrText xml:space="preserve"> TC "</w:instrText>
      </w:r>
      <w:bookmarkStart w:id="185" w:name="_Toc517900896"/>
      <w:r>
        <w:instrText>Windows</w:instrText>
      </w:r>
      <w:bookmarkEnd w:id="185"/>
      <w:r>
        <w:instrText>" \l 2</w:instrText>
      </w:r>
      <w:r>
        <w:fldChar w:fldCharType="end"/>
      </w:r>
    </w:p>
    <w:p w:rsidR="00F15064" w:rsidRDefault="00F76668">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17900897"/>
      <w:r>
        <w:instrText>Windows-desktopoperativsystem</w:instrText>
      </w:r>
      <w:bookmarkEnd w:id="187"/>
      <w:r>
        <w:instrText>" \l 3</w:instrText>
      </w:r>
      <w:r>
        <w:fldChar w:fldCharType="end"/>
      </w:r>
    </w:p>
    <w:p w:rsidR="00F15064" w:rsidRDefault="00F76668">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F150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39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10 Enterprise LTSB (pr. enhed)</w:t>
            </w:r>
            <w:r>
              <w:fldChar w:fldCharType="begin"/>
            </w:r>
            <w:r>
              <w:instrText xml:space="preserve"> XE "Windows 10 Enterprise LTSB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r w:rsidR="00F15064">
        <w:tc>
          <w:tcPr>
            <w:tcW w:w="39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15064" w:rsidRDefault="00F1506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37"/>
        <w:gridCol w:w="3603"/>
        <w:gridCol w:w="365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4"/>
      </w:pPr>
      <w:r>
        <w:t>2.1 Licensoverdragelse</w:t>
      </w:r>
    </w:p>
    <w:p w:rsidR="00F15064" w:rsidRDefault="00F76668">
      <w:pPr>
        <w:pStyle w:val="ProductList-SubClauseHeading"/>
        <w:outlineLvl w:val="5"/>
      </w:pPr>
      <w:r>
        <w:t>2.1.1 Kvalifikation til licenstildeling pr. bruger (undtagen Virtual Desktop Access)</w:t>
      </w:r>
    </w:p>
    <w:p w:rsidR="00F15064" w:rsidRDefault="00F76668">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F15064" w:rsidRDefault="00F15064">
      <w:pPr>
        <w:pStyle w:val="ProductList-BodyIndented"/>
      </w:pPr>
    </w:p>
    <w:p w:rsidR="00F15064" w:rsidRDefault="00F76668">
      <w:pPr>
        <w:pStyle w:val="ProductList-SubClauseHeading"/>
        <w:outlineLvl w:val="5"/>
      </w:pPr>
      <w:r>
        <w:t>2.1.2 Kvalifikation til licenstildeling pr. enhed (undtagen Virtual Desktop Access)</w:t>
      </w:r>
    </w:p>
    <w:p w:rsidR="00F15064" w:rsidRDefault="00F76668">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F15064" w:rsidRDefault="00F15064">
      <w:pPr>
        <w:pStyle w:val="ProductList-BodyIndented"/>
      </w:pPr>
    </w:p>
    <w:p w:rsidR="00F15064" w:rsidRDefault="00F76668">
      <w:pPr>
        <w:pStyle w:val="ProductList-SubClauseHeading"/>
        <w:outlineLvl w:val="5"/>
      </w:pPr>
      <w:r>
        <w:t>2.1.3 Kvalifikation af tildeling af VDA-licens (Virtual Desktop Access)</w:t>
      </w:r>
    </w:p>
    <w:p w:rsidR="00F15064" w:rsidRDefault="00F76668">
      <w:pPr>
        <w:pStyle w:val="ProductList-BodyIndented"/>
      </w:pPr>
      <w:r>
        <w:t>VDA-licenser pr. enhed og pr. bruger kan blive tildelt til en hvilken som helst bruger eller enhed.</w:t>
      </w:r>
    </w:p>
    <w:p w:rsidR="00F15064" w:rsidRDefault="00F15064">
      <w:pPr>
        <w:pStyle w:val="ProductList-BodyIndented"/>
      </w:pPr>
    </w:p>
    <w:p w:rsidR="00F15064" w:rsidRDefault="00F76668">
      <w:pPr>
        <w:pStyle w:val="ProductList-ClauseHeading"/>
        <w:outlineLvl w:val="4"/>
      </w:pPr>
      <w:r>
        <w:t>2.2 Kvalificerende operativsystemer</w:t>
      </w:r>
    </w:p>
    <w:p w:rsidR="00F15064" w:rsidRDefault="00F76668">
      <w:pPr>
        <w:pStyle w:val="ProductList-Body"/>
      </w:pPr>
      <w:r>
        <w:t xml:space="preserve">Windows-software, der anskaffet via en volumenlicensaftale, må kun installeres eller aktiveres på enheder, der har licenser til at køre et af de kvalificerende operativsystemer (OS) herunder.  </w:t>
      </w:r>
    </w:p>
    <w:p w:rsidR="00F15064" w:rsidRDefault="00F15064">
      <w:pPr>
        <w:pStyle w:val="ProductList-Body"/>
      </w:pPr>
    </w:p>
    <w:p w:rsidR="00F15064" w:rsidRDefault="00F76668">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F1506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Microsoft Cloud-aftale</w:t>
            </w:r>
          </w:p>
        </w:tc>
      </w:tr>
      <w:tr w:rsidR="00F15064">
        <w:tc>
          <w:tcPr>
            <w:tcW w:w="392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pPr>
          </w:p>
        </w:tc>
      </w:tr>
      <w:tr w:rsidR="00F15064">
        <w:tc>
          <w:tcPr>
            <w:tcW w:w="39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392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39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bl>
    <w:p w:rsidR="00F15064" w:rsidRDefault="00F15064">
      <w:pPr>
        <w:pStyle w:val="ProductList-BodyIndented"/>
      </w:pPr>
    </w:p>
    <w:p w:rsidR="00F15064" w:rsidRDefault="00F76668">
      <w:pPr>
        <w:pStyle w:val="ProductList-SubClauseHeading"/>
        <w:outlineLvl w:val="5"/>
      </w:pPr>
      <w:r>
        <w:t>2.2.2 Kvalificerende operativsystem – licenser pr. enhed (undtagen Virtual Desktop Access-licenser)</w:t>
      </w:r>
    </w:p>
    <w:p w:rsidR="00F15064" w:rsidRDefault="00F76668">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15064" w:rsidRDefault="00F15064">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Academic og Charity</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5064" w:rsidRDefault="00F150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jc w:val="center"/>
            </w:pP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bl>
    <w:p w:rsidR="00F15064" w:rsidRDefault="00F76668">
      <w:pPr>
        <w:pStyle w:val="ProductList-BodyIndented"/>
      </w:pPr>
      <w:r>
        <w:rPr>
          <w:i/>
          <w:vertAlign w:val="superscript"/>
        </w:rPr>
        <w:t>1</w:t>
      </w:r>
      <w:r>
        <w:rPr>
          <w:i/>
        </w:rPr>
        <w:t xml:space="preserve">Gælder også for Kvalificerede Enheder, der erhverves gennem fusion eller virksomhedsoverdragelse </w:t>
      </w:r>
    </w:p>
    <w:p w:rsidR="00F15064" w:rsidRDefault="00F76668">
      <w:pPr>
        <w:pStyle w:val="ProductList-BodyIndented"/>
      </w:pPr>
      <w:r>
        <w:rPr>
          <w:i/>
          <w:vertAlign w:val="superscript"/>
        </w:rPr>
        <w:t>2</w:t>
      </w:r>
      <w:r>
        <w:rPr>
          <w:i/>
        </w:rPr>
        <w:t xml:space="preserve">macOS skal være forudinstalleret af den godkendte producent før det første salg af enheden. </w:t>
      </w:r>
    </w:p>
    <w:p w:rsidR="00F15064" w:rsidRDefault="00F15064">
      <w:pPr>
        <w:pStyle w:val="ProductList-BodyIndented"/>
      </w:pPr>
    </w:p>
    <w:p w:rsidR="00F15064" w:rsidRPr="00F7140D" w:rsidRDefault="00F76668">
      <w:pPr>
        <w:pStyle w:val="ProductList-SubClauseHeading"/>
        <w:outlineLvl w:val="5"/>
        <w:rPr>
          <w:lang w:val="pt-BR"/>
        </w:rPr>
      </w:pPr>
      <w:r w:rsidRPr="00F7140D">
        <w:rPr>
          <w:lang w:val="pt-BR"/>
        </w:rPr>
        <w:t>2.2.3 Brugsbegrænsede Kvalificerende Operativsystemer (OS) – licenser pr. enhed</w:t>
      </w:r>
    </w:p>
    <w:p w:rsidR="00F15064" w:rsidRPr="00F7140D" w:rsidRDefault="00F15064">
      <w:pPr>
        <w:pStyle w:val="ProductList-BodyIndented"/>
        <w:rPr>
          <w:lang w:val="pt-BR"/>
        </w:rPr>
      </w:pPr>
    </w:p>
    <w:tbl>
      <w:tblPr>
        <w:tblStyle w:val="PURTable0"/>
        <w:tblW w:w="0" w:type="dxa"/>
        <w:tblLook w:val="04A0" w:firstRow="1" w:lastRow="0" w:firstColumn="1" w:lastColumn="0" w:noHBand="0" w:noVBand="1"/>
      </w:tblPr>
      <w:tblGrid>
        <w:gridCol w:w="3911"/>
        <w:gridCol w:w="1617"/>
        <w:gridCol w:w="1641"/>
        <w:gridCol w:w="1663"/>
        <w:gridCol w:w="159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Academic og Charity</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6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bl>
    <w:p w:rsidR="00F15064" w:rsidRDefault="00F76668">
      <w:pPr>
        <w:pStyle w:val="ProductList-BodyIndented"/>
      </w:pPr>
      <w:r>
        <w:rPr>
          <w:i/>
          <w:vertAlign w:val="superscript"/>
        </w:rPr>
        <w:t>1</w:t>
      </w:r>
      <w:r>
        <w:rPr>
          <w:i/>
        </w:rPr>
        <w:t xml:space="preserve">Gælder også for Kvalificerede Enheder, der erhverves gennem fusion eller virksomhedsoverdragelse </w:t>
      </w:r>
    </w:p>
    <w:p w:rsidR="00F15064" w:rsidRDefault="00F15064">
      <w:pPr>
        <w:pStyle w:val="ProductList-BodyIndented"/>
      </w:pPr>
    </w:p>
    <w:p w:rsidR="00F15064" w:rsidRPr="00F7140D" w:rsidRDefault="00F76668" w:rsidP="00F7140D">
      <w:pPr>
        <w:pStyle w:val="ProductList-BodyIndented"/>
        <w:ind w:left="720"/>
        <w:rPr>
          <w:color w:val="4668C5"/>
        </w:rPr>
      </w:pPr>
      <w:r w:rsidRPr="00F7140D">
        <w:rPr>
          <w:b/>
          <w:color w:val="4668C5"/>
        </w:rPr>
        <w:t>2.2.3.1 Brugsbegrænsede Kvalificerende Operativsystemer (OS)</w:t>
      </w:r>
    </w:p>
    <w:p w:rsidR="00F15064" w:rsidRPr="00F7140D" w:rsidRDefault="00F76668" w:rsidP="00F7140D">
      <w:pPr>
        <w:pStyle w:val="ProductList-BodyIndented"/>
        <w:ind w:left="720"/>
        <w:rPr>
          <w:lang w:val="de-DE"/>
        </w:rPr>
      </w:pPr>
      <w:r>
        <w:t xml:space="preserve">Retten til at bruge Windows-software, der er erhvervet via en volumenlicensaftale på en enhed, der er licenseret med et Brugsbegrænset Kvalificerende Operativsystem, er begrænset til den specifikke brug, som enheden var beregnet til. </w:t>
      </w:r>
      <w:r w:rsidRPr="00F7140D">
        <w:rPr>
          <w:lang w:val="de-DE"/>
        </w:rPr>
        <w:t>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F15064" w:rsidRPr="00F7140D" w:rsidRDefault="00F15064" w:rsidP="00F7140D">
      <w:pPr>
        <w:pStyle w:val="ProductList-BodyIndented"/>
        <w:ind w:left="720"/>
        <w:rPr>
          <w:lang w:val="de-DE"/>
        </w:rPr>
      </w:pPr>
    </w:p>
    <w:p w:rsidR="00F15064" w:rsidRPr="00F7140D" w:rsidRDefault="00F76668" w:rsidP="00F7140D">
      <w:pPr>
        <w:pStyle w:val="ProductList-BodyIndented"/>
        <w:ind w:left="720"/>
        <w:rPr>
          <w:color w:val="4668C5"/>
          <w:lang w:val="de-DE"/>
        </w:rPr>
      </w:pPr>
      <w:r w:rsidRPr="00F7140D">
        <w:rPr>
          <w:b/>
          <w:color w:val="4668C5"/>
          <w:lang w:val="de-DE"/>
        </w:rPr>
        <w:t>2.2.3.2 Begrænsning på køb af Software Assurance til Brugsbegrænsede Operativsystemer</w:t>
      </w:r>
    </w:p>
    <w:p w:rsidR="00F15064" w:rsidRPr="00F7140D" w:rsidRDefault="00F76668" w:rsidP="00F7140D">
      <w:pPr>
        <w:pStyle w:val="ProductList-BodyIndented"/>
        <w:ind w:left="720"/>
        <w:rPr>
          <w:lang w:val="de-DE"/>
        </w:rPr>
      </w:pPr>
      <w:r w:rsidRPr="00F7140D">
        <w:rPr>
          <w:lang w:val="de-DE"/>
        </w:rPr>
        <w:t>Software Assurance må ikke erhverves til enheder, der er licensereret med Brugsbegrænsede Kvalificerende Operativsystemer. Denne begrænsning gælder ikke enheder, der er licenseret med Windows 10 IoT til Detailklienter eller Tynde klienter.</w:t>
      </w:r>
    </w:p>
    <w:p w:rsidR="00F15064" w:rsidRPr="00F7140D" w:rsidRDefault="00F15064">
      <w:pPr>
        <w:pStyle w:val="ProductList-BodyIndented"/>
        <w:rPr>
          <w:lang w:val="de-DE"/>
        </w:rPr>
      </w:pPr>
    </w:p>
    <w:p w:rsidR="00F15064" w:rsidRDefault="00F76668">
      <w:pPr>
        <w:pStyle w:val="ProductList-ClauseHeading"/>
        <w:outlineLvl w:val="4"/>
      </w:pPr>
      <w:r>
        <w:t>2.3 Blanding af licenser pr. bruger og pr. enhed på Enterprise Tilmeldingsaftaler</w:t>
      </w:r>
    </w:p>
    <w:p w:rsidR="00F15064" w:rsidRDefault="00F76668">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F15064" w:rsidRDefault="00F15064">
      <w:pPr>
        <w:pStyle w:val="ProductList-Body"/>
      </w:pPr>
    </w:p>
    <w:p w:rsidR="00F15064" w:rsidRDefault="00F76668">
      <w:pPr>
        <w:pStyle w:val="ProductList-ClauseHeading"/>
        <w:outlineLvl w:val="4"/>
      </w:pPr>
      <w:r>
        <w:t>2.4 Versionsfrie Windows Pro-/Enterprise-opgradering til Folkerepublikken Kina</w:t>
      </w:r>
    </w:p>
    <w:p w:rsidR="00F15064" w:rsidRDefault="00F7666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sidRPr="00F7140D">
        <w:rPr>
          <w:color w:val="0563C1"/>
          <w:lang w:val="de-DE"/>
        </w:rPr>
        <w:t>Licenserne</w:t>
      </w:r>
      <w:r>
        <w:fldChar w:fldCharType="end"/>
      </w:r>
      <w:r w:rsidRPr="00F7140D">
        <w:rPr>
          <w:lang w:val="de-DE"/>
        </w:rPr>
        <w:t xml:space="preserve"> er versionsspecifikke, således at Kunden skal bruge en version af den erhvervede softwareudgave. </w:t>
      </w:r>
      <w:r>
        <w:t>De Kvalificerende Operativsystemer til Enterprise- og Pro-udgaverne af Windows 10 gælder for Licenser uden version til hhv. Windows Enterprise og Windows Professional.</w:t>
      </w:r>
    </w:p>
    <w:p w:rsidR="00F15064" w:rsidRDefault="00F15064">
      <w:pPr>
        <w:pStyle w:val="ProductList-Body"/>
      </w:pPr>
    </w:p>
    <w:p w:rsidR="00F15064" w:rsidRDefault="00F76668">
      <w:pPr>
        <w:pStyle w:val="ProductList-ClauseHeading"/>
        <w:outlineLvl w:val="4"/>
      </w:pPr>
      <w:r>
        <w:t>2.5 Re-imaging fra tredjemand</w:t>
      </w:r>
    </w:p>
    <w:p w:rsidR="00F15064" w:rsidRDefault="00F76668">
      <w:pPr>
        <w:pStyle w:val="ProductList-Body"/>
      </w:pPr>
      <w:r>
        <w:t xml:space="preserve">Før en tredjemand kan re-imagine en Kundes enheder, skal Kunden forsyne tredjemanden med skriftlig dokumentation, der viser, at de har de krævede licenser til installationen. </w:t>
      </w:r>
    </w:p>
    <w:p w:rsidR="00F15064" w:rsidRDefault="00F15064">
      <w:pPr>
        <w:pStyle w:val="ProductList-Body"/>
      </w:pPr>
    </w:p>
    <w:p w:rsidR="00F15064" w:rsidRDefault="00F76668">
      <w:pPr>
        <w:pStyle w:val="ProductList-ClauseHeading"/>
        <w:outlineLvl w:val="4"/>
      </w:pPr>
      <w:r>
        <w:t>2.6 Regionale Muligheder for Indfrielse</w:t>
      </w:r>
    </w:p>
    <w:p w:rsidR="00F15064" w:rsidRDefault="00F76668">
      <w:pPr>
        <w:pStyle w:val="ProductList-SubClauseHeading"/>
        <w:outlineLvl w:val="5"/>
      </w:pPr>
      <w:r>
        <w:t>2.6.1 Windows KN Editions</w:t>
      </w:r>
    </w:p>
    <w:p w:rsidR="00F15064" w:rsidRDefault="00F76668">
      <w:pPr>
        <w:pStyle w:val="ProductList-BodyIndented"/>
      </w:pPr>
      <w:r>
        <w:t>Kunder, som befinder sig i Korea, og som har en aktiv volumenlicensaftale eller tilmeldingsaftale, kan erhverve medierne til Windows KN-versioner til installation og brug i Korea. Der tillades ingen anden brug.</w:t>
      </w:r>
    </w:p>
    <w:p w:rsidR="00F15064" w:rsidRDefault="00F15064">
      <w:pPr>
        <w:pStyle w:val="ProductList-BodyIndented"/>
      </w:pPr>
    </w:p>
    <w:p w:rsidR="00F15064" w:rsidRDefault="00F76668">
      <w:pPr>
        <w:pStyle w:val="ProductList-SubClauseHeading"/>
        <w:outlineLvl w:val="5"/>
      </w:pPr>
      <w:r>
        <w:t>2.6.2 Windows N-udgaver (ikke med Windows Media Player)</w:t>
      </w:r>
    </w:p>
    <w:p w:rsidR="00F15064" w:rsidRPr="00F7140D" w:rsidRDefault="00F76668">
      <w:pPr>
        <w:pStyle w:val="ProductList-BodyIndented"/>
        <w:rPr>
          <w:lang w:val="de-DE"/>
        </w:rPr>
      </w:pPr>
      <w:r>
        <w:t xml:space="preserve">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w:t>
      </w:r>
      <w:r w:rsidRPr="00F7140D">
        <w:rPr>
          <w:lang w:val="de-DE"/>
        </w:rPr>
        <w:t>(For så vidt angår Open License, er en “aktiv aftale” en, der er tilknyttet et aktivt Open License-autorisationsnummer).</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2.7 Windows Embedded 8 Standard Enterprise Kit</w:t>
      </w:r>
    </w:p>
    <w:p w:rsidR="00F15064" w:rsidRPr="00F7140D" w:rsidRDefault="00F76668">
      <w:pPr>
        <w:pStyle w:val="ProductList-Body"/>
        <w:rPr>
          <w:lang w:val="de-DE"/>
        </w:rPr>
      </w:pPr>
      <w:r w:rsidRPr="00F7140D">
        <w:rPr>
          <w:lang w:val="de-DE"/>
        </w:rP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F15064" w:rsidRPr="00F7140D" w:rsidRDefault="00F15064">
      <w:pPr>
        <w:pStyle w:val="ProductList-Body"/>
        <w:rPr>
          <w:lang w:val="de-DE"/>
        </w:rPr>
      </w:pPr>
    </w:p>
    <w:p w:rsidR="00F15064" w:rsidRDefault="00F76668">
      <w:pPr>
        <w:pStyle w:val="ProductList-ClauseHeading"/>
        <w:outlineLvl w:val="4"/>
      </w:pPr>
      <w:r>
        <w:t>2.8 Købsberettigelse til Windows 10 Home til Pro-licens for E3/E5</w:t>
      </w:r>
    </w:p>
    <w:p w:rsidR="00F15064" w:rsidRDefault="00F76668">
      <w:pPr>
        <w:pStyle w:val="ProductList-SubClauseHeading"/>
        <w:outlineLvl w:val="5"/>
      </w:pPr>
      <w:r>
        <w:t>2.8.1 Forudsætninger</w:t>
      </w:r>
    </w:p>
    <w:p w:rsidR="00F15064" w:rsidRDefault="00F76668">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F15064" w:rsidRDefault="00F76668" w:rsidP="00F76668">
      <w:pPr>
        <w:pStyle w:val="ProductList-Bullet"/>
        <w:numPr>
          <w:ilvl w:val="1"/>
          <w:numId w:val="22"/>
        </w:numPr>
      </w:pPr>
      <w:r>
        <w:t xml:space="preserve">Windows 10 Enterprise E3 pr. Enhed med aktiv SA </w:t>
      </w:r>
    </w:p>
    <w:p w:rsidR="00F15064" w:rsidRDefault="00F76668" w:rsidP="00F76668">
      <w:pPr>
        <w:pStyle w:val="ProductList-Bullet"/>
        <w:numPr>
          <w:ilvl w:val="1"/>
          <w:numId w:val="22"/>
        </w:numPr>
      </w:pPr>
      <w:r w:rsidRPr="00F7140D">
        <w:rPr>
          <w:lang w:val="pt-BR"/>
        </w:rPr>
        <w:t xml:space="preserve">Windows 10 Enterprise E3/E5 pr. </w:t>
      </w:r>
      <w:r>
        <w:t xml:space="preserve">Bruger-SL'er </w:t>
      </w:r>
    </w:p>
    <w:p w:rsidR="00F15064" w:rsidRDefault="00F76668" w:rsidP="00F76668">
      <w:pPr>
        <w:pStyle w:val="ProductList-Bullet"/>
        <w:numPr>
          <w:ilvl w:val="1"/>
          <w:numId w:val="22"/>
        </w:numPr>
      </w:pPr>
      <w:r>
        <w:t>Windows 10 Enterprise E5 pr. enhed SL'er</w:t>
      </w:r>
    </w:p>
    <w:p w:rsidR="00F15064" w:rsidRDefault="00F15064">
      <w:pPr>
        <w:pStyle w:val="ProductList-BodyIndented"/>
      </w:pPr>
    </w:p>
    <w:p w:rsidR="00F15064" w:rsidRDefault="00F76668">
      <w:pPr>
        <w:pStyle w:val="ProductList-SubClauseHeading"/>
        <w:outlineLvl w:val="5"/>
      </w:pPr>
      <w:r>
        <w:t>2.8.2 Købskrav</w:t>
      </w:r>
    </w:p>
    <w:p w:rsidR="00F15064" w:rsidRPr="00F7140D" w:rsidRDefault="00F76668">
      <w:pPr>
        <w:pStyle w:val="ProductList-BodyIndented"/>
        <w:rPr>
          <w:lang w:val="de-DE"/>
        </w:rPr>
      </w:pPr>
      <w:r w:rsidRPr="00F7140D">
        <w:rPr>
          <w:lang w:val="de-DE"/>
        </w:rPr>
        <w:t>Windows 10 Home til Pro-</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rettighedslicenser</w:t>
      </w:r>
      <w:r>
        <w:fldChar w:fldCharType="end"/>
      </w:r>
      <w:r w:rsidRPr="00F7140D">
        <w:rPr>
          <w:lang w:val="de-DE"/>
        </w:rPr>
        <w:t xml:space="preserve"> er kun tilgængelige som engangskøb, hvor alle enhederne skal placeres i en enkelt bestilling. Kunder, som skal anskaffe en licens til hver enhed med licens til Windows 10 Home, og som opfylder mindst ét af følgende kriterier:</w:t>
      </w:r>
    </w:p>
    <w:p w:rsidR="00F15064" w:rsidRPr="00F7140D" w:rsidRDefault="00F76668" w:rsidP="00F76668">
      <w:pPr>
        <w:pStyle w:val="ProductList-Bullet"/>
        <w:numPr>
          <w:ilvl w:val="1"/>
          <w:numId w:val="23"/>
        </w:numPr>
        <w:rPr>
          <w:lang w:val="pt-BR"/>
        </w:rPr>
      </w:pPr>
      <w:r w:rsidRPr="00F7140D">
        <w:rPr>
          <w:lang w:val="pt-BR"/>
        </w:rPr>
        <w:t xml:space="preserve">Har licens til Windows 10 Enterprise E3/E5 pr. enhed eller </w:t>
      </w:r>
    </w:p>
    <w:p w:rsidR="00F15064" w:rsidRPr="00F7140D" w:rsidRDefault="00F76668" w:rsidP="00F76668">
      <w:pPr>
        <w:pStyle w:val="ProductList-Bullet"/>
        <w:numPr>
          <w:ilvl w:val="1"/>
          <w:numId w:val="23"/>
        </w:numPr>
        <w:rPr>
          <w:lang w:val="de-DE"/>
        </w:rPr>
      </w:pPr>
      <w:r w:rsidRPr="00F7140D">
        <w:rPr>
          <w:lang w:val="de-DE"/>
        </w:rPr>
        <w:t>Hvorpå Pro eller Enterprise er installeret og anvendes af en bruger med Windows 10 Enterprise E3/E5-licens</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2.8.3 Licensbegrænsninger</w:t>
      </w:r>
    </w:p>
    <w:p w:rsidR="00F15064" w:rsidRPr="00F7140D" w:rsidRDefault="00F76668">
      <w:pPr>
        <w:pStyle w:val="ProductList-BodyIndented"/>
        <w:rPr>
          <w:lang w:val="de-DE"/>
        </w:rPr>
      </w:pPr>
      <w:r w:rsidRPr="00F7140D">
        <w:rPr>
          <w:lang w:val="de-DE"/>
        </w:rP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2.9 Automatiske opdateringer</w:t>
      </w:r>
    </w:p>
    <w:p w:rsidR="00F15064" w:rsidRDefault="00F76668">
      <w:pPr>
        <w:pStyle w:val="ProductList-Body"/>
      </w:pPr>
      <w:r w:rsidRPr="00F7140D">
        <w:rPr>
          <w:lang w:val="de-DE"/>
        </w:rPr>
        <w:t xml:space="preserve">Kunden bemyndiger Microsoft til at downloade og installere opdateringer automatisk på enheder, der kører Windows 10, medmindre de er konfigureret til at forhindre automatiske opdateringer ved hjælp af understøttede metoder. </w:t>
      </w:r>
      <w:r>
        <w:t>Alle opdateringer gives i licens under samme vilkår som det Produkt, de anvendes på.</w:t>
      </w:r>
    </w:p>
    <w:p w:rsidR="00F15064" w:rsidRDefault="00F15064">
      <w:pPr>
        <w:pStyle w:val="ProductList-Body"/>
      </w:pPr>
    </w:p>
    <w:p w:rsidR="00F15064" w:rsidRDefault="00F76668">
      <w:pPr>
        <w:pStyle w:val="ProductList-ClauseHeading"/>
        <w:outlineLvl w:val="4"/>
      </w:pPr>
      <w:r>
        <w:t>2.10 Academic- og Charity-programmer</w:t>
      </w:r>
    </w:p>
    <w:p w:rsidR="00F15064" w:rsidRDefault="00F76668">
      <w:pPr>
        <w:pStyle w:val="ProductList-SubClauseHeading"/>
        <w:outlineLvl w:val="5"/>
      </w:pPr>
      <w:r>
        <w:t>2.10.1 Licensoverdragelse</w:t>
      </w:r>
    </w:p>
    <w:p w:rsidR="00F15064" w:rsidRPr="00F7140D" w:rsidRDefault="00F76668" w:rsidP="00F7140D">
      <w:pPr>
        <w:pStyle w:val="ProductList-BodyIndented"/>
        <w:ind w:left="720"/>
        <w:rPr>
          <w:color w:val="4668C5"/>
        </w:rPr>
      </w:pPr>
      <w:r w:rsidRPr="00F7140D">
        <w:rPr>
          <w:b/>
          <w:color w:val="4668C5"/>
        </w:rPr>
        <w:t>2.10.1.1 Tildeling af licens pr. bruger</w:t>
      </w:r>
    </w:p>
    <w:p w:rsidR="00F15064" w:rsidRDefault="00F76668" w:rsidP="00F7140D">
      <w:pPr>
        <w:pStyle w:val="ProductList-BodyIndented"/>
        <w:ind w:left="720"/>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F15064" w:rsidRDefault="00F15064" w:rsidP="00F7140D">
      <w:pPr>
        <w:pStyle w:val="ProductList-BodyIndented"/>
        <w:ind w:left="720"/>
      </w:pPr>
    </w:p>
    <w:p w:rsidR="00F15064" w:rsidRPr="00F7140D" w:rsidRDefault="00F76668" w:rsidP="00F7140D">
      <w:pPr>
        <w:pStyle w:val="ProductList-BodyIndented"/>
        <w:keepNext/>
        <w:ind w:left="720"/>
        <w:rPr>
          <w:color w:val="4668C5"/>
        </w:rPr>
      </w:pPr>
      <w:r w:rsidRPr="00F7140D">
        <w:rPr>
          <w:b/>
          <w:color w:val="4668C5"/>
        </w:rPr>
        <w:t>2.10.1.2 Tildeling af licens pr. enheden</w:t>
      </w:r>
    </w:p>
    <w:p w:rsidR="00F15064" w:rsidRDefault="00F76668" w:rsidP="00F7140D">
      <w:pPr>
        <w:pStyle w:val="ProductList-BodyIndented"/>
        <w:ind w:left="720"/>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F15064" w:rsidRDefault="00F15064">
      <w:pPr>
        <w:pStyle w:val="ProductList-BodyIndented"/>
      </w:pPr>
    </w:p>
    <w:p w:rsidR="00F15064" w:rsidRDefault="00F76668">
      <w:pPr>
        <w:pStyle w:val="ProductList-SubClauseHeading"/>
        <w:outlineLvl w:val="5"/>
      </w:pPr>
      <w:r>
        <w:t>2.10.2 Rettigheder til Academic-program i Windows-udgave</w:t>
      </w:r>
    </w:p>
    <w:p w:rsidR="00F15064" w:rsidRDefault="00F76668">
      <w:pPr>
        <w:pStyle w:val="ProductList-BodyIndented"/>
      </w:pPr>
      <w:r>
        <w:t>Windows Education-licenser omfatter rettigheder til at installere eller aktivere Windows Enterprise i stedet for Windows Education.</w:t>
      </w:r>
    </w:p>
    <w:p w:rsidR="00F15064" w:rsidRDefault="00F15064">
      <w:pPr>
        <w:pStyle w:val="ProductList-BodyIndented"/>
      </w:pPr>
    </w:p>
    <w:p w:rsidR="00F15064" w:rsidRDefault="00F76668">
      <w:pPr>
        <w:pStyle w:val="ProductList-SubClauseHeading"/>
        <w:outlineLvl w:val="5"/>
      </w:pPr>
      <w:r>
        <w:t>2.10.3 Laboratorie- og Biblioteksbrug</w:t>
      </w:r>
    </w:p>
    <w:p w:rsidR="00F15064" w:rsidRDefault="00F76668">
      <w:pPr>
        <w:pStyle w:val="ProductList-BodyIndented"/>
      </w:pPr>
      <w:r>
        <w:t xml:space="preserve">Institutioner, hvor Windows Education E3/E5, Windows 10 Education E5 (pr. enhed) eller Windows 10 Education (pr. enhed) er tildelt alle fakultetsmedarbejdere og 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F15064" w:rsidRDefault="00F15064">
      <w:pPr>
        <w:pStyle w:val="ProductList-BodyIndented"/>
      </w:pPr>
    </w:p>
    <w:p w:rsidR="00F15064" w:rsidRDefault="00F76668">
      <w:pPr>
        <w:pStyle w:val="ProductList-SubClauseHeading"/>
        <w:outlineLvl w:val="5"/>
      </w:pPr>
      <w:r>
        <w:t>2.10.4 Begrænsninger for Starter Edition-operativsystem i forbindelse med Academic-programmer</w:t>
      </w:r>
    </w:p>
    <w:p w:rsidR="00F15064" w:rsidRDefault="00F76668">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F15064" w:rsidRDefault="00F15064">
      <w:pPr>
        <w:pStyle w:val="ProductList-BodyIndented"/>
      </w:pPr>
    </w:p>
    <w:p w:rsidR="00F15064" w:rsidRDefault="00F76668">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674"/>
        <w:gridCol w:w="3588"/>
        <w:gridCol w:w="352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Yderligere Software: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Inkluderede teknologier: Ikke relevant </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3.1 Windows – Lokal brug</w:t>
      </w:r>
    </w:p>
    <w:p w:rsidR="00F15064" w:rsidRDefault="00F76668">
      <w:pPr>
        <w:pStyle w:val="ProductList-Body"/>
      </w:pPr>
      <w:r w:rsidRPr="00F7140D">
        <w:rPr>
          <w:lang w:val="de-DE"/>
        </w:rPr>
        <w:t xml:space="preserve">Kunder må kun køre Windows-software, der er erhvervet via en volumenlicensaftale som et </w:t>
      </w:r>
      <w:r>
        <w:fldChar w:fldCharType="begin"/>
      </w:r>
      <w:r w:rsidRPr="00F7140D">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de-DE"/>
        </w:rPr>
        <w:t>Fysisk OSE</w:t>
      </w:r>
      <w:r>
        <w:fldChar w:fldCharType="end"/>
      </w:r>
      <w:r w:rsidRPr="00F7140D">
        <w:rPr>
          <w:lang w:val="de-DE"/>
        </w:rPr>
        <w:t xml:space="preserve"> lokalt på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Dette lokale brugervilkår gælder for kun VDA-licenser pr. enhed, hvis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også er licenseret med et Kvalificerende Operativsystem. </w:t>
      </w:r>
      <w:r>
        <w:fldChar w:fldCharType="begin"/>
      </w:r>
      <w:r w:rsidRPr="00F7140D">
        <w:rPr>
          <w:lang w:val="de-DE"/>
        </w:rP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F15064" w:rsidRDefault="00F15064">
      <w:pPr>
        <w:pStyle w:val="ProductList-Body"/>
      </w:pPr>
    </w:p>
    <w:p w:rsidR="00F15064" w:rsidRDefault="00F76668">
      <w:pPr>
        <w:pStyle w:val="ProductList-ClauseHeading"/>
        <w:outlineLvl w:val="4"/>
      </w:pPr>
      <w:r>
        <w:t>3.2 Windows 10 Azure AD-baseret aktivering</w:t>
      </w:r>
    </w:p>
    <w:p w:rsidR="00F15064" w:rsidRDefault="00F76668">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F15064" w:rsidRDefault="00F15064">
      <w:pPr>
        <w:pStyle w:val="ProductList-Body"/>
      </w:pPr>
    </w:p>
    <w:p w:rsidR="00F15064" w:rsidRDefault="00F76668">
      <w:pPr>
        <w:pStyle w:val="ProductList-ClauseHeading"/>
        <w:outlineLvl w:val="4"/>
      </w:pPr>
      <w:r>
        <w:t>3.3 Windows-apps</w:t>
      </w:r>
    </w:p>
    <w:p w:rsidR="00F15064" w:rsidRDefault="00F76668">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rsidR="00F15064" w:rsidRDefault="00F15064">
      <w:pPr>
        <w:pStyle w:val="ProductList-Body"/>
      </w:pPr>
    </w:p>
    <w:p w:rsidR="00F15064" w:rsidRPr="00F7140D" w:rsidRDefault="00F76668">
      <w:pPr>
        <w:pStyle w:val="ProductList-ClauseHeading"/>
        <w:outlineLvl w:val="4"/>
        <w:rPr>
          <w:lang w:val="de-DE"/>
        </w:rPr>
      </w:pPr>
      <w:r w:rsidRPr="00F7140D">
        <w:rPr>
          <w:lang w:val="de-DE"/>
        </w:rPr>
        <w:t>3.4 Windows 10 Mobile Enterprise</w:t>
      </w:r>
    </w:p>
    <w:p w:rsidR="00F15064" w:rsidRPr="00F7140D" w:rsidRDefault="00F76668">
      <w:pPr>
        <w:pStyle w:val="ProductList-Body"/>
        <w:rPr>
          <w:lang w:val="de-DE"/>
        </w:rPr>
      </w:pPr>
      <w:r w:rsidRPr="00F7140D">
        <w:rPr>
          <w:lang w:val="de-DE"/>
        </w:rPr>
        <w:t>Kunder med en Enterprise Aftale, en aftale om Microsoft-produkter eller en Select Plus Aftale kan installere og bruge Windows 10 Mobile Enterprise i aftalens løbetid.</w:t>
      </w:r>
    </w:p>
    <w:p w:rsidR="00F15064" w:rsidRPr="00F7140D" w:rsidRDefault="00F15064">
      <w:pPr>
        <w:pStyle w:val="ProductList-Body"/>
        <w:rPr>
          <w:lang w:val="de-DE"/>
        </w:rPr>
      </w:pPr>
    </w:p>
    <w:p w:rsidR="00F15064" w:rsidRDefault="00F76668">
      <w:pPr>
        <w:pStyle w:val="ProductList-ClauseHeading"/>
        <w:outlineLvl w:val="4"/>
      </w:pPr>
      <w:r>
        <w:t>3.5 Microsoft Cloud Aftale – brugervilkår for aktivering</w:t>
      </w:r>
    </w:p>
    <w:p w:rsidR="00F15064" w:rsidRDefault="00F76668">
      <w:pPr>
        <w:pStyle w:val="ProductList-Body"/>
      </w:pPr>
      <w:r>
        <w:t>For Kunder, der har licens i henhold til en Microsoft Cloud Aftale:</w:t>
      </w:r>
    </w:p>
    <w:p w:rsidR="00F15064" w:rsidRDefault="00F76668" w:rsidP="00F76668">
      <w:pPr>
        <w:pStyle w:val="ProductList-Bullet"/>
        <w:numPr>
          <w:ilvl w:val="0"/>
          <w:numId w:val="24"/>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F15064" w:rsidRDefault="00F76668" w:rsidP="00F76668">
      <w:pPr>
        <w:pStyle w:val="ProductList-Bullet"/>
        <w:numPr>
          <w:ilvl w:val="0"/>
          <w:numId w:val="24"/>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F15064" w:rsidRDefault="00F76668" w:rsidP="00F76668">
      <w:pPr>
        <w:pStyle w:val="ProductList-Bullet"/>
        <w:numPr>
          <w:ilvl w:val="0"/>
          <w:numId w:val="24"/>
        </w:numPr>
      </w:pPr>
      <w:r>
        <w:t xml:space="preserve">Afsnit 4 (Software Assurance) gælder ikke. </w:t>
      </w:r>
    </w:p>
    <w:p w:rsidR="00F15064" w:rsidRDefault="00F15064">
      <w:pPr>
        <w:pStyle w:val="ProductList-Body"/>
      </w:pPr>
    </w:p>
    <w:p w:rsidR="00F15064" w:rsidRDefault="00F76668">
      <w:pPr>
        <w:pStyle w:val="ProductList-ClauseHeading"/>
        <w:outlineLvl w:val="4"/>
      </w:pPr>
      <w:r>
        <w:t>3.6 Windows 10 Opgraderingsfordel</w:t>
      </w:r>
    </w:p>
    <w:p w:rsidR="00F15064" w:rsidRDefault="00F76668">
      <w:pPr>
        <w:pStyle w:val="ProductList-Body"/>
      </w:pPr>
      <w:r>
        <w:t xml:space="preserve">Følgende Bruger SL'er omfatter en Windows 10 opgraderingsfordel (kun versionsopgradering, udgaven ændres ikke) for enhed(er), der er licenseret med Windows 7, 8, 8.1:  </w:t>
      </w:r>
    </w:p>
    <w:p w:rsidR="00F15064" w:rsidRDefault="00F76668" w:rsidP="00F76668">
      <w:pPr>
        <w:pStyle w:val="ProductList-Bullet"/>
        <w:numPr>
          <w:ilvl w:val="0"/>
          <w:numId w:val="25"/>
        </w:numPr>
      </w:pPr>
      <w:r>
        <w:t xml:space="preserve">Windows 10 Enterprise (alle) </w:t>
      </w:r>
    </w:p>
    <w:p w:rsidR="00F15064" w:rsidRDefault="00F76668" w:rsidP="00F76668">
      <w:pPr>
        <w:pStyle w:val="ProductList-Bullet"/>
        <w:numPr>
          <w:ilvl w:val="0"/>
          <w:numId w:val="25"/>
        </w:numPr>
      </w:pPr>
      <w:r>
        <w:t>Microsoft 365 (alle)</w:t>
      </w:r>
    </w:p>
    <w:p w:rsidR="00F15064" w:rsidRDefault="00F15064">
      <w:pPr>
        <w:pStyle w:val="ProductList-Body"/>
      </w:pPr>
    </w:p>
    <w:p w:rsidR="00F15064" w:rsidRDefault="00F76668">
      <w:pPr>
        <w:pStyle w:val="ProductList-ClauseHeading"/>
        <w:outlineLvl w:val="4"/>
      </w:pPr>
      <w:r>
        <w:t>3.7 Hosting af flere lejere i Windows 10</w:t>
      </w:r>
    </w:p>
    <w:p w:rsidR="00F15064" w:rsidRPr="00F7140D" w:rsidRDefault="00F76668">
      <w:pPr>
        <w:pStyle w:val="ProductList-Body"/>
        <w:rPr>
          <w:lang w:val="de-DE"/>
        </w:rPr>
      </w:pPr>
      <w:r>
        <w:t xml:space="preserve">Kunder med Windows 10 Enterprise pr. Bruger-SL (ekskl. kun lokalt), Windows 10 Education pr. Bruger-SL eller VDA E3/E5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6">
        <w:r>
          <w:rPr>
            <w:color w:val="00467F"/>
            <w:u w:val="single"/>
          </w:rPr>
          <w:t>www.microsoft.com/Qualified_Multitenant_Hoster_Program</w:t>
        </w:r>
      </w:hyperlink>
      <w:r>
        <w:t xml:space="preserve">. Hver licenseret bruger må have adgang til op til fire forekomster af softwaren. Azure Government-kunder kan bruge KMS-aktivering i stedet for Azure AD-baseret aktivering. Hver licenseret bruger må have adgang til op til fire forekomster af softwaren. Ved konfiguration af afbildning(er) på Microsoft Azure skal Kunderne angive deres brug af hosting til flere lejere på Windows 10 og overholde øvrige krav til softwarekonfiguration. </w:t>
      </w:r>
      <w:r w:rsidRPr="00F7140D">
        <w:rPr>
          <w:lang w:val="de-DE"/>
        </w:rPr>
        <w:t xml:space="preserve">Disse er tilgængelige på </w:t>
      </w:r>
      <w:hyperlink r:id="rId97">
        <w:r w:rsidRPr="00F7140D">
          <w:rPr>
            <w:color w:val="00467F"/>
            <w:u w:val="single"/>
            <w:lang w:val="de-DE"/>
          </w:rPr>
          <w:t>https://docs.microsoft.com/en-us/windows/deployment/vda-subscription-activation</w:t>
        </w:r>
      </w:hyperlink>
      <w:r w:rsidRPr="00F7140D">
        <w:rPr>
          <w:lang w:val="de-DE"/>
        </w:rPr>
        <w:t xml:space="preserve">. De partnerbaserede krav til udrulning er tilgængelige på </w:t>
      </w:r>
      <w:hyperlink r:id="rId98">
        <w:r w:rsidRPr="00F7140D">
          <w:rPr>
            <w:color w:val="00467F"/>
            <w:u w:val="single"/>
            <w:lang w:val="de-DE"/>
          </w:rPr>
          <w:t>www.microsoft.com/Qualified_Multitenant_Hoster_Program</w:t>
        </w:r>
      </w:hyperlink>
      <w:r w:rsidRPr="00F7140D">
        <w:rPr>
          <w:lang w:val="de-DE"/>
        </w:rPr>
        <w:t xml:space="preserve">. Dette afsnit gælder ikke for Studerende, der får adgang til software gennem </w:t>
      </w:r>
      <w:r>
        <w:fldChar w:fldCharType="begin"/>
      </w:r>
      <w:r w:rsidRPr="00F7140D">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F7140D">
        <w:rPr>
          <w:color w:val="0563C1"/>
          <w:lang w:val="de-DE"/>
        </w:rPr>
        <w:t>Studiebrugsfordel</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0">
              <w:r>
                <w:rPr>
                  <w:color w:val="00467F"/>
                  <w:u w:val="single"/>
                </w:rPr>
                <w:t>Februar 2016 – Produktvilkår</w:t>
              </w:r>
            </w:hyperlink>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4.1 Software Assurance – yderligere brugervilkår</w:t>
      </w:r>
    </w:p>
    <w:p w:rsidR="00F15064" w:rsidRDefault="00F76668">
      <w:pPr>
        <w:pStyle w:val="ProductList-Body"/>
      </w:pPr>
      <w:r>
        <w:t xml:space="preserve">Afsnit 4 (Software Assurance) gælder for følgende licenser. </w:t>
      </w:r>
    </w:p>
    <w:p w:rsidR="00F15064" w:rsidRPr="00F7140D" w:rsidRDefault="00F76668" w:rsidP="00F76668">
      <w:pPr>
        <w:pStyle w:val="ProductList-Bullet"/>
        <w:numPr>
          <w:ilvl w:val="0"/>
          <w:numId w:val="26"/>
        </w:numPr>
        <w:rPr>
          <w:lang w:val="pt-BR"/>
        </w:rPr>
      </w:pPr>
      <w:r w:rsidRPr="00F7140D">
        <w:rPr>
          <w:lang w:val="pt-BR"/>
        </w:rPr>
        <w:t xml:space="preserve">Windows 10 Enterprise E3/E5 med SA </w:t>
      </w:r>
    </w:p>
    <w:p w:rsidR="00F15064" w:rsidRDefault="00F76668" w:rsidP="00F76668">
      <w:pPr>
        <w:pStyle w:val="ProductList-Bullet"/>
        <w:numPr>
          <w:ilvl w:val="0"/>
          <w:numId w:val="26"/>
        </w:numPr>
      </w:pPr>
      <w:r>
        <w:t xml:space="preserve">Windows 10 Education E3/E5 </w:t>
      </w:r>
    </w:p>
    <w:p w:rsidR="00F15064" w:rsidRDefault="00F76668" w:rsidP="00F76668">
      <w:pPr>
        <w:pStyle w:val="ProductList-Bullet"/>
        <w:numPr>
          <w:ilvl w:val="0"/>
          <w:numId w:val="26"/>
        </w:numPr>
      </w:pPr>
      <w:r>
        <w:t>Windows 10 Enterprise Virtual Desktop Access E3/E5</w:t>
      </w:r>
    </w:p>
    <w:p w:rsidR="00F15064" w:rsidRDefault="00F76668">
      <w:pPr>
        <w:pStyle w:val="ProductList-Body"/>
      </w:pPr>
      <w:r>
        <w:t>Denne bestemmelse gælder ikke Bruger-SL'er, der er erhvervet under Microsoft Cloud-aftalen eller i henhold til Studiebrugsfordelen.</w:t>
      </w:r>
    </w:p>
    <w:p w:rsidR="00F15064" w:rsidRDefault="00F15064">
      <w:pPr>
        <w:pStyle w:val="ProductList-Body"/>
      </w:pPr>
    </w:p>
    <w:p w:rsidR="00F15064" w:rsidRDefault="00F76668">
      <w:pPr>
        <w:pStyle w:val="ProductList-ClauseHeading"/>
        <w:outlineLvl w:val="4"/>
      </w:pPr>
      <w:r>
        <w:t>4.2 Windows-virtualisering</w:t>
      </w:r>
    </w:p>
    <w:p w:rsidR="00F15064" w:rsidRDefault="00F76668">
      <w:pPr>
        <w:pStyle w:val="ProductList-SubClauseHeading"/>
        <w:outlineLvl w:val="5"/>
      </w:pPr>
      <w:r>
        <w:t>4.2.1 Lokal virtualisering</w:t>
      </w:r>
    </w:p>
    <w:p w:rsidR="00F15064" w:rsidRDefault="00F76668">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F15064" w:rsidRDefault="00F15064">
      <w:pPr>
        <w:pStyle w:val="ProductList-BodyIndented"/>
      </w:pPr>
    </w:p>
    <w:p w:rsidR="00F15064" w:rsidRDefault="00F76668">
      <w:pPr>
        <w:pStyle w:val="ProductList-SubClauseHeading"/>
        <w:outlineLvl w:val="5"/>
      </w:pPr>
      <w:r>
        <w:t>4.2.2 Fjernvirtualisation</w:t>
      </w:r>
    </w:p>
    <w:p w:rsidR="00F15064" w:rsidRDefault="00F76668">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F15064" w:rsidRDefault="00F15064">
      <w:pPr>
        <w:pStyle w:val="ProductList-BodyIndented"/>
      </w:pPr>
    </w:p>
    <w:p w:rsidR="00F15064" w:rsidRDefault="00F76668">
      <w:pPr>
        <w:pStyle w:val="ProductList-ClauseHeading"/>
        <w:outlineLvl w:val="4"/>
      </w:pPr>
      <w:r>
        <w:t>4.3 10,1" skærmenhedsfordel</w:t>
      </w:r>
    </w:p>
    <w:p w:rsidR="00F15064" w:rsidRDefault="00F76668">
      <w:pPr>
        <w:pStyle w:val="ProductList-Body"/>
      </w:pPr>
      <w:r>
        <w:t>Kunde med licens pr. bruger kan installere Windows-software, der er erhvervet via en volumenlicensaftale med alle Windows-licenserede enheder med integrerede 10,1“ diagonalt eller mindre.</w:t>
      </w:r>
    </w:p>
    <w:p w:rsidR="00F15064" w:rsidRDefault="00F15064">
      <w:pPr>
        <w:pStyle w:val="ProductList-Body"/>
      </w:pPr>
    </w:p>
    <w:p w:rsidR="00F15064" w:rsidRDefault="00F76668">
      <w:pPr>
        <w:pStyle w:val="ProductList-ClauseHeading"/>
        <w:outlineLvl w:val="4"/>
      </w:pPr>
      <w:r>
        <w:t>4.4 Windows To Go</w:t>
      </w:r>
    </w:p>
    <w:p w:rsidR="00F15064" w:rsidRDefault="00F76668">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F15064" w:rsidRDefault="00F15064">
      <w:pPr>
        <w:pStyle w:val="ProductList-Body"/>
      </w:pPr>
    </w:p>
    <w:p w:rsidR="00F15064" w:rsidRDefault="00F76668">
      <w:pPr>
        <w:pStyle w:val="ProductList-SubClauseHeading"/>
        <w:outlineLvl w:val="5"/>
      </w:pPr>
      <w:r>
        <w:t>4.4.1 Student Option til Windows To Go</w:t>
      </w:r>
    </w:p>
    <w:p w:rsidR="00F15064" w:rsidRDefault="00F76668">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F15064" w:rsidRDefault="00F15064">
      <w:pPr>
        <w:pStyle w:val="ProductList-BodyIndented"/>
      </w:pPr>
    </w:p>
    <w:p w:rsidR="00F15064" w:rsidRDefault="00F76668">
      <w:pPr>
        <w:pStyle w:val="ProductList-ClauseHeading"/>
        <w:outlineLvl w:val="4"/>
      </w:pPr>
      <w:r>
        <w:t>4.5 Windows Pro SA</w:t>
      </w:r>
    </w:p>
    <w:p w:rsidR="00F15064" w:rsidRDefault="00F76668">
      <w:pPr>
        <w:pStyle w:val="ProductList-Body"/>
      </w:pPr>
      <w:r>
        <w:t>Kunder, der tidligere har erhvervet SA til Windows Pro, kan forny SA for de dækkede enheder, uden at de skal købe en Windows Enterprise-licens.</w:t>
      </w:r>
    </w:p>
    <w:p w:rsidR="00F15064" w:rsidRDefault="00F15064">
      <w:pPr>
        <w:pStyle w:val="ProductList-Body"/>
      </w:pPr>
    </w:p>
    <w:p w:rsidR="00F15064" w:rsidRDefault="00F76668">
      <w:pPr>
        <w:pStyle w:val="ProductList-ClauseHeading"/>
        <w:outlineLvl w:val="4"/>
      </w:pPr>
      <w:r>
        <w:t>4.6 Microsoft Desktop Optimization Pack (MDOP)</w:t>
      </w:r>
    </w:p>
    <w:p w:rsidR="00F15064" w:rsidRPr="00F7140D" w:rsidRDefault="00F76668">
      <w:pPr>
        <w:pStyle w:val="ProductList-Body"/>
        <w:rPr>
          <w:lang w:val="de-DE"/>
        </w:rPr>
      </w:pPr>
      <w:r w:rsidRPr="00F7140D">
        <w:rPr>
          <w:lang w:val="de-DE"/>
        </w:rPr>
        <w:t xml:space="preserve">Kunden må installere og bruge administrationsfunktionaliteten i MDOP på Kundens andre enheder, der er dedikerede til dennes brug, for at administrere software på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eller </w:t>
      </w:r>
      <w:r>
        <w:fldChar w:fldCharType="begin"/>
      </w:r>
      <w:r w:rsidRPr="00F7140D">
        <w:rPr>
          <w:lang w:val="de-DE"/>
        </w:rPr>
        <w:instrText xml:space="preserve"> AutoTextList   \s NoStyle \t "Licenseret Bruger betyder den enkelte person, der er overdraget en Licens til." </w:instrText>
      </w:r>
      <w:r>
        <w:fldChar w:fldCharType="separate"/>
      </w:r>
      <w:r w:rsidRPr="00F7140D">
        <w:rPr>
          <w:color w:val="0563C1"/>
          <w:lang w:val="de-DE"/>
        </w:rPr>
        <w:t>Licenserede Bruger</w:t>
      </w:r>
      <w:r>
        <w:fldChar w:fldCharType="end"/>
      </w:r>
      <w:r w:rsidRPr="00F7140D">
        <w:rPr>
          <w:lang w:val="de-DE"/>
        </w:rPr>
        <w:t>s Enheder. Kunden må desuden bruge AGPM, DaRT og UE-V til at administrere software på servere inden for sit domæne, så længe computerne inden for det pågældende domæne har licens til MDOP-brug.</w:t>
      </w:r>
    </w:p>
    <w:p w:rsidR="00F15064" w:rsidRPr="00F7140D" w:rsidRDefault="00F15064">
      <w:pPr>
        <w:pStyle w:val="ProductList-Body"/>
        <w:rPr>
          <w:lang w:val="de-DE"/>
        </w:rPr>
      </w:pPr>
    </w:p>
    <w:p w:rsidR="00F15064" w:rsidRPr="00F7140D" w:rsidRDefault="00F76668">
      <w:pPr>
        <w:pStyle w:val="ProductList-SubClauseHeading"/>
        <w:outlineLvl w:val="5"/>
        <w:rPr>
          <w:lang w:val="de-DE"/>
        </w:rPr>
      </w:pPr>
      <w:r w:rsidRPr="00F7140D">
        <w:rPr>
          <w:lang w:val="de-DE"/>
        </w:rPr>
        <w:t>4.6.1 MDOP-Berettigelse</w:t>
      </w:r>
    </w:p>
    <w:p w:rsidR="00F15064" w:rsidRPr="00F7140D" w:rsidRDefault="00F76668">
      <w:pPr>
        <w:pStyle w:val="ProductList-BodyIndented"/>
        <w:rPr>
          <w:lang w:val="de-DE"/>
        </w:rPr>
      </w:pPr>
      <w:r w:rsidRPr="00F7140D">
        <w:rPr>
          <w:lang w:val="de-DE"/>
        </w:rPr>
        <w:t>Kunder med følgende software har ret til at anvende MDOP og behøver ikke at købe det separat. MDOP er ikke tilgængelig for kunder, der licenserer disse Produkter i henhold til Microsoft Cloud Aftalen.</w:t>
      </w:r>
    </w:p>
    <w:p w:rsidR="00F15064" w:rsidRDefault="00F76668" w:rsidP="00F76668">
      <w:pPr>
        <w:pStyle w:val="ProductList-Bullet"/>
        <w:numPr>
          <w:ilvl w:val="1"/>
          <w:numId w:val="27"/>
        </w:numPr>
      </w:pPr>
      <w:r w:rsidRPr="00F7140D">
        <w:rPr>
          <w:lang w:val="pt-BR"/>
        </w:rPr>
        <w:t xml:space="preserve">Windows 10 Enterprise E3/E5 pr. </w:t>
      </w:r>
      <w:r>
        <w:t>Bruger-SL</w:t>
      </w:r>
    </w:p>
    <w:p w:rsidR="00F15064" w:rsidRDefault="00F76668" w:rsidP="00F76668">
      <w:pPr>
        <w:pStyle w:val="ProductList-Bullet"/>
        <w:numPr>
          <w:ilvl w:val="1"/>
          <w:numId w:val="27"/>
        </w:numPr>
      </w:pPr>
      <w:r w:rsidRPr="00F7140D">
        <w:rPr>
          <w:lang w:val="pt-BR"/>
        </w:rPr>
        <w:t xml:space="preserve">Windows 10 Education E3/E5 pr. </w:t>
      </w:r>
      <w:r>
        <w:t>Bruger SL</w:t>
      </w:r>
    </w:p>
    <w:p w:rsidR="00F15064" w:rsidRPr="00F7140D" w:rsidRDefault="00F76668" w:rsidP="00F76668">
      <w:pPr>
        <w:pStyle w:val="ProductList-Bullet"/>
        <w:numPr>
          <w:ilvl w:val="1"/>
          <w:numId w:val="27"/>
        </w:numPr>
        <w:rPr>
          <w:lang w:val="pt-BR"/>
        </w:rPr>
      </w:pPr>
      <w:r w:rsidRPr="00F7140D">
        <w:rPr>
          <w:lang w:val="pt-BR"/>
        </w:rPr>
        <w:t xml:space="preserve">Windows 10 Enterprise E5 Pr. Enhed – SL </w:t>
      </w:r>
    </w:p>
    <w:p w:rsidR="00F15064" w:rsidRPr="00F7140D" w:rsidRDefault="00F76668" w:rsidP="00F76668">
      <w:pPr>
        <w:pStyle w:val="ProductList-Bullet"/>
        <w:numPr>
          <w:ilvl w:val="1"/>
          <w:numId w:val="27"/>
        </w:numPr>
        <w:rPr>
          <w:lang w:val="pt-BR"/>
        </w:rPr>
      </w:pPr>
      <w:r w:rsidRPr="00F7140D">
        <w:rPr>
          <w:lang w:val="pt-BR"/>
        </w:rPr>
        <w:t xml:space="preserve">Windows 10 Enterprise VDA pr. bruger-SL </w:t>
      </w:r>
    </w:p>
    <w:p w:rsidR="00F15064" w:rsidRDefault="00F76668" w:rsidP="00F76668">
      <w:pPr>
        <w:pStyle w:val="ProductList-Bullet"/>
        <w:numPr>
          <w:ilvl w:val="1"/>
          <w:numId w:val="27"/>
        </w:numPr>
      </w:pPr>
      <w:r w:rsidRPr="00F7140D">
        <w:rPr>
          <w:lang w:val="de-DE"/>
        </w:rPr>
        <w:t xml:space="preserve">Aftale, der træder i kraft pr. 1. august 2015 eller senere, samt VDA pr. </w:t>
      </w:r>
      <w:r>
        <w:t>Enhed eller Windows 10 Enterprise E3 pr. Enhed.</w:t>
      </w:r>
    </w:p>
    <w:p w:rsidR="00F15064" w:rsidRDefault="00F15064">
      <w:pPr>
        <w:pStyle w:val="ProductList-BodyIndented"/>
      </w:pPr>
    </w:p>
    <w:p w:rsidR="00F15064" w:rsidRDefault="00F76668">
      <w:pPr>
        <w:pStyle w:val="ProductList-ClauseHeading"/>
        <w:outlineLvl w:val="4"/>
      </w:pPr>
      <w:r>
        <w:t>4.7 Rettigheder til at køre klyngebaserede HPC-programmer</w:t>
      </w:r>
    </w:p>
    <w:p w:rsidR="00F15064" w:rsidRDefault="00F76668">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F15064" w:rsidRDefault="00F15064">
      <w:pPr>
        <w:pStyle w:val="ProductList-Body"/>
      </w:pPr>
    </w:p>
    <w:p w:rsidR="00F15064" w:rsidRDefault="00F76668">
      <w:pPr>
        <w:pStyle w:val="ProductList-ClauseHeading"/>
        <w:outlineLvl w:val="4"/>
      </w:pPr>
      <w:r>
        <w:t>4.8 Windows Desktopoperativsystem – Windows Thin PC</w:t>
      </w:r>
    </w:p>
    <w:p w:rsidR="00F15064" w:rsidRDefault="00F76668">
      <w:pPr>
        <w:pStyle w:val="ProductList-Body"/>
      </w:pPr>
      <w:r>
        <w:t>Kunden må bruge Windows Thin PC-softwaren i stedet for Windows Desktopoperativsystem-softwaren, men kun til at køre nedenstående programtyper.</w:t>
      </w:r>
    </w:p>
    <w:p w:rsidR="00F15064" w:rsidRDefault="00F76668" w:rsidP="00F76668">
      <w:pPr>
        <w:pStyle w:val="ProductList-Bullet"/>
        <w:numPr>
          <w:ilvl w:val="0"/>
          <w:numId w:val="28"/>
        </w:numPr>
      </w:pPr>
      <w:r>
        <w:t>sikkerhed</w:t>
      </w:r>
    </w:p>
    <w:p w:rsidR="00F15064" w:rsidRDefault="00F76668" w:rsidP="00F76668">
      <w:pPr>
        <w:pStyle w:val="ProductList-Bullet"/>
        <w:numPr>
          <w:ilvl w:val="0"/>
          <w:numId w:val="28"/>
        </w:numPr>
      </w:pPr>
      <w:r>
        <w:t>styring</w:t>
      </w:r>
    </w:p>
    <w:p w:rsidR="00F15064" w:rsidRDefault="00F76668" w:rsidP="00F76668">
      <w:pPr>
        <w:pStyle w:val="ProductList-Bullet"/>
        <w:numPr>
          <w:ilvl w:val="0"/>
          <w:numId w:val="28"/>
        </w:numPr>
      </w:pPr>
      <w:r>
        <w:t>terminalemulering</w:t>
      </w:r>
    </w:p>
    <w:p w:rsidR="00F15064" w:rsidRDefault="00F76668" w:rsidP="00F76668">
      <w:pPr>
        <w:pStyle w:val="ProductList-Bullet"/>
        <w:numPr>
          <w:ilvl w:val="0"/>
          <w:numId w:val="28"/>
        </w:numPr>
      </w:pPr>
      <w:r>
        <w:t>Fjernskrivebord og tilsvarende teknologier</w:t>
      </w:r>
    </w:p>
    <w:p w:rsidR="00F15064" w:rsidRDefault="00F76668" w:rsidP="00F76668">
      <w:pPr>
        <w:pStyle w:val="ProductList-Bullet"/>
        <w:numPr>
          <w:ilvl w:val="0"/>
          <w:numId w:val="28"/>
        </w:numPr>
      </w:pPr>
      <w:r>
        <w:t>webbrowser</w:t>
      </w:r>
    </w:p>
    <w:p w:rsidR="00F15064" w:rsidRDefault="00F76668" w:rsidP="00F76668">
      <w:pPr>
        <w:pStyle w:val="ProductList-Bullet"/>
        <w:numPr>
          <w:ilvl w:val="0"/>
          <w:numId w:val="28"/>
        </w:numPr>
      </w:pPr>
      <w:r>
        <w:t>medieafspiller</w:t>
      </w:r>
    </w:p>
    <w:p w:rsidR="00F15064" w:rsidRDefault="00F76668" w:rsidP="00F76668">
      <w:pPr>
        <w:pStyle w:val="ProductList-Bullet"/>
        <w:numPr>
          <w:ilvl w:val="0"/>
          <w:numId w:val="28"/>
        </w:numPr>
      </w:pPr>
      <w:r>
        <w:t>klient til instant messaging</w:t>
      </w:r>
    </w:p>
    <w:p w:rsidR="00F15064" w:rsidRDefault="00F76668" w:rsidP="00F76668">
      <w:pPr>
        <w:pStyle w:val="ProductList-Bullet"/>
        <w:numPr>
          <w:ilvl w:val="0"/>
          <w:numId w:val="28"/>
        </w:numPr>
      </w:pPr>
      <w:r>
        <w:t>dokumentfremviser</w:t>
      </w:r>
    </w:p>
    <w:p w:rsidR="00F15064" w:rsidRDefault="00F76668" w:rsidP="00F76668">
      <w:pPr>
        <w:pStyle w:val="ProductList-Bullet"/>
        <w:numPr>
          <w:ilvl w:val="0"/>
          <w:numId w:val="28"/>
        </w:numPr>
      </w:pPr>
      <w:r>
        <w:t>NET Framework og Java Virtual Machine</w:t>
      </w:r>
    </w:p>
    <w:p w:rsidR="00F15064" w:rsidRPr="00F7140D" w:rsidRDefault="00F76668">
      <w:pPr>
        <w:pStyle w:val="ProductList-Body"/>
        <w:rPr>
          <w:lang w:val="de-DE"/>
        </w:rPr>
      </w:pPr>
      <w:r w:rsidRPr="00F7140D">
        <w:rPr>
          <w:lang w:val="de-DE"/>
        </w:rPr>
        <w:t>Kunden må bruge softwaren på en anden enhed end den, som den først blev installeret på, hvis Kunden flytter den tilsvarende Softwareforsikringsdækning til den anden enhed.</w:t>
      </w:r>
    </w:p>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4.9 Tidsubegrænsede Licenser gennem Software Assurance</w:t>
      </w:r>
    </w:p>
    <w:p w:rsidR="00F15064" w:rsidRPr="00F7140D" w:rsidRDefault="00F76668">
      <w:pPr>
        <w:pStyle w:val="ProductList-Body"/>
        <w:rPr>
          <w:lang w:val="de-DE"/>
        </w:rPr>
      </w:pPr>
      <w:r w:rsidRPr="00F7140D">
        <w:rPr>
          <w:lang w:val="de-DE"/>
        </w:rPr>
        <w:t xml:space="preserve">Windows Enterprise Current Branch eller Halvårlig Kanal skal være fjernet på alle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Enheder</w:t>
      </w:r>
      <w:r>
        <w:fldChar w:fldCharType="end"/>
      </w:r>
      <w:r w:rsidRPr="00F7140D">
        <w:rPr>
          <w:lang w:val="de-DE"/>
        </w:rPr>
        <w:t xml:space="preserve">, hvis Software Assurance-dækningen udløber. Hvis den </w:t>
      </w:r>
      <w:r>
        <w:fldChar w:fldCharType="begin"/>
      </w:r>
      <w:r w:rsidRPr="00F7140D">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F7140D">
        <w:rPr>
          <w:color w:val="0563C1"/>
          <w:lang w:val="de-DE"/>
        </w:rPr>
        <w:t>Licenserede Enhed</w:t>
      </w:r>
      <w:r>
        <w:fldChar w:fldCharType="end"/>
      </w:r>
      <w:r w:rsidRPr="00F7140D">
        <w:rPr>
          <w:lang w:val="de-DE"/>
        </w:rPr>
        <w:t xml:space="preserve"> blev tildelt en tidsubegrænset Windows Enterprise-licens, kan Kunden på den Licenserede Enhed installere versionen af Windows Enterprise Long Term Servicing Branch/kanal, der er aktuel på tidspunktet for udløbet. </w:t>
      </w:r>
    </w:p>
    <w:p w:rsidR="00F15064" w:rsidRPr="00F7140D" w:rsidRDefault="00F15064">
      <w:pPr>
        <w:pStyle w:val="ProductList-Body"/>
        <w:rPr>
          <w:lang w:val="de-DE"/>
        </w:rPr>
      </w:pPr>
    </w:p>
    <w:p w:rsidR="00F15064" w:rsidRPr="00F7140D" w:rsidRDefault="00F15064">
      <w:pPr>
        <w:pStyle w:val="PURBreadcrumb"/>
        <w:rPr>
          <w:lang w:val="de-DE"/>
        </w:rPr>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192" w:name="_Sec619"/>
      <w:r>
        <w:t>Windows-servere</w:t>
      </w:r>
      <w:bookmarkEnd w:id="192"/>
      <w:r>
        <w:fldChar w:fldCharType="begin"/>
      </w:r>
      <w:r>
        <w:instrText xml:space="preserve"> TC "</w:instrText>
      </w:r>
      <w:bookmarkStart w:id="193" w:name="_Toc517900898"/>
      <w:r>
        <w:instrText>Windows-servere</w:instrText>
      </w:r>
      <w:bookmarkEnd w:id="193"/>
      <w:r>
        <w:instrText>" \l 2</w:instrText>
      </w:r>
      <w:r>
        <w:fldChar w:fldCharType="end"/>
      </w:r>
    </w:p>
    <w:p w:rsidR="00F15064" w:rsidRDefault="00F7666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0899"/>
      <w:r>
        <w:instrText>Windows MultiPoint Server</w:instrText>
      </w:r>
      <w:bookmarkEnd w:id="195"/>
      <w:r>
        <w:instrText>" \l 3</w:instrText>
      </w:r>
      <w:r>
        <w:fldChar w:fldCharType="end"/>
      </w:r>
    </w:p>
    <w:p w:rsidR="00F15064" w:rsidRDefault="00F76668">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570"/>
        <w:gridCol w:w="3632"/>
        <w:gridCol w:w="358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Tidligere Udgaver: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Berettiget True-Up: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13"/>
        <w:gridCol w:w="3616"/>
        <w:gridCol w:w="35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Klient: Angiver, om et serverprodukt kræver CAL’er, for at brugere og enheder har adgang." </w:instrText>
            </w:r>
            <w:r>
              <w:fldChar w:fldCharType="separate"/>
            </w:r>
            <w:r w:rsidRPr="00F7140D">
              <w:rPr>
                <w:color w:val="0563C1"/>
                <w:lang w:val="de-DE"/>
              </w:rPr>
              <w:t>Adgangskrav for Klient</w:t>
            </w:r>
            <w:r>
              <w:fldChar w:fldCharType="end"/>
            </w:r>
            <w:r w:rsidRPr="00F7140D">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Internetbaserede Funktioner</w:t>
              </w:r>
            </w:hyperlink>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CAL til Windows Server 2016 Fjernskrivebords-tjenester og CAL-ækvivalent licens</w:t>
            </w:r>
          </w:p>
          <w:p w:rsidR="00F15064" w:rsidRDefault="00F76668">
            <w:pPr>
              <w:pStyle w:val="ProductList-TableBody"/>
            </w:pPr>
            <w:r>
              <w:t xml:space="preserve">(se </w:t>
            </w:r>
            <w:hyperlink w:anchor="_Sec591">
              <w:r>
                <w:rPr>
                  <w:color w:val="00467F"/>
                  <w:u w:val="single"/>
                </w:rPr>
                <w:t>Appendiks A</w:t>
              </w:r>
            </w:hyperlink>
            <w:r>
              <w:t>)</w:t>
            </w:r>
          </w:p>
        </w:tc>
      </w:tr>
    </w:tbl>
    <w:p w:rsidR="00F15064" w:rsidRDefault="00F15064">
      <w:pPr>
        <w:pStyle w:val="ProductList-Body"/>
      </w:pPr>
    </w:p>
    <w:p w:rsidR="00F15064" w:rsidRDefault="00F76668">
      <w:pPr>
        <w:pStyle w:val="ProductList-SubClauseHeading"/>
        <w:outlineLvl w:val="5"/>
      </w:pPr>
      <w:r>
        <w:t>3.1.1 Yderligere Funktionalitet Forbundet med CAL til Windows Server 2016 Active Directory Rights Management Services</w:t>
      </w:r>
    </w:p>
    <w:p w:rsidR="00F15064" w:rsidRDefault="00F76668">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F15064" w:rsidRPr="00F71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Indented"/>
        <w:rPr>
          <w:lang w:val="pt-BR"/>
        </w:rPr>
      </w:pPr>
    </w:p>
    <w:p w:rsidR="00F15064" w:rsidRPr="00F7140D" w:rsidRDefault="00F76668">
      <w:pPr>
        <w:pStyle w:val="ProductList-ClauseHeading"/>
        <w:outlineLvl w:val="4"/>
        <w:rPr>
          <w:lang w:val="pt-BR"/>
        </w:rPr>
      </w:pPr>
      <w:r w:rsidRPr="00F7140D">
        <w:rPr>
          <w:lang w:val="pt-BR"/>
        </w:rPr>
        <w:t>3.2 Kørsel af Forekomster af Softwaren</w:t>
      </w:r>
    </w:p>
    <w:p w:rsidR="00F15064" w:rsidRPr="00F7140D" w:rsidRDefault="00F76668">
      <w:pPr>
        <w:pStyle w:val="ProductList-Body"/>
        <w:rPr>
          <w:lang w:val="pt-BR"/>
        </w:rPr>
      </w:pPr>
      <w:r w:rsidRPr="00F7140D">
        <w:rPr>
          <w:lang w:val="pt-BR"/>
        </w:rPr>
        <w:t xml:space="preserve">Kunden må når som helst på den </w:t>
      </w:r>
      <w:r>
        <w:fldChar w:fldCharType="begin"/>
      </w:r>
      <w:r w:rsidRPr="00F7140D">
        <w:rPr>
          <w:lang w:val="pt-BR"/>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pt-BR"/>
        </w:rPr>
        <w:t>Licenserede Server</w:t>
      </w:r>
      <w:r>
        <w:fldChar w:fldCharType="end"/>
      </w:r>
      <w:r w:rsidRPr="00F7140D">
        <w:rPr>
          <w:lang w:val="pt-BR"/>
        </w:rPr>
        <w:t xml:space="preserve"> køre én </w:t>
      </w:r>
      <w:r>
        <w:fldChar w:fldCharType="begin"/>
      </w:r>
      <w:r w:rsidRPr="00F7140D">
        <w:rPr>
          <w:lang w:val="pt-BR"/>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F7140D">
        <w:rPr>
          <w:color w:val="0563C1"/>
          <w:lang w:val="pt-BR"/>
        </w:rPr>
        <w:t>Forekomst</w:t>
      </w:r>
      <w:r>
        <w:fldChar w:fldCharType="end"/>
      </w:r>
      <w:r w:rsidRPr="00F7140D">
        <w:rPr>
          <w:lang w:val="pt-BR"/>
        </w:rPr>
        <w:t xml:space="preserve"> af serversoftwaren i hvert enkelt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Fysiske OSE</w:t>
      </w:r>
      <w:r>
        <w:fldChar w:fldCharType="end"/>
      </w:r>
      <w:r w:rsidRPr="00F7140D">
        <w:rPr>
          <w:lang w:val="pt-BR"/>
        </w:rPr>
        <w:t xml:space="preserve"> og i ét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Virtuelt OSE</w:t>
      </w:r>
      <w:r>
        <w:fldChar w:fldCharType="end"/>
      </w:r>
      <w:r w:rsidRPr="00F7140D">
        <w:rPr>
          <w:lang w:val="pt-BR"/>
        </w:rPr>
        <w:t xml:space="preserve">. Hvis Kunden bruger serversoftwaren i et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Virtuelt OSE</w:t>
      </w:r>
      <w:r>
        <w:fldChar w:fldCharType="end"/>
      </w:r>
      <w:r w:rsidRPr="00F7140D">
        <w:rPr>
          <w:lang w:val="pt-BR"/>
        </w:rPr>
        <w:t xml:space="preserve">, må serversoftwaren, der bruges i det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Fysiske OSE</w:t>
      </w:r>
      <w:r>
        <w:fldChar w:fldCharType="end"/>
      </w:r>
      <w:r w:rsidRPr="00F7140D">
        <w:rPr>
          <w:lang w:val="pt-BR"/>
        </w:rPr>
        <w:t xml:space="preserve">, kun bruges til at hoste og administrere det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Virtuelle OSE</w:t>
      </w:r>
      <w:r>
        <w:fldChar w:fldCharType="end"/>
      </w:r>
      <w:r w:rsidRPr="00F7140D">
        <w:rPr>
          <w:lang w:val="pt-BR"/>
        </w:rPr>
        <w:t>.</w:t>
      </w:r>
    </w:p>
    <w:p w:rsidR="00F15064" w:rsidRPr="00F7140D" w:rsidRDefault="00F15064">
      <w:pPr>
        <w:pStyle w:val="ProductList-Body"/>
        <w:rPr>
          <w:lang w:val="pt-BR"/>
        </w:rPr>
      </w:pPr>
    </w:p>
    <w:p w:rsidR="00F15064" w:rsidRPr="00F7140D" w:rsidRDefault="00F76668">
      <w:pPr>
        <w:pStyle w:val="ProductList-ClauseHeading"/>
        <w:outlineLvl w:val="4"/>
        <w:rPr>
          <w:lang w:val="pt-BR"/>
        </w:rPr>
      </w:pPr>
      <w:r w:rsidRPr="00F7140D">
        <w:rPr>
          <w:lang w:val="pt-BR"/>
        </w:rPr>
        <w:t>3.3 Adgangslicenser</w:t>
      </w:r>
    </w:p>
    <w:p w:rsidR="00F15064" w:rsidRPr="00F7140D" w:rsidRDefault="00F76668">
      <w:pPr>
        <w:pStyle w:val="ProductList-Body"/>
        <w:rPr>
          <w:lang w:val="pt-BR"/>
        </w:rPr>
      </w:pPr>
      <w:r>
        <w:fldChar w:fldCharType="begin"/>
      </w:r>
      <w:r w:rsidRPr="00F7140D">
        <w:rPr>
          <w:lang w:val="pt-BR"/>
        </w:rPr>
        <w:instrText xml:space="preserve"> AutoTextList   \s NoStyle \t "CAL betyder klientadgangslicens, som kan overdrages af bruger eller enhed, alt efter hvad der er relevant. (Se Ordliste for fuld definition)" </w:instrText>
      </w:r>
      <w:r>
        <w:fldChar w:fldCharType="separate"/>
      </w:r>
      <w:r w:rsidRPr="00F7140D">
        <w:rPr>
          <w:color w:val="0563C1"/>
          <w:lang w:val="pt-BR"/>
        </w:rPr>
        <w:t>CAL’er</w:t>
      </w:r>
      <w:r>
        <w:fldChar w:fldCharType="end"/>
      </w:r>
      <w:r w:rsidRPr="00F7140D">
        <w:rPr>
          <w:lang w:val="pt-BR"/>
        </w:rPr>
        <w:t xml:space="preserve"> er ikke nødvendige for at opnå adgang i et </w:t>
      </w:r>
      <w:r>
        <w:fldChar w:fldCharType="begin"/>
      </w:r>
      <w:r w:rsidRPr="00F7140D">
        <w:rPr>
          <w:lang w:val="pt-BR"/>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F7140D">
        <w:rPr>
          <w:color w:val="0563C1"/>
          <w:lang w:val="pt-BR"/>
        </w:rPr>
        <w:t>Fysisk OSE</w:t>
      </w:r>
      <w:r>
        <w:fldChar w:fldCharType="end"/>
      </w:r>
      <w:r w:rsidRPr="00F7140D">
        <w:rPr>
          <w:lang w:val="pt-BR"/>
        </w:rPr>
        <w:t xml:space="preserve">, der udelukkende bruges til at hoste og administrere </w:t>
      </w:r>
      <w:r>
        <w:fldChar w:fldCharType="begin"/>
      </w:r>
      <w:r w:rsidRPr="00F7140D">
        <w:rPr>
          <w:lang w:val="pt-BR"/>
        </w:rPr>
        <w:instrText xml:space="preserve"> AutoTextList   \s NoStyle \t "Virtuelt OSE betyder et OSE, der er konfigureret til at køre på et virtuelt hardwaresystem." </w:instrText>
      </w:r>
      <w:r>
        <w:fldChar w:fldCharType="separate"/>
      </w:r>
      <w:r w:rsidRPr="00F7140D">
        <w:rPr>
          <w:color w:val="0563C1"/>
          <w:lang w:val="pt-BR"/>
        </w:rPr>
        <w:t>Virtuelle OSE’er</w:t>
      </w:r>
      <w:r>
        <w:fldChar w:fldCharType="end"/>
      </w:r>
      <w:r w:rsidRPr="00F7140D">
        <w:rPr>
          <w:lang w:val="pt-BR"/>
        </w:rPr>
        <w:t>.</w:t>
      </w:r>
    </w:p>
    <w:p w:rsidR="00F15064" w:rsidRPr="00F7140D" w:rsidRDefault="00F15064">
      <w:pPr>
        <w:pStyle w:val="ProductList-Body"/>
        <w:rPr>
          <w:lang w:val="pt-BR"/>
        </w:rPr>
      </w:pPr>
    </w:p>
    <w:p w:rsidR="00F15064" w:rsidRDefault="00F76668">
      <w:pPr>
        <w:pStyle w:val="ProductList-ClauseHeading"/>
        <w:outlineLvl w:val="4"/>
      </w:pPr>
      <w:r>
        <w:t>3.4 Windows MultiPoint Server 2016 Connector</w:t>
      </w:r>
    </w:p>
    <w:p w:rsidR="00F15064" w:rsidRDefault="00F76668">
      <w:pPr>
        <w:pStyle w:val="ProductList-Body"/>
      </w:pPr>
      <w:r>
        <w:t>Kunden må installere og bruge Windows Server 2016 MultiPoint Connector-softwaren på en hvilken som helst enhed, der har licens til at opnå adgang til Windows Server 2016. Den må kun bruge denne software til at opnå adgang til MultiPoint Server-softwaren. Hvis Kunden udelukkende har adgang til serversoftwaren fra denne enhed for at bruge MultiPoint Dashboard, er der ikke brug for en CAL til Fjernskrivebords-tjenester.</w:t>
      </w:r>
    </w:p>
    <w:p w:rsidR="00F15064" w:rsidRDefault="00F15064">
      <w:pPr>
        <w:pStyle w:val="ProductList-Body"/>
      </w:pPr>
    </w:p>
    <w:p w:rsidR="00F15064" w:rsidRPr="00F7140D" w:rsidRDefault="00F76668">
      <w:pPr>
        <w:pStyle w:val="ProductList-ClauseHeading"/>
        <w:outlineLvl w:val="4"/>
        <w:rPr>
          <w:lang w:val="de-DE"/>
        </w:rPr>
      </w:pPr>
      <w:r w:rsidRPr="00F7140D">
        <w:rPr>
          <w:lang w:val="de-DE"/>
        </w:rPr>
        <w:t>3.5 Installationstype</w:t>
      </w:r>
    </w:p>
    <w:p w:rsidR="00F15064" w:rsidRPr="00F7140D" w:rsidRDefault="00F76668">
      <w:pPr>
        <w:pStyle w:val="ProductList-Body"/>
        <w:rPr>
          <w:lang w:val="de-DE"/>
        </w:rPr>
      </w:pPr>
      <w:r w:rsidRPr="00F7140D">
        <w:rPr>
          <w:lang w:val="de-DE"/>
        </w:rPr>
        <w:t>Kunden kan kun installere Fjernskrivebords-tjenester og implementere og bruge MultiPoint Services-rollen.</w:t>
      </w:r>
    </w:p>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3.6 Yderligere Software</w:t>
      </w:r>
    </w:p>
    <w:p w:rsidR="00F15064" w:rsidRPr="00F7140D" w:rsidRDefault="00F76668">
      <w:pPr>
        <w:pStyle w:val="ProductList-Body"/>
        <w:rPr>
          <w:lang w:val="de-DE"/>
        </w:rPr>
      </w:pPr>
      <w:r w:rsidRPr="00F7140D">
        <w:rPr>
          <w:lang w:val="de-DE"/>
        </w:rPr>
        <w:t xml:space="preserve">De kan finde en liste over Yderligere Software på </w:t>
      </w:r>
      <w:hyperlink r:id="rId101">
        <w:r w:rsidRPr="00F7140D">
          <w:rPr>
            <w:color w:val="00467F"/>
            <w:u w:val="single"/>
            <w:lang w:val="de-DE"/>
          </w:rPr>
          <w:t>http://go.microsoft.com/fwlink/?LinkId=245856</w:t>
        </w:r>
      </w:hyperlink>
      <w:r w:rsidRPr="00F7140D">
        <w:rPr>
          <w:lang w:val="de-DE"/>
        </w:rPr>
        <w:t>.</w:t>
      </w:r>
    </w:p>
    <w:p w:rsidR="00F15064" w:rsidRDefault="00F7666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F7140D">
              <w:rPr>
                <w:color w:val="0563C1"/>
                <w:lang w:val="de-DE"/>
              </w:rPr>
              <w:t>Genoprettelse efter Nedbrud</w:t>
            </w:r>
            <w:r>
              <w:fldChar w:fldCharType="end"/>
            </w:r>
            <w:r w:rsidRPr="00F7140D">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00" w:name="_Sec655"/>
      <w:r>
        <w:t>Windows Server</w:t>
      </w:r>
      <w:bookmarkEnd w:id="200"/>
      <w:r>
        <w:fldChar w:fldCharType="begin"/>
      </w:r>
      <w:r>
        <w:instrText xml:space="preserve"> TC "</w:instrText>
      </w:r>
      <w:bookmarkStart w:id="201" w:name="_Toc517900900"/>
      <w:r>
        <w:instrText>Windows Server</w:instrText>
      </w:r>
      <w:bookmarkEnd w:id="201"/>
      <w:r>
        <w:instrText>" \l 3</w:instrText>
      </w:r>
      <w:r>
        <w:fldChar w:fldCharType="end"/>
      </w:r>
    </w:p>
    <w:p w:rsidR="00F15064" w:rsidRDefault="00F76668">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15064">
        <w:tc>
          <w:tcPr>
            <w:tcW w:w="416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15064" w:rsidRDefault="00F766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15064">
        <w:tc>
          <w:tcPr>
            <w:tcW w:w="416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15064" w:rsidRDefault="00F766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150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15064" w:rsidRDefault="00F76668">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71"/>
        <w:gridCol w:w="3632"/>
        <w:gridCol w:w="358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"Tidligere Version: Tidligere versioner af Produkt og deres Tilgængelige Dato." </w:instrText>
            </w:r>
            <w:r>
              <w:fldChar w:fldCharType="separate"/>
            </w:r>
            <w:r w:rsidRPr="00F7140D">
              <w:rPr>
                <w:color w:val="0563C1"/>
                <w:lang w:val="de-DE"/>
              </w:rPr>
              <w:t>Tidligere Version</w:t>
            </w:r>
            <w:r>
              <w:fldChar w:fldCharType="end"/>
            </w:r>
            <w:r w:rsidRPr="00F7140D">
              <w:rPr>
                <w:lang w:val="de-DE"/>
              </w:rPr>
              <w:t>: Windows Server 2012 R2</w:t>
            </w:r>
            <w:r>
              <w:fldChar w:fldCharType="begin"/>
            </w:r>
            <w:r w:rsidRPr="00F7140D">
              <w:rPr>
                <w:lang w:val="de-DE"/>
              </w:rPr>
              <w:instrText xml:space="preserve"> XE "Windows Server 2012 R2" </w:instrText>
            </w:r>
            <w:r>
              <w:fldChar w:fldCharType="end"/>
            </w:r>
            <w:r w:rsidRPr="00F7140D">
              <w:rPr>
                <w:lang w:val="de-DE"/>
              </w:rPr>
              <w:t xml:space="preserve"> (10/13), Windows Server 2012</w:t>
            </w:r>
            <w:r>
              <w:fldChar w:fldCharType="begin"/>
            </w:r>
            <w:r w:rsidRPr="00F7140D">
              <w:rPr>
                <w:lang w:val="de-DE"/>
              </w:rPr>
              <w:instrText xml:space="preserve"> XE "Windows Server 2012" </w:instrText>
            </w:r>
            <w:r>
              <w:fldChar w:fldCharType="end"/>
            </w:r>
            <w:r w:rsidRPr="00F7140D">
              <w:rPr>
                <w:lang w:val="de-DE"/>
              </w:rP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(SA):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Berettiget True-Up: Ikke relevant </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Windows Server Premium Assurance-tilføjelsesprogram</w:t>
      </w:r>
    </w:p>
    <w:p w:rsidR="00F15064" w:rsidRPr="00F7140D" w:rsidRDefault="00F76668">
      <w:pPr>
        <w:pStyle w:val="ProductList-Body"/>
        <w:rPr>
          <w:lang w:val="de-DE"/>
        </w:rPr>
      </w:pPr>
      <w:r w:rsidRPr="00F7140D">
        <w:rPr>
          <w:lang w:val="de-DE"/>
        </w:rPr>
        <w:t>Kunder, der er interesserede i vilkårene og betingelserne for Premium Assurance-tilføjelsesprogram</w:t>
      </w:r>
      <w:r>
        <w:fldChar w:fldCharType="begin"/>
      </w:r>
      <w:r w:rsidRPr="00F7140D">
        <w:rPr>
          <w:lang w:val="de-DE"/>
        </w:rPr>
        <w:instrText xml:space="preserve"> XE "Premium Assurance-tilføjelsesprogram" </w:instrText>
      </w:r>
      <w:r>
        <w:fldChar w:fldCharType="end"/>
      </w:r>
      <w:r w:rsidRPr="00F7140D">
        <w:rPr>
          <w:lang w:val="de-DE"/>
        </w:rPr>
        <w:t xml:space="preserve">, skal se i produktvilkårene for januar 2018 </w:t>
      </w:r>
      <w:hyperlink r:id="rId103">
        <w:r w:rsidRPr="00F7140D">
          <w:rPr>
            <w:color w:val="00467F"/>
            <w:u w:val="single"/>
            <w:lang w:val="de-DE"/>
          </w:rPr>
          <w:t>http://go.microsoft.com/?linkid=9839206</w:t>
        </w:r>
      </w:hyperlink>
      <w:r w:rsidRPr="00F7140D">
        <w:rPr>
          <w:lang w:val="de-DE"/>
        </w:rPr>
        <w:t xml:space="preserve">.  </w:t>
      </w:r>
    </w:p>
    <w:p w:rsidR="00F15064" w:rsidRPr="00F7140D" w:rsidRDefault="00F15064">
      <w:pPr>
        <w:pStyle w:val="ProductList-Body"/>
        <w:rPr>
          <w:lang w:val="de-DE"/>
        </w:rPr>
      </w:pPr>
    </w:p>
    <w:p w:rsidR="00F15064" w:rsidRDefault="00F76668">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13"/>
        <w:gridCol w:w="3616"/>
        <w:gridCol w:w="356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"Licensvilkår: Vilkår og betingelser, der gælder for installation og brug af et Produkt." </w:instrText>
            </w:r>
            <w:r>
              <w:fldChar w:fldCharType="separate"/>
            </w:r>
            <w:r w:rsidRPr="00F7140D">
              <w:rPr>
                <w:color w:val="0563C1"/>
                <w:lang w:val="de-DE"/>
              </w:rPr>
              <w:t>Licensvilkår</w:t>
            </w:r>
            <w:r>
              <w:fldChar w:fldCharType="end"/>
            </w:r>
            <w:r w:rsidRPr="00F7140D">
              <w:rPr>
                <w:lang w:val="de-DE"/>
              </w:rPr>
              <w:t xml:space="preserve">: </w:t>
            </w:r>
            <w:hyperlink w:anchor="_Sec537">
              <w:r w:rsidRPr="00F7140D">
                <w:rPr>
                  <w:color w:val="00467F"/>
                  <w:u w:val="single"/>
                  <w:lang w:val="de-DE"/>
                </w:rPr>
                <w:t>Universel</w:t>
              </w:r>
            </w:hyperlink>
            <w:r w:rsidRPr="00F7140D">
              <w:rPr>
                <w:lang w:val="de-DE"/>
              </w:rPr>
              <w:t xml:space="preserve">; </w:t>
            </w:r>
            <w:hyperlink w:anchor="_Sec541">
              <w:r w:rsidRPr="00F7140D">
                <w:rPr>
                  <w:color w:val="00467F"/>
                  <w:u w:val="single"/>
                  <w:lang w:val="de-DE"/>
                </w:rPr>
                <w:t>pr. kerne/CAL</w:t>
              </w:r>
            </w:hyperlink>
            <w:r w:rsidRPr="00F7140D">
              <w:rPr>
                <w:lang w:val="de-DE"/>
              </w:rPr>
              <w:t xml:space="preserve"> – alle versioner (undtagen Essentials), </w:t>
            </w:r>
            <w:hyperlink w:anchor="_Sec545">
              <w:r w:rsidRPr="00F7140D">
                <w:rPr>
                  <w:color w:val="00467F"/>
                  <w:u w:val="single"/>
                  <w:lang w:val="de-DE"/>
                </w:rPr>
                <w:t>Særlige servere</w:t>
              </w:r>
            </w:hyperlink>
            <w:r w:rsidRPr="00F7140D">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Klient: Angiver, om et serverprodukt kræver CAL’er, for at brugere og enheder har adgang." </w:instrText>
            </w:r>
            <w:r>
              <w:fldChar w:fldCharType="separate"/>
            </w:r>
            <w:r w:rsidRPr="00F7140D">
              <w:rPr>
                <w:color w:val="0563C1"/>
                <w:lang w:val="de-DE"/>
              </w:rPr>
              <w:t>Adgangskrav for Klient</w:t>
            </w:r>
            <w:r>
              <w:fldChar w:fldCharType="end"/>
            </w:r>
            <w:r w:rsidRPr="00F7140D">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"Adgangskrav for Ekstern Bruger: Angiver specifikke licenskrav eller adgangsmuligheder for Eksterne Brugere." </w:instrText>
            </w:r>
            <w:r>
              <w:fldChar w:fldCharType="separate"/>
            </w:r>
            <w:r w:rsidRPr="00F7140D">
              <w:rPr>
                <w:color w:val="0563C1"/>
                <w:lang w:val="de-DE"/>
              </w:rPr>
              <w:t>Adgangskrav for Ekstern Bruger</w:t>
            </w:r>
            <w:r>
              <w:fldChar w:fldCharType="end"/>
            </w:r>
            <w:r w:rsidRPr="00F7140D">
              <w:rPr>
                <w:lang w:val="de-DE"/>
              </w:rP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Inkluderede teknologier: I/R</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F7140D">
              <w:rPr>
                <w:color w:val="0563C1"/>
                <w:lang w:val="de-DE"/>
              </w:rPr>
              <w:t>Meddelelser</w:t>
            </w:r>
            <w:r>
              <w:fldChar w:fldCharType="end"/>
            </w:r>
            <w:r w:rsidRPr="00F7140D">
              <w:rPr>
                <w:lang w:val="de-DE"/>
              </w:rPr>
              <w:t xml:space="preserve">: </w:t>
            </w:r>
            <w:hyperlink w:anchor="_Sec537">
              <w:r w:rsidRPr="00F7140D">
                <w:rPr>
                  <w:color w:val="00467F"/>
                  <w:u w:val="single"/>
                  <w:lang w:val="de-DE"/>
                </w:rPr>
                <w:t>Internetbaserede Funktioner</w:t>
              </w:r>
            </w:hyperlink>
            <w:r w:rsidRPr="00F7140D">
              <w:rPr>
                <w:lang w:val="de-DE"/>
              </w:rPr>
              <w:t xml:space="preserve">, </w:t>
            </w:r>
            <w:hyperlink w:anchor="_Sec537">
              <w:r w:rsidRPr="00F7140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Pr="00F7140D" w:rsidRDefault="00F15064">
            <w:pPr>
              <w:pStyle w:val="ProductList-TableBody"/>
              <w:rPr>
                <w:lang w:val="de-DE"/>
              </w:rPr>
            </w:pPr>
          </w:p>
        </w:tc>
      </w:tr>
    </w:tbl>
    <w:p w:rsidR="00F15064" w:rsidRPr="00F7140D" w:rsidRDefault="00F15064">
      <w:pPr>
        <w:pStyle w:val="ProductList-Body"/>
        <w:rPr>
          <w:lang w:val="de-DE"/>
        </w:rPr>
      </w:pPr>
    </w:p>
    <w:p w:rsidR="00F15064" w:rsidRDefault="00F76668">
      <w:pPr>
        <w:pStyle w:val="ProductList-ClauseHeading"/>
        <w:outlineLvl w:val="4"/>
      </w:pPr>
      <w:r>
        <w:t>3.1 Adgang til Serversoftware</w:t>
      </w:r>
    </w:p>
    <w:tbl>
      <w:tblPr>
        <w:tblStyle w:val="PURTable"/>
        <w:tblW w:w="0" w:type="dxa"/>
        <w:tblLook w:val="04A0" w:firstRow="1" w:lastRow="0" w:firstColumn="1" w:lastColumn="0" w:noHBand="0" w:noVBand="1"/>
      </w:tblPr>
      <w:tblGrid>
        <w:gridCol w:w="3603"/>
        <w:gridCol w:w="3579"/>
        <w:gridCol w:w="3608"/>
      </w:tblGrid>
      <w:tr w:rsidR="00F15064" w:rsidRPr="00F7140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CAL</w:t>
            </w:r>
          </w:p>
          <w:p w:rsidR="00F15064" w:rsidRDefault="00F76668">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 xml:space="preserve">CAL til Windows Server-abonnement til Azure </w:t>
            </w:r>
          </w:p>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76668">
      <w:pPr>
        <w:pStyle w:val="ProductList-Body"/>
        <w:rPr>
          <w:lang w:val="pt-BR"/>
        </w:rPr>
      </w:pPr>
      <w:r w:rsidRPr="00F7140D">
        <w:rPr>
          <w:i/>
          <w:lang w:val="pt-BR"/>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F15064" w:rsidRPr="00F7140D" w:rsidRDefault="00F15064">
      <w:pPr>
        <w:pStyle w:val="ProductList-Body"/>
        <w:rPr>
          <w:lang w:val="pt-BR"/>
        </w:rPr>
      </w:pPr>
    </w:p>
    <w:p w:rsidR="00F15064" w:rsidRPr="00F7140D" w:rsidRDefault="00F76668">
      <w:pPr>
        <w:pStyle w:val="ProductList-SubClauseHeading"/>
        <w:outlineLvl w:val="5"/>
        <w:rPr>
          <w:lang w:val="pt-BR"/>
        </w:rPr>
      </w:pPr>
      <w:r w:rsidRPr="00F7140D">
        <w:rPr>
          <w:lang w:val="pt-BR"/>
        </w:rPr>
        <w:t>3.1.1 Yderligere Funktionalitet Forbundet med CAL til Windows Server 2016 Remote Desktop Services</w:t>
      </w:r>
    </w:p>
    <w:p w:rsidR="00F15064" w:rsidRPr="00F7140D" w:rsidRDefault="00F76668">
      <w:pPr>
        <w:pStyle w:val="ProductList-BodyIndented"/>
        <w:rPr>
          <w:lang w:val="pt-BR"/>
        </w:rPr>
      </w:pPr>
      <w:r w:rsidRPr="00F7140D">
        <w:rPr>
          <w:lang w:val="pt-BR"/>
        </w:rP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15064" w:rsidRDefault="00F76668">
            <w:pPr>
              <w:pStyle w:val="ProductList-TableBody"/>
            </w:pPr>
            <w:r>
              <w:t>Bruger-SL til Windows Server 2016 Remote Desktop Services</w:t>
            </w:r>
          </w:p>
        </w:tc>
      </w:tr>
    </w:tbl>
    <w:p w:rsidR="00F15064" w:rsidRDefault="00F76668">
      <w:pPr>
        <w:pStyle w:val="ProductList-BodyIndented"/>
      </w:pPr>
      <w:r>
        <w:rPr>
          <w:i/>
        </w:rPr>
        <w:t>*Kræves også, når Windows Server bruges til at drive en grafisk brugergrænseflade (ved hjælp af funktionen Fjernskrivebords-tjenester til Windows Server 2016 eller anden teknologi).</w:t>
      </w:r>
    </w:p>
    <w:p w:rsidR="00F15064" w:rsidRDefault="00F15064">
      <w:pPr>
        <w:pStyle w:val="ProductList-BodyIndented"/>
      </w:pPr>
    </w:p>
    <w:p w:rsidR="00F15064" w:rsidRDefault="00F76668">
      <w:pPr>
        <w:pStyle w:val="ProductList-SubClauseHeading"/>
        <w:outlineLvl w:val="5"/>
      </w:pPr>
      <w:r>
        <w:t>3.1.2 Yderligere Funktionalitet Forbundet med CAL til Windows Server 2016 Rights Management Services</w:t>
      </w:r>
    </w:p>
    <w:p w:rsidR="00F15064" w:rsidRDefault="00F7666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Azure Information Protection (P1 og P2) – bruger-SL</w:t>
            </w:r>
          </w:p>
        </w:tc>
      </w:tr>
      <w:tr w:rsidR="00F15064" w:rsidRPr="00F71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Default="00F150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r>
    </w:tbl>
    <w:p w:rsidR="00F15064" w:rsidRPr="00F7140D" w:rsidRDefault="00F15064">
      <w:pPr>
        <w:pStyle w:val="ProductList-BodyIndented"/>
        <w:rPr>
          <w:lang w:val="pt-BR"/>
        </w:rPr>
      </w:pPr>
    </w:p>
    <w:p w:rsidR="00F15064" w:rsidRDefault="00F76668">
      <w:pPr>
        <w:pStyle w:val="ProductList-SubClauseHeading"/>
        <w:outlineLvl w:val="5"/>
      </w:pPr>
      <w:r>
        <w:t>3.1.3 Yderligere funktionalitet forbundet med Bruger-CAL til Microsoft Identity Manager</w:t>
      </w:r>
    </w:p>
    <w:p w:rsidR="00F15064" w:rsidRDefault="00F7666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15064" w:rsidRDefault="00F76668">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15064" w:rsidRDefault="00F76668">
            <w:pPr>
              <w:pStyle w:val="ProductList-TableBody"/>
            </w:pPr>
            <w:r>
              <w:t>Azure Active Directory Premium (P1 og P2) – bruger-SL</w:t>
            </w:r>
          </w:p>
        </w:tc>
      </w:tr>
      <w:tr w:rsidR="00F15064" w:rsidRPr="00F7140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5064" w:rsidRDefault="00F150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5064" w:rsidRPr="00F7140D" w:rsidRDefault="00F76668">
            <w:pPr>
              <w:pStyle w:val="ProductList-TableBody"/>
              <w:rPr>
                <w:lang w:val="pt-BR"/>
              </w:rPr>
            </w:pPr>
            <w:r w:rsidRPr="00F7140D">
              <w:rPr>
                <w:lang w:val="pt-BR"/>
              </w:rPr>
              <w:t xml:space="preserve">Licens Svarende til CAL (se </w:t>
            </w:r>
            <w:hyperlink w:anchor="_Sec591">
              <w:r w:rsidRPr="00F7140D">
                <w:rPr>
                  <w:color w:val="00467F"/>
                  <w:u w:val="single"/>
                  <w:lang w:val="pt-BR"/>
                </w:rPr>
                <w:t>Bilag A</w:t>
              </w:r>
            </w:hyperlink>
            <w:r w:rsidRPr="00F7140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15064" w:rsidRPr="00F7140D" w:rsidRDefault="00F15064">
            <w:pPr>
              <w:pStyle w:val="ProductList-TableBody"/>
              <w:rPr>
                <w:lang w:val="pt-BR"/>
              </w:rPr>
            </w:pPr>
          </w:p>
        </w:tc>
      </w:tr>
    </w:tbl>
    <w:p w:rsidR="00F15064" w:rsidRPr="00F7140D" w:rsidRDefault="00F76668">
      <w:pPr>
        <w:pStyle w:val="ProductList-BodyIndented"/>
        <w:rPr>
          <w:lang w:val="pt-BR"/>
        </w:rPr>
      </w:pPr>
      <w:r w:rsidRPr="00F7140D">
        <w:rPr>
          <w:i/>
          <w:lang w:val="pt-BR"/>
        </w:rPr>
        <w:t xml:space="preserve">* Også påkrævet for alle personer, som softwaren udsteder eller administrerer identitetsoplysninger for. </w:t>
      </w:r>
    </w:p>
    <w:p w:rsidR="00F15064" w:rsidRPr="00F7140D" w:rsidRDefault="00F15064">
      <w:pPr>
        <w:pStyle w:val="ProductList-BodyIndented"/>
        <w:rPr>
          <w:lang w:val="pt-BR"/>
        </w:rPr>
      </w:pPr>
    </w:p>
    <w:p w:rsidR="00F15064" w:rsidRPr="00F7140D" w:rsidRDefault="00F76668">
      <w:pPr>
        <w:pStyle w:val="ProductList-SubClauseHeading"/>
        <w:outlineLvl w:val="5"/>
        <w:rPr>
          <w:lang w:val="pt-BR"/>
        </w:rPr>
      </w:pPr>
      <w:r w:rsidRPr="00F7140D">
        <w:rPr>
          <w:lang w:val="pt-BR"/>
        </w:rPr>
        <w:t>3.1.4 Synkroniseringstjeneste</w:t>
      </w:r>
    </w:p>
    <w:p w:rsidR="00F15064" w:rsidRPr="00F7140D" w:rsidRDefault="00F76668">
      <w:pPr>
        <w:pStyle w:val="ProductList-BodyIndented"/>
        <w:rPr>
          <w:lang w:val="pt-BR"/>
        </w:rPr>
      </w:pPr>
      <w:r w:rsidRPr="00F7140D">
        <w:rPr>
          <w:lang w:val="pt-BR"/>
        </w:rPr>
        <w:t>CAL'er til Microsoft Identity Manager 2016 er ikke påkrævede for brugere, der kun bruger Microsoft Identity Managers synkroniseringstjeneste.</w:t>
      </w:r>
    </w:p>
    <w:p w:rsidR="00F15064" w:rsidRPr="00F7140D" w:rsidRDefault="00F15064">
      <w:pPr>
        <w:pStyle w:val="ProductList-BodyIndented"/>
        <w:rPr>
          <w:lang w:val="pt-BR"/>
        </w:rPr>
      </w:pPr>
    </w:p>
    <w:p w:rsidR="00F15064" w:rsidRDefault="00F76668">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SubClauseHeading"/>
        <w:outlineLvl w:val="5"/>
      </w:pPr>
      <w:r>
        <w:t>3.2.1 Yderligere Funktionalitet Forbundet med Ekstern Forbindelseslicens til Windows Server 2016 Remote Desktop Services</w:t>
      </w:r>
    </w:p>
    <w:p w:rsidR="00F15064" w:rsidRDefault="00F76668">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BodyIndented"/>
      </w:pPr>
      <w:r>
        <w:rPr>
          <w:i/>
        </w:rPr>
        <w:t>*Kræves også, når Windows Server bruges til at drive en grafisk brugergrænseflade (ved hjælp af funktionen Fjernskrivebords-tjenester til Windows Server 2016 eller anden teknologi).</w:t>
      </w:r>
    </w:p>
    <w:p w:rsidR="00F15064" w:rsidRDefault="00F15064">
      <w:pPr>
        <w:pStyle w:val="ProductList-BodyIndented"/>
      </w:pPr>
    </w:p>
    <w:p w:rsidR="00F15064" w:rsidRDefault="00F76668">
      <w:pPr>
        <w:pStyle w:val="ProductList-SubClauseHeading"/>
        <w:outlineLvl w:val="5"/>
      </w:pPr>
      <w:r>
        <w:t>3.2.2 Yderligere Funktionalitet Forbundet med Ekstern Forbindelseslicens til Windows Server 2016 Rights Management Services</w:t>
      </w:r>
    </w:p>
    <w:p w:rsidR="00F15064" w:rsidRDefault="00F76668">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Indented"/>
      </w:pPr>
    </w:p>
    <w:p w:rsidR="00F15064" w:rsidRPr="00F7140D" w:rsidRDefault="00F76668">
      <w:pPr>
        <w:pStyle w:val="ProductList-SubClauseHeading"/>
        <w:outlineLvl w:val="5"/>
        <w:rPr>
          <w:lang w:val="de-DE"/>
        </w:rPr>
      </w:pPr>
      <w:r w:rsidRPr="00F7140D">
        <w:rPr>
          <w:lang w:val="de-DE"/>
        </w:rPr>
        <w:t>3.2.3 Yderligere funktionalitet forbundet med Ekstern Forbindelseslicens til Microsoft Identity Manager</w:t>
      </w:r>
    </w:p>
    <w:p w:rsidR="00F15064" w:rsidRDefault="00F7666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15064" w:rsidRDefault="00F7666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BodyIndented"/>
      </w:pPr>
      <w:r>
        <w:rPr>
          <w:i/>
        </w:rPr>
        <w:t>*Også påkrævet for alle Eksterne Brugere, som softwaren udsteder eller administrerer identitetsoplysninger for (medmindre CAL’er til Microsoft Identity Manager 2016 gør sig gældende).</w:t>
      </w:r>
    </w:p>
    <w:p w:rsidR="00F15064" w:rsidRDefault="00F15064">
      <w:pPr>
        <w:pStyle w:val="ProductList-BodyIndented"/>
      </w:pPr>
    </w:p>
    <w:p w:rsidR="00F15064" w:rsidRDefault="00F76668">
      <w:pPr>
        <w:pStyle w:val="ProductList-ClauseHeading"/>
        <w:outlineLvl w:val="4"/>
      </w:pPr>
      <w:r>
        <w:t>3.3 Yderligere vilkår for Windows Server 2016 Essentials</w:t>
      </w:r>
    </w:p>
    <w:p w:rsidR="00F15064" w:rsidRDefault="00F76668">
      <w:pPr>
        <w:pStyle w:val="ProductList-SubClauseHeading"/>
        <w:outlineLvl w:val="5"/>
      </w:pPr>
      <w:r>
        <w:t>3.3.1 Begrænsninger for Brug</w:t>
      </w:r>
    </w:p>
    <w:p w:rsidR="00F15064" w:rsidRDefault="00F76668" w:rsidP="00F76668">
      <w:pPr>
        <w:pStyle w:val="ProductList-Bullet"/>
        <w:numPr>
          <w:ilvl w:val="1"/>
          <w:numId w:val="29"/>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F15064" w:rsidRDefault="00F76668" w:rsidP="00F76668">
      <w:pPr>
        <w:pStyle w:val="ProductList-Bullet"/>
        <w:numPr>
          <w:ilvl w:val="1"/>
          <w:numId w:val="29"/>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F15064" w:rsidRDefault="00F15064">
      <w:pPr>
        <w:pStyle w:val="ProductList-BodyIndented"/>
      </w:pPr>
    </w:p>
    <w:p w:rsidR="00F15064" w:rsidRPr="00F7140D" w:rsidRDefault="00F76668">
      <w:pPr>
        <w:pStyle w:val="ProductList-SubClauseHeading"/>
        <w:outlineLvl w:val="5"/>
        <w:rPr>
          <w:lang w:val="de-DE"/>
        </w:rPr>
      </w:pPr>
      <w:r w:rsidRPr="00F7140D">
        <w:rPr>
          <w:lang w:val="de-DE"/>
        </w:rPr>
        <w:t>3.3.2 Brug af Serversoftwaren</w:t>
      </w:r>
    </w:p>
    <w:p w:rsidR="00F15064" w:rsidRPr="00F7140D" w:rsidRDefault="00F76668">
      <w:pPr>
        <w:pStyle w:val="ProductList-BodyIndented"/>
        <w:rPr>
          <w:lang w:val="de-DE"/>
        </w:rPr>
      </w:pPr>
      <w:r w:rsidRPr="00F7140D">
        <w:rPr>
          <w:lang w:val="de-DE"/>
        </w:rP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3.3.3 Windows Server 2016 Essentials-forbindelse</w:t>
      </w:r>
    </w:p>
    <w:p w:rsidR="00F15064" w:rsidRPr="00F7140D" w:rsidRDefault="00F76668">
      <w:pPr>
        <w:pStyle w:val="ProductList-BodyIndented"/>
        <w:rPr>
          <w:lang w:val="de-DE"/>
        </w:rPr>
      </w:pPr>
      <w:r w:rsidRPr="00F7140D">
        <w:rPr>
          <w:lang w:val="de-DE"/>
        </w:rPr>
        <w:t>Kunde kan højst installere og bruge Windows Server 2016 Essentials-forbindelsessoftwaren på 50 enheder ad gangen på et givet tidspunkt. Den må kun bruge denne software med serversoftwaren.</w:t>
      </w:r>
    </w:p>
    <w:p w:rsidR="00F15064" w:rsidRPr="00F7140D" w:rsidRDefault="00F15064">
      <w:pPr>
        <w:pStyle w:val="ProductList-BodyIndented"/>
        <w:rPr>
          <w:lang w:val="de-DE"/>
        </w:rPr>
      </w:pPr>
    </w:p>
    <w:p w:rsidR="00F15064" w:rsidRPr="00F7140D" w:rsidRDefault="00F76668">
      <w:pPr>
        <w:pStyle w:val="ProductList-SubClauseHeading"/>
        <w:outlineLvl w:val="5"/>
        <w:rPr>
          <w:lang w:val="de-DE"/>
        </w:rPr>
      </w:pPr>
      <w:r w:rsidRPr="00F7140D">
        <w:rPr>
          <w:lang w:val="de-DE"/>
        </w:rPr>
        <w:t>3.3.4 Adgang til rettighedsadministrationstjenester til Windows Server 2016 Active Directory</w:t>
      </w:r>
    </w:p>
    <w:p w:rsidR="00F15064" w:rsidRPr="00F7140D" w:rsidRDefault="00F76668">
      <w:pPr>
        <w:pStyle w:val="ProductList-BodyIndented"/>
        <w:rPr>
          <w:lang w:val="de-DE"/>
        </w:rPr>
      </w:pPr>
      <w:r w:rsidRPr="00F7140D">
        <w:rPr>
          <w:lang w:val="de-DE"/>
        </w:rP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F15064" w:rsidRPr="00F7140D" w:rsidRDefault="00F15064">
      <w:pPr>
        <w:pStyle w:val="ProductList-BodyIndented"/>
        <w:rPr>
          <w:lang w:val="de-DE"/>
        </w:rPr>
      </w:pPr>
    </w:p>
    <w:p w:rsidR="00F15064" w:rsidRPr="00F7140D" w:rsidRDefault="00F76668">
      <w:pPr>
        <w:pStyle w:val="ProductList-ClauseHeading"/>
        <w:outlineLvl w:val="4"/>
        <w:rPr>
          <w:lang w:val="de-DE"/>
        </w:rPr>
      </w:pPr>
      <w:r w:rsidRPr="00F7140D">
        <w:rPr>
          <w:lang w:val="de-DE"/>
        </w:rPr>
        <w:t>3.4 Windows Server-beholdere uden Hyper-V-isolation med Windows Server 2016 Standard og Datacenter</w:t>
      </w:r>
    </w:p>
    <w:p w:rsidR="00F15064" w:rsidRPr="00F7140D" w:rsidRDefault="00F76668">
      <w:pPr>
        <w:pStyle w:val="ProductList-Body"/>
        <w:rPr>
          <w:lang w:val="de-DE"/>
        </w:rPr>
      </w:pPr>
      <w:r w:rsidRPr="00F7140D">
        <w:rPr>
          <w:lang w:val="de-DE"/>
        </w:rPr>
        <w:t xml:space="preserve">Kunden kan bruge et vilkårligt antal </w:t>
      </w:r>
      <w:r>
        <w:fldChar w:fldCharType="begin"/>
      </w:r>
      <w:r w:rsidRPr="00F7140D">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F7140D">
        <w:rPr>
          <w:color w:val="0563C1"/>
          <w:lang w:val="de-DE"/>
        </w:rPr>
        <w:t>OSE'er</w:t>
      </w:r>
      <w:r>
        <w:fldChar w:fldCharType="end"/>
      </w:r>
      <w:r w:rsidRPr="00F7140D">
        <w:rPr>
          <w:lang w:val="de-DE"/>
        </w:rPr>
        <w:t xml:space="preserve">, der instantieres som </w:t>
      </w:r>
      <w:r>
        <w:fldChar w:fldCharType="begin"/>
      </w:r>
      <w:r w:rsidRPr="00F7140D">
        <w:rPr>
          <w:lang w:val="de-DE"/>
        </w:rPr>
        <w:instrText xml:space="preserve"> AutoTextList   \s NoStyle \t "Windows Server-beholder uden Hyper-V-isolation (tidligere kaldet Windows Server-beholder) er en funktion i Windows Server-software." </w:instrText>
      </w:r>
      <w:r>
        <w:fldChar w:fldCharType="separate"/>
      </w:r>
      <w:r w:rsidRPr="00F7140D">
        <w:rPr>
          <w:color w:val="0563C1"/>
          <w:lang w:val="de-DE"/>
        </w:rPr>
        <w:t>Windows Server-beholdere uden Hyper-V-isolation</w:t>
      </w:r>
      <w:r>
        <w:fldChar w:fldCharType="end"/>
      </w:r>
      <w:r w:rsidRPr="00F7140D">
        <w:rPr>
          <w:lang w:val="de-DE"/>
        </w:rPr>
        <w:t xml:space="preserve"> på den </w:t>
      </w:r>
      <w:r>
        <w:fldChar w:fldCharType="begin"/>
      </w:r>
      <w:r w:rsidRPr="00F7140D">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F7140D">
        <w:rPr>
          <w:color w:val="0563C1"/>
          <w:lang w:val="de-DE"/>
        </w:rPr>
        <w:t>Licenserede Server</w:t>
      </w:r>
      <w:r>
        <w:fldChar w:fldCharType="end"/>
      </w:r>
      <w:r w:rsidRPr="00F7140D">
        <w:rPr>
          <w:lang w:val="de-DE"/>
        </w:rPr>
        <w:t>.</w:t>
      </w:r>
    </w:p>
    <w:p w:rsidR="00F15064" w:rsidRPr="00F7140D" w:rsidRDefault="00F15064">
      <w:pPr>
        <w:pStyle w:val="ProductList-Body"/>
        <w:rPr>
          <w:lang w:val="de-DE"/>
        </w:rPr>
      </w:pPr>
    </w:p>
    <w:p w:rsidR="00F15064" w:rsidRDefault="00F76668">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7666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F7140D">
              <w:rPr>
                <w:color w:val="0563C1"/>
                <w:lang w:val="de-DE"/>
              </w:rPr>
              <w:t>Genoprettelse efter Nedbrud</w:t>
            </w:r>
            <w:r>
              <w:fldChar w:fldCharType="end"/>
            </w:r>
            <w:r w:rsidRPr="00F7140D">
              <w:rPr>
                <w:lang w:val="de-DE"/>
              </w:rP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Fail-Over-rettigheder: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4">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Roamingrettigheder: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F7140D">
              <w:rPr>
                <w:color w:val="0563C1"/>
                <w:lang w:val="de-DE"/>
              </w:rPr>
              <w:t>Egen Hosting</w:t>
            </w:r>
            <w:r>
              <w:fldChar w:fldCharType="end"/>
            </w:r>
            <w:r w:rsidRPr="00F7140D">
              <w:rPr>
                <w:lang w:val="de-DE"/>
              </w:rP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7666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5064" w:rsidRDefault="00F15064">
            <w:pPr>
              <w:pStyle w:val="ProductList-TableBody"/>
            </w:pPr>
          </w:p>
        </w:tc>
      </w:tr>
    </w:tbl>
    <w:p w:rsidR="00F15064" w:rsidRDefault="00F15064">
      <w:pPr>
        <w:pStyle w:val="ProductList-ClauseHeading"/>
        <w:outlineLvl w:val="4"/>
      </w:pPr>
    </w:p>
    <w:p w:rsidR="00F15064" w:rsidRDefault="00F76668">
      <w:pPr>
        <w:pStyle w:val="ProductList-ClauseHeading"/>
        <w:outlineLvl w:val="4"/>
      </w:pPr>
      <w:r>
        <w:t>4.1 Microsoft Azure Hybrid Benefit til Windows Server</w:t>
      </w:r>
    </w:p>
    <w:p w:rsidR="00F15064" w:rsidRDefault="00F76668">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F15064" w:rsidRDefault="00F15064">
      <w:pPr>
        <w:pStyle w:val="ProductList-Body"/>
      </w:pPr>
    </w:p>
    <w:p w:rsidR="00F15064" w:rsidRDefault="00F76668">
      <w:pPr>
        <w:pStyle w:val="ProductList-ClauseHeading"/>
        <w:outlineLvl w:val="4"/>
      </w:pPr>
      <w:r>
        <w:t>4.2 Halvårlige Kanalversioner</w:t>
      </w:r>
    </w:p>
    <w:p w:rsidR="00F15064" w:rsidRDefault="00F76668">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F15064" w:rsidRDefault="00F15064">
      <w:pPr>
        <w:pStyle w:val="ProductList-ClauseHeading"/>
        <w:outlineLvl w:val="4"/>
      </w:pPr>
    </w:p>
    <w:p w:rsidR="00F15064" w:rsidRDefault="00F76668">
      <w:pPr>
        <w:pStyle w:val="ProductList-ClauseHeading"/>
        <w:outlineLvl w:val="4"/>
      </w:pPr>
      <w:r>
        <w:t>4.3 Udvidede Rettigheder for Bruger-CAL og Bruger-SL til Remote Desktop Services (“RDS”)</w:t>
      </w:r>
    </w:p>
    <w:p w:rsidR="00F15064" w:rsidRDefault="00F76668">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F15064" w:rsidRDefault="00F15064">
      <w:pPr>
        <w:pStyle w:val="ProductList-Body"/>
      </w:pPr>
    </w:p>
    <w:p w:rsidR="00F15064" w:rsidRDefault="00F76668">
      <w:pPr>
        <w:pStyle w:val="ProductList-ClauseHeading"/>
        <w:outlineLvl w:val="4"/>
      </w:pPr>
      <w:r>
        <w:t>4.4 Brugervilkår og licenstildelinger, der er knyttet til ændring i licensmodel – Berettiget Licens</w:t>
      </w:r>
    </w:p>
    <w:p w:rsidR="00F15064" w:rsidRDefault="00F76668">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07"/>
          <w:footerReference w:type="default" r:id="rId108"/>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206" w:name="_Sec548"/>
      <w:bookmarkEnd w:id="34"/>
      <w:r>
        <w:t>Online-services</w:t>
      </w:r>
      <w:r>
        <w:fldChar w:fldCharType="begin"/>
      </w:r>
      <w:r>
        <w:instrText xml:space="preserve"> TC "</w:instrText>
      </w:r>
      <w:bookmarkStart w:id="207" w:name="_Toc517900901"/>
      <w:r>
        <w:instrText>Online-services</w:instrText>
      </w:r>
      <w:bookmarkEnd w:id="207"/>
      <w:r>
        <w:instrText>" \l 1</w:instrText>
      </w:r>
      <w:r>
        <w:fldChar w:fldCharType="end"/>
      </w:r>
    </w:p>
    <w:p w:rsidR="00F15064" w:rsidRDefault="00F76668">
      <w:pPr>
        <w:pStyle w:val="ProductList-Body"/>
      </w:pPr>
      <w:r>
        <w:t xml:space="preserve">Kundens køb og brug af Microsofts Online-services reguleres af Produktvilkårene og Microsofts Online-services (OST), som findes på </w:t>
      </w:r>
      <w:hyperlink r:id="rId109">
        <w:r>
          <w:rPr>
            <w:color w:val="00467F"/>
            <w:u w:val="single"/>
          </w:rPr>
          <w:t>http://go.microsoft.com/?linkid=9840733</w:t>
        </w:r>
      </w:hyperlink>
      <w:r>
        <w:t>, og som er inkorporeret heri.</w:t>
      </w:r>
    </w:p>
    <w:p w:rsidR="00F15064" w:rsidRDefault="00F76668">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17900902"/>
      <w:r>
        <w:instrText>Regional Tilgængelighed af Online-services</w:instrText>
      </w:r>
      <w:bookmarkEnd w:id="209"/>
      <w:r>
        <w:instrText>" \l 2</w:instrText>
      </w:r>
      <w:r>
        <w:fldChar w:fldCharType="end"/>
      </w:r>
    </w:p>
    <w:p w:rsidR="00F15064" w:rsidRPr="00F7140D" w:rsidRDefault="00F76668">
      <w:pPr>
        <w:pStyle w:val="ProductList-Body"/>
        <w:rPr>
          <w:lang w:val="de-DE"/>
        </w:rPr>
      </w:pPr>
      <w:r w:rsidRPr="00F7140D">
        <w:rPr>
          <w:lang w:val="de-DE"/>
        </w:rPr>
        <w:t xml:space="preserve">De kan finde en liste over lande og områder, hvor Online-services er tilgængelige, på </w:t>
      </w:r>
      <w:hyperlink r:id="rId110" w:anchor="international">
        <w:r w:rsidRPr="00F7140D">
          <w:rPr>
            <w:color w:val="00467F"/>
            <w:u w:val="single"/>
            <w:lang w:val="de-DE"/>
          </w:rPr>
          <w:t>http://www.microsoft.com/online/faq.aspx#international</w:t>
        </w:r>
      </w:hyperlink>
      <w:r w:rsidRPr="00F7140D">
        <w:rPr>
          <w:lang w:val="de-DE"/>
        </w:rPr>
        <w:t>.</w:t>
      </w:r>
    </w:p>
    <w:p w:rsidR="00F15064" w:rsidRDefault="00F76668">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17900903"/>
      <w:r>
        <w:instrText>Købsbetingelser for Online-services</w:instrText>
      </w:r>
      <w:bookmarkEnd w:id="211"/>
      <w:r>
        <w:instrText>" \l 2</w:instrText>
      </w:r>
      <w:r>
        <w:fldChar w:fldCharType="end"/>
      </w:r>
    </w:p>
    <w:p w:rsidR="00F15064" w:rsidRDefault="00F76668">
      <w:pPr>
        <w:pStyle w:val="ProductList-Body"/>
      </w:pPr>
      <w:r>
        <w:t>Følgende købsbetingelser gælder for køb af Online-services:</w:t>
      </w:r>
    </w:p>
    <w:p w:rsidR="00F15064" w:rsidRPr="00F7140D" w:rsidRDefault="00F76668" w:rsidP="00F76668">
      <w:pPr>
        <w:pStyle w:val="ProductList-Bullet"/>
        <w:numPr>
          <w:ilvl w:val="0"/>
          <w:numId w:val="30"/>
        </w:numPr>
        <w:rPr>
          <w:lang w:val="de-DE"/>
        </w:rPr>
      </w:pPr>
      <w:r w:rsidRPr="00F7140D">
        <w:rPr>
          <w:lang w:val="de-DE"/>
        </w:rPr>
        <w:t>Abonnementsvilkår afhænger af det købte program. Under Enterprise Aftale-programmet skal abonnementsvilkårene for Online-services, undtagen Microsoft Azure, være de samme og slutte samme dato som udløbsdatoen for Kundens Tilmelding.</w:t>
      </w:r>
    </w:p>
    <w:p w:rsidR="00F15064" w:rsidRDefault="00F76668" w:rsidP="00F76668">
      <w:pPr>
        <w:pStyle w:val="ProductList-Bullet"/>
        <w:numPr>
          <w:ilvl w:val="0"/>
          <w:numId w:val="30"/>
        </w:numPr>
      </w:pPr>
      <w:r w:rsidRPr="00F7140D">
        <w:rPr>
          <w:lang w:val="de-DE"/>
        </w:rPr>
        <w:t xml:space="preserve">Hvis Kunden køber yderligere Online-services, skal abonnementsperioden for tillægskøbet udløbe samtidig med Kundens eksisterende abonnementsperiode for den samme Online-service. </w:t>
      </w:r>
      <w:r>
        <w:t>Denne bestemmelse gælder ikke for Azure-reservationer.</w:t>
      </w:r>
    </w:p>
    <w:p w:rsidR="00F15064" w:rsidRDefault="00F76668" w:rsidP="00F76668">
      <w:pPr>
        <w:pStyle w:val="ProductList-Bullet"/>
        <w:numPr>
          <w:ilvl w:val="0"/>
          <w:numId w:val="30"/>
        </w:numPr>
      </w:pPr>
      <w:r>
        <w:t>Kunden må ikke reducere det antal brugere eller enheder, der er dækket af dennes Onlinetjenester-abonnement, i Onlinetjenester-abonnementets løbetid, medmindre dette er tilladt i henhold til Kundens volumenlicensaftale.</w:t>
      </w:r>
    </w:p>
    <w:p w:rsidR="00F15064" w:rsidRDefault="00F76668" w:rsidP="00F76668">
      <w:pPr>
        <w:pStyle w:val="ProductList-Bullet"/>
        <w:numPr>
          <w:ilvl w:val="0"/>
          <w:numId w:val="30"/>
        </w:numPr>
      </w:pPr>
      <w:r>
        <w:t>Vilkår for Microsoft Azure findes i Produktposten for Microsoft Azure.</w:t>
      </w:r>
    </w:p>
    <w:p w:rsidR="00F15064" w:rsidRDefault="00F76668" w:rsidP="00F76668">
      <w:pPr>
        <w:pStyle w:val="ProductList-Bullet"/>
        <w:numPr>
          <w:ilvl w:val="0"/>
          <w:numId w:val="30"/>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F15064" w:rsidRDefault="00F76668">
      <w:pPr>
        <w:pStyle w:val="ProductList-Offering1Heading"/>
        <w:outlineLvl w:val="1"/>
      </w:pPr>
      <w:bookmarkStart w:id="212" w:name="_Sec623"/>
      <w:r>
        <w:t>Fornyelse af Online-services</w:t>
      </w:r>
      <w:bookmarkEnd w:id="212"/>
      <w:r>
        <w:fldChar w:fldCharType="begin"/>
      </w:r>
      <w:r>
        <w:instrText xml:space="preserve"> TC "</w:instrText>
      </w:r>
      <w:bookmarkStart w:id="213" w:name="_Toc517900904"/>
      <w:r>
        <w:instrText>Fornyelse af Online-services</w:instrText>
      </w:r>
      <w:bookmarkEnd w:id="213"/>
      <w:r>
        <w:instrText>" \l 2</w:instrText>
      </w:r>
      <w:r>
        <w:fldChar w:fldCharType="end"/>
      </w:r>
    </w:p>
    <w:p w:rsidR="00F15064" w:rsidRDefault="00F76668">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1">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14" w:name="_Sec624"/>
      <w:r>
        <w:t>Microsoft Azure-tjenester</w:t>
      </w:r>
      <w:bookmarkEnd w:id="214"/>
      <w:r>
        <w:fldChar w:fldCharType="begin"/>
      </w:r>
      <w:r>
        <w:instrText xml:space="preserve"> TC "</w:instrText>
      </w:r>
      <w:bookmarkStart w:id="215" w:name="_Toc517900905"/>
      <w:r>
        <w:instrText>Microsoft Azure-tjenester</w:instrText>
      </w:r>
      <w:bookmarkEnd w:id="215"/>
      <w:r>
        <w:instrText>" \l 2</w:instrText>
      </w:r>
      <w:r>
        <w:fldChar w:fldCharType="end"/>
      </w:r>
    </w:p>
    <w:p w:rsidR="00F15064" w:rsidRDefault="00F76668">
      <w:pPr>
        <w:pStyle w:val="ProductList-ClauseHeading"/>
        <w:outlineLvl w:val="2"/>
      </w:pPr>
      <w:r>
        <w:t>1. Definitioner</w:t>
      </w:r>
    </w:p>
    <w:p w:rsidR="00F15064" w:rsidRDefault="00F76668">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F15064" w:rsidRDefault="00F76668">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F15064" w:rsidRPr="00F7140D" w:rsidRDefault="00F76668">
      <w:pPr>
        <w:pStyle w:val="ProductList-Body"/>
        <w:rPr>
          <w:lang w:val="de-DE"/>
        </w:rPr>
      </w:pPr>
      <w:r>
        <w:rPr>
          <w:b/>
          <w:color w:val="00188F"/>
        </w:rPr>
        <w:t xml:space="preserve">Forbrugssatser </w:t>
      </w:r>
      <w:r>
        <w:t xml:space="preserve">betyder priserne for alt forbrug af Microsoft Azure-tjenester eller – for visse Microsoft Azure-serviceplaner – alt forbrug, der overstiger en nærmere angivet mængde. </w:t>
      </w:r>
      <w:r w:rsidRPr="00F7140D">
        <w:rPr>
          <w:lang w:val="de-DE"/>
        </w:rPr>
        <w:t>Forbrugssatser kan også kaldes “Basissatser” eller “Basis” i andre Microsoft- eller Microsoft Azure-dokumenter.</w:t>
      </w:r>
    </w:p>
    <w:p w:rsidR="00F15064" w:rsidRPr="00F7140D" w:rsidRDefault="00F76668">
      <w:pPr>
        <w:pStyle w:val="ProductList-Body"/>
        <w:rPr>
          <w:lang w:val="de-DE"/>
        </w:rPr>
      </w:pPr>
      <w:r w:rsidRPr="00F7140D">
        <w:rPr>
          <w:b/>
          <w:color w:val="00188F"/>
          <w:lang w:val="de-DE"/>
        </w:rPr>
        <w:t>Microsoft Azure-serviceplan</w:t>
      </w:r>
      <w:r w:rsidRPr="00F7140D">
        <w:rPr>
          <w:lang w:val="de-DE"/>
        </w:rP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F15064" w:rsidRPr="00F7140D" w:rsidRDefault="00F76668">
      <w:pPr>
        <w:pStyle w:val="ProductList-Body"/>
        <w:rPr>
          <w:lang w:val="de-DE"/>
        </w:rPr>
      </w:pPr>
      <w:r w:rsidRPr="00F7140D">
        <w:rPr>
          <w:b/>
          <w:color w:val="00188F"/>
          <w:lang w:val="de-DE"/>
        </w:rPr>
        <w:t>Pengemæssig Forpligtelse</w:t>
      </w:r>
      <w:r w:rsidRPr="00F7140D">
        <w:rPr>
          <w:lang w:val="de-DE"/>
        </w:rPr>
        <w:t xml:space="preserve"> betyder det samlede pengebeløb, som en kunde forpligter sig til at betale i løbet af abonnementets løbetid for sin brug af berettigede Microsoft Azure-tjenester.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2. Abonnementsperiode</w:t>
      </w:r>
    </w:p>
    <w:p w:rsidR="00F15064" w:rsidRPr="00F7140D" w:rsidRDefault="00F76668">
      <w:pPr>
        <w:pStyle w:val="ProductList-Body"/>
        <w:rPr>
          <w:lang w:val="de-DE"/>
        </w:rPr>
      </w:pPr>
      <w:r w:rsidRPr="00F7140D">
        <w:rPr>
          <w:lang w:val="de-DE"/>
        </w:rP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rsidR="00F15064" w:rsidRPr="00F7140D" w:rsidRDefault="00F15064">
      <w:pPr>
        <w:pStyle w:val="ProductList-Body"/>
        <w:rPr>
          <w:lang w:val="de-DE"/>
        </w:rPr>
      </w:pPr>
    </w:p>
    <w:p w:rsidR="00F15064" w:rsidRPr="00F7140D" w:rsidRDefault="00F76668">
      <w:pPr>
        <w:pStyle w:val="ProductList-ClauseHeading"/>
        <w:outlineLvl w:val="2"/>
        <w:rPr>
          <w:lang w:val="de-DE"/>
        </w:rPr>
      </w:pPr>
      <w:r w:rsidRPr="00F7140D">
        <w:rPr>
          <w:lang w:val="de-DE"/>
        </w:rPr>
        <w:t>3. Købstjenester</w:t>
      </w:r>
    </w:p>
    <w:p w:rsidR="00F15064" w:rsidRPr="00F7140D" w:rsidRDefault="00F76668">
      <w:pPr>
        <w:pStyle w:val="ProductList-Body"/>
        <w:rPr>
          <w:lang w:val="de-DE"/>
        </w:rPr>
      </w:pPr>
      <w:r w:rsidRPr="00F7140D">
        <w:rPr>
          <w:lang w:val="de-DE"/>
        </w:rPr>
        <w:t>Microsoft Azure-tjenester kan købes på en af følgende måder eller en kombination af dem:</w:t>
      </w:r>
    </w:p>
    <w:p w:rsidR="00F15064" w:rsidRPr="00F7140D" w:rsidRDefault="00F76668" w:rsidP="00F76668">
      <w:pPr>
        <w:pStyle w:val="ProductList-Bullet"/>
        <w:numPr>
          <w:ilvl w:val="0"/>
          <w:numId w:val="31"/>
        </w:numPr>
        <w:rPr>
          <w:lang w:val="de-DE"/>
        </w:rPr>
      </w:pPr>
      <w:r w:rsidRPr="00F7140D">
        <w:rPr>
          <w:b/>
          <w:color w:val="00188F"/>
          <w:lang w:val="de-DE"/>
        </w:rPr>
        <w:t>Pengemæssig Forpligtelse</w:t>
      </w:r>
      <w:r w:rsidRPr="00F7140D">
        <w:rPr>
          <w:lang w:val="de-DE"/>
        </w:rP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F15064" w:rsidRPr="00F7140D" w:rsidRDefault="00F76668" w:rsidP="00F76668">
      <w:pPr>
        <w:pStyle w:val="ProductList-Bullet"/>
        <w:numPr>
          <w:ilvl w:val="0"/>
          <w:numId w:val="31"/>
        </w:numPr>
        <w:rPr>
          <w:lang w:val="de-DE"/>
        </w:rPr>
      </w:pPr>
      <w:r w:rsidRPr="00F7140D">
        <w:rPr>
          <w:b/>
          <w:color w:val="00188F"/>
          <w:lang w:val="de-DE"/>
        </w:rPr>
        <w:t>Forbrug</w:t>
      </w:r>
      <w:r w:rsidRPr="00F7140D">
        <w:rPr>
          <w:lang w:val="de-DE"/>
        </w:rPr>
        <w:t>: Kunden betaler på baggrund af, hvor meget han har brugt Microsoft Azure-tjenester i løbet af faktureringsperioden. Visse funktioner i Microsoft Azure-tjenester kan muligvis kun købes på forbrugsbasis.</w:t>
      </w:r>
    </w:p>
    <w:p w:rsidR="00F15064" w:rsidRDefault="00F76668" w:rsidP="00F76668">
      <w:pPr>
        <w:pStyle w:val="ProductList-Bullet"/>
        <w:numPr>
          <w:ilvl w:val="0"/>
          <w:numId w:val="31"/>
        </w:numPr>
      </w:pPr>
      <w:r>
        <w:rPr>
          <w:b/>
          <w:color w:val="00188F"/>
        </w:rPr>
        <w:t>Microsoft Azure-serviceplan</w:t>
      </w:r>
      <w:r>
        <w:t>: Kunden har eventuelt mulighed for at tilmelde sig Microsoft Azure-tjenester som en Microsoft Azure-serviceplan.</w:t>
      </w:r>
    </w:p>
    <w:p w:rsidR="00F15064" w:rsidRDefault="00F76668" w:rsidP="00F76668">
      <w:pPr>
        <w:pStyle w:val="ProductList-Bullet"/>
        <w:numPr>
          <w:ilvl w:val="0"/>
          <w:numId w:val="31"/>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F15064" w:rsidRDefault="00F76668" w:rsidP="00F76668">
      <w:pPr>
        <w:pStyle w:val="ProductList-Bullet"/>
        <w:numPr>
          <w:ilvl w:val="0"/>
          <w:numId w:val="31"/>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F15064" w:rsidRDefault="00F15064">
      <w:pPr>
        <w:pStyle w:val="ProductList-Body"/>
      </w:pPr>
    </w:p>
    <w:p w:rsidR="00F15064" w:rsidRDefault="00F76668">
      <w:pPr>
        <w:pStyle w:val="ProductList-ClauseHeading"/>
        <w:outlineLvl w:val="2"/>
      </w:pPr>
      <w:r>
        <w:t>4. Priser</w:t>
      </w:r>
    </w:p>
    <w:p w:rsidR="00F15064" w:rsidRDefault="00F76668">
      <w:pPr>
        <w:pStyle w:val="ProductList-Body"/>
      </w:pPr>
      <w:r>
        <w:t>Microsoft kan tilbyde Kunden (eller Kundens forhandler) lavere priser for enkelte Microsoft Azure-tjenester i løbet af Kundens Tilmeldingsaftales løbetid på permanent basis eller begrænset basis (kampagne).</w:t>
      </w:r>
    </w:p>
    <w:p w:rsidR="00F15064" w:rsidRDefault="00F15064">
      <w:pPr>
        <w:pStyle w:val="ProductList-Body"/>
      </w:pPr>
    </w:p>
    <w:p w:rsidR="00F15064" w:rsidRDefault="00F76668">
      <w:pPr>
        <w:pStyle w:val="ProductList-ClauseHeading"/>
        <w:outlineLvl w:val="2"/>
      </w:pPr>
      <w:r>
        <w:t>5. Betaling og gebyrer</w:t>
      </w:r>
    </w:p>
    <w:p w:rsidR="00F15064" w:rsidRDefault="00F76668" w:rsidP="00F76668">
      <w:pPr>
        <w:pStyle w:val="ProductList-Bullet"/>
        <w:numPr>
          <w:ilvl w:val="0"/>
          <w:numId w:val="32"/>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F15064" w:rsidRDefault="00F76668" w:rsidP="00F76668">
      <w:pPr>
        <w:pStyle w:val="ProductList-Bullet"/>
        <w:numPr>
          <w:ilvl w:val="0"/>
          <w:numId w:val="32"/>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rsidR="00F15064" w:rsidRDefault="00F76668" w:rsidP="00F76668">
      <w:pPr>
        <w:pStyle w:val="ProductList-Bullet"/>
        <w:numPr>
          <w:ilvl w:val="0"/>
          <w:numId w:val="32"/>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rsidR="00F15064" w:rsidRDefault="00F76668" w:rsidP="00F76668">
      <w:pPr>
        <w:pStyle w:val="ProductList-Bullet"/>
        <w:numPr>
          <w:ilvl w:val="0"/>
          <w:numId w:val="32"/>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rsidR="00F15064" w:rsidRDefault="00F76668" w:rsidP="00F76668">
      <w:pPr>
        <w:pStyle w:val="ProductList-Bullet"/>
        <w:numPr>
          <w:ilvl w:val="0"/>
          <w:numId w:val="32"/>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F15064" w:rsidRDefault="00F76668" w:rsidP="00F76668">
      <w:pPr>
        <w:pStyle w:val="ProductList-Bullet"/>
        <w:numPr>
          <w:ilvl w:val="0"/>
          <w:numId w:val="32"/>
        </w:numPr>
      </w:pPr>
      <w:r>
        <w:rPr>
          <w:b/>
          <w:color w:val="00188F"/>
        </w:rPr>
        <w:t>Azure-reservationer</w:t>
      </w:r>
      <w:r>
        <w:t>: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dækker kun beregningen (grundprisen) og omfatter ikke omkostningerne til software (f.eks. Windows Server), lagring eller backup. Omvendt omfatter Reserverede Instanser af software i Azure ikke omkostninger til beregning.</w:t>
      </w:r>
    </w:p>
    <w:p w:rsidR="00F15064" w:rsidRPr="00F7140D" w:rsidRDefault="00F76668">
      <w:pPr>
        <w:pStyle w:val="ProductList-ClauseHeading"/>
        <w:outlineLvl w:val="2"/>
        <w:rPr>
          <w:lang w:val="de-DE"/>
        </w:rPr>
      </w:pPr>
      <w:r w:rsidRPr="00F7140D">
        <w:rPr>
          <w:lang w:val="de-DE"/>
        </w:rPr>
        <w:t>6. Azure-reservationsmuligheder</w:t>
      </w:r>
    </w:p>
    <w:p w:rsidR="00F15064" w:rsidRPr="00F7140D" w:rsidRDefault="00F76668">
      <w:pPr>
        <w:pStyle w:val="ProductList-Body"/>
        <w:rPr>
          <w:lang w:val="de-DE"/>
        </w:rPr>
      </w:pPr>
      <w:r w:rsidRPr="00F7140D">
        <w:rPr>
          <w:lang w:val="de-DE"/>
        </w:rPr>
        <w:t>Følgende muligheder gælder for de Azure-reservationer, som Kunden har købt.</w:t>
      </w:r>
    </w:p>
    <w:p w:rsidR="00F15064" w:rsidRPr="00F7140D" w:rsidRDefault="00F76668" w:rsidP="00F76668">
      <w:pPr>
        <w:pStyle w:val="ProductList-Bullet"/>
        <w:numPr>
          <w:ilvl w:val="0"/>
          <w:numId w:val="33"/>
        </w:numPr>
        <w:rPr>
          <w:lang w:val="de-DE"/>
        </w:rPr>
      </w:pPr>
      <w:r w:rsidRPr="00F7140D">
        <w:rPr>
          <w:b/>
          <w:color w:val="00188F"/>
          <w:lang w:val="de-DE"/>
        </w:rPr>
        <w:t>Konvertering</w:t>
      </w:r>
      <w:r w:rsidRPr="00F7140D">
        <w:rPr>
          <w:lang w:val="de-DE"/>
        </w:rPr>
        <w:t>: er en mulighed for Kunden til at anvende den pengemæssige værdi af den resterende Azure-reservationsperiode til at købe en eller flere nye Azure-reservationer af tilsvarende eller større pengemæssig værdi.</w:t>
      </w:r>
    </w:p>
    <w:p w:rsidR="00F15064" w:rsidRPr="00F7140D" w:rsidRDefault="00F76668" w:rsidP="00F76668">
      <w:pPr>
        <w:pStyle w:val="ProductList-Bullet"/>
        <w:numPr>
          <w:ilvl w:val="0"/>
          <w:numId w:val="33"/>
        </w:numPr>
        <w:rPr>
          <w:lang w:val="de-DE"/>
        </w:rPr>
      </w:pPr>
      <w:r w:rsidRPr="00F7140D">
        <w:rPr>
          <w:b/>
          <w:color w:val="00188F"/>
          <w:lang w:val="de-DE"/>
        </w:rPr>
        <w:t>Annullering</w:t>
      </w:r>
      <w:r w:rsidRPr="00F7140D">
        <w:rPr>
          <w:lang w:val="de-DE"/>
        </w:rP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rsidR="00F15064" w:rsidRPr="00F7140D" w:rsidRDefault="00F76668" w:rsidP="00F76668">
      <w:pPr>
        <w:pStyle w:val="ProductList-Bullet"/>
        <w:numPr>
          <w:ilvl w:val="0"/>
          <w:numId w:val="33"/>
        </w:numPr>
        <w:rPr>
          <w:lang w:val="de-DE"/>
        </w:rPr>
      </w:pPr>
      <w:r w:rsidRPr="00F7140D">
        <w:rPr>
          <w:b/>
          <w:color w:val="00188F"/>
          <w:lang w:val="de-DE"/>
        </w:rPr>
        <w:t>Overdragelse</w:t>
      </w:r>
      <w:r w:rsidRPr="00F7140D">
        <w:rPr>
          <w:lang w:val="de-DE"/>
        </w:rPr>
        <w:t xml:space="preserve">: gør det muligt for Kunden at anvende en Azure-reservation på et enkelt (tilpasset) abonnement på tilmeldingerne/kontiene (delte). </w:t>
      </w:r>
    </w:p>
    <w:p w:rsidR="00F15064" w:rsidRPr="00F7140D" w:rsidRDefault="00F15064">
      <w:pPr>
        <w:pStyle w:val="ProductList-Body"/>
        <w:rPr>
          <w:lang w:val="de-DE"/>
        </w:rPr>
      </w:pPr>
    </w:p>
    <w:p w:rsidR="00F15064" w:rsidRDefault="00F76668">
      <w:pPr>
        <w:pStyle w:val="ProductList-ClauseHeading"/>
        <w:outlineLvl w:val="2"/>
      </w:pPr>
      <w:r>
        <w:t>7. Open License-, Open Value- og Open Value Subscription-programmer</w:t>
      </w:r>
    </w:p>
    <w:p w:rsidR="00F15064" w:rsidRDefault="00F76668">
      <w:pPr>
        <w:pStyle w:val="ProductList-SubClauseHeading"/>
        <w:outlineLvl w:val="3"/>
      </w:pPr>
      <w:r>
        <w:t>7.1 Definitioner</w:t>
      </w:r>
    </w:p>
    <w:p w:rsidR="00F15064" w:rsidRDefault="00F76668">
      <w:pPr>
        <w:pStyle w:val="ProductList-BodyIndented"/>
      </w:pPr>
      <w:r>
        <w:rPr>
          <w:b/>
          <w:color w:val="00188F"/>
        </w:rPr>
        <w:t>Forbrugssatser</w:t>
      </w:r>
      <w:r>
        <w:t xml:space="preserve"> betyder, for så vidt angår Open License-, Open Value- og Open Value Subscription-aftaler, priser for alle Microsoft Azure-tjenester.</w:t>
      </w:r>
    </w:p>
    <w:p w:rsidR="00F15064" w:rsidRPr="00F7140D" w:rsidRDefault="00F76668">
      <w:pPr>
        <w:pStyle w:val="ProductList-BodyIndented"/>
        <w:rPr>
          <w:lang w:val="de-DE"/>
        </w:rPr>
      </w:pPr>
      <w:r w:rsidRPr="00F7140D">
        <w:rPr>
          <w:b/>
          <w:color w:val="00188F"/>
          <w:lang w:val="de-DE"/>
        </w:rPr>
        <w:t>Portal</w:t>
      </w:r>
      <w:r w:rsidRPr="00F7140D">
        <w:rPr>
          <w:lang w:val="de-DE"/>
        </w:rPr>
        <w:t xml:space="preserve"> betyder den onlineportal, hvorigennem Kunden administrerer sit Abonnement.</w:t>
      </w:r>
    </w:p>
    <w:p w:rsidR="00F15064" w:rsidRPr="00F7140D" w:rsidRDefault="00F76668">
      <w:pPr>
        <w:pStyle w:val="ProductList-BodyIndented"/>
        <w:rPr>
          <w:lang w:val="de-DE"/>
        </w:rPr>
      </w:pPr>
      <w:r w:rsidRPr="00F7140D">
        <w:rPr>
          <w:b/>
          <w:color w:val="00188F"/>
          <w:lang w:val="de-DE"/>
        </w:rPr>
        <w:t>Abonnement</w:t>
      </w:r>
      <w:r w:rsidRPr="00F7140D">
        <w:rPr>
          <w:lang w:val="de-DE"/>
        </w:rPr>
        <w:t xml:space="preserve"> betyder et abonnement med en værdi, der fastsættes ved bestilling, der kan indløses for et antal Microsoft Azure-tjenester.</w:t>
      </w:r>
    </w:p>
    <w:p w:rsidR="00F15064" w:rsidRPr="00F7140D" w:rsidRDefault="00F15064">
      <w:pPr>
        <w:pStyle w:val="ProductList-BodyIndented"/>
        <w:rPr>
          <w:lang w:val="de-DE"/>
        </w:rPr>
      </w:pPr>
    </w:p>
    <w:p w:rsidR="00F15064" w:rsidRPr="00F7140D" w:rsidRDefault="00F76668">
      <w:pPr>
        <w:pStyle w:val="ProductList-SubClauseHeading"/>
        <w:outlineLvl w:val="3"/>
        <w:rPr>
          <w:lang w:val="de-DE"/>
        </w:rPr>
      </w:pPr>
      <w:r w:rsidRPr="00F7140D">
        <w:rPr>
          <w:lang w:val="de-DE"/>
        </w:rPr>
        <w:t>7.2 Abonnementsperiode</w:t>
      </w:r>
    </w:p>
    <w:p w:rsidR="00F15064" w:rsidRPr="00F7140D" w:rsidRDefault="00F76668">
      <w:pPr>
        <w:pStyle w:val="ProductList-BodyIndented"/>
        <w:rPr>
          <w:lang w:val="de-DE"/>
        </w:rPr>
      </w:pPr>
      <w:r w:rsidRPr="00F7140D">
        <w:rPr>
          <w:lang w:val="de-DE"/>
        </w:rP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F15064" w:rsidRPr="00F7140D" w:rsidRDefault="00F15064">
      <w:pPr>
        <w:pStyle w:val="ProductList-BodyIndented"/>
        <w:rPr>
          <w:lang w:val="de-DE"/>
        </w:rPr>
      </w:pPr>
    </w:p>
    <w:p w:rsidR="00F15064" w:rsidRPr="00F7140D" w:rsidRDefault="00F76668">
      <w:pPr>
        <w:pStyle w:val="ProductList-ClauseHeading"/>
        <w:outlineLvl w:val="2"/>
        <w:rPr>
          <w:lang w:val="de-DE"/>
        </w:rPr>
      </w:pPr>
      <w:r w:rsidRPr="00F7140D">
        <w:rPr>
          <w:lang w:val="de-DE"/>
        </w:rPr>
        <w:t>8. Microsoft Azure Hybrid Benefit</w:t>
      </w:r>
    </w:p>
    <w:p w:rsidR="00F15064" w:rsidRPr="00F7140D" w:rsidRDefault="00F76668">
      <w:pPr>
        <w:pStyle w:val="ProductList-SubClauseHeading"/>
        <w:outlineLvl w:val="3"/>
        <w:rPr>
          <w:lang w:val="de-DE"/>
        </w:rPr>
      </w:pPr>
      <w:r w:rsidRPr="00F7140D">
        <w:rPr>
          <w:lang w:val="de-DE"/>
        </w:rPr>
        <w:t>8.1 Microsoft Azure Hybrid Benefit til Windows Server</w:t>
      </w:r>
    </w:p>
    <w:p w:rsidR="00F15064" w:rsidRPr="00F7140D" w:rsidRDefault="00F76668">
      <w:pPr>
        <w:pStyle w:val="ProductList-BodyIndented"/>
        <w:rPr>
          <w:lang w:val="de-DE"/>
        </w:rPr>
      </w:pPr>
      <w:r w:rsidRPr="00F7140D">
        <w:rPr>
          <w:lang w:val="de-DE"/>
        </w:rPr>
        <w:t xml:space="preserve">Med Microsoft Azure Hybrid Benefit til Windows Server må Kunden bruge Windows Server Virtual Machines på Microsoft Azure og kun betale beregningsudgifterne (”Basisforekomst“). Hver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processorlicens</w:t>
      </w:r>
      <w:r>
        <w:fldChar w:fldCharType="end"/>
      </w:r>
      <w:r w:rsidRPr="00F7140D">
        <w:rPr>
          <w:lang w:val="de-DE"/>
        </w:rPr>
        <w:t xml:space="preserve"> med SA til Windows Server, og hvert enkelt sæt af 16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kernelicenser</w:t>
      </w:r>
      <w:r>
        <w:fldChar w:fldCharType="end"/>
      </w:r>
      <w:r w:rsidRPr="00F7140D">
        <w:rPr>
          <w:lang w:val="de-DE"/>
        </w:rPr>
        <w:t xml:space="preserve"> med SA til Windows Server, berettiger Kunden til at bruge Windows Server på Microsoft Azure på op til 16 </w:t>
      </w:r>
      <w:r>
        <w:fldChar w:fldCharType="begin"/>
      </w:r>
      <w:r w:rsidRPr="00F7140D">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F7140D">
        <w:rPr>
          <w:color w:val="0563C1"/>
          <w:lang w:val="de-DE"/>
        </w:rPr>
        <w:t>Virtuelle Kerner</w:t>
      </w:r>
      <w:r>
        <w:fldChar w:fldCharType="end"/>
      </w:r>
      <w:r w:rsidRPr="00F7140D">
        <w:rPr>
          <w:lang w:val="de-DE"/>
        </w:rPr>
        <w:t xml:space="preserve">, der er allokeret på tværs af to eller færre Azure-basisforekomster. Hvert yderligere sæt med 8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kernelicenser</w:t>
      </w:r>
      <w:r>
        <w:fldChar w:fldCharType="end"/>
      </w:r>
      <w:r w:rsidRPr="00F7140D">
        <w:rPr>
          <w:lang w:val="de-DE"/>
        </w:rPr>
        <w:t xml:space="preserve"> med SA berettiger brug på op til 8 </w:t>
      </w:r>
      <w:r>
        <w:fldChar w:fldCharType="begin"/>
      </w:r>
      <w:r w:rsidRPr="00F7140D">
        <w:rPr>
          <w:lang w:val="de-DE"/>
        </w:rPr>
        <w:instrText xml:space="preserve"> AutoTextList   \s NoStyle \t "Virtuel Kerne betyder processorenheden i et virtuelt hardwaresystem. En Virtuel Kerne er den virtuelle repræsentation af en eller flere hardwaretråde." </w:instrText>
      </w:r>
      <w:r>
        <w:fldChar w:fldCharType="separate"/>
      </w:r>
      <w:r w:rsidRPr="00F7140D">
        <w:rPr>
          <w:color w:val="0563C1"/>
          <w:lang w:val="de-DE"/>
        </w:rPr>
        <w:t>Virtuelle Kerner</w:t>
      </w:r>
      <w:r>
        <w:fldChar w:fldCharType="end"/>
      </w:r>
      <w:r w:rsidRPr="00F7140D">
        <w:rPr>
          <w:lang w:val="de-DE"/>
        </w:rPr>
        <w:t xml:space="preserve"> og én Basisforekomst. Kunden kan bruge Standard eller Datacenter.</w:t>
      </w:r>
    </w:p>
    <w:p w:rsidR="00F15064" w:rsidRPr="00F7140D" w:rsidRDefault="00F15064">
      <w:pPr>
        <w:pStyle w:val="ProductList-BodyIndented"/>
        <w:rPr>
          <w:lang w:val="de-DE"/>
        </w:rPr>
      </w:pPr>
    </w:p>
    <w:p w:rsidR="00F15064" w:rsidRDefault="00F76668">
      <w:pPr>
        <w:pStyle w:val="ProductList-BodyIndented"/>
      </w:pPr>
      <w:r w:rsidRPr="00F7140D">
        <w:rPr>
          <w:lang w:val="de-DE"/>
        </w:rPr>
        <w:t xml:space="preserve">Kunden skal angive, at han anvender Windows Server under Azure Hybrid Benefit til Windows Server i forbindelse med oprettelsen eller konfigurationen af en virtuel maskine på Azure. </w:t>
      </w:r>
      <w:hyperlink r:id="rId112">
        <w:r>
          <w:rPr>
            <w:color w:val="00467F"/>
            <w:u w:val="single"/>
          </w:rPr>
          <w:t>Vilkårene for Onlinetjenester</w:t>
        </w:r>
      </w:hyperlink>
      <w:r>
        <w:t xml:space="preserve"> gælder for brug af Windows Server i henhold til denne fordel.</w:t>
      </w:r>
    </w:p>
    <w:p w:rsidR="00F15064" w:rsidRDefault="00F15064">
      <w:pPr>
        <w:pStyle w:val="ProductList-BodyIndented"/>
      </w:pPr>
    </w:p>
    <w:p w:rsidR="00F15064" w:rsidRDefault="00F76668">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F15064" w:rsidRDefault="00F15064">
      <w:pPr>
        <w:pStyle w:val="ProductList-BodyIndented"/>
      </w:pPr>
    </w:p>
    <w:p w:rsidR="00F15064" w:rsidRDefault="00F76668">
      <w:pPr>
        <w:pStyle w:val="ProductList-SubClauseHeading"/>
        <w:outlineLvl w:val="3"/>
      </w:pPr>
      <w:r>
        <w:t>8.2 Microsoft Azure Hybrid Benefit til SQL Server</w:t>
      </w:r>
    </w:p>
    <w:p w:rsidR="00F15064" w:rsidRDefault="00F76668">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F15064" w:rsidRDefault="00F15064">
      <w:pPr>
        <w:pStyle w:val="ProductList-BodyIndented"/>
      </w:pPr>
    </w:p>
    <w:tbl>
      <w:tblPr>
        <w:tblStyle w:val="PURTable0"/>
        <w:tblW w:w="0" w:type="dxa"/>
        <w:tblLook w:val="04A0" w:firstRow="1" w:lastRow="0" w:firstColumn="1" w:lastColumn="0" w:noHBand="0" w:noVBand="1"/>
      </w:tblPr>
      <w:tblGrid>
        <w:gridCol w:w="3076"/>
        <w:gridCol w:w="3755"/>
        <w:gridCol w:w="3609"/>
      </w:tblGrid>
      <w:tr w:rsidR="00F1506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15064" w:rsidRDefault="00F76668">
            <w:pPr>
              <w:pStyle w:val="ProductList-TableBody"/>
            </w:pPr>
            <w:r>
              <w:rPr>
                <w:color w:val="FFFFFF"/>
              </w:rPr>
              <w:t>Kvalificeret Licens</w:t>
            </w:r>
          </w:p>
        </w:tc>
        <w:tc>
          <w:tcPr>
            <w:tcW w:w="4280" w:type="dxa"/>
            <w:tcBorders>
              <w:bottom w:val="none" w:sz="4" w:space="0" w:color="6E6E6E"/>
            </w:tcBorders>
            <w:shd w:val="clear" w:color="auto" w:fill="0070C0"/>
          </w:tcPr>
          <w:p w:rsidR="00F15064" w:rsidRDefault="00F76668">
            <w:pPr>
              <w:pStyle w:val="ProductList-TableBody"/>
            </w:pPr>
            <w:r>
              <w:rPr>
                <w:color w:val="FFFFFF"/>
              </w:rPr>
              <w:t>Microsoft Azure-datatjeneste</w:t>
            </w:r>
            <w:r>
              <w:t xml:space="preserve">:  </w:t>
            </w:r>
          </w:p>
        </w:tc>
        <w:tc>
          <w:tcPr>
            <w:tcW w:w="4160" w:type="dxa"/>
            <w:shd w:val="clear" w:color="auto" w:fill="0070C0"/>
          </w:tcPr>
          <w:p w:rsidR="00F15064" w:rsidRDefault="00F76668">
            <w:pPr>
              <w:pStyle w:val="ProductList-TableBody"/>
            </w:pPr>
            <w:r>
              <w:rPr>
                <w:color w:val="FFFFFF"/>
              </w:rPr>
              <w:t>Forhold mellem Kvalificerede Licenser og Azure vCores</w:t>
            </w:r>
          </w:p>
        </w:tc>
      </w:tr>
      <w:tr w:rsidR="00F15064">
        <w:tc>
          <w:tcPr>
            <w:tcW w:w="3540" w:type="dxa"/>
            <w:tcBorders>
              <w:left w:val="single" w:sz="4" w:space="0" w:color="6E6E6E"/>
              <w:bottom w:val="none" w:sz="4" w:space="0" w:color="6E6E6E"/>
              <w:right w:val="single" w:sz="4" w:space="0" w:color="6E6E6E"/>
            </w:tcBorders>
          </w:tcPr>
          <w:p w:rsidR="00F15064" w:rsidRDefault="00F766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5064" w:rsidRDefault="00F7666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1 Core-licens: 4 vCores</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r w:rsidR="00F15064">
        <w:tc>
          <w:tcPr>
            <w:tcW w:w="3540" w:type="dxa"/>
            <w:tcBorders>
              <w:top w:val="single" w:sz="4" w:space="0" w:color="6E6E6E"/>
              <w:left w:val="single" w:sz="4" w:space="0" w:color="6E6E6E"/>
              <w:bottom w:val="none" w:sz="4" w:space="0" w:color="6E6E6E"/>
            </w:tcBorders>
          </w:tcPr>
          <w:p w:rsidR="00F15064" w:rsidRDefault="00F76668">
            <w:pPr>
              <w:pStyle w:val="ProductList-TableBody"/>
            </w:pPr>
            <w:r>
              <w:t>SQL Server Standard (Core)</w:t>
            </w:r>
          </w:p>
        </w:tc>
        <w:tc>
          <w:tcPr>
            <w:tcW w:w="4280" w:type="dxa"/>
          </w:tcPr>
          <w:p w:rsidR="00F15064" w:rsidRDefault="00F7666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bl>
    <w:p w:rsidR="00F15064" w:rsidRDefault="00F76668">
      <w:pPr>
        <w:pStyle w:val="ProductList-BodyIndented"/>
      </w:pPr>
      <w:r>
        <w:rPr>
          <w:vertAlign w:val="superscript"/>
        </w:rPr>
        <w:t>1</w:t>
      </w:r>
      <w:r>
        <w:rPr>
          <w:i/>
        </w:rPr>
        <w:t>Der skal minimum være fire Core-licenser pr. Virtuel Maskine.</w:t>
      </w:r>
    </w:p>
    <w:p w:rsidR="00F15064" w:rsidRDefault="00F15064">
      <w:pPr>
        <w:pStyle w:val="ProductList-BodyIndented"/>
      </w:pPr>
    </w:p>
    <w:p w:rsidR="00F15064" w:rsidRDefault="00F76668">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F15064" w:rsidRDefault="00F15064">
      <w:pPr>
        <w:pStyle w:val="ProductList-BodyIndented"/>
      </w:pPr>
    </w:p>
    <w:p w:rsidR="00F15064" w:rsidRDefault="00F76668">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F15064" w:rsidRDefault="00F15064">
      <w:pPr>
        <w:pStyle w:val="ProductList-BodyIndented"/>
      </w:pPr>
    </w:p>
    <w:p w:rsidR="00F15064" w:rsidRDefault="00F76668">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F15064" w:rsidRDefault="00F15064">
      <w:pPr>
        <w:pStyle w:val="ProductList-BodyIndented"/>
      </w:pPr>
    </w:p>
    <w:p w:rsidR="00F15064" w:rsidRDefault="00F76668">
      <w:pPr>
        <w:pStyle w:val="ProductList-SubClauseHeading"/>
        <w:outlineLvl w:val="3"/>
      </w:pPr>
      <w:r>
        <w:t>8.2.1 Fail-over-rettigheder</w:t>
      </w:r>
    </w:p>
    <w:p w:rsidR="00F15064" w:rsidRDefault="00F76668">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F15064" w:rsidRDefault="00F15064">
      <w:pPr>
        <w:pStyle w:val="ProductList-BodyIndented"/>
      </w:pPr>
    </w:p>
    <w:p w:rsidR="00F15064" w:rsidRDefault="00F76668">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17900906"/>
      <w:r>
        <w:instrText>Microsoft Azure-tjenester</w:instrText>
      </w:r>
      <w:bookmarkEnd w:id="217"/>
      <w:r>
        <w:instrText>" \l 3</w:instrText>
      </w:r>
      <w:r>
        <w:fldChar w:fldCharType="end"/>
      </w:r>
    </w:p>
    <w:p w:rsidR="00F15064" w:rsidRDefault="00F76668">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2B2B2"/>
              <w:right w:val="none" w:sz="4" w:space="0" w:color="6E6E6E"/>
            </w:tcBorders>
          </w:tcPr>
          <w:p w:rsidR="00F15064" w:rsidRDefault="00F76668">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none" w:sz="4" w:space="0" w:color="BFBFBF"/>
              <w:right w:val="none" w:sz="4" w:space="0" w:color="6E6E6E"/>
            </w:tcBorders>
          </w:tcPr>
          <w:p w:rsidR="00F15064" w:rsidRDefault="00F7666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Microsoft Azure-serviceplaner</w:t>
      </w:r>
    </w:p>
    <w:p w:rsidR="00F15064" w:rsidRDefault="00F76668">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5064" w:rsidRDefault="00F15064">
            <w:pPr>
              <w:pStyle w:val="PURBreadcrumb"/>
            </w:pPr>
          </w:p>
          <w:tbl>
            <w:tblPr>
              <w:tblW w:w="0" w:type="dxa"/>
              <w:tblLook w:val="04A0" w:firstRow="1" w:lastRow="0" w:firstColumn="1" w:lastColumn="0" w:noHBand="0" w:noVBand="1"/>
            </w:tblPr>
            <w:tblGrid>
              <w:gridCol w:w="10684"/>
            </w:tblGrid>
            <w:tr w:rsidR="00F15064">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TableBody"/>
            </w:pPr>
          </w:p>
        </w:tc>
      </w:tr>
    </w:tbl>
    <w:p w:rsidR="00F15064" w:rsidRDefault="00F76668">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17900907"/>
      <w:r>
        <w:instrText>Microsoft Azure-infrastrukturabonnementer</w:instrText>
      </w:r>
      <w:bookmarkEnd w:id="221"/>
      <w:r>
        <w:instrText>" \l 3</w:instrText>
      </w:r>
      <w:r>
        <w:fldChar w:fldCharType="end"/>
      </w:r>
    </w:p>
    <w:p w:rsidR="00F15064" w:rsidRDefault="00F76668">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F7140D">
              <w:rPr>
                <w:color w:val="0563C1"/>
                <w:lang w:val="de-DE"/>
              </w:rPr>
              <w:t>Berettiget Reduktion (SCE)</w:t>
            </w:r>
            <w:r>
              <w:fldChar w:fldCharType="end"/>
            </w:r>
            <w:r w:rsidRPr="00F7140D">
              <w:rPr>
                <w:lang w:val="de-DE"/>
              </w:rPr>
              <w:t>: Alle (undtagen Azure RemoteApp)</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Default="00F76668">
      <w:pPr>
        <w:pStyle w:val="ProductList-ClauseHeading"/>
        <w:outlineLvl w:val="4"/>
      </w:pPr>
      <w:r>
        <w:t>2.1 Operations Management and Security</w:t>
      </w:r>
    </w:p>
    <w:p w:rsidR="00F15064" w:rsidRDefault="00F15064">
      <w:pPr>
        <w:pStyle w:val="ProductList-Body"/>
      </w:pPr>
    </w:p>
    <w:p w:rsidR="00F15064" w:rsidRDefault="00F76668">
      <w:pPr>
        <w:pStyle w:val="ProductList-SubClauseHeading"/>
        <w:outlineLvl w:val="5"/>
      </w:pPr>
      <w:r>
        <w:t>2.1.1 Operations Management Suite</w:t>
      </w:r>
    </w:p>
    <w:p w:rsidR="00F15064" w:rsidRDefault="00F76668">
      <w:pPr>
        <w:pStyle w:val="ProductList-BodyIndented"/>
      </w:pPr>
      <w:r>
        <w:t>Abonnementerne på Operations Management og Security er tilbud inden for Operations Management Suite.</w:t>
      </w:r>
    </w:p>
    <w:p w:rsidR="00F15064" w:rsidRDefault="00F15064">
      <w:pPr>
        <w:pStyle w:val="ProductList-BodyIndented"/>
      </w:pPr>
    </w:p>
    <w:p w:rsidR="00F15064" w:rsidRDefault="00F76668">
      <w:pPr>
        <w:pStyle w:val="ProductList-SubClauseHeading"/>
        <w:outlineLvl w:val="5"/>
      </w:pPr>
      <w:r>
        <w:t>2.1.2 Software, der indgår i Operations Management and Security E1/E2</w:t>
      </w:r>
    </w:p>
    <w:p w:rsidR="00F15064" w:rsidRDefault="00F76668">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15064" w:rsidRDefault="00F76668">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F15064" w:rsidRDefault="00F76668">
            <w:pPr>
              <w:pStyle w:val="ProductList-TableBody"/>
            </w:pPr>
            <w:r>
              <w:rPr>
                <w:color w:val="FFFFFF"/>
              </w:rPr>
              <w:t>Medfølgende Software.</w:t>
            </w:r>
          </w:p>
        </w:tc>
      </w:tr>
      <w:tr w:rsidR="00F15064">
        <w:tc>
          <w:tcPr>
            <w:tcW w:w="6000" w:type="dxa"/>
            <w:tcBorders>
              <w:left w:val="single" w:sz="4" w:space="0" w:color="6E6E6E"/>
              <w:bottom w:val="single" w:sz="4" w:space="0" w:color="6E6E6E"/>
              <w:right w:val="single" w:sz="4" w:space="0" w:color="6E6E6E"/>
            </w:tcBorders>
          </w:tcPr>
          <w:p w:rsidR="00F15064" w:rsidRDefault="00F76668">
            <w:pPr>
              <w:pStyle w:val="ProductList-TableBody"/>
            </w:pPr>
            <w:r>
              <w:t>Operations Management and Security E1</w:t>
            </w:r>
          </w:p>
          <w:p w:rsidR="00F15064" w:rsidRDefault="00F76668">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F15064" w:rsidRDefault="00F76668">
            <w:pPr>
              <w:pStyle w:val="ProductList-TableBody"/>
            </w:pPr>
            <w:r>
              <w:t>System Center Server Standard</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E2</w:t>
            </w:r>
          </w:p>
          <w:p w:rsidR="00F15064" w:rsidRDefault="00F76668">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Server Standard</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Operations Manager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Configuration Manager</w:t>
            </w:r>
          </w:p>
          <w:p w:rsidR="00F15064" w:rsidRDefault="00F76668">
            <w:pPr>
              <w:pStyle w:val="ProductList-TableBody"/>
            </w:pPr>
            <w:r>
              <w:t>System Center Orchestrator</w:t>
            </w:r>
          </w:p>
          <w:p w:rsidR="00F15064" w:rsidRDefault="00F76668">
            <w:pPr>
              <w:pStyle w:val="ProductList-TableBody"/>
            </w:pPr>
            <w:r>
              <w:t>System Center Service Manager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System Center Data Protection Manager</w:t>
            </w:r>
          </w:p>
          <w:p w:rsidR="00F15064" w:rsidRDefault="00F76668">
            <w:pPr>
              <w:pStyle w:val="ProductList-TableBody"/>
            </w:pPr>
            <w:r>
              <w:t>System Center Virtual Machine Manager</w:t>
            </w:r>
          </w:p>
        </w:tc>
      </w:tr>
    </w:tbl>
    <w:p w:rsidR="00F15064" w:rsidRDefault="00F15064">
      <w:pPr>
        <w:pStyle w:val="ProductList-ClauseHeading"/>
        <w:outlineLvl w:val="4"/>
      </w:pPr>
    </w:p>
    <w:p w:rsidR="00F15064" w:rsidRDefault="00F76668">
      <w:pPr>
        <w:pStyle w:val="ProductList-ClauseHeading"/>
        <w:outlineLvl w:val="4"/>
      </w:pPr>
      <w:r>
        <w:t>2.2 Microsoft Azure Stack-plan</w:t>
      </w:r>
    </w:p>
    <w:p w:rsidR="00F15064" w:rsidRDefault="00F76668">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15064">
      <w:pPr>
        <w:pStyle w:val="ProductList-Body"/>
      </w:pPr>
    </w:p>
    <w:p w:rsidR="00F15064" w:rsidRDefault="00F76668">
      <w:pPr>
        <w:pStyle w:val="ProductList-ClauseHeading"/>
        <w:outlineLvl w:val="4"/>
      </w:pPr>
      <w:r>
        <w:t>2.3 Microsoft Azure StorSimple-plantilbud</w:t>
      </w:r>
    </w:p>
    <w:p w:rsidR="00F15064" w:rsidRDefault="00F76668">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xml:space="preserve">. </w:t>
      </w:r>
      <w:r w:rsidRPr="00F7140D">
        <w:rPr>
          <w:lang w:val="de-DE"/>
        </w:rPr>
        <w:t xml:space="preserve">Hver StorSimple-plan, der købes af Kunden, er knyttet til en enkelt Lagersystemenhed. Eventuelle yderligere Lagersystemenheder, som anvendes af Kunden, faktureres efter forbrugssatser. </w:t>
      </w:r>
      <w:r>
        <w:t>Microsoft Azure StorSimple 8100- og 8600-abonnementerne kan reduceres ved næste årsdag efter 12 måneders fortløbende anvendelse.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17900908"/>
      <w:r>
        <w:instrText>Microsoft Azure-supportabonnementer</w:instrText>
      </w:r>
      <w:bookmarkEnd w:id="225"/>
      <w:r>
        <w:instrText>" \l 3</w:instrText>
      </w:r>
      <w:r>
        <w:fldChar w:fldCharType="end"/>
      </w:r>
    </w:p>
    <w:p w:rsidR="00F15064" w:rsidRDefault="00F76668">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58"/>
        <w:gridCol w:w="3591"/>
        <w:gridCol w:w="354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17900909"/>
      <w:r>
        <w:instrText>Microsoft Azure-brugerabonnementer</w:instrText>
      </w:r>
      <w:bookmarkEnd w:id="229"/>
      <w:r>
        <w:instrText>" \l 3</w:instrText>
      </w:r>
      <w:r>
        <w:fldChar w:fldCharType="end"/>
      </w:r>
    </w:p>
    <w:p w:rsidR="00F15064" w:rsidRDefault="00F76668">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31"/>
        <w:gridCol w:w="3538"/>
        <w:gridCol w:w="362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Default="00F76668">
      <w:pPr>
        <w:pStyle w:val="ProductList-ClauseHeading"/>
        <w:outlineLvl w:val="4"/>
      </w:pPr>
      <w:r>
        <w:t>2.1 Udvidede brugervilkår til kunder med Azure Advanced Threat Protection for Users (AATP)</w:t>
      </w:r>
    </w:p>
    <w:p w:rsidR="00F15064" w:rsidRDefault="00F76668">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F15064" w:rsidRDefault="00F15064">
      <w:pPr>
        <w:pStyle w:val="ProductList-Body"/>
      </w:pP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32" w:name="_Sec629"/>
      <w:r>
        <w:t>Microsoft 365</w:t>
      </w:r>
      <w:bookmarkEnd w:id="232"/>
      <w:r>
        <w:fldChar w:fldCharType="begin"/>
      </w:r>
      <w:r>
        <w:instrText xml:space="preserve"> TC "</w:instrText>
      </w:r>
      <w:bookmarkStart w:id="233" w:name="_Toc517900910"/>
      <w:r>
        <w:instrText>Microsoft 365</w:instrText>
      </w:r>
      <w:bookmarkEnd w:id="233"/>
      <w:r>
        <w:instrText>" \l 2</w:instrText>
      </w:r>
      <w:r>
        <w:fldChar w:fldCharType="end"/>
      </w:r>
    </w:p>
    <w:p w:rsidR="00F15064" w:rsidRDefault="00F76668">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Tilføjelsesprogram til Microsoft 365 E3</w:t>
            </w:r>
            <w:r>
              <w:fldChar w:fldCharType="begin"/>
            </w:r>
            <w:r w:rsidRPr="00F7140D">
              <w:rPr>
                <w:lang w:val="pt-BR"/>
              </w:rPr>
              <w:instrText xml:space="preserve"> XE "Tilføjelsesprogram til Microsoft 365 E3"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Microsoft 365 E3 fra SA</w:t>
            </w:r>
            <w:r>
              <w:fldChar w:fldCharType="begin"/>
            </w:r>
            <w:r w:rsidRPr="00F7140D">
              <w:rPr>
                <w:lang w:val="pt-BR"/>
              </w:rPr>
              <w:instrText xml:space="preserve"> XE "Microsoft 365 E3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3"/>
      </w:pPr>
      <w:r>
        <w:t>2.1 Udvidede Brugervilkår for Microsoft 365 E3/E5</w:t>
      </w:r>
    </w:p>
    <w:p w:rsidR="00F15064" w:rsidRDefault="00F76668">
      <w:pPr>
        <w:pStyle w:val="ProductList-SubClauseHeading"/>
        <w:outlineLvl w:val="4"/>
      </w:pPr>
      <w:r>
        <w:t>2.1.1 Office-servere</w:t>
      </w:r>
    </w:p>
    <w:p w:rsidR="00F15064" w:rsidRDefault="00F76668">
      <w:pPr>
        <w:pStyle w:val="ProductList-BodyIndented"/>
      </w:pPr>
      <w:r>
        <w:t>Hver Licenseret Bruger, der er tildelt en Microsoft 365 E3/E5 Bruger-SL, må:</w:t>
      </w:r>
    </w:p>
    <w:p w:rsidR="00F15064" w:rsidRDefault="00F76668" w:rsidP="00F76668">
      <w:pPr>
        <w:pStyle w:val="ProductList-Bullet"/>
        <w:numPr>
          <w:ilvl w:val="1"/>
          <w:numId w:val="3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F15064" w:rsidRDefault="00F76668" w:rsidP="00F76668">
      <w:pPr>
        <w:pStyle w:val="ProductList-Bullet"/>
        <w:numPr>
          <w:ilvl w:val="1"/>
          <w:numId w:val="34"/>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F15064" w:rsidRDefault="00F76668">
      <w:pPr>
        <w:pStyle w:val="ProductList-BodyIndented"/>
      </w:pPr>
      <w:r>
        <w:t>Denne bestemmelse gælder ikke Bruger-SL'er, der er erhvervet i henhold til Microsoft Cloud-aftalen.</w:t>
      </w:r>
    </w:p>
    <w:p w:rsidR="00F15064" w:rsidRDefault="00F15064">
      <w:pPr>
        <w:pStyle w:val="ProductList-BodyIndented"/>
      </w:pPr>
    </w:p>
    <w:p w:rsidR="00F15064" w:rsidRDefault="00F76668">
      <w:pPr>
        <w:pStyle w:val="ProductList-SubClauseHeading"/>
        <w:outlineLvl w:val="4"/>
      </w:pPr>
      <w:r>
        <w:t>2.1.2 Office Professional Plus</w:t>
      </w:r>
    </w:p>
    <w:p w:rsidR="00F15064" w:rsidRDefault="00F76668">
      <w:pPr>
        <w:pStyle w:val="ProductList-SubSubClauseHeading"/>
        <w:outlineLvl w:val="5"/>
      </w:pPr>
      <w:r>
        <w:t>2.1.2.1 Microsoft 365 fra SA Bruger-SL'er:</w:t>
      </w:r>
    </w:p>
    <w:p w:rsidR="00F15064" w:rsidRDefault="00F76668">
      <w:pPr>
        <w:pStyle w:val="ProductList-BodyIndented2"/>
      </w:pPr>
      <w:r>
        <w:t>Kunden kan for hver Licenseret Bruger, som kunden har tildelt en Microsoft 365 fra SA Bruger-SL, installere:</w:t>
      </w:r>
    </w:p>
    <w:p w:rsidR="00F15064" w:rsidRDefault="00F76668" w:rsidP="00F76668">
      <w:pPr>
        <w:pStyle w:val="ProductList-Bullet"/>
        <w:numPr>
          <w:ilvl w:val="2"/>
          <w:numId w:val="35"/>
        </w:numPr>
      </w:pPr>
      <w:r>
        <w:t xml:space="preserve">en lokal kopi af Office Professional Plus, som udelukkende må bruges af den Licenserede Bruger i abonnementets varighed, og </w:t>
      </w:r>
    </w:p>
    <w:p w:rsidR="00F15064" w:rsidRDefault="00F76668" w:rsidP="00F76668">
      <w:pPr>
        <w:pStyle w:val="ProductList-Bullet"/>
        <w:numPr>
          <w:ilvl w:val="2"/>
          <w:numId w:val="3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F15064" w:rsidRDefault="00F15064">
      <w:pPr>
        <w:pStyle w:val="ProductList-BodyIndented2"/>
      </w:pPr>
    </w:p>
    <w:p w:rsidR="00F15064" w:rsidRDefault="00F76668">
      <w:pPr>
        <w:pStyle w:val="ProductList-SubSubClauseHeading"/>
        <w:outlineLvl w:val="5"/>
      </w:pPr>
      <w:r>
        <w:t>2.1.2.2 Microsoft 365 Bruger-SL'er erhvervet i MPSA</w:t>
      </w:r>
    </w:p>
    <w:p w:rsidR="00F15064" w:rsidRDefault="00F76668">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F15064" w:rsidRDefault="00F15064">
      <w:pPr>
        <w:pStyle w:val="ProductList-BodyIndented2"/>
      </w:pPr>
    </w:p>
    <w:p w:rsidR="00F15064" w:rsidRDefault="00F76668">
      <w:pPr>
        <w:pStyle w:val="ProductList-ClauseHeading"/>
        <w:outlineLvl w:val="3"/>
      </w:pPr>
      <w:r>
        <w:t>2.2 Gældende Licensvilkår</w:t>
      </w:r>
    </w:p>
    <w:p w:rsidR="00F15064" w:rsidRDefault="00F76668">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rsidR="00F15064" w:rsidRDefault="00F15064">
      <w:pPr>
        <w:pStyle w:val="ProductList-Body"/>
      </w:pPr>
    </w:p>
    <w:p w:rsidR="00F15064" w:rsidRDefault="00F76668">
      <w:pPr>
        <w:pStyle w:val="ProductList-ClauseHeading"/>
        <w:outlineLvl w:val="3"/>
      </w:pPr>
      <w:r>
        <w:t>2.3 Microsoft 365 F1</w:t>
      </w:r>
    </w:p>
    <w:p w:rsidR="00F15064" w:rsidRDefault="00F76668">
      <w:pPr>
        <w:pStyle w:val="ProductList-SubClauseHeading"/>
        <w:outlineLvl w:val="4"/>
      </w:pPr>
      <w:r>
        <w:t>2.3.1 Brugervilkår</w:t>
      </w:r>
    </w:p>
    <w:p w:rsidR="00F15064" w:rsidRDefault="00F76668">
      <w:pPr>
        <w:pStyle w:val="ProductList-BodyIndented"/>
      </w:pPr>
      <w:r>
        <w:t>Brugen af Windows er underlagt Licensvilkårene i afsnittet Brugervilkår af den Produktpost for Windows, der gælder for Windows 10 Enterprise E3 pr. bruger, med følgende undtagelser:</w:t>
      </w:r>
    </w:p>
    <w:p w:rsidR="00F15064" w:rsidRDefault="00F76668" w:rsidP="00F76668">
      <w:pPr>
        <w:pStyle w:val="ProductList-Bullet"/>
        <w:numPr>
          <w:ilvl w:val="1"/>
          <w:numId w:val="36"/>
        </w:numPr>
      </w:pPr>
      <w:r>
        <w:t xml:space="preserve">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F15064" w:rsidRDefault="00F76668" w:rsidP="00F76668">
      <w:pPr>
        <w:pStyle w:val="ProductList-Bullet"/>
        <w:numPr>
          <w:ilvl w:val="1"/>
          <w:numId w:val="36"/>
        </w:numPr>
      </w:pPr>
      <w:r>
        <w:t xml:space="preserve">Uanset om andet måtte være angivet i afsnittet Brugervilkår af produktposten for Windows-desktopoperativsystemet, gælder rettighederne til adgang og brug af virtualiserede forekomster af Windows ikke. </w:t>
      </w:r>
    </w:p>
    <w:p w:rsidR="00F15064" w:rsidRDefault="00F76668" w:rsidP="00F76668">
      <w:pPr>
        <w:pStyle w:val="ProductList-Bullet"/>
        <w:numPr>
          <w:ilvl w:val="1"/>
          <w:numId w:val="36"/>
        </w:numPr>
      </w:pPr>
      <w:r>
        <w:t xml:space="preserve">Det er ikke påkrævet, at licenserede brugere er primære brugere af en enhed.  </w:t>
      </w:r>
    </w:p>
    <w:p w:rsidR="00F15064" w:rsidRDefault="00F76668" w:rsidP="00F76668">
      <w:pPr>
        <w:pStyle w:val="ProductList-Bullet"/>
        <w:numPr>
          <w:ilvl w:val="1"/>
          <w:numId w:val="36"/>
        </w:numPr>
      </w:pPr>
      <w:r>
        <w:t>Kunden skal bruge Azure Active Directory-baseret aktivering. Kunder med Skytjeneste til Offentlig Gruppe i USA kan bruge KMS-aktivering i stedet for Azure AD-baseret aktivering.</w:t>
      </w:r>
    </w:p>
    <w:p w:rsidR="00F15064" w:rsidRDefault="00F76668">
      <w:pPr>
        <w:pStyle w:val="ProductList-BodyIndented"/>
      </w:pPr>
      <w:r>
        <w:t xml:space="preserve">Brug af de øvrige komponenter af Microsoft 365 F1 er underlagt de vilkår, der gælder for disse komponenter i Vilkårene for Online-services. Med undtagelse af Windows Server Basisadgangslicensen og Klientstyringslicenser til System Center Configuration Manager og Avanceret trusselsanalyse er Bruger-SL'er til Microsoft 365 F1 ikke Licenser svarende til CAL. </w:t>
      </w:r>
    </w:p>
    <w:p w:rsidR="00F15064" w:rsidRDefault="00F15064">
      <w:pPr>
        <w:pStyle w:val="ProductList-BodyIndented"/>
      </w:pPr>
    </w:p>
    <w:p w:rsidR="00F15064" w:rsidRDefault="00F76668">
      <w:pPr>
        <w:pStyle w:val="ProductList-SubClauseHeading"/>
        <w:outlineLvl w:val="4"/>
      </w:pPr>
      <w:r>
        <w:t>2.3.2 Microsoft 365 F1-opgradering fra Office 365 F1</w:t>
      </w:r>
    </w:p>
    <w:p w:rsidR="00F15064" w:rsidRDefault="00F76668">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F15064" w:rsidRDefault="00F15064">
      <w:pPr>
        <w:pStyle w:val="ProductList-BodyIndented"/>
      </w:pPr>
    </w:p>
    <w:p w:rsidR="00F15064" w:rsidRDefault="00F76668">
      <w:pPr>
        <w:pStyle w:val="ProductList-ClauseHeading"/>
        <w:outlineLvl w:val="3"/>
      </w:pPr>
      <w:r>
        <w:t>2.4 Brugervilkår for Microsoft 365 Business</w:t>
      </w:r>
    </w:p>
    <w:p w:rsidR="00F15064" w:rsidRDefault="00F76668">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F15064" w:rsidRDefault="00F76668" w:rsidP="00F76668">
      <w:pPr>
        <w:pStyle w:val="ProductList-Bullet"/>
        <w:numPr>
          <w:ilvl w:val="0"/>
          <w:numId w:val="37"/>
        </w:numPr>
      </w:pPr>
      <w:r>
        <w:t xml:space="preserve">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F15064" w:rsidRDefault="00F76668" w:rsidP="00F76668">
      <w:pPr>
        <w:pStyle w:val="ProductList-Bullet"/>
        <w:numPr>
          <w:ilvl w:val="0"/>
          <w:numId w:val="37"/>
        </w:numPr>
      </w:pPr>
      <w:r>
        <w:t xml:space="preserve">Uanset om andet måtte være angivet i afsnittet Brugervilkår af produktposten for Windows-desktopoperativsystemet, gælder rettighederne til adgang og brug af virtualiserede forekomster af Windows ikke. </w:t>
      </w:r>
    </w:p>
    <w:p w:rsidR="00F15064" w:rsidRDefault="00F15064">
      <w:pPr>
        <w:pStyle w:val="ProductList-Body"/>
      </w:pPr>
    </w:p>
    <w:p w:rsidR="00F15064" w:rsidRDefault="00F76668">
      <w:pPr>
        <w:pStyle w:val="ProductList-ClauseHeading"/>
        <w:outlineLvl w:val="3"/>
      </w:pPr>
      <w:r>
        <w:t>2.5 Academic-programmer</w:t>
      </w:r>
    </w:p>
    <w:p w:rsidR="00F15064" w:rsidRDefault="00F76668">
      <w:pPr>
        <w:pStyle w:val="ProductList-Body"/>
      </w:pPr>
      <w:r>
        <w:t>Følgende gælder for kunder i Academic-Volumenlicensprogrammer:</w:t>
      </w:r>
    </w:p>
    <w:p w:rsidR="00F15064" w:rsidRDefault="00F76668">
      <w:pPr>
        <w:pStyle w:val="ProductList-SubClauseHeading"/>
        <w:outlineLvl w:val="4"/>
      </w:pPr>
      <w:r>
        <w:t>2.5.1 Microsoft 365 A1 (Enheds-SL)</w:t>
      </w:r>
    </w:p>
    <w:p w:rsidR="00F15064" w:rsidRDefault="00F76668">
      <w:pPr>
        <w:pStyle w:val="ProductList-SubSubClauseHeading"/>
        <w:outlineLvl w:val="5"/>
      </w:pPr>
      <w:r>
        <w:t>2.5.1.1 Varighed</w:t>
      </w:r>
    </w:p>
    <w:p w:rsidR="00F15064" w:rsidRDefault="00F76668">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F15064" w:rsidRDefault="00F15064">
      <w:pPr>
        <w:pStyle w:val="ProductList-BodyIndented2"/>
      </w:pPr>
    </w:p>
    <w:p w:rsidR="00F15064" w:rsidRDefault="00F76668">
      <w:pPr>
        <w:pStyle w:val="ProductList-SubSubClauseHeading"/>
        <w:outlineLvl w:val="5"/>
      </w:pPr>
      <w:r>
        <w:t>2.5.1.2 Annullering og Videreoverdragelse</w:t>
      </w:r>
    </w:p>
    <w:p w:rsidR="00F15064" w:rsidRDefault="00F76668">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F15064" w:rsidRDefault="00F15064">
      <w:pPr>
        <w:pStyle w:val="ProductList-BodyIndented2"/>
      </w:pPr>
    </w:p>
    <w:p w:rsidR="00F15064" w:rsidRDefault="00F76668">
      <w:pPr>
        <w:pStyle w:val="ProductList-SubSubClauseHeading"/>
        <w:outlineLvl w:val="5"/>
      </w:pPr>
      <w:r>
        <w:t>2.5.1.3 Windows 10 Versioner</w:t>
      </w:r>
    </w:p>
    <w:p w:rsidR="00F15064" w:rsidRDefault="00F76668">
      <w:pPr>
        <w:pStyle w:val="ProductList-BodyIndented2"/>
      </w:pPr>
      <w:r>
        <w:t>Windows 10 Pro eller Windows 10 S er påkrævet til M365 Education A1 (Enheds-SL).</w:t>
      </w:r>
    </w:p>
    <w:p w:rsidR="00F15064" w:rsidRDefault="00F15064">
      <w:pPr>
        <w:pStyle w:val="ProductList-BodyIndented2"/>
      </w:pPr>
    </w:p>
    <w:p w:rsidR="00F15064" w:rsidRDefault="00F76668">
      <w:pPr>
        <w:pStyle w:val="ProductList-SubClauseHeading"/>
        <w:outlineLvl w:val="4"/>
      </w:pPr>
      <w:r>
        <w:t>2.5.2 Microsoft 365 A3/A5 (Bruger-SL)</w:t>
      </w:r>
    </w:p>
    <w:p w:rsidR="00F15064" w:rsidRDefault="00F76668">
      <w:pPr>
        <w:pStyle w:val="ProductList-SubSubClauseHeading"/>
        <w:outlineLvl w:val="5"/>
      </w:pPr>
      <w:r>
        <w:t>2.5.2.1 Office-servere</w:t>
      </w:r>
    </w:p>
    <w:p w:rsidR="00F15064" w:rsidRDefault="00F76668">
      <w:pPr>
        <w:pStyle w:val="ProductList-BodyIndented2"/>
      </w:pPr>
      <w:r>
        <w:t>Kunder, der giver alle fakultetsmedarbejdere og personale eller Vidensmedarbejdere licens til Microsoft 365 A3/A5 (BrugerSL) i henhold til en hvilken som helst version af Enrollment for Education Solutions, må:</w:t>
      </w:r>
    </w:p>
    <w:p w:rsidR="00F15064" w:rsidRDefault="00F76668" w:rsidP="00F76668">
      <w:pPr>
        <w:pStyle w:val="ProductList-Bullet"/>
        <w:numPr>
          <w:ilvl w:val="2"/>
          <w:numId w:val="38"/>
        </w:numPr>
      </w:pPr>
      <w:r>
        <w:t xml:space="preserve">installere og bruge et hvilket som helst antal kopier af følgende serversoftware på en hvilken som helst server, der er dedikeret til Kundens brug: Exchange Server, SharePoint Server og Skype for Business Server; og </w:t>
      </w:r>
    </w:p>
    <w:p w:rsidR="00F15064" w:rsidRDefault="00F76668" w:rsidP="00F76668">
      <w:pPr>
        <w:pStyle w:val="ProductList-Bullet"/>
        <w:numPr>
          <w:ilvl w:val="2"/>
          <w:numId w:val="38"/>
        </w:numPr>
      </w:pPr>
      <w:r>
        <w:t>adgang til ovenstående serversoftware gælder kun de brugere, der er tildelt en Microsoft 365 A3/A5 Bruger-SL eller Eksterne Brugere.</w:t>
      </w:r>
    </w:p>
    <w:p w:rsidR="00F15064" w:rsidRDefault="00F76668">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F15064" w:rsidRDefault="00F15064">
      <w:pPr>
        <w:pStyle w:val="ProductList-BodyIndented2"/>
      </w:pPr>
    </w:p>
    <w:p w:rsidR="00F15064" w:rsidRDefault="00F76668">
      <w:pPr>
        <w:pStyle w:val="ProductList-SubSubClauseHeading"/>
        <w:outlineLvl w:val="5"/>
      </w:pPr>
      <w:r>
        <w:t>2.5.2.2 Microsoft 365 A3 med Core CAL</w:t>
      </w:r>
    </w:p>
    <w:p w:rsidR="00F15064" w:rsidRDefault="00F76668">
      <w:pPr>
        <w:pStyle w:val="ProductList-BodyIndented2"/>
      </w:pPr>
      <w:r>
        <w:t>Microsoft 365 A3 med Core CAL fås kun som erstatning for Uddannelsesdesktop med Core CAL.</w:t>
      </w:r>
    </w:p>
    <w:p w:rsidR="00F15064" w:rsidRDefault="00F15064">
      <w:pPr>
        <w:pStyle w:val="ProductList-BodyIndented2"/>
      </w:pPr>
    </w:p>
    <w:p w:rsidR="00F15064" w:rsidRDefault="00F76668">
      <w:pPr>
        <w:pStyle w:val="ProductList-SubClauseHeading"/>
        <w:outlineLvl w:val="4"/>
      </w:pPr>
      <w:r>
        <w:t>2.5.3 Gældende Licensvilkår</w:t>
      </w:r>
    </w:p>
    <w:p w:rsidR="00F15064" w:rsidRDefault="00F76668">
      <w:pPr>
        <w:pStyle w:val="ProductList-BodyIndented"/>
      </w:pPr>
      <w:r>
        <w:t>Foruden vilkårene i Produktposten for Microsoft 365 er Bruger-SL'er til Microsoft 365 A3 og A5 underlagt de Licensvilkår, der gælder for Office 365 A3/A5, Enterprise Mobility + Security E3/E5, Windows 10 Education E3/E5 pr. Bruger og Windows 10 Education A3/A5 Pr. Bruger.</w:t>
      </w:r>
    </w:p>
    <w:p w:rsidR="00F15064" w:rsidRDefault="00F15064">
      <w:pPr>
        <w:pStyle w:val="ProductList-BodyIndented"/>
      </w:pPr>
    </w:p>
    <w:p w:rsidR="00F15064" w:rsidRDefault="00F76668">
      <w:pPr>
        <w:pStyle w:val="ProductList-ClauseHeading"/>
        <w:outlineLvl w:val="3"/>
      </w:pPr>
      <w:r>
        <w:t>2.6 Skytjeneste til Offentlig Gruppe i USA</w:t>
      </w:r>
    </w:p>
    <w:p w:rsidR="00F15064" w:rsidRDefault="00F76668">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0911"/>
      <w:r>
        <w:instrText>Enterprise Mobility + Security</w:instrText>
      </w:r>
      <w:bookmarkEnd w:id="237"/>
      <w:r>
        <w:instrText>" \l 2</w:instrText>
      </w:r>
      <w:r>
        <w:fldChar w:fldCharType="end"/>
      </w:r>
    </w:p>
    <w:p w:rsidR="00F15064" w:rsidRDefault="00F76668">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27"/>
        <w:gridCol w:w="705"/>
        <w:gridCol w:w="693"/>
        <w:gridCol w:w="698"/>
        <w:gridCol w:w="710"/>
        <w:gridCol w:w="727"/>
        <w:gridCol w:w="826"/>
        <w:gridCol w:w="702"/>
        <w:gridCol w:w="698"/>
        <w:gridCol w:w="79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ClauseHeading"/>
        <w:outlineLvl w:val="3"/>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17900912"/>
      <w:r>
        <w:instrText>Serverabonnementer til Azure</w:instrText>
      </w:r>
      <w:bookmarkEnd w:id="241"/>
      <w:r>
        <w:instrText xml:space="preserve"> " \l 2</w:instrText>
      </w:r>
      <w:r>
        <w:fldChar w:fldCharType="end"/>
      </w:r>
    </w:p>
    <w:p w:rsidR="00F15064" w:rsidRDefault="00F76668">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365"/>
        <w:gridCol w:w="715"/>
        <w:gridCol w:w="700"/>
        <w:gridCol w:w="710"/>
        <w:gridCol w:w="719"/>
        <w:gridCol w:w="731"/>
        <w:gridCol w:w="726"/>
        <w:gridCol w:w="713"/>
        <w:gridCol w:w="705"/>
        <w:gridCol w:w="706"/>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CSP</w:t>
            </w:r>
          </w:p>
        </w:tc>
      </w:tr>
      <w:tr w:rsidR="00F15064">
        <w:tc>
          <w:tcPr>
            <w:tcW w:w="4660" w:type="dxa"/>
            <w:tcBorders>
              <w:top w:val="single" w:sz="4" w:space="0" w:color="FFFFFF"/>
              <w:left w:val="single" w:sz="4" w:space="0" w:color="FFFFFF"/>
              <w:bottom w:val="dashed" w:sz="4" w:space="0" w:color="BFBFBF"/>
              <w:right w:val="single" w:sz="4" w:space="0" w:color="FFFFFF"/>
            </w:tcBorders>
          </w:tcPr>
          <w:p w:rsidR="00F15064" w:rsidRDefault="00F76668">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Windows Server Ekstern Forbindelseslicens</w:t>
            </w:r>
          </w:p>
        </w:tc>
        <w:tc>
          <w:tcPr>
            <w:tcW w:w="740"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single" w:sz="4" w:space="0" w:color="FFFFFF"/>
              <w:bottom w:val="dashed" w:sz="4" w:space="0" w:color="BFBFBF"/>
              <w:right w:val="single" w:sz="4" w:space="0" w:color="FFFFFF"/>
            </w:tcBorders>
          </w:tcPr>
          <w:p w:rsidR="00F15064" w:rsidRDefault="00F76668">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single" w:sz="4" w:space="0" w:color="FFFFFF"/>
              <w:bottom w:val="single" w:sz="4" w:space="0" w:color="FFFFFF"/>
              <w:right w:val="single" w:sz="4" w:space="0" w:color="FFFFFF"/>
            </w:tcBorders>
          </w:tcPr>
          <w:p w:rsidR="00F15064" w:rsidRDefault="00F76668">
            <w:pPr>
              <w:pStyle w:val="ProductList-TableBody"/>
            </w:pPr>
            <w:r>
              <w:t>Windows Server Active Directory Rights Management Services Ekstern Forbindelseslicens</w:t>
            </w:r>
          </w:p>
        </w:tc>
        <w:tc>
          <w:tcPr>
            <w:tcW w:w="740" w:type="dxa"/>
            <w:tcBorders>
              <w:top w:val="dashed" w:sz="4" w:space="0" w:color="BFBFBF"/>
              <w:left w:val="single" w:sz="4" w:space="0" w:color="FFFFFF"/>
              <w:bottom w:val="single" w:sz="4" w:space="0" w:color="FFFFFF"/>
              <w:right w:val="single" w:sz="4" w:space="0" w:color="FFFFFF"/>
            </w:tcBorders>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5064" w:rsidRDefault="00F150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15064">
            <w:pPr>
              <w:pStyle w:val="ProductList-TableBody"/>
              <w:jc w:val="center"/>
            </w:pPr>
          </w:p>
        </w:tc>
      </w:tr>
    </w:tbl>
    <w:p w:rsidR="00F15064" w:rsidRDefault="00F76668">
      <w:pPr>
        <w:pStyle w:val="ProductList-Body"/>
      </w:pPr>
      <w:r>
        <w:rPr>
          <w:i/>
        </w:rPr>
        <w:t>Ovenstående licenser vil desuden være tilgængelige gennem Microsoft Store for Business.</w:t>
      </w:r>
    </w:p>
    <w:p w:rsidR="00F15064" w:rsidRDefault="00F76668">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3"/>
      </w:pPr>
      <w:r>
        <w:t>2.1 Versionsopgraderingsrettigheder</w:t>
      </w:r>
    </w:p>
    <w:p w:rsidR="00F15064" w:rsidRDefault="00F76668">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F15064" w:rsidRDefault="00F15064">
      <w:pPr>
        <w:pStyle w:val="ProductList-Body"/>
      </w:pPr>
    </w:p>
    <w:p w:rsidR="00F15064" w:rsidRDefault="00F76668">
      <w:pPr>
        <w:pStyle w:val="ProductList-ClauseHeading"/>
        <w:outlineLvl w:val="3"/>
      </w:pPr>
      <w:r>
        <w:t>2.2 Installationsmuligheder for Windows Server</w:t>
      </w:r>
    </w:p>
    <w:p w:rsidR="00F15064" w:rsidRDefault="00F76668">
      <w:pPr>
        <w:pStyle w:val="ProductList-SubClauseHeading"/>
        <w:outlineLvl w:val="4"/>
      </w:pPr>
      <w:r>
        <w:t>2.2.1 Brug af Softwaren på Microsoft Azure</w:t>
      </w:r>
    </w:p>
    <w:p w:rsidR="00F15064" w:rsidRDefault="00F76668">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w:t>
      </w:r>
    </w:p>
    <w:p w:rsidR="00F15064" w:rsidRDefault="00F15064">
      <w:pPr>
        <w:pStyle w:val="ProductList-BodyIndented"/>
      </w:pPr>
    </w:p>
    <w:p w:rsidR="00F15064" w:rsidRDefault="00F76668">
      <w:pPr>
        <w:pStyle w:val="ProductList-SubClauseHeading"/>
        <w:outlineLvl w:val="4"/>
      </w:pPr>
      <w:r>
        <w:t>2.2.2 Brug af Softwaren på Kundens Servere</w:t>
      </w:r>
    </w:p>
    <w:p w:rsidR="00F15064" w:rsidRDefault="00F76668">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Kundens abonnements løbetid gives Kunden yderligere rettigheder svarende til de rettigheder, der tildeles SA-kunder i henhold til Egen Hosting, Genoprettelse efter Nedbrud og Halvårlige Kanalversioner. Brug af softwaren er underlagt de samme vilkår og betingelser, med den undtagelse, at kravet om aktiv SA bortfalder.</w:t>
      </w:r>
    </w:p>
    <w:p w:rsidR="00F15064" w:rsidRDefault="00F15064">
      <w:pPr>
        <w:pStyle w:val="ProductList-BodyIndented"/>
      </w:pPr>
    </w:p>
    <w:p w:rsidR="00F15064" w:rsidRDefault="00F76668">
      <w:pPr>
        <w:pStyle w:val="ProductList-SubClauseHeading"/>
        <w:outlineLvl w:val="4"/>
      </w:pPr>
      <w:r>
        <w:t>2.2.3 Flytning af serverarbejdsbelastninger til Azure</w:t>
      </w:r>
    </w:p>
    <w:p w:rsidR="00F15064" w:rsidRDefault="00F76668">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F15064" w:rsidRDefault="00F15064">
      <w:pPr>
        <w:pStyle w:val="ProductList-BodyIndented"/>
      </w:pPr>
    </w:p>
    <w:p w:rsidR="00F15064" w:rsidRDefault="00F76668">
      <w:pPr>
        <w:pStyle w:val="ProductList-ClauseHeading"/>
        <w:outlineLvl w:val="3"/>
      </w:pPr>
      <w:r>
        <w:t>2.3 Installationsmuligheder for SQL Server</w:t>
      </w:r>
    </w:p>
    <w:p w:rsidR="00F15064" w:rsidRDefault="00F76668">
      <w:pPr>
        <w:pStyle w:val="ProductList-SubClauseHeading"/>
        <w:outlineLvl w:val="4"/>
      </w:pPr>
      <w:r>
        <w:t>2.3.1 Brug af Softwaren på Microsoft Azure</w:t>
      </w:r>
    </w:p>
    <w:p w:rsidR="00F15064" w:rsidRDefault="00F76668">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076"/>
        <w:gridCol w:w="3755"/>
        <w:gridCol w:w="3609"/>
      </w:tblGrid>
      <w:tr w:rsidR="00F1506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15064" w:rsidRDefault="00F76668">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F15064" w:rsidRDefault="00F76668">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F15064" w:rsidRDefault="00F76668">
            <w:pPr>
              <w:pStyle w:val="ProductList-TableBody"/>
            </w:pPr>
            <w:r>
              <w:rPr>
                <w:color w:val="FFFFFF"/>
              </w:rPr>
              <w:t>Forhold mellem Kvalificerede Licenser og Azure vCores</w:t>
            </w:r>
          </w:p>
        </w:tc>
      </w:tr>
      <w:tr w:rsidR="00F15064">
        <w:tc>
          <w:tcPr>
            <w:tcW w:w="3540" w:type="dxa"/>
            <w:tcBorders>
              <w:left w:val="single" w:sz="4" w:space="0" w:color="6E6E6E"/>
              <w:bottom w:val="none" w:sz="4" w:space="0" w:color="6E6E6E"/>
              <w:right w:val="single" w:sz="4" w:space="0" w:color="6E6E6E"/>
            </w:tcBorders>
          </w:tcPr>
          <w:p w:rsidR="00F15064" w:rsidRDefault="00F7666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5064" w:rsidRDefault="00F7666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1 Core-licens: 4 vCores</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r w:rsidR="00F15064">
        <w:tc>
          <w:tcPr>
            <w:tcW w:w="3540" w:type="dxa"/>
            <w:tcBorders>
              <w:top w:val="single" w:sz="4" w:space="0" w:color="6E6E6E"/>
              <w:left w:val="single" w:sz="4" w:space="0" w:color="6E6E6E"/>
              <w:bottom w:val="none" w:sz="4" w:space="0" w:color="6E6E6E"/>
            </w:tcBorders>
          </w:tcPr>
          <w:p w:rsidR="00F15064" w:rsidRDefault="00F76668">
            <w:pPr>
              <w:pStyle w:val="ProductList-TableBody"/>
            </w:pPr>
            <w:r>
              <w:t>SQL Server Standard (Core)</w:t>
            </w:r>
          </w:p>
        </w:tc>
        <w:tc>
          <w:tcPr>
            <w:tcW w:w="4280" w:type="dxa"/>
          </w:tcPr>
          <w:p w:rsidR="00F15064" w:rsidRDefault="00F7666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none" w:sz="4" w:space="0" w:color="6E6E6E"/>
            </w:tcBorders>
          </w:tcPr>
          <w:p w:rsidR="00F15064" w:rsidRDefault="00F15064">
            <w:pPr>
              <w:pStyle w:val="ProductList-TableBody"/>
            </w:pPr>
          </w:p>
        </w:tc>
        <w:tc>
          <w:tcPr>
            <w:tcW w:w="4280" w:type="dxa"/>
          </w:tcPr>
          <w:p w:rsidR="00F15064" w:rsidRDefault="00F7666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 1 vCore</w:t>
            </w:r>
          </w:p>
        </w:tc>
      </w:tr>
      <w:tr w:rsidR="00F15064">
        <w:tc>
          <w:tcPr>
            <w:tcW w:w="3540" w:type="dxa"/>
            <w:tcBorders>
              <w:top w:val="none" w:sz="4" w:space="0" w:color="6E6E6E"/>
              <w:left w:val="single" w:sz="4" w:space="0" w:color="6E6E6E"/>
              <w:bottom w:val="single" w:sz="4" w:space="0" w:color="6E6E6E"/>
            </w:tcBorders>
          </w:tcPr>
          <w:p w:rsidR="00F15064" w:rsidRDefault="00F15064">
            <w:pPr>
              <w:pStyle w:val="ProductList-TableBody"/>
            </w:pPr>
          </w:p>
        </w:tc>
        <w:tc>
          <w:tcPr>
            <w:tcW w:w="4280" w:type="dxa"/>
          </w:tcPr>
          <w:p w:rsidR="00F15064" w:rsidRDefault="00F7666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1 Core-licens</w:t>
            </w:r>
            <w:r>
              <w:rPr>
                <w:vertAlign w:val="superscript"/>
              </w:rPr>
              <w:t>1</w:t>
            </w:r>
            <w:r>
              <w:t>:1 vCore</w:t>
            </w:r>
          </w:p>
        </w:tc>
      </w:tr>
    </w:tbl>
    <w:p w:rsidR="00F15064" w:rsidRDefault="00F76668">
      <w:pPr>
        <w:pStyle w:val="ProductList-BodyIndented"/>
      </w:pPr>
      <w:r>
        <w:rPr>
          <w:vertAlign w:val="superscript"/>
        </w:rPr>
        <w:t>1</w:t>
      </w:r>
      <w:r>
        <w:rPr>
          <w:i/>
        </w:rPr>
        <w:t>Der skal minimum være fire Core-licenser pr. Virtuel Maskine.</w:t>
      </w:r>
    </w:p>
    <w:p w:rsidR="00F15064" w:rsidRDefault="00F15064">
      <w:pPr>
        <w:pStyle w:val="ProductList-BodyIndented"/>
      </w:pPr>
    </w:p>
    <w:p w:rsidR="00F15064" w:rsidRDefault="00F76668">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rsidR="00F15064" w:rsidRDefault="00F15064">
      <w:pPr>
        <w:pStyle w:val="ProductList-BodyIndented"/>
      </w:pPr>
    </w:p>
    <w:p w:rsidR="00F15064" w:rsidRDefault="00F76668">
      <w:pPr>
        <w:pStyle w:val="ProductList-SubClauseHeading"/>
        <w:outlineLvl w:val="4"/>
      </w:pPr>
      <w:r>
        <w:t>2.3.2 Fail-over-rettigheder</w:t>
      </w:r>
    </w:p>
    <w:p w:rsidR="00F15064" w:rsidRDefault="00F76668">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rsidR="00F15064" w:rsidRDefault="00F15064">
      <w:pPr>
        <w:pStyle w:val="ProductList-BodyIndented"/>
      </w:pPr>
    </w:p>
    <w:p w:rsidR="00F15064" w:rsidRDefault="00F76668">
      <w:pPr>
        <w:pStyle w:val="ProductList-SubClauseHeading"/>
        <w:outlineLvl w:val="4"/>
      </w:pPr>
      <w:r>
        <w:t>2.3.3 Brug af Softwaren på Kundens Servere</w:t>
      </w:r>
    </w:p>
    <w:p w:rsidR="00F15064" w:rsidRDefault="00F76668">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rsidR="00F15064" w:rsidRDefault="00F76668">
      <w:pPr>
        <w:pStyle w:val="ProductList-BodyIndented"/>
      </w:pPr>
      <w:r>
        <w:t>*Kun rettigheder gældende for SQL Server Enterprise Core-kunder.</w:t>
      </w:r>
    </w:p>
    <w:p w:rsidR="00F15064" w:rsidRDefault="00F15064">
      <w:pPr>
        <w:pStyle w:val="ProductList-BodyIndented"/>
      </w:pPr>
    </w:p>
    <w:p w:rsidR="00F15064" w:rsidRDefault="00F76668">
      <w:pPr>
        <w:pStyle w:val="ProductList-SubClauseHeading"/>
        <w:outlineLvl w:val="4"/>
      </w:pPr>
      <w:r>
        <w:t>2.3.4 Flytning af serverarbejdsbelastninger til Azure</w:t>
      </w:r>
    </w:p>
    <w:p w:rsidR="00F15064" w:rsidRDefault="00F76668">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rsidR="00F15064" w:rsidRDefault="00F15064">
      <w:pPr>
        <w:pStyle w:val="ProductList-BodyIndented"/>
      </w:pPr>
    </w:p>
    <w:p w:rsidR="00F15064" w:rsidRDefault="00F76668">
      <w:pPr>
        <w:pStyle w:val="ProductList-SubClauseHeading"/>
        <w:outlineLvl w:val="4"/>
      </w:pPr>
      <w:r>
        <w:t>2.3.5 Videreoverdragelse af Licens</w:t>
      </w:r>
    </w:p>
    <w:p w:rsidR="00F15064" w:rsidRDefault="00F76668">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17900913"/>
      <w:r>
        <w:instrText>Microsoft Dynamics 365-tjenester</w:instrText>
      </w:r>
      <w:bookmarkEnd w:id="245"/>
      <w:r>
        <w:instrText>" \l 2</w:instrText>
      </w:r>
      <w:r>
        <w:fldChar w:fldCharType="end"/>
      </w:r>
    </w:p>
    <w:p w:rsidR="00F15064" w:rsidRDefault="00F76668">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Customer Service</w:t>
            </w:r>
            <w:r>
              <w:fldChar w:fldCharType="begin"/>
            </w:r>
            <w:r>
              <w:instrText xml:space="preserve"> XE "Dynamics 365 for Customer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Operations Device</w:t>
            </w:r>
            <w:r>
              <w:fldChar w:fldCharType="begin"/>
            </w:r>
            <w:r>
              <w:instrText xml:space="preserve"> XE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Operations Device</w:t>
            </w:r>
            <w:r>
              <w:fldChar w:fldCharType="begin"/>
            </w:r>
            <w:r>
              <w:instrText xml:space="preserve"> XE "Tilføjelsesprogram til Dynamics 365 for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Dynamics 365 for Operations Device fra SA </w:t>
            </w:r>
            <w:r>
              <w:fldChar w:fldCharType="begin"/>
            </w:r>
            <w:r>
              <w:instrText xml:space="preserve"> XE "Dynamics 365 for Operations Device fra SA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w:t>
            </w:r>
            <w:r>
              <w:fldChar w:fldCharType="begin"/>
            </w:r>
            <w:r>
              <w:instrText xml:space="preserve"> XE "Dynamics 365 for Sales"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30"/>
        <w:gridCol w:w="3540"/>
        <w:gridCol w:w="362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3"/>
      </w:pPr>
      <w:r>
        <w:t>2.1 Unified Service Desk (USD)</w:t>
      </w:r>
    </w:p>
    <w:p w:rsidR="00F15064" w:rsidRDefault="00F76668">
      <w:pPr>
        <w:pStyle w:val="ProductList-Body"/>
      </w:pPr>
      <w:r>
        <w:t>Kunder med aktive Dynamics 365 Customer Engagement Plan, Dynamics 365 Unified Operations Plan eller Dynamics 365 Plan-abonnementer kan installere og bruge USD-software til hver bruger.</w:t>
      </w:r>
    </w:p>
    <w:p w:rsidR="00F15064" w:rsidRDefault="00F15064">
      <w:pPr>
        <w:pStyle w:val="ProductList-Body"/>
      </w:pPr>
    </w:p>
    <w:p w:rsidR="00F15064" w:rsidRDefault="00F76668">
      <w:pPr>
        <w:pStyle w:val="ProductList-ClauseHeading"/>
        <w:outlineLvl w:val="3"/>
      </w:pPr>
      <w:r>
        <w:t>2.2 Dynamics CustomerSource</w:t>
      </w:r>
    </w:p>
    <w:p w:rsidR="00F15064" w:rsidRDefault="00F76668">
      <w:pPr>
        <w:pStyle w:val="ProductList-Body"/>
      </w:pPr>
      <w:r>
        <w:t xml:space="preserve">Kunder med aktive Dynamics 365 Services-abonnementer kan få adgang til og bruge CustomerSource. </w:t>
      </w:r>
    </w:p>
    <w:p w:rsidR="00F15064" w:rsidRDefault="00F15064">
      <w:pPr>
        <w:pStyle w:val="ProductList-Body"/>
      </w:pPr>
    </w:p>
    <w:p w:rsidR="00F15064" w:rsidRDefault="00F76668">
      <w:pPr>
        <w:pStyle w:val="ProductList-ClauseHeading"/>
        <w:outlineLvl w:val="3"/>
      </w:pPr>
      <w:r>
        <w:t>2.3 Berettigelse til kvalificerede tilbud</w:t>
      </w:r>
    </w:p>
    <w:p w:rsidR="00F15064" w:rsidRDefault="00F76668">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24"/>
        <w:gridCol w:w="546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Tilsvarende Kvalificerede Tilbud på Dynamics 365 Onlinetjenester</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w:t>
            </w:r>
            <w:r>
              <w:br/>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 fra SA*</w:t>
            </w:r>
            <w:r>
              <w:br/>
              <w:t>Kvalificeret Tilbud på Tilføjelsesprogram til Dynamics 365*</w:t>
            </w:r>
          </w:p>
        </w:tc>
      </w:tr>
      <w:tr w:rsidR="00F15064">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AX</w:t>
            </w:r>
          </w:p>
          <w:p w:rsidR="00F15064" w:rsidRDefault="00F7666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Kvalificeret Tilbud på Dynamics 365 Business Central</w:t>
            </w:r>
            <w:r>
              <w:br/>
            </w:r>
          </w:p>
        </w:tc>
      </w:tr>
    </w:tbl>
    <w:p w:rsidR="00F15064" w:rsidRDefault="00F76668">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F15064" w:rsidRDefault="00F15064">
      <w:pPr>
        <w:pStyle w:val="ProductList-Body"/>
      </w:pPr>
    </w:p>
    <w:p w:rsidR="00F15064" w:rsidRDefault="00F76668">
      <w:pPr>
        <w:pStyle w:val="ProductList-ClauseHeading"/>
        <w:outlineLvl w:val="3"/>
      </w:pPr>
      <w:r>
        <w:t>2.4 Dynamics 365 Plan for Government</w:t>
      </w:r>
    </w:p>
    <w:p w:rsidR="00F15064" w:rsidRDefault="00F76668">
      <w:pPr>
        <w:pStyle w:val="ProductList-Body"/>
      </w:pPr>
      <w:r>
        <w:t>Dynamics 365 Unified Operations Plan, Dynamics 365 for Retail og Dynamics 365 for Talent er ikke tilgængelige i Microsoft 365 Plan for Government.</w:t>
      </w:r>
    </w:p>
    <w:p w:rsidR="00F15064" w:rsidRDefault="00F15064">
      <w:pPr>
        <w:pStyle w:val="ProductList-Body"/>
      </w:pPr>
    </w:p>
    <w:p w:rsidR="00F15064" w:rsidRDefault="00F76668">
      <w:pPr>
        <w:pStyle w:val="ProductList-ClauseHeading"/>
        <w:outlineLvl w:val="3"/>
      </w:pPr>
      <w:r>
        <w:t>2.5 Dynamics 365 Customer Engagement Plan og Customer Engagement Apps for Government and Academic</w:t>
      </w:r>
    </w:p>
    <w:p w:rsidR="00F15064" w:rsidRDefault="00F76668">
      <w:pPr>
        <w:pStyle w:val="ProductList-Body"/>
      </w:pPr>
      <w:r>
        <w:t xml:space="preserve">Dynamics 365 Customer Engagement Plan og dens individuelle tjenester, som defineret i Bilag 2 – Subscription License-pakker i dokumentet </w:t>
      </w:r>
      <w:hyperlink r:id="rId121">
        <w:r>
          <w:rPr>
            <w:color w:val="00467F"/>
            <w:u w:val="single"/>
          </w:rPr>
          <w:t>Vilkår for online-service</w:t>
        </w:r>
      </w:hyperlink>
      <w:r>
        <w:t>, er tilgængelige for Offentlige og Akademiske kunder i programmerne Open License, Open Value og Open Value Subscription.</w:t>
      </w:r>
    </w:p>
    <w:p w:rsidR="00F15064" w:rsidRDefault="00F15064">
      <w:pPr>
        <w:pStyle w:val="ProductList-Body"/>
      </w:pPr>
    </w:p>
    <w:p w:rsidR="00F15064" w:rsidRDefault="00F76668">
      <w:pPr>
        <w:pStyle w:val="ProductList-ClauseHeading"/>
        <w:outlineLvl w:val="3"/>
      </w:pPr>
      <w:r>
        <w:t>2.6 Integrerede versioner af Dynamics 365-tjenester</w:t>
      </w:r>
    </w:p>
    <w:p w:rsidR="00F15064" w:rsidRDefault="00F76668">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F15064" w:rsidRDefault="00F15064">
      <w:pPr>
        <w:pStyle w:val="ProductList-Body"/>
      </w:pPr>
    </w:p>
    <w:p w:rsidR="00F15064" w:rsidRDefault="00F76668">
      <w:pPr>
        <w:pStyle w:val="ProductList-ClauseHeading"/>
        <w:outlineLvl w:val="3"/>
      </w:pPr>
      <w:r>
        <w:t>2.7 Forudsætninger for Dynamics 365-teammedlems-SL'er</w:t>
      </w:r>
    </w:p>
    <w:p w:rsidR="00F15064" w:rsidRDefault="00F76668">
      <w:pPr>
        <w:pStyle w:val="ProductList-Body"/>
      </w:pPr>
      <w:r>
        <w:t>Kun kunder, der er licenseret til Dynamics 365 Plan, Dynamics 365 Customer Engagement Plan, Dynamics 365 Unified Operations Plan eller Plan-produkternes applikationskomponenter, kan erhverve Dynamics 365 Team Members-SL'er.</w:t>
      </w:r>
    </w:p>
    <w:p w:rsidR="00F15064" w:rsidRDefault="00F15064">
      <w:pPr>
        <w:pStyle w:val="ProductList-Body"/>
      </w:pPr>
    </w:p>
    <w:p w:rsidR="00F15064" w:rsidRDefault="00F76668">
      <w:pPr>
        <w:pStyle w:val="ProductList-ClauseHeading"/>
        <w:outlineLvl w:val="3"/>
      </w:pPr>
      <w:r>
        <w:t>2.8 Forudsætninger for Dynamics 365 for Marketing Attach</w:t>
      </w:r>
    </w:p>
    <w:p w:rsidR="00F15064" w:rsidRDefault="00F76668">
      <w:pPr>
        <w:pStyle w:val="ProductList-Body"/>
      </w:pPr>
      <w:r>
        <w:t>Kun kunder, der er licenseret til applikationskomponenter i Microsoft Relationship Sales Dynamics 365 Customer Engagement Plan eller Dynamics 365 Customer Engagement Plan, kan erhverve en Marketing Attach-licens til Dynamics 365.</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48" w:name="_Sec632"/>
      <w:r>
        <w:t>Office 365-tjenester</w:t>
      </w:r>
      <w:bookmarkEnd w:id="248"/>
      <w:r>
        <w:fldChar w:fldCharType="begin"/>
      </w:r>
      <w:r>
        <w:instrText xml:space="preserve"> TC "</w:instrText>
      </w:r>
      <w:bookmarkStart w:id="249" w:name="_Toc517900914"/>
      <w:r>
        <w:instrText>Office 365-tjenester</w:instrText>
      </w:r>
      <w:bookmarkEnd w:id="249"/>
      <w:r>
        <w:instrText>" \l 2</w:instrText>
      </w:r>
      <w:r>
        <w:fldChar w:fldCharType="end"/>
      </w:r>
    </w:p>
    <w:p w:rsidR="00F15064" w:rsidRDefault="00F76668">
      <w:pPr>
        <w:pStyle w:val="ProductList-Offering2HeadingNoBorder"/>
        <w:outlineLvl w:val="2"/>
      </w:pPr>
      <w:bookmarkStart w:id="250" w:name="_Sec633"/>
      <w:r>
        <w:t>Office 365-programmer</w:t>
      </w:r>
      <w:bookmarkEnd w:id="250"/>
      <w:r>
        <w:fldChar w:fldCharType="begin"/>
      </w:r>
      <w:r>
        <w:instrText xml:space="preserve"> TC "</w:instrText>
      </w:r>
      <w:bookmarkStart w:id="251" w:name="_Toc517900915"/>
      <w:r>
        <w:instrText>Office 365-programmer</w:instrText>
      </w:r>
      <w:bookmarkEnd w:id="251"/>
      <w:r>
        <w:instrText>" \l 3</w:instrText>
      </w:r>
      <w:r>
        <w:fldChar w:fldCharType="end"/>
      </w:r>
    </w:p>
    <w:p w:rsidR="00F15064" w:rsidRDefault="00F76668">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4"/>
      </w:pPr>
      <w:r>
        <w:t>2.1 Medieberettigelse til Office 365 Pro Plus med Windows To Go-rettigheder</w:t>
      </w:r>
    </w:p>
    <w:p w:rsidR="00F15064" w:rsidRDefault="00F76668">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F15064" w:rsidRDefault="00F15064">
      <w:pPr>
        <w:pStyle w:val="ProductList-Body"/>
      </w:pPr>
    </w:p>
    <w:p w:rsidR="00F15064" w:rsidRDefault="00F76668">
      <w:pPr>
        <w:pStyle w:val="ProductList-ClauseHeading"/>
        <w:outlineLvl w:val="4"/>
      </w:pPr>
      <w:r>
        <w:t>2.2 Office Multi Language Pack</w:t>
      </w:r>
    </w:p>
    <w:p w:rsidR="00F15064" w:rsidRDefault="00F76668">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F15064" w:rsidRDefault="00F15064">
      <w:pPr>
        <w:pStyle w:val="ProductList-Body"/>
      </w:pPr>
    </w:p>
    <w:p w:rsidR="00F15064" w:rsidRDefault="00F76668">
      <w:pPr>
        <w:pStyle w:val="ProductList-ClauseHeading"/>
        <w:outlineLvl w:val="4"/>
      </w:pPr>
      <w:r>
        <w:t>2.3 Office Online</w:t>
      </w:r>
    </w:p>
    <w:p w:rsidR="00F15064" w:rsidRDefault="00F76668">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F15064" w:rsidRDefault="00F15064">
      <w:pPr>
        <w:pStyle w:val="ProductList-Body"/>
      </w:pPr>
    </w:p>
    <w:p w:rsidR="00F15064" w:rsidRDefault="00F76668">
      <w:pPr>
        <w:pStyle w:val="ProductList-ClauseHeading"/>
        <w:outlineLvl w:val="4"/>
      </w:pPr>
      <w:r>
        <w:t>2.4 Overførselsperiode for Open Value Subscription</w:t>
      </w:r>
    </w:p>
    <w:p w:rsidR="00F15064" w:rsidRDefault="00F76668">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F15064" w:rsidRDefault="00F15064">
      <w:pPr>
        <w:pStyle w:val="ProductList-Body"/>
      </w:pPr>
    </w:p>
    <w:p w:rsidR="00F15064" w:rsidRDefault="00F76668">
      <w:pPr>
        <w:pStyle w:val="ProductList-ClauseHeading"/>
        <w:outlineLvl w:val="4"/>
      </w:pPr>
      <w:r>
        <w:t>2.5 Installationsrettigheder for Visio Professional</w:t>
      </w:r>
    </w:p>
    <w:p w:rsidR="00F15064" w:rsidRDefault="00F76668">
      <w:pPr>
        <w:pStyle w:val="ProductList-Body"/>
      </w:pPr>
      <w:r>
        <w:t>Visio Online Plan 2-brugere må installere og bruge en enkelt kopi af enten Visio Standard- eller Visio Professional-software på følgende måde:</w:t>
      </w:r>
    </w:p>
    <w:p w:rsidR="00F15064" w:rsidRDefault="00F76668" w:rsidP="00F76668">
      <w:pPr>
        <w:pStyle w:val="ProductList-Bullet"/>
        <w:numPr>
          <w:ilvl w:val="0"/>
          <w:numId w:val="39"/>
        </w:numPr>
      </w:pPr>
      <w:r>
        <w:t>Hvis brugeren er licenseret for Office Standard eller Office Professional Plus</w:t>
      </w:r>
      <w:r>
        <w:rPr>
          <w:vertAlign w:val="superscript"/>
        </w:rPr>
        <w:t>1</w:t>
      </w:r>
      <w:r>
        <w:t xml:space="preserve"> og </w:t>
      </w:r>
    </w:p>
    <w:p w:rsidR="00F15064" w:rsidRDefault="00F76668" w:rsidP="00F76668">
      <w:pPr>
        <w:pStyle w:val="ProductList-Bullet"/>
        <w:numPr>
          <w:ilvl w:val="0"/>
          <w:numId w:val="39"/>
        </w:numPr>
      </w:pPr>
      <w:r>
        <w:t>kun på den enhed, som Office er installeret på.</w:t>
      </w:r>
    </w:p>
    <w:p w:rsidR="00F15064" w:rsidRDefault="00F76668">
      <w:pPr>
        <w:pStyle w:val="ProductList-Body"/>
      </w:pPr>
      <w:r>
        <w:rPr>
          <w:vertAlign w:val="superscript"/>
        </w:rPr>
        <w:t>1</w:t>
      </w:r>
      <w:r>
        <w:t>Office Professional Plus-brugere, der er licenseret via Microsoft 365 Fra SA-Bruger-SL, er kvalificerede til denne rettighed.</w:t>
      </w:r>
    </w:p>
    <w:p w:rsidR="00F15064" w:rsidRDefault="00F15064">
      <w:pPr>
        <w:pStyle w:val="ProductList-Body"/>
      </w:pPr>
    </w:p>
    <w:p w:rsidR="00F15064" w:rsidRDefault="00F76668">
      <w:pPr>
        <w:pStyle w:val="ProductList-ClauseHeading"/>
        <w:outlineLvl w:val="4"/>
      </w:pPr>
      <w:r>
        <w:t>2.6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2.6.1 Udvidede Brugervilkår</w:t>
      </w:r>
    </w:p>
    <w:p w:rsidR="00F15064" w:rsidRPr="00F7140D" w:rsidRDefault="00F76668" w:rsidP="00F7140D">
      <w:pPr>
        <w:pStyle w:val="ProductList-BodyIndented"/>
        <w:ind w:left="720"/>
        <w:rPr>
          <w:color w:val="4668C5"/>
        </w:rPr>
      </w:pPr>
      <w:r w:rsidRPr="00F7140D">
        <w:rPr>
          <w:b/>
          <w:color w:val="4668C5"/>
        </w:rPr>
        <w:t>2.6.1.1 Office Professional Plus</w:t>
      </w:r>
    </w:p>
    <w:p w:rsidR="00F15064" w:rsidRDefault="00F76668" w:rsidP="00F7140D">
      <w:pPr>
        <w:pStyle w:val="ProductList-BodyIndented"/>
        <w:ind w:left="720"/>
      </w:pPr>
      <w:r>
        <w:t xml:space="preserve">Institutioner, hvor Bruger-SL’er til Office 365 ProPlus er tildelt til alle fakultetsmedarbejdere/personale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F15064" w:rsidRDefault="00F15064" w:rsidP="00F7140D">
      <w:pPr>
        <w:pStyle w:val="ProductList-BodyIndented"/>
        <w:ind w:left="720"/>
      </w:pPr>
    </w:p>
    <w:p w:rsidR="00F15064" w:rsidRPr="00F7140D" w:rsidRDefault="00F76668" w:rsidP="00F7140D">
      <w:pPr>
        <w:pStyle w:val="ProductList-BodyIndented"/>
        <w:ind w:left="720"/>
        <w:rPr>
          <w:color w:val="4668C5"/>
        </w:rPr>
      </w:pPr>
      <w:r w:rsidRPr="00F7140D">
        <w:rPr>
          <w:b/>
          <w:color w:val="4668C5"/>
        </w:rPr>
        <w:t xml:space="preserve">2.6.1.2 Office 365 ProPlus </w:t>
      </w:r>
    </w:p>
    <w:p w:rsidR="00F15064" w:rsidRDefault="00F76668" w:rsidP="00F7140D">
      <w:pPr>
        <w:pStyle w:val="ProductList-BodyIndented"/>
        <w:ind w:left="720"/>
      </w:pPr>
      <w:r>
        <w:t xml:space="preserve">Institutioner, der har tildelt licens til Office 365 ProPlus Bruger-SL'er til alle fakultetsmedarbejdere/personale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2.6.2 Laboratorie- og Biblioteksbrug</w:t>
      </w:r>
    </w:p>
    <w:p w:rsidR="00F15064" w:rsidRDefault="00F76668">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F15064" w:rsidRDefault="00F15064">
      <w:pPr>
        <w:pStyle w:val="ProductList-BodyIndented"/>
      </w:pPr>
    </w:p>
    <w:p w:rsidR="00F15064" w:rsidRDefault="00F15064">
      <w:pPr>
        <w:pStyle w:val="ProductList-BodyIndented"/>
      </w:pPr>
    </w:p>
    <w:p w:rsidR="00F15064" w:rsidRDefault="00F76668">
      <w:pPr>
        <w:pStyle w:val="ProductList-ClauseHeading"/>
        <w:outlineLvl w:val="4"/>
      </w:pPr>
      <w:r>
        <w:t>2.7 Multi-Geo Capabilities in Office 365</w:t>
      </w:r>
    </w:p>
    <w:p w:rsidR="00F15064" w:rsidRPr="00F7140D" w:rsidRDefault="00F76668">
      <w:pPr>
        <w:pStyle w:val="ProductList-Body"/>
        <w:rPr>
          <w:lang w:val="de-DE"/>
        </w:rPr>
      </w:pPr>
      <w:r w:rsidRPr="00F7140D">
        <w:rPr>
          <w:lang w:val="de-DE"/>
        </w:rPr>
        <w:t>Multi-Geo Capabilities in Office 365-abonnementer er underlagt følgende:</w:t>
      </w:r>
    </w:p>
    <w:p w:rsidR="00F15064" w:rsidRDefault="00F76668" w:rsidP="00F76668">
      <w:pPr>
        <w:pStyle w:val="ProductList-Bullet"/>
        <w:numPr>
          <w:ilvl w:val="0"/>
          <w:numId w:val="40"/>
        </w:numPr>
      </w:pPr>
      <w:r>
        <w:t>Mindst 5.000 Office 365 Services-abonnementer per kunde;</w:t>
      </w:r>
    </w:p>
    <w:p w:rsidR="00F15064" w:rsidRDefault="00F76668" w:rsidP="00F76668">
      <w:pPr>
        <w:pStyle w:val="ProductList-Bullet"/>
        <w:numPr>
          <w:ilvl w:val="0"/>
          <w:numId w:val="40"/>
        </w:numPr>
      </w:pPr>
      <w:r>
        <w:t>Mindst 5 % af Customer’s Office 365 Services-abonnementer har et tilsvarende Multi-Geo Capabilities in Office 365-abonnement;</w:t>
      </w:r>
    </w:p>
    <w:p w:rsidR="00F15064" w:rsidRDefault="00F76668" w:rsidP="00F76668">
      <w:pPr>
        <w:pStyle w:val="ProductList-Bullet"/>
        <w:numPr>
          <w:ilvl w:val="0"/>
          <w:numId w:val="40"/>
        </w:numPr>
      </w:pPr>
      <w:r>
        <w:t>Med undtagelse af den første klargøring af et Multi-Geo Capabilities in Office 365-abonnement er Geo-flytninger per måned begrænset til den mindste af (i) 4.000 eller (ii) 5 % af kundens Multi-Geo Capabilities in Office 365-abonnementer; og</w:t>
      </w:r>
    </w:p>
    <w:p w:rsidR="00F15064" w:rsidRDefault="00F76668" w:rsidP="00F76668">
      <w:pPr>
        <w:pStyle w:val="ProductList-Bullet"/>
        <w:numPr>
          <w:ilvl w:val="0"/>
          <w:numId w:val="40"/>
        </w:numPr>
      </w:pPr>
      <w:r>
        <w:t>Kunden skal have en faktureringsadresse i Indien for at tildele Multi-Geo Capabilities in Office 365-abonnementer til brugere i Indien.</w:t>
      </w:r>
    </w:p>
    <w:p w:rsidR="00F15064" w:rsidRDefault="00F76668">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54" w:name="_Sec634"/>
      <w:r>
        <w:t>Office 365 Suites</w:t>
      </w:r>
      <w:bookmarkEnd w:id="254"/>
      <w:r>
        <w:fldChar w:fldCharType="begin"/>
      </w:r>
      <w:r>
        <w:instrText xml:space="preserve"> TC "</w:instrText>
      </w:r>
      <w:bookmarkStart w:id="255" w:name="_Toc517900916"/>
      <w:r>
        <w:instrText>Office 365 Suites</w:instrText>
      </w:r>
      <w:bookmarkEnd w:id="255"/>
      <w:r>
        <w:instrText>" \l 3</w:instrText>
      </w:r>
      <w:r>
        <w:fldChar w:fldCharType="end"/>
      </w:r>
    </w:p>
    <w:p w:rsidR="00F15064" w:rsidRDefault="00F76668">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E1 fra SA</w:t>
            </w:r>
            <w:r>
              <w:fldChar w:fldCharType="begin"/>
            </w:r>
            <w:r w:rsidRPr="00F7140D">
              <w:rPr>
                <w:lang w:val="pt-BR"/>
              </w:rPr>
              <w:instrText xml:space="preserve"> XE "Office 365 Enterprise E1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E3 fra SA</w:t>
            </w:r>
            <w:r>
              <w:fldChar w:fldCharType="begin"/>
            </w:r>
            <w:r w:rsidRPr="00F7140D">
              <w:rPr>
                <w:lang w:val="pt-BR"/>
              </w:rPr>
              <w:instrText xml:space="preserve"> XE "Office 365 Enterprise E3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E4 fra SA</w:t>
            </w:r>
            <w:r>
              <w:fldChar w:fldCharType="begin"/>
            </w:r>
            <w:r w:rsidRPr="00F7140D">
              <w:rPr>
                <w:lang w:val="pt-BR"/>
              </w:rPr>
              <w:instrText xml:space="preserve"> XE "Office 365 Enterprise E4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E5 fra SA</w:t>
            </w:r>
            <w:r>
              <w:fldChar w:fldCharType="begin"/>
            </w:r>
            <w:r w:rsidRPr="00F7140D">
              <w:rPr>
                <w:lang w:val="pt-BR"/>
              </w:rPr>
              <w:instrText xml:space="preserve"> XE "Office 365 Enterprise E5 fra SA"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Pr="00F7140D" w:rsidRDefault="00F1506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Pr="00F7140D" w:rsidRDefault="00F76668">
            <w:pPr>
              <w:pStyle w:val="ProductList-TableBody"/>
              <w:rPr>
                <w:lang w:val="pt-BR"/>
              </w:rPr>
            </w:pPr>
            <w:r w:rsidRPr="00F7140D">
              <w:rPr>
                <w:lang w:val="pt-BR"/>
              </w:rPr>
              <w:t>Office 365 Enterprise E1, E3-tilføjelsesprogram</w:t>
            </w:r>
            <w:r>
              <w:fldChar w:fldCharType="begin"/>
            </w:r>
            <w:r w:rsidRPr="00F7140D">
              <w:rPr>
                <w:lang w:val="pt-BR"/>
              </w:rPr>
              <w:instrText xml:space="preserve"> XE "Office 365 Enterprise E1, E3-tilføjelsesprogram" </w:instrText>
            </w:r>
            <w:r>
              <w:fldChar w:fldCharType="end"/>
            </w:r>
            <w:r w:rsidRPr="00F7140D">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"Produktpulje: Angiver Produktgrupperingen, som Produktet tilhører ved fastlæggelse af prisrabatter. Der er tre Produktpuljekategorier: Program, Server og System." </w:instrText>
            </w:r>
            <w:r>
              <w:fldChar w:fldCharType="separate"/>
            </w:r>
            <w:r w:rsidRPr="00F7140D">
              <w:rPr>
                <w:color w:val="0563C1"/>
                <w:lang w:val="de-DE"/>
              </w:rPr>
              <w:t>Produktpulje</w:t>
            </w:r>
            <w:r>
              <w:fldChar w:fldCharType="end"/>
            </w:r>
            <w:r w:rsidRPr="00F7140D">
              <w:rPr>
                <w:lang w:val="de-DE"/>
              </w:rP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F15064" w:rsidRPr="00F7140D">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15064" w:rsidRPr="00F7140D" w:rsidRDefault="00F76668">
            <w:pPr>
              <w:pStyle w:val="ProductList-TableBody"/>
              <w:rPr>
                <w:lang w:val="de-DE"/>
              </w:rPr>
            </w:pPr>
            <w:r>
              <w:fldChar w:fldCharType="begin"/>
            </w:r>
            <w:r w:rsidRPr="00F7140D">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F7140D">
              <w:rPr>
                <w:color w:val="0563C1"/>
                <w:lang w:val="de-DE"/>
              </w:rPr>
              <w:t>Tilføjelsesprogrammer og Fra SA</w:t>
            </w:r>
            <w:r>
              <w:fldChar w:fldCharType="end"/>
            </w:r>
            <w:r w:rsidRPr="00F7140D">
              <w:rPr>
                <w:lang w:val="de-DE"/>
              </w:rPr>
              <w:t xml:space="preserve">: Se </w:t>
            </w:r>
            <w:hyperlink w:anchor="_Sec1237">
              <w:r w:rsidRPr="00F7140D">
                <w:rPr>
                  <w:color w:val="00467F"/>
                  <w:u w:val="single"/>
                  <w:lang w:val="de-DE"/>
                </w:rPr>
                <w:t>Bilag C</w:t>
              </w:r>
            </w:hyperlink>
          </w:p>
        </w:tc>
      </w:tr>
    </w:tbl>
    <w:p w:rsidR="00F15064" w:rsidRPr="00F7140D" w:rsidRDefault="00F15064">
      <w:pPr>
        <w:pStyle w:val="ProductList-Body"/>
        <w:rPr>
          <w:lang w:val="de-DE"/>
        </w:rPr>
      </w:pPr>
    </w:p>
    <w:p w:rsidR="00F15064" w:rsidRPr="00F7140D" w:rsidRDefault="00F76668">
      <w:pPr>
        <w:pStyle w:val="ProductList-ClauseHeading"/>
        <w:outlineLvl w:val="4"/>
        <w:rPr>
          <w:lang w:val="de-DE"/>
        </w:rPr>
      </w:pPr>
      <w:r w:rsidRPr="00F7140D">
        <w:rPr>
          <w:lang w:val="de-DE"/>
        </w:rPr>
        <w:t>2.1 Skytjeneste til Offentlig Gruppe i USA</w:t>
      </w:r>
    </w:p>
    <w:p w:rsidR="00F15064" w:rsidRPr="00F7140D" w:rsidRDefault="00F76668">
      <w:pPr>
        <w:pStyle w:val="ProductList-Body"/>
        <w:rPr>
          <w:lang w:val="de-DE"/>
        </w:rPr>
      </w:pPr>
      <w:r w:rsidRPr="00F7140D">
        <w:rPr>
          <w:color w:val="000000"/>
          <w:lang w:val="de-DE"/>
        </w:rPr>
        <w:t>Se tabellen over programtilgængelighed for hver pakkekomponent for at finde ud af, hvilke komponenter der er</w:t>
      </w:r>
      <w:r>
        <w:fldChar w:fldCharType="begin"/>
      </w:r>
      <w:r w:rsidRPr="00F7140D">
        <w:rPr>
          <w:lang w:val="de-DE"/>
        </w:rPr>
        <w:instrText xml:space="preserve"> AutoTextList   \s NoStyle \t "Skytjeneste til Offentlig Gruppe i USA" </w:instrText>
      </w:r>
      <w:r>
        <w:fldChar w:fldCharType="separate"/>
      </w:r>
      <w:r w:rsidRPr="00F7140D">
        <w:rPr>
          <w:color w:val="0563C1"/>
          <w:lang w:val="de-DE"/>
        </w:rPr>
        <w:t>UC</w:t>
      </w:r>
      <w:r>
        <w:fldChar w:fldCharType="end"/>
      </w:r>
      <w:r w:rsidRPr="00F7140D">
        <w:rPr>
          <w:lang w:val="de-DE"/>
        </w:rPr>
        <w:t xml:space="preserve">-tjenester. i forbindelse med Office 365-pakker, der er angivet ovenfor i Programtilgængelighed som </w:t>
      </w:r>
      <w:r>
        <w:fldChar w:fldCharType="begin"/>
      </w:r>
      <w:r w:rsidRPr="00F7140D">
        <w:rPr>
          <w:lang w:val="de-DE"/>
        </w:rPr>
        <w:instrText xml:space="preserve"> AutoTextList   \s NoStyle \t "Skytjeneste til Offentlig Gruppe i USA" </w:instrText>
      </w:r>
      <w:r>
        <w:fldChar w:fldCharType="separate"/>
      </w:r>
      <w:r w:rsidRPr="00F7140D">
        <w:rPr>
          <w:color w:val="0563C1"/>
          <w:lang w:val="de-DE"/>
        </w:rPr>
        <w:t>UC</w:t>
      </w:r>
      <w:r>
        <w:fldChar w:fldCharType="end"/>
      </w:r>
      <w:r w:rsidRPr="00F7140D">
        <w:rPr>
          <w:lang w:val="de-DE"/>
        </w:rPr>
        <w:t xml:space="preserve">.  </w:t>
      </w:r>
    </w:p>
    <w:p w:rsidR="00F15064" w:rsidRPr="00F7140D" w:rsidRDefault="00F15064">
      <w:pPr>
        <w:pStyle w:val="ProductList-Body"/>
        <w:rPr>
          <w:lang w:val="de-DE"/>
        </w:rPr>
      </w:pPr>
    </w:p>
    <w:p w:rsidR="00F15064" w:rsidRDefault="00F76668">
      <w:pPr>
        <w:pStyle w:val="ProductList-ClauseHeading"/>
        <w:outlineLvl w:val="4"/>
      </w:pPr>
      <w:r>
        <w:t>2.2 Office 365 Enterprise F1</w:t>
      </w:r>
    </w:p>
    <w:p w:rsidR="00F15064" w:rsidRDefault="00F76668">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F15064" w:rsidRDefault="00F15064">
      <w:pPr>
        <w:pStyle w:val="ProductList-Body"/>
      </w:pPr>
    </w:p>
    <w:p w:rsidR="00F15064" w:rsidRDefault="00F76668">
      <w:pPr>
        <w:pStyle w:val="ProductList-ClauseHeading"/>
        <w:outlineLvl w:val="4"/>
      </w:pPr>
      <w:r>
        <w:t>2.3 Office Multi Language Pack</w:t>
      </w:r>
    </w:p>
    <w:p w:rsidR="00F15064" w:rsidRDefault="00F76668">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F15064" w:rsidRDefault="00F15064">
      <w:pPr>
        <w:pStyle w:val="ProductList-Body"/>
      </w:pPr>
    </w:p>
    <w:p w:rsidR="00F15064" w:rsidRDefault="00F76668">
      <w:pPr>
        <w:pStyle w:val="ProductList-ClauseHeading"/>
        <w:outlineLvl w:val="4"/>
      </w:pPr>
      <w:r>
        <w:t>2.4 Indløsning af Produktnøgle til Office 365 til Midsize Business</w:t>
      </w:r>
    </w:p>
    <w:p w:rsidR="00F15064" w:rsidRDefault="00F76668">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F15064" w:rsidRDefault="00F15064">
      <w:pPr>
        <w:pStyle w:val="ProductList-Body"/>
      </w:pPr>
    </w:p>
    <w:p w:rsidR="00F15064" w:rsidRDefault="00F76668">
      <w:pPr>
        <w:pStyle w:val="ProductList-ClauseHeading"/>
        <w:outlineLvl w:val="4"/>
      </w:pPr>
      <w:r>
        <w:t>2.5 Academic-programmer</w:t>
      </w:r>
    </w:p>
    <w:p w:rsidR="00F15064" w:rsidRDefault="00F76668">
      <w:pPr>
        <w:pStyle w:val="ProductList-Body"/>
      </w:pPr>
      <w:r>
        <w:t>Følgende gælder for kunder i Academic-Volumenlicensprogrammer.</w:t>
      </w:r>
    </w:p>
    <w:p w:rsidR="00F15064" w:rsidRDefault="00F15064">
      <w:pPr>
        <w:pStyle w:val="ProductList-Body"/>
      </w:pPr>
    </w:p>
    <w:p w:rsidR="00F15064" w:rsidRDefault="00F76668">
      <w:pPr>
        <w:pStyle w:val="ProductList-SubClauseHeading"/>
        <w:outlineLvl w:val="5"/>
      </w:pPr>
      <w:r>
        <w:t>2.5.1 Udvidede Brugervilkår for Office Professional Plus</w:t>
      </w:r>
    </w:p>
    <w:p w:rsidR="00F15064" w:rsidRDefault="00F76668">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F15064" w:rsidRDefault="00F15064">
      <w:pPr>
        <w:pStyle w:val="ProductList-BodyIndented"/>
      </w:pPr>
    </w:p>
    <w:p w:rsidR="00F15064" w:rsidRDefault="00F76668">
      <w:pPr>
        <w:pStyle w:val="ProductList-SubClauseHeading"/>
        <w:outlineLvl w:val="5"/>
      </w:pPr>
      <w:r>
        <w:t>2.5.2 Udvidede Brugervilkår for Office 365 ProPlus</w:t>
      </w:r>
    </w:p>
    <w:p w:rsidR="00F15064" w:rsidRDefault="00F76668">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F15064" w:rsidRDefault="00F15064">
      <w:pPr>
        <w:pStyle w:val="ProductList-BodyIndented"/>
      </w:pPr>
    </w:p>
    <w:p w:rsidR="00F15064" w:rsidRDefault="00F76668">
      <w:pPr>
        <w:pStyle w:val="ProductList-SubClauseHeading"/>
        <w:outlineLvl w:val="5"/>
      </w:pPr>
      <w:r>
        <w:t>2.5.3 Laboratorie- og Biblioteksbrug</w:t>
      </w:r>
    </w:p>
    <w:p w:rsidR="00F15064" w:rsidRDefault="00F76668">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0917"/>
      <w:r>
        <w:instrText>Office 365 Cloud App Security</w:instrText>
      </w:r>
      <w:bookmarkEnd w:id="259"/>
      <w:r>
        <w:instrText>" \l 3</w:instrText>
      </w:r>
      <w:r>
        <w:fldChar w:fldCharType="end"/>
      </w:r>
    </w:p>
    <w:p w:rsidR="00F15064" w:rsidRDefault="00F76668">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A5A5A5"/>
              <w:right w:val="none" w:sz="4" w:space="0" w:color="6E6E6E"/>
            </w:tcBorders>
          </w:tcPr>
          <w:p w:rsidR="00F15064" w:rsidRDefault="00F76668">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0918"/>
      <w:r>
        <w:instrText>Microsoft MyAnalytics</w:instrText>
      </w:r>
      <w:bookmarkEnd w:id="263"/>
      <w:r>
        <w:instrText>" \l 3</w:instrText>
      </w:r>
      <w:r>
        <w:fldChar w:fldCharType="end"/>
      </w:r>
    </w:p>
    <w:p w:rsidR="00F15064" w:rsidRDefault="00F76668">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0919"/>
      <w:r>
        <w:instrText>Office 365 Advanced Compliance</w:instrText>
      </w:r>
      <w:bookmarkEnd w:id="267"/>
      <w:r>
        <w:instrText>" \l 3</w:instrText>
      </w:r>
      <w:r>
        <w:fldChar w:fldCharType="end"/>
      </w:r>
    </w:p>
    <w:p w:rsidR="00F15064" w:rsidRDefault="00F76668">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0" w:name="_Sec665"/>
      <w:r>
        <w:t>Exchange Online</w:t>
      </w:r>
      <w:bookmarkEnd w:id="270"/>
      <w:r>
        <w:fldChar w:fldCharType="begin"/>
      </w:r>
      <w:r>
        <w:instrText xml:space="preserve"> TC "</w:instrText>
      </w:r>
      <w:bookmarkStart w:id="271" w:name="_Toc517900920"/>
      <w:r>
        <w:instrText>Exchange Online</w:instrText>
      </w:r>
      <w:bookmarkEnd w:id="271"/>
      <w:r>
        <w:instrText>" \l 3</w:instrText>
      </w:r>
      <w:r>
        <w:fldChar w:fldCharType="end"/>
      </w:r>
    </w:p>
    <w:p w:rsidR="00F15064" w:rsidRDefault="00F76668">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4"/>
      </w:pPr>
      <w:r>
        <w:t>2.1 Exchange Online-arkivering til Exchange Server</w:t>
      </w:r>
    </w:p>
    <w:p w:rsidR="00F15064" w:rsidRDefault="00F76668">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F15064" w:rsidRDefault="00F15064">
      <w:pPr>
        <w:pStyle w:val="ProductList-Body"/>
      </w:pPr>
    </w:p>
    <w:p w:rsidR="00F15064" w:rsidRDefault="00F76668">
      <w:pPr>
        <w:pStyle w:val="ProductList-ClauseHeading"/>
        <w:outlineLvl w:val="4"/>
      </w:pPr>
      <w:r>
        <w:t>2.2 Exchange Online-arkivering til Exchange Server A</w:t>
      </w:r>
    </w:p>
    <w:p w:rsidR="00F15064" w:rsidRDefault="00F76668">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0921"/>
      <w:r>
        <w:instrText>OneDrive for Business</w:instrText>
      </w:r>
      <w:bookmarkEnd w:id="275"/>
      <w:r>
        <w:instrText>" \l 3</w:instrText>
      </w:r>
      <w:r>
        <w:fldChar w:fldCharType="end"/>
      </w:r>
    </w:p>
    <w:p w:rsidR="00F15064" w:rsidRDefault="00F76668">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7F7F7F"/>
              <w:right w:val="none" w:sz="4" w:space="0" w:color="6E6E6E"/>
            </w:tcBorders>
          </w:tcPr>
          <w:p w:rsidR="00F15064" w:rsidRDefault="00F76668">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none" w:sz="4" w:space="0" w:color="BFBFBF"/>
              <w:right w:val="none" w:sz="4" w:space="0" w:color="6E6E6E"/>
            </w:tcBorders>
          </w:tcPr>
          <w:p w:rsidR="00F15064" w:rsidRDefault="00F76668">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78" w:name="_Sec667"/>
      <w:r>
        <w:t>Project Online</w:t>
      </w:r>
      <w:bookmarkEnd w:id="278"/>
      <w:r>
        <w:fldChar w:fldCharType="begin"/>
      </w:r>
      <w:r>
        <w:instrText xml:space="preserve"> TC "</w:instrText>
      </w:r>
      <w:bookmarkStart w:id="279" w:name="_Toc517900922"/>
      <w:r>
        <w:instrText>Project Online</w:instrText>
      </w:r>
      <w:bookmarkEnd w:id="279"/>
      <w:r>
        <w:instrText>" \l 3</w:instrText>
      </w:r>
      <w:r>
        <w:fldChar w:fldCharType="end"/>
      </w:r>
    </w:p>
    <w:p w:rsidR="00F15064" w:rsidRDefault="00F76668">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jc w:val="right"/>
      </w:pPr>
    </w:p>
    <w:p w:rsidR="00F15064" w:rsidRDefault="00F76668">
      <w:pPr>
        <w:pStyle w:val="ProductList-ClauseHeading"/>
        <w:outlineLvl w:val="4"/>
      </w:pPr>
      <w:r>
        <w:t>2.1 Office Multi Language Pack</w:t>
      </w:r>
    </w:p>
    <w:p w:rsidR="00F15064" w:rsidRDefault="00F76668">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F15064" w:rsidRDefault="00F15064">
      <w:pPr>
        <w:pStyle w:val="ProductList-Body"/>
      </w:pPr>
    </w:p>
    <w:p w:rsidR="00F15064" w:rsidRDefault="00F76668">
      <w:pPr>
        <w:pStyle w:val="ProductList-ClauseHeading"/>
        <w:outlineLvl w:val="4"/>
      </w:pPr>
      <w:r>
        <w:t>2.2 Installationsrettigheder for Project Professional</w:t>
      </w:r>
    </w:p>
    <w:p w:rsidR="00F15064" w:rsidRDefault="00F76668">
      <w:pPr>
        <w:pStyle w:val="ProductList-Body"/>
      </w:pPr>
      <w:r>
        <w:t>Project Online Professional- eller Project Online Premium-brugere må installere og bruge en enkelt kopi af enten Project Standard- eller Project Professional-softwaren på følgende måde:</w:t>
      </w:r>
    </w:p>
    <w:p w:rsidR="00F15064" w:rsidRDefault="00F76668" w:rsidP="00F76668">
      <w:pPr>
        <w:pStyle w:val="ProductList-Bullet"/>
        <w:numPr>
          <w:ilvl w:val="0"/>
          <w:numId w:val="41"/>
        </w:numPr>
      </w:pPr>
      <w:r>
        <w:t>Hvis brugeren er licenseret for Office Standard eller Office Professional Plus</w:t>
      </w:r>
      <w:r>
        <w:rPr>
          <w:vertAlign w:val="superscript"/>
        </w:rPr>
        <w:t>1</w:t>
      </w:r>
      <w:r>
        <w:t xml:space="preserve"> og</w:t>
      </w:r>
    </w:p>
    <w:p w:rsidR="00F15064" w:rsidRDefault="00F76668" w:rsidP="00F76668">
      <w:pPr>
        <w:pStyle w:val="ProductList-Bullet"/>
        <w:numPr>
          <w:ilvl w:val="0"/>
          <w:numId w:val="41"/>
        </w:numPr>
      </w:pPr>
      <w:r>
        <w:t>kun på den enhed, som Office er installeret på.</w:t>
      </w:r>
    </w:p>
    <w:p w:rsidR="00F15064" w:rsidRDefault="00F76668">
      <w:pPr>
        <w:pStyle w:val="ProductList-Body"/>
      </w:pPr>
      <w:r>
        <w:rPr>
          <w:vertAlign w:val="superscript"/>
        </w:rPr>
        <w:t>1</w:t>
      </w:r>
      <w:r>
        <w:t>Office Professional Plus-brugere, der er licenseret via tildeling med Microsoft 365 Fra SA-Bruger-SL, er kvalificerede til denne rettighed.</w:t>
      </w:r>
    </w:p>
    <w:p w:rsidR="00F15064" w:rsidRDefault="00F15064">
      <w:pPr>
        <w:pStyle w:val="ProductList-Body"/>
      </w:pPr>
    </w:p>
    <w:p w:rsidR="00F15064" w:rsidRDefault="00F76668">
      <w:pPr>
        <w:pStyle w:val="ProductList-ClauseHeading"/>
        <w:outlineLvl w:val="4"/>
      </w:pPr>
      <w:r>
        <w:t>2.3 Indløsning af produktnøgle til Project Online og Project Pro til Office 365 og Visio Pro</w:t>
      </w:r>
    </w:p>
    <w:p w:rsidR="00F15064" w:rsidRDefault="00F76668">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82" w:name="_Sec668"/>
      <w:r>
        <w:t>SharePoint Online</w:t>
      </w:r>
      <w:bookmarkEnd w:id="282"/>
      <w:r>
        <w:fldChar w:fldCharType="begin"/>
      </w:r>
      <w:r>
        <w:instrText xml:space="preserve"> TC "</w:instrText>
      </w:r>
      <w:bookmarkStart w:id="283" w:name="_Toc517900923"/>
      <w:r>
        <w:instrText>SharePoint Online</w:instrText>
      </w:r>
      <w:bookmarkEnd w:id="283"/>
      <w:r>
        <w:instrText>" \l 3</w:instrText>
      </w:r>
      <w:r>
        <w:fldChar w:fldCharType="end"/>
      </w:r>
    </w:p>
    <w:p w:rsidR="00F15064" w:rsidRDefault="00F76668">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7F7F7F"/>
              <w:right w:val="none" w:sz="4" w:space="0" w:color="6E6E6E"/>
            </w:tcBorders>
          </w:tcPr>
          <w:p w:rsidR="00F15064" w:rsidRDefault="00F76668">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7F7F7F"/>
              <w:left w:val="none" w:sz="4" w:space="0" w:color="6E6E6E"/>
              <w:bottom w:val="none" w:sz="4" w:space="0" w:color="BFBFBF"/>
              <w:right w:val="none" w:sz="4" w:space="0" w:color="6E6E6E"/>
            </w:tcBorders>
          </w:tcPr>
          <w:p w:rsidR="00F15064" w:rsidRDefault="00F76668">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4"/>
      </w:pPr>
      <w:r>
        <w:t>2.1 Indløsning af Nøgle til SharePoint Online Plan 1 med Yammer og SharePoint Online Plan 2 med Yammer</w:t>
      </w:r>
    </w:p>
    <w:p w:rsidR="00F15064" w:rsidRDefault="00F76668">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00924"/>
      <w:r>
        <w:instrText>Skype for Business Online</w:instrText>
      </w:r>
      <w:bookmarkEnd w:id="287"/>
      <w:r>
        <w:instrText>" \l 3</w:instrText>
      </w:r>
      <w:r>
        <w:fldChar w:fldCharType="end"/>
      </w:r>
    </w:p>
    <w:p w:rsidR="00F15064" w:rsidRDefault="00F76668">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A5A5A5"/>
              <w:right w:val="none" w:sz="4" w:space="0" w:color="6E6E6E"/>
            </w:tcBorders>
          </w:tcPr>
          <w:p w:rsidR="00F15064" w:rsidRDefault="00F76668">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dashed" w:sz="4" w:space="0" w:color="A5A5A5"/>
              <w:right w:val="none" w:sz="4" w:space="0" w:color="6E6E6E"/>
            </w:tcBorders>
          </w:tcPr>
          <w:p w:rsidR="00F15064" w:rsidRDefault="00F76668">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A5A5A5"/>
              <w:left w:val="none" w:sz="4" w:space="0" w:color="6E6E6E"/>
              <w:bottom w:val="none" w:sz="4" w:space="0" w:color="A5A5A5"/>
              <w:right w:val="none" w:sz="4" w:space="0" w:color="6E6E6E"/>
            </w:tcBorders>
          </w:tcPr>
          <w:p w:rsidR="00F15064" w:rsidRDefault="00F7666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27"/>
        <w:gridCol w:w="3545"/>
        <w:gridCol w:w="361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4"/>
      </w:pPr>
      <w:r>
        <w:t>2.1 Lync til Mac 2011</w:t>
      </w:r>
    </w:p>
    <w:p w:rsidR="00F15064" w:rsidRDefault="00F76668">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i Skype for Business Online Plan 1 og Plan 2. Som et tidsbegrænset tilbud modtager kunder med licens til Skype for Business Online én licenseret kopi af Lync til Mac 2011 uden beregning sammen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F15064" w:rsidRDefault="00F15064">
      <w:pPr>
        <w:pStyle w:val="ProductList-Body"/>
      </w:pPr>
    </w:p>
    <w:p w:rsidR="00F15064" w:rsidRDefault="00F76668">
      <w:pPr>
        <w:pStyle w:val="ProductList-ClauseHeading"/>
        <w:outlineLvl w:val="4"/>
      </w:pPr>
      <w:r>
        <w:t>2.2 Communication Credits</w:t>
      </w:r>
    </w:p>
    <w:p w:rsidR="00F15064" w:rsidRDefault="00F76668">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F15064" w:rsidRDefault="00F15064">
      <w:pPr>
        <w:pStyle w:val="ProductList-Body"/>
      </w:pPr>
    </w:p>
    <w:p w:rsidR="00F15064" w:rsidRDefault="00F76668">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0925"/>
      <w:r>
        <w:instrText>Workplace Analytics</w:instrText>
      </w:r>
      <w:bookmarkEnd w:id="291"/>
      <w:r>
        <w:instrText>" \l 3</w:instrText>
      </w:r>
      <w:r>
        <w:fldChar w:fldCharType="end"/>
      </w:r>
    </w:p>
    <w:p w:rsidR="00F15064" w:rsidRDefault="00F76668">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none" w:sz="4" w:space="0" w:color="7F7F7F"/>
              <w:right w:val="none" w:sz="4" w:space="0" w:color="000000"/>
            </w:tcBorders>
          </w:tcPr>
          <w:p w:rsidR="00F15064" w:rsidRDefault="00F76668">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294" w:name="_Sec635"/>
      <w:r>
        <w:t>Andre Onlinetjenester</w:t>
      </w:r>
      <w:bookmarkEnd w:id="294"/>
      <w:r>
        <w:fldChar w:fldCharType="begin"/>
      </w:r>
      <w:r>
        <w:instrText xml:space="preserve"> TC "</w:instrText>
      </w:r>
      <w:bookmarkStart w:id="295" w:name="_Toc517900926"/>
      <w:r>
        <w:instrText>Andre Onlinetjenester</w:instrText>
      </w:r>
      <w:bookmarkEnd w:id="295"/>
      <w:r>
        <w:instrText>" \l 2</w:instrText>
      </w:r>
      <w:r>
        <w:fldChar w:fldCharType="end"/>
      </w:r>
    </w:p>
    <w:p w:rsidR="00F15064" w:rsidRDefault="00F76668">
      <w:pPr>
        <w:pStyle w:val="ProductList-Offering2HeadingNoBorder"/>
        <w:outlineLvl w:val="2"/>
      </w:pPr>
      <w:bookmarkStart w:id="296" w:name="_Sec670"/>
      <w:r>
        <w:t>Bing Maps</w:t>
      </w:r>
      <w:bookmarkEnd w:id="296"/>
      <w:r>
        <w:fldChar w:fldCharType="begin"/>
      </w:r>
      <w:r>
        <w:instrText xml:space="preserve"> TC "</w:instrText>
      </w:r>
      <w:bookmarkStart w:id="297" w:name="_Toc517900927"/>
      <w:r>
        <w:instrText>Bing Maps</w:instrText>
      </w:r>
      <w:bookmarkEnd w:id="297"/>
      <w:r>
        <w:instrText>" \l 3</w:instrText>
      </w:r>
      <w:r>
        <w:fldChar w:fldCharType="end"/>
      </w:r>
    </w:p>
    <w:p w:rsidR="00F15064" w:rsidRDefault="00F76668">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Fakturerbare Transaktioner</w:t>
      </w:r>
    </w:p>
    <w:p w:rsidR="00F15064" w:rsidRDefault="00F76668">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F15064" w:rsidRDefault="00F15064">
      <w:pPr>
        <w:pStyle w:val="ProductList-Body"/>
      </w:pPr>
    </w:p>
    <w:p w:rsidR="00F15064" w:rsidRDefault="00F76668">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F15064" w:rsidRDefault="00F15064">
      <w:pPr>
        <w:pStyle w:val="ProductList-Body"/>
      </w:pPr>
    </w:p>
    <w:p w:rsidR="00F15064" w:rsidRDefault="00F76668">
      <w:pPr>
        <w:pStyle w:val="ProductList-ClauseHeading"/>
        <w:outlineLvl w:val="4"/>
      </w:pPr>
      <w:r>
        <w:t>2.2 Krav til Mobile Asset Management Pr. Aktiv</w:t>
      </w:r>
    </w:p>
    <w:p w:rsidR="00F15064" w:rsidRDefault="00F76668">
      <w:pPr>
        <w:pStyle w:val="ProductList-Body"/>
      </w:pPr>
      <w:r>
        <w:t xml:space="preserve">Følgende tilbud kræver en licens til et Månedsabonnement på Mobile Asset Management Pr. Aktiv: </w:t>
      </w:r>
    </w:p>
    <w:p w:rsidR="00F15064" w:rsidRDefault="00F76668" w:rsidP="00F76668">
      <w:pPr>
        <w:pStyle w:val="ProductList-Bullet"/>
        <w:numPr>
          <w:ilvl w:val="0"/>
          <w:numId w:val="42"/>
        </w:numPr>
      </w:pPr>
      <w:r>
        <w:t>Distance Matrix Pr. Aktiv – Automatisk</w:t>
      </w:r>
    </w:p>
    <w:p w:rsidR="00F15064" w:rsidRDefault="00F76668" w:rsidP="00F76668">
      <w:pPr>
        <w:pStyle w:val="ProductList-Bullet"/>
        <w:numPr>
          <w:ilvl w:val="0"/>
          <w:numId w:val="42"/>
        </w:numPr>
      </w:pPr>
      <w:r>
        <w:t>Distance Matrix Pr. Aktiv – Manuel</w:t>
      </w:r>
    </w:p>
    <w:p w:rsidR="00F15064" w:rsidRDefault="00F76668" w:rsidP="00F76668">
      <w:pPr>
        <w:pStyle w:val="ProductList-Bullet"/>
        <w:numPr>
          <w:ilvl w:val="0"/>
          <w:numId w:val="42"/>
        </w:numPr>
      </w:pPr>
      <w:r>
        <w:t>Truck Routing Pr. Aktiv</w:t>
      </w:r>
    </w:p>
    <w:p w:rsidR="00F15064" w:rsidRDefault="00F76668" w:rsidP="00F76668">
      <w:pPr>
        <w:pStyle w:val="ProductList-Bullet"/>
        <w:numPr>
          <w:ilvl w:val="0"/>
          <w:numId w:val="42"/>
        </w:numPr>
      </w:pPr>
      <w:r>
        <w:t>Drive Analytics Pr. Aktiv</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517900928"/>
      <w:r>
        <w:instrText>Platform til virksomhedsprogrammer</w:instrText>
      </w:r>
      <w:bookmarkEnd w:id="301"/>
      <w:r>
        <w:instrText>" \l 3</w:instrText>
      </w:r>
      <w:r>
        <w:fldChar w:fldCharType="end"/>
      </w:r>
    </w:p>
    <w:p w:rsidR="00F15064" w:rsidRDefault="00F76668">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2B2B2"/>
              <w:right w:val="none" w:sz="4" w:space="0" w:color="6E6E6E"/>
            </w:tcBorders>
          </w:tcPr>
          <w:p w:rsidR="00F15064" w:rsidRDefault="00F76668">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2B2B2"/>
              <w:right w:val="none" w:sz="4" w:space="0" w:color="6E6E6E"/>
            </w:tcBorders>
          </w:tcPr>
          <w:p w:rsidR="00F15064" w:rsidRDefault="00F7666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2B2B2"/>
              <w:left w:val="none" w:sz="4" w:space="0" w:color="6E6E6E"/>
              <w:bottom w:val="dashed" w:sz="4" w:space="0" w:color="BFBFBF"/>
              <w:right w:val="none" w:sz="4" w:space="0" w:color="6E6E6E"/>
            </w:tcBorders>
          </w:tcPr>
          <w:p w:rsidR="00F15064" w:rsidRDefault="00F7666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Kampagner: Ikke relevant </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Power BI Report Server – Kørsel af forekomster</w:t>
      </w:r>
    </w:p>
    <w:p w:rsidR="00F15064" w:rsidRDefault="00F76668">
      <w:pPr>
        <w:pStyle w:val="ProductList-Body"/>
      </w:pPr>
      <w:r>
        <w:t xml:space="preserve">For hver Microsoft Power BI Premium-abonnementslicens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F15064" w:rsidRDefault="00F15064">
      <w:pPr>
        <w:pStyle w:val="ProductList-Body"/>
      </w:pPr>
    </w:p>
    <w:p w:rsidR="00F15064" w:rsidRDefault="00F76668">
      <w:pPr>
        <w:pStyle w:val="ProductList-ClauseHeading"/>
        <w:outlineLvl w:val="4"/>
      </w:pPr>
      <w:r>
        <w:t>2.2 Power BI Report Server – Deling af Indhold</w:t>
      </w:r>
    </w:p>
    <w:p w:rsidR="00F15064" w:rsidRDefault="00F76668">
      <w:pPr>
        <w:pStyle w:val="ProductList-Body"/>
      </w:pPr>
      <w:r>
        <w:t xml:space="preserve">Der kræves en Power BI Pro Bruger-SL for at udgive Power BI-rapporter med Power BI Report Server.  </w:t>
      </w:r>
    </w:p>
    <w:p w:rsidR="00F15064" w:rsidRDefault="00F15064">
      <w:pPr>
        <w:pStyle w:val="ProductList-Body"/>
      </w:pPr>
    </w:p>
    <w:p w:rsidR="00F15064" w:rsidRDefault="00F76668">
      <w:pPr>
        <w:pStyle w:val="ProductList-ClauseHeading"/>
        <w:outlineLvl w:val="4"/>
      </w:pPr>
      <w:r>
        <w:t>2.3 SQL Server-teknologi</w:t>
      </w:r>
    </w:p>
    <w:p w:rsidR="00F15064" w:rsidRDefault="00F76668">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0929"/>
      <w:r>
        <w:instrText>Microsoft Kaizala Pro</w:instrText>
      </w:r>
      <w:bookmarkEnd w:id="305"/>
      <w:r>
        <w:instrText>" \l 3</w:instrText>
      </w:r>
      <w:r>
        <w:fldChar w:fldCharType="end"/>
      </w:r>
    </w:p>
    <w:p w:rsidR="00F15064" w:rsidRDefault="00F76668">
      <w:pPr>
        <w:pStyle w:val="ProductList-Offering1SubSection"/>
        <w:outlineLvl w:val="3"/>
      </w:pPr>
      <w:bookmarkStart w:id="306" w:name="_Sec1210"/>
      <w:r>
        <w:t>1. Programtilgængelighed</w:t>
      </w:r>
      <w:bookmarkEnd w:id="306"/>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none" w:sz="4" w:space="0" w:color="7F7F7F"/>
              <w:right w:val="none" w:sz="4" w:space="0" w:color="000000"/>
            </w:tcBorders>
          </w:tcPr>
          <w:p w:rsidR="00F15064" w:rsidRDefault="00F76668">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307" w:name="_Sec1211"/>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Geografisk tilgængelighed</w:t>
      </w:r>
    </w:p>
    <w:p w:rsidR="00F15064" w:rsidRDefault="00F76668">
      <w:pPr>
        <w:pStyle w:val="ProductList-Body"/>
      </w:pPr>
      <w:r>
        <w:t>Kaizala fås kun i Brasilien, Indien, Kenya og Filippinerne.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0930"/>
      <w:r>
        <w:instrText>Microsoft Cloud App Security</w:instrText>
      </w:r>
      <w:bookmarkEnd w:id="309"/>
      <w:r>
        <w:instrText>" \l 3</w:instrText>
      </w:r>
      <w:r>
        <w:fldChar w:fldCharType="end"/>
      </w:r>
    </w:p>
    <w:p w:rsidR="00F15064" w:rsidRDefault="00F76668">
      <w:pPr>
        <w:pStyle w:val="ProductList-Offering1SubSection"/>
        <w:outlineLvl w:val="3"/>
      </w:pPr>
      <w:bookmarkStart w:id="310" w:name="_Sec1207"/>
      <w:r>
        <w:t>1. Programtilgængelighed</w:t>
      </w:r>
      <w:bookmarkEnd w:id="310"/>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dashed" w:sz="4" w:space="0" w:color="7F7F7F"/>
              <w:right w:val="none" w:sz="4" w:space="0" w:color="000000"/>
            </w:tcBorders>
          </w:tcPr>
          <w:p w:rsidR="00F15064" w:rsidRDefault="00F76668">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15064">
      <w:pPr>
        <w:pStyle w:val="ProductList-Body"/>
      </w:pPr>
    </w:p>
    <w:p w:rsidR="00F15064" w:rsidRDefault="00F76668">
      <w:pPr>
        <w:pStyle w:val="ProductList-Offering1SubSection"/>
        <w:outlineLvl w:val="3"/>
      </w:pPr>
      <w:bookmarkStart w:id="311" w:name="_Sec1208"/>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I/R</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12" w:name="_Sec630"/>
      <w:r>
        <w:t>Microsoft Intune</w:t>
      </w:r>
      <w:bookmarkEnd w:id="312"/>
      <w:r>
        <w:fldChar w:fldCharType="begin"/>
      </w:r>
      <w:r>
        <w:instrText xml:space="preserve"> TC "</w:instrText>
      </w:r>
      <w:bookmarkStart w:id="313" w:name="_Toc517900931"/>
      <w:r>
        <w:instrText>Microsoft Intune</w:instrText>
      </w:r>
      <w:bookmarkEnd w:id="313"/>
      <w:r>
        <w:instrText>" \l 3</w:instrText>
      </w:r>
      <w:r>
        <w:fldChar w:fldCharType="end"/>
      </w:r>
    </w:p>
    <w:p w:rsidR="00F15064" w:rsidRDefault="00F76668">
      <w:pPr>
        <w:pStyle w:val="ProductList-Offering1SubSection"/>
        <w:outlineLvl w:val="3"/>
      </w:pPr>
      <w:bookmarkStart w:id="314" w:name="_Sec714"/>
      <w:r>
        <w:t>1. Programtilgængelighed</w:t>
      </w:r>
      <w:bookmarkEnd w:id="314"/>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F150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5064" w:rsidRDefault="00F7666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520" w:type="dxa"/>
            <w:tcBorders>
              <w:top w:val="none" w:sz="4" w:space="0" w:color="BFBFBF"/>
              <w:left w:val="none" w:sz="4" w:space="0" w:color="000000"/>
              <w:bottom w:val="dashed" w:sz="4" w:space="0" w:color="7F7F7F"/>
              <w:right w:val="none" w:sz="4" w:space="0" w:color="000000"/>
            </w:tcBorders>
          </w:tcPr>
          <w:p w:rsidR="00F15064" w:rsidRDefault="00F76668">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7F7F7F"/>
              <w:left w:val="none" w:sz="4" w:space="0" w:color="6E6E6E"/>
              <w:bottom w:val="dashed" w:sz="4" w:space="0" w:color="7F7F7F"/>
              <w:right w:val="none" w:sz="4" w:space="0" w:color="6E6E6E"/>
            </w:tcBorders>
          </w:tcPr>
          <w:p w:rsidR="00F15064" w:rsidRDefault="00F76668">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520" w:type="dxa"/>
            <w:tcBorders>
              <w:top w:val="dashed" w:sz="4" w:space="0" w:color="7F7F7F"/>
              <w:left w:val="none" w:sz="4" w:space="0" w:color="6E6E6E"/>
              <w:bottom w:val="dashed" w:sz="4" w:space="0" w:color="949494"/>
              <w:right w:val="none" w:sz="4" w:space="0" w:color="6E6E6E"/>
            </w:tcBorders>
          </w:tcPr>
          <w:p w:rsidR="00F15064" w:rsidRDefault="00F76668">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949494"/>
              <w:left w:val="none" w:sz="4" w:space="0" w:color="6E6E6E"/>
              <w:bottom w:val="dashed" w:sz="4" w:space="0" w:color="949494"/>
              <w:right w:val="none" w:sz="4" w:space="0" w:color="6E6E6E"/>
            </w:tcBorders>
          </w:tcPr>
          <w:p w:rsidR="00F15064" w:rsidRDefault="00F76668">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949494"/>
              <w:left w:val="none" w:sz="4" w:space="0" w:color="6E6E6E"/>
              <w:bottom w:val="dashed" w:sz="4" w:space="0" w:color="B7B7B7"/>
              <w:right w:val="none" w:sz="4" w:space="0" w:color="6E6E6E"/>
            </w:tcBorders>
          </w:tcPr>
          <w:p w:rsidR="00F15064" w:rsidRDefault="00F76668">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r w:rsidR="00F15064">
        <w:tc>
          <w:tcPr>
            <w:tcW w:w="4520" w:type="dxa"/>
            <w:tcBorders>
              <w:top w:val="dashed" w:sz="4" w:space="0" w:color="B7B7B7"/>
              <w:left w:val="none" w:sz="4" w:space="0" w:color="6E6E6E"/>
              <w:bottom w:val="none" w:sz="4" w:space="0" w:color="BFBFBF"/>
              <w:right w:val="none" w:sz="4" w:space="0" w:color="6E6E6E"/>
            </w:tcBorders>
          </w:tcPr>
          <w:p w:rsidR="00F15064" w:rsidRDefault="00F76668">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15" w:name="_Sec769"/>
      <w:r>
        <w:t>2. Produktbetingelser</w:t>
      </w:r>
      <w:bookmarkEnd w:id="315"/>
    </w:p>
    <w:tbl>
      <w:tblPr>
        <w:tblStyle w:val="PURTable"/>
        <w:tblW w:w="0" w:type="dxa"/>
        <w:tblLook w:val="04A0" w:firstRow="1" w:lastRow="0" w:firstColumn="1" w:lastColumn="0" w:noHBand="0" w:noVBand="1"/>
      </w:tblPr>
      <w:tblGrid>
        <w:gridCol w:w="3632"/>
        <w:gridCol w:w="3536"/>
        <w:gridCol w:w="3622"/>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F15064" w:rsidRDefault="00F15064">
      <w:pPr>
        <w:pStyle w:val="ProductList-Body"/>
      </w:pPr>
    </w:p>
    <w:p w:rsidR="00F15064" w:rsidRDefault="00F76668">
      <w:pPr>
        <w:pStyle w:val="ProductList-ClauseHeading"/>
        <w:outlineLvl w:val="4"/>
      </w:pPr>
      <w:r>
        <w:t>2.1 Microsoft Intune for EDU (Enheds-SL)</w:t>
      </w:r>
    </w:p>
    <w:p w:rsidR="00F15064" w:rsidRDefault="00F76668">
      <w:pPr>
        <w:pStyle w:val="ProductList-SubClauseHeading"/>
        <w:outlineLvl w:val="5"/>
      </w:pPr>
      <w:r>
        <w:t>2.1.1 Varighed</w:t>
      </w:r>
    </w:p>
    <w:p w:rsidR="00F15064" w:rsidRDefault="00F76668">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F15064" w:rsidRDefault="00F15064">
      <w:pPr>
        <w:pStyle w:val="ProductList-BodyIndented"/>
      </w:pPr>
    </w:p>
    <w:p w:rsidR="00F15064" w:rsidRDefault="00F76668">
      <w:pPr>
        <w:pStyle w:val="ProductList-SubClauseHeading"/>
        <w:outlineLvl w:val="5"/>
      </w:pPr>
      <w:r>
        <w:t>2.1.2 Annullering og Videreoverdragelse</w:t>
      </w:r>
    </w:p>
    <w:p w:rsidR="00F15064" w:rsidRDefault="00F76668">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Offering2HeadingNoBorder"/>
        <w:outlineLvl w:val="2"/>
      </w:pPr>
      <w:bookmarkStart w:id="316" w:name="_Sec672"/>
      <w:r>
        <w:t>Microsoft Learning</w:t>
      </w:r>
      <w:bookmarkEnd w:id="316"/>
      <w:r>
        <w:fldChar w:fldCharType="begin"/>
      </w:r>
      <w:r>
        <w:instrText xml:space="preserve"> TC "</w:instrText>
      </w:r>
      <w:bookmarkStart w:id="317" w:name="_Toc517900932"/>
      <w:r>
        <w:instrText>Microsoft Learning</w:instrText>
      </w:r>
      <w:bookmarkEnd w:id="317"/>
      <w:r>
        <w:instrText>" \l 3</w:instrText>
      </w:r>
      <w:r>
        <w:fldChar w:fldCharType="end"/>
      </w:r>
    </w:p>
    <w:p w:rsidR="00F15064" w:rsidRDefault="00F76668">
      <w:pPr>
        <w:pStyle w:val="ProductList-Offering1SubSection"/>
        <w:outlineLvl w:val="3"/>
      </w:pPr>
      <w:bookmarkStart w:id="318" w:name="_Sec728"/>
      <w:r>
        <w:t>1. Programtilgængelighed</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dashed" w:sz="4" w:space="0" w:color="BFBFBF"/>
              <w:right w:val="none" w:sz="4" w:space="0" w:color="6E6E6E"/>
            </w:tcBorders>
          </w:tcPr>
          <w:p w:rsidR="00F15064" w:rsidRDefault="00F7666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dashed" w:sz="4" w:space="0" w:color="BFBFBF"/>
              <w:right w:val="none" w:sz="4" w:space="0" w:color="6E6E6E"/>
            </w:tcBorders>
          </w:tcPr>
          <w:p w:rsidR="00F15064" w:rsidRDefault="00F7666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4660" w:type="dxa"/>
            <w:tcBorders>
              <w:top w:val="dashed" w:sz="4" w:space="0" w:color="BFBFBF"/>
              <w:left w:val="none" w:sz="4" w:space="0" w:color="6E6E6E"/>
              <w:bottom w:val="none" w:sz="4" w:space="0" w:color="BFBFBF"/>
              <w:right w:val="none" w:sz="4" w:space="0" w:color="6E6E6E"/>
            </w:tcBorders>
          </w:tcPr>
          <w:p w:rsidR="00F15064" w:rsidRDefault="00F7666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15064" w:rsidRDefault="00F7666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bl>
    <w:p w:rsidR="00F15064" w:rsidRDefault="00F76668">
      <w:pPr>
        <w:pStyle w:val="ProductList-Offering1SubSection"/>
        <w:outlineLvl w:val="3"/>
      </w:pPr>
      <w:bookmarkStart w:id="319" w:name="_Sec783"/>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4"/>
      </w:pPr>
      <w:r>
        <w:t>2.1 Vouchere</w:t>
      </w:r>
    </w:p>
    <w:p w:rsidR="00F15064" w:rsidRDefault="00F76668">
      <w:pPr>
        <w:pStyle w:val="ProductList-Body"/>
      </w:pPr>
      <w:r>
        <w:t xml:space="preserve">Vouchere udleveres ved køb og udløber 12 måneder efter købsdatoen. </w:t>
      </w:r>
    </w:p>
    <w:p w:rsidR="00F15064" w:rsidRDefault="00F15064">
      <w:pPr>
        <w:pStyle w:val="ProductList-Body"/>
      </w:pPr>
    </w:p>
    <w:p w:rsidR="00F15064" w:rsidRDefault="00F76668">
      <w:pPr>
        <w:pStyle w:val="ProductList-ClauseHeading"/>
        <w:outlineLvl w:val="4"/>
      </w:pPr>
      <w:r>
        <w:t>2.2 Licens til Microsoft Office Specialist (MOS), Microsoft Technology Associate (MTA) og Microsoft Certification Educator (MCE) Exam Site</w:t>
      </w:r>
    </w:p>
    <w:p w:rsidR="00F15064" w:rsidRDefault="00F76668">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0933"/>
      <w:r>
        <w:instrText>Minecraft: Education Edition</w:instrText>
      </w:r>
      <w:bookmarkEnd w:id="321"/>
      <w:r>
        <w:instrText>" \l 3</w:instrText>
      </w:r>
      <w:r>
        <w:fldChar w:fldCharType="end"/>
      </w:r>
    </w:p>
    <w:p w:rsidR="00F15064" w:rsidRDefault="00F76668">
      <w:pPr>
        <w:pStyle w:val="ProductList-Offering1SubSection"/>
        <w:outlineLvl w:val="3"/>
      </w:pPr>
      <w:bookmarkStart w:id="322" w:name="_Sec1149"/>
      <w:r>
        <w:t>1. Programtilgængelighed</w:t>
      </w:r>
      <w:bookmarkEnd w:id="322"/>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F1506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5064" w:rsidRDefault="00F7666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F15064">
        <w:tc>
          <w:tcPr>
            <w:tcW w:w="4660" w:type="dxa"/>
            <w:tcBorders>
              <w:top w:val="single" w:sz="6" w:space="0" w:color="FFFFFF"/>
              <w:left w:val="none" w:sz="4" w:space="0" w:color="6E6E6E"/>
              <w:bottom w:val="none" w:sz="4" w:space="0" w:color="BFBFBF"/>
              <w:right w:val="none" w:sz="4" w:space="0" w:color="6E6E6E"/>
            </w:tcBorders>
          </w:tcPr>
          <w:p w:rsidR="00F15064" w:rsidRDefault="00F7666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15064" w:rsidRDefault="00F766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7666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5064" w:rsidRDefault="00F15064">
            <w:pPr>
              <w:pStyle w:val="ProductList-TableBody"/>
              <w:jc w:val="center"/>
            </w:pPr>
          </w:p>
        </w:tc>
      </w:tr>
    </w:tbl>
    <w:p w:rsidR="00F15064" w:rsidRDefault="00F76668">
      <w:pPr>
        <w:pStyle w:val="ProductList-Offering1SubSection"/>
        <w:outlineLvl w:val="3"/>
      </w:pPr>
      <w:bookmarkStart w:id="323" w:name="_Sec1150"/>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Udvidet Løbetid: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Kampagner: Ikke relevant</w:t>
            </w:r>
          </w:p>
        </w:tc>
      </w:tr>
      <w:tr w:rsidR="00F150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Reduktion (SCE): Ikke relevant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7666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5064" w:rsidRDefault="00F15064">
            <w:pPr>
              <w:pStyle w:val="ProductList-TableBody"/>
            </w:pPr>
          </w:p>
        </w:tc>
      </w:tr>
    </w:tbl>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41"/>
          <w:footerReference w:type="default" r:id="rId142"/>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24" w:name="_Sec549"/>
      <w:bookmarkEnd w:id="206"/>
      <w:r>
        <w:t>Ordliste</w:t>
      </w:r>
      <w:r>
        <w:fldChar w:fldCharType="begin"/>
      </w:r>
      <w:r>
        <w:instrText xml:space="preserve"> TC "</w:instrText>
      </w:r>
      <w:bookmarkStart w:id="325" w:name="_Toc517900934"/>
      <w:r>
        <w:instrText>Ordliste</w:instrText>
      </w:r>
      <w:bookmarkEnd w:id="325"/>
      <w:r>
        <w:instrText>" \l 1</w:instrText>
      </w:r>
      <w:r>
        <w:fldChar w:fldCharType="end"/>
      </w:r>
    </w:p>
    <w:p w:rsidR="00F15064" w:rsidRDefault="00F76668">
      <w:pPr>
        <w:pStyle w:val="ProductList-Offering1Heading"/>
        <w:outlineLvl w:val="1"/>
      </w:pPr>
      <w:bookmarkStart w:id="326" w:name="_Sec550"/>
      <w:r>
        <w:t>Attributter</w:t>
      </w:r>
      <w:bookmarkEnd w:id="326"/>
      <w:r>
        <w:fldChar w:fldCharType="begin"/>
      </w:r>
      <w:r>
        <w:instrText xml:space="preserve"> TC "</w:instrText>
      </w:r>
      <w:bookmarkStart w:id="327" w:name="_Toc517900935"/>
      <w:r>
        <w:instrText>Attributter</w:instrText>
      </w:r>
      <w:bookmarkEnd w:id="327"/>
      <w:r>
        <w:instrText>" \l 2</w:instrText>
      </w:r>
      <w:r>
        <w:fldChar w:fldCharType="end"/>
      </w:r>
    </w:p>
    <w:p w:rsidR="00F15064" w:rsidRDefault="00F76668">
      <w:pPr>
        <w:pStyle w:val="ProductList-BodySpaced"/>
      </w:pPr>
      <w:r>
        <w:t>Attributter angives i tabellerne under hver enkelt Produktpost og angiver rettigheder eller gældende betingelser for Produkterne.</w:t>
      </w:r>
    </w:p>
    <w:p w:rsidR="00F15064" w:rsidRDefault="00F15064">
      <w:pPr>
        <w:pStyle w:val="ProductList-BodySpaced"/>
      </w:pPr>
    </w:p>
    <w:p w:rsidR="00F15064" w:rsidRDefault="00F76668">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F15064" w:rsidRDefault="00F76668">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F15064" w:rsidRDefault="00F76668">
      <w:pPr>
        <w:pStyle w:val="ProductList-BodySpaced"/>
      </w:pPr>
      <w:r>
        <w:rPr>
          <w:b/>
          <w:color w:val="00188F"/>
        </w:rPr>
        <w:t>Adgangskrav for Klient</w:t>
      </w:r>
      <w:r>
        <w:t>: Angiver, om et Serverprodukt kræver CAL’er, for at brugere og enheder har adgang.</w:t>
      </w:r>
    </w:p>
    <w:p w:rsidR="00F15064" w:rsidRDefault="00F76668">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F15064" w:rsidRDefault="00F76668">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F15064" w:rsidRDefault="00F76668">
      <w:pPr>
        <w:pStyle w:val="ProductList-BodySpaced"/>
      </w:pPr>
      <w:r>
        <w:rPr>
          <w:b/>
          <w:color w:val="00188F"/>
        </w:rPr>
        <w:t>Berettiget Udvidet Løbetid</w:t>
      </w:r>
      <w:r>
        <w:t>: Online-services, der er berettiget til en udvidet løbetid, som beskrevet i Enterprise- og Enterprise Subscription-licensaftalen.</w:t>
      </w:r>
    </w:p>
    <w:p w:rsidR="00F15064" w:rsidRDefault="00F76668">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F15064" w:rsidRDefault="00F76668">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F15064" w:rsidRDefault="00F76668">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F15064" w:rsidRDefault="00F76668">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F15064" w:rsidRDefault="00F76668">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F15064" w:rsidRDefault="00F76668">
      <w:pPr>
        <w:pStyle w:val="ProductList-BodySpaced"/>
      </w:pPr>
      <w:r>
        <w:rPr>
          <w:b/>
          <w:color w:val="00188F"/>
        </w:rPr>
        <w:t>Licensvilkår</w:t>
      </w:r>
      <w:r>
        <w:t>: Vilkår og betingelser, der gælder for installation og brug af et Produkt.</w:t>
      </w:r>
    </w:p>
    <w:p w:rsidR="00F15064" w:rsidRDefault="00F76668">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F15064" w:rsidRDefault="00F76668">
      <w:pPr>
        <w:pStyle w:val="ProductList-BodySpaced"/>
      </w:pPr>
      <w:r>
        <w:rPr>
          <w:b/>
          <w:color w:val="00188F"/>
        </w:rPr>
        <w:t>Forudsætning</w:t>
      </w:r>
      <w:r>
        <w:t>: Angiver, at visse yderligere betingelser skal opfyldes for at kunne købe Licenser til Produktet.</w:t>
      </w:r>
    </w:p>
    <w:p w:rsidR="00F15064" w:rsidRDefault="00F76668">
      <w:pPr>
        <w:pStyle w:val="ProductList-BodySpaced"/>
      </w:pPr>
      <w:r>
        <w:rPr>
          <w:b/>
          <w:color w:val="00188F"/>
        </w:rPr>
        <w:t>Forudsætning (SA)</w:t>
      </w:r>
      <w:r>
        <w:t>:Angiver, at visse yderligere betingelser skal opfyldes for at kunne købe SA-dækning til Produktet.</w:t>
      </w:r>
    </w:p>
    <w:p w:rsidR="00F15064" w:rsidRDefault="00F76668">
      <w:pPr>
        <w:pStyle w:val="ProductList-BodySpaced"/>
      </w:pPr>
      <w:r>
        <w:rPr>
          <w:b/>
          <w:color w:val="00188F"/>
        </w:rPr>
        <w:t>Tidligere Version</w:t>
      </w:r>
      <w:r>
        <w:t>: Tidligere versioner af Produkt og deres Tilgængelige Dato.</w:t>
      </w:r>
    </w:p>
    <w:p w:rsidR="00F15064" w:rsidRDefault="00F76668">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F15064" w:rsidRDefault="00F76668">
      <w:pPr>
        <w:pStyle w:val="ProductList-BodySpaced"/>
      </w:pPr>
      <w:r>
        <w:rPr>
          <w:b/>
          <w:color w:val="00188F"/>
        </w:rPr>
        <w:t>OSP (Onlineabonnementsprogram)</w:t>
      </w:r>
      <w:r>
        <w:t>: Produktet er tilgængeligt i et Onlineabonnementsprogram.</w:t>
      </w:r>
    </w:p>
    <w:p w:rsidR="00F15064" w:rsidRDefault="00F76668">
      <w:pPr>
        <w:pStyle w:val="ProductList-BodySpaced"/>
      </w:pPr>
      <w:r>
        <w:rPr>
          <w:b/>
          <w:color w:val="00188F"/>
        </w:rPr>
        <w:t>Produktpulje</w:t>
      </w:r>
      <w:r>
        <w:t>: Angiver Produktgrupperingen, som Produktet tilhører ved fastlæggelse af prisrabatter. Der er tre Produktpuljekategorier: Program, Server og System.</w:t>
      </w:r>
    </w:p>
    <w:p w:rsidR="00F15064" w:rsidRDefault="00F76668">
      <w:pPr>
        <w:pStyle w:val="ProductList-BodySpaced"/>
      </w:pPr>
      <w:r>
        <w:rPr>
          <w:b/>
          <w:color w:val="00188F"/>
        </w:rPr>
        <w:t>Produktspecifikke Licensvilkår</w:t>
      </w:r>
      <w:r>
        <w:t>: Angiver, at Produktspecifikke vilkår og betingelser for installation og brug af Produktet indgår under tabellen over Brugervilkår.</w:t>
      </w:r>
    </w:p>
    <w:p w:rsidR="00F15064" w:rsidRDefault="00F76668">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F15064" w:rsidRDefault="00F76668">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F15064" w:rsidRDefault="00F76668">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F15064" w:rsidRDefault="00F76668">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F15064" w:rsidRDefault="00F76668">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F15064" w:rsidRDefault="00F76668">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15064" w:rsidRDefault="00F76668">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F15064" w:rsidRDefault="00F76668">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F15064" w:rsidRDefault="00F76668">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F15064" w:rsidRDefault="00F76668">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F15064" w:rsidRDefault="00F76668">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F15064" w:rsidRDefault="00F76668">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28" w:name="_Sec551"/>
      <w:r>
        <w:t>Celleværdier</w:t>
      </w:r>
      <w:bookmarkEnd w:id="328"/>
      <w:r>
        <w:fldChar w:fldCharType="begin"/>
      </w:r>
      <w:r>
        <w:instrText xml:space="preserve"> TC "</w:instrText>
      </w:r>
      <w:bookmarkStart w:id="329" w:name="_Toc517900936"/>
      <w:r>
        <w:instrText>Celleværdier</w:instrText>
      </w:r>
      <w:bookmarkEnd w:id="329"/>
      <w:r>
        <w:instrText>" \l 2</w:instrText>
      </w:r>
      <w:r>
        <w:fldChar w:fldCharType="end"/>
      </w:r>
    </w:p>
    <w:p w:rsidR="00F15064" w:rsidRDefault="00F76668">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F15064" w:rsidRDefault="00F15064">
      <w:pPr>
        <w:pStyle w:val="ProductList-BodySpaced"/>
      </w:pPr>
    </w:p>
    <w:p w:rsidR="00F15064" w:rsidRDefault="00F76668">
      <w:pPr>
        <w:pStyle w:val="ProductList-BodySpaced"/>
      </w:pPr>
      <w:r>
        <w:rPr>
          <w:b/>
          <w:color w:val="00188F"/>
        </w:rPr>
        <w:t xml:space="preserve">A </w:t>
      </w:r>
      <w:r>
        <w:t xml:space="preserve">= </w:t>
      </w:r>
      <w:r>
        <w:rPr>
          <w:color w:val="00188F"/>
        </w:rPr>
        <w:t>Yderligere Produkt</w:t>
      </w:r>
      <w:r>
        <w:t>: Produktet tilbydes som et Yderligere Produkt.</w:t>
      </w:r>
    </w:p>
    <w:p w:rsidR="00F15064" w:rsidRDefault="00F76668">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F15064" w:rsidRDefault="00F76668">
      <w:pPr>
        <w:pStyle w:val="ProductList-BodySpaced"/>
      </w:pPr>
      <w:r>
        <w:rPr>
          <w:b/>
        </w:rPr>
        <w:t>AF</w:t>
      </w:r>
      <w:r>
        <w:t xml:space="preserve"> = Yderligere Produkt – Fakultet: Produktet tilbydes som et Yderligere Produkt til School-programmet og må licenseres for hele Organisationen med dækning af alle Fakultetsmedarbejdere og Personale. </w:t>
      </w:r>
    </w:p>
    <w:p w:rsidR="00F15064" w:rsidRDefault="00F76668">
      <w:pPr>
        <w:pStyle w:val="ProductList-BodySpaced"/>
      </w:pPr>
      <w:r>
        <w:rPr>
          <w:b/>
        </w:rPr>
        <w:t>AP</w:t>
      </w:r>
      <w:r>
        <w:t xml:space="preserve"> = Yderligere Produkt i EES 2017: Produktet tilbydes som et Yderligere Produkt til Enrollment for Education Solutions (med offentliggørelsesdato oktober 2017 eller senere). </w:t>
      </w:r>
    </w:p>
    <w:p w:rsidR="00F15064" w:rsidRDefault="00F76668">
      <w:pPr>
        <w:pStyle w:val="ProductList-BodySpaced"/>
      </w:pPr>
      <w:r>
        <w:rPr>
          <w:b/>
        </w:rPr>
        <w:t>AS</w:t>
      </w:r>
      <w:r>
        <w:t xml:space="preserve"> = Yderligere Produkt – School: Produktet tilbydes kun som et Yderligere Produkt til School-programmet.  </w:t>
      </w:r>
    </w:p>
    <w:p w:rsidR="00F15064" w:rsidRDefault="00F76668">
      <w:pPr>
        <w:pStyle w:val="ProductList-BodySpaced"/>
      </w:pPr>
      <w:r>
        <w:rPr>
          <w:b/>
          <w:color w:val="00188F"/>
        </w:rPr>
        <w:t>E</w:t>
      </w:r>
      <w:r>
        <w:t xml:space="preserve"> = </w:t>
      </w:r>
      <w:r>
        <w:rPr>
          <w:color w:val="00188F"/>
        </w:rPr>
        <w:t>Enterprise-produkt</w:t>
      </w:r>
      <w:r>
        <w:t>: Produktet tilbydes som et Enterprise-produkt, men ikke som et desktopprodukt.</w:t>
      </w:r>
    </w:p>
    <w:p w:rsidR="00F15064" w:rsidRDefault="00F76668">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F15064" w:rsidRDefault="00F76668">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F15064" w:rsidRDefault="00F76668">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Vidensarbejdere</w:t>
      </w:r>
      <w:r>
        <w:fldChar w:fldCharType="end"/>
      </w:r>
      <w:r>
        <w:t xml:space="preserve"> eller det fulde Antal Studerende.</w:t>
      </w:r>
    </w:p>
    <w:p w:rsidR="00F15064" w:rsidRDefault="00F76668">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F15064" w:rsidRDefault="00F76668">
      <w:pPr>
        <w:pStyle w:val="ProductList-BodySpaced"/>
      </w:pPr>
      <w:r>
        <w:rPr>
          <w:b/>
          <w:color w:val="00188F"/>
        </w:rPr>
        <w:t>OW</w:t>
      </w:r>
      <w:r>
        <w:t xml:space="preserve"> = </w:t>
      </w:r>
      <w:r>
        <w:rPr>
          <w:color w:val="00188F"/>
        </w:rPr>
        <w:t>Organization-wide</w:t>
      </w:r>
      <w:r>
        <w:t>: Tilgængelig under Organization-wide-muligheden.</w:t>
      </w:r>
    </w:p>
    <w:p w:rsidR="00F15064" w:rsidRDefault="00F76668">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F15064" w:rsidRDefault="00F76668">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F15064" w:rsidRDefault="00F76668">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F15064" w:rsidRDefault="00F76668">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F15064" w:rsidRDefault="00F76668">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F15064" w:rsidRDefault="00F76668">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30" w:name="_Sec552"/>
      <w:r>
        <w:t>Kolonneoverskrifter.</w:t>
      </w:r>
      <w:bookmarkEnd w:id="330"/>
      <w:r>
        <w:fldChar w:fldCharType="begin"/>
      </w:r>
      <w:r>
        <w:instrText xml:space="preserve"> TC "</w:instrText>
      </w:r>
      <w:bookmarkStart w:id="331" w:name="_Toc517900937"/>
      <w:r>
        <w:instrText>Kolonneoverskrifter.</w:instrText>
      </w:r>
      <w:bookmarkEnd w:id="331"/>
      <w:r>
        <w:instrText>" \l 2</w:instrText>
      </w:r>
      <w:r>
        <w:fldChar w:fldCharType="end"/>
      </w:r>
    </w:p>
    <w:p w:rsidR="00F15064" w:rsidRDefault="00F76668">
      <w:pPr>
        <w:pStyle w:val="ProductList-BodySpaced"/>
      </w:pPr>
      <w:r>
        <w:t>Kolonneoverskrifter vises i tabellen over Programtilgængelighed for hver Produktpost og organiserer oplysninger om programtilgængelighed efter program, tilbudstype, point og datoer for tilgængelighed.</w:t>
      </w:r>
    </w:p>
    <w:p w:rsidR="00F15064" w:rsidRDefault="00F15064">
      <w:pPr>
        <w:pStyle w:val="ProductList-BodySpaced"/>
      </w:pPr>
    </w:p>
    <w:p w:rsidR="00F15064" w:rsidRDefault="00F76668">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F15064" w:rsidRDefault="00F76668">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F15064" w:rsidRDefault="00F76668">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F15064" w:rsidRDefault="00F76668">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F15064" w:rsidRDefault="00F76668">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F15064" w:rsidRDefault="00F76668">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F15064" w:rsidRDefault="00F76668">
      <w:pPr>
        <w:pStyle w:val="ProductList-BodySpaced"/>
      </w:pPr>
      <w:r>
        <w:rPr>
          <w:b/>
          <w:color w:val="00188F"/>
        </w:rPr>
        <w:t>MPSA</w:t>
      </w:r>
      <w:r>
        <w:t xml:space="preserve"> = </w:t>
      </w:r>
      <w:r>
        <w:rPr>
          <w:color w:val="00188F"/>
        </w:rPr>
        <w:t>Aftale om Microsoft-produkter og Services</w:t>
      </w:r>
      <w:r>
        <w:t>.</w:t>
      </w:r>
    </w:p>
    <w:p w:rsidR="00F15064" w:rsidRDefault="00F76668">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F15064" w:rsidRDefault="00F76668">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F15064" w:rsidRDefault="00F76668">
      <w:pPr>
        <w:pStyle w:val="ProductList-BodySpaced"/>
      </w:pPr>
      <w:r>
        <w:rPr>
          <w:b/>
          <w:color w:val="00188F"/>
        </w:rPr>
        <w:t xml:space="preserve">OVS-ES </w:t>
      </w:r>
      <w:r>
        <w:t xml:space="preserve">= </w:t>
      </w:r>
      <w:r>
        <w:rPr>
          <w:color w:val="00188F"/>
        </w:rPr>
        <w:t>Open Value Subscription – Uddannelsesløsninger</w:t>
      </w:r>
      <w:r>
        <w:t>.</w:t>
      </w:r>
    </w:p>
    <w:p w:rsidR="00F15064" w:rsidRDefault="00F76668">
      <w:pPr>
        <w:pStyle w:val="ProductList-BodySpaced"/>
      </w:pPr>
      <w:r>
        <w:rPr>
          <w:b/>
          <w:color w:val="00188F"/>
        </w:rPr>
        <w:t>Point</w:t>
      </w:r>
      <w:r>
        <w:t xml:space="preserve"> = Den værdi, der tildeles et Produkt, og som bruges til at beregne det prisniveau for volumen, der gælder for Kundens volumenlicensaftale.</w:t>
      </w:r>
    </w:p>
    <w:p w:rsidR="00F15064" w:rsidRDefault="00F76668">
      <w:pPr>
        <w:pStyle w:val="ProductList-BodySpaced"/>
      </w:pPr>
      <w:r>
        <w:rPr>
          <w:b/>
          <w:color w:val="00188F"/>
        </w:rPr>
        <w:t>SA</w:t>
      </w:r>
      <w:r>
        <w:t xml:space="preserve"> = </w:t>
      </w:r>
      <w:r>
        <w:rPr>
          <w:color w:val="00188F"/>
        </w:rPr>
        <w:t>Software Assurance</w:t>
      </w:r>
      <w:r>
        <w:t>: Pointværdi, der tildeles, når der tilbydes SA til den angivne software.</w:t>
      </w:r>
    </w:p>
    <w:p w:rsidR="00F15064" w:rsidRDefault="00F76668">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76668">
      <w:pPr>
        <w:pStyle w:val="ProductList-Offering1Heading"/>
        <w:outlineLvl w:val="1"/>
      </w:pPr>
      <w:bookmarkStart w:id="332" w:name="_Sec553"/>
      <w:r>
        <w:t>Definitioner</w:t>
      </w:r>
      <w:bookmarkEnd w:id="332"/>
      <w:r>
        <w:fldChar w:fldCharType="begin"/>
      </w:r>
      <w:r>
        <w:instrText xml:space="preserve"> TC "</w:instrText>
      </w:r>
      <w:bookmarkStart w:id="333" w:name="_Toc517900938"/>
      <w:r>
        <w:instrText>Definitioner</w:instrText>
      </w:r>
      <w:bookmarkEnd w:id="333"/>
      <w:r>
        <w:instrText>" \l 2</w:instrText>
      </w:r>
      <w:r>
        <w:fldChar w:fldCharType="end"/>
      </w:r>
    </w:p>
    <w:p w:rsidR="00F15064" w:rsidRDefault="00F76668">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F15064" w:rsidRDefault="00F76668">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F15064" w:rsidRDefault="00F76668">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F15064" w:rsidRDefault="00F76668">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F15064" w:rsidRDefault="00F76668">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F15064" w:rsidRDefault="00F76668">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F15064" w:rsidRDefault="00F76668">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F15064" w:rsidRDefault="00F76668">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F15064" w:rsidRDefault="00F76668">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F15064" w:rsidRDefault="00F76668">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76668">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F15064" w:rsidRDefault="00F76668">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F15064" w:rsidRDefault="00F76668">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F15064" w:rsidRDefault="00F76668">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F15064" w:rsidRDefault="00F76668">
      <w:pPr>
        <w:pStyle w:val="ProductList-BodySpaced"/>
      </w:pPr>
      <w:r>
        <w:t xml:space="preserve">En </w:t>
      </w:r>
      <w:r>
        <w:rPr>
          <w:b/>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F15064" w:rsidRDefault="00F76668">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F15064" w:rsidRDefault="00F76668">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F15064" w:rsidRDefault="00F76668">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F15064" w:rsidRDefault="00F76668">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F15064" w:rsidRDefault="00F76668">
      <w:pPr>
        <w:pStyle w:val="ProductList-BodySpaced"/>
      </w:pPr>
      <w:r>
        <w:rPr>
          <w:b/>
          <w:color w:val="00188F"/>
        </w:rPr>
        <w:t xml:space="preserve">Licens </w:t>
      </w:r>
      <w:r>
        <w:t>betyder retten til at hente, installere, opnå adgang til og bruge et Produkt.</w:t>
      </w:r>
    </w:p>
    <w:p w:rsidR="00F15064" w:rsidRDefault="00F76668">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F15064" w:rsidRDefault="00F76668">
      <w:pPr>
        <w:pStyle w:val="ProductList-BodySpaced"/>
      </w:pPr>
      <w:r>
        <w:rPr>
          <w:b/>
          <w:color w:val="00188F"/>
        </w:rPr>
        <w:t xml:space="preserve">Licensmobilitet gennem Partner til Software Assurance </w:t>
      </w:r>
      <w:r>
        <w:t xml:space="preserve">betyder en enhed, som er angivet på </w:t>
      </w:r>
      <w:hyperlink r:id="rId143">
        <w:r>
          <w:rPr>
            <w:color w:val="00467F"/>
            <w:u w:val="single"/>
          </w:rPr>
          <w:t>http://www.microsoft.com/licensing/software-assurance/license-mobility.aspx</w:t>
        </w:r>
      </w:hyperlink>
      <w:r>
        <w:t xml:space="preserve">, og som er godkendt af Microsoft til at hoste kunders software på delte servere. </w:t>
      </w:r>
    </w:p>
    <w:p w:rsidR="00F15064" w:rsidRDefault="00F76668">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F15064" w:rsidRDefault="00F76668">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F15064" w:rsidRDefault="00F76668">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F15064" w:rsidRDefault="00F76668">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F15064" w:rsidRDefault="00F76668">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15064" w:rsidRDefault="00F76668">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15064" w:rsidRDefault="00F76668">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F15064" w:rsidRDefault="00F76668">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F15064" w:rsidRDefault="00F76668">
      <w:pPr>
        <w:pStyle w:val="ProductList-BodySpaced"/>
      </w:pPr>
      <w:r>
        <w:rPr>
          <w:b/>
          <w:color w:val="00188F"/>
        </w:rPr>
        <w:t xml:space="preserve">Fysisk Processor </w:t>
      </w:r>
      <w:r>
        <w:t>betyder en processor i et fysisk hardwaresystem.</w:t>
      </w:r>
    </w:p>
    <w:p w:rsidR="00F15064" w:rsidRDefault="00F76668">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F15064" w:rsidRDefault="00F76668">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F15064" w:rsidRDefault="00F76668">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F15064" w:rsidRDefault="00F76668">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F15064" w:rsidRDefault="00F76668">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F15064" w:rsidRDefault="00F76668">
      <w:pPr>
        <w:pStyle w:val="ProductList-BodySpaced"/>
      </w:pPr>
      <w:r>
        <w:rPr>
          <w:b/>
          <w:color w:val="00188F"/>
        </w:rPr>
        <w:t>Server</w:t>
      </w:r>
      <w:r>
        <w:t xml:space="preserve"> betyder et fysisk hardwaresystem, der kan køre serversoftware.</w:t>
      </w:r>
    </w:p>
    <w:p w:rsidR="00F15064" w:rsidRDefault="00F76668">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F15064" w:rsidRDefault="00F76668">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F15064" w:rsidRDefault="00F76668">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F15064" w:rsidRDefault="00F76668">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F15064" w:rsidRDefault="00F76668">
      <w:pPr>
        <w:pStyle w:val="ProductList-BodySpaced"/>
      </w:pPr>
      <w:r>
        <w:rPr>
          <w:b/>
          <w:color w:val="00188F"/>
        </w:rPr>
        <w:t>Virtuel Kerne</w:t>
      </w:r>
      <w:r>
        <w:t xml:space="preserve"> betyder processorenheden i et virtuelt hardwaresystem. En Virtuel Kerne er den virtuelle repræsentation af en eller flere hardwaretråde.</w:t>
      </w:r>
    </w:p>
    <w:p w:rsidR="00F15064" w:rsidRDefault="00F76668">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F15064" w:rsidRDefault="00F76668">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F15064" w:rsidRDefault="00F76668">
      <w:pPr>
        <w:pStyle w:val="ProductList-BodySpaced"/>
      </w:pPr>
      <w:r>
        <w:t>Software i Internetløsninger bruges til at køre:</w:t>
      </w:r>
    </w:p>
    <w:p w:rsidR="00F15064" w:rsidRDefault="00F76668" w:rsidP="00F76668">
      <w:pPr>
        <w:pStyle w:val="ProductList-Bullet"/>
        <w:numPr>
          <w:ilvl w:val="0"/>
          <w:numId w:val="43"/>
        </w:numPr>
      </w:pPr>
      <w:r>
        <w:t>webserversoftware (f.eks. Microsoft Internet Information Services) og administrations- og sikkerhedsagenter (f.eks. System Center Operations Manager-agenten)</w:t>
      </w:r>
    </w:p>
    <w:p w:rsidR="00F15064" w:rsidRDefault="00F76668" w:rsidP="00F76668">
      <w:pPr>
        <w:pStyle w:val="ProductList-Bullet"/>
        <w:numPr>
          <w:ilvl w:val="0"/>
          <w:numId w:val="43"/>
        </w:numPr>
      </w:pPr>
      <w:r>
        <w:t>databasesoftware (f.eks. Microsoft SQL Server), der udelukkende skal understøtte Internetløsninger eller</w:t>
      </w:r>
    </w:p>
    <w:p w:rsidR="00F15064" w:rsidRDefault="00F76668" w:rsidP="00F76668">
      <w:pPr>
        <w:pStyle w:val="ProductList-Bullet"/>
        <w:numPr>
          <w:ilvl w:val="0"/>
          <w:numId w:val="43"/>
        </w:numPr>
      </w:pPr>
      <w:r>
        <w:t>DNS-tjenesten (Domain Name System) til at levere opløsning af internetnavne til IP-adresser, så længe det ikke er den eneste funktion for den forekomst af softwaren.</w:t>
      </w:r>
    </w:p>
    <w:p w:rsidR="00F15064" w:rsidRDefault="00F76668">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F15064" w:rsidRDefault="00F76668">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F15064" w:rsidRDefault="00F76668">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F15064" w:rsidRDefault="00F15064">
      <w:pPr>
        <w:pStyle w:val="ProductList-BodySpaced"/>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Spaced"/>
      </w:pPr>
    </w:p>
    <w:p w:rsidR="00F15064" w:rsidRDefault="00F15064">
      <w:pPr>
        <w:sectPr w:rsidR="00F15064">
          <w:headerReference w:type="default" r:id="rId144"/>
          <w:footerReference w:type="default" r:id="rId145"/>
          <w:type w:val="continuous"/>
          <w:pgSz w:w="12240" w:h="15840" w:code="1"/>
          <w:pgMar w:top="1170" w:right="720" w:bottom="720" w:left="720" w:header="432" w:footer="288" w:gutter="0"/>
          <w:cols w:space="360"/>
        </w:sectPr>
      </w:pPr>
    </w:p>
    <w:p w:rsidR="00F15064" w:rsidRDefault="00F76668">
      <w:pPr>
        <w:pStyle w:val="ProductList-SectionHeading"/>
        <w:pageBreakBefore/>
        <w:outlineLvl w:val="0"/>
      </w:pPr>
      <w:bookmarkStart w:id="334" w:name="_Sec591"/>
      <w:bookmarkEnd w:id="324"/>
      <w:r>
        <w:t>Bilag A – Licenser Svarende til CAL/ML</w:t>
      </w:r>
      <w:r>
        <w:fldChar w:fldCharType="begin"/>
      </w:r>
      <w:r>
        <w:instrText xml:space="preserve"> TC "</w:instrText>
      </w:r>
      <w:bookmarkStart w:id="335" w:name="_Toc517900939"/>
      <w:r>
        <w:instrText>Bilag A – Licenser Svarende til CAL/ML</w:instrText>
      </w:r>
      <w:bookmarkEnd w:id="335"/>
      <w:r>
        <w:instrText>" \l 1</w:instrText>
      </w:r>
      <w:r>
        <w:fldChar w:fldCharType="end"/>
      </w:r>
    </w:p>
    <w:p w:rsidR="00F15064" w:rsidRDefault="00F76668">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F15064" w:rsidRDefault="00F15064">
      <w:pPr>
        <w:pStyle w:val="ProductList-Body"/>
      </w:pPr>
    </w:p>
    <w:tbl>
      <w:tblPr>
        <w:tblStyle w:val="PURTable"/>
        <w:tblW w:w="0" w:type="dxa"/>
        <w:tblLook w:val="04A0" w:firstRow="1" w:lastRow="0" w:firstColumn="1" w:lastColumn="0" w:noHBand="0" w:noVBand="1"/>
      </w:tblPr>
      <w:tblGrid>
        <w:gridCol w:w="993"/>
        <w:gridCol w:w="306"/>
        <w:gridCol w:w="400"/>
        <w:gridCol w:w="294"/>
        <w:gridCol w:w="399"/>
        <w:gridCol w:w="462"/>
        <w:gridCol w:w="496"/>
        <w:gridCol w:w="503"/>
        <w:gridCol w:w="509"/>
        <w:gridCol w:w="496"/>
        <w:gridCol w:w="462"/>
        <w:gridCol w:w="496"/>
        <w:gridCol w:w="503"/>
        <w:gridCol w:w="509"/>
        <w:gridCol w:w="496"/>
        <w:gridCol w:w="340"/>
        <w:gridCol w:w="394"/>
        <w:gridCol w:w="395"/>
        <w:gridCol w:w="274"/>
        <w:gridCol w:w="274"/>
        <w:gridCol w:w="371"/>
        <w:gridCol w:w="328"/>
        <w:gridCol w:w="377"/>
        <w:gridCol w:w="346"/>
        <w:gridCol w:w="369"/>
      </w:tblGrid>
      <w:tr w:rsidR="00F1506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15064" w:rsidRDefault="00F1506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F15064" w:rsidRDefault="00F76668">
            <w:pPr>
              <w:pStyle w:val="ProductList-TableBody"/>
              <w:jc w:val="center"/>
            </w:pPr>
            <w:r>
              <w:rPr>
                <w:color w:val="FFFFFF"/>
              </w:rPr>
              <w:t>Dynamics 365 Enterprise</w:t>
            </w:r>
          </w:p>
        </w:tc>
      </w:tr>
      <w:tr w:rsidR="00F7140D">
        <w:tc>
          <w:tcPr>
            <w:tcW w:w="240" w:type="dxa"/>
            <w:tcBorders>
              <w:top w:val="none" w:sz="4" w:space="0" w:color="BFBFBF"/>
              <w:left w:val="none" w:sz="24" w:space="0" w:color="808080"/>
              <w:bottom w:val="single" w:sz="4" w:space="0" w:color="FFFFFF"/>
              <w:right w:val="single" w:sz="6" w:space="0" w:color="FFFFFF"/>
            </w:tcBorders>
          </w:tcPr>
          <w:p w:rsidR="00F15064" w:rsidRDefault="00F76668">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5064" w:rsidRDefault="00F76668">
            <w:pPr>
              <w:pStyle w:val="ProductList-TableBody"/>
              <w:jc w:val="center"/>
            </w:pPr>
            <w:r>
              <w:rPr>
                <w:color w:val="FFFFFF"/>
              </w:rPr>
              <w:t>Plan</w:t>
            </w: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793">
              <w:r w:rsidR="00F7666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793">
              <w:r w:rsidR="00F7666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793">
              <w:r w:rsidR="00F7666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793">
              <w:r w:rsidR="00F7666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798">
              <w:r w:rsidR="00F7666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798">
              <w:r w:rsidR="00F7666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798">
              <w:r w:rsidR="00F76668">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799">
              <w:r w:rsidR="00F7666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799">
              <w:r w:rsidR="00F76668">
                <w:rPr>
                  <w:color w:val="00467F"/>
                  <w:u w:val="single"/>
                </w:rPr>
                <w:t>Tillæg</w:t>
              </w:r>
            </w:hyperlink>
            <w:r w:rsidR="00F7666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799">
              <w:r w:rsidR="00F76668">
                <w:rPr>
                  <w:color w:val="00467F"/>
                  <w:u w:val="single"/>
                </w:rPr>
                <w:t>Tillæg</w:t>
              </w:r>
            </w:hyperlink>
            <w:r w:rsidR="00F7666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800">
              <w:r w:rsidR="00F7666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800">
              <w:r w:rsidR="00F76668">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807">
              <w:r w:rsidR="00F7666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807">
              <w:r w:rsidR="00F76668">
                <w:rPr>
                  <w:color w:val="00467F"/>
                  <w:u w:val="single"/>
                </w:rPr>
                <w:t>Tillæg</w:t>
              </w:r>
            </w:hyperlink>
            <w:r w:rsidR="00F7666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807">
              <w:r w:rsidR="00F76668">
                <w:rPr>
                  <w:color w:val="00467F"/>
                  <w:u w:val="single"/>
                </w:rPr>
                <w:t>Tillæg</w:t>
              </w:r>
            </w:hyperlink>
            <w:r w:rsidR="00F7666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single" w:sz="4" w:space="0" w:color="FFFFFF"/>
              <w:right w:val="single" w:sz="6" w:space="0" w:color="FFFFFF"/>
            </w:tcBorders>
          </w:tcPr>
          <w:p w:rsidR="00F15064" w:rsidRDefault="00F7666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807">
              <w:r w:rsidR="00F76668">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807">
              <w:r w:rsidR="00F76668">
                <w:rPr>
                  <w:color w:val="00467F"/>
                  <w:u w:val="single"/>
                </w:rPr>
                <w:t>Tillæg</w:t>
              </w:r>
            </w:hyperlink>
            <w:r w:rsidR="00F7666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7140D">
        <w:tc>
          <w:tcPr>
            <w:tcW w:w="240" w:type="dxa"/>
            <w:tcBorders>
              <w:top w:val="dashed" w:sz="4" w:space="0" w:color="BFBFBF"/>
              <w:left w:val="none" w:sz="24" w:space="0" w:color="808080"/>
              <w:bottom w:val="single" w:sz="4" w:space="0" w:color="FFFFFF"/>
              <w:right w:val="single" w:sz="6" w:space="0" w:color="FFFFFF"/>
            </w:tcBorders>
          </w:tcPr>
          <w:p w:rsidR="00F15064" w:rsidRDefault="00FC4C5A">
            <w:pPr>
              <w:pStyle w:val="ProductList-TableBody"/>
            </w:pPr>
            <w:hyperlink w:anchor="_Sec807">
              <w:r w:rsidR="00F76668">
                <w:rPr>
                  <w:color w:val="00467F"/>
                  <w:u w:val="single"/>
                </w:rPr>
                <w:t>Tillæg</w:t>
              </w:r>
            </w:hyperlink>
            <w:r w:rsidR="00F7666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none" w:sz="24" w:space="0" w:color="808080"/>
              <w:right w:val="single" w:sz="6" w:space="0" w:color="FFFFFF"/>
            </w:tcBorders>
          </w:tcPr>
          <w:p w:rsidR="00F15064" w:rsidRDefault="00F76668">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none" w:sz="24" w:space="0" w:color="808080"/>
              <w:left w:val="none" w:sz="24" w:space="0" w:color="808080"/>
              <w:bottom w:val="single" w:sz="4" w:space="0" w:color="FFFFFF"/>
              <w:right w:val="single" w:sz="6" w:space="0" w:color="FFFFFF"/>
            </w:tcBorders>
          </w:tcPr>
          <w:p w:rsidR="00F15064" w:rsidRDefault="00FC4C5A">
            <w:pPr>
              <w:pStyle w:val="ProductList-TableBody"/>
            </w:pPr>
            <w:hyperlink w:anchor="_Sec801">
              <w:r w:rsidR="00F76668">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6"/>
            <w:tcBorders>
              <w:top w:val="single" w:sz="4" w:space="0" w:color="FFFFFF"/>
              <w:left w:val="single" w:sz="6" w:space="0" w:color="FFFFFF"/>
              <w:bottom w:val="none" w:sz="24" w:space="0" w:color="808080"/>
              <w:right w:val="single" w:sz="6" w:space="0" w:color="FFFFFF"/>
            </w:tcBorders>
          </w:tcPr>
          <w:p w:rsidR="00F15064" w:rsidRDefault="00F7666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5064" w:rsidRDefault="00F15064">
            <w:pPr>
              <w:pStyle w:val="ProductList-TableBody"/>
            </w:pPr>
          </w:p>
        </w:tc>
      </w:tr>
      <w:tr w:rsidR="00F7140D">
        <w:tc>
          <w:tcPr>
            <w:tcW w:w="240" w:type="dxa"/>
            <w:tcBorders>
              <w:top w:val="none" w:sz="24" w:space="0" w:color="808080"/>
              <w:left w:val="none" w:sz="24" w:space="0" w:color="808080"/>
              <w:bottom w:val="none" w:sz="4" w:space="0" w:color="6E6E6E"/>
              <w:right w:val="single" w:sz="6" w:space="0" w:color="FFFFFF"/>
            </w:tcBorders>
          </w:tcPr>
          <w:p w:rsidR="00F15064" w:rsidRDefault="00FC4C5A">
            <w:pPr>
              <w:pStyle w:val="ProductList-TableBody"/>
            </w:pPr>
            <w:hyperlink w:anchor="_Sec802">
              <w:r w:rsidR="00F76668">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r>
      <w:tr w:rsidR="00F15064">
        <w:tc>
          <w:tcPr>
            <w:tcW w:w="240" w:type="dxa"/>
            <w:gridSpan w:val="15"/>
            <w:tcBorders>
              <w:top w:val="none" w:sz="4" w:space="0" w:color="6E6E6E"/>
              <w:left w:val="none" w:sz="24" w:space="0" w:color="808080"/>
              <w:bottom w:val="none" w:sz="4" w:space="0" w:color="BFBFBF"/>
              <w:right w:val="single" w:sz="6" w:space="0" w:color="FFFFFF"/>
            </w:tcBorders>
          </w:tcPr>
          <w:p w:rsidR="00F15064" w:rsidRDefault="00F7666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5064" w:rsidRDefault="00F15064">
            <w:pPr>
              <w:pStyle w:val="ProductList-TableBody"/>
              <w:jc w:val="center"/>
            </w:pPr>
          </w:p>
        </w:tc>
      </w:tr>
      <w:tr w:rsidR="00F7140D">
        <w:tc>
          <w:tcPr>
            <w:tcW w:w="240" w:type="dxa"/>
            <w:tcBorders>
              <w:top w:val="none" w:sz="4" w:space="0" w:color="BFBFBF"/>
              <w:left w:val="none" w:sz="24" w:space="0" w:color="808080"/>
              <w:bottom w:val="dashed" w:sz="4" w:space="0" w:color="BFBFBF"/>
              <w:right w:val="single" w:sz="6" w:space="0" w:color="FFFFFF"/>
            </w:tcBorders>
          </w:tcPr>
          <w:p w:rsidR="00F15064" w:rsidRDefault="00FC4C5A">
            <w:pPr>
              <w:pStyle w:val="ProductList-TableBody"/>
            </w:pPr>
            <w:hyperlink w:anchor="_Sec790">
              <w:r w:rsidR="00F76668">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r w:rsidR="00F7140D">
        <w:tc>
          <w:tcPr>
            <w:tcW w:w="240" w:type="dxa"/>
            <w:tcBorders>
              <w:top w:val="dashed" w:sz="4" w:space="0" w:color="BFBFBF"/>
              <w:left w:val="none" w:sz="24" w:space="0" w:color="808080"/>
              <w:bottom w:val="none" w:sz="4" w:space="0" w:color="6E6E6E"/>
              <w:right w:val="single" w:sz="6" w:space="0" w:color="FFFFFF"/>
            </w:tcBorders>
          </w:tcPr>
          <w:p w:rsidR="00F15064" w:rsidRDefault="00FC4C5A">
            <w:pPr>
              <w:pStyle w:val="ProductList-TableBody"/>
            </w:pPr>
            <w:hyperlink w:anchor="_Sec790">
              <w:r w:rsidR="00F76668">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r w:rsidR="00F15064">
        <w:tc>
          <w:tcPr>
            <w:tcW w:w="240" w:type="dxa"/>
            <w:gridSpan w:val="15"/>
            <w:tcBorders>
              <w:top w:val="none" w:sz="4" w:space="0" w:color="6E6E6E"/>
              <w:left w:val="none" w:sz="24" w:space="0" w:color="808080"/>
              <w:bottom w:val="none" w:sz="4" w:space="0" w:color="6E6E6E"/>
              <w:right w:val="single" w:sz="6" w:space="0" w:color="FFFFFF"/>
            </w:tcBorders>
          </w:tcPr>
          <w:p w:rsidR="00F15064" w:rsidRDefault="00F7666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5064" w:rsidRDefault="00F15064">
            <w:pPr>
              <w:pStyle w:val="ProductList-TableBody"/>
              <w:jc w:val="center"/>
            </w:pPr>
          </w:p>
        </w:tc>
      </w:tr>
      <w:tr w:rsidR="00F7140D">
        <w:tc>
          <w:tcPr>
            <w:tcW w:w="240" w:type="dxa"/>
            <w:tcBorders>
              <w:top w:val="none" w:sz="4" w:space="0" w:color="6E6E6E"/>
              <w:left w:val="none" w:sz="24" w:space="0" w:color="808080"/>
              <w:bottom w:val="none" w:sz="4" w:space="0" w:color="6E6E6E"/>
              <w:right w:val="single" w:sz="6" w:space="0" w:color="FFFFFF"/>
            </w:tcBorders>
          </w:tcPr>
          <w:p w:rsidR="00F15064" w:rsidRDefault="00FC4C5A">
            <w:pPr>
              <w:pStyle w:val="ProductList-TableBody"/>
            </w:pPr>
            <w:hyperlink w:anchor="_Sec790">
              <w:r w:rsidR="00F7666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5064" w:rsidRDefault="00F15064">
            <w:pPr>
              <w:pStyle w:val="ProductList-TableBody"/>
              <w:jc w:val="center"/>
            </w:pPr>
          </w:p>
        </w:tc>
      </w:tr>
    </w:tbl>
    <w:p w:rsidR="00F15064" w:rsidRDefault="00F76668">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omfatter rettigheder svarende til Forhindring af datatab og Exchange Online-beskyttelse.</w:t>
      </w:r>
    </w:p>
    <w:p w:rsidR="00F15064" w:rsidRDefault="00F76668">
      <w:pPr>
        <w:pStyle w:val="ProductList-SectionHeading"/>
        <w:pageBreakBefore/>
        <w:outlineLvl w:val="0"/>
      </w:pPr>
      <w:bookmarkStart w:id="336" w:name="_Sec564"/>
      <w:bookmarkEnd w:id="334"/>
      <w:r>
        <w:t>Bilag B – Software Assurance</w:t>
      </w:r>
      <w:r>
        <w:fldChar w:fldCharType="begin"/>
      </w:r>
      <w:r>
        <w:instrText xml:space="preserve"> TC "</w:instrText>
      </w:r>
      <w:bookmarkStart w:id="337" w:name="_Toc517900940"/>
      <w:r>
        <w:instrText>Bilag B – Software Assurance</w:instrText>
      </w:r>
      <w:bookmarkEnd w:id="337"/>
      <w:r>
        <w:instrText>" \l 1</w:instrText>
      </w:r>
      <w:r>
        <w:fldChar w:fldCharType="end"/>
      </w:r>
    </w:p>
    <w:p w:rsidR="00F15064" w:rsidRDefault="00F76668">
      <w:pPr>
        <w:pStyle w:val="ProductList-Offering1Heading"/>
        <w:outlineLvl w:val="1"/>
      </w:pPr>
      <w:bookmarkStart w:id="338" w:name="_Sec573"/>
      <w:r>
        <w:t>Køb af Software Assurance</w:t>
      </w:r>
      <w:bookmarkEnd w:id="338"/>
      <w:r>
        <w:fldChar w:fldCharType="begin"/>
      </w:r>
      <w:r>
        <w:instrText xml:space="preserve"> TC "</w:instrText>
      </w:r>
      <w:bookmarkStart w:id="339" w:name="_Toc517900941"/>
      <w:r>
        <w:instrText>Køb af Software Assurance</w:instrText>
      </w:r>
      <w:bookmarkEnd w:id="339"/>
      <w:r>
        <w:instrText>" \l 2</w:instrText>
      </w:r>
      <w:r>
        <w:fldChar w:fldCharType="end"/>
      </w:r>
    </w:p>
    <w:p w:rsidR="00F15064" w:rsidRDefault="00F76668">
      <w:pPr>
        <w:pStyle w:val="ProductList-Body"/>
      </w:pPr>
      <w:r>
        <w:t xml:space="preserve">Kunden kan vælge mellem tre forskellige forpligtelsesniveauer ved køb af SA, der kan variere afhængigt af programmet. Kunden kan: </w:t>
      </w:r>
    </w:p>
    <w:p w:rsidR="00F15064" w:rsidRDefault="00F76668" w:rsidP="00F76668">
      <w:pPr>
        <w:pStyle w:val="ProductList-Bullet"/>
        <w:numPr>
          <w:ilvl w:val="0"/>
          <w:numId w:val="44"/>
        </w:numPr>
      </w:pPr>
      <w:r>
        <w:t xml:space="preserve">Forpligte sig til knytte SA til alle platformsprodukter. </w:t>
      </w:r>
    </w:p>
    <w:p w:rsidR="00F15064" w:rsidRPr="00F7140D" w:rsidRDefault="00F76668" w:rsidP="00F76668">
      <w:pPr>
        <w:pStyle w:val="ProductList-Bullet"/>
        <w:numPr>
          <w:ilvl w:val="0"/>
          <w:numId w:val="44"/>
        </w:numPr>
        <w:rPr>
          <w:lang w:val="de-DE"/>
        </w:rPr>
      </w:pPr>
      <w:r w:rsidRPr="00F7140D">
        <w:rPr>
          <w:lang w:val="de-DE"/>
        </w:rPr>
        <w:t xml:space="preserve">Forpligte sig til at knytte SA til alle køb under en bestemt Produktpulje (Programmer, Systemer eller Servere), der kaldes Software Assurance Medlemsskab (SAM). </w:t>
      </w:r>
    </w:p>
    <w:p w:rsidR="00F15064" w:rsidRPr="00F7140D" w:rsidRDefault="00F76668" w:rsidP="00F76668">
      <w:pPr>
        <w:pStyle w:val="ProductList-Bullet"/>
        <w:numPr>
          <w:ilvl w:val="0"/>
          <w:numId w:val="44"/>
        </w:numPr>
        <w:rPr>
          <w:lang w:val="de-DE"/>
        </w:rPr>
      </w:pPr>
      <w:r w:rsidRPr="00F7140D">
        <w:rPr>
          <w:lang w:val="de-DE"/>
        </w:rPr>
        <w:t>Køb af SA til enkelte Produkter uden nogen forpligtelse til at udvide SA til andre Produkter.</w:t>
      </w:r>
    </w:p>
    <w:p w:rsidR="00F15064" w:rsidRPr="00F7140D" w:rsidRDefault="00F15064">
      <w:pPr>
        <w:pStyle w:val="ProductList-Body"/>
        <w:rPr>
          <w:lang w:val="de-DE"/>
        </w:rPr>
      </w:pPr>
    </w:p>
    <w:p w:rsidR="00F15064" w:rsidRDefault="00F76668">
      <w:pPr>
        <w:pStyle w:val="ProductList-Body"/>
      </w:pPr>
      <w:r w:rsidRPr="00F7140D">
        <w:rPr>
          <w:lang w:val="de-DE"/>
        </w:rPr>
        <w:t xml:space="preserve">SA skal erhverves, når </w:t>
      </w:r>
      <w:r>
        <w:fldChar w:fldCharType="begin"/>
      </w:r>
      <w:r w:rsidRPr="00F7140D">
        <w:rPr>
          <w:lang w:val="de-DE"/>
        </w:rPr>
        <w:instrText xml:space="preserve"> AutoTextList   \s NoStyle \t "Licens betyder retten til at hente, installere, opnå adgang til og bruge et Produkt." </w:instrText>
      </w:r>
      <w:r>
        <w:fldChar w:fldCharType="separate"/>
      </w:r>
      <w:r w:rsidRPr="00F7140D">
        <w:rPr>
          <w:color w:val="0563C1"/>
          <w:lang w:val="de-DE"/>
        </w:rPr>
        <w:t>Licensen</w:t>
      </w:r>
      <w:r>
        <w:fldChar w:fldCharType="end"/>
      </w:r>
      <w:r w:rsidRPr="00F7140D">
        <w:rPr>
          <w:lang w:val="de-DE"/>
        </w:rPr>
        <w:t xml:space="preserve"> erhverves eller ved fornyelse af en eksisterende SA-periode. Medmindre andet er angivet, er kun licenser til den seneste udgave af et Produkt berettiget til SA. </w:t>
      </w:r>
      <w:r>
        <w:t xml:space="preserve">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F15064" w:rsidRDefault="00F15064">
      <w:pPr>
        <w:pStyle w:val="ProductList-Body"/>
      </w:pPr>
    </w:p>
    <w:p w:rsidR="00F15064" w:rsidRDefault="00F76668">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17"/>
        <w:gridCol w:w="2179"/>
        <w:gridCol w:w="4189"/>
      </w:tblGrid>
      <w:tr w:rsidR="00F15064" w:rsidTr="00F7140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15064" w:rsidRDefault="00F76668">
            <w:pPr>
              <w:pStyle w:val="ProductList-TableBody"/>
              <w:jc w:val="center"/>
            </w:pPr>
            <w:r>
              <w:rPr>
                <w:color w:val="FFFFFF"/>
              </w:rPr>
              <w:t>Pulje</w:t>
            </w:r>
          </w:p>
        </w:tc>
        <w:tc>
          <w:tcPr>
            <w:tcW w:w="2440" w:type="dxa"/>
            <w:shd w:val="clear" w:color="auto" w:fill="0072C6"/>
          </w:tcPr>
          <w:p w:rsidR="00F15064" w:rsidRDefault="00F76668">
            <w:pPr>
              <w:pStyle w:val="ProductList-TableBody"/>
              <w:jc w:val="center"/>
            </w:pPr>
            <w:r>
              <w:rPr>
                <w:color w:val="FFFFFF"/>
              </w:rPr>
              <w:t>Fulde Produktpakker</w:t>
            </w:r>
          </w:p>
        </w:tc>
        <w:tc>
          <w:tcPr>
            <w:tcW w:w="2440" w:type="dxa"/>
            <w:shd w:val="clear" w:color="auto" w:fill="0072C6"/>
          </w:tcPr>
          <w:p w:rsidR="00F15064" w:rsidRDefault="00F76668">
            <w:pPr>
              <w:pStyle w:val="ProductList-TableBody"/>
              <w:jc w:val="center"/>
            </w:pPr>
            <w:r>
              <w:rPr>
                <w:color w:val="FFFFFF"/>
              </w:rPr>
              <w:t>OEM</w:t>
            </w:r>
          </w:p>
        </w:tc>
        <w:tc>
          <w:tcPr>
            <w:tcW w:w="4660" w:type="dxa"/>
            <w:shd w:val="clear" w:color="auto" w:fill="0072C6"/>
          </w:tcPr>
          <w:p w:rsidR="00F15064" w:rsidRDefault="00F76668">
            <w:pPr>
              <w:pStyle w:val="ProductList-TableBody"/>
              <w:jc w:val="center"/>
            </w:pPr>
            <w:r>
              <w:rPr>
                <w:color w:val="FFFFFF"/>
              </w:rPr>
              <w:t>Programmer</w:t>
            </w:r>
          </w:p>
        </w:tc>
      </w:tr>
      <w:tr w:rsidR="00F15064" w:rsidTr="00F7140D">
        <w:tc>
          <w:tcPr>
            <w:tcW w:w="2440" w:type="dxa"/>
          </w:tcPr>
          <w:p w:rsidR="00F15064" w:rsidRDefault="00F76668">
            <w:pPr>
              <w:pStyle w:val="ProductList-TableBody"/>
            </w:pPr>
            <w:r>
              <w:t>Programpulje</w:t>
            </w:r>
          </w:p>
        </w:tc>
        <w:tc>
          <w:tcPr>
            <w:tcW w:w="2440" w:type="dxa"/>
          </w:tcPr>
          <w:p w:rsidR="00F15064" w:rsidRDefault="00F76668">
            <w:pPr>
              <w:pStyle w:val="ProductList-TableBody"/>
            </w:pPr>
            <w:r>
              <w:t>I/R</w:t>
            </w:r>
          </w:p>
        </w:tc>
        <w:tc>
          <w:tcPr>
            <w:tcW w:w="2440" w:type="dxa"/>
          </w:tcPr>
          <w:p w:rsidR="00F15064" w:rsidRPr="00F7140D" w:rsidRDefault="00F76668">
            <w:pPr>
              <w:pStyle w:val="ProductList-TableBody"/>
              <w:rPr>
                <w:lang w:val="de-DE"/>
              </w:rPr>
            </w:pPr>
            <w:r w:rsidRPr="00F7140D">
              <w:rPr>
                <w:lang w:val="de-DE"/>
              </w:rPr>
              <w:t>SA er kun tilgængelig som angivet herunder</w:t>
            </w:r>
          </w:p>
        </w:tc>
        <w:tc>
          <w:tcPr>
            <w:tcW w:w="4660" w:type="dxa"/>
            <w:vMerge w:val="restart"/>
          </w:tcPr>
          <w:p w:rsidR="00F15064" w:rsidRDefault="00F76668">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F15064" w:rsidTr="00F7140D">
        <w:tc>
          <w:tcPr>
            <w:tcW w:w="2440" w:type="dxa"/>
          </w:tcPr>
          <w:p w:rsidR="00F15064" w:rsidRDefault="00F76668">
            <w:pPr>
              <w:pStyle w:val="ProductList-TableBody"/>
            </w:pPr>
            <w:r>
              <w:t>Serverpulje</w:t>
            </w:r>
          </w:p>
        </w:tc>
        <w:tc>
          <w:tcPr>
            <w:tcW w:w="2440" w:type="dxa"/>
          </w:tcPr>
          <w:p w:rsidR="00F15064" w:rsidRDefault="00F76668">
            <w:pPr>
              <w:pStyle w:val="ProductList-TableBody"/>
            </w:pPr>
            <w:r>
              <w:t>SA tilgængelig</w:t>
            </w:r>
          </w:p>
        </w:tc>
        <w:tc>
          <w:tcPr>
            <w:tcW w:w="2440" w:type="dxa"/>
          </w:tcPr>
          <w:p w:rsidR="00F15064" w:rsidRDefault="00F76668">
            <w:pPr>
              <w:pStyle w:val="ProductList-TableBody"/>
            </w:pPr>
            <w:r>
              <w:t>SA tilgængelig</w:t>
            </w:r>
          </w:p>
        </w:tc>
        <w:tc>
          <w:tcPr>
            <w:tcW w:w="0" w:type="auto"/>
            <w:vMerge/>
          </w:tcPr>
          <w:p w:rsidR="00F15064" w:rsidRDefault="00F15064"/>
        </w:tc>
      </w:tr>
    </w:tbl>
    <w:p w:rsidR="00F15064" w:rsidRDefault="00F15064">
      <w:pPr>
        <w:pStyle w:val="ProductList-Body"/>
      </w:pPr>
    </w:p>
    <w:p w:rsidR="00F15064" w:rsidRDefault="00F76668">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F15064" w:rsidRDefault="00F15064">
      <w:pPr>
        <w:pStyle w:val="ProductList-Body"/>
      </w:pPr>
    </w:p>
    <w:p w:rsidR="00F15064" w:rsidRDefault="00F76668">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0" w:name="_Sec574"/>
      <w:r>
        <w:t>Fornyelse af Software Assurance</w:t>
      </w:r>
      <w:bookmarkEnd w:id="340"/>
      <w:r>
        <w:fldChar w:fldCharType="begin"/>
      </w:r>
      <w:r>
        <w:instrText xml:space="preserve"> TC "</w:instrText>
      </w:r>
      <w:bookmarkStart w:id="341" w:name="_Toc517900942"/>
      <w:r>
        <w:instrText>Fornyelse af Software Assurance</w:instrText>
      </w:r>
      <w:bookmarkEnd w:id="341"/>
      <w:r>
        <w:instrText>" \l 2</w:instrText>
      </w:r>
      <w:r>
        <w:fldChar w:fldCharType="end"/>
      </w:r>
    </w:p>
    <w:p w:rsidR="00F15064" w:rsidRDefault="00F76668">
      <w:pPr>
        <w:pStyle w:val="ProductList-ClauseHeading"/>
        <w:outlineLvl w:val="2"/>
      </w:pPr>
      <w:r>
        <w:t>Fornyelse af Dækning under den Samme Aftale</w:t>
      </w:r>
    </w:p>
    <w:p w:rsidR="00F15064" w:rsidRDefault="00F76668">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F15064" w:rsidRDefault="00F15064">
      <w:pPr>
        <w:pStyle w:val="ProductList-Body"/>
      </w:pPr>
    </w:p>
    <w:p w:rsidR="00F15064" w:rsidRDefault="00F76668">
      <w:pPr>
        <w:pStyle w:val="ProductList-SubClauseHeading"/>
        <w:outlineLvl w:val="3"/>
      </w:pPr>
      <w:r>
        <w:t>Open License</w:t>
      </w:r>
    </w:p>
    <w:p w:rsidR="00F15064" w:rsidRDefault="00F76668">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F15064" w:rsidRDefault="00F15064">
      <w:pPr>
        <w:pStyle w:val="ProductList-BodyIndented"/>
      </w:pPr>
    </w:p>
    <w:p w:rsidR="00F15064" w:rsidRDefault="00F76668">
      <w:pPr>
        <w:pStyle w:val="ProductList-SubClauseHeading"/>
        <w:outlineLvl w:val="3"/>
      </w:pPr>
      <w:r>
        <w:t>Enterprise-aftale</w:t>
      </w:r>
    </w:p>
    <w:p w:rsidR="00F15064" w:rsidRDefault="00F76668">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F15064" w:rsidRDefault="00F15064">
      <w:pPr>
        <w:pStyle w:val="ProductList-BodyIndented"/>
      </w:pPr>
    </w:p>
    <w:p w:rsidR="00F15064" w:rsidRDefault="00F76668">
      <w:pPr>
        <w:pStyle w:val="ProductList-SubClauseHeading"/>
        <w:outlineLvl w:val="3"/>
      </w:pPr>
      <w:r>
        <w:t>Enrollment for Application Platform</w:t>
      </w:r>
    </w:p>
    <w:p w:rsidR="00F15064" w:rsidRDefault="00F76668">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F15064" w:rsidRDefault="00F15064">
      <w:pPr>
        <w:pStyle w:val="ProductList-BodyIndented"/>
      </w:pPr>
    </w:p>
    <w:p w:rsidR="00F15064" w:rsidRDefault="00F76668">
      <w:pPr>
        <w:pStyle w:val="ProductList-ClauseHeading"/>
        <w:outlineLvl w:val="2"/>
      </w:pPr>
      <w:r>
        <w:t>Fornyelse af Dækning fra en Separat Aftale</w:t>
      </w:r>
    </w:p>
    <w:p w:rsidR="00F15064" w:rsidRDefault="00F76668">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F15064" w:rsidRDefault="00F15064">
      <w:pPr>
        <w:pStyle w:val="ProductList-Body"/>
      </w:pPr>
    </w:p>
    <w:p w:rsidR="00F15064" w:rsidRDefault="00F76668">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F15064" w:rsidRDefault="00F15064">
      <w:pPr>
        <w:pStyle w:val="ProductList-Body"/>
      </w:pPr>
    </w:p>
    <w:p w:rsidR="00F15064" w:rsidRDefault="00F76668">
      <w:pPr>
        <w:pStyle w:val="ProductList-ClauseHeading"/>
        <w:outlineLvl w:val="2"/>
      </w:pPr>
      <w:r>
        <w:t>Fornyelse af Software Assurance-dækning til Client Adgangslicenser (CAL'er) og Klientstyringslicenser (ML'er)</w:t>
      </w:r>
    </w:p>
    <w:p w:rsidR="00F15064" w:rsidRDefault="00F76668">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F15064" w:rsidRDefault="00F76668">
      <w:pPr>
        <w:pStyle w:val="ProductList-Body"/>
      </w:pPr>
      <w:r>
        <w:rPr>
          <w:b/>
          <w:color w:val="00188F"/>
        </w:rPr>
        <w:t>Overgang mellem Bruger- og OSE-Klient-ML’er</w:t>
      </w:r>
      <w:r>
        <w:t>: Kunder, der fornyer SA til klient-ML'er, kan skifte mellem Bruger og OSE.</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2" w:name="_Sec575"/>
      <w:r>
        <w:t>Overførselslicens til Ophørte eller Opbrugte Produkter</w:t>
      </w:r>
      <w:bookmarkEnd w:id="342"/>
      <w:r>
        <w:fldChar w:fldCharType="begin"/>
      </w:r>
      <w:r>
        <w:instrText xml:space="preserve"> TC "</w:instrText>
      </w:r>
      <w:bookmarkStart w:id="343" w:name="_Toc517900943"/>
      <w:r>
        <w:instrText>Overførselslicens til Ophørte eller Opbrugte Produkter</w:instrText>
      </w:r>
      <w:bookmarkEnd w:id="343"/>
      <w:r>
        <w:instrText>" \l 2</w:instrText>
      </w:r>
      <w:r>
        <w:fldChar w:fldCharType="end"/>
      </w:r>
    </w:p>
    <w:p w:rsidR="00F15064" w:rsidRDefault="00F76668">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F15064" w:rsidRDefault="00F76668">
      <w:pPr>
        <w:pStyle w:val="ProductList-Body"/>
      </w:pPr>
      <w:r>
        <w:t>“</w:t>
      </w:r>
      <w:r>
        <w:rPr>
          <w:b/>
          <w:color w:val="00188F"/>
        </w:rPr>
        <w:t>Overførselslicens</w:t>
      </w:r>
      <w:r>
        <w:t>” henviser her til rettighedstildeling i den produktpost, som henviser til dette afsnit.</w:t>
      </w:r>
    </w:p>
    <w:p w:rsidR="00F15064" w:rsidRDefault="00F15064">
      <w:pPr>
        <w:pStyle w:val="ProductList-Body"/>
      </w:pPr>
    </w:p>
    <w:p w:rsidR="00F15064" w:rsidRDefault="00F76668">
      <w:pPr>
        <w:pStyle w:val="ProductList-Body"/>
      </w:pPr>
      <w:r>
        <w:t>Medmindre andet fremgår af Produktposten:</w:t>
      </w:r>
    </w:p>
    <w:p w:rsidR="00F15064" w:rsidRDefault="00F76668" w:rsidP="00F76668">
      <w:pPr>
        <w:pStyle w:val="ProductList-Bullet"/>
        <w:numPr>
          <w:ilvl w:val="0"/>
          <w:numId w:val="45"/>
        </w:numPr>
      </w:pPr>
      <w:r>
        <w:t>Kunden må opgradere til og bruge software under en Overførselslicens i stedet for software, der er dækket af den Kvalificerende Licens. Kunden må ikke bruge software under begge licenser på samme tid.</w:t>
      </w:r>
    </w:p>
    <w:p w:rsidR="00F15064" w:rsidRDefault="00F76668" w:rsidP="00F76668">
      <w:pPr>
        <w:pStyle w:val="ProductList-Bullet"/>
        <w:numPr>
          <w:ilvl w:val="0"/>
          <w:numId w:val="45"/>
        </w:numPr>
      </w:pPr>
      <w:r>
        <w:t>Overflytningslicenser er tildelt i forholdet 1:1 for Kunders Kvalificerende Licenser.</w:t>
      </w:r>
    </w:p>
    <w:p w:rsidR="00F15064" w:rsidRDefault="00F76668" w:rsidP="00F76668">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F15064" w:rsidRDefault="00F76668" w:rsidP="00F76668">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F15064" w:rsidRDefault="00F76668" w:rsidP="00F76668">
      <w:pPr>
        <w:pStyle w:val="ProductList-Bullet"/>
        <w:numPr>
          <w:ilvl w:val="0"/>
          <w:numId w:val="45"/>
        </w:numPr>
      </w:pPr>
      <w:r>
        <w:t>Kunden må ikke overdrage Overførselslicenser fra Kvalificerende Licenser særskilt.</w:t>
      </w:r>
    </w:p>
    <w:p w:rsidR="00F15064" w:rsidRDefault="00F76668" w:rsidP="00F76668">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1Heading"/>
        <w:outlineLvl w:val="1"/>
      </w:pPr>
      <w:bookmarkStart w:id="344" w:name="_Sec576"/>
      <w:r>
        <w:t>Software Assurance-fordele</w:t>
      </w:r>
      <w:bookmarkEnd w:id="344"/>
      <w:r>
        <w:fldChar w:fldCharType="begin"/>
      </w:r>
      <w:r>
        <w:instrText xml:space="preserve"> TC "</w:instrText>
      </w:r>
      <w:bookmarkStart w:id="345" w:name="_Toc517900944"/>
      <w:r>
        <w:instrText>Software Assurance-fordele</w:instrText>
      </w:r>
      <w:bookmarkEnd w:id="345"/>
      <w:r>
        <w:instrText>" \l 2</w:instrText>
      </w:r>
      <w:r>
        <w:fldChar w:fldCharType="end"/>
      </w:r>
    </w:p>
    <w:p w:rsidR="00F15064" w:rsidRDefault="00F76668">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Serverpulje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77">
              <w:r w:rsidR="00F76668">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79">
              <w:r w:rsidR="00F76668">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0">
              <w:r w:rsidR="00F7666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1">
              <w:r w:rsidR="00F7666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755">
              <w:r w:rsidR="00F7666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841">
              <w:r w:rsidR="00F766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651">
              <w:r w:rsidR="00F766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841">
              <w:r w:rsidR="00F76668">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2">
              <w:r w:rsidR="00F76668">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3">
              <w:r w:rsidR="00F7666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4">
              <w:r w:rsidR="00F76668">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5">
              <w:r w:rsidR="00F76668">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818">
              <w:r w:rsidR="00F766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7">
              <w:r w:rsidR="00F76668">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838">
              <w:r w:rsidR="00F7666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8">
              <w:r w:rsidR="00F76668">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89">
              <w:r w:rsidR="00F7666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590">
              <w:r w:rsidR="00F76668">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841">
              <w:r w:rsidR="00F76668">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841">
              <w:r w:rsidR="00F766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C4C5A">
            <w:pPr>
              <w:pStyle w:val="ProductList-TableBody"/>
            </w:pPr>
            <w:hyperlink w:anchor="_Sec652">
              <w:r w:rsidR="00F76668">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jc w:val="center"/>
            </w:pPr>
          </w:p>
        </w:tc>
      </w:tr>
    </w:tbl>
    <w:p w:rsidR="00F15064" w:rsidRDefault="00F15064">
      <w:pPr>
        <w:pStyle w:val="ProductList-Body"/>
      </w:pPr>
    </w:p>
    <w:p w:rsidR="00F15064" w:rsidRDefault="00F76668">
      <w:pPr>
        <w:pStyle w:val="ProductList-ClauseHeading"/>
        <w:outlineLvl w:val="2"/>
      </w:pPr>
      <w:bookmarkStart w:id="346" w:name="_Sec577"/>
      <w:r>
        <w:t>Nye Versionsrettigheder</w:t>
      </w:r>
      <w:bookmarkEnd w:id="346"/>
    </w:p>
    <w:p w:rsidR="00F15064" w:rsidRDefault="00F76668">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F15064" w:rsidRDefault="00F15064">
      <w:pPr>
        <w:pStyle w:val="ProductList-Body"/>
      </w:pPr>
    </w:p>
    <w:p w:rsidR="00F15064" w:rsidRDefault="00F76668">
      <w:pPr>
        <w:pStyle w:val="ProductList-ClauseHeading"/>
        <w:outlineLvl w:val="2"/>
      </w:pPr>
      <w:bookmarkStart w:id="347" w:name="_Sec931"/>
      <w:r>
        <w:t>Beregning af point for Software Asurrance-fordele</w:t>
      </w:r>
      <w:bookmarkEnd w:id="347"/>
    </w:p>
    <w:p w:rsidR="00F15064" w:rsidRDefault="00F76668">
      <w:pPr>
        <w:pStyle w:val="ProductList-Body"/>
      </w:pPr>
      <w:r>
        <w:t>Berettigelser beregnes ud fra et pointbaseret system til følgende fordele:</w:t>
      </w:r>
    </w:p>
    <w:p w:rsidR="00F15064" w:rsidRDefault="00F76668" w:rsidP="00F76668">
      <w:pPr>
        <w:pStyle w:val="ProductList-Bullet"/>
        <w:numPr>
          <w:ilvl w:val="0"/>
          <w:numId w:val="46"/>
        </w:numPr>
      </w:pPr>
      <w:r>
        <w:t>Planning Services</w:t>
      </w:r>
    </w:p>
    <w:p w:rsidR="00F15064" w:rsidRDefault="00F76668" w:rsidP="00F76668">
      <w:pPr>
        <w:pStyle w:val="ProductList-Bullet"/>
        <w:numPr>
          <w:ilvl w:val="0"/>
          <w:numId w:val="46"/>
        </w:numPr>
      </w:pPr>
      <w:r>
        <w:t>Uddannelsesgavekort</w:t>
      </w:r>
    </w:p>
    <w:p w:rsidR="00F15064" w:rsidRDefault="00F76668" w:rsidP="00F76668">
      <w:pPr>
        <w:pStyle w:val="ProductList-Bullet"/>
        <w:numPr>
          <w:ilvl w:val="0"/>
          <w:numId w:val="46"/>
        </w:numPr>
      </w:pPr>
      <w:r>
        <w:t>24x7 Problemløsningssupport (telefon), kun i MPSA</w:t>
      </w:r>
    </w:p>
    <w:p w:rsidR="00F15064" w:rsidRDefault="00F76668">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F1506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15064" w:rsidRDefault="00F76668">
            <w:pPr>
              <w:pStyle w:val="ProductList-TableBody"/>
            </w:pPr>
            <w:r>
              <w:rPr>
                <w:color w:val="FFFFFF"/>
              </w:rPr>
              <w:t>Point</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2</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5</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10</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25</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50</w:t>
            </w:r>
          </w:p>
        </w:tc>
      </w:tr>
      <w:tr w:rsidR="00F15064">
        <w:tc>
          <w:tcPr>
            <w:tcW w:w="105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75</w:t>
            </w:r>
          </w:p>
        </w:tc>
      </w:tr>
    </w:tbl>
    <w:p w:rsidR="00F15064" w:rsidRDefault="00F76668">
      <w:pPr>
        <w:pStyle w:val="ProductList-Body"/>
      </w:pPr>
      <w:r>
        <w:rPr>
          <w:b/>
          <w:i/>
        </w:rPr>
        <w:t>Bemærk!</w:t>
      </w:r>
      <w:r>
        <w:rPr>
          <w:i/>
        </w:rPr>
        <w:t xml:space="preserve"> Vedrørende SQL CAL’er henvises til tabellen over CAL Suites i dette afsnit</w:t>
      </w:r>
    </w:p>
    <w:p w:rsidR="00F15064" w:rsidRDefault="00F15064">
      <w:pPr>
        <w:pStyle w:val="ProductList-Body"/>
      </w:pPr>
    </w:p>
    <w:p w:rsidR="00F15064" w:rsidRDefault="00F76668">
      <w:pPr>
        <w:pStyle w:val="ProductList-ClauseHeading"/>
        <w:outlineLvl w:val="2"/>
      </w:pPr>
      <w:bookmarkStart w:id="348" w:name="_Sec579"/>
      <w:r>
        <w:t>Office Online-tjenester og Office Online Server</w:t>
      </w:r>
      <w:bookmarkEnd w:id="348"/>
    </w:p>
    <w:p w:rsidR="00F15064" w:rsidRDefault="00F76668">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 Online-rettigheder</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w:t>
            </w:r>
            <w:r>
              <w:fldChar w:fldCharType="begin"/>
            </w:r>
            <w:r>
              <w:instrText xml:space="preserve"> XE "Office Standard" </w:instrText>
            </w:r>
            <w:r>
              <w:fldChar w:fldCharType="end"/>
            </w:r>
          </w:p>
          <w:p w:rsidR="00F15064" w:rsidRDefault="00F76668">
            <w:pPr>
              <w:pStyle w:val="ProductList-TableBody"/>
            </w:pPr>
            <w:r>
              <w:t>Office Professional Plus</w:t>
            </w:r>
            <w:r>
              <w:fldChar w:fldCharType="begin"/>
            </w:r>
            <w:r>
              <w:instrText xml:space="preserve"> XE "Office Professional Plus" </w:instrText>
            </w:r>
            <w:r>
              <w:fldChar w:fldCharType="end"/>
            </w:r>
          </w:p>
          <w:p w:rsidR="00F15064" w:rsidRDefault="00F76668">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Online til Office 365</w:t>
            </w:r>
            <w:r>
              <w:fldChar w:fldCharType="begin"/>
            </w:r>
            <w:r>
              <w:instrText xml:space="preserve"> XE "Office Online til Office 365" </w:instrText>
            </w:r>
            <w:r>
              <w:fldChar w:fldCharType="end"/>
            </w:r>
          </w:p>
          <w:p w:rsidR="00F15064" w:rsidRDefault="00F76668">
            <w:pPr>
              <w:pStyle w:val="ProductList-TableBody"/>
            </w:pPr>
            <w:r>
              <w:t>Office Online Server</w:t>
            </w:r>
          </w:p>
        </w:tc>
      </w:tr>
    </w:tbl>
    <w:p w:rsidR="00F15064" w:rsidRDefault="00F76668">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F15064" w:rsidRDefault="00F15064">
      <w:pPr>
        <w:pStyle w:val="ProductList-Body"/>
      </w:pPr>
    </w:p>
    <w:p w:rsidR="00F15064" w:rsidRDefault="00F76668">
      <w:pPr>
        <w:pStyle w:val="ProductList-ClauseHeading"/>
        <w:outlineLvl w:val="2"/>
      </w:pPr>
      <w:bookmarkStart w:id="349" w:name="_Sec580"/>
      <w:r>
        <w:t>Planning Services</w:t>
      </w:r>
      <w:bookmarkEnd w:id="349"/>
    </w:p>
    <w:p w:rsidR="00F15064" w:rsidRDefault="00F76668">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F15064" w:rsidRDefault="00F15064">
      <w:pPr>
        <w:pStyle w:val="ProductList-Body"/>
      </w:pPr>
    </w:p>
    <w:p w:rsidR="00F15064" w:rsidRDefault="00F76668">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F1506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Point</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1</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2</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25</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50</w:t>
            </w:r>
          </w:p>
        </w:tc>
      </w:tr>
      <w:tr w:rsidR="00F15064">
        <w:tc>
          <w:tcPr>
            <w:tcW w:w="10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75</w:t>
            </w:r>
          </w:p>
        </w:tc>
      </w:tr>
    </w:tbl>
    <w:p w:rsidR="00F15064" w:rsidRDefault="00F76668">
      <w:pPr>
        <w:pStyle w:val="ProductList-Body"/>
      </w:pPr>
      <w:r>
        <w:rPr>
          <w:b/>
          <w:i/>
        </w:rPr>
        <w:t>Bemærk!</w:t>
      </w:r>
      <w:r>
        <w:rPr>
          <w:i/>
        </w:rPr>
        <w:t xml:space="preserve"> Vedrørende SQL CAL’er henvises til tabellen over CAL Suites i dette afsnit</w:t>
      </w:r>
    </w:p>
    <w:p w:rsidR="00F15064" w:rsidRDefault="00F15064">
      <w:pPr>
        <w:pStyle w:val="ProductList-Body"/>
      </w:pPr>
    </w:p>
    <w:p w:rsidR="00F15064" w:rsidRDefault="00F76668">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F150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600,000+</w:t>
            </w:r>
          </w:p>
        </w:tc>
      </w:tr>
      <w:tr w:rsidR="00F1506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15064" w:rsidRDefault="00F76668">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75</w:t>
            </w:r>
          </w:p>
        </w:tc>
      </w:tr>
    </w:tbl>
    <w:p w:rsidR="00F15064" w:rsidRDefault="00F15064">
      <w:pPr>
        <w:pStyle w:val="ProductList-Body"/>
      </w:pPr>
    </w:p>
    <w:p w:rsidR="00F15064" w:rsidRDefault="00F76668">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1506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15064" w:rsidRDefault="00F76668">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15064" w:rsidRDefault="00F76668">
            <w:pPr>
              <w:pStyle w:val="ProductList-TableBody"/>
            </w:pPr>
            <w:r>
              <w:t>→600,000+</w:t>
            </w:r>
          </w:p>
        </w:tc>
      </w:tr>
      <w:tr w:rsidR="00F1506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15064" w:rsidRDefault="00F76668">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w:t>
            </w:r>
          </w:p>
        </w:tc>
      </w:tr>
    </w:tbl>
    <w:p w:rsidR="00F15064" w:rsidRDefault="00F76668">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6">
        <w:r>
          <w:rPr>
            <w:color w:val="00467F"/>
            <w:u w:val="single"/>
          </w:rPr>
          <w:t>http://www.microsoft.com/licensing/software-assurance/planning-services-overview.aspx</w:t>
        </w:r>
      </w:hyperlink>
      <w:r>
        <w:t xml:space="preserve">. </w:t>
      </w:r>
    </w:p>
    <w:p w:rsidR="00F15064" w:rsidRDefault="00F15064">
      <w:pPr>
        <w:pStyle w:val="ProductList-Body"/>
      </w:pPr>
    </w:p>
    <w:p w:rsidR="00F15064" w:rsidRDefault="00F76668">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F15064" w:rsidRDefault="00F76668" w:rsidP="00F76668">
      <w:pPr>
        <w:pStyle w:val="ProductList-Bullet"/>
        <w:numPr>
          <w:ilvl w:val="0"/>
          <w:numId w:val="4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7">
        <w:r>
          <w:rPr>
            <w:color w:val="00467F"/>
            <w:u w:val="single"/>
          </w:rPr>
          <w:t>http://directory.partners.extranet.microsoft.com/psbproviders</w:t>
        </w:r>
      </w:hyperlink>
    </w:p>
    <w:p w:rsidR="00F15064" w:rsidRDefault="00F76668" w:rsidP="00F76668">
      <w:pPr>
        <w:pStyle w:val="ProductList-Bullet"/>
        <w:numPr>
          <w:ilvl w:val="0"/>
          <w:numId w:val="47"/>
        </w:numPr>
      </w:pPr>
      <w:r>
        <w:t>Planning Services-engagementer leverer serviceydelser, der dækker et forudbestemt arbejdsomfang, der resulterer i en installationsplan på højt niveau. Den faktiske installationsplan af softwaren kan ikke inkluderes.</w:t>
      </w:r>
    </w:p>
    <w:p w:rsidR="00F15064" w:rsidRDefault="00F76668" w:rsidP="00F76668">
      <w:pPr>
        <w:pStyle w:val="ProductList-Bullet"/>
        <w:numPr>
          <w:ilvl w:val="0"/>
          <w:numId w:val="47"/>
        </w:numPr>
      </w:pPr>
      <w:r>
        <w:t>Planning Services-gavekort kan kun indløses af den kunde, der er kvalificeret til fordelen.</w:t>
      </w:r>
    </w:p>
    <w:p w:rsidR="00F15064" w:rsidRDefault="00F76668" w:rsidP="00F76668">
      <w:pPr>
        <w:pStyle w:val="ProductList-Bullet"/>
        <w:numPr>
          <w:ilvl w:val="0"/>
          <w:numId w:val="47"/>
        </w:numPr>
      </w:pPr>
      <w:r>
        <w:t>Planning Services-gavekort må ikke ombyttes til kontanter, penge eller andre værdifulde aktiver.</w:t>
      </w:r>
    </w:p>
    <w:p w:rsidR="00F15064" w:rsidRDefault="00F76668" w:rsidP="00F76668">
      <w:pPr>
        <w:pStyle w:val="ProductList-Bullet"/>
        <w:numPr>
          <w:ilvl w:val="0"/>
          <w:numId w:val="47"/>
        </w:numPr>
      </w:pPr>
      <w:r>
        <w:t>Reduktion i kvalificerende SA-dækning på grund af returneringer og andre fakturatilpasninger kan, hvor det er tilladt, reducere Kundens antal af berettigede Planning Services-dage.</w:t>
      </w:r>
    </w:p>
    <w:p w:rsidR="00F15064" w:rsidRDefault="00F76668" w:rsidP="00F76668">
      <w:pPr>
        <w:pStyle w:val="ProductList-Bullet"/>
        <w:numPr>
          <w:ilvl w:val="0"/>
          <w:numId w:val="47"/>
        </w:numPr>
      </w:pPr>
      <w:r>
        <w:t>Vouchertyper kan ikke kombineres. Planning Services-engagementer må ikke overstige den maksimalt angivne varighed pr. engagementstype.</w:t>
      </w:r>
    </w:p>
    <w:p w:rsidR="00F15064" w:rsidRDefault="00F76668" w:rsidP="00F76668">
      <w:pPr>
        <w:pStyle w:val="ProductList-Bullet"/>
        <w:numPr>
          <w:ilvl w:val="0"/>
          <w:numId w:val="47"/>
        </w:numPr>
      </w:pPr>
      <w:r>
        <w:t>Gavekort er kun gyldige med kvalificerede Udbydere til den specifikke servicetype, som gavekortet indløses til.</w:t>
      </w:r>
    </w:p>
    <w:p w:rsidR="00F15064" w:rsidRDefault="00F76668" w:rsidP="00F76668">
      <w:pPr>
        <w:pStyle w:val="ProductList-Bullet"/>
        <w:numPr>
          <w:ilvl w:val="0"/>
          <w:numId w:val="47"/>
        </w:numPr>
      </w:pPr>
      <w:r>
        <w:t>Gavekort skal tildeles i løbet af SA-dækningsperioden.</w:t>
      </w:r>
    </w:p>
    <w:p w:rsidR="00F15064" w:rsidRDefault="00F76668" w:rsidP="00F76668">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F15064" w:rsidRDefault="00F15064">
      <w:pPr>
        <w:pStyle w:val="ProductList-Body"/>
      </w:pPr>
    </w:p>
    <w:p w:rsidR="00F15064" w:rsidRDefault="00F76668">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F15064" w:rsidRDefault="00F15064">
      <w:pPr>
        <w:pStyle w:val="ProductList-Body"/>
      </w:pPr>
    </w:p>
    <w:p w:rsidR="00F15064" w:rsidRDefault="00F76668">
      <w:pPr>
        <w:pStyle w:val="ProductList-ClauseHeading"/>
        <w:outlineLvl w:val="2"/>
      </w:pPr>
      <w:bookmarkStart w:id="350" w:name="_Sec581"/>
      <w:r>
        <w:t>Enterprise Source Licensing Program</w:t>
      </w:r>
      <w:bookmarkEnd w:id="350"/>
    </w:p>
    <w:p w:rsidR="00F15064" w:rsidRDefault="00F76668">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F15064" w:rsidRDefault="00F15064">
      <w:pPr>
        <w:pStyle w:val="ProductList-Body"/>
      </w:pPr>
    </w:p>
    <w:p w:rsidR="00F15064" w:rsidRDefault="00F76668">
      <w:pPr>
        <w:pStyle w:val="ProductList-ClauseHeading"/>
        <w:outlineLvl w:val="2"/>
      </w:pPr>
      <w:bookmarkStart w:id="351" w:name="_Sec582"/>
      <w:r>
        <w:t>Uddannelsesgavekort</w:t>
      </w:r>
      <w:bookmarkEnd w:id="351"/>
    </w:p>
    <w:p w:rsidR="00F15064" w:rsidRDefault="00F76668">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Systempulje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dag pr. 50 licenser (maksimalt 10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dag pr. 50 licenser eller point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 dage pr. berettiget tilmelding eller Indkøbskonto</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125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 dage*</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 dage*</w:t>
            </w:r>
          </w:p>
        </w:tc>
      </w:tr>
    </w:tbl>
    <w:p w:rsidR="00F15064" w:rsidRDefault="00F76668">
      <w:pPr>
        <w:pStyle w:val="ProductList-Body"/>
      </w:pPr>
      <w:r>
        <w:t>*</w:t>
      </w:r>
      <w:r>
        <w:rPr>
          <w:i/>
        </w:rPr>
        <w:t xml:space="preserve"> Antal dage pr. berettiget tilmelding, aftale eller Indkøbskonto</w:t>
      </w:r>
    </w:p>
    <w:p w:rsidR="00F15064" w:rsidRDefault="00F15064">
      <w:pPr>
        <w:pStyle w:val="ProductList-Body"/>
      </w:pPr>
    </w:p>
    <w:p w:rsidR="00F15064" w:rsidRDefault="00F76668" w:rsidP="00F76668">
      <w:pPr>
        <w:pStyle w:val="ProductList-Bullet"/>
        <w:numPr>
          <w:ilvl w:val="0"/>
          <w:numId w:val="4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F15064" w:rsidRDefault="00F76668" w:rsidP="00F76668">
      <w:pPr>
        <w:pStyle w:val="ProductList-Bullet"/>
        <w:numPr>
          <w:ilvl w:val="0"/>
          <w:numId w:val="48"/>
        </w:numPr>
      </w:pPr>
      <w:r>
        <w:t xml:space="preserve">Tjenester, der leveres af en Microsoft-partner i Microsoft Learning-programmet, leveres i henhold til en aftale mellem Kunden og den kvalificerede Microsoft-partner. </w:t>
      </w:r>
    </w:p>
    <w:p w:rsidR="00F15064" w:rsidRDefault="00F76668" w:rsidP="00F76668">
      <w:pPr>
        <w:pStyle w:val="ProductList-Bullet"/>
        <w:numPr>
          <w:ilvl w:val="0"/>
          <w:numId w:val="4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F15064" w:rsidRDefault="00F76668" w:rsidP="00F76668">
      <w:pPr>
        <w:pStyle w:val="ProductList-Bullet"/>
        <w:numPr>
          <w:ilvl w:val="0"/>
          <w:numId w:val="48"/>
        </w:numPr>
      </w:pPr>
      <w:r>
        <w:t>Gavekort kan ikke bruges til at dække nogen gebyrer i forbindelse med, at en kunde ikke møder op til et reserveret kursus.</w:t>
      </w:r>
    </w:p>
    <w:p w:rsidR="00F15064" w:rsidRDefault="00F76668" w:rsidP="00F76668">
      <w:pPr>
        <w:pStyle w:val="ProductList-Bullet"/>
        <w:numPr>
          <w:ilvl w:val="0"/>
          <w:numId w:val="48"/>
        </w:numPr>
      </w:pPr>
      <w:r>
        <w:t>Gavekort kan kun indløses af den person, der er godkendt af kunden til at bruge gavekortet.</w:t>
      </w:r>
    </w:p>
    <w:p w:rsidR="00F15064" w:rsidRDefault="00F76668" w:rsidP="00F76668">
      <w:pPr>
        <w:pStyle w:val="ProductList-Bullet"/>
        <w:numPr>
          <w:ilvl w:val="0"/>
          <w:numId w:val="48"/>
        </w:numPr>
      </w:pPr>
      <w:r>
        <w:t xml:space="preserve">Gavekort må ikke ombyttes til kontanter, penge eller andre værdifulde aktiver. </w:t>
      </w:r>
    </w:p>
    <w:p w:rsidR="00F15064" w:rsidRDefault="00F76668" w:rsidP="00F76668">
      <w:pPr>
        <w:pStyle w:val="ProductList-Bullet"/>
        <w:numPr>
          <w:ilvl w:val="0"/>
          <w:numId w:val="48"/>
        </w:numPr>
      </w:pPr>
      <w:r>
        <w:t xml:space="preserve">Gavekort skal tildeles i løbet af SA-dækningsperioden. </w:t>
      </w:r>
    </w:p>
    <w:p w:rsidR="00F15064" w:rsidRDefault="00F76668" w:rsidP="00F76668">
      <w:pPr>
        <w:pStyle w:val="ProductList-Bullet"/>
        <w:numPr>
          <w:ilvl w:val="0"/>
          <w:numId w:val="48"/>
        </w:numPr>
      </w:pPr>
      <w:r>
        <w:t xml:space="preserve">Vouchere udløber 180 dage efter datoen for tildelingen af voucheren. Gavekort, der udløber, før SA-dækningen udløber, går tilbage til poolen af tilgængelige dage for Uddannelsesgavekortet. </w:t>
      </w:r>
    </w:p>
    <w:p w:rsidR="00F15064" w:rsidRDefault="00F76668" w:rsidP="00F76668">
      <w:pPr>
        <w:pStyle w:val="ProductList-Bullet"/>
        <w:numPr>
          <w:ilvl w:val="0"/>
          <w:numId w:val="48"/>
        </w:numPr>
      </w:pPr>
      <w:r>
        <w:t>Gavekort kan kun bruges til at reservere undervisning med en Microsoft-learning-partner ad gangen.</w:t>
      </w:r>
    </w:p>
    <w:p w:rsidR="00F15064" w:rsidRDefault="00F76668" w:rsidP="00F76668">
      <w:pPr>
        <w:pStyle w:val="ProductList-Bullet"/>
        <w:numPr>
          <w:ilvl w:val="0"/>
          <w:numId w:val="48"/>
        </w:numPr>
      </w:pPr>
      <w:r>
        <w:t xml:space="preserve">Vouchers, der anvendes til køb af Microsoft Official Learning-produkter, må ikke overdrages eller sælges. </w:t>
      </w:r>
    </w:p>
    <w:p w:rsidR="00F15064" w:rsidRDefault="00F76668" w:rsidP="00F76668">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F15064" w:rsidRDefault="00F76668" w:rsidP="00F76668">
      <w:pPr>
        <w:pStyle w:val="ProductList-Bullet"/>
        <w:numPr>
          <w:ilvl w:val="0"/>
          <w:numId w:val="4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F15064" w:rsidRDefault="00F76668" w:rsidP="00F76668">
      <w:pPr>
        <w:pStyle w:val="ProductList-Bullet"/>
        <w:numPr>
          <w:ilvl w:val="0"/>
          <w:numId w:val="48"/>
        </w:numPr>
      </w:pPr>
      <w:r>
        <w:t>Microsoft Official Learning-produkter kan ændres til enhver tid uden forudgående varsel.</w:t>
      </w:r>
    </w:p>
    <w:p w:rsidR="00F15064" w:rsidRDefault="00F76668" w:rsidP="00F76668">
      <w:pPr>
        <w:pStyle w:val="ProductList-Bullet"/>
        <w:numPr>
          <w:ilvl w:val="0"/>
          <w:numId w:val="48"/>
        </w:numPr>
      </w:pPr>
      <w:r>
        <w:t>Det antal dage, der kræves for at købe et Microsoft Official Learning-produkt, kan ændres til enhver tid.</w:t>
      </w:r>
    </w:p>
    <w:p w:rsidR="00F15064" w:rsidRDefault="00F15064">
      <w:pPr>
        <w:pStyle w:val="ProductList-Body"/>
      </w:pPr>
    </w:p>
    <w:p w:rsidR="00F15064" w:rsidRDefault="00F76668">
      <w:pPr>
        <w:pStyle w:val="ProductList-ClauseHeading"/>
        <w:outlineLvl w:val="2"/>
      </w:pPr>
      <w:bookmarkStart w:id="352" w:name="_Sec583"/>
      <w:r>
        <w:t>E-Learning</w:t>
      </w:r>
      <w:bookmarkEnd w:id="352"/>
    </w:p>
    <w:p w:rsidR="00F15064" w:rsidRDefault="00F76668">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F15064" w:rsidRDefault="00F15064">
      <w:pPr>
        <w:pStyle w:val="ProductList-Body"/>
      </w:pPr>
    </w:p>
    <w:p w:rsidR="00F15064" w:rsidRDefault="00F76668">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F15064" w:rsidRDefault="00F15064">
      <w:pPr>
        <w:pStyle w:val="ProductList-Body"/>
      </w:pPr>
    </w:p>
    <w:p w:rsidR="00F15064" w:rsidRDefault="00F76668">
      <w:pPr>
        <w:pStyle w:val="ProductList-ClauseHeading"/>
        <w:outlineLvl w:val="2"/>
      </w:pPr>
      <w:bookmarkStart w:id="353" w:name="_Sec584"/>
      <w:r>
        <w:t>Program til Hjemmebrug</w:t>
      </w:r>
      <w:bookmarkEnd w:id="353"/>
    </w:p>
    <w:p w:rsidR="00F15064" w:rsidRDefault="00F76668">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F15064" w:rsidRDefault="00F15064">
      <w:pPr>
        <w:pStyle w:val="ProductList-Body"/>
      </w:pPr>
    </w:p>
    <w:p w:rsidR="00F15064" w:rsidRDefault="00F76668">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F15064" w:rsidRDefault="00F15064">
      <w:pPr>
        <w:pStyle w:val="ProductList-Body"/>
      </w:pPr>
    </w:p>
    <w:p w:rsidR="00F15064" w:rsidRDefault="00F76668">
      <w:pPr>
        <w:pStyle w:val="ProductList-Body"/>
      </w:pPr>
      <w:r>
        <w:t>Brugsvilkårene til Programsoftwaren til Hjemmebrug er mellem Microsoft og Kundens medarbejder, og der er adgang til dem fra webstedet for Programmet til Hjemmebrug.</w:t>
      </w:r>
    </w:p>
    <w:p w:rsidR="00F15064" w:rsidRDefault="00F15064">
      <w:pPr>
        <w:pStyle w:val="ProductList-Body"/>
      </w:pPr>
    </w:p>
    <w:p w:rsidR="00F15064" w:rsidRDefault="00F76668">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 til tilsvarende Program til Hjemmebrug</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 2010/2013/2016</w:t>
            </w:r>
          </w:p>
          <w:p w:rsidR="00F15064" w:rsidRDefault="00F76668">
            <w:pPr>
              <w:pStyle w:val="ProductList-TableBody"/>
            </w:pPr>
            <w:r>
              <w:t xml:space="preserve">Office Professional Plus 2010/2013/2016 </w:t>
            </w:r>
          </w:p>
          <w:p w:rsidR="00F15064" w:rsidRDefault="00F76668">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Professional Plus 2016 HUP og Office 2016 til Mac Home &amp; Business med Skype til Business DL HUP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Access 2010/2013/2016</w:t>
            </w:r>
          </w:p>
          <w:p w:rsidR="00F15064" w:rsidRDefault="00F76668">
            <w:pPr>
              <w:pStyle w:val="ProductList-TableBody"/>
            </w:pPr>
            <w:r>
              <w:t>Excel 2010/2013/2016</w:t>
            </w:r>
          </w:p>
          <w:p w:rsidR="00F15064" w:rsidRDefault="00F76668">
            <w:pPr>
              <w:pStyle w:val="ProductList-TableBody"/>
            </w:pPr>
            <w:r>
              <w:t>PowerPoint 2010/2013/2016</w:t>
            </w:r>
          </w:p>
          <w:p w:rsidR="00F15064" w:rsidRDefault="00F76668">
            <w:pPr>
              <w:pStyle w:val="ProductList-TableBody"/>
            </w:pPr>
            <w:r>
              <w:t>InfoPath 2010/2013/2016</w:t>
            </w:r>
          </w:p>
          <w:p w:rsidR="00F15064" w:rsidRDefault="00F76668">
            <w:pPr>
              <w:pStyle w:val="ProductList-TableBody"/>
            </w:pPr>
            <w:r>
              <w:t>Lync 2010/2013/2015</w:t>
            </w:r>
          </w:p>
          <w:p w:rsidR="00F15064" w:rsidRDefault="00F76668">
            <w:pPr>
              <w:pStyle w:val="ProductList-TableBody"/>
            </w:pPr>
            <w:r>
              <w:t>OneNote 2010/2013/2016</w:t>
            </w:r>
          </w:p>
          <w:p w:rsidR="00F15064" w:rsidRDefault="00F76668">
            <w:pPr>
              <w:pStyle w:val="ProductList-TableBody"/>
            </w:pPr>
            <w:r>
              <w:t>Outlook 2010/2013/2016</w:t>
            </w:r>
          </w:p>
          <w:p w:rsidR="00F15064" w:rsidRDefault="00F76668">
            <w:pPr>
              <w:pStyle w:val="ProductList-TableBody"/>
            </w:pPr>
            <w:r>
              <w:t>Publisher 2010/2013/2016</w:t>
            </w:r>
          </w:p>
          <w:p w:rsidR="00F15064" w:rsidRDefault="00F76668">
            <w:pPr>
              <w:pStyle w:val="ProductList-TableBody"/>
            </w:pPr>
            <w:r>
              <w:t>Skype for Business 2015</w:t>
            </w:r>
          </w:p>
          <w:p w:rsidR="00F15064" w:rsidRDefault="00F7666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Office Professional Plus 2016 HUP og Office 2016 til Mac Home &amp; Business med Skype til Business DL HUP </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Visio Standard 2010/2013 /2016 </w:t>
            </w:r>
          </w:p>
          <w:p w:rsidR="00F15064" w:rsidRDefault="00F7666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Professional 2016 HUP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Standard 2010/2013/2016</w:t>
            </w:r>
          </w:p>
          <w:p w:rsidR="00F15064" w:rsidRDefault="00F7666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Professional 2016 HUP</w:t>
            </w:r>
          </w:p>
        </w:tc>
      </w:tr>
    </w:tbl>
    <w:p w:rsidR="00F15064" w:rsidRDefault="00F76668">
      <w:pPr>
        <w:pStyle w:val="ProductList-Body"/>
      </w:pPr>
      <w:r>
        <w:rPr>
          <w:i/>
        </w:rPr>
        <w:t xml:space="preserve">Yderligere oplysninger, herunder oplysninger om fremtidig tilgængelighed af yderligere Programsoftware til Hjemmebrug, kan findes på </w:t>
      </w:r>
      <w:hyperlink r:id="rId148">
        <w:r>
          <w:rPr>
            <w:i/>
            <w:color w:val="00467F"/>
            <w:u w:val="single"/>
          </w:rPr>
          <w:t>http://www.microsoft.com/licensing</w:t>
        </w:r>
      </w:hyperlink>
      <w:r>
        <w:rPr>
          <w:i/>
        </w:rPr>
        <w:t>.</w:t>
      </w:r>
    </w:p>
    <w:p w:rsidR="00F15064" w:rsidRDefault="00F15064">
      <w:pPr>
        <w:pStyle w:val="ProductList-Body"/>
      </w:pPr>
    </w:p>
    <w:p w:rsidR="00F15064" w:rsidRDefault="00F76668">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F15064" w:rsidRDefault="00F15064">
      <w:pPr>
        <w:pStyle w:val="ProductList-Body"/>
        <w:jc w:val="right"/>
      </w:pPr>
    </w:p>
    <w:p w:rsidR="00F15064" w:rsidRDefault="00F76668">
      <w:pPr>
        <w:pStyle w:val="ProductList-ClauseHeading"/>
        <w:outlineLvl w:val="2"/>
      </w:pPr>
      <w:bookmarkStart w:id="354" w:name="_Sec585"/>
      <w:r>
        <w:t>24x7 Problemløsningssupport</w:t>
      </w:r>
      <w:bookmarkEnd w:id="354"/>
    </w:p>
    <w:p w:rsidR="00F15064" w:rsidRDefault="00F76668">
      <w:pPr>
        <w:pStyle w:val="ProductList-Body"/>
      </w:pPr>
      <w:r>
        <w:t>Kunder (ud over de, som køber via Academic Programs) med SA-aftale er berettiget til 24x7 Problemløsningssupport.</w:t>
      </w:r>
    </w:p>
    <w:p w:rsidR="00F15064" w:rsidRDefault="00F15064">
      <w:pPr>
        <w:pStyle w:val="ProductList-Body"/>
      </w:pPr>
    </w:p>
    <w:p w:rsidR="00F15064" w:rsidRDefault="00F76668">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F15064" w:rsidRDefault="00F15064">
      <w:pPr>
        <w:pStyle w:val="ProductList-Body"/>
      </w:pPr>
    </w:p>
    <w:p w:rsidR="00F15064" w:rsidRDefault="00F76668">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F15064" w:rsidRDefault="00F15064">
      <w:pPr>
        <w:pStyle w:val="ProductList-Body"/>
      </w:pPr>
    </w:p>
    <w:p w:rsidR="00F15064" w:rsidRDefault="00F76668">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F15064" w:rsidRDefault="00F15064">
      <w:pPr>
        <w:pStyle w:val="ProductList-Body"/>
      </w:pPr>
    </w:p>
    <w:p w:rsidR="00F15064" w:rsidRDefault="00F76668">
      <w:pPr>
        <w:pStyle w:val="ProductList-SubClauseHeading"/>
        <w:outlineLvl w:val="3"/>
      </w:pPr>
      <w:r>
        <w:t>Kendelser for Telefonsupport til Hændelser for alle programmer, undtagen MPSA</w:t>
      </w:r>
    </w:p>
    <w:p w:rsidR="00F15064" w:rsidRDefault="00F76668">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F150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IW/Klient – Intervaller for Hændelsestildeling</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270,000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 Fr. 330,000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1.650.000 CRC</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1.600.000 DKK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215,000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£135,000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 JPY</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240.000.000 KWD</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1.650.000 NOK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350,000</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2.000.000 SEK</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7.000.000 NTD</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10.000.000 INR</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6.600.000 RUB</w:t>
            </w:r>
          </w:p>
        </w:tc>
      </w:tr>
    </w:tbl>
    <w:p w:rsidR="00F15064" w:rsidRDefault="00F15064">
      <w:pPr>
        <w:pStyle w:val="ProductList-BodyIndented"/>
        <w:ind w:left="720"/>
      </w:pPr>
    </w:p>
    <w:p w:rsidR="00F15064" w:rsidRDefault="00F76668">
      <w:pPr>
        <w:pStyle w:val="ProductList-BodyIndented"/>
      </w:pPr>
      <w:r>
        <w:t>Telefonsupport til Hændelser, der ikke er brugt, udløber, når SA-dækningen udløber. Telefonsupport til Hændelser kan ikke overføres mellem tilmeldinger og aftaler.</w:t>
      </w:r>
    </w:p>
    <w:p w:rsidR="00F15064" w:rsidRDefault="00F15064">
      <w:pPr>
        <w:pStyle w:val="ProductList-BodyIndented"/>
      </w:pPr>
    </w:p>
    <w:p w:rsidR="00F15064" w:rsidRDefault="00F76668">
      <w:pPr>
        <w:pStyle w:val="ProductList-BodyIndented"/>
      </w:pPr>
      <w:r>
        <w:t xml:space="preserve">Adgang til lokal telefonsupport er tilgængelig i løbet af arbejdstiderne, der kan findes på </w:t>
      </w:r>
      <w:hyperlink r:id="rId14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15064" w:rsidRDefault="00F15064">
      <w:pPr>
        <w:pStyle w:val="ProductList-BodyIndented"/>
      </w:pPr>
    </w:p>
    <w:p w:rsidR="00F15064" w:rsidRDefault="00F76668">
      <w:pPr>
        <w:pStyle w:val="ProductList-SubClauseHeading"/>
        <w:outlineLvl w:val="3"/>
      </w:pPr>
      <w:r>
        <w:t>Kendelser for Telefonsupport til Hændelser for MPSA</w:t>
      </w:r>
    </w:p>
    <w:p w:rsidR="00F15064" w:rsidRDefault="00F76668">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F15064" w:rsidRDefault="00F76668">
            <w:pPr>
              <w:pStyle w:val="ProductList-TableBody"/>
            </w:pPr>
            <w:r>
              <w:rPr>
                <w:color w:val="FFFFFF"/>
              </w:rPr>
              <w:t>Point per telefonsupport til hændelse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Programmer og Systemer (kombineret)</w:t>
            </w:r>
          </w:p>
        </w:tc>
        <w:tc>
          <w:tcPr>
            <w:tcW w:w="6000" w:type="dxa"/>
            <w:tcBorders>
              <w:left w:val="single" w:sz="4" w:space="0" w:color="000000"/>
              <w:right w:val="single" w:sz="4" w:space="0" w:color="000000"/>
            </w:tcBorders>
          </w:tcPr>
          <w:p w:rsidR="00F15064" w:rsidRDefault="00F76668">
            <w:pPr>
              <w:pStyle w:val="ProductList-TableBody"/>
            </w:pPr>
            <w:r>
              <w:t>2,000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Server</w:t>
            </w:r>
          </w:p>
        </w:tc>
        <w:tc>
          <w:tcPr>
            <w:tcW w:w="6000" w:type="dxa"/>
            <w:tcBorders>
              <w:left w:val="single" w:sz="4" w:space="0" w:color="000000"/>
              <w:right w:val="single" w:sz="4" w:space="0" w:color="000000"/>
            </w:tcBorders>
          </w:tcPr>
          <w:p w:rsidR="00F15064" w:rsidRDefault="00F76668">
            <w:pPr>
              <w:pStyle w:val="ProductList-TableBody"/>
            </w:pPr>
            <w:r>
              <w:t>400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CAL</w:t>
            </w:r>
          </w:p>
        </w:tc>
        <w:tc>
          <w:tcPr>
            <w:tcW w:w="6000" w:type="dxa"/>
            <w:tcBorders>
              <w:left w:val="single" w:sz="4" w:space="0" w:color="000000"/>
              <w:right w:val="single" w:sz="4" w:space="0" w:color="000000"/>
            </w:tcBorders>
          </w:tcPr>
          <w:p w:rsidR="00F15064" w:rsidRDefault="00F76668">
            <w:pPr>
              <w:pStyle w:val="ProductList-TableBody"/>
            </w:pPr>
            <w:r>
              <w:t>400</w:t>
            </w:r>
          </w:p>
        </w:tc>
      </w:tr>
    </w:tbl>
    <w:p w:rsidR="00F15064" w:rsidRDefault="00F15064">
      <w:pPr>
        <w:pStyle w:val="ProductList-BodyIndented"/>
      </w:pPr>
    </w:p>
    <w:p w:rsidR="00F15064" w:rsidRDefault="00F76668">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F15064" w:rsidRDefault="00F15064">
      <w:pPr>
        <w:pStyle w:val="ProductList-BodyIndented"/>
      </w:pPr>
    </w:p>
    <w:p w:rsidR="00F15064" w:rsidRDefault="00F76668">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15064" w:rsidRDefault="00F15064">
      <w:pPr>
        <w:pStyle w:val="ProductList-SubClauseHeading"/>
        <w:outlineLvl w:val="3"/>
      </w:pPr>
    </w:p>
    <w:p w:rsidR="00F15064" w:rsidRDefault="00F76668">
      <w:pPr>
        <w:pStyle w:val="ProductList-SubClauseHeading"/>
        <w:outlineLvl w:val="3"/>
      </w:pPr>
      <w:r>
        <w:t>Webbaserede Hændelser</w:t>
      </w:r>
    </w:p>
    <w:p w:rsidR="00F15064" w:rsidRDefault="00F76668">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F15064" w:rsidRDefault="00F15064">
      <w:pPr>
        <w:pStyle w:val="ProductList-BodyIndented"/>
      </w:pPr>
    </w:p>
    <w:p w:rsidR="00F15064" w:rsidRDefault="00F76668">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F15064" w:rsidRDefault="00F15064">
      <w:pPr>
        <w:pStyle w:val="ProductList-BodyIndented"/>
        <w:ind w:left="720"/>
      </w:pPr>
    </w:p>
    <w:p w:rsidR="00F15064" w:rsidRDefault="00F76668">
      <w:pPr>
        <w:pStyle w:val="ProductList-SubClauseHeading"/>
        <w:outlineLvl w:val="3"/>
      </w:pPr>
      <w:r>
        <w:t>Supportkontakter</w:t>
      </w:r>
    </w:p>
    <w:p w:rsidR="00F15064" w:rsidRDefault="00F76668">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F150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S/S+: EA, Niveau D</w:t>
            </w:r>
          </w:p>
        </w:tc>
      </w:tr>
      <w:tr w:rsidR="00F15064">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Efter behov</w:t>
            </w:r>
          </w:p>
        </w:tc>
      </w:tr>
      <w:tr w:rsidR="00F15064">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w:t>
            </w:r>
          </w:p>
        </w:tc>
      </w:tr>
    </w:tbl>
    <w:p w:rsidR="00F15064" w:rsidRDefault="00F15064">
      <w:pPr>
        <w:pStyle w:val="ProductList-BodyIndented"/>
      </w:pPr>
    </w:p>
    <w:p w:rsidR="00F15064" w:rsidRDefault="00F76668">
      <w:pPr>
        <w:pStyle w:val="ProductList-SubClauseHeading"/>
        <w:outlineLvl w:val="3"/>
      </w:pPr>
      <w:r>
        <w:t>Serviceniveau til Software Assurance-kunder</w:t>
      </w:r>
    </w:p>
    <w:p w:rsidR="00F15064" w:rsidRDefault="00F76668">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F150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Kundens Forventede Svar</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Kritisk forretningsindflydelse: </w:t>
            </w:r>
          </w:p>
          <w:p w:rsidR="00F15064" w:rsidRDefault="00F76668">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telefon i løbet af 2 timer eller mindre, afhængigt af den tilbudte support</w:t>
            </w:r>
          </w:p>
          <w:p w:rsidR="00F15064" w:rsidRDefault="00F76668">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Fordeling af relevante ressourcer for at opretholde fortløbende indsats 24x72</w:t>
            </w:r>
          </w:p>
          <w:p w:rsidR="00F15064" w:rsidRDefault="00F76668">
            <w:pPr>
              <w:pStyle w:val="ProductList-TableBody"/>
            </w:pPr>
            <w:r>
              <w:t>Hurtig adgang og svar fra den ansvarlige for ændring af kontrol</w:t>
            </w:r>
          </w:p>
          <w:p w:rsidR="00F15064" w:rsidRDefault="00F76668">
            <w:pPr>
              <w:pStyle w:val="ProductList-TableBody"/>
            </w:pPr>
            <w:r>
              <w:t>Underretning til ledelsen</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Moderat forretningsindflydelse: </w:t>
            </w:r>
          </w:p>
          <w:p w:rsidR="00F15064" w:rsidRDefault="00F76668">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4 timer eller mindre, afhængigt af den tilbudte support</w:t>
            </w:r>
          </w:p>
          <w:p w:rsidR="00F15064" w:rsidRDefault="00F7666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Allokering af relevante ressourcer for at opretholde fortløbende indsats i Arbejdstiden</w:t>
            </w:r>
          </w:p>
          <w:p w:rsidR="00F15064" w:rsidRDefault="00F76668">
            <w:pPr>
              <w:pStyle w:val="ProductList-TableBody"/>
            </w:pPr>
            <w:r>
              <w:t>Adgang og svar fra den ansvarlige for ændring af kontrol inden for 4 Arbejdstimer</w:t>
            </w:r>
          </w:p>
        </w:tc>
      </w:tr>
      <w:tr w:rsidR="00F15064">
        <w:tc>
          <w:tcPr>
            <w:tcW w:w="29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Minimal forretningsindflydelse: </w:t>
            </w:r>
          </w:p>
          <w:p w:rsidR="00F15064" w:rsidRDefault="00F76668">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i løbet af en arbejdsdag eller mindre, afhængigt af den tilbudte support</w:t>
            </w:r>
          </w:p>
          <w:p w:rsidR="00F15064" w:rsidRDefault="00F7666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Nøjagtige kontaktoplysninger om sagsejeren</w:t>
            </w:r>
          </w:p>
          <w:p w:rsidR="00F15064" w:rsidRDefault="00F76668">
            <w:pPr>
              <w:pStyle w:val="ProductList-TableBody"/>
            </w:pPr>
            <w:r>
              <w:t>Reaktion inden for en arbejdsdag.</w:t>
            </w:r>
          </w:p>
        </w:tc>
      </w:tr>
    </w:tbl>
    <w:p w:rsidR="00F15064" w:rsidRDefault="00F76668">
      <w:pPr>
        <w:pStyle w:val="ProductList-BodyIndented"/>
      </w:pPr>
      <w:r>
        <w:rPr>
          <w:i/>
        </w:rPr>
        <w:t>1 Kontakt en Microsoft-repræsentant for oplysninger om lokal arbejdstid.</w:t>
      </w:r>
    </w:p>
    <w:p w:rsidR="00F15064" w:rsidRDefault="00F76668">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F15064" w:rsidRDefault="00F15064">
      <w:pPr>
        <w:pStyle w:val="ProductList-BodyIndented"/>
        <w:ind w:left="720"/>
      </w:pPr>
    </w:p>
    <w:p w:rsidR="00F15064" w:rsidRDefault="00F76668">
      <w:pPr>
        <w:pStyle w:val="ProductList-SubClauseHeading"/>
        <w:outlineLvl w:val="3"/>
      </w:pPr>
      <w:r>
        <w:t>Konvertering af Software Assurance 24x7 Problemløsningssupporthændelser til Premier Supportservices</w:t>
      </w:r>
    </w:p>
    <w:p w:rsidR="00F15064" w:rsidRDefault="00F76668">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F15064" w:rsidRDefault="00F15064">
      <w:pPr>
        <w:pStyle w:val="ProductList-BodyIndented"/>
      </w:pPr>
    </w:p>
    <w:p w:rsidR="00F15064" w:rsidRDefault="00F76668">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F15064" w:rsidRDefault="00F15064">
      <w:pPr>
        <w:pStyle w:val="ProductList-BodyIndented"/>
        <w:ind w:left="720"/>
      </w:pPr>
    </w:p>
    <w:p w:rsidR="00F15064" w:rsidRDefault="00F76668">
      <w:pPr>
        <w:pStyle w:val="ProductList-SubClauseHeading"/>
        <w:outlineLvl w:val="3"/>
      </w:pPr>
      <w:r>
        <w:t>Yderligere Virksomhedsbestemmelser</w:t>
      </w:r>
    </w:p>
    <w:p w:rsidR="00F15064" w:rsidRDefault="00F76668">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F15064" w:rsidRDefault="00F15064">
      <w:pPr>
        <w:pStyle w:val="ProductList-BodyIndented"/>
      </w:pPr>
    </w:p>
    <w:p w:rsidR="00F15064" w:rsidRDefault="00F76668">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F15064" w:rsidRDefault="00F15064">
      <w:pPr>
        <w:pStyle w:val="ProductList-BodyIndented"/>
      </w:pPr>
    </w:p>
    <w:p w:rsidR="00F15064" w:rsidRDefault="00F76668">
      <w:pPr>
        <w:pStyle w:val="ProductList-SubClauseHeading"/>
        <w:outlineLvl w:val="3"/>
      </w:pPr>
      <w:r>
        <w:t>SCE-Berettigelse</w:t>
      </w:r>
    </w:p>
    <w:p w:rsidR="00F15064" w:rsidRDefault="00F76668">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F15064" w:rsidRDefault="00F15064">
      <w:pPr>
        <w:pStyle w:val="ProductList-BodyIndented"/>
      </w:pPr>
    </w:p>
    <w:p w:rsidR="00F15064" w:rsidRDefault="00F76668">
      <w:pPr>
        <w:pStyle w:val="ProductList-BodyIndented"/>
      </w:pPr>
      <w:r>
        <w:t>De kvalificerende Application Platform-produkter er:</w:t>
      </w:r>
    </w:p>
    <w:p w:rsidR="00F15064" w:rsidRDefault="00F76668" w:rsidP="00F7666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F15064" w:rsidRDefault="00F76668" w:rsidP="00F76668">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F15064" w:rsidRDefault="00F76668" w:rsidP="00F76668">
      <w:pPr>
        <w:pStyle w:val="ProductList-Bullet"/>
        <w:numPr>
          <w:ilvl w:val="1"/>
          <w:numId w:val="49"/>
        </w:numPr>
      </w:pPr>
      <w:r>
        <w:t>Office SharePoint Server</w:t>
      </w:r>
      <w:r>
        <w:fldChar w:fldCharType="begin"/>
      </w:r>
      <w:r>
        <w:instrText xml:space="preserve"> XE "SharePoint Server" </w:instrText>
      </w:r>
      <w:r>
        <w:fldChar w:fldCharType="end"/>
      </w:r>
    </w:p>
    <w:p w:rsidR="00F15064" w:rsidRDefault="00F76668">
      <w:pPr>
        <w:pStyle w:val="ProductList-BodyIndented"/>
      </w:pPr>
      <w:r>
        <w:t>De kvalificerende produkter fra Core Infrastructure Component er:</w:t>
      </w:r>
    </w:p>
    <w:p w:rsidR="00F15064" w:rsidRDefault="00F76668" w:rsidP="00F7666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15064" w:rsidRDefault="00F76668" w:rsidP="00F7666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15064" w:rsidRDefault="00F15064">
      <w:pPr>
        <w:pStyle w:val="ProductList-BodyIndented"/>
      </w:pPr>
    </w:p>
    <w:p w:rsidR="00F15064" w:rsidRDefault="00F76668">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gennemsnitligt SA-minimumforbrug for at kvalificere til Ubegrænset 24x7 PRS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375,000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337,500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412,500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2,062,500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268,750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168,750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300,000,000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2,062,500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437,500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8,750,000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12,500,000</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8,250,000</w:t>
            </w:r>
          </w:p>
        </w:tc>
      </w:tr>
    </w:tbl>
    <w:p w:rsidR="00F15064" w:rsidRDefault="00F15064">
      <w:pPr>
        <w:pStyle w:val="ProductList-BodyIndented"/>
        <w:ind w:left="720"/>
      </w:pPr>
    </w:p>
    <w:p w:rsidR="00F15064" w:rsidRDefault="00F76668">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F15064" w:rsidRDefault="00F15064">
      <w:pPr>
        <w:pStyle w:val="ProductList-BodyIndented"/>
        <w:ind w:left="720"/>
      </w:pPr>
    </w:p>
    <w:p w:rsidR="00F15064" w:rsidRDefault="00F76668">
      <w:pPr>
        <w:pStyle w:val="ProductList-SubClauseHeading"/>
        <w:outlineLvl w:val="3"/>
      </w:pPr>
      <w:r>
        <w:t>Parallel Data Warehouse-berettigelse</w:t>
      </w:r>
    </w:p>
    <w:p w:rsidR="00F15064" w:rsidRDefault="00F76668">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F15064" w:rsidRDefault="00F15064">
      <w:pPr>
        <w:pStyle w:val="ProductList-BodyIndented"/>
      </w:pPr>
    </w:p>
    <w:p w:rsidR="00F15064" w:rsidRDefault="00F76668">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F15064" w:rsidRDefault="00F15064">
      <w:pPr>
        <w:pStyle w:val="ProductList-BodyIndented"/>
      </w:pPr>
    </w:p>
    <w:p w:rsidR="00F15064" w:rsidRDefault="00F76668">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Tilladte kontaktpersoner ved support</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w:t>
            </w:r>
          </w:p>
        </w:tc>
      </w:tr>
    </w:tbl>
    <w:p w:rsidR="00F15064" w:rsidRDefault="00F15064">
      <w:pPr>
        <w:pStyle w:val="ProductList-BodyIndented"/>
      </w:pPr>
    </w:p>
    <w:p w:rsidR="00F15064" w:rsidRDefault="00F76668">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F15064" w:rsidRDefault="00F76668">
      <w:pPr>
        <w:pStyle w:val="ProductList-BodyIndented"/>
      </w:pPr>
      <w:r>
        <w:t xml:space="preserve">Bemærk! Kunder, der i øjeblikket har licens til PDW, bevarer denne fordel, sådan som det er beskrevet i </w:t>
      </w:r>
      <w:hyperlink r:id="rId150">
        <w:r>
          <w:rPr>
            <w:color w:val="00467F"/>
            <w:u w:val="single"/>
          </w:rPr>
          <w:t>produktvilkårene for juni 2016</w:t>
        </w:r>
      </w:hyperlink>
      <w:r>
        <w:t>.</w:t>
      </w:r>
    </w:p>
    <w:p w:rsidR="00F15064" w:rsidRDefault="00F15064">
      <w:pPr>
        <w:pStyle w:val="ProductList-BodyIndented"/>
      </w:pPr>
    </w:p>
    <w:p w:rsidR="00F15064" w:rsidRDefault="00F76668">
      <w:pPr>
        <w:pStyle w:val="ProductList-ClauseHeading"/>
        <w:outlineLvl w:val="2"/>
      </w:pPr>
      <w:bookmarkStart w:id="355" w:name="_Sec587"/>
      <w:r>
        <w:t>Tilgængelighed af Opgraderingslicens</w:t>
      </w:r>
      <w:bookmarkEnd w:id="355"/>
    </w:p>
    <w:p w:rsidR="00F15064" w:rsidRDefault="00F76668">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Opgradering Til</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Standard</w:t>
            </w:r>
            <w:r>
              <w:fldChar w:fldCharType="begin"/>
            </w:r>
            <w:r>
              <w:instrText xml:space="preserve"> XE "BizTalk Server Standard"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Enterprise</w:t>
            </w:r>
            <w:r>
              <w:fldChar w:fldCharType="begin"/>
            </w:r>
            <w:r>
              <w:instrText xml:space="preserve"> XE "BizTalk Server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BizTalk Server Enterprise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w:t>
            </w:r>
            <w:r>
              <w:fldChar w:fldCharType="begin"/>
            </w:r>
            <w:r>
              <w:instrText xml:space="preserve"> XE "Enterprise CAL" </w:instrText>
            </w:r>
            <w:r>
              <w:fldChar w:fldCharType="end"/>
            </w:r>
            <w:r>
              <w:t xml:space="preserve">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w:t>
            </w:r>
            <w:r>
              <w:fldChar w:fldCharType="begin"/>
            </w:r>
            <w:r>
              <w:instrText xml:space="preserve"> XE "Core Infrastructure Server Suite Datacenter"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Desktopuddannelse m. Enterprise CAL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Desktop School m. Enterprise CAL Suite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Exchange Server Enterprise</w:t>
            </w:r>
            <w:r>
              <w:fldChar w:fldCharType="begin"/>
            </w:r>
            <w:r>
              <w:instrText xml:space="preserve"> XE "Exchange Server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Forefront TMG Enterprise</w:t>
            </w:r>
            <w:r>
              <w:fldChar w:fldCharType="begin"/>
            </w:r>
            <w:r>
              <w:instrText xml:space="preserve"> XE "Forefront TMG Enterprise"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Professional Plus</w:t>
            </w:r>
            <w:r>
              <w:fldChar w:fldCharType="begin"/>
            </w:r>
            <w:r>
              <w:instrText xml:space="preserve"> XE "Office Professional Plus"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Desktop</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Project Professional</w:t>
            </w:r>
            <w:r>
              <w:fldChar w:fldCharType="begin"/>
            </w:r>
            <w:r>
              <w:instrText xml:space="preserve"> XE "Project Professional"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Enterprise Core</w:t>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 Business Intelligence</w:t>
            </w:r>
            <w:r>
              <w:fldChar w:fldCharType="begin"/>
            </w:r>
            <w:r>
              <w:instrText xml:space="preserve"> XE "SQL Server Business Intelligence"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w:t>
            </w:r>
            <w:r>
              <w:fldChar w:fldCharType="begin"/>
            </w:r>
            <w:r>
              <w:instrText xml:space="preserve"> XE "System Center Datacenter"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Visio Professional</w:t>
            </w:r>
            <w:r>
              <w:fldChar w:fldCharType="begin"/>
            </w:r>
            <w:r>
              <w:instrText xml:space="preserve"> XE "Visio Professional"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Enterprise Subscription</w:t>
            </w:r>
            <w:r>
              <w:fldChar w:fldCharType="begin"/>
            </w:r>
            <w:r>
              <w:instrText xml:space="preserve"> XE "Visual Studio Enterprise Subscription"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Visual Studio Enterprise Subscription</w:t>
            </w:r>
            <w:r>
              <w:fldChar w:fldCharType="begin"/>
            </w:r>
            <w:r>
              <w:instrText xml:space="preserve"> XE "Visual Studio Enterprise Subscription" </w:instrText>
            </w:r>
            <w:r>
              <w:fldChar w:fldCharType="end"/>
            </w:r>
          </w:p>
        </w:tc>
      </w:tr>
      <w:tr w:rsidR="00F15064">
        <w:tc>
          <w:tcPr>
            <w:tcW w:w="600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Server Datacenter</w:t>
            </w:r>
            <w:r>
              <w:fldChar w:fldCharType="begin"/>
            </w:r>
            <w:r>
              <w:instrText xml:space="preserve"> XE "Windows Server Datacenter" </w:instrText>
            </w:r>
            <w:r>
              <w:fldChar w:fldCharType="end"/>
            </w:r>
          </w:p>
        </w:tc>
      </w:tr>
    </w:tbl>
    <w:p w:rsidR="00F15064" w:rsidRDefault="00F15064">
      <w:pPr>
        <w:pStyle w:val="ProductList-Body"/>
      </w:pPr>
    </w:p>
    <w:p w:rsidR="00F15064" w:rsidRDefault="00F76668">
      <w:pPr>
        <w:pStyle w:val="ProductList-ClauseHeading"/>
        <w:outlineLvl w:val="2"/>
      </w:pPr>
      <w:bookmarkStart w:id="356" w:name="_Sec588"/>
      <w:r>
        <w:t>Servere – Rettigheder til Genoprettelse efter Nedbrud</w:t>
      </w:r>
      <w:bookmarkEnd w:id="356"/>
    </w:p>
    <w:p w:rsidR="00F15064" w:rsidRDefault="00F76668">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F15064" w:rsidRDefault="00F15064">
      <w:pPr>
        <w:pStyle w:val="ProductList-Body"/>
      </w:pPr>
    </w:p>
    <w:p w:rsidR="00F15064" w:rsidRDefault="00F76668">
      <w:pPr>
        <w:pStyle w:val="ProductList-SubSubClauseHeading"/>
        <w:outlineLvl w:val="4"/>
      </w:pPr>
      <w:r>
        <w:t>Tilladt Brug af Sikkerhedskopiforekomster</w:t>
      </w:r>
    </w:p>
    <w:p w:rsidR="00F15064" w:rsidRDefault="00F76668">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F15064" w:rsidRDefault="00F76668" w:rsidP="00F76668">
      <w:pPr>
        <w:pStyle w:val="ProductList-Bullet"/>
        <w:numPr>
          <w:ilvl w:val="2"/>
          <w:numId w:val="51"/>
        </w:numPr>
      </w:pPr>
      <w:r>
        <w:t xml:space="preserve">I korte perioder med test af genoprettelse efter nedbrud inden for én uge for hver 90 dage </w:t>
      </w:r>
    </w:p>
    <w:p w:rsidR="00F15064" w:rsidRDefault="00F76668" w:rsidP="00F76668">
      <w:pPr>
        <w:pStyle w:val="ProductList-Bullet"/>
        <w:numPr>
          <w:ilvl w:val="2"/>
          <w:numId w:val="5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F15064" w:rsidRDefault="00F76668" w:rsidP="00F76668">
      <w:pPr>
        <w:pStyle w:val="ProductList-Bullet"/>
        <w:numPr>
          <w:ilvl w:val="2"/>
          <w:numId w:val="5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F15064" w:rsidRDefault="00F15064">
      <w:pPr>
        <w:pStyle w:val="ProductList-BodyIndented2"/>
      </w:pPr>
    </w:p>
    <w:p w:rsidR="00F15064" w:rsidRDefault="00F76668">
      <w:pPr>
        <w:pStyle w:val="ProductList-SubSubClauseHeading"/>
        <w:outlineLvl w:val="4"/>
      </w:pPr>
      <w:r>
        <w:t>Brug af Azure Hybrid Benefit til Genoprettelse efter Nedbrud</w:t>
      </w:r>
    </w:p>
    <w:p w:rsidR="00F15064" w:rsidRDefault="00F76668">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F15064" w:rsidRDefault="00F15064">
      <w:pPr>
        <w:pStyle w:val="ProductList-BodyIndented2"/>
      </w:pPr>
    </w:p>
    <w:p w:rsidR="00F15064" w:rsidRDefault="00F76668">
      <w:pPr>
        <w:pStyle w:val="ProductList-SubSubClauseHeading"/>
        <w:outlineLvl w:val="4"/>
      </w:pPr>
      <w:r>
        <w:t>Krav til Brug af Genoprettelse efter Nedbrud</w:t>
      </w:r>
    </w:p>
    <w:p w:rsidR="00F15064" w:rsidRDefault="00F76668">
      <w:pPr>
        <w:pStyle w:val="ProductList-BodyIndented2"/>
      </w:pPr>
      <w:r>
        <w:t>For at bruge softwaren i henhold til rettighederne til genoprettelse efter nedbrud skal Kunden overholde følgende vilkår:</w:t>
      </w:r>
    </w:p>
    <w:p w:rsidR="00F15064" w:rsidRDefault="00F76668" w:rsidP="00F76668">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F15064" w:rsidRDefault="00F76668" w:rsidP="00F76668">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15064" w:rsidRDefault="00F76668" w:rsidP="00F76668">
      <w:pPr>
        <w:pStyle w:val="ProductList-Bullet"/>
        <w:numPr>
          <w:ilvl w:val="2"/>
          <w:numId w:val="5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F15064" w:rsidRDefault="00F76668" w:rsidP="00F76668">
      <w:pPr>
        <w:pStyle w:val="ProductList-Bullet"/>
        <w:numPr>
          <w:ilvl w:val="2"/>
          <w:numId w:val="5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F15064" w:rsidRDefault="00F76668" w:rsidP="00F76668">
      <w:pPr>
        <w:pStyle w:val="ProductList-Bullet"/>
        <w:numPr>
          <w:ilvl w:val="2"/>
          <w:numId w:val="52"/>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F15064" w:rsidRDefault="00F76668" w:rsidP="00F76668">
      <w:pPr>
        <w:pStyle w:val="ProductList-Bullet"/>
        <w:numPr>
          <w:ilvl w:val="2"/>
          <w:numId w:val="5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F15064" w:rsidRDefault="00F15064">
      <w:pPr>
        <w:pStyle w:val="ProductList-BodyIndented2"/>
      </w:pPr>
    </w:p>
    <w:p w:rsidR="00F15064" w:rsidRDefault="00F76668">
      <w:pPr>
        <w:pStyle w:val="ProductList-SubSubClauseHeading"/>
        <w:outlineLvl w:val="4"/>
      </w:pPr>
      <w:r>
        <w:t>Yderligere Tilladt Brug af Windows Server</w:t>
      </w:r>
    </w:p>
    <w:p w:rsidR="00F15064" w:rsidRDefault="00F76668" w:rsidP="00F76668">
      <w:pPr>
        <w:pStyle w:val="ProductList-Bullet"/>
        <w:numPr>
          <w:ilvl w:val="2"/>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F15064" w:rsidRDefault="00F76668" w:rsidP="00F76668">
      <w:pPr>
        <w:pStyle w:val="ProductList-Bullet"/>
        <w:numPr>
          <w:ilvl w:val="3"/>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F15064" w:rsidRDefault="00F76668" w:rsidP="00F76668">
      <w:pPr>
        <w:pStyle w:val="ProductList-Bullet"/>
        <w:numPr>
          <w:ilvl w:val="3"/>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F15064" w:rsidRDefault="00F76668">
      <w:pPr>
        <w:pStyle w:val="ProductList-BodyIndented2"/>
        <w:ind w:left="1440"/>
      </w:pPr>
      <w:r>
        <w:t>- køre hardwarevirtualiseringssoftware, f.eks. Hyper-V</w:t>
      </w:r>
    </w:p>
    <w:p w:rsidR="00F15064" w:rsidRDefault="00F76668">
      <w:pPr>
        <w:pStyle w:val="ProductList-BodyIndented2"/>
        <w:ind w:left="1440"/>
      </w:pPr>
      <w:r>
        <w:t>- levere hardwarevirtualiseringstjenester</w:t>
      </w:r>
    </w:p>
    <w:p w:rsidR="00F15064" w:rsidRDefault="00F76668">
      <w:pPr>
        <w:pStyle w:val="ProductList-BodyIndented2"/>
        <w:ind w:left="1440"/>
      </w:pPr>
      <w:r>
        <w:t>- køre softwareagenter til styring af hardwarevirtualiseringssoftwaren</w:t>
      </w:r>
    </w:p>
    <w:p w:rsidR="00F15064" w:rsidRDefault="00F76668">
      <w:pPr>
        <w:pStyle w:val="ProductList-BodyIndented2"/>
        <w:ind w:left="1440"/>
      </w:pPr>
      <w:r>
        <w:t>- fungere som destination for replikering</w:t>
      </w:r>
    </w:p>
    <w:p w:rsidR="00F15064" w:rsidRDefault="00F76668">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F15064" w:rsidRDefault="00F76668">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F15064" w:rsidRDefault="00F76668">
      <w:pPr>
        <w:pStyle w:val="ProductList-BodyIndented2"/>
        <w:ind w:left="1440"/>
      </w:pPr>
      <w:r>
        <w:t xml:space="preserve">- køre belastninger for genoprettelse efter nedbrud som beskrevet ovenfor. </w:t>
      </w:r>
    </w:p>
    <w:p w:rsidR="00F15064" w:rsidRDefault="00F76668" w:rsidP="00F76668">
      <w:pPr>
        <w:pStyle w:val="ProductList-Bullet"/>
        <w:numPr>
          <w:ilvl w:val="3"/>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15064" w:rsidRDefault="00F15064">
      <w:pPr>
        <w:pStyle w:val="ProductList-BodyIndented2"/>
      </w:pPr>
    </w:p>
    <w:p w:rsidR="00F15064" w:rsidRDefault="00F15064">
      <w:pPr>
        <w:pStyle w:val="ProductList-BodyIndented2"/>
      </w:pPr>
    </w:p>
    <w:p w:rsidR="00F15064" w:rsidRDefault="00F76668">
      <w:pPr>
        <w:pStyle w:val="ProductList-ClauseHeading"/>
        <w:outlineLvl w:val="2"/>
      </w:pPr>
      <w:bookmarkStart w:id="357" w:name="_Sec589"/>
      <w:r>
        <w:t>Licensmobilitet</w:t>
      </w:r>
      <w:bookmarkEnd w:id="357"/>
    </w:p>
    <w:p w:rsidR="00F15064" w:rsidRDefault="00F76668">
      <w:pPr>
        <w:pStyle w:val="ProductList-SubClauseHeading"/>
        <w:outlineLvl w:val="3"/>
      </w:pPr>
      <w:r>
        <w:t>Licensmobilitet På Tværs Af Serverfarme</w:t>
      </w:r>
    </w:p>
    <w:p w:rsidR="00F15064" w:rsidRDefault="00F76668">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F15064" w:rsidRDefault="00F15064">
      <w:pPr>
        <w:pStyle w:val="ProductList-BodyIndented"/>
      </w:pPr>
    </w:p>
    <w:p w:rsidR="00F15064" w:rsidRDefault="00F76668">
      <w:pPr>
        <w:pStyle w:val="ProductList-SubClauseHeading"/>
        <w:outlineLvl w:val="3"/>
      </w:pPr>
      <w:r>
        <w:t>Licensmobilitet via Software Assurance</w:t>
      </w:r>
    </w:p>
    <w:p w:rsidR="00F15064" w:rsidRDefault="00F76668">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F15064" w:rsidRDefault="00F15064">
      <w:pPr>
        <w:pStyle w:val="ProductList-BodyIndented"/>
      </w:pPr>
    </w:p>
    <w:p w:rsidR="00F15064" w:rsidRDefault="00F76668">
      <w:pPr>
        <w:pStyle w:val="ProductList-SubSubClauseHeading"/>
        <w:outlineLvl w:val="4"/>
      </w:pPr>
      <w:r>
        <w:t>Tilladt brug:</w:t>
      </w:r>
    </w:p>
    <w:p w:rsidR="00F15064" w:rsidRDefault="00F76668">
      <w:pPr>
        <w:pStyle w:val="ProductList-BodyIndented2"/>
      </w:pPr>
      <w:r>
        <w:t>Med Licensmobilitet gennem SA må Kunden:</w:t>
      </w:r>
    </w:p>
    <w:p w:rsidR="00F15064" w:rsidRDefault="00F76668" w:rsidP="00F76668">
      <w:pPr>
        <w:pStyle w:val="ProductList-Bullet"/>
        <w:numPr>
          <w:ilvl w:val="2"/>
          <w:numId w:val="55"/>
        </w:numPr>
      </w:pPr>
      <w:r>
        <w:t xml:space="preserve">Køre sin licenserede software på delte servere </w:t>
      </w:r>
    </w:p>
    <w:p w:rsidR="00F15064" w:rsidRDefault="00F76668" w:rsidP="00F76668">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rsidR="00F15064" w:rsidRDefault="00F76668" w:rsidP="00F76668">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F15064" w:rsidRDefault="00F76668" w:rsidP="00F76668">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F15064" w:rsidRDefault="00F15064">
      <w:pPr>
        <w:pStyle w:val="ProductList-BodyIndented2"/>
      </w:pPr>
    </w:p>
    <w:p w:rsidR="00F15064" w:rsidRDefault="00F76668">
      <w:pPr>
        <w:pStyle w:val="ProductList-SubSubClauseHeading"/>
        <w:outlineLvl w:val="4"/>
      </w:pPr>
      <w:r>
        <w:t>Krav:</w:t>
      </w:r>
    </w:p>
    <w:p w:rsidR="00F15064" w:rsidRDefault="00F76668">
      <w:pPr>
        <w:pStyle w:val="ProductList-BodyIndented2"/>
      </w:pPr>
      <w:r>
        <w:t>For at bruge Licensmobilitet gennem SA skal Kunden:</w:t>
      </w:r>
    </w:p>
    <w:p w:rsidR="00F15064" w:rsidRDefault="00F76668" w:rsidP="00F76668">
      <w:pPr>
        <w:pStyle w:val="ProductList-Bullet"/>
        <w:numPr>
          <w:ilvl w:val="2"/>
          <w:numId w:val="5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F15064" w:rsidRDefault="00F76668" w:rsidP="00F76668">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F15064" w:rsidRDefault="00F76668" w:rsidP="00F76668">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F15064" w:rsidRDefault="00F15064">
      <w:pPr>
        <w:pStyle w:val="ProductList-BodyIndented2"/>
      </w:pPr>
    </w:p>
    <w:p w:rsidR="00F15064" w:rsidRDefault="00F76668">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Det tilladte Antal af:</w:t>
            </w:r>
          </w:p>
          <w:p w:rsidR="00F15064" w:rsidRDefault="00F76668">
            <w:pPr>
              <w:pStyle w:val="ProductList-TableBody"/>
            </w:pPr>
            <w:r>
              <w:rPr>
                <w:color w:val="FFFFFF"/>
              </w:rPr>
              <w:t>OSE’er eller Kerner pr. 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OSE pr. 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OSE pr. licens</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Én virtuel kerne (underlagt brugervilkårene for produkt, herunder kravet om mindst 4 kerner pr. OSE)</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administrerede OSE'er pr. licenseret server</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 administrerede OSE'er pr. licenseret server</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 administrerede OSE'er pr. licenseret server</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 administrerede OSE'er pr. licenseret server</w:t>
            </w:r>
          </w:p>
        </w:tc>
      </w:tr>
    </w:tbl>
    <w:p w:rsidR="00F15064" w:rsidRDefault="00F15064">
      <w:pPr>
        <w:pStyle w:val="ProductList-BodyIndented2"/>
      </w:pPr>
    </w:p>
    <w:p w:rsidR="00F15064" w:rsidRDefault="00F76668">
      <w:pPr>
        <w:pStyle w:val="ProductList-SubSubClauseHeading"/>
        <w:outlineLvl w:val="4"/>
      </w:pPr>
      <w:r>
        <w:t>Fail-over-rettigheder</w:t>
      </w:r>
    </w:p>
    <w:p w:rsidR="00F15064" w:rsidRDefault="00F76668">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F15064" w:rsidRDefault="00F15064">
      <w:pPr>
        <w:pStyle w:val="ProductList-BodyIndented2"/>
      </w:pPr>
    </w:p>
    <w:p w:rsidR="00F15064" w:rsidRDefault="00F76668">
      <w:pPr>
        <w:pStyle w:val="ProductList-ClauseHeading"/>
        <w:outlineLvl w:val="2"/>
      </w:pPr>
      <w:bookmarkStart w:id="358" w:name="_Sec590"/>
      <w:r>
        <w:t>Servere – Programmer med Egen Hosting</w:t>
      </w:r>
      <w:bookmarkEnd w:id="358"/>
    </w:p>
    <w:p w:rsidR="00F15064" w:rsidRDefault="00F76668">
      <w:pPr>
        <w:pStyle w:val="ProductList-Body"/>
      </w:pPr>
      <w:r>
        <w:t>Programmer med Egen Hosting betyder de Produkter, hvor rettigheder til Egen Hosting gælder.</w:t>
      </w:r>
    </w:p>
    <w:p w:rsidR="00F15064" w:rsidRDefault="00F15064">
      <w:pPr>
        <w:pStyle w:val="ProductList-Body"/>
      </w:pPr>
    </w:p>
    <w:p w:rsidR="00F15064" w:rsidRDefault="00F76668">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F15064" w:rsidRDefault="00F15064">
      <w:pPr>
        <w:pStyle w:val="ProductList-Body"/>
      </w:pPr>
    </w:p>
    <w:p w:rsidR="00F15064" w:rsidRDefault="00F76668">
      <w:pPr>
        <w:pStyle w:val="ProductList-SubClauseHeading"/>
        <w:outlineLvl w:val="3"/>
      </w:pPr>
      <w:r>
        <w:t>Krav</w:t>
      </w:r>
    </w:p>
    <w:p w:rsidR="00F15064" w:rsidRDefault="00F76668">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F15064" w:rsidRDefault="00F76668" w:rsidP="00F76668">
      <w:pPr>
        <w:pStyle w:val="ProductList-Bullet"/>
        <w:numPr>
          <w:ilvl w:val="1"/>
          <w:numId w:val="57"/>
        </w:numPr>
      </w:pPr>
      <w:r>
        <w:t>de applikationer med egen hosting, der kører som en del af den samlede løsning og</w:t>
      </w:r>
    </w:p>
    <w:p w:rsidR="00F15064" w:rsidRDefault="00F76668" w:rsidP="00F76668">
      <w:pPr>
        <w:pStyle w:val="ProductList-Bullet"/>
        <w:numPr>
          <w:ilvl w:val="1"/>
          <w:numId w:val="5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F15064" w:rsidRDefault="00F76668">
      <w:pPr>
        <w:pStyle w:val="ProductList-BodyIndented"/>
      </w:pPr>
      <w:r>
        <w:t xml:space="preserve">Al Microsoft-software, der bruges til at oprette og levere den Samlede Løsning, skal være: </w:t>
      </w:r>
    </w:p>
    <w:p w:rsidR="00F15064" w:rsidRDefault="00F76668" w:rsidP="00F76668">
      <w:pPr>
        <w:pStyle w:val="ProductList-Bullet"/>
        <w:numPr>
          <w:ilvl w:val="1"/>
          <w:numId w:val="58"/>
        </w:numPr>
      </w:pPr>
      <w:r>
        <w:t>licenseret gennem et Volumenlicensprogram og</w:t>
      </w:r>
    </w:p>
    <w:p w:rsidR="00F15064" w:rsidRDefault="00F76668" w:rsidP="00F76668">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F15064" w:rsidRDefault="00F15064">
      <w:pPr>
        <w:pStyle w:val="ProductList-BodyIndented"/>
      </w:pPr>
    </w:p>
    <w:p w:rsidR="00F15064" w:rsidRDefault="00F76668">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F15064" w:rsidRDefault="00F15064">
      <w:pPr>
        <w:pStyle w:val="ProductList-BodyIndented"/>
      </w:pPr>
    </w:p>
    <w:p w:rsidR="00F15064" w:rsidRDefault="00F76668">
      <w:pPr>
        <w:pStyle w:val="ProductList-BodyIndented"/>
      </w:pPr>
      <w:r>
        <w:t>Kundens software skal:</w:t>
      </w:r>
    </w:p>
    <w:p w:rsidR="00F15064" w:rsidRDefault="00F76668" w:rsidP="00F76668">
      <w:pPr>
        <w:pStyle w:val="ProductList-Bullet"/>
        <w:numPr>
          <w:ilvl w:val="1"/>
          <w:numId w:val="5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F15064" w:rsidRDefault="00F76668" w:rsidP="00F76668">
      <w:pPr>
        <w:pStyle w:val="ProductList-Bullet"/>
        <w:numPr>
          <w:ilvl w:val="1"/>
          <w:numId w:val="59"/>
        </w:numPr>
      </w:pPr>
      <w:r>
        <w:t>være den overordnede tjeneste og/eller applikation i den samlede løsning og må ikke tillade en slutbrugers direkte adgang til Applikationer med egen hosting i den samlede løsning,</w:t>
      </w:r>
    </w:p>
    <w:p w:rsidR="00F15064" w:rsidRDefault="00F76668" w:rsidP="00F76668">
      <w:pPr>
        <w:pStyle w:val="ProductList-Bullet"/>
        <w:numPr>
          <w:ilvl w:val="1"/>
          <w:numId w:val="5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F15064" w:rsidRDefault="00F76668" w:rsidP="00F76668">
      <w:pPr>
        <w:pStyle w:val="ProductList-Bullet"/>
        <w:numPr>
          <w:ilvl w:val="1"/>
          <w:numId w:val="59"/>
        </w:numPr>
      </w:pPr>
      <w:r>
        <w:t>ejes, uden licens af Kunden, med undtagelse af at dennes software må indeholde en mindre andel software fra tredjemand, der er integreret i eller køres med understøttelse af dennes software.</w:t>
      </w:r>
    </w:p>
    <w:p w:rsidR="00F15064" w:rsidRDefault="00F15064">
      <w:pPr>
        <w:pStyle w:val="ProductList-BodyIndented"/>
      </w:pPr>
    </w:p>
    <w:p w:rsidR="00F15064" w:rsidRDefault="00F76668">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15064">
      <w:pPr>
        <w:pStyle w:val="PURBreadcrumb"/>
      </w:pPr>
    </w:p>
    <w:p w:rsidR="00F15064" w:rsidRDefault="00F76668">
      <w:pPr>
        <w:pStyle w:val="ProductList-SectionHeading"/>
        <w:pageBreakBefore/>
        <w:outlineLvl w:val="0"/>
      </w:pPr>
      <w:bookmarkStart w:id="359" w:name="_Sec1237"/>
      <w:bookmarkEnd w:id="336"/>
      <w:r>
        <w:t>Bilag C – Tilføjelsesprogrammer og Andre konverteringslicenser</w:t>
      </w:r>
      <w:r>
        <w:fldChar w:fldCharType="begin"/>
      </w:r>
      <w:r>
        <w:instrText xml:space="preserve"> TC "</w:instrText>
      </w:r>
      <w:bookmarkStart w:id="360" w:name="_Toc517900945"/>
      <w:r>
        <w:instrText>Bilag C – Tilføjelsesprogrammer og Andre konverteringslicenser</w:instrText>
      </w:r>
      <w:bookmarkEnd w:id="360"/>
      <w:r>
        <w:instrText>" \l 1</w:instrText>
      </w:r>
      <w:r>
        <w:fldChar w:fldCharType="end"/>
      </w: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361" w:name="_Sec1238"/>
      <w:r>
        <w:t>Tilføjelsesprogrammer</w:t>
      </w:r>
      <w:bookmarkEnd w:id="361"/>
      <w:r>
        <w:fldChar w:fldCharType="begin"/>
      </w:r>
      <w:r>
        <w:instrText xml:space="preserve"> TC "</w:instrText>
      </w:r>
      <w:bookmarkStart w:id="362" w:name="_Toc517900946"/>
      <w:r>
        <w:instrText>Tilføjelsesprogrammer</w:instrText>
      </w:r>
      <w:bookmarkEnd w:id="362"/>
      <w:r>
        <w:instrText>" \l 2</w:instrText>
      </w:r>
      <w:r>
        <w:fldChar w:fldCharType="end"/>
      </w:r>
    </w:p>
    <w:p w:rsidR="00F15064" w:rsidRDefault="00F76668">
      <w:pPr>
        <w:pStyle w:val="ProductList-Body"/>
      </w:pPr>
      <w:r>
        <w:t>Kunden kan købe Tilføjelsesprogrammer, der er underlagt følgende betingelser:</w:t>
      </w:r>
    </w:p>
    <w:p w:rsidR="00F15064" w:rsidRDefault="00F76668" w:rsidP="00F76668">
      <w:pPr>
        <w:pStyle w:val="ProductList-Bullet"/>
        <w:numPr>
          <w:ilvl w:val="0"/>
          <w:numId w:val="60"/>
        </w:numPr>
      </w:pPr>
      <w:r>
        <w:t>Kunden skal have en aktiv SA til de tilhørende Kvalificerende Licenser.</w:t>
      </w:r>
    </w:p>
    <w:p w:rsidR="00F15064" w:rsidRDefault="00F76668" w:rsidP="00F76668">
      <w:pPr>
        <w:pStyle w:val="ProductList-Bullet"/>
        <w:numPr>
          <w:ilvl w:val="0"/>
          <w:numId w:val="60"/>
        </w:numPr>
      </w:pPr>
      <w:r>
        <w:t xml:space="preserve">Kunden kan købe ét Tilføjelsesprogram SL for hver Kvalificerende Licens, medmindre andet er anført i dette Bilag  </w:t>
      </w:r>
    </w:p>
    <w:p w:rsidR="00F15064" w:rsidRDefault="00F76668" w:rsidP="00F76668">
      <w:pPr>
        <w:pStyle w:val="ProductList-Bullet"/>
        <w:numPr>
          <w:ilvl w:val="0"/>
          <w:numId w:val="60"/>
        </w:numPr>
      </w:pPr>
      <w:r>
        <w:t>Kunden kan købe tilføjelsesprogram-SL'er mellem true-up-datoer før erhvervelsen af de Kvalificerende Licenser</w:t>
      </w:r>
    </w:p>
    <w:p w:rsidR="00F15064" w:rsidRDefault="00F15064">
      <w:pPr>
        <w:pStyle w:val="ProductList-Body"/>
      </w:pPr>
    </w:p>
    <w:p w:rsidR="00F15064" w:rsidRDefault="00F76668">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F15064" w:rsidRDefault="00F15064">
      <w:pPr>
        <w:pStyle w:val="ProductList-Body"/>
      </w:pPr>
    </w:p>
    <w:p w:rsidR="00F15064" w:rsidRDefault="00F76668">
      <w:pPr>
        <w:pStyle w:val="ProductList-Offering2HeadingNoBorder"/>
        <w:outlineLvl w:val="2"/>
      </w:pPr>
      <w:r>
        <w:t>Windows-desktopoperativsystem</w:t>
      </w:r>
      <w:r>
        <w:fldChar w:fldCharType="begin"/>
      </w:r>
      <w:r>
        <w:instrText xml:space="preserve"> TC "</w:instrText>
      </w:r>
      <w:bookmarkStart w:id="363" w:name="_Toc517900947"/>
      <w:r>
        <w:instrText>Windows-desktopoperativsystem</w:instrText>
      </w:r>
      <w:bookmarkEnd w:id="363"/>
      <w:r>
        <w:instrText>" \l 3</w:instrText>
      </w:r>
      <w:r>
        <w:fldChar w:fldCharType="end"/>
      </w:r>
    </w:p>
    <w:p w:rsidR="00F15064" w:rsidRDefault="00F76668">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28"/>
        <w:gridCol w:w="5562"/>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F15064" w:rsidRDefault="00F15064">
            <w:pPr>
              <w:pStyle w:val="ProductList-TableBody"/>
            </w:pP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Windows 10 Enterprise/Education E3 Pr. Enhed</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10 Enterprise E3/E5 Pr. Bruger</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Windows VDA E3/E5 Pr. Bruger</w:t>
            </w:r>
          </w:p>
        </w:tc>
      </w:tr>
    </w:tbl>
    <w:p w:rsidR="00F15064" w:rsidRDefault="00F15064">
      <w:pPr>
        <w:pStyle w:val="ProductList-Body"/>
      </w:pPr>
    </w:p>
    <w:p w:rsidR="00F15064" w:rsidRDefault="00F76668">
      <w:pPr>
        <w:pStyle w:val="ProductList-Offering2HeadingNoBorder"/>
        <w:outlineLvl w:val="2"/>
      </w:pPr>
      <w:r>
        <w:t>Microsoft Operations Management and Security</w:t>
      </w:r>
      <w:r>
        <w:fldChar w:fldCharType="begin"/>
      </w:r>
      <w:r>
        <w:instrText xml:space="preserve"> TC "</w:instrText>
      </w:r>
      <w:bookmarkStart w:id="364" w:name="_Toc517900948"/>
      <w:r>
        <w:instrText>Microsoft Operations Management and Security</w:instrText>
      </w:r>
      <w:bookmarkEnd w:id="364"/>
      <w:r>
        <w:instrText>" \l 3</w:instrText>
      </w:r>
      <w:r>
        <w:fldChar w:fldCharType="end"/>
      </w:r>
    </w:p>
    <w:p w:rsidR="00F15064" w:rsidRDefault="00F15064">
      <w:pPr>
        <w:pStyle w:val="ProductList-Body"/>
      </w:pPr>
    </w:p>
    <w:p w:rsidR="00F15064" w:rsidRDefault="00F76668">
      <w:pPr>
        <w:pStyle w:val="ProductList-Body"/>
      </w:pPr>
      <w:r>
        <w:t xml:space="preserve">For hver Kvalificerende Licens kan Kunden købe en kombination af E1 og E2 Tilføjelsesprogrammer op til det angivne Berettigede Antal. </w:t>
      </w:r>
    </w:p>
    <w:p w:rsidR="00F15064" w:rsidRDefault="00F15064">
      <w:pPr>
        <w:pStyle w:val="ProductList-Body"/>
      </w:pPr>
    </w:p>
    <w:p w:rsidR="00F15064" w:rsidRDefault="00F76668">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F15064" w:rsidRDefault="00F15064">
      <w:pPr>
        <w:pStyle w:val="ProductList-Body"/>
      </w:pPr>
    </w:p>
    <w:tbl>
      <w:tblPr>
        <w:tblStyle w:val="PURTable"/>
        <w:tblW w:w="0" w:type="dxa"/>
        <w:tblLook w:val="04A0" w:firstRow="1" w:lastRow="0" w:firstColumn="1" w:lastColumn="0" w:noHBand="0" w:noVBand="1"/>
      </w:tblPr>
      <w:tblGrid>
        <w:gridCol w:w="3870"/>
        <w:gridCol w:w="3728"/>
        <w:gridCol w:w="3192"/>
      </w:tblGrid>
      <w:tr w:rsidR="00F1506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F15064" w:rsidRDefault="00F76668">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Berettiget antal</w:t>
            </w: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1/4 (kræver minimum fire kvalificerende licenser)</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1</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2</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42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8</w:t>
            </w:r>
          </w:p>
        </w:tc>
      </w:tr>
      <w:tr w:rsidR="00F15064">
        <w:tc>
          <w:tcPr>
            <w:tcW w:w="42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Microsoft Azure-brugerabonnementer</w:t>
      </w:r>
      <w:r>
        <w:fldChar w:fldCharType="begin"/>
      </w:r>
      <w:r>
        <w:instrText xml:space="preserve"> TC "</w:instrText>
      </w:r>
      <w:bookmarkStart w:id="365" w:name="_Toc517900949"/>
      <w:r>
        <w:instrText>Microsoft Azure-brugerabonnementer</w:instrText>
      </w:r>
      <w:bookmarkEnd w:id="36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209"/>
        <w:gridCol w:w="5581"/>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Enterprise CAL Suite</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Avanceret trusselsanalyse 2016 Klientadministrationslicens pr. Bruger</w:t>
            </w:r>
          </w:p>
        </w:tc>
      </w:tr>
    </w:tbl>
    <w:p w:rsidR="00F15064" w:rsidRDefault="00F15064">
      <w:pPr>
        <w:pStyle w:val="ProductList-Body"/>
      </w:pPr>
    </w:p>
    <w:p w:rsidR="00F15064" w:rsidRDefault="00F76668">
      <w:pPr>
        <w:pStyle w:val="ProductList-Offering2HeadingNoBorder"/>
        <w:outlineLvl w:val="2"/>
      </w:pPr>
      <w:r>
        <w:t>Microsoft 365</w:t>
      </w:r>
      <w:r>
        <w:fldChar w:fldCharType="begin"/>
      </w:r>
      <w:r>
        <w:instrText xml:space="preserve"> TC "</w:instrText>
      </w:r>
      <w:bookmarkStart w:id="366" w:name="_Toc517900950"/>
      <w:r>
        <w:instrText>Microsoft 365</w:instrText>
      </w:r>
      <w:bookmarkEnd w:id="366"/>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208"/>
        <w:gridCol w:w="5582"/>
      </w:tblGrid>
      <w:tr w:rsidR="00F1506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5064" w:rsidRDefault="00F7666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Tilføjelsesprogram til Windows 10 Enterprise/Education E3 Pr. Enhed og</w:t>
            </w:r>
          </w:p>
          <w:p w:rsidR="00F15064" w:rsidRDefault="00F76668">
            <w:pPr>
              <w:pStyle w:val="ProductList-TableBody"/>
            </w:pPr>
            <w:r>
              <w:t>Core/Enterprise CAL Suite og</w:t>
            </w:r>
          </w:p>
          <w:p w:rsidR="00F15064" w:rsidRDefault="00F76668">
            <w:pPr>
              <w:pStyle w:val="ProductList-TableBody"/>
            </w:pPr>
            <w:r>
              <w:t>Office Professional Plus</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Windows 10 Enterprise E3 pr. Bruger med SA - fra SA og </w:t>
            </w:r>
          </w:p>
          <w:p w:rsidR="00F15064" w:rsidRDefault="00F76668">
            <w:pPr>
              <w:pStyle w:val="ProductList-TableBody"/>
            </w:pPr>
            <w:r>
              <w:t>Enterprise Mobility + Security E3 fra SA og</w:t>
            </w:r>
          </w:p>
          <w:p w:rsidR="00F15064" w:rsidRDefault="00F76668">
            <w:pPr>
              <w:pStyle w:val="ProductList-TableBody"/>
            </w:pPr>
            <w:r>
              <w:t>Office 365 (Enterprise E3 og Government E3) Fra SA</w:t>
            </w:r>
          </w:p>
        </w:tc>
      </w:tr>
      <w:tr w:rsidR="00F15064">
        <w:tc>
          <w:tcPr>
            <w:tcW w:w="5880" w:type="dxa"/>
            <w:tcBorders>
              <w:top w:val="single" w:sz="4" w:space="0" w:color="000000"/>
              <w:left w:val="single" w:sz="4" w:space="0" w:color="000000"/>
              <w:bottom w:val="none" w:sz="4" w:space="0" w:color="000000"/>
              <w:right w:val="single" w:sz="4" w:space="0" w:color="000000"/>
            </w:tcBorders>
          </w:tcPr>
          <w:p w:rsidR="00F15064" w:rsidRDefault="00F76668">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SA til Windows Desktopoperativsystemet og</w:t>
            </w:r>
          </w:p>
          <w:p w:rsidR="00F15064" w:rsidRDefault="00F76668">
            <w:pPr>
              <w:pStyle w:val="ProductList-TableBody"/>
            </w:pPr>
            <w:r>
              <w:t>Core/Enterprise CAL Suite og</w:t>
            </w:r>
          </w:p>
          <w:p w:rsidR="00F15064" w:rsidRDefault="00F76668">
            <w:pPr>
              <w:pStyle w:val="ProductList-TableBody"/>
            </w:pPr>
            <w:r>
              <w:t>Office Professional Plus</w:t>
            </w:r>
          </w:p>
        </w:tc>
      </w:tr>
      <w:tr w:rsidR="00F15064">
        <w:tc>
          <w:tcPr>
            <w:tcW w:w="5880" w:type="dxa"/>
            <w:tcBorders>
              <w:top w:val="non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Windows 10 Enterprise E5 pr. Bruger med SA - fra SA og </w:t>
            </w:r>
          </w:p>
          <w:p w:rsidR="00F15064" w:rsidRDefault="00F76668">
            <w:pPr>
              <w:pStyle w:val="ProductList-TableBody"/>
            </w:pPr>
            <w:r>
              <w:t>Enterprise Mobility + Security E5 fra SA og</w:t>
            </w:r>
          </w:p>
          <w:p w:rsidR="00F15064" w:rsidRDefault="00F76668">
            <w:pPr>
              <w:pStyle w:val="ProductList-TableBody"/>
            </w:pPr>
            <w:r>
              <w:t>Office 365 (Enterprise E5 og Government E4) Fra SA</w:t>
            </w:r>
          </w:p>
        </w:tc>
      </w:tr>
      <w:tr w:rsidR="00F15064">
        <w:tc>
          <w:tcPr>
            <w:tcW w:w="588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Office 365 E1/E3</w:t>
            </w:r>
          </w:p>
        </w:tc>
      </w:tr>
    </w:tbl>
    <w:p w:rsidR="00F15064" w:rsidRDefault="00F15064">
      <w:pPr>
        <w:pStyle w:val="ProductList-Body"/>
      </w:pPr>
    </w:p>
    <w:p w:rsidR="00F15064" w:rsidRDefault="00F76668">
      <w:pPr>
        <w:pStyle w:val="ProductList-Offering2HeadingNoBorder"/>
        <w:outlineLvl w:val="2"/>
      </w:pPr>
      <w:r>
        <w:t>Enterprise Mobility + Security</w:t>
      </w:r>
      <w:r>
        <w:fldChar w:fldCharType="begin"/>
      </w:r>
      <w:r>
        <w:instrText xml:space="preserve"> TC "</w:instrText>
      </w:r>
      <w:bookmarkStart w:id="367" w:name="_Toc517900951"/>
      <w:r>
        <w:instrText>Enterprise Mobility + Security</w:instrText>
      </w:r>
      <w:bookmarkEnd w:id="367"/>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362"/>
        <w:gridCol w:w="5428"/>
      </w:tblGrid>
      <w:tr w:rsidR="00F150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00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 Bridge til Office 365</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 Bridge til Office 365 og Microsoft Intune</w:t>
            </w:r>
          </w:p>
        </w:tc>
      </w:tr>
      <w:tr w:rsidR="00F15064">
        <w:tc>
          <w:tcPr>
            <w:tcW w:w="600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Office 365</w:t>
            </w:r>
          </w:p>
        </w:tc>
      </w:tr>
      <w:tr w:rsidR="00F15064">
        <w:tc>
          <w:tcPr>
            <w:tcW w:w="600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Office 365 og Microsoft Intune</w:t>
            </w:r>
          </w:p>
        </w:tc>
      </w:tr>
    </w:tbl>
    <w:p w:rsidR="00F15064" w:rsidRDefault="00F15064">
      <w:pPr>
        <w:pStyle w:val="ProductList-Body"/>
      </w:pPr>
    </w:p>
    <w:p w:rsidR="00F15064" w:rsidRDefault="00F76668">
      <w:pPr>
        <w:pStyle w:val="ProductList-Offering2HeadingNoBorder"/>
        <w:outlineLvl w:val="2"/>
      </w:pPr>
      <w:r>
        <w:t>Microsoft Dynamics 365-tjenester</w:t>
      </w:r>
      <w:r>
        <w:fldChar w:fldCharType="begin"/>
      </w:r>
      <w:r>
        <w:instrText xml:space="preserve"> TC "</w:instrText>
      </w:r>
      <w:bookmarkStart w:id="368" w:name="_Toc517900952"/>
      <w:r>
        <w:instrText>Microsoft Dynamics 365-tjenester</w:instrText>
      </w:r>
      <w:bookmarkEnd w:id="368"/>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31"/>
        <w:gridCol w:w="5359"/>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w:t>
            </w:r>
          </w:p>
        </w:tc>
      </w:tr>
      <w:tr w:rsidR="00F15064">
        <w:tc>
          <w:tcPr>
            <w:tcW w:w="612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Self Serve</w:t>
            </w:r>
          </w:p>
        </w:tc>
      </w:tr>
      <w:tr w:rsidR="00F15064">
        <w:tc>
          <w:tcPr>
            <w:tcW w:w="612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Essentials</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Team Members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 (Enhed)</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Enheds-CAL til Dynamics 365 for Operations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 Activity</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til Dynamics AX</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Case Management</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Professional</w:t>
            </w:r>
          </w:p>
        </w:tc>
      </w:tr>
    </w:tbl>
    <w:p w:rsidR="00F15064" w:rsidRDefault="00F15064">
      <w:pPr>
        <w:pStyle w:val="ProductList-Body"/>
      </w:pPr>
    </w:p>
    <w:p w:rsidR="00F15064" w:rsidRDefault="00F76668">
      <w:pPr>
        <w:pStyle w:val="ProductList-Offering2HeadingNoBorder"/>
        <w:outlineLvl w:val="2"/>
      </w:pPr>
      <w:r>
        <w:t>Office 365-programmer</w:t>
      </w:r>
      <w:r>
        <w:fldChar w:fldCharType="begin"/>
      </w:r>
      <w:r>
        <w:instrText xml:space="preserve"> TC "</w:instrText>
      </w:r>
      <w:bookmarkStart w:id="369" w:name="_Toc517900953"/>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68"/>
        <w:gridCol w:w="5222"/>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Professional</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Standard</w:t>
            </w:r>
          </w:p>
        </w:tc>
      </w:tr>
    </w:tbl>
    <w:p w:rsidR="00F15064" w:rsidRDefault="00F15064">
      <w:pPr>
        <w:pStyle w:val="ProductList-Body"/>
      </w:pPr>
    </w:p>
    <w:p w:rsidR="00F15064" w:rsidRDefault="00F76668">
      <w:pPr>
        <w:pStyle w:val="ProductList-Offering2HeadingNoBorder"/>
        <w:outlineLvl w:val="2"/>
      </w:pPr>
      <w:r>
        <w:t>Office 365 Suites</w:t>
      </w:r>
      <w:r>
        <w:fldChar w:fldCharType="begin"/>
      </w:r>
      <w:r>
        <w:instrText xml:space="preserve"> TC "</w:instrText>
      </w:r>
      <w:bookmarkStart w:id="370" w:name="_Toc517900954"/>
      <w:r>
        <w:instrText>Office 365 Suites</w:instrText>
      </w:r>
      <w:bookmarkEnd w:id="370"/>
      <w:r>
        <w:instrText>" \l 3</w:instrText>
      </w:r>
      <w:r>
        <w:fldChar w:fldCharType="end"/>
      </w:r>
    </w:p>
    <w:p w:rsidR="00F15064" w:rsidRDefault="00F76668">
      <w:pPr>
        <w:pStyle w:val="ProductList-Body"/>
      </w:pPr>
      <w:r>
        <w:t xml:space="preserve">Tilføjelsesprogram til Bruger SL'er giver Licenserede Brugere adgangsrettigheder til serversoftwaren svarende til den Kvalificerende Licens fra enhver enhed. </w:t>
      </w:r>
    </w:p>
    <w:p w:rsidR="00F15064" w:rsidRDefault="00F15064">
      <w:pPr>
        <w:pStyle w:val="ProductList-Body"/>
      </w:pPr>
    </w:p>
    <w:tbl>
      <w:tblPr>
        <w:tblStyle w:val="PURTable"/>
        <w:tblW w:w="0" w:type="dxa"/>
        <w:tblLook w:val="04A0" w:firstRow="1" w:lastRow="0" w:firstColumn="1" w:lastColumn="0" w:noHBand="0" w:noVBand="1"/>
      </w:tblPr>
      <w:tblGrid>
        <w:gridCol w:w="5594"/>
        <w:gridCol w:w="5196"/>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eller Enterprise CAL Suite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Enterprise Mobility + Security</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Core CAL Suite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Core CAL Suite Bridge til Enterprise Mobility + Security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F15064" w:rsidRDefault="00F76668">
            <w:pPr>
              <w:pStyle w:val="ProductList-TableBody"/>
            </w:pPr>
            <w:r>
              <w:t>Enterprise CAL Suite og Office Professional Plus, eller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 Bridge til Enterprise Mobility+ Security og Office Professional Plus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Professional Plus</w:t>
            </w:r>
          </w:p>
        </w:tc>
      </w:tr>
    </w:tbl>
    <w:p w:rsidR="00F15064" w:rsidRDefault="00F15064">
      <w:pPr>
        <w:pStyle w:val="ProductList-Body"/>
      </w:pPr>
    </w:p>
    <w:p w:rsidR="00F15064" w:rsidRDefault="00F76668">
      <w:pPr>
        <w:pStyle w:val="ProductList-Offering2HeadingNoBorder"/>
        <w:outlineLvl w:val="2"/>
      </w:pPr>
      <w:r>
        <w:t>Multi-Geo Capabilities in Office 365</w:t>
      </w:r>
      <w:r>
        <w:fldChar w:fldCharType="begin"/>
      </w:r>
      <w:r>
        <w:instrText xml:space="preserve"> TC "</w:instrText>
      </w:r>
      <w:bookmarkStart w:id="371" w:name="_Toc517900955"/>
      <w:r>
        <w:instrText>Multi-Geo Capabilities in Office 365</w:instrText>
      </w:r>
      <w:bookmarkEnd w:id="371"/>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53"/>
        <w:gridCol w:w="5237"/>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Microsoft 365 F1, E1, E3 eller E5</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365 F1, E1, E3 eller E5</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Exchange Online Plan 1 eller Plan 2</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OneDrive for Business Plan 1 eller Plan 2</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SharePoint Online Plan 1 eller Plan 2</w:t>
            </w:r>
          </w:p>
        </w:tc>
      </w:tr>
    </w:tbl>
    <w:p w:rsidR="00F15064" w:rsidRDefault="00F15064">
      <w:pPr>
        <w:pStyle w:val="ProductList-Body"/>
      </w:pPr>
    </w:p>
    <w:p w:rsidR="00F15064" w:rsidRDefault="00F76668">
      <w:pPr>
        <w:pStyle w:val="ProductList-Offering2HeadingNoBorder"/>
        <w:outlineLvl w:val="2"/>
      </w:pPr>
      <w:r>
        <w:t>Exchange Online</w:t>
      </w:r>
      <w:r>
        <w:fldChar w:fldCharType="begin"/>
      </w:r>
      <w:r>
        <w:instrText xml:space="preserve"> TC "</w:instrText>
      </w:r>
      <w:bookmarkStart w:id="372" w:name="_Toc517900956"/>
      <w:r>
        <w:instrText>Exchange Online</w:instrText>
      </w:r>
      <w:bookmarkEnd w:id="372"/>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Exchange Standard CAL</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Project Online</w:t>
      </w:r>
      <w:r>
        <w:fldChar w:fldCharType="begin"/>
      </w:r>
      <w:r>
        <w:instrText xml:space="preserve"> TC "</w:instrText>
      </w:r>
      <w:bookmarkStart w:id="373" w:name="_Toc517900957"/>
      <w:r>
        <w:instrText>Project Online</w:instrText>
      </w:r>
      <w:bookmarkEnd w:id="373"/>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Professional</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Standard</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Server CAL</w:t>
            </w: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r>
      <w:tr w:rsidR="00F15064">
        <w:tc>
          <w:tcPr>
            <w:tcW w:w="63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SharePoint Online</w:t>
      </w:r>
      <w:r>
        <w:fldChar w:fldCharType="begin"/>
      </w:r>
      <w:r>
        <w:instrText xml:space="preserve"> TC "</w:instrText>
      </w:r>
      <w:bookmarkStart w:id="374" w:name="_Toc517900958"/>
      <w:r>
        <w:instrText>SharePoint Online</w:instrText>
      </w:r>
      <w:bookmarkEnd w:id="374"/>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SharePoint Standard CAL</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Skype for Business Online</w:t>
      </w:r>
      <w:r>
        <w:fldChar w:fldCharType="begin"/>
      </w:r>
      <w:r>
        <w:instrText xml:space="preserve"> TC "</w:instrText>
      </w:r>
      <w:bookmarkStart w:id="375" w:name="_Toc517900959"/>
      <w:r>
        <w:instrText>Skype for Business Online</w:instrText>
      </w:r>
      <w:bookmarkEnd w:id="37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777"/>
        <w:gridCol w:w="5013"/>
      </w:tblGrid>
      <w:tr w:rsidR="00F1506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48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Skype for Business Standard CAL</w:t>
            </w:r>
          </w:p>
        </w:tc>
      </w:tr>
      <w:tr w:rsidR="00F15064">
        <w:tc>
          <w:tcPr>
            <w:tcW w:w="648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bl>
    <w:p w:rsidR="00F15064" w:rsidRDefault="00F15064">
      <w:pPr>
        <w:pStyle w:val="ProductList-Body"/>
      </w:pPr>
    </w:p>
    <w:p w:rsidR="00F15064" w:rsidRDefault="00F76668">
      <w:pPr>
        <w:pStyle w:val="ProductList-Offering2HeadingNoBorder"/>
        <w:outlineLvl w:val="2"/>
      </w:pPr>
      <w:r>
        <w:t>Microsoft Intune</w:t>
      </w:r>
      <w:r>
        <w:fldChar w:fldCharType="begin"/>
      </w:r>
      <w:r>
        <w:instrText xml:space="preserve"> TC "</w:instrText>
      </w:r>
      <w:bookmarkStart w:id="376" w:name="_Toc517900960"/>
      <w:r>
        <w:instrText>Microsoft Intune</w:instrText>
      </w:r>
      <w:bookmarkEnd w:id="376"/>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673"/>
        <w:gridCol w:w="5117"/>
      </w:tblGrid>
      <w:tr w:rsidR="00F1506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r w:rsidR="00F15064">
        <w:tc>
          <w:tcPr>
            <w:tcW w:w="63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r>
      <w:tr w:rsidR="00F15064">
        <w:tc>
          <w:tcPr>
            <w:tcW w:w="63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r>
    </w:tbl>
    <w:p w:rsidR="00F15064" w:rsidRDefault="00F15064">
      <w:pPr>
        <w:pStyle w:val="ProductList-Body"/>
      </w:pP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OfferingGroupHeading"/>
        <w:outlineLvl w:val="1"/>
      </w:pPr>
      <w:bookmarkStart w:id="377" w:name="_Sec1240"/>
      <w:r>
        <w:t>Fra SA</w:t>
      </w:r>
      <w:bookmarkEnd w:id="377"/>
      <w:r>
        <w:fldChar w:fldCharType="begin"/>
      </w:r>
      <w:r>
        <w:instrText xml:space="preserve"> TC "</w:instrText>
      </w:r>
      <w:bookmarkStart w:id="378" w:name="_Toc517900961"/>
      <w:r>
        <w:instrText>Fra SA</w:instrText>
      </w:r>
      <w:bookmarkEnd w:id="378"/>
      <w:r>
        <w:instrText>" \l 2</w:instrText>
      </w:r>
      <w:r>
        <w:fldChar w:fldCharType="end"/>
      </w:r>
    </w:p>
    <w:p w:rsidR="00F15064" w:rsidRDefault="00F76668">
      <w:pPr>
        <w:pStyle w:val="ProductList-Body"/>
      </w:pPr>
      <w:r>
        <w:t>Kunden kan købe Fra SA SL'er i stedet for SA til fuldt betalte tidsubegrænsede Licenser underlagt følgende betingelser:</w:t>
      </w:r>
    </w:p>
    <w:p w:rsidR="00F15064" w:rsidRDefault="00F76668" w:rsidP="00F76668">
      <w:pPr>
        <w:pStyle w:val="ProductList-Bullet"/>
        <w:numPr>
          <w:ilvl w:val="0"/>
          <w:numId w:val="61"/>
        </w:numPr>
      </w:pPr>
      <w:r>
        <w:t xml:space="preserve">Kunden har en aktiv SA eller fornyer dækningen for de tilhørende Kvalificerende Licenser. </w:t>
      </w:r>
    </w:p>
    <w:p w:rsidR="00F15064" w:rsidRDefault="00F76668" w:rsidP="00F76668">
      <w:pPr>
        <w:pStyle w:val="ProductList-Bullet"/>
        <w:numPr>
          <w:ilvl w:val="0"/>
          <w:numId w:val="61"/>
        </w:numPr>
      </w:pPr>
      <w:r>
        <w:t xml:space="preserve">Kunden køber kun én Fra SA SL for hver Kvalificerende Licens, medmindre andet er anført i dette Bilag </w:t>
      </w:r>
    </w:p>
    <w:p w:rsidR="00F15064" w:rsidRDefault="00F76668" w:rsidP="00F76668">
      <w:pPr>
        <w:pStyle w:val="ProductList-Bullet"/>
        <w:numPr>
          <w:ilvl w:val="0"/>
          <w:numId w:val="61"/>
        </w:numPr>
      </w:pPr>
      <w:r>
        <w:t xml:space="preserve">Kunden køber Fra SA SL'er på årsdagen for Tilmeldingen eller fornyelse </w:t>
      </w:r>
    </w:p>
    <w:p w:rsidR="00F15064" w:rsidRDefault="00F15064">
      <w:pPr>
        <w:pStyle w:val="ProductList-Body"/>
      </w:pPr>
    </w:p>
    <w:p w:rsidR="00F15064" w:rsidRDefault="00F76668">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F15064" w:rsidRDefault="00F15064">
      <w:pPr>
        <w:pStyle w:val="ProductList-Body"/>
      </w:pPr>
    </w:p>
    <w:p w:rsidR="00F15064" w:rsidRDefault="00F76668">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2.1.1. </w:t>
      </w:r>
      <w:hyperlink w:anchor="_Sec652">
        <w:r>
          <w:rPr>
            <w:color w:val="00467F"/>
            <w:u w:val="single"/>
          </w:rPr>
          <w:t>Windows Desktopoperativsystem</w:t>
        </w:r>
      </w:hyperlink>
      <w:r>
        <w:t xml:space="preserve">. </w:t>
      </w:r>
    </w:p>
    <w:p w:rsidR="00F15064" w:rsidRDefault="00F15064">
      <w:pPr>
        <w:pStyle w:val="ProductList-Body"/>
      </w:pPr>
    </w:p>
    <w:p w:rsidR="00F15064" w:rsidRDefault="00F76668">
      <w:pPr>
        <w:pStyle w:val="ProductList-Offering2HeadingNoBorder"/>
        <w:outlineLvl w:val="2"/>
      </w:pPr>
      <w:r>
        <w:t>CAL-pakker</w:t>
      </w:r>
      <w:r>
        <w:fldChar w:fldCharType="begin"/>
      </w:r>
      <w:r>
        <w:instrText xml:space="preserve"> TC "</w:instrText>
      </w:r>
      <w:bookmarkStart w:id="379" w:name="_Toc517900962"/>
      <w:r>
        <w:instrText>CAL-pakker</w:instrText>
      </w:r>
      <w:bookmarkEnd w:id="379"/>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55"/>
        <w:gridCol w:w="533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Overordnet CAL Suite</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Overordnet CAL Suite</w:t>
            </w:r>
          </w:p>
        </w:tc>
      </w:tr>
    </w:tbl>
    <w:p w:rsidR="00F15064" w:rsidRDefault="00F15064">
      <w:pPr>
        <w:pStyle w:val="ProductList-Body"/>
      </w:pPr>
    </w:p>
    <w:p w:rsidR="00F15064" w:rsidRDefault="00F76668">
      <w:pPr>
        <w:pStyle w:val="ProductList-Offering2HeadingNoBorder"/>
        <w:outlineLvl w:val="2"/>
      </w:pPr>
      <w:r>
        <w:t>Windows-desktopoperativsystem</w:t>
      </w:r>
      <w:r>
        <w:fldChar w:fldCharType="begin"/>
      </w:r>
      <w:r>
        <w:instrText xml:space="preserve"> TC "</w:instrText>
      </w:r>
      <w:bookmarkStart w:id="380" w:name="_Toc517900963"/>
      <w:r>
        <w:instrText>Windows-desktopoperativsystem</w:instrText>
      </w:r>
      <w:bookmarkEnd w:id="380"/>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378"/>
        <w:gridCol w:w="5412"/>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Windows Desktopoperativsystemet</w:t>
            </w:r>
          </w:p>
        </w:tc>
      </w:tr>
    </w:tbl>
    <w:p w:rsidR="00F15064" w:rsidRDefault="00F15064">
      <w:pPr>
        <w:pStyle w:val="ProductList-Body"/>
      </w:pPr>
    </w:p>
    <w:p w:rsidR="00F15064" w:rsidRDefault="00F15064">
      <w:pPr>
        <w:pStyle w:val="ProductList-Body"/>
      </w:pPr>
    </w:p>
    <w:p w:rsidR="00F15064" w:rsidRDefault="00F76668">
      <w:pPr>
        <w:pStyle w:val="ProductList-Offering2HeadingNoBorder"/>
        <w:outlineLvl w:val="2"/>
      </w:pPr>
      <w:r>
        <w:t>Microsoft Operations Management and Security</w:t>
      </w:r>
      <w:r>
        <w:fldChar w:fldCharType="begin"/>
      </w:r>
      <w:r>
        <w:instrText xml:space="preserve"> TC "</w:instrText>
      </w:r>
      <w:bookmarkStart w:id="381" w:name="_Toc517900964"/>
      <w:r>
        <w:instrText>Microsoft Operations Management and Security</w:instrText>
      </w:r>
      <w:bookmarkEnd w:id="381"/>
      <w:r>
        <w:instrText>" \l 3</w:instrText>
      </w:r>
      <w:r>
        <w:fldChar w:fldCharType="end"/>
      </w:r>
    </w:p>
    <w:p w:rsidR="00F15064" w:rsidRDefault="00F15064">
      <w:pPr>
        <w:pStyle w:val="ProductList-Body"/>
      </w:pPr>
    </w:p>
    <w:p w:rsidR="00F15064" w:rsidRDefault="00F76668">
      <w:pPr>
        <w:pStyle w:val="ProductList-Body"/>
      </w:pPr>
      <w:r>
        <w:t>For hver Kvalificerende Licens kan Kunden købe en kombination af E1 og E2 Fra SA-SL'er op til det angivne Berettigede Antal.</w:t>
      </w:r>
    </w:p>
    <w:p w:rsidR="00F15064" w:rsidRDefault="00F15064">
      <w:pPr>
        <w:pStyle w:val="ProductList-Body"/>
      </w:pPr>
    </w:p>
    <w:tbl>
      <w:tblPr>
        <w:tblStyle w:val="PURTable"/>
        <w:tblW w:w="0" w:type="dxa"/>
        <w:tblLook w:val="04A0" w:firstRow="1" w:lastRow="0" w:firstColumn="1" w:lastColumn="0" w:noHBand="0" w:noVBand="1"/>
      </w:tblPr>
      <w:tblGrid>
        <w:gridCol w:w="3420"/>
        <w:gridCol w:w="3738"/>
        <w:gridCol w:w="3632"/>
      </w:tblGrid>
      <w:tr w:rsidR="00F1506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4160" w:type="dxa"/>
            <w:tcBorders>
              <w:top w:val="single" w:sz="4" w:space="0" w:color="0070C0"/>
            </w:tcBorders>
            <w:shd w:val="clear" w:color="auto" w:fill="0070C0"/>
          </w:tcPr>
          <w:p w:rsidR="00F15064" w:rsidRDefault="00F76668">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Berettiget antal</w:t>
            </w: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1/4 (kræver minimum fire kvalificerende licenser)</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1</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tcBorders>
          </w:tcPr>
          <w:p w:rsidR="00F15064" w:rsidRDefault="00F76668">
            <w:pPr>
              <w:pStyle w:val="ProductList-TableBody"/>
            </w:pPr>
            <w:r>
              <w:t>Operations Management and Security E1/E2 Fra SA</w:t>
            </w:r>
          </w:p>
        </w:tc>
        <w:tc>
          <w:tcPr>
            <w:tcW w:w="4160" w:type="dxa"/>
          </w:tcPr>
          <w:p w:rsidR="00F15064" w:rsidRDefault="00F76668">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F15064" w:rsidRDefault="00F76668">
            <w:pPr>
              <w:pStyle w:val="ProductList-TableBody"/>
            </w:pPr>
            <w:r>
              <w:t>2</w:t>
            </w:r>
          </w:p>
        </w:tc>
      </w:tr>
      <w:tr w:rsidR="00F15064">
        <w:tc>
          <w:tcPr>
            <w:tcW w:w="3800" w:type="dxa"/>
            <w:tcBorders>
              <w:top w:val="none" w:sz="4" w:space="0" w:color="6E6E6E"/>
              <w:left w:val="single" w:sz="4" w:space="0" w:color="6E6E6E"/>
              <w:bottom w:val="single" w:sz="4" w:space="0" w:color="6E6E6E"/>
            </w:tcBorders>
          </w:tcPr>
          <w:p w:rsidR="00F15064" w:rsidRDefault="00F15064">
            <w:pPr>
              <w:pStyle w:val="ProductList-TableBody"/>
            </w:pPr>
          </w:p>
        </w:tc>
        <w:tc>
          <w:tcPr>
            <w:tcW w:w="4160" w:type="dxa"/>
          </w:tcPr>
          <w:p w:rsidR="00F15064" w:rsidRDefault="00F76668">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380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Operations Management and Security E1/E2 Fra SA</w:t>
            </w:r>
          </w:p>
        </w:tc>
        <w:tc>
          <w:tcPr>
            <w:tcW w:w="4160" w:type="dxa"/>
            <w:tcBorders>
              <w:left w:val="single" w:sz="4" w:space="0" w:color="6E6E6E"/>
              <w:right w:val="single" w:sz="4" w:space="0" w:color="6E6E6E"/>
            </w:tcBorders>
          </w:tcPr>
          <w:p w:rsidR="00F15064" w:rsidRDefault="00F76668">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8</w:t>
            </w:r>
          </w:p>
        </w:tc>
      </w:tr>
      <w:tr w:rsidR="00F15064">
        <w:tc>
          <w:tcPr>
            <w:tcW w:w="380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4160" w:type="dxa"/>
            <w:tcBorders>
              <w:left w:val="single" w:sz="4" w:space="0" w:color="6E6E6E"/>
              <w:bottom w:val="single" w:sz="4" w:space="0" w:color="6E6E6E"/>
              <w:right w:val="single" w:sz="4" w:space="0" w:color="6E6E6E"/>
            </w:tcBorders>
          </w:tcPr>
          <w:p w:rsidR="00F15064" w:rsidRDefault="00F76668">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r>
    </w:tbl>
    <w:p w:rsidR="00F15064" w:rsidRDefault="00F15064">
      <w:pPr>
        <w:pStyle w:val="ProductList-Body"/>
      </w:pPr>
    </w:p>
    <w:p w:rsidR="00F15064" w:rsidRDefault="00F76668">
      <w:pPr>
        <w:pStyle w:val="ProductList-Offering2HeadingNoBorder"/>
        <w:outlineLvl w:val="2"/>
      </w:pPr>
      <w:r>
        <w:t>Microsoft 365</w:t>
      </w:r>
      <w:r>
        <w:fldChar w:fldCharType="begin"/>
      </w:r>
      <w:r>
        <w:instrText xml:space="preserve"> TC "</w:instrText>
      </w:r>
      <w:bookmarkStart w:id="382" w:name="_Toc517900965"/>
      <w:r>
        <w:instrText>Microsoft 365</w:instrText>
      </w:r>
      <w:bookmarkEnd w:id="382"/>
      <w:r>
        <w:instrText xml:space="preserve"> " \l 3</w:instrText>
      </w:r>
      <w:r>
        <w:fldChar w:fldCharType="end"/>
      </w:r>
    </w:p>
    <w:p w:rsidR="00F15064" w:rsidRDefault="00F15064">
      <w:pPr>
        <w:pStyle w:val="ProductList-Body"/>
      </w:pPr>
    </w:p>
    <w:p w:rsidR="00F15064" w:rsidRDefault="00F76668">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rsidR="00F15064" w:rsidRDefault="00F15064">
      <w:pPr>
        <w:pStyle w:val="ProductList-Body"/>
      </w:pPr>
    </w:p>
    <w:tbl>
      <w:tblPr>
        <w:tblStyle w:val="PURTable"/>
        <w:tblW w:w="0" w:type="dxa"/>
        <w:tblLook w:val="04A0" w:firstRow="1" w:lastRow="0" w:firstColumn="1" w:lastColumn="0" w:noHBand="0" w:noVBand="1"/>
      </w:tblPr>
      <w:tblGrid>
        <w:gridCol w:w="5479"/>
        <w:gridCol w:w="5311"/>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SA til Windows Desktopoperativsystemet og</w:t>
            </w:r>
          </w:p>
          <w:p w:rsidR="00F15064" w:rsidRDefault="00F76668">
            <w:pPr>
              <w:pStyle w:val="ProductList-TableBody"/>
            </w:pPr>
            <w:r>
              <w:t>Core/Enterprise CAL Suite og</w:t>
            </w:r>
          </w:p>
          <w:p w:rsidR="00F15064" w:rsidRDefault="00F76668">
            <w:pPr>
              <w:pStyle w:val="ProductList-TableBody"/>
            </w:pPr>
            <w:r>
              <w:t>Office Professional Plus</w:t>
            </w:r>
          </w:p>
        </w:tc>
      </w:tr>
    </w:tbl>
    <w:p w:rsidR="00F15064" w:rsidRDefault="00F15064">
      <w:pPr>
        <w:pStyle w:val="ProductList-Body"/>
      </w:pPr>
    </w:p>
    <w:p w:rsidR="00F15064" w:rsidRDefault="00F76668">
      <w:pPr>
        <w:pStyle w:val="ProductList-Offering2HeadingNoBorder"/>
        <w:outlineLvl w:val="2"/>
      </w:pPr>
      <w:r>
        <w:t>Enterprise Mobility + Security</w:t>
      </w:r>
      <w:r>
        <w:fldChar w:fldCharType="begin"/>
      </w:r>
      <w:r>
        <w:instrText xml:space="preserve"> TC "</w:instrText>
      </w:r>
      <w:bookmarkStart w:id="383" w:name="_Toc517900966"/>
      <w:r>
        <w:instrText>Enterprise Mobility + Security</w:instrText>
      </w:r>
      <w:bookmarkEnd w:id="383"/>
      <w:r>
        <w:instrText xml:space="preserve"> " \l 3</w:instrText>
      </w:r>
      <w:r>
        <w:fldChar w:fldCharType="end"/>
      </w:r>
    </w:p>
    <w:p w:rsidR="00F15064" w:rsidRDefault="00F15064">
      <w:pPr>
        <w:pStyle w:val="ProductList-Body"/>
      </w:pPr>
    </w:p>
    <w:p w:rsidR="00F15064" w:rsidRDefault="00F76668">
      <w:pPr>
        <w:pStyle w:val="ProductList-Body"/>
      </w:pPr>
      <w:r>
        <w:t>Fra SA Bruger SL'er til Enterprise Mobility + Security kvalificerer Kunden til SA Fordele baseret på de Kvalificerende Licenser.</w:t>
      </w:r>
    </w:p>
    <w:p w:rsidR="00F15064" w:rsidRDefault="00F15064">
      <w:pPr>
        <w:pStyle w:val="ProductList-Body"/>
      </w:pPr>
    </w:p>
    <w:p w:rsidR="00F15064" w:rsidRDefault="00F76668">
      <w:pPr>
        <w:pStyle w:val="ProductList-Body"/>
      </w:pPr>
      <w:r>
        <w:t>Fra SA-Bruger-SL’er kræver tilsvarende CAL Suite Bridges eller USL'er som anført nedenfor:</w:t>
      </w:r>
    </w:p>
    <w:p w:rsidR="00F15064" w:rsidRDefault="00F15064">
      <w:pPr>
        <w:pStyle w:val="ProductList-Body"/>
      </w:pPr>
    </w:p>
    <w:tbl>
      <w:tblPr>
        <w:tblStyle w:val="PURTable"/>
        <w:tblW w:w="0" w:type="dxa"/>
        <w:tblLook w:val="04A0" w:firstRow="1" w:lastRow="0" w:firstColumn="1" w:lastColumn="0" w:noHBand="0" w:noVBand="1"/>
      </w:tblPr>
      <w:tblGrid>
        <w:gridCol w:w="3681"/>
        <w:gridCol w:w="3716"/>
        <w:gridCol w:w="3393"/>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F15064" w:rsidRDefault="00F76668">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Påkrævet CAL Suite Bridge eller USL</w:t>
            </w:r>
          </w:p>
        </w:tc>
      </w:tr>
      <w:tr w:rsidR="00F15064">
        <w:tc>
          <w:tcPr>
            <w:tcW w:w="416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Core CAL Bridge til Enterprise Mobility + Security eller Office 365 Enterprise/Government E1, E3, E5</w:t>
            </w:r>
          </w:p>
        </w:tc>
      </w:tr>
      <w:tr w:rsidR="00F15064">
        <w:tc>
          <w:tcPr>
            <w:tcW w:w="416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Bridge til Enterprise Mobility + Security eller Office 365 Enterprise/Government E3, E5</w:t>
            </w:r>
          </w:p>
        </w:tc>
      </w:tr>
    </w:tbl>
    <w:p w:rsidR="00F15064" w:rsidRDefault="00F15064">
      <w:pPr>
        <w:pStyle w:val="ProductList-Body"/>
      </w:pPr>
    </w:p>
    <w:p w:rsidR="00F15064" w:rsidRDefault="00F76668">
      <w:pPr>
        <w:pStyle w:val="ProductList-Offering2HeadingNoBorder"/>
        <w:outlineLvl w:val="2"/>
      </w:pPr>
      <w:r>
        <w:t>Microsoft Dynamics 365-tjenester</w:t>
      </w:r>
      <w:r>
        <w:fldChar w:fldCharType="begin"/>
      </w:r>
      <w:r>
        <w:instrText xml:space="preserve"> TC "</w:instrText>
      </w:r>
      <w:bookmarkStart w:id="384" w:name="_Toc517900967"/>
      <w:r>
        <w:instrText>Microsoft Dynamics 365-tjenester</w:instrText>
      </w:r>
      <w:bookmarkEnd w:id="384"/>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16"/>
        <w:gridCol w:w="5274"/>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Self Serve</w:t>
            </w:r>
          </w:p>
        </w:tc>
      </w:tr>
      <w:tr w:rsidR="00F15064">
        <w:tc>
          <w:tcPr>
            <w:tcW w:w="6240" w:type="dxa"/>
            <w:tcBorders>
              <w:top w:val="none" w:sz="4" w:space="0" w:color="6E6E6E"/>
              <w:left w:val="single" w:sz="4" w:space="0" w:color="6E6E6E"/>
              <w:bottom w:val="non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Essentials</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Team Members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Operations Device,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AX Task (Enhed)</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Enheds-CAL til Dynamics 365 for Operations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Operations Activity,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 Activity</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Funktionel/Enterprise CAL til Dynamics AX</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Operations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Enterprise CAL til Dynamics AX</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Sales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24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Basis-CAL til Dynamics CRM</w:t>
            </w:r>
          </w:p>
        </w:tc>
      </w:tr>
      <w:tr w:rsidR="00F15064">
        <w:tc>
          <w:tcPr>
            <w:tcW w:w="624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365 for Customer Service On-premises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for Sales On-premises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CAL til Dynamics CRM Professional</w:t>
            </w:r>
          </w:p>
        </w:tc>
      </w:tr>
    </w:tbl>
    <w:p w:rsidR="00F15064" w:rsidRDefault="00F15064">
      <w:pPr>
        <w:pStyle w:val="ProductList-Body"/>
      </w:pPr>
    </w:p>
    <w:p w:rsidR="00F15064" w:rsidRDefault="00F76668">
      <w:pPr>
        <w:pStyle w:val="ProductList-Offering2HeadingNoBorder"/>
        <w:outlineLvl w:val="2"/>
      </w:pPr>
      <w:r>
        <w:t>Office 365-programmer</w:t>
      </w:r>
      <w:r>
        <w:fldChar w:fldCharType="begin"/>
      </w:r>
      <w:r>
        <w:instrText xml:space="preserve"> TC "</w:instrText>
      </w:r>
      <w:bookmarkStart w:id="385" w:name="_Toc517900968"/>
      <w:r>
        <w:instrText>Office 365-programmer</w:instrText>
      </w:r>
      <w:bookmarkEnd w:id="385"/>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525"/>
        <w:gridCol w:w="5265"/>
      </w:tblGrid>
      <w:tr w:rsidR="00F1506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 Bruger-SL</w:t>
            </w:r>
          </w:p>
        </w:tc>
        <w:tc>
          <w:tcPr>
            <w:tcW w:w="588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Office Professional Plus</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Professional</w:t>
            </w:r>
          </w:p>
        </w:tc>
      </w:tr>
      <w:tr w:rsidR="00F15064">
        <w:tc>
          <w:tcPr>
            <w:tcW w:w="624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Visio Standard</w:t>
            </w:r>
          </w:p>
        </w:tc>
      </w:tr>
    </w:tbl>
    <w:p w:rsidR="00F15064" w:rsidRDefault="00F15064">
      <w:pPr>
        <w:pStyle w:val="ProductList-Body"/>
      </w:pPr>
    </w:p>
    <w:p w:rsidR="00F15064" w:rsidRDefault="00F76668">
      <w:pPr>
        <w:pStyle w:val="ProductList-Offering2HeadingNoBorder"/>
        <w:outlineLvl w:val="2"/>
      </w:pPr>
      <w:r>
        <w:t>Office 365 Suites</w:t>
      </w:r>
      <w:r>
        <w:fldChar w:fldCharType="begin"/>
      </w:r>
      <w:r>
        <w:instrText xml:space="preserve"> TC "</w:instrText>
      </w:r>
      <w:bookmarkStart w:id="386" w:name="_Toc517900969"/>
      <w:r>
        <w:instrText>Office 365 Suites</w:instrText>
      </w:r>
      <w:bookmarkEnd w:id="386"/>
      <w:r>
        <w:instrText>" \l 3</w:instrText>
      </w:r>
      <w:r>
        <w:fldChar w:fldCharType="end"/>
      </w:r>
    </w:p>
    <w:p w:rsidR="00F15064" w:rsidRDefault="00F15064">
      <w:pPr>
        <w:pStyle w:val="ProductList-Body"/>
      </w:pPr>
    </w:p>
    <w:p w:rsidR="00F15064" w:rsidRDefault="00F76668">
      <w:pPr>
        <w:pStyle w:val="ProductList-Body"/>
      </w:pPr>
      <w:r>
        <w:t>Office 365 (Enterprise E1, E3, E5 og Government E1, E3, E4) Fra SA-Bruger-SL'er giver samme SA-Fordele som de Kvalificerende Licenser.</w:t>
      </w:r>
    </w:p>
    <w:p w:rsidR="00F15064" w:rsidRDefault="00F15064">
      <w:pPr>
        <w:pStyle w:val="ProductList-Body"/>
      </w:pPr>
    </w:p>
    <w:p w:rsidR="00F15064" w:rsidRDefault="00F76668">
      <w:pPr>
        <w:pStyle w:val="ProductList-Body"/>
      </w:pPr>
      <w:r>
        <w:t>Fra SA-Bruger-SL’er kræver tilsvarende CAL Suite Bridges eller USL'er som anført nedenfor:</w:t>
      </w:r>
    </w:p>
    <w:p w:rsidR="00F15064" w:rsidRDefault="00F15064">
      <w:pPr>
        <w:pStyle w:val="ProductList-Body"/>
      </w:pPr>
    </w:p>
    <w:tbl>
      <w:tblPr>
        <w:tblStyle w:val="PURTable"/>
        <w:tblW w:w="0" w:type="dxa"/>
        <w:tblLook w:val="04A0" w:firstRow="1" w:lastRow="0" w:firstColumn="1" w:lastColumn="0" w:noHBand="0" w:noVBand="1"/>
      </w:tblPr>
      <w:tblGrid>
        <w:gridCol w:w="3775"/>
        <w:gridCol w:w="3374"/>
        <w:gridCol w:w="3641"/>
      </w:tblGrid>
      <w:tr w:rsidR="00F150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3800" w:type="dxa"/>
            <w:tcBorders>
              <w:top w:val="single" w:sz="4" w:space="0" w:color="0070C0"/>
            </w:tcBorders>
            <w:shd w:val="clear" w:color="auto" w:fill="0070C0"/>
          </w:tcPr>
          <w:p w:rsidR="00F15064" w:rsidRDefault="00F76668">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Påkrævet CAL Suite Bridge eller USL</w:t>
            </w:r>
          </w:p>
        </w:tc>
      </w:tr>
      <w:tr w:rsidR="00F15064">
        <w:tc>
          <w:tcPr>
            <w:tcW w:w="4160" w:type="dxa"/>
            <w:tcBorders>
              <w:top w:val="single" w:sz="4" w:space="0" w:color="6E6E6E"/>
              <w:left w:val="single" w:sz="4" w:space="0" w:color="6E6E6E"/>
              <w:bottom w:val="single" w:sz="4" w:space="0" w:color="6E6E6E"/>
            </w:tcBorders>
          </w:tcPr>
          <w:p w:rsidR="00F15064" w:rsidRDefault="00F76668">
            <w:pPr>
              <w:pStyle w:val="ProductList-TableBody"/>
            </w:pPr>
            <w:r>
              <w:t>Office 365 Enterprise/Government E1 Fra SA</w:t>
            </w:r>
          </w:p>
        </w:tc>
        <w:tc>
          <w:tcPr>
            <w:tcW w:w="3800" w:type="dxa"/>
          </w:tcPr>
          <w:p w:rsidR="00F15064" w:rsidRDefault="00F76668">
            <w:pPr>
              <w:pStyle w:val="ProductList-TableBody"/>
            </w:pPr>
            <w:r>
              <w:t>Core CAL Suite</w:t>
            </w:r>
          </w:p>
        </w:tc>
        <w:tc>
          <w:tcPr>
            <w:tcW w:w="4160" w:type="dxa"/>
            <w:tcBorders>
              <w:top w:val="single" w:sz="4" w:space="0" w:color="6E6E6E"/>
              <w:bottom w:val="none" w:sz="4" w:space="0" w:color="6E6E6E"/>
              <w:right w:val="single" w:sz="4" w:space="0" w:color="6E6E6E"/>
            </w:tcBorders>
          </w:tcPr>
          <w:p w:rsidR="00F15064" w:rsidRDefault="00F76668">
            <w:pPr>
              <w:pStyle w:val="ProductList-TableBody"/>
            </w:pPr>
            <w:r>
              <w:t>Core CAL Bridge til Office 365 eller</w:t>
            </w:r>
          </w:p>
          <w:p w:rsidR="00F15064" w:rsidRDefault="00F76668">
            <w:pPr>
              <w:pStyle w:val="ProductList-TableBody"/>
            </w:pPr>
            <w:r>
              <w:t>Enterprise Mobility + Security</w:t>
            </w:r>
          </w:p>
        </w:tc>
      </w:tr>
      <w:tr w:rsidR="00F15064">
        <w:tc>
          <w:tcPr>
            <w:tcW w:w="4160" w:type="dxa"/>
            <w:tcBorders>
              <w:top w:val="single" w:sz="4" w:space="0" w:color="6E6E6E"/>
              <w:left w:val="single" w:sz="4" w:space="0" w:color="6E6E6E"/>
              <w:bottom w:val="single" w:sz="4" w:space="0" w:color="6E6E6E"/>
            </w:tcBorders>
          </w:tcPr>
          <w:p w:rsidR="00F15064" w:rsidRDefault="00F76668">
            <w:pPr>
              <w:pStyle w:val="ProductList-TableBody"/>
            </w:pPr>
            <w:r>
              <w:t>Office 365 (Enterprise E3, E5 og Government E3, E4) Fra SA</w:t>
            </w:r>
          </w:p>
        </w:tc>
        <w:tc>
          <w:tcPr>
            <w:tcW w:w="3800" w:type="dxa"/>
          </w:tcPr>
          <w:p w:rsidR="00F15064" w:rsidRDefault="00F76668">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15064" w:rsidRDefault="00F15064">
            <w:pPr>
              <w:pStyle w:val="ProductList-TableBody"/>
            </w:pPr>
          </w:p>
        </w:tc>
      </w:tr>
      <w:tr w:rsidR="00F15064">
        <w:tc>
          <w:tcPr>
            <w:tcW w:w="4160" w:type="dxa"/>
            <w:tcBorders>
              <w:top w:val="single" w:sz="4" w:space="0" w:color="6E6E6E"/>
              <w:left w:val="single" w:sz="4" w:space="0" w:color="6E6E6E"/>
              <w:bottom w:val="single" w:sz="4" w:space="0" w:color="6E6E6E"/>
            </w:tcBorders>
          </w:tcPr>
          <w:p w:rsidR="00F15064" w:rsidRDefault="00F76668">
            <w:pPr>
              <w:pStyle w:val="ProductList-TableBody"/>
            </w:pPr>
            <w:r>
              <w:t>Office 365 (Enterprise E3, E5 og Government E3, E4) Fra SA</w:t>
            </w:r>
          </w:p>
        </w:tc>
        <w:tc>
          <w:tcPr>
            <w:tcW w:w="3800" w:type="dxa"/>
          </w:tcPr>
          <w:p w:rsidR="00F15064" w:rsidRDefault="00F76668">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15064" w:rsidRDefault="00F76668">
            <w:pPr>
              <w:pStyle w:val="ProductList-TableBody"/>
            </w:pPr>
            <w:r>
              <w:t>Enterprise CAL Bridge til Office 365 eller</w:t>
            </w:r>
          </w:p>
          <w:p w:rsidR="00F15064" w:rsidRDefault="00F76668">
            <w:pPr>
              <w:pStyle w:val="ProductList-TableBody"/>
            </w:pPr>
            <w:r>
              <w:t>Enterprise Mobility + Security</w:t>
            </w:r>
          </w:p>
        </w:tc>
      </w:tr>
    </w:tbl>
    <w:p w:rsidR="00F15064" w:rsidRDefault="00F15064">
      <w:pPr>
        <w:pStyle w:val="ProductList-Body"/>
      </w:pPr>
    </w:p>
    <w:p w:rsidR="00F15064" w:rsidRDefault="00F76668">
      <w:pPr>
        <w:pStyle w:val="ProductList-Offering2HeadingNoBorder"/>
        <w:outlineLvl w:val="2"/>
      </w:pPr>
      <w:r>
        <w:t>Project Online</w:t>
      </w:r>
      <w:r>
        <w:fldChar w:fldCharType="begin"/>
      </w:r>
      <w:r>
        <w:instrText xml:space="preserve"> TC "</w:instrText>
      </w:r>
      <w:bookmarkStart w:id="387" w:name="_Toc517900970"/>
      <w:r>
        <w:instrText>Project Online</w:instrText>
      </w:r>
      <w:bookmarkEnd w:id="387"/>
      <w:r>
        <w:instrText>" \l 3</w:instrText>
      </w:r>
      <w:r>
        <w:fldChar w:fldCharType="end"/>
      </w:r>
    </w:p>
    <w:p w:rsidR="00F15064" w:rsidRDefault="00F15064">
      <w:pPr>
        <w:pStyle w:val="ProductList-Body"/>
      </w:pPr>
    </w:p>
    <w:tbl>
      <w:tblPr>
        <w:tblStyle w:val="PURTable"/>
        <w:tblW w:w="0" w:type="dxa"/>
        <w:tblLook w:val="04A0" w:firstRow="1" w:lastRow="0" w:firstColumn="1" w:lastColumn="0" w:noHBand="0" w:noVBand="1"/>
      </w:tblPr>
      <w:tblGrid>
        <w:gridCol w:w="5439"/>
        <w:gridCol w:w="5351"/>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5064" w:rsidRDefault="00F7666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F15064" w:rsidRDefault="00F76668">
            <w:pPr>
              <w:pStyle w:val="ProductList-TableBody"/>
            </w:pPr>
            <w:r>
              <w:rPr>
                <w:color w:val="FFFFFF"/>
              </w:rPr>
              <w:t>Kvalificerende Licens(er)</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Professional</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Server CAL</w:t>
            </w:r>
          </w:p>
        </w:tc>
      </w:tr>
      <w:tr w:rsidR="00F15064">
        <w:tc>
          <w:tcPr>
            <w:tcW w:w="6120" w:type="dxa"/>
            <w:tcBorders>
              <w:top w:val="single" w:sz="4" w:space="0" w:color="6E6E6E"/>
              <w:left w:val="single" w:sz="4" w:space="0" w:color="6E6E6E"/>
              <w:bottom w:val="none" w:sz="4" w:space="0" w:color="6E6E6E"/>
              <w:right w:val="single" w:sz="4" w:space="0" w:color="6E6E6E"/>
            </w:tcBorders>
          </w:tcPr>
          <w:p w:rsidR="00F15064" w:rsidRDefault="00F76668">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Professional</w:t>
            </w:r>
          </w:p>
        </w:tc>
      </w:tr>
      <w:tr w:rsidR="00F15064">
        <w:tc>
          <w:tcPr>
            <w:tcW w:w="6120" w:type="dxa"/>
            <w:tcBorders>
              <w:top w:val="none" w:sz="4" w:space="0" w:color="6E6E6E"/>
              <w:left w:val="single" w:sz="4" w:space="0" w:color="6E6E6E"/>
              <w:bottom w:val="single" w:sz="4" w:space="0" w:color="6E6E6E"/>
              <w:right w:val="single" w:sz="4" w:space="0" w:color="6E6E6E"/>
            </w:tcBorders>
          </w:tcPr>
          <w:p w:rsidR="00F15064" w:rsidRDefault="00F150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Project Server CAL</w:t>
            </w:r>
          </w:p>
        </w:tc>
      </w:tr>
    </w:tbl>
    <w:p w:rsidR="00F15064" w:rsidRDefault="00F76668">
      <w:pPr>
        <w:pStyle w:val="ProductList-SectionHeading"/>
        <w:pageBreakBefore/>
        <w:outlineLvl w:val="0"/>
      </w:pPr>
      <w:bookmarkStart w:id="388" w:name="_Sec562"/>
      <w:bookmarkEnd w:id="359"/>
      <w:r>
        <w:t>Bilag D – Professionelle Ydelser</w:t>
      </w:r>
      <w:r>
        <w:fldChar w:fldCharType="begin"/>
      </w:r>
      <w:r>
        <w:instrText xml:space="preserve"> TC "</w:instrText>
      </w:r>
      <w:bookmarkStart w:id="389" w:name="_Toc517900971"/>
      <w:r>
        <w:instrText>Bilag D – Professionelle Ydelser</w:instrText>
      </w:r>
      <w:bookmarkEnd w:id="389"/>
      <w:r>
        <w:instrText>" \l 1</w:instrText>
      </w:r>
      <w:r>
        <w:fldChar w:fldCharType="end"/>
      </w:r>
    </w:p>
    <w:p w:rsidR="00F15064" w:rsidRDefault="00F76668">
      <w:pPr>
        <w:pStyle w:val="ProductList-Body"/>
      </w:pPr>
      <w:r>
        <w:t>Professionelle Ydelser, der er tilgængelige gennem Microsoft Volumenlicens, er beskrevet herunder.</w:t>
      </w:r>
    </w:p>
    <w:p w:rsidR="00F15064" w:rsidRDefault="00F76668">
      <w:pPr>
        <w:pStyle w:val="ProductList-Offering1Heading"/>
        <w:outlineLvl w:val="1"/>
      </w:pPr>
      <w:bookmarkStart w:id="390" w:name="_Sec565"/>
      <w:r>
        <w:t>Supporttilbud for Microsoft Premier</w:t>
      </w:r>
      <w:bookmarkEnd w:id="390"/>
      <w:r>
        <w:fldChar w:fldCharType="begin"/>
      </w:r>
      <w:r>
        <w:instrText xml:space="preserve"> TC "</w:instrText>
      </w:r>
      <w:bookmarkStart w:id="391" w:name="_Toc517900972"/>
      <w:r>
        <w:instrText>Supporttilbud for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F150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jc w:val="center"/>
            </w:pPr>
            <w:r>
              <w:rPr>
                <w:color w:val="FFFFFF"/>
              </w:rPr>
              <w:t>Premier Plus</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Månedligt</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10 timer</w:t>
            </w:r>
          </w:p>
          <w:p w:rsidR="00F15064" w:rsidRDefault="00F76668">
            <w:pPr>
              <w:pStyle w:val="ProductList-TableBody"/>
            </w:pPr>
            <w:r>
              <w:t>+1 Tilstandskontrol</w:t>
            </w:r>
          </w:p>
          <w:p w:rsidR="00F15064" w:rsidRDefault="00F7666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160 timer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140 timer</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jc w:val="center"/>
            </w:pPr>
            <w:r>
              <w:t>X</w:t>
            </w:r>
          </w:p>
        </w:tc>
      </w:tr>
      <w:tr w:rsidR="00F15064">
        <w:tc>
          <w:tcPr>
            <w:tcW w:w="404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Pakker med 20</w:t>
            </w:r>
          </w:p>
        </w:tc>
      </w:tr>
    </w:tbl>
    <w:p w:rsidR="00F15064" w:rsidRDefault="00F76668">
      <w:pPr>
        <w:pStyle w:val="ProductList-Body"/>
      </w:pPr>
      <w:r>
        <w:rPr>
          <w:vertAlign w:val="superscript"/>
        </w:rPr>
        <w:t xml:space="preserve">1 </w:t>
      </w:r>
      <w:r>
        <w:rPr>
          <w:i/>
        </w:rPr>
        <w:t>Arbejdstid defineres lokalt.</w:t>
      </w:r>
    </w:p>
    <w:p w:rsidR="00F15064" w:rsidRDefault="00F15064">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Kundens Forventede Svar</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Katastrofal forretningsindvirkning: </w:t>
            </w:r>
          </w:p>
          <w:p w:rsidR="00F15064" w:rsidRDefault="00F76668">
            <w:pPr>
              <w:pStyle w:val="ProductList-TableBody"/>
            </w:pPr>
            <w:r>
              <w:t>Fuldstændigt tab af en central (driftskritisk) forretningsproces, og arbejdet kan ikke fortsætte på fornuftig vis</w:t>
            </w:r>
          </w:p>
          <w:p w:rsidR="00F15064" w:rsidRDefault="00F76668">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1 time eller mindre</w:t>
            </w:r>
          </w:p>
          <w:p w:rsidR="00F15064" w:rsidRDefault="00F76668">
            <w:pPr>
              <w:pStyle w:val="ProductList-TableBody"/>
            </w:pPr>
            <w:r>
              <w:t>Microsofts Ressourcer på kundens sted hurtigst muligt.</w:t>
            </w:r>
          </w:p>
          <w:p w:rsidR="00F15064" w:rsidRDefault="00F76668">
            <w:pPr>
              <w:pStyle w:val="ProductList-TableBody"/>
            </w:pPr>
            <w:r>
              <w:t>Fortløbende indsats 24x7</w:t>
            </w:r>
          </w:p>
          <w:p w:rsidR="00F15064" w:rsidRDefault="00F76668">
            <w:pPr>
              <w:pStyle w:val="ProductList-TableBody"/>
            </w:pPr>
            <w:r>
              <w:t>Hurtig Eskalering til Produktteams hos Microsoft</w:t>
            </w:r>
          </w:p>
          <w:p w:rsidR="00F15064" w:rsidRDefault="00F76668">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Underretning af Kundens Seniorledere </w:t>
            </w:r>
          </w:p>
          <w:p w:rsidR="00F15064" w:rsidRDefault="00F76668">
            <w:pPr>
              <w:pStyle w:val="ProductList-TableBody"/>
            </w:pPr>
            <w:r>
              <w:t>Fordeling af relevante ressourcer for at opretholde fortløbende indsats 24x7</w:t>
            </w:r>
            <w:r>
              <w:rPr>
                <w:vertAlign w:val="superscript"/>
              </w:rPr>
              <w:t>2</w:t>
            </w:r>
          </w:p>
          <w:p w:rsidR="00F15064" w:rsidRDefault="00F76668">
            <w:pPr>
              <w:pStyle w:val="ProductList-TableBody"/>
            </w:pPr>
            <w:r>
              <w:t>Hurtig adgang og svar fra den ansvarlige for ændring af kontrol</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Kritisk forretningsindflydelse: </w:t>
            </w:r>
          </w:p>
          <w:p w:rsidR="00F15064" w:rsidRDefault="00F76668">
            <w:pPr>
              <w:pStyle w:val="ProductList-TableBody"/>
            </w:pPr>
            <w:r>
              <w:t>Betydeligt tab eller serviceforringelse</w:t>
            </w:r>
          </w:p>
          <w:p w:rsidR="00F15064" w:rsidRDefault="00F76668">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1 time eller mindre</w:t>
            </w:r>
          </w:p>
          <w:p w:rsidR="00F15064" w:rsidRDefault="00F76668">
            <w:pPr>
              <w:pStyle w:val="ProductList-TableBody"/>
            </w:pPr>
            <w:r>
              <w:t>Microsofts Ressourcer på Kundens sted efter ønske.</w:t>
            </w:r>
          </w:p>
          <w:p w:rsidR="00F15064" w:rsidRDefault="00F76668">
            <w:pPr>
              <w:pStyle w:val="ProductList-TableBody"/>
            </w:pPr>
            <w:r>
              <w:t>Fortløbende indsats 24x7</w:t>
            </w:r>
          </w:p>
          <w:p w:rsidR="00F15064" w:rsidRDefault="00F76668">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Fordeling af relevante ressourcer for at opretholde fortløbende indsats 24x7</w:t>
            </w:r>
            <w:r>
              <w:rPr>
                <w:vertAlign w:val="superscript"/>
              </w:rPr>
              <w:t>2</w:t>
            </w:r>
          </w:p>
          <w:p w:rsidR="00F15064" w:rsidRDefault="00F76668">
            <w:pPr>
              <w:pStyle w:val="ProductList-TableBody"/>
            </w:pPr>
            <w:r>
              <w:t>Hurtig adgang og svar fra den ansvarlige for ændring af kontrol</w:t>
            </w:r>
          </w:p>
          <w:p w:rsidR="00F15064" w:rsidRDefault="00F76668">
            <w:pPr>
              <w:pStyle w:val="ProductList-TableBody"/>
            </w:pPr>
            <w:r>
              <w:t>Underretning til ledelsen</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Moderat forretningsindflydelse: </w:t>
            </w:r>
          </w:p>
          <w:p w:rsidR="00F15064" w:rsidRDefault="00F76668">
            <w:pPr>
              <w:pStyle w:val="ProductList-TableBody"/>
            </w:pPr>
            <w:r>
              <w:t>Moderat tab eller serviceforringelse, men arbejdet kan fortsætte på nedsat niveau.</w:t>
            </w:r>
          </w:p>
          <w:p w:rsidR="00F15064" w:rsidRDefault="00F76668">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2 timer eller mindre</w:t>
            </w:r>
          </w:p>
          <w:p w:rsidR="00F15064" w:rsidRDefault="00F7666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Allokering af relevante ressourcer for at opretholde fortløbende indsats i Arbejdstiden</w:t>
            </w:r>
            <w:r>
              <w:rPr>
                <w:vertAlign w:val="superscript"/>
              </w:rPr>
              <w:t>1</w:t>
            </w:r>
          </w:p>
          <w:p w:rsidR="00F15064" w:rsidRDefault="00F76668">
            <w:pPr>
              <w:pStyle w:val="ProductList-TableBody"/>
            </w:pPr>
            <w:r>
              <w:t>Adgang og svar fra den ansvarlige for ændring af kontrol inden for 4 timer i Arbejdstiden</w:t>
            </w:r>
            <w:r>
              <w:rPr>
                <w:vertAlign w:val="superscript"/>
              </w:rPr>
              <w:t>1</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Minimal forretningsindflydelse: </w:t>
            </w:r>
          </w:p>
          <w:p w:rsidR="00F15064" w:rsidRDefault="00F76668">
            <w:pPr>
              <w:pStyle w:val="ProductList-TableBody"/>
            </w:pPr>
            <w:r>
              <w:t>I det væsentlige fungerende, med mindre eller ingen serviceforhindringer.</w:t>
            </w:r>
          </w:p>
          <w:p w:rsidR="00F15064" w:rsidRDefault="00F76668">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 svar via opkald i løbet af 4 timer eller mindre</w:t>
            </w:r>
          </w:p>
          <w:p w:rsidR="00F15064" w:rsidRDefault="00F7666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Nøjagtige kontaktoplysninger om sagsejeren</w:t>
            </w:r>
          </w:p>
          <w:p w:rsidR="00F15064" w:rsidRDefault="00F76668">
            <w:pPr>
              <w:pStyle w:val="ProductList-TableBody"/>
            </w:pPr>
            <w:r>
              <w:t>Reaktion inden for 24 timer</w:t>
            </w:r>
          </w:p>
        </w:tc>
      </w:tr>
    </w:tbl>
    <w:p w:rsidR="00F15064" w:rsidRDefault="00F76668">
      <w:pPr>
        <w:pStyle w:val="ProductList-Body"/>
      </w:pPr>
      <w:r>
        <w:rPr>
          <w:vertAlign w:val="superscript"/>
        </w:rPr>
        <w:t>1</w:t>
      </w:r>
      <w:r>
        <w:rPr>
          <w:i/>
        </w:rPr>
        <w:t>Arbejdstid defineres lokalt.</w:t>
      </w:r>
    </w:p>
    <w:p w:rsidR="00F15064" w:rsidRDefault="00F76668">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F15064" w:rsidRDefault="00F15064">
      <w:pPr>
        <w:pStyle w:val="ProductList-Body"/>
      </w:pPr>
    </w:p>
    <w:p w:rsidR="00F15064" w:rsidRDefault="00F76668">
      <w:pPr>
        <w:pStyle w:val="ProductList-ClauseHeading"/>
        <w:outlineLvl w:val="2"/>
      </w:pPr>
      <w:r>
        <w:t>Tilhørende Business Rules</w:t>
      </w:r>
    </w:p>
    <w:p w:rsidR="00F15064" w:rsidRDefault="00F76668">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F15064" w:rsidRDefault="00F76668">
      <w:pPr>
        <w:pStyle w:val="ProductList-Offering1Heading"/>
        <w:outlineLvl w:val="1"/>
      </w:pPr>
      <w:bookmarkStart w:id="392" w:name="_Sec566"/>
      <w:r>
        <w:t>Microsoft Digital Advisory-tilbud</w:t>
      </w:r>
      <w:bookmarkEnd w:id="392"/>
      <w:r>
        <w:fldChar w:fldCharType="begin"/>
      </w:r>
      <w:r>
        <w:instrText xml:space="preserve"> TC "</w:instrText>
      </w:r>
      <w:bookmarkStart w:id="393" w:name="_Toc517900973"/>
      <w:r>
        <w:instrText>Microsoft Digital Advisory-tilbud</w:instrText>
      </w:r>
      <w:bookmarkEnd w:id="393"/>
      <w:r>
        <w:instrText>" \l 2</w:instrText>
      </w:r>
      <w:r>
        <w:fldChar w:fldCharType="end"/>
      </w:r>
    </w:p>
    <w:p w:rsidR="00F15064" w:rsidRDefault="00F76668">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F150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Enterprise Strategy Portfolio</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9RO-xxxx</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Op til 1.600 timer samlet for en Microsoft Digital Advisor og Enterprise Service-leveringsteamet</w:t>
            </w: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5064" w:rsidRDefault="00F15064">
            <w:pPr>
              <w:pStyle w:val="ProductList-TableBody"/>
            </w:pPr>
          </w:p>
        </w:tc>
      </w:tr>
      <w:tr w:rsidR="00F15064">
        <w:tc>
          <w:tcPr>
            <w:tcW w:w="306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15064" w:rsidRDefault="00F76668">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F15064" w:rsidRDefault="00F15064">
            <w:pPr>
              <w:pStyle w:val="ProductList-TableBody"/>
            </w:pPr>
          </w:p>
        </w:tc>
      </w:tr>
    </w:tbl>
    <w:p w:rsidR="00F15064" w:rsidRDefault="00F15064">
      <w:pPr>
        <w:pStyle w:val="ProductList-Body"/>
      </w:pPr>
    </w:p>
    <w:p w:rsidR="00F15064" w:rsidRDefault="00F76668">
      <w:pPr>
        <w:pStyle w:val="ProductList-ClauseHeading"/>
        <w:outlineLvl w:val="2"/>
      </w:pPr>
      <w:r>
        <w:t>Digital Advisory-servicemoduler</w:t>
      </w:r>
    </w:p>
    <w:p w:rsidR="00F15064" w:rsidRDefault="00F76668">
      <w:pPr>
        <w:pStyle w:val="ProductList-Body"/>
      </w:pPr>
      <w:r>
        <w:t>Digital Advisory-aftalen indeholder et eller flere Digital Advisory-servicemoduler jf. Serviceleveringsplanen.</w:t>
      </w:r>
    </w:p>
    <w:p w:rsidR="00F15064" w:rsidRDefault="00F15064">
      <w:pPr>
        <w:pStyle w:val="ProductList-Body"/>
      </w:pPr>
    </w:p>
    <w:p w:rsidR="00F15064" w:rsidRDefault="00F76668">
      <w:pPr>
        <w:pStyle w:val="ProductList-ClauseHeading"/>
        <w:outlineLvl w:val="2"/>
      </w:pPr>
      <w:r>
        <w:t>Tjenester, der Ikke er Omfattet</w:t>
      </w:r>
    </w:p>
    <w:p w:rsidR="00F15064" w:rsidRDefault="00F76668">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F15064" w:rsidRDefault="00F15064">
      <w:pPr>
        <w:pStyle w:val="ProductList-Body"/>
      </w:pPr>
    </w:p>
    <w:p w:rsidR="00F15064" w:rsidRDefault="00F76668">
      <w:pPr>
        <w:pStyle w:val="ProductList-ClauseHeading"/>
        <w:outlineLvl w:val="2"/>
      </w:pPr>
      <w:r>
        <w:t>Kundeansvar</w:t>
      </w:r>
    </w:p>
    <w:p w:rsidR="00F15064" w:rsidRDefault="00F76668">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F15064" w:rsidRDefault="00F76668">
      <w:pPr>
        <w:pStyle w:val="ProductList-Offering1Heading"/>
        <w:outlineLvl w:val="1"/>
      </w:pPr>
      <w:bookmarkStart w:id="394" w:name="_Sec567"/>
      <w:r>
        <w:t>Tilbud på Sales Productivity Accelerator</w:t>
      </w:r>
      <w:bookmarkEnd w:id="394"/>
      <w:r>
        <w:fldChar w:fldCharType="begin"/>
      </w:r>
      <w:r>
        <w:instrText xml:space="preserve"> TC "</w:instrText>
      </w:r>
      <w:bookmarkStart w:id="395" w:name="_Toc517900974"/>
      <w:r>
        <w:instrText>Tilbud på Sales Productivity Accelerator</w:instrText>
      </w:r>
      <w:bookmarkEnd w:id="395"/>
      <w:r>
        <w:instrText>" \l 2</w:instrText>
      </w:r>
      <w:r>
        <w:fldChar w:fldCharType="end"/>
      </w:r>
    </w:p>
    <w:p w:rsidR="00F15064" w:rsidRDefault="00F76668">
      <w:pPr>
        <w:pStyle w:val="ProductList-ClauseHeading"/>
        <w:outlineLvl w:val="2"/>
      </w:pPr>
      <w:r>
        <w:t>Overblik over Sales Productivity Accelerator</w:t>
      </w:r>
    </w:p>
    <w:p w:rsidR="00F15064" w:rsidRDefault="00F76668">
      <w:pPr>
        <w:pStyle w:val="ProductList-Body"/>
      </w:pPr>
      <w:r>
        <w:t>Sales Productivity Accelerator er en tjeneste, der leveres af Microsoft Services i løbet af en periode på fire (4) uger for at levere en implementering af Microsoft Dynamics 365 med et fast omfang.</w:t>
      </w:r>
    </w:p>
    <w:p w:rsidR="00F15064" w:rsidRDefault="00F15064">
      <w:pPr>
        <w:pStyle w:val="ProductList-Body"/>
      </w:pPr>
    </w:p>
    <w:p w:rsidR="00F15064" w:rsidRDefault="00F76668">
      <w:pPr>
        <w:pStyle w:val="ProductList-Body"/>
      </w:pPr>
      <w:r>
        <w:t>Sales Productivity Accelerator omfatter følgende leverancer:</w:t>
      </w:r>
    </w:p>
    <w:p w:rsidR="00F15064" w:rsidRDefault="00F76668" w:rsidP="00F76668">
      <w:pPr>
        <w:pStyle w:val="ProductList-Bullet"/>
        <w:numPr>
          <w:ilvl w:val="0"/>
          <w:numId w:val="62"/>
        </w:numPr>
      </w:pPr>
      <w:r>
        <w:rPr>
          <w:b/>
          <w:color w:val="00188F"/>
        </w:rPr>
        <w:t>Serviceleveringsplan</w:t>
      </w:r>
      <w:r>
        <w:t>: oprettes af en Microsoft-konsulent for at imødekomme kundens forretningsmål og målsætninger.</w:t>
      </w:r>
    </w:p>
    <w:p w:rsidR="00F15064" w:rsidRDefault="00F76668" w:rsidP="00F76668">
      <w:pPr>
        <w:pStyle w:val="ProductList-Bullet"/>
        <w:numPr>
          <w:ilvl w:val="0"/>
          <w:numId w:val="62"/>
        </w:numPr>
      </w:pPr>
      <w:r>
        <w:rPr>
          <w:b/>
          <w:color w:val="00188F"/>
        </w:rPr>
        <w:t>Workshops</w:t>
      </w:r>
      <w:r>
        <w:t>: dedikerer op til i alt seksten (16) timer til workshops:</w:t>
      </w:r>
    </w:p>
    <w:p w:rsidR="00F15064" w:rsidRDefault="00F76668" w:rsidP="00F76668">
      <w:pPr>
        <w:pStyle w:val="ProductList-Bullet"/>
        <w:numPr>
          <w:ilvl w:val="1"/>
          <w:numId w:val="62"/>
        </w:numPr>
      </w:pPr>
      <w:r>
        <w:t>Op til to (2) registreringsworkshops til at undersøge og definere vigtige brugstilfælde og virksomhedsbehov, som angivet af Kunden, til brug for konfigurationsindstillinger</w:t>
      </w:r>
    </w:p>
    <w:p w:rsidR="00F15064" w:rsidRDefault="00F76668" w:rsidP="00F76668">
      <w:pPr>
        <w:pStyle w:val="ProductList-Bullet"/>
        <w:numPr>
          <w:ilvl w:val="1"/>
          <w:numId w:val="62"/>
        </w:numPr>
      </w:pPr>
      <w:r>
        <w:t>Op til fire (4) workshops til designgennemgang under Buildfasen.</w:t>
      </w:r>
    </w:p>
    <w:p w:rsidR="00F15064" w:rsidRDefault="00F76668" w:rsidP="00F76668">
      <w:pPr>
        <w:pStyle w:val="ProductList-Bullet"/>
        <w:numPr>
          <w:ilvl w:val="0"/>
          <w:numId w:val="62"/>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F15064" w:rsidRDefault="00F76668" w:rsidP="00F76668">
      <w:pPr>
        <w:pStyle w:val="ProductList-Bullet"/>
        <w:numPr>
          <w:ilvl w:val="0"/>
          <w:numId w:val="62"/>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F15064" w:rsidRDefault="00F76668" w:rsidP="00F76668">
      <w:pPr>
        <w:pStyle w:val="ProductList-Bullet"/>
        <w:numPr>
          <w:ilvl w:val="0"/>
          <w:numId w:val="62"/>
        </w:numPr>
      </w:pPr>
      <w:r>
        <w:rPr>
          <w:b/>
          <w:color w:val="00188F"/>
        </w:rPr>
        <w:t>Test</w:t>
      </w:r>
      <w:r>
        <w:t>: dedikerer op til seksogtyve (26) timer, der er dedikeret til op til to (2) test (f.eks. System Test og UAT).</w:t>
      </w:r>
    </w:p>
    <w:p w:rsidR="00F15064" w:rsidRDefault="00F76668" w:rsidP="00F76668">
      <w:pPr>
        <w:pStyle w:val="ProductList-Bullet"/>
        <w:numPr>
          <w:ilvl w:val="0"/>
          <w:numId w:val="62"/>
        </w:numPr>
      </w:pPr>
      <w:r>
        <w:rPr>
          <w:b/>
          <w:color w:val="00188F"/>
        </w:rPr>
        <w:t>Uddannelse og Overdragelse af Viden</w:t>
      </w:r>
      <w:r>
        <w:t>: Giver et (1) produktorienteret uddannelsesforløb til Kundens brugere på op til i alt fire (4) timer.</w:t>
      </w:r>
    </w:p>
    <w:p w:rsidR="00F15064" w:rsidRDefault="00F76668" w:rsidP="00F76668">
      <w:pPr>
        <w:pStyle w:val="ProductList-Bullet"/>
        <w:numPr>
          <w:ilvl w:val="0"/>
          <w:numId w:val="62"/>
        </w:numPr>
      </w:pPr>
      <w:r>
        <w:rPr>
          <w:b/>
          <w:color w:val="00188F"/>
        </w:rPr>
        <w:t>Installationssupport</w:t>
      </w:r>
      <w:r>
        <w:t>: Giver op til fyrre (40) timer til installation og udgivelsessupport (uge 4) i henhold til det forudbestemte projektomfang og de forudbestemte krav.</w:t>
      </w:r>
    </w:p>
    <w:p w:rsidR="00F15064" w:rsidRDefault="00F15064">
      <w:pPr>
        <w:pStyle w:val="ProductList-Body"/>
      </w:pPr>
    </w:p>
    <w:p w:rsidR="00F15064" w:rsidRDefault="00F76668">
      <w:pPr>
        <w:pStyle w:val="ProductList-ClauseHeading"/>
        <w:outlineLvl w:val="2"/>
      </w:pPr>
      <w:r>
        <w:t>Kundeansvar</w:t>
      </w:r>
    </w:p>
    <w:p w:rsidR="00F15064" w:rsidRDefault="00F76668">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76668">
      <w:pPr>
        <w:pStyle w:val="ProductList-SectionHeading"/>
        <w:pageBreakBefore/>
        <w:outlineLvl w:val="0"/>
      </w:pPr>
      <w:bookmarkStart w:id="396" w:name="_Sec563"/>
      <w:bookmarkEnd w:id="388"/>
      <w:r>
        <w:t>Bilag E – Supplerende Vilkår for Programaftale</w:t>
      </w:r>
      <w:r>
        <w:fldChar w:fldCharType="begin"/>
      </w:r>
      <w:r>
        <w:instrText xml:space="preserve"> TC "</w:instrText>
      </w:r>
      <w:bookmarkStart w:id="397" w:name="_Toc517900975"/>
      <w:r>
        <w:instrText>Bilag E – Supplerende Vilkår for Programaftale</w:instrText>
      </w:r>
      <w:bookmarkEnd w:id="397"/>
      <w:r>
        <w:instrText>" \l 1</w:instrText>
      </w:r>
      <w:r>
        <w:fldChar w:fldCharType="end"/>
      </w:r>
    </w:p>
    <w:p w:rsidR="00F15064" w:rsidRDefault="00F76668">
      <w:pPr>
        <w:pStyle w:val="ProductList-Body"/>
      </w:pPr>
      <w:r>
        <w:t>Nedenstående vilkår og betingelser gælder for Kundens volumenlicensaftale som anført.</w:t>
      </w:r>
    </w:p>
    <w:p w:rsidR="00F15064" w:rsidRDefault="00F76668">
      <w:pPr>
        <w:pStyle w:val="ProductList-Offering1Heading"/>
        <w:outlineLvl w:val="1"/>
      </w:pPr>
      <w:bookmarkStart w:id="398" w:name="_Sec568"/>
      <w:r>
        <w:t>Supplerende Vilkår for Select Plus-program</w:t>
      </w:r>
      <w:bookmarkEnd w:id="398"/>
      <w:r>
        <w:fldChar w:fldCharType="begin"/>
      </w:r>
      <w:r>
        <w:instrText xml:space="preserve"> TC "</w:instrText>
      </w:r>
      <w:bookmarkStart w:id="399" w:name="_Toc517900976"/>
      <w:r>
        <w:instrText>Supplerende Vilkår for Select Plus-program</w:instrText>
      </w:r>
      <w:bookmarkEnd w:id="399"/>
      <w:r>
        <w:instrText>" \l 2</w:instrText>
      </w:r>
      <w:r>
        <w:fldChar w:fldCharType="end"/>
      </w:r>
    </w:p>
    <w:p w:rsidR="00F15064" w:rsidRDefault="00F76668">
      <w:pPr>
        <w:pStyle w:val="ProductList-Body"/>
      </w:pPr>
      <w:r>
        <w:t>Select Plus kræver en minimumbestilling på 500 points per pulje i løbet af det første år. Kravet om bestillingsantal kan fraviges, hvis der leveres en Kvalificeret Kontrakt.</w:t>
      </w:r>
    </w:p>
    <w:p w:rsidR="00F15064" w:rsidRDefault="00F15064">
      <w:pPr>
        <w:pStyle w:val="ProductList-Body"/>
      </w:pPr>
    </w:p>
    <w:p w:rsidR="00F15064" w:rsidRDefault="00F76668">
      <w:pPr>
        <w:pStyle w:val="ProductList-ClauseHeading"/>
        <w:outlineLvl w:val="2"/>
      </w:pPr>
      <w:r>
        <w:t>Prisniveauer i Select Plus</w:t>
      </w:r>
    </w:p>
    <w:p w:rsidR="00F15064" w:rsidRDefault="00F76668">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F150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5064" w:rsidRDefault="00F76668">
            <w:pPr>
              <w:pStyle w:val="ProductList-TableBody"/>
            </w:pPr>
            <w:r>
              <w:rPr>
                <w:color w:val="FFFFFF"/>
              </w:rPr>
              <w:t>Årligt Minimum for Point pr. Pulje</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500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4,000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10,000</w:t>
            </w:r>
          </w:p>
        </w:tc>
      </w:tr>
      <w:tr w:rsidR="00F15064">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15064" w:rsidRDefault="00F76668">
            <w:pPr>
              <w:pStyle w:val="ProductList-TableBody"/>
            </w:pPr>
            <w:r>
              <w:t>25,000</w:t>
            </w:r>
          </w:p>
        </w:tc>
      </w:tr>
    </w:tbl>
    <w:p w:rsidR="00F15064" w:rsidRDefault="00F76668">
      <w:pPr>
        <w:pStyle w:val="ProductList-Offering1Heading"/>
        <w:outlineLvl w:val="1"/>
      </w:pPr>
      <w:bookmarkStart w:id="400" w:name="_Sec569"/>
      <w:r>
        <w:t>Definition af Administration til Kvalificerede Enheder</w:t>
      </w:r>
      <w:bookmarkEnd w:id="400"/>
      <w:r>
        <w:fldChar w:fldCharType="begin"/>
      </w:r>
      <w:r>
        <w:instrText xml:space="preserve"> TC "</w:instrText>
      </w:r>
      <w:bookmarkStart w:id="401" w:name="_Toc517900977"/>
      <w:r>
        <w:instrText>Definition af Administration til Kvalificerede Enheder</w:instrText>
      </w:r>
      <w:bookmarkEnd w:id="401"/>
      <w:r>
        <w:instrText>" \l 2</w:instrText>
      </w:r>
      <w:r>
        <w:fldChar w:fldCharType="end"/>
      </w:r>
    </w:p>
    <w:p w:rsidR="00F15064" w:rsidRDefault="00F76668">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F15064" w:rsidRDefault="00F76668" w:rsidP="00F76668">
      <w:pPr>
        <w:pStyle w:val="ProductList-Bullet"/>
        <w:numPr>
          <w:ilvl w:val="0"/>
          <w:numId w:val="63"/>
        </w:numPr>
      </w:pPr>
      <w:r>
        <w:t>som kunden giver mulighed for at tilmelde sig sit domæne</w:t>
      </w:r>
    </w:p>
    <w:p w:rsidR="00F15064" w:rsidRDefault="00F76668" w:rsidP="00F76668">
      <w:pPr>
        <w:pStyle w:val="ProductList-Bullet"/>
        <w:numPr>
          <w:ilvl w:val="0"/>
          <w:numId w:val="63"/>
        </w:numPr>
      </w:pPr>
      <w:r>
        <w:t>som kunden godkender som et krav for at bruge programmer, mens den er på området</w:t>
      </w:r>
    </w:p>
    <w:p w:rsidR="00F15064" w:rsidRDefault="00F76668" w:rsidP="00F76668">
      <w:pPr>
        <w:pStyle w:val="ProductList-Bullet"/>
        <w:numPr>
          <w:ilvl w:val="0"/>
          <w:numId w:val="63"/>
        </w:numPr>
      </w:pPr>
      <w:r>
        <w:t>som kunden installerer agenter på (f.eks. antivirus, antimalware eller andre agenter, der er krævet af Kundens politik) eller</w:t>
      </w:r>
    </w:p>
    <w:p w:rsidR="00F15064" w:rsidRDefault="00F76668" w:rsidP="00F76668">
      <w:pPr>
        <w:pStyle w:val="ProductList-Bullet"/>
        <w:numPr>
          <w:ilvl w:val="0"/>
          <w:numId w:val="63"/>
        </w:numPr>
      </w:pPr>
      <w:r>
        <w:t>som kunden direkte eller indirekte anvender og håndhæver gruppepolitikker for</w:t>
      </w:r>
    </w:p>
    <w:p w:rsidR="00F15064" w:rsidRDefault="00F76668" w:rsidP="00F76668">
      <w:pPr>
        <w:pStyle w:val="ProductList-Bullet"/>
        <w:numPr>
          <w:ilvl w:val="0"/>
          <w:numId w:val="63"/>
        </w:numPr>
      </w:pPr>
      <w:r>
        <w:t>som kunden anmoder eller modtager data om og konfigurerer eller giver anvisninger til hardwaren eller softwaren, som er direkte eller indirekte forbundet med et operativsystemmiljø</w:t>
      </w:r>
    </w:p>
    <w:p w:rsidR="00F15064" w:rsidRDefault="00F76668" w:rsidP="00F76668">
      <w:pPr>
        <w:pStyle w:val="ProductList-Bullet"/>
        <w:numPr>
          <w:ilvl w:val="0"/>
          <w:numId w:val="63"/>
        </w:numPr>
      </w:pPr>
      <w:r>
        <w:t>som får adgang til en visuel desktopinfrastruktur (VDI) uden for Windows SA, Microsoft Intune (Enhed) eller Virtual Desktop Access Roming-rettigheder.</w:t>
      </w:r>
    </w:p>
    <w:p w:rsidR="00F15064" w:rsidRDefault="00F15064">
      <w:pPr>
        <w:pStyle w:val="ProductList-Body"/>
      </w:pPr>
    </w:p>
    <w:p w:rsidR="00F15064" w:rsidRDefault="00F76668">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F15064" w:rsidRDefault="00F76668">
      <w:pPr>
        <w:pStyle w:val="ProductList-Offering1Heading"/>
        <w:outlineLvl w:val="1"/>
      </w:pPr>
      <w:bookmarkStart w:id="402" w:name="_Sec570"/>
      <w:r>
        <w:t>Online-services i Open-programmerne</w:t>
      </w:r>
      <w:bookmarkEnd w:id="402"/>
      <w:r>
        <w:fldChar w:fldCharType="begin"/>
      </w:r>
      <w:r>
        <w:instrText xml:space="preserve"> TC "</w:instrText>
      </w:r>
      <w:bookmarkStart w:id="403" w:name="_Toc517900978"/>
      <w:r>
        <w:instrText>Online-services i Open-programmerne</w:instrText>
      </w:r>
      <w:bookmarkEnd w:id="403"/>
      <w:r>
        <w:instrText>" \l 2</w:instrText>
      </w:r>
      <w:r>
        <w:fldChar w:fldCharType="end"/>
      </w:r>
    </w:p>
    <w:p w:rsidR="00F15064" w:rsidRDefault="00F76668">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F15064" w:rsidRDefault="00F15064">
      <w:pPr>
        <w:pStyle w:val="ProductList-Body"/>
      </w:pPr>
    </w:p>
    <w:p w:rsidR="00F15064" w:rsidRDefault="00F76668">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F15064" w:rsidRDefault="00F76668">
      <w:pPr>
        <w:pStyle w:val="ProductList-Offering1Heading"/>
        <w:outlineLvl w:val="1"/>
      </w:pPr>
      <w:bookmarkStart w:id="404" w:name="_Sec571"/>
      <w:r>
        <w:t>Supplerende Vilkår for Professional-services – Legacy-aftaler</w:t>
      </w:r>
      <w:bookmarkEnd w:id="404"/>
      <w:r>
        <w:fldChar w:fldCharType="begin"/>
      </w:r>
      <w:r>
        <w:instrText xml:space="preserve"> TC "</w:instrText>
      </w:r>
      <w:bookmarkStart w:id="405" w:name="_Toc517900979"/>
      <w:r>
        <w:instrText>Supplerende Vilkår for Professional-services – Legacy-aftaler</w:instrText>
      </w:r>
      <w:bookmarkEnd w:id="405"/>
      <w:r>
        <w:instrText>" \l 2</w:instrText>
      </w:r>
      <w:r>
        <w:fldChar w:fldCharType="end"/>
      </w:r>
    </w:p>
    <w:p w:rsidR="00F15064" w:rsidRDefault="00F76668">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F15064" w:rsidRDefault="00F15064">
      <w:pPr>
        <w:pStyle w:val="ProductList-Body"/>
      </w:pPr>
    </w:p>
    <w:p w:rsidR="00F15064" w:rsidRDefault="00F76668">
      <w:pPr>
        <w:pStyle w:val="ProductList-ClauseHeading"/>
        <w:outlineLvl w:val="2"/>
      </w:pPr>
      <w:r>
        <w:t>Brug, Ejerskab og Licensrettigheder</w:t>
      </w:r>
    </w:p>
    <w:p w:rsidR="00F15064" w:rsidRDefault="00F76668">
      <w:pPr>
        <w:pStyle w:val="ProductList-SubClauseHeading"/>
        <w:outlineLvl w:val="3"/>
      </w:pPr>
      <w:r>
        <w:t>Programrettelser</w:t>
      </w:r>
    </w:p>
    <w:p w:rsidR="00F15064" w:rsidRDefault="00F76668">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F15064" w:rsidRDefault="00F15064">
      <w:pPr>
        <w:pStyle w:val="ProductList-BodyIndented"/>
      </w:pPr>
    </w:p>
    <w:p w:rsidR="00F15064" w:rsidRDefault="00F76668">
      <w:pPr>
        <w:pStyle w:val="ProductList-SubClauseHeading"/>
        <w:outlineLvl w:val="3"/>
      </w:pPr>
      <w:r>
        <w:t>Eksisterende arbejde</w:t>
      </w:r>
    </w:p>
    <w:p w:rsidR="00F15064" w:rsidRDefault="00F76668">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F15064" w:rsidRDefault="00F76668">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F15064" w:rsidRDefault="00F15064">
      <w:pPr>
        <w:pStyle w:val="ProductList-BodyIndented"/>
      </w:pPr>
    </w:p>
    <w:p w:rsidR="00F15064" w:rsidRDefault="00F76668">
      <w:pPr>
        <w:pStyle w:val="ProductList-SubClauseHeading"/>
        <w:outlineLvl w:val="3"/>
      </w:pPr>
      <w:r>
        <w:t>Serviceleverancer</w:t>
      </w:r>
    </w:p>
    <w:p w:rsidR="00F15064" w:rsidRDefault="00F76668">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F15064" w:rsidRDefault="00F15064">
      <w:pPr>
        <w:pStyle w:val="ProductList-BodyIndented"/>
      </w:pPr>
    </w:p>
    <w:p w:rsidR="00F15064" w:rsidRDefault="00F76668">
      <w:pPr>
        <w:pStyle w:val="ProductList-SubClauseHeading"/>
        <w:outlineLvl w:val="3"/>
      </w:pPr>
      <w:r>
        <w:t>Brug af tekniske oplysninger fra Professionelle Ydelser</w:t>
      </w:r>
    </w:p>
    <w:p w:rsidR="00F15064" w:rsidRDefault="00F76668">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F15064" w:rsidRDefault="00F15064">
      <w:pPr>
        <w:pStyle w:val="ProductList-BodyIndented"/>
      </w:pPr>
    </w:p>
    <w:p w:rsidR="00F15064" w:rsidRDefault="00F76668">
      <w:pPr>
        <w:pStyle w:val="ProductList-SubClauseHeading"/>
        <w:outlineLvl w:val="3"/>
      </w:pPr>
      <w:r>
        <w:t>Licensrestriktioner for Open Source</w:t>
      </w:r>
    </w:p>
    <w:p w:rsidR="00F15064" w:rsidRDefault="00F76668">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F15064" w:rsidRDefault="00F15064">
      <w:pPr>
        <w:pStyle w:val="ProductList-BodyIndented"/>
      </w:pPr>
    </w:p>
    <w:p w:rsidR="00F15064" w:rsidRDefault="00F76668">
      <w:pPr>
        <w:pStyle w:val="ProductList-SubClauseHeading"/>
        <w:outlineLvl w:val="3"/>
      </w:pPr>
      <w:r>
        <w:t>Associerede Virksomheders Rettigheder</w:t>
      </w:r>
    </w:p>
    <w:p w:rsidR="00F15064" w:rsidRDefault="00F76668">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F15064" w:rsidRDefault="00F15064">
      <w:pPr>
        <w:pStyle w:val="ProductList-BodyIndented"/>
      </w:pPr>
    </w:p>
    <w:p w:rsidR="00F15064" w:rsidRDefault="00F76668">
      <w:pPr>
        <w:pStyle w:val="ProductList-ClauseHeading"/>
        <w:outlineLvl w:val="2"/>
      </w:pPr>
      <w:r>
        <w:t>Indeståelser og Ansvarsbegrænsninger</w:t>
      </w:r>
    </w:p>
    <w:p w:rsidR="00F15064" w:rsidRDefault="00F76668">
      <w:pPr>
        <w:pStyle w:val="ProductList-SubClauseHeading"/>
        <w:outlineLvl w:val="3"/>
      </w:pPr>
      <w:r>
        <w:t>Indeståelse for Professionelle Ydelser</w:t>
      </w:r>
    </w:p>
    <w:p w:rsidR="00F15064" w:rsidRDefault="00F76668">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F15064" w:rsidRDefault="00F15064">
      <w:pPr>
        <w:pStyle w:val="ProductList-BodyIndented"/>
      </w:pPr>
    </w:p>
    <w:p w:rsidR="00F15064" w:rsidRDefault="00F76668">
      <w:pPr>
        <w:pStyle w:val="ProductList-SubClauseHeading"/>
        <w:outlineLvl w:val="3"/>
      </w:pPr>
      <w:r>
        <w:t>Begrænsning af Ansvar</w:t>
      </w:r>
    </w:p>
    <w:p w:rsidR="00F15064" w:rsidRDefault="00F76668">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F15064" w:rsidRDefault="00F15064">
      <w:pPr>
        <w:pStyle w:val="ProductList-BodyIndented"/>
        <w:jc w:val="right"/>
      </w:pPr>
    </w:p>
    <w:tbl>
      <w:tblPr>
        <w:tblStyle w:val="PURTable0"/>
        <w:tblW w:w="0" w:type="dxa"/>
        <w:tblLook w:val="04A0" w:firstRow="1" w:lastRow="0" w:firstColumn="1" w:lastColumn="0" w:noHBand="0" w:noVBand="1"/>
      </w:tblPr>
      <w:tblGrid>
        <w:gridCol w:w="1044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Indented"/>
      </w:pPr>
    </w:p>
    <w:p w:rsidR="00F15064" w:rsidRDefault="00F76668">
      <w:pPr>
        <w:pStyle w:val="ProductList-SectionHeading"/>
        <w:pageBreakBefore/>
        <w:outlineLvl w:val="0"/>
      </w:pPr>
      <w:bookmarkStart w:id="406" w:name="_Sec572"/>
      <w:bookmarkEnd w:id="396"/>
      <w:r>
        <w:t>Bilag F – Kampagner</w:t>
      </w:r>
      <w:r>
        <w:fldChar w:fldCharType="begin"/>
      </w:r>
      <w:r>
        <w:instrText xml:space="preserve"> TC "</w:instrText>
      </w:r>
      <w:bookmarkStart w:id="407" w:name="_Toc517900980"/>
      <w:r>
        <w:instrText>Bilag F – Kampagner</w:instrText>
      </w:r>
      <w:bookmarkEnd w:id="407"/>
      <w:r>
        <w:instrText>" \l 1</w:instrText>
      </w:r>
      <w:r>
        <w:fldChar w:fldCharType="end"/>
      </w:r>
    </w:p>
    <w:p w:rsidR="00F15064" w:rsidRDefault="00F76668">
      <w:pPr>
        <w:pStyle w:val="ProductList-OfferingGroupHeading"/>
        <w:outlineLvl w:val="1"/>
      </w:pPr>
      <w:bookmarkStart w:id="408" w:name="_Sec1196"/>
      <w:r>
        <w:t>Azure Compute Capacity-kampagne</w:t>
      </w:r>
      <w:bookmarkEnd w:id="408"/>
      <w:r>
        <w:fldChar w:fldCharType="begin"/>
      </w:r>
      <w:r>
        <w:instrText xml:space="preserve"> TC "</w:instrText>
      </w:r>
      <w:bookmarkStart w:id="409" w:name="_Toc517900981"/>
      <w:r>
        <w:instrText>Azure Compute Capacity-kampagne</w:instrText>
      </w:r>
      <w:bookmarkEnd w:id="409"/>
      <w:r>
        <w:instrText>" \l 2</w:instrText>
      </w:r>
      <w:r>
        <w:fldChar w:fldCharType="end"/>
      </w:r>
    </w:p>
    <w:p w:rsidR="00F15064" w:rsidRDefault="00F76668">
      <w:pPr>
        <w:pStyle w:val="ProductList-Body"/>
      </w:pPr>
      <w:r>
        <w:t>Fra den 1. november 2015 til den 31. december 2017 tilbyder Azure Compute Capacity-kampagnen rabatter på A, A_v2, D, D_v2, F, M, G, H &amp; L Series Compute-forekomster som 12-måneders ikke-sammenfaldende abonnementer.</w:t>
      </w:r>
    </w:p>
    <w:p w:rsidR="00F15064" w:rsidRDefault="00F76668">
      <w:pPr>
        <w:pStyle w:val="ProductList-OfferingGroupHeading"/>
        <w:outlineLvl w:val="1"/>
      </w:pPr>
      <w:bookmarkStart w:id="410" w:name="_Sec1224"/>
      <w:r>
        <w:t>Kampagne for SQL Server 2017 til Linux</w:t>
      </w:r>
      <w:bookmarkEnd w:id="410"/>
      <w:r>
        <w:fldChar w:fldCharType="begin"/>
      </w:r>
      <w:r>
        <w:instrText xml:space="preserve"> TC "</w:instrText>
      </w:r>
      <w:bookmarkStart w:id="411" w:name="_Toc517900982"/>
      <w:r>
        <w:instrText>Kampagne for SQL Server 2017 til Linux</w:instrText>
      </w:r>
      <w:bookmarkEnd w:id="411"/>
      <w:r>
        <w:instrText>" \l 2</w:instrText>
      </w:r>
      <w:r>
        <w:fldChar w:fldCharType="end"/>
      </w:r>
    </w:p>
    <w:p w:rsidR="00F15064" w:rsidRDefault="00F76668">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F15064" w:rsidRDefault="00F76668">
      <w:pPr>
        <w:pStyle w:val="ProductList-SectionHeading"/>
        <w:pageBreakBefore/>
        <w:outlineLvl w:val="0"/>
      </w:pPr>
      <w:bookmarkStart w:id="412" w:name="_Sec899"/>
      <w:bookmarkEnd w:id="406"/>
      <w:r>
        <w:t>Bilag G – Vilkår for Lagersystem og Azure Data Box</w:t>
      </w:r>
      <w:r>
        <w:fldChar w:fldCharType="begin"/>
      </w:r>
      <w:r>
        <w:instrText xml:space="preserve"> TC "</w:instrText>
      </w:r>
      <w:bookmarkStart w:id="413" w:name="_Toc517900983"/>
      <w:r>
        <w:instrText>Bilag G – Vilkår for Lagersystem og Azure Data Box</w:instrText>
      </w:r>
      <w:bookmarkEnd w:id="413"/>
      <w:r>
        <w:instrText>" \l 1</w:instrText>
      </w:r>
      <w:r>
        <w:fldChar w:fldCharType="end"/>
      </w:r>
    </w:p>
    <w:p w:rsidR="00F15064" w:rsidRDefault="00F76668">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F15064" w:rsidRDefault="00F76668">
      <w:pPr>
        <w:pStyle w:val="ProductList-Offering1Heading"/>
        <w:outlineLvl w:val="1"/>
      </w:pPr>
      <w:bookmarkStart w:id="414" w:name="_Sec900"/>
      <w:r>
        <w:t>Vilkår for Lagersystem</w:t>
      </w:r>
      <w:bookmarkEnd w:id="414"/>
      <w:r>
        <w:fldChar w:fldCharType="begin"/>
      </w:r>
      <w:r>
        <w:instrText xml:space="preserve"> TC "</w:instrText>
      </w:r>
      <w:bookmarkStart w:id="415" w:name="_Toc517900984"/>
      <w:r>
        <w:instrText>Vilkår for Lagersystem</w:instrText>
      </w:r>
      <w:bookmarkEnd w:id="415"/>
      <w:r>
        <w:instrText>" \l 2</w:instrText>
      </w:r>
      <w:r>
        <w:fldChar w:fldCharType="end"/>
      </w:r>
    </w:p>
    <w:p w:rsidR="00F15064" w:rsidRDefault="00F76668">
      <w:pPr>
        <w:pStyle w:val="ProductList-ClauseHeading"/>
        <w:outlineLvl w:val="2"/>
      </w:pPr>
      <w:r>
        <w:t>Tilgængelighed</w:t>
      </w:r>
    </w:p>
    <w:p w:rsidR="00F15064" w:rsidRDefault="00F76668">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F15064" w:rsidRDefault="00F15064">
      <w:pPr>
        <w:pStyle w:val="ProductList-Body"/>
      </w:pPr>
    </w:p>
    <w:p w:rsidR="00F15064" w:rsidRDefault="00F76668">
      <w:pPr>
        <w:pStyle w:val="ProductList-ClauseHeading"/>
        <w:outlineLvl w:val="2"/>
      </w:pPr>
      <w:r>
        <w:t>Afsendelse og Ejendomsret</w:t>
      </w:r>
    </w:p>
    <w:p w:rsidR="00F15064" w:rsidRDefault="00F76668">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F15064" w:rsidRDefault="00F15064">
      <w:pPr>
        <w:pStyle w:val="ProductList-Body"/>
      </w:pPr>
    </w:p>
    <w:p w:rsidR="00F15064" w:rsidRDefault="00F76668">
      <w:pPr>
        <w:pStyle w:val="ProductList-ClauseHeading"/>
        <w:outlineLvl w:val="2"/>
      </w:pPr>
      <w:r>
        <w:t>Lagersystemsoftware</w:t>
      </w:r>
    </w:p>
    <w:p w:rsidR="00F15064" w:rsidRDefault="00F76668">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F15064" w:rsidRDefault="00F15064">
      <w:pPr>
        <w:pStyle w:val="ProductList-Body"/>
      </w:pPr>
    </w:p>
    <w:p w:rsidR="00F15064" w:rsidRDefault="00F76668">
      <w:pPr>
        <w:pStyle w:val="ProductList-SubClauseHeading"/>
        <w:outlineLvl w:val="3"/>
      </w:pPr>
      <w:r>
        <w:t>Begrænsninger</w:t>
      </w:r>
    </w:p>
    <w:p w:rsidR="00F15064" w:rsidRDefault="00F76668">
      <w:pPr>
        <w:pStyle w:val="ProductList-BodyIndented"/>
      </w:pPr>
      <w:r>
        <w:t>Kunden må ikke bruge Lagersystemsoftwaren til sammenligninger eller “benchmarking”, undtagen til interne formål hos Kunden, og Kunden må ikke offentliggøre eller afsløre resultaterne deraf.</w:t>
      </w:r>
    </w:p>
    <w:p w:rsidR="00F15064" w:rsidRDefault="00F15064">
      <w:pPr>
        <w:pStyle w:val="ProductList-BodyIndented"/>
      </w:pPr>
    </w:p>
    <w:p w:rsidR="00F15064" w:rsidRDefault="00F76668">
      <w:pPr>
        <w:pStyle w:val="ProductList-SubClauseHeading"/>
        <w:outlineLvl w:val="3"/>
      </w:pPr>
      <w:r>
        <w:t>Visse Softwareprodukter med Åben Kildekode fra Tredjeparter</w:t>
      </w:r>
    </w:p>
    <w:p w:rsidR="00F15064" w:rsidRDefault="00F76668">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F15064" w:rsidRDefault="00F15064">
      <w:pPr>
        <w:pStyle w:val="ProductList-BodyIndented"/>
      </w:pPr>
    </w:p>
    <w:p w:rsidR="00F15064" w:rsidRDefault="00F76668">
      <w:pPr>
        <w:pStyle w:val="ProductList-SubClauseHeading"/>
        <w:outlineLvl w:val="3"/>
      </w:pPr>
      <w:r>
        <w:t>Aktivering/Samtykke for internetbaserede tjenester og opdateringer</w:t>
      </w:r>
    </w:p>
    <w:p w:rsidR="00F15064" w:rsidRDefault="00F76668">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F15064" w:rsidRDefault="00F15064">
      <w:pPr>
        <w:pStyle w:val="ProductList-BodyIndented"/>
      </w:pPr>
    </w:p>
    <w:p w:rsidR="00F15064" w:rsidRDefault="00F76668">
      <w:pPr>
        <w:pStyle w:val="ProductList-SubClauseHeading"/>
        <w:outlineLvl w:val="3"/>
      </w:pPr>
      <w:r>
        <w:t>Opdateringer af Lagersystemsoftwaren</w:t>
      </w:r>
    </w:p>
    <w:p w:rsidR="00F15064" w:rsidRDefault="00F76668">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F15064" w:rsidRDefault="00F15064">
      <w:pPr>
        <w:pStyle w:val="ProductList-BodyIndented"/>
      </w:pPr>
    </w:p>
    <w:p w:rsidR="00F15064" w:rsidRDefault="00F76668">
      <w:pPr>
        <w:pStyle w:val="ProductList-ClauseHeading"/>
        <w:outlineLvl w:val="2"/>
      </w:pPr>
      <w:r>
        <w:t>Begrænset Hardwaregaranti</w:t>
      </w:r>
    </w:p>
    <w:p w:rsidR="00F15064" w:rsidRDefault="00F76668">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F15064" w:rsidRDefault="00F15064">
      <w:pPr>
        <w:pStyle w:val="ProductList-Body"/>
      </w:pPr>
    </w:p>
    <w:p w:rsidR="00F15064" w:rsidRDefault="00F76668">
      <w:pPr>
        <w:pStyle w:val="ProductList-ClauseHeading"/>
        <w:outlineLvl w:val="2"/>
      </w:pPr>
      <w:r>
        <w:t>Skadesløsholdelse. Imødegåelse af krav fra tredjepart</w:t>
      </w:r>
    </w:p>
    <w:p w:rsidR="00F15064" w:rsidRDefault="00F76668">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F15064" w:rsidRDefault="00F15064">
      <w:pPr>
        <w:pStyle w:val="ProductList-Body"/>
      </w:pPr>
    </w:p>
    <w:p w:rsidR="00F15064" w:rsidRDefault="00F76668">
      <w:pPr>
        <w:pStyle w:val="ProductList-ClauseHeading"/>
        <w:outlineLvl w:val="2"/>
      </w:pPr>
      <w:r>
        <w:t>Ansvarsbegrænsning</w:t>
      </w:r>
    </w:p>
    <w:p w:rsidR="00F15064" w:rsidRDefault="00F76668">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F15064" w:rsidRDefault="00F15064">
      <w:pPr>
        <w:pStyle w:val="ProductList-Body"/>
      </w:pPr>
    </w:p>
    <w:p w:rsidR="00F15064" w:rsidRDefault="00F76668">
      <w:pPr>
        <w:pStyle w:val="ProductList-ClauseHeading"/>
        <w:outlineLvl w:val="2"/>
      </w:pPr>
      <w:r>
        <w:t>Amerikanske eksportkontrollove</w:t>
      </w:r>
    </w:p>
    <w:p w:rsidR="00F15064" w:rsidRDefault="00F76668">
      <w:pPr>
        <w:pStyle w:val="ProductList-Body"/>
      </w:pPr>
      <w:r>
        <w:t>Lagersystemerne er undergivet bestemmelserne i Kundens volumenlicensaftale omkring amerikansk eksportjurisdiktion.</w:t>
      </w:r>
    </w:p>
    <w:p w:rsidR="00F15064" w:rsidRDefault="00F15064">
      <w:pPr>
        <w:pStyle w:val="ProductList-Body"/>
      </w:pPr>
    </w:p>
    <w:p w:rsidR="00F15064" w:rsidRDefault="00F76668">
      <w:pPr>
        <w:pStyle w:val="ProductList-ClauseHeading"/>
        <w:outlineLvl w:val="2"/>
      </w:pPr>
      <w:r>
        <w:t>Indsamling af diagnostiske oplysninger</w:t>
      </w:r>
    </w:p>
    <w:p w:rsidR="00F15064" w:rsidRDefault="00F76668">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2">
        <w:r>
          <w:rPr>
            <w:color w:val="00467F"/>
            <w:u w:val="single"/>
          </w:rPr>
          <w:t>https://www.microsoft.com/en-us/privacystatement</w:t>
        </w:r>
      </w:hyperlink>
      <w:r>
        <w:t>.</w:t>
      </w:r>
    </w:p>
    <w:p w:rsidR="00F15064" w:rsidRDefault="00F15064">
      <w:pPr>
        <w:pStyle w:val="ProductList-Body"/>
      </w:pPr>
    </w:p>
    <w:p w:rsidR="00F15064" w:rsidRDefault="00F76668">
      <w:pPr>
        <w:pStyle w:val="ProductList-ClauseHeading"/>
        <w:outlineLvl w:val="2"/>
      </w:pPr>
      <w:r>
        <w:t>Ved brug hos offentlige organer</w:t>
      </w:r>
    </w:p>
    <w:p w:rsidR="00F15064" w:rsidRDefault="00F76668">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F15064" w:rsidRDefault="00F15064">
      <w:pPr>
        <w:pStyle w:val="ProductList-Body"/>
      </w:pPr>
    </w:p>
    <w:p w:rsidR="00F15064" w:rsidRDefault="00F15064">
      <w:pPr>
        <w:pStyle w:val="ProductList-Body"/>
      </w:pPr>
    </w:p>
    <w:p w:rsidR="00F15064" w:rsidRDefault="00F76668">
      <w:pPr>
        <w:pStyle w:val="ProductList-Offering1Heading"/>
        <w:outlineLvl w:val="1"/>
      </w:pPr>
      <w:bookmarkStart w:id="416" w:name="_Sec901"/>
      <w:r>
        <w:t>Vilkår for Azure Data Box</w:t>
      </w:r>
      <w:bookmarkEnd w:id="416"/>
      <w:r>
        <w:fldChar w:fldCharType="begin"/>
      </w:r>
      <w:r>
        <w:instrText xml:space="preserve"> TC "</w:instrText>
      </w:r>
      <w:bookmarkStart w:id="417" w:name="_Toc517900985"/>
      <w:r>
        <w:instrText>Vilkår for Azure Data Box</w:instrText>
      </w:r>
      <w:bookmarkEnd w:id="417"/>
      <w:r>
        <w:instrText>" \l 2</w:instrText>
      </w:r>
      <w:r>
        <w:fldChar w:fldCharType="end"/>
      </w:r>
    </w:p>
    <w:p w:rsidR="00F15064" w:rsidRDefault="00F76668">
      <w:pPr>
        <w:pStyle w:val="ProductList-ClauseHeading"/>
        <w:outlineLvl w:val="2"/>
      </w:pPr>
      <w:r>
        <w:t>Definitioner</w:t>
      </w:r>
    </w:p>
    <w:p w:rsidR="00F15064" w:rsidRDefault="00F76668">
      <w:pPr>
        <w:pStyle w:val="ProductList-Body"/>
        <w:ind w:left="720"/>
      </w:pPr>
      <w:r>
        <w:rPr>
          <w:b/>
          <w:color w:val="00188F"/>
        </w:rPr>
        <w:t>Azure Storage</w:t>
      </w:r>
      <w:r>
        <w:t xml:space="preserve"> betyder den Microsoft-administrerede cloud-tjeneste, som stiller meget let tilgængelig og sikker lagring til rådighed.  </w:t>
      </w:r>
    </w:p>
    <w:p w:rsidR="00F15064" w:rsidRDefault="00F76668">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rsidR="00F15064" w:rsidRDefault="00F76668">
      <w:pPr>
        <w:pStyle w:val="ProductList-Body"/>
        <w:ind w:left="720"/>
      </w:pPr>
      <w:r>
        <w:rPr>
          <w:b/>
          <w:color w:val="00188F"/>
        </w:rPr>
        <w:t>Data Box-enhed</w:t>
      </w:r>
      <w: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rsidR="00F15064" w:rsidRDefault="00F76668">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rsidR="00F15064" w:rsidRDefault="00F76668">
      <w:pPr>
        <w:pStyle w:val="ProductList-Body"/>
        <w:ind w:left="720"/>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rsidR="00F15064" w:rsidRDefault="00F76668">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rsidR="00F15064" w:rsidRDefault="00F15064">
      <w:pPr>
        <w:pStyle w:val="ProductList-Body"/>
      </w:pPr>
    </w:p>
    <w:p w:rsidR="00F15064" w:rsidRDefault="00F76668">
      <w:pPr>
        <w:pStyle w:val="ProductList-ClauseHeading"/>
        <w:outlineLvl w:val="2"/>
      </w:pPr>
      <w:r>
        <w:t>Data Box-software</w:t>
      </w:r>
    </w:p>
    <w:p w:rsidR="00F15064" w:rsidRDefault="00F76668">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F15064" w:rsidRDefault="00F15064">
      <w:pPr>
        <w:pStyle w:val="ProductList-Body"/>
      </w:pPr>
    </w:p>
    <w:p w:rsidR="00F15064" w:rsidRDefault="00F76668">
      <w:pPr>
        <w:pStyle w:val="ProductList-SubClauseHeading"/>
        <w:outlineLvl w:val="3"/>
      </w:pPr>
      <w:r>
        <w:t>Begrænsninger</w:t>
      </w:r>
    </w:p>
    <w:p w:rsidR="00F15064" w:rsidRDefault="00F76668">
      <w:pPr>
        <w:pStyle w:val="ProductList-BodyIndented"/>
      </w:pPr>
      <w:r>
        <w:t xml:space="preserve">Kunden må ikke bruge Data Box-softwaren til sammenligninger eller “benchmarking”, undtagen til interne formål hos Kunden, og Kunden må ikke offentliggøre eller afsløre resultaterne deraf. </w:t>
      </w:r>
    </w:p>
    <w:p w:rsidR="00F15064" w:rsidRDefault="00F15064">
      <w:pPr>
        <w:pStyle w:val="ProductList-BodyIndented"/>
      </w:pPr>
    </w:p>
    <w:p w:rsidR="00F15064" w:rsidRDefault="00F76668">
      <w:pPr>
        <w:pStyle w:val="ProductList-SubClauseHeading"/>
        <w:outlineLvl w:val="3"/>
      </w:pPr>
      <w:r>
        <w:t>Aktivering/Samtykke for internetbaserede tjenester og opdateringer</w:t>
      </w:r>
    </w:p>
    <w:p w:rsidR="00F15064" w:rsidRDefault="00F76668">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rsidR="00F15064" w:rsidRDefault="00F15064">
      <w:pPr>
        <w:pStyle w:val="ProductList-BodyIndented"/>
      </w:pPr>
    </w:p>
    <w:p w:rsidR="00F15064" w:rsidRDefault="00F76668">
      <w:pPr>
        <w:pStyle w:val="ProductList-SubClauseHeading"/>
        <w:outlineLvl w:val="3"/>
      </w:pPr>
      <w:r>
        <w:t>Softwareopdateringer</w:t>
      </w:r>
    </w:p>
    <w:p w:rsidR="00F15064" w:rsidRDefault="00F76668">
      <w:pPr>
        <w:pStyle w:val="ProductList-BodyIndented"/>
      </w:pPr>
      <w: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rsidR="00F15064" w:rsidRDefault="00F15064">
      <w:pPr>
        <w:pStyle w:val="ProductList-BodyIndented"/>
      </w:pPr>
    </w:p>
    <w:p w:rsidR="00F15064" w:rsidRDefault="00F76668">
      <w:pPr>
        <w:pStyle w:val="ProductList-ClauseHeading"/>
        <w:outlineLvl w:val="2"/>
      </w:pPr>
      <w:r>
        <w:t>Begrænsninger</w:t>
      </w:r>
    </w:p>
    <w:p w:rsidR="00F15064" w:rsidRDefault="00F76668">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rsidR="00F15064" w:rsidRDefault="00F15064">
      <w:pPr>
        <w:pStyle w:val="ProductList-Body"/>
      </w:pPr>
    </w:p>
    <w:p w:rsidR="00F15064" w:rsidRDefault="00F76668">
      <w:pPr>
        <w:pStyle w:val="ProductList-ClauseHeading"/>
        <w:outlineLvl w:val="2"/>
      </w:pPr>
      <w:r>
        <w:t>Brugervilkår for Azure</w:t>
      </w:r>
    </w:p>
    <w:p w:rsidR="00F15064" w:rsidRDefault="00F76668">
      <w:pPr>
        <w:pStyle w:val="ProductList-Body"/>
      </w:pPr>
      <w: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rsidR="00F15064" w:rsidRDefault="00F15064">
      <w:pPr>
        <w:pStyle w:val="ProductList-Body"/>
      </w:pPr>
    </w:p>
    <w:p w:rsidR="00F15064" w:rsidRDefault="00F76668">
      <w:pPr>
        <w:pStyle w:val="ProductList-ClauseHeading"/>
        <w:outlineLvl w:val="2"/>
      </w:pPr>
      <w:r>
        <w:t>Brugervilkår for Produkt</w:t>
      </w:r>
    </w:p>
    <w:p w:rsidR="00F15064" w:rsidRDefault="00F76668">
      <w:pPr>
        <w:pStyle w:val="ProductList-Body"/>
      </w:pPr>
      <w:r>
        <w:t>Under forudsætning af betaling af gældende vederlag giver Microsoft Kunden tilladelse til at bruge Data Box-enheden til transport af sådanne data, forudsat at Kunden implementerer visse sikkerhedsforanstaltninger.</w:t>
      </w:r>
    </w:p>
    <w:p w:rsidR="00F15064" w:rsidRDefault="00F76668" w:rsidP="00F76668">
      <w:pPr>
        <w:pStyle w:val="ProductList-Bullet"/>
        <w:numPr>
          <w:ilvl w:val="0"/>
          <w:numId w:val="64"/>
        </w:numPr>
      </w:pPr>
      <w:r>
        <w:t>Sikkerhedskopiering og beskyttelse af data før overførsel af data til Data Box-enheden og før fremsendelse til Azure Storage;</w:t>
      </w:r>
    </w:p>
    <w:p w:rsidR="00F15064" w:rsidRDefault="00F76668" w:rsidP="00F76668">
      <w:pPr>
        <w:pStyle w:val="ProductList-Bullet"/>
        <w:numPr>
          <w:ilvl w:val="0"/>
          <w:numId w:val="64"/>
        </w:numPr>
      </w:pPr>
      <w:r>
        <w:t>Undladelse af sletning af dataene fra Kundens lokaliteter og udstyr, før Kunden har overført sådanne data fra Data Box-enheden til et Microsoft-datacenter.</w:t>
      </w:r>
    </w:p>
    <w:p w:rsidR="00F15064" w:rsidRDefault="00F76668" w:rsidP="00F76668">
      <w:pPr>
        <w:pStyle w:val="ProductList-Bullet"/>
        <w:numPr>
          <w:ilvl w:val="0"/>
          <w:numId w:val="64"/>
        </w:numPr>
      </w:pPr>
      <w:r>
        <w:t>Ophør med brug af Data Box-enheden til overførsel af data umiddelbart efter meddelelse fra Microsoft.</w:t>
      </w:r>
    </w:p>
    <w:p w:rsidR="00F15064" w:rsidRDefault="00F76668">
      <w:pPr>
        <w:pStyle w:val="ProductList-Body"/>
      </w:pPr>
      <w:r>
        <w:t xml:space="preserve">Kunden accepterer, (i) at han alene er ansvarlig for at bestemme, om brugen af Data Box-enheden som anført i disse vilkår er korrekt, og (ii) at Microsoft ikke er ansvarlig over for Kunden eller nogen tredjemand for tab af data eller andre skader.  </w:t>
      </w:r>
    </w:p>
    <w:p w:rsidR="00F15064" w:rsidRDefault="00F15064">
      <w:pPr>
        <w:pStyle w:val="ProductList-Body"/>
      </w:pPr>
    </w:p>
    <w:p w:rsidR="00F15064" w:rsidRDefault="00F76668">
      <w:pPr>
        <w:pStyle w:val="ProductList-ClauseHeading"/>
        <w:outlineLvl w:val="2"/>
      </w:pPr>
      <w:r>
        <w:t>Besiddelse og returnering af Data Box-enheden</w:t>
      </w:r>
    </w:p>
    <w:p w:rsidR="00F15064" w:rsidRDefault="00F76668">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rsidR="00F15064" w:rsidRDefault="00F15064">
      <w:pPr>
        <w:pStyle w:val="ProductList-Body"/>
      </w:pPr>
    </w:p>
    <w:p w:rsidR="00F15064" w:rsidRDefault="00F76668">
      <w:pPr>
        <w:pStyle w:val="ProductList-ClauseHeading"/>
        <w:outlineLvl w:val="2"/>
      </w:pPr>
      <w:r>
        <w:t>Afsendelse og Ejendomsret; Vederlag</w:t>
      </w:r>
    </w:p>
    <w:p w:rsidR="00F15064" w:rsidRDefault="00F76668">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F15064" w:rsidRDefault="00F15064">
      <w:pPr>
        <w:pStyle w:val="ProductList-Body"/>
      </w:pPr>
    </w:p>
    <w:p w:rsidR="00F15064" w:rsidRDefault="00F76668">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rsidR="00F15064" w:rsidRDefault="00F15064">
      <w:pPr>
        <w:pStyle w:val="ProductList-Body"/>
      </w:pPr>
    </w:p>
    <w:tbl>
      <w:tblPr>
        <w:tblStyle w:val="PURTable"/>
        <w:tblW w:w="0" w:type="dxa"/>
        <w:tblLook w:val="04A0" w:firstRow="1" w:lastRow="0" w:firstColumn="1" w:lastColumn="0" w:noHBand="0" w:noVBand="1"/>
      </w:tblPr>
      <w:tblGrid>
        <w:gridCol w:w="1913"/>
        <w:gridCol w:w="2643"/>
        <w:gridCol w:w="2945"/>
        <w:gridCol w:w="3289"/>
      </w:tblGrid>
      <w:tr w:rsidR="00F1506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jc w:val="center"/>
            </w:pPr>
            <w:r>
              <w:rPr>
                <w:b/>
              </w:rPr>
              <w:t>Periode og Beløb ved mistet eller væsentligt beskadiget Data Box-enhed</w:t>
            </w:r>
          </w:p>
        </w:tc>
      </w:tr>
      <w:tr w:rsidR="00F15064">
        <w:tc>
          <w:tcPr>
            <w:tcW w:w="20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Periode: Dag 11 – dag 90</w:t>
            </w:r>
          </w:p>
          <w:p w:rsidR="00F15064" w:rsidRDefault="00F76668">
            <w:pPr>
              <w:pStyle w:val="ProductList-TableBody"/>
            </w:pPr>
            <w:r>
              <w:t>Vederlag: $15,00 USD pr. dag</w:t>
            </w:r>
          </w:p>
        </w:tc>
        <w:tc>
          <w:tcPr>
            <w:tcW w:w="3680" w:type="dxa"/>
            <w:tcBorders>
              <w:top w:val="single" w:sz="4" w:space="0" w:color="6E6E6E"/>
              <w:left w:val="single" w:sz="4" w:space="0" w:color="6E6E6E"/>
              <w:bottom w:val="single" w:sz="4" w:space="0" w:color="6E6E6E"/>
              <w:right w:val="single" w:sz="4" w:space="0" w:color="6E6E6E"/>
            </w:tcBorders>
          </w:tcPr>
          <w:p w:rsidR="00F15064" w:rsidRDefault="00F76668">
            <w:pPr>
              <w:pStyle w:val="ProductList-TableBody"/>
            </w:pPr>
            <w:r>
              <w:t>Periode: Efter 90 dage</w:t>
            </w:r>
          </w:p>
          <w:p w:rsidR="00F15064" w:rsidRDefault="00F76668">
            <w:pPr>
              <w:pStyle w:val="ProductList-TableBody"/>
            </w:pPr>
            <w:r>
              <w:t>Beløb: $40.000,00 USD</w:t>
            </w:r>
          </w:p>
        </w:tc>
      </w:tr>
    </w:tbl>
    <w:p w:rsidR="00F15064" w:rsidRDefault="00F15064">
      <w:pPr>
        <w:pStyle w:val="ProductList-Body"/>
      </w:pPr>
    </w:p>
    <w:p w:rsidR="00F15064" w:rsidRDefault="00F76668">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rsidR="00F15064" w:rsidRDefault="00F15064">
      <w:pPr>
        <w:pStyle w:val="ProductList-Body"/>
      </w:pPr>
    </w:p>
    <w:p w:rsidR="00F15064" w:rsidRDefault="00F76668">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rsidR="00F15064" w:rsidRDefault="00F15064">
      <w:pPr>
        <w:pStyle w:val="ProductList-Body"/>
      </w:pPr>
    </w:p>
    <w:p w:rsidR="00F15064" w:rsidRDefault="00F76668">
      <w:pPr>
        <w:pStyle w:val="ProductList-ClauseHeading"/>
        <w:outlineLvl w:val="2"/>
      </w:pPr>
      <w:r>
        <w:t>Ansvar, såfremt Kunden transporterer en Data Box-enhed mellem lokaliteter</w:t>
      </w:r>
    </w:p>
    <w:p w:rsidR="00F15064" w:rsidRDefault="00F76668">
      <w:pPr>
        <w:pStyle w:val="ProductList-Body"/>
      </w:pPr>
      <w: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F15064" w:rsidRDefault="00F15064">
      <w:pPr>
        <w:pStyle w:val="ProductList-Body"/>
      </w:pPr>
    </w:p>
    <w:p w:rsidR="00F15064" w:rsidRDefault="00F76668">
      <w:pPr>
        <w:pStyle w:val="ProductList-ClauseHeading"/>
        <w:outlineLvl w:val="2"/>
      </w:pPr>
      <w:r>
        <w:t>Garantifraskrivelse</w:t>
      </w:r>
    </w:p>
    <w:p w:rsidR="00F15064" w:rsidRDefault="00F76668">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F15064" w:rsidRDefault="00F15064">
      <w:pPr>
        <w:pStyle w:val="ProductList-Body"/>
      </w:pPr>
    </w:p>
    <w:p w:rsidR="00F15064" w:rsidRDefault="00F76668">
      <w:pPr>
        <w:pStyle w:val="ProductList-ClauseHeading"/>
        <w:outlineLvl w:val="2"/>
      </w:pPr>
      <w:r>
        <w:t>Amerikanske eksportkontrollove</w:t>
      </w:r>
    </w:p>
    <w:p w:rsidR="00F15064" w:rsidRDefault="00F76668">
      <w:pPr>
        <w:pStyle w:val="ProductList-Body"/>
      </w:pPr>
      <w:r>
        <w:t>Data Box-enhederne er undergivet bestemmelserne i Kundens volumenlicensaftale omkring amerikansk eksportjurisdiktion.</w:t>
      </w:r>
    </w:p>
    <w:p w:rsidR="00F15064" w:rsidRDefault="00F15064">
      <w:pPr>
        <w:pStyle w:val="ProductList-Body"/>
      </w:pPr>
    </w:p>
    <w:p w:rsidR="00F15064" w:rsidRDefault="00F76668">
      <w:pPr>
        <w:pStyle w:val="ProductList-ClauseHeading"/>
        <w:outlineLvl w:val="2"/>
      </w:pPr>
      <w:r>
        <w:t>Beskyttelse af personlige oplysninger; Behandling af Personoplysninger</w:t>
      </w:r>
    </w:p>
    <w:p w:rsidR="00F15064" w:rsidRDefault="00F76668">
      <w:pPr>
        <w:pStyle w:val="ProductList-Body"/>
      </w:pPr>
      <w:r>
        <w:rPr>
          <w:b/>
        </w:rPr>
        <w:t>Beskyttelse af personlige oplysninger.</w:t>
      </w:r>
      <w: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rsidR="00F15064" w:rsidRDefault="00F15064">
      <w:pPr>
        <w:pStyle w:val="ProductList-Body"/>
      </w:pPr>
    </w:p>
    <w:p w:rsidR="00F15064" w:rsidRDefault="00F76668">
      <w:pPr>
        <w:pStyle w:val="ProductList-Body"/>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3">
        <w:r>
          <w:rPr>
            <w:color w:val="00467F"/>
            <w:u w:val="single"/>
          </w:rPr>
          <w:t>http://go.microsoft.com/?linkid=9840733</w:t>
        </w:r>
      </w:hyperlink>
      <w:r>
        <w:t>.</w:t>
      </w:r>
    </w:p>
    <w:p w:rsidR="00F15064" w:rsidRDefault="00F15064">
      <w:pPr>
        <w:pStyle w:val="ProductList-Body"/>
        <w:jc w:val="right"/>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pStyle w:val="ProductList-Body"/>
      </w:pPr>
    </w:p>
    <w:p w:rsidR="00F15064" w:rsidRDefault="00F76668">
      <w:pPr>
        <w:pStyle w:val="ProductList-SectionHeading"/>
        <w:pageBreakBefore/>
        <w:outlineLvl w:val="0"/>
      </w:pPr>
      <w:bookmarkStart w:id="418" w:name="_Sec1230"/>
      <w:bookmarkEnd w:id="412"/>
      <w:r>
        <w:t>Bilag H - Studiebrugsfordele og Academic-programmer</w:t>
      </w:r>
      <w:r>
        <w:fldChar w:fldCharType="begin"/>
      </w:r>
      <w:r>
        <w:instrText xml:space="preserve"> TC "</w:instrText>
      </w:r>
      <w:bookmarkStart w:id="419" w:name="_Toc517900986"/>
      <w:r>
        <w:instrText>Bilag H - Studiebrugsfordele og Academic-programmer</w:instrText>
      </w:r>
      <w:bookmarkEnd w:id="419"/>
      <w:r>
        <w:instrText>" \l 1</w:instrText>
      </w:r>
      <w:r>
        <w:fldChar w:fldCharType="end"/>
      </w:r>
    </w:p>
    <w:p w:rsidR="00F15064" w:rsidRDefault="00F76668">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F15064" w:rsidRDefault="00F76668">
      <w:pPr>
        <w:pStyle w:val="ProductList-Offering1Heading"/>
        <w:outlineLvl w:val="1"/>
      </w:pPr>
      <w:r>
        <w:t>Studiebrugsfordelsberettigelser efter Kvalificerende Program</w:t>
      </w:r>
      <w:r>
        <w:fldChar w:fldCharType="begin"/>
      </w:r>
      <w:r>
        <w:instrText xml:space="preserve"> TC "</w:instrText>
      </w:r>
      <w:bookmarkStart w:id="420" w:name="_Toc517900987"/>
      <w:r>
        <w:instrText>Studiebrugsfordelsberettigelser efter Kvalificerende Program</w:instrText>
      </w:r>
      <w:bookmarkEnd w:id="420"/>
      <w:r>
        <w:instrText>" \l 2</w:instrText>
      </w:r>
      <w:r>
        <w:fldChar w:fldCharType="end"/>
      </w:r>
    </w:p>
    <w:p w:rsidR="00F15064" w:rsidRDefault="00F76668">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-licens.</w:t>
      </w:r>
    </w:p>
    <w:tbl>
      <w:tblPr>
        <w:tblStyle w:val="PURTable"/>
        <w:tblW w:w="0" w:type="dxa"/>
        <w:tblLook w:val="04A0" w:firstRow="1" w:lastRow="0" w:firstColumn="1" w:lastColumn="0" w:noHBand="0" w:noVBand="1"/>
      </w:tblPr>
      <w:tblGrid>
        <w:gridCol w:w="2124"/>
        <w:gridCol w:w="3906"/>
        <w:gridCol w:w="2542"/>
        <w:gridCol w:w="2228"/>
      </w:tblGrid>
      <w:tr w:rsidR="00F1506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15064" w:rsidRDefault="00F76668">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F15064" w:rsidRDefault="00F76668">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F15064" w:rsidRDefault="00F76668">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F15064" w:rsidRDefault="00F76668">
            <w:pPr>
              <w:pStyle w:val="ProductList-TableBody"/>
              <w:jc w:val="center"/>
            </w:pPr>
            <w:r>
              <w:rPr>
                <w:color w:val="FFFFFF"/>
              </w:rPr>
              <w:t>Forekomster af Studerende pr. Fakultetsmedarbejder/Personale eller Vidensmedarbejder</w:t>
            </w:r>
          </w:p>
          <w:p w:rsidR="00F15064" w:rsidRDefault="00F15064">
            <w:pPr>
              <w:pStyle w:val="ProductList-TableBody"/>
              <w:jc w:val="center"/>
            </w:pPr>
          </w:p>
        </w:tc>
      </w:tr>
      <w:tr w:rsidR="00F15064">
        <w:tc>
          <w:tcPr>
            <w:tcW w:w="2440" w:type="dxa"/>
            <w:tcBorders>
              <w:bottom w:val="dashed" w:sz="4" w:space="0" w:color="6E6E6E"/>
              <w:right w:val="single" w:sz="4" w:space="0" w:color="6E6E6E"/>
            </w:tcBorders>
          </w:tcPr>
          <w:p w:rsidR="00F15064" w:rsidRDefault="00F76668">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F15064" w:rsidRDefault="00F76668">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left w:val="none" w:sz="4" w:space="0" w:color="6E6E6E"/>
              <w:bottom w:val="dashed" w:sz="4" w:space="0" w:color="6E6E6E"/>
              <w:right w:val="single" w:sz="4" w:space="0" w:color="6E6E6E"/>
            </w:tcBorders>
          </w:tcPr>
          <w:p w:rsidR="00F15064" w:rsidRDefault="00F7666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left w:val="none" w:sz="4" w:space="0" w:color="6E6E6E"/>
              <w:bottom w:val="dashed" w:sz="4" w:space="0" w:color="6E6E6E"/>
              <w:right w:val="single" w:sz="4" w:space="0" w:color="6E6E6E"/>
            </w:tcBorders>
          </w:tcPr>
          <w:p w:rsidR="00F15064" w:rsidRDefault="00F7666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15</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dashed" w:sz="4" w:space="0" w:color="6E6E6E"/>
              <w:right w:val="single" w:sz="4" w:space="0" w:color="6E6E6E"/>
            </w:tcBorders>
          </w:tcPr>
          <w:p w:rsidR="00F15064" w:rsidRDefault="00F76668">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5064" w:rsidRDefault="00F7666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15064" w:rsidRDefault="00F76668">
            <w:pPr>
              <w:pStyle w:val="ProductList-TableBody"/>
            </w:pPr>
            <w:r>
              <w:t>40</w:t>
            </w:r>
          </w:p>
        </w:tc>
      </w:tr>
      <w:tr w:rsidR="00F15064">
        <w:tc>
          <w:tcPr>
            <w:tcW w:w="2440" w:type="dxa"/>
            <w:tcBorders>
              <w:top w:val="dashed" w:sz="4" w:space="0" w:color="6E6E6E"/>
              <w:bottom w:val="none" w:sz="4" w:space="0" w:color="6E6E6E"/>
              <w:right w:val="single" w:sz="4" w:space="0" w:color="6E6E6E"/>
            </w:tcBorders>
          </w:tcPr>
          <w:p w:rsidR="00F15064" w:rsidRDefault="00F76668">
            <w:pPr>
              <w:pStyle w:val="ProductList-TableBody"/>
            </w:pPr>
            <w:r>
              <w:t>Windows 10 Education-opgradering (Pr. Enhed)</w:t>
            </w:r>
          </w:p>
        </w:tc>
        <w:tc>
          <w:tcPr>
            <w:tcW w:w="5020" w:type="dxa"/>
            <w:tcBorders>
              <w:top w:val="dashed" w:sz="4" w:space="0" w:color="6E6E6E"/>
              <w:left w:val="single" w:sz="4" w:space="0" w:color="6E6E6E"/>
              <w:bottom w:val="none" w:sz="4" w:space="0" w:color="6E6E6E"/>
              <w:right w:val="single" w:sz="4" w:space="0" w:color="6E6E6E"/>
            </w:tcBorders>
          </w:tcPr>
          <w:p w:rsidR="00F15064" w:rsidRDefault="00F76668">
            <w:pPr>
              <w:pStyle w:val="ProductList-TableBody"/>
            </w:pPr>
            <w:r>
              <w:t>Windows 10 Education Upgrade (Pr. Enhed)</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15064" w:rsidRDefault="00F7666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15064" w:rsidRDefault="00F76668">
            <w:pPr>
              <w:pStyle w:val="ProductList-TableBody"/>
            </w:pPr>
            <w:r>
              <w:t>40</w:t>
            </w:r>
          </w:p>
        </w:tc>
      </w:tr>
    </w:tbl>
    <w:p w:rsidR="00F15064" w:rsidRDefault="00F76668">
      <w:pPr>
        <w:pStyle w:val="ProductList-Body"/>
      </w:pPr>
      <w:r>
        <w:rPr>
          <w:i/>
          <w:vertAlign w:val="superscript"/>
        </w:rPr>
        <w:t>1</w:t>
      </w:r>
      <w:r>
        <w:rPr>
          <w:i/>
        </w:rPr>
        <w:t>Licenser, der er erhvervet via Studiebrugsfordelen, er ikke berettiget til Software Assurance-fordele.</w:t>
      </w:r>
    </w:p>
    <w:p w:rsidR="00F15064" w:rsidRDefault="00F76668">
      <w:pPr>
        <w:pStyle w:val="ProductList-Body"/>
      </w:pPr>
      <w:r>
        <w:rPr>
          <w:i/>
          <w:vertAlign w:val="superscript"/>
        </w:rPr>
        <w:t>2</w:t>
      </w:r>
      <w:r>
        <w:rPr>
          <w:i/>
        </w:rPr>
        <w:t>Tilbuddet Studiebrugsfordel omfatter ikke Azure Information Protection.</w:t>
      </w:r>
    </w:p>
    <w:p w:rsidR="00F15064" w:rsidRDefault="00F76668">
      <w:pPr>
        <w:pStyle w:val="ProductList-Body"/>
      </w:pPr>
      <w:r>
        <w:rPr>
          <w:i/>
          <w:vertAlign w:val="superscript"/>
        </w:rPr>
        <w:t>3</w:t>
      </w:r>
      <w:r>
        <w:rPr>
          <w:i/>
        </w:rPr>
        <w:t>Tilbuddet Studiebrugsfordel omfatter ikke Azure Information Protection eller Microsoft Cloud App Security.</w:t>
      </w:r>
    </w:p>
    <w:p w:rsidR="00F15064" w:rsidRDefault="00F76668">
      <w:pPr>
        <w:pStyle w:val="ProductList-Body"/>
      </w:pPr>
      <w:r>
        <w:rPr>
          <w:i/>
          <w:vertAlign w:val="superscript"/>
        </w:rPr>
        <w:t>4</w:t>
      </w:r>
      <w:r>
        <w:rPr>
          <w:i/>
        </w:rPr>
        <w:t>Studiebrugsfordel omfatter kun rettigheder til Windows 10 E3/A3.</w:t>
      </w:r>
    </w:p>
    <w:p w:rsidR="00F15064" w:rsidRDefault="00F15064">
      <w:pPr>
        <w:pStyle w:val="ProductList-Body"/>
      </w:pPr>
    </w:p>
    <w:p w:rsidR="00F15064" w:rsidRDefault="00F76668">
      <w:pPr>
        <w:pStyle w:val="ProductList-ClauseHeading"/>
        <w:outlineLvl w:val="2"/>
      </w:pPr>
      <w:r>
        <w:t>Windows Desktop Operativsystem Begrænsninger</w:t>
      </w:r>
    </w:p>
    <w:p w:rsidR="00F15064" w:rsidRDefault="00F7666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F15064" w:rsidRDefault="00F15064">
      <w:pPr>
        <w:pStyle w:val="ProductList-Body"/>
      </w:pPr>
    </w:p>
    <w:p w:rsidR="00F15064" w:rsidRDefault="00F76668">
      <w:pPr>
        <w:pStyle w:val="ProductList-Offering1Heading"/>
        <w:outlineLvl w:val="1"/>
      </w:pPr>
      <w:r>
        <w:t>Tilgængelighed af Programmet Enrollment for Education Solutions (Version før 2017)</w:t>
      </w:r>
      <w:r>
        <w:fldChar w:fldCharType="begin"/>
      </w:r>
      <w:r>
        <w:instrText xml:space="preserve"> TC "</w:instrText>
      </w:r>
      <w:bookmarkStart w:id="421" w:name="_Toc517900988"/>
      <w:r>
        <w:instrText>Tilgængelighed af Programmet Enrollment for Education Solutions (Version før 2017)</w:instrText>
      </w:r>
      <w:bookmarkEnd w:id="421"/>
      <w:r>
        <w:instrText>" \l 2</w:instrText>
      </w:r>
      <w:r>
        <w:fldChar w:fldCharType="end"/>
      </w:r>
    </w:p>
    <w:p w:rsidR="00F15064" w:rsidRDefault="00F76668">
      <w:pPr>
        <w:pStyle w:val="ProductList-Body"/>
      </w:pPr>
      <w:r>
        <w:t>Kvalificerende produkter og krav til Enrollment for Education Solutions (versioner før 2017) er defineret i dette afsnit.</w:t>
      </w:r>
    </w:p>
    <w:p w:rsidR="00F15064" w:rsidRDefault="00F76668">
      <w:pPr>
        <w:pStyle w:val="ProductList-ClauseHeading"/>
        <w:outlineLvl w:val="2"/>
      </w:pPr>
      <w:r>
        <w:t>Kvalifikation</w:t>
      </w:r>
    </w:p>
    <w:tbl>
      <w:tblPr>
        <w:tblStyle w:val="PURTable"/>
        <w:tblW w:w="0" w:type="dxa"/>
        <w:tblLook w:val="04A0" w:firstRow="1" w:lastRow="0" w:firstColumn="1" w:lastColumn="0" w:noHBand="0" w:noVBand="1"/>
      </w:tblPr>
      <w:tblGrid>
        <w:gridCol w:w="7856"/>
        <w:gridCol w:w="2934"/>
      </w:tblGrid>
      <w:tr w:rsidR="00F1506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15064" w:rsidRDefault="00F76668">
            <w:pPr>
              <w:pStyle w:val="ProductList-TableBody"/>
              <w:jc w:val="center"/>
            </w:pPr>
            <w:r>
              <w:rPr>
                <w:color w:val="FFFFFF"/>
              </w:rPr>
              <w:t xml:space="preserve">EES </w:t>
            </w:r>
          </w:p>
        </w:tc>
      </w:tr>
      <w:tr w:rsidR="00F15064">
        <w:tc>
          <w:tcPr>
            <w:tcW w:w="8820" w:type="dxa"/>
            <w:tcBorders>
              <w:top w:val="single" w:sz="4" w:space="0" w:color="FFFFFF"/>
              <w:left w:val="single" w:sz="4" w:space="0" w:color="FFFFFF"/>
              <w:bottom w:val="dashed" w:sz="4" w:space="0" w:color="B2B2B2"/>
              <w:right w:val="single" w:sz="4" w:space="0" w:color="FFFFFF"/>
            </w:tcBorders>
          </w:tcPr>
          <w:p w:rsidR="00F15064" w:rsidRDefault="00F76668">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dashed" w:sz="4" w:space="0" w:color="B2B2B2"/>
              <w:right w:val="single" w:sz="4" w:space="0" w:color="FFFFFF"/>
            </w:tcBorders>
          </w:tcPr>
          <w:p w:rsidR="00F15064" w:rsidRDefault="00F76668">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15064">
        <w:tc>
          <w:tcPr>
            <w:tcW w:w="8820" w:type="dxa"/>
            <w:tcBorders>
              <w:top w:val="dashed" w:sz="4" w:space="0" w:color="B2B2B2"/>
              <w:left w:val="single" w:sz="4" w:space="0" w:color="FFFFFF"/>
              <w:bottom w:val="single" w:sz="4" w:space="0" w:color="FFFFFF"/>
              <w:right w:val="single" w:sz="4" w:space="0" w:color="FFFFFF"/>
            </w:tcBorders>
          </w:tcPr>
          <w:p w:rsidR="00F15064" w:rsidRDefault="00F76668">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5064" w:rsidRDefault="00F7666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F15064" w:rsidRDefault="00F15064">
      <w:pPr>
        <w:pStyle w:val="ProductList-Body"/>
      </w:pPr>
    </w:p>
    <w:p w:rsidR="00F15064" w:rsidRDefault="00F76668">
      <w:pPr>
        <w:pStyle w:val="ProductList-ClauseHeading"/>
        <w:outlineLvl w:val="2"/>
      </w:pPr>
      <w:r>
        <w:t>Krav</w:t>
      </w:r>
    </w:p>
    <w:p w:rsidR="00F15064" w:rsidRDefault="00F76668" w:rsidP="00F76668">
      <w:pPr>
        <w:pStyle w:val="ProductList-Bullet"/>
        <w:numPr>
          <w:ilvl w:val="0"/>
          <w:numId w:val="65"/>
        </w:numPr>
      </w:pPr>
      <w:r>
        <w:t xml:space="preserve">Med hensyn til Enrollment for Education Solutions (versioner før 2017) kan Desktop Platform-produkter kun erstattes af Platformsonline-services på en årsdag som beskrevet i tabellen Kvalificerende Online-services – Forudsætninger. </w:t>
      </w:r>
    </w:p>
    <w:p w:rsidR="00F15064" w:rsidRDefault="00F76668" w:rsidP="00F76668">
      <w:pPr>
        <w:pStyle w:val="ProductList-Bullet"/>
        <w:numPr>
          <w:ilvl w:val="0"/>
          <w:numId w:val="65"/>
        </w:numPr>
      </w:pPr>
      <w:r>
        <w:t xml:space="preserve">Sådanne Platformsonline-services, der er licenseret af Institutionen, må ikke være mindre end det antal Desktop Platform-produkter, der erstattes. </w:t>
      </w:r>
    </w:p>
    <w:p w:rsidR="00F15064" w:rsidRDefault="00F76668" w:rsidP="00F76668">
      <w:pPr>
        <w:pStyle w:val="ProductList-Bullet"/>
        <w:numPr>
          <w:ilvl w:val="0"/>
          <w:numId w:val="65"/>
        </w:numPr>
      </w:pPr>
      <w:r>
        <w:t xml:space="preserve">Platformsonline-services kan til enhver tid tilføjes i tilmeldingsaftalens løbetid. </w:t>
      </w:r>
    </w:p>
    <w:p w:rsidR="00F15064" w:rsidRDefault="00F15064">
      <w:pPr>
        <w:pStyle w:val="ProductList-Body"/>
      </w:pPr>
    </w:p>
    <w:p w:rsidR="00F15064" w:rsidRDefault="00F76668">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12"/>
        <w:gridCol w:w="5388"/>
      </w:tblGrid>
      <w:tr w:rsidR="00F1506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15064" w:rsidRDefault="00F76668">
            <w:pPr>
              <w:pStyle w:val="ProductList-TableBody"/>
            </w:pPr>
            <w:r>
              <w:rPr>
                <w:color w:val="FFFFFF"/>
              </w:rPr>
              <w:t>Kvalificerende Desktopplatformsprodukter</w:t>
            </w:r>
          </w:p>
        </w:tc>
        <w:tc>
          <w:tcPr>
            <w:tcW w:w="6120" w:type="dxa"/>
            <w:shd w:val="clear" w:color="auto" w:fill="0070C0"/>
          </w:tcPr>
          <w:p w:rsidR="00F15064" w:rsidRDefault="00F76668">
            <w:pPr>
              <w:pStyle w:val="ProductList-TableBody"/>
            </w:pPr>
            <w:r>
              <w:rPr>
                <w:color w:val="FFFFFF"/>
              </w:rPr>
              <w:t>Kvalificerende Online-service</w:t>
            </w:r>
          </w:p>
        </w:tc>
      </w:tr>
      <w:tr w:rsidR="00F15064">
        <w:tc>
          <w:tcPr>
            <w:tcW w:w="6000" w:type="dxa"/>
          </w:tcPr>
          <w:p w:rsidR="00F15064" w:rsidRDefault="00F76668">
            <w:pPr>
              <w:pStyle w:val="ProductList-TableBody"/>
            </w:pPr>
            <w:r>
              <w:t xml:space="preserve">Office Professional Plus 2016 </w:t>
            </w:r>
            <w:r>
              <w:rPr>
                <w:b/>
              </w:rPr>
              <w:t>og</w:t>
            </w:r>
          </w:p>
          <w:p w:rsidR="00F15064" w:rsidRDefault="00F76668">
            <w:pPr>
              <w:pStyle w:val="ProductList-TableBody"/>
            </w:pPr>
            <w:r>
              <w:t xml:space="preserve">Desktop Core CAL eller ECAL Suite (Enhed) </w:t>
            </w:r>
            <w:r>
              <w:rPr>
                <w:b/>
              </w:rPr>
              <w:t>og</w:t>
            </w:r>
          </w:p>
          <w:p w:rsidR="00F15064" w:rsidRDefault="00F76668">
            <w:pPr>
              <w:pStyle w:val="ProductList-TableBody"/>
            </w:pPr>
            <w:r>
              <w:t xml:space="preserve">Windows 10 Education E5 (Pr. Enhed) </w:t>
            </w:r>
          </w:p>
        </w:tc>
        <w:tc>
          <w:tcPr>
            <w:tcW w:w="6120" w:type="dxa"/>
          </w:tcPr>
          <w:p w:rsidR="00F15064" w:rsidRDefault="00F76668">
            <w:pPr>
              <w:pStyle w:val="ProductList-TableBody"/>
            </w:pPr>
            <w:r>
              <w:t>Microsoft 365 Education A3/A5 (Bruger-SL)</w:t>
            </w:r>
          </w:p>
        </w:tc>
      </w:tr>
      <w:tr w:rsidR="00F15064">
        <w:tc>
          <w:tcPr>
            <w:tcW w:w="6000" w:type="dxa"/>
          </w:tcPr>
          <w:p w:rsidR="00F15064" w:rsidRDefault="00F76668">
            <w:pPr>
              <w:pStyle w:val="ProductList-TableBody"/>
            </w:pPr>
            <w:r>
              <w:t xml:space="preserve">Office Professional Plus 2016 </w:t>
            </w:r>
            <w:r>
              <w:rPr>
                <w:b/>
              </w:rPr>
              <w:t>og</w:t>
            </w:r>
          </w:p>
          <w:p w:rsidR="00F15064" w:rsidRDefault="00F76668">
            <w:pPr>
              <w:pStyle w:val="ProductList-TableBody"/>
            </w:pPr>
            <w:r>
              <w:t>Core CAL eller ECAL Suite (Enhed)</w:t>
            </w:r>
          </w:p>
        </w:tc>
        <w:tc>
          <w:tcPr>
            <w:tcW w:w="6120" w:type="dxa"/>
          </w:tcPr>
          <w:p w:rsidR="00F15064" w:rsidRDefault="00F76668">
            <w:pPr>
              <w:pStyle w:val="ProductList-TableBody"/>
            </w:pPr>
            <w:r>
              <w:t xml:space="preserve">Office 365 A3/A5 (Bruger-SL) </w:t>
            </w:r>
            <w:r>
              <w:rPr>
                <w:b/>
              </w:rPr>
              <w:t>og</w:t>
            </w:r>
          </w:p>
          <w:p w:rsidR="00F15064" w:rsidRDefault="00F76668">
            <w:pPr>
              <w:pStyle w:val="ProductList-TableBody"/>
            </w:pPr>
            <w:r>
              <w:t>EMS E3/E5</w:t>
            </w:r>
          </w:p>
        </w:tc>
      </w:tr>
      <w:tr w:rsidR="00F15064">
        <w:tc>
          <w:tcPr>
            <w:tcW w:w="6000" w:type="dxa"/>
          </w:tcPr>
          <w:p w:rsidR="00F15064" w:rsidRDefault="00F76668">
            <w:pPr>
              <w:pStyle w:val="ProductList-TableBody"/>
            </w:pPr>
            <w:r>
              <w:t>Core CAL eller ECAL Suite (Enhed)</w:t>
            </w:r>
          </w:p>
        </w:tc>
        <w:tc>
          <w:tcPr>
            <w:tcW w:w="6120" w:type="dxa"/>
          </w:tcPr>
          <w:p w:rsidR="00F15064" w:rsidRDefault="00F76668">
            <w:pPr>
              <w:pStyle w:val="ProductList-TableBody"/>
            </w:pPr>
            <w:r>
              <w:t>Office 365 A3/A5</w:t>
            </w:r>
          </w:p>
        </w:tc>
      </w:tr>
      <w:tr w:rsidR="00F15064">
        <w:tc>
          <w:tcPr>
            <w:tcW w:w="6000" w:type="dxa"/>
          </w:tcPr>
          <w:p w:rsidR="00F15064" w:rsidRDefault="00F76668">
            <w:pPr>
              <w:pStyle w:val="ProductList-TableBody"/>
            </w:pPr>
            <w:r>
              <w:t>Office Professional Plus 2016</w:t>
            </w:r>
          </w:p>
        </w:tc>
        <w:tc>
          <w:tcPr>
            <w:tcW w:w="6120" w:type="dxa"/>
          </w:tcPr>
          <w:p w:rsidR="00F15064" w:rsidRDefault="00F76668">
            <w:pPr>
              <w:pStyle w:val="ProductList-TableBody"/>
            </w:pPr>
            <w:r>
              <w:t>Office 365 ProPlus</w:t>
            </w:r>
          </w:p>
        </w:tc>
      </w:tr>
    </w:tbl>
    <w:p w:rsidR="00F15064" w:rsidRDefault="00F15064">
      <w:pPr>
        <w:pStyle w:val="ProductList-Body"/>
      </w:pPr>
    </w:p>
    <w:p w:rsidR="00F15064" w:rsidRDefault="00F15064">
      <w:pPr>
        <w:pStyle w:val="PURBreadcrumb"/>
      </w:pPr>
    </w:p>
    <w:tbl>
      <w:tblPr>
        <w:tblStyle w:val="PURTable"/>
        <w:tblW w:w="0" w:type="dxa"/>
        <w:tblLook w:val="04A0" w:firstRow="1" w:lastRow="0" w:firstColumn="1" w:lastColumn="0" w:noHBand="0" w:noVBand="1"/>
      </w:tblPr>
      <w:tblGrid>
        <w:gridCol w:w="10800"/>
      </w:tblGrid>
      <w:tr w:rsidR="00F150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5064" w:rsidRDefault="00FC4C5A">
            <w:pPr>
              <w:pStyle w:val="ProductList-TableBody"/>
              <w:jc w:val="right"/>
            </w:pPr>
            <w:hyperlink w:anchor="_Sec842">
              <w:r w:rsidR="00F76668">
                <w:rPr>
                  <w:color w:val="00467F"/>
                  <w:sz w:val="14"/>
                  <w:u w:val="single"/>
                </w:rPr>
                <w:t>Indholdsfortegnelse</w:t>
              </w:r>
            </w:hyperlink>
            <w:r w:rsidR="00F76668">
              <w:rPr>
                <w:sz w:val="14"/>
              </w:rPr>
              <w:t>/</w:t>
            </w:r>
            <w:hyperlink w:anchor="_Sec549">
              <w:r w:rsidR="00F76668">
                <w:rPr>
                  <w:color w:val="00467F"/>
                  <w:sz w:val="14"/>
                  <w:u w:val="single"/>
                </w:rPr>
                <w:t>Ordliste</w:t>
              </w:r>
            </w:hyperlink>
            <w:r w:rsidR="00F76668">
              <w:rPr>
                <w:sz w:val="14"/>
              </w:rPr>
              <w:t>/</w:t>
            </w:r>
            <w:hyperlink w:anchor="_Sec844">
              <w:r w:rsidR="00F76668">
                <w:rPr>
                  <w:color w:val="00467F"/>
                  <w:sz w:val="14"/>
                  <w:u w:val="single"/>
                </w:rPr>
                <w:t>Indeks</w:t>
              </w:r>
            </w:hyperlink>
          </w:p>
        </w:tc>
      </w:tr>
    </w:tbl>
    <w:p w:rsidR="00F15064" w:rsidRDefault="00F15064">
      <w:pPr>
        <w:pStyle w:val="ProductList-Body"/>
      </w:pPr>
    </w:p>
    <w:p w:rsidR="00F15064" w:rsidRDefault="00F15064">
      <w:pPr>
        <w:sectPr w:rsidR="00F15064">
          <w:headerReference w:type="default" r:id="rId154"/>
          <w:footerReference w:type="default" r:id="rId155"/>
          <w:type w:val="continuous"/>
          <w:pgSz w:w="12240" w:h="15840" w:code="1"/>
          <w:pgMar w:top="1170" w:right="720" w:bottom="720" w:left="720" w:header="432" w:footer="288" w:gutter="0"/>
          <w:cols w:space="360"/>
        </w:sectPr>
      </w:pPr>
    </w:p>
    <w:bookmarkEnd w:id="418"/>
    <w:p w:rsidR="00F15064" w:rsidRDefault="00F76668">
      <w:pPr>
        <w:pStyle w:val="ProductList-SectionHeading"/>
        <w:pageBreakBefore/>
        <w:outlineLvl w:val="0"/>
      </w:pPr>
      <w:r>
        <w:t>Indeks</w:t>
      </w:r>
      <w:r>
        <w:fldChar w:fldCharType="begin"/>
      </w:r>
      <w:r>
        <w:instrText xml:space="preserve"> TC "</w:instrText>
      </w:r>
      <w:bookmarkStart w:id="422" w:name="_Toc517900989"/>
      <w:r>
        <w:instrText>Indeks</w:instrText>
      </w:r>
      <w:bookmarkEnd w:id="422"/>
      <w:r>
        <w:instrText>" \l 1</w:instrText>
      </w:r>
      <w:r>
        <w:fldChar w:fldCharType="end"/>
      </w:r>
    </w:p>
    <w:p w:rsidR="00F15064" w:rsidRDefault="00F15064">
      <w:pPr>
        <w:pStyle w:val="ProductList-Body"/>
      </w:pPr>
    </w:p>
    <w:p w:rsidR="00F15064" w:rsidRDefault="00F15064">
      <w:pPr>
        <w:sectPr w:rsidR="00F15064">
          <w:headerReference w:type="default" r:id="rId156"/>
          <w:footerReference w:type="default" r:id="rId157"/>
          <w:type w:val="continuous"/>
          <w:pgSz w:w="12240" w:h="15840" w:code="1"/>
          <w:pgMar w:top="1170" w:right="720" w:bottom="720" w:left="720" w:header="432" w:footer="288" w:gutter="0"/>
          <w:cols w:space="360"/>
        </w:sectPr>
      </w:pPr>
    </w:p>
    <w:p w:rsidR="00F7140D" w:rsidRDefault="00F76668">
      <w:pPr>
        <w:pStyle w:val="ProductList-Body"/>
        <w:rPr>
          <w:noProof/>
        </w:rPr>
        <w:sectPr w:rsidR="00F7140D" w:rsidSect="00F714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7140D" w:rsidRDefault="00F7140D">
      <w:pPr>
        <w:pStyle w:val="Index1"/>
        <w:tabs>
          <w:tab w:val="right" w:pos="5030"/>
        </w:tabs>
        <w:rPr>
          <w:noProof/>
        </w:rPr>
      </w:pPr>
      <w:r>
        <w:rPr>
          <w:noProof/>
        </w:rPr>
        <w:t>Abonnement på Windows Companion, 43</w:t>
      </w:r>
    </w:p>
    <w:p w:rsidR="00F7140D" w:rsidRDefault="00F7140D">
      <w:pPr>
        <w:pStyle w:val="Index1"/>
        <w:tabs>
          <w:tab w:val="right" w:pos="5030"/>
        </w:tabs>
        <w:rPr>
          <w:noProof/>
        </w:rPr>
      </w:pPr>
      <w:r>
        <w:rPr>
          <w:noProof/>
        </w:rPr>
        <w:t>Access 2016, 20</w:t>
      </w:r>
    </w:p>
    <w:p w:rsidR="00F7140D" w:rsidRDefault="00F7140D">
      <w:pPr>
        <w:pStyle w:val="Index1"/>
        <w:tabs>
          <w:tab w:val="right" w:pos="5030"/>
        </w:tabs>
        <w:rPr>
          <w:noProof/>
        </w:rPr>
      </w:pPr>
      <w:r>
        <w:rPr>
          <w:noProof/>
        </w:rPr>
        <w:t>Audio Conferencing, 66</w:t>
      </w:r>
    </w:p>
    <w:p w:rsidR="00F7140D" w:rsidRDefault="00F7140D">
      <w:pPr>
        <w:pStyle w:val="Index1"/>
        <w:tabs>
          <w:tab w:val="right" w:pos="5030"/>
        </w:tabs>
        <w:rPr>
          <w:noProof/>
        </w:rPr>
      </w:pPr>
      <w:r>
        <w:rPr>
          <w:noProof/>
        </w:rPr>
        <w:t>Avanceret trusselsanalyse 2016 Klientadministrationslicens pr. Bruger, 12</w:t>
      </w:r>
    </w:p>
    <w:p w:rsidR="00F7140D" w:rsidRDefault="00F7140D">
      <w:pPr>
        <w:pStyle w:val="Index1"/>
        <w:tabs>
          <w:tab w:val="right" w:pos="5030"/>
        </w:tabs>
        <w:rPr>
          <w:noProof/>
        </w:rPr>
      </w:pPr>
      <w:r>
        <w:rPr>
          <w:noProof/>
        </w:rPr>
        <w:t>Avanceret Trusselsanalyse 2016 Klientstyringslicens pr. OSE, 12</w:t>
      </w:r>
    </w:p>
    <w:p w:rsidR="00F7140D" w:rsidRDefault="00F7140D">
      <w:pPr>
        <w:pStyle w:val="Index1"/>
        <w:tabs>
          <w:tab w:val="right" w:pos="5030"/>
        </w:tabs>
        <w:rPr>
          <w:noProof/>
        </w:rPr>
      </w:pPr>
      <w:r>
        <w:rPr>
          <w:noProof/>
        </w:rPr>
        <w:t>Azure Active Directory Basic, 54</w:t>
      </w:r>
    </w:p>
    <w:p w:rsidR="00F7140D" w:rsidRDefault="00F7140D">
      <w:pPr>
        <w:pStyle w:val="Index1"/>
        <w:tabs>
          <w:tab w:val="right" w:pos="5030"/>
        </w:tabs>
        <w:rPr>
          <w:noProof/>
        </w:rPr>
      </w:pPr>
      <w:r>
        <w:rPr>
          <w:noProof/>
        </w:rPr>
        <w:t>Azure Active Directory Premium Plan 1, 54</w:t>
      </w:r>
    </w:p>
    <w:p w:rsidR="00F7140D" w:rsidRDefault="00F7140D">
      <w:pPr>
        <w:pStyle w:val="Index1"/>
        <w:tabs>
          <w:tab w:val="right" w:pos="5030"/>
        </w:tabs>
        <w:rPr>
          <w:noProof/>
        </w:rPr>
      </w:pPr>
      <w:r>
        <w:rPr>
          <w:noProof/>
        </w:rPr>
        <w:t>Azure Active Directory Premium Plan 2, 54</w:t>
      </w:r>
    </w:p>
    <w:p w:rsidR="00F7140D" w:rsidRDefault="00F7140D">
      <w:pPr>
        <w:pStyle w:val="Index1"/>
        <w:tabs>
          <w:tab w:val="right" w:pos="5030"/>
        </w:tabs>
        <w:rPr>
          <w:noProof/>
        </w:rPr>
      </w:pPr>
      <w:r>
        <w:rPr>
          <w:noProof/>
        </w:rPr>
        <w:t>Azure Active Professional Direct Support, 53</w:t>
      </w:r>
    </w:p>
    <w:p w:rsidR="00F7140D" w:rsidRDefault="00F7140D">
      <w:pPr>
        <w:pStyle w:val="Index1"/>
        <w:tabs>
          <w:tab w:val="right" w:pos="5030"/>
        </w:tabs>
        <w:rPr>
          <w:noProof/>
        </w:rPr>
      </w:pPr>
      <w:r>
        <w:rPr>
          <w:noProof/>
        </w:rPr>
        <w:t>Azure Active Standard Support, 53</w:t>
      </w:r>
    </w:p>
    <w:p w:rsidR="00F7140D" w:rsidRDefault="00F7140D">
      <w:pPr>
        <w:pStyle w:val="Index1"/>
        <w:tabs>
          <w:tab w:val="right" w:pos="5030"/>
        </w:tabs>
        <w:rPr>
          <w:noProof/>
        </w:rPr>
      </w:pPr>
      <w:r>
        <w:rPr>
          <w:noProof/>
        </w:rPr>
        <w:t>Azure Advanced Threat Protection for Users, 54</w:t>
      </w:r>
    </w:p>
    <w:p w:rsidR="00F7140D" w:rsidRDefault="00F7140D">
      <w:pPr>
        <w:pStyle w:val="Index1"/>
        <w:tabs>
          <w:tab w:val="right" w:pos="5030"/>
        </w:tabs>
        <w:rPr>
          <w:noProof/>
        </w:rPr>
      </w:pPr>
      <w:r>
        <w:rPr>
          <w:noProof/>
        </w:rPr>
        <w:t>Azure App-serviceplan, 52</w:t>
      </w:r>
    </w:p>
    <w:p w:rsidR="00F7140D" w:rsidRDefault="00F7140D">
      <w:pPr>
        <w:pStyle w:val="Index1"/>
        <w:tabs>
          <w:tab w:val="right" w:pos="5030"/>
        </w:tabs>
        <w:rPr>
          <w:noProof/>
        </w:rPr>
      </w:pPr>
      <w:r>
        <w:rPr>
          <w:noProof/>
        </w:rPr>
        <w:t>Azure Information Protection Premium – plan 1, 54</w:t>
      </w:r>
    </w:p>
    <w:p w:rsidR="00F7140D" w:rsidRDefault="00F7140D">
      <w:pPr>
        <w:pStyle w:val="Index1"/>
        <w:tabs>
          <w:tab w:val="right" w:pos="5030"/>
        </w:tabs>
        <w:rPr>
          <w:noProof/>
        </w:rPr>
      </w:pPr>
      <w:r>
        <w:rPr>
          <w:noProof/>
        </w:rPr>
        <w:t>Azure Information Protection Premium – plan 2, 54</w:t>
      </w:r>
    </w:p>
    <w:p w:rsidR="00F7140D" w:rsidRDefault="00F7140D">
      <w:pPr>
        <w:pStyle w:val="Index1"/>
        <w:tabs>
          <w:tab w:val="right" w:pos="5030"/>
        </w:tabs>
        <w:rPr>
          <w:noProof/>
        </w:rPr>
      </w:pPr>
      <w:r>
        <w:rPr>
          <w:noProof/>
        </w:rPr>
        <w:t>Azure Site Recovery, 87</w:t>
      </w:r>
    </w:p>
    <w:p w:rsidR="00F7140D" w:rsidRDefault="00F7140D">
      <w:pPr>
        <w:pStyle w:val="Index1"/>
        <w:tabs>
          <w:tab w:val="right" w:pos="5030"/>
        </w:tabs>
        <w:rPr>
          <w:noProof/>
        </w:rPr>
      </w:pPr>
      <w:r>
        <w:rPr>
          <w:noProof/>
        </w:rPr>
        <w:t>Bing Maps Enterprise Platform (SL), 67</w:t>
      </w:r>
    </w:p>
    <w:p w:rsidR="00F7140D" w:rsidRDefault="00F7140D">
      <w:pPr>
        <w:pStyle w:val="Index1"/>
        <w:tabs>
          <w:tab w:val="right" w:pos="5030"/>
        </w:tabs>
        <w:rPr>
          <w:noProof/>
        </w:rPr>
      </w:pPr>
      <w:r>
        <w:rPr>
          <w:noProof/>
        </w:rPr>
        <w:t>Bing Maps Internal Website Usage 100K Transactions (SL), 67</w:t>
      </w:r>
    </w:p>
    <w:p w:rsidR="00F7140D" w:rsidRDefault="00F7140D">
      <w:pPr>
        <w:pStyle w:val="Index1"/>
        <w:tabs>
          <w:tab w:val="right" w:pos="5030"/>
        </w:tabs>
        <w:rPr>
          <w:noProof/>
        </w:rPr>
      </w:pPr>
      <w:r>
        <w:rPr>
          <w:noProof/>
        </w:rPr>
        <w:t>Bing Maps Internal Website Usage 500K (and higher) Transactions (SL), 67</w:t>
      </w:r>
    </w:p>
    <w:p w:rsidR="00F7140D" w:rsidRDefault="00F7140D">
      <w:pPr>
        <w:pStyle w:val="Index1"/>
        <w:tabs>
          <w:tab w:val="right" w:pos="5030"/>
        </w:tabs>
        <w:rPr>
          <w:noProof/>
        </w:rPr>
      </w:pPr>
      <w:r>
        <w:rPr>
          <w:noProof/>
        </w:rPr>
        <w:t>Bing Maps Known 5K User (SL), 67</w:t>
      </w:r>
    </w:p>
    <w:p w:rsidR="00F7140D" w:rsidRDefault="00F7140D">
      <w:pPr>
        <w:pStyle w:val="Index1"/>
        <w:tabs>
          <w:tab w:val="right" w:pos="5030"/>
        </w:tabs>
        <w:rPr>
          <w:noProof/>
        </w:rPr>
      </w:pPr>
      <w:r>
        <w:rPr>
          <w:noProof/>
        </w:rPr>
        <w:t>Bing Maps Known Per User (SL), 67</w:t>
      </w:r>
    </w:p>
    <w:p w:rsidR="00F7140D" w:rsidRDefault="00F7140D">
      <w:pPr>
        <w:pStyle w:val="Index1"/>
        <w:tabs>
          <w:tab w:val="right" w:pos="5030"/>
        </w:tabs>
        <w:rPr>
          <w:noProof/>
        </w:rPr>
      </w:pPr>
      <w:r>
        <w:rPr>
          <w:noProof/>
        </w:rPr>
        <w:t>Bing Maps Light Known 500 User (SL), 67</w:t>
      </w:r>
    </w:p>
    <w:p w:rsidR="00F7140D" w:rsidRDefault="00F7140D">
      <w:pPr>
        <w:pStyle w:val="Index1"/>
        <w:tabs>
          <w:tab w:val="right" w:pos="5030"/>
        </w:tabs>
        <w:rPr>
          <w:noProof/>
        </w:rPr>
      </w:pPr>
      <w:r>
        <w:rPr>
          <w:noProof/>
        </w:rPr>
        <w:t>Bing Maps Light Known 5K User (SL), 67</w:t>
      </w:r>
    </w:p>
    <w:p w:rsidR="00F7140D" w:rsidRDefault="00F7140D">
      <w:pPr>
        <w:pStyle w:val="Index1"/>
        <w:tabs>
          <w:tab w:val="right" w:pos="5030"/>
        </w:tabs>
        <w:rPr>
          <w:noProof/>
        </w:rPr>
      </w:pPr>
      <w:r>
        <w:rPr>
          <w:noProof/>
        </w:rPr>
        <w:t>Bing Maps Public Website Usage 100K Transaction (SL), 67</w:t>
      </w:r>
    </w:p>
    <w:p w:rsidR="00F7140D" w:rsidRDefault="00F7140D">
      <w:pPr>
        <w:pStyle w:val="Index1"/>
        <w:tabs>
          <w:tab w:val="right" w:pos="5030"/>
        </w:tabs>
        <w:rPr>
          <w:noProof/>
        </w:rPr>
      </w:pPr>
      <w:r>
        <w:rPr>
          <w:noProof/>
        </w:rPr>
        <w:t>Bing Maps Public Website Usage 500K (and higher) Transactions (SL), 67</w:t>
      </w:r>
    </w:p>
    <w:p w:rsidR="00F7140D" w:rsidRDefault="00F7140D">
      <w:pPr>
        <w:pStyle w:val="Index1"/>
        <w:tabs>
          <w:tab w:val="right" w:pos="5030"/>
        </w:tabs>
        <w:rPr>
          <w:noProof/>
        </w:rPr>
      </w:pPr>
      <w:r>
        <w:rPr>
          <w:noProof/>
        </w:rPr>
        <w:t>BizTalk Server, 85</w:t>
      </w:r>
    </w:p>
    <w:p w:rsidR="00F7140D" w:rsidRDefault="00F7140D">
      <w:pPr>
        <w:pStyle w:val="Index1"/>
        <w:tabs>
          <w:tab w:val="right" w:pos="5030"/>
        </w:tabs>
        <w:rPr>
          <w:noProof/>
        </w:rPr>
      </w:pPr>
      <w:r w:rsidRPr="00EB7B61">
        <w:rPr>
          <w:noProof/>
          <w:lang w:val="de-DE"/>
        </w:rPr>
        <w:t>BizTalk Server 2013 R2</w:t>
      </w:r>
      <w:r>
        <w:rPr>
          <w:noProof/>
        </w:rPr>
        <w:t>, 13</w:t>
      </w:r>
    </w:p>
    <w:p w:rsidR="00F7140D" w:rsidRDefault="00F7140D">
      <w:pPr>
        <w:pStyle w:val="Index1"/>
        <w:tabs>
          <w:tab w:val="right" w:pos="5030"/>
        </w:tabs>
        <w:rPr>
          <w:noProof/>
        </w:rPr>
      </w:pPr>
      <w:r>
        <w:rPr>
          <w:noProof/>
        </w:rPr>
        <w:t>BizTalk Server 2016 Branch Edition, 13</w:t>
      </w:r>
    </w:p>
    <w:p w:rsidR="00F7140D" w:rsidRDefault="00F7140D">
      <w:pPr>
        <w:pStyle w:val="Index1"/>
        <w:tabs>
          <w:tab w:val="right" w:pos="5030"/>
        </w:tabs>
        <w:rPr>
          <w:noProof/>
        </w:rPr>
      </w:pPr>
      <w:r>
        <w:rPr>
          <w:noProof/>
        </w:rPr>
        <w:t>BizTalk Server 2016 Branch IDC, 13</w:t>
      </w:r>
    </w:p>
    <w:p w:rsidR="00F7140D" w:rsidRDefault="00F7140D">
      <w:pPr>
        <w:pStyle w:val="Index1"/>
        <w:tabs>
          <w:tab w:val="right" w:pos="5030"/>
        </w:tabs>
        <w:rPr>
          <w:noProof/>
        </w:rPr>
      </w:pPr>
      <w:r>
        <w:rPr>
          <w:noProof/>
        </w:rPr>
        <w:t>BizTalk Server 2016 Enterprise Edition, 13</w:t>
      </w:r>
    </w:p>
    <w:p w:rsidR="00F7140D" w:rsidRDefault="00F7140D">
      <w:pPr>
        <w:pStyle w:val="Index1"/>
        <w:tabs>
          <w:tab w:val="right" w:pos="5030"/>
        </w:tabs>
        <w:rPr>
          <w:noProof/>
        </w:rPr>
      </w:pPr>
      <w:r>
        <w:rPr>
          <w:noProof/>
        </w:rPr>
        <w:t>BizTalk Server 2016 Standard Edition, 13</w:t>
      </w:r>
    </w:p>
    <w:p w:rsidR="00F7140D" w:rsidRDefault="00F7140D">
      <w:pPr>
        <w:pStyle w:val="Index1"/>
        <w:tabs>
          <w:tab w:val="right" w:pos="5030"/>
        </w:tabs>
        <w:rPr>
          <w:noProof/>
        </w:rPr>
      </w:pPr>
      <w:r>
        <w:rPr>
          <w:noProof/>
        </w:rPr>
        <w:t>BizTalk Server 2016 Standard Edition IDC, 13</w:t>
      </w:r>
    </w:p>
    <w:p w:rsidR="00F7140D" w:rsidRDefault="00F7140D">
      <w:pPr>
        <w:pStyle w:val="Index1"/>
        <w:tabs>
          <w:tab w:val="right" w:pos="5030"/>
        </w:tabs>
        <w:rPr>
          <w:noProof/>
        </w:rPr>
      </w:pPr>
      <w:r>
        <w:rPr>
          <w:noProof/>
        </w:rPr>
        <w:t>BizTalk Server Branch, 86</w:t>
      </w:r>
    </w:p>
    <w:p w:rsidR="00F7140D" w:rsidRDefault="00F7140D">
      <w:pPr>
        <w:pStyle w:val="Index1"/>
        <w:tabs>
          <w:tab w:val="right" w:pos="5030"/>
        </w:tabs>
        <w:rPr>
          <w:noProof/>
        </w:rPr>
      </w:pPr>
      <w:r>
        <w:rPr>
          <w:noProof/>
        </w:rPr>
        <w:t>BizTalk Server Enterprise, 86</w:t>
      </w:r>
    </w:p>
    <w:p w:rsidR="00F7140D" w:rsidRDefault="00F7140D">
      <w:pPr>
        <w:pStyle w:val="Index1"/>
        <w:tabs>
          <w:tab w:val="right" w:pos="5030"/>
        </w:tabs>
        <w:rPr>
          <w:noProof/>
        </w:rPr>
      </w:pPr>
      <w:r>
        <w:rPr>
          <w:noProof/>
        </w:rPr>
        <w:t>BizTalk Server Standard, 86</w:t>
      </w:r>
    </w:p>
    <w:p w:rsidR="00F7140D" w:rsidRDefault="00F7140D">
      <w:pPr>
        <w:pStyle w:val="Index1"/>
        <w:tabs>
          <w:tab w:val="right" w:pos="5030"/>
        </w:tabs>
        <w:rPr>
          <w:noProof/>
        </w:rPr>
      </w:pPr>
      <w:r>
        <w:rPr>
          <w:noProof/>
        </w:rPr>
        <w:t>Business Productivity Online Deskless Suite, 62</w:t>
      </w:r>
    </w:p>
    <w:p w:rsidR="00F7140D" w:rsidRDefault="00F7140D">
      <w:pPr>
        <w:pStyle w:val="Index1"/>
        <w:tabs>
          <w:tab w:val="right" w:pos="5030"/>
        </w:tabs>
        <w:rPr>
          <w:noProof/>
        </w:rPr>
      </w:pPr>
      <w:r>
        <w:rPr>
          <w:noProof/>
        </w:rPr>
        <w:t>CAL til Exchange Server Enterprise 2016, 23</w:t>
      </w:r>
    </w:p>
    <w:p w:rsidR="00F7140D" w:rsidRDefault="00F7140D">
      <w:pPr>
        <w:pStyle w:val="Index1"/>
        <w:tabs>
          <w:tab w:val="right" w:pos="5030"/>
        </w:tabs>
        <w:rPr>
          <w:noProof/>
        </w:rPr>
      </w:pPr>
      <w:r>
        <w:rPr>
          <w:noProof/>
        </w:rPr>
        <w:t>CAL til Exchange Server Standard 2016, 23</w:t>
      </w:r>
    </w:p>
    <w:p w:rsidR="00F7140D" w:rsidRDefault="00F7140D">
      <w:pPr>
        <w:pStyle w:val="Index1"/>
        <w:tabs>
          <w:tab w:val="right" w:pos="5030"/>
        </w:tabs>
        <w:rPr>
          <w:noProof/>
        </w:rPr>
      </w:pPr>
      <w:r>
        <w:rPr>
          <w:noProof/>
        </w:rPr>
        <w:t>CAL til Project Server 2016, 24</w:t>
      </w:r>
    </w:p>
    <w:p w:rsidR="00F7140D" w:rsidRDefault="00F7140D">
      <w:pPr>
        <w:pStyle w:val="Index1"/>
        <w:tabs>
          <w:tab w:val="right" w:pos="5030"/>
        </w:tabs>
        <w:rPr>
          <w:noProof/>
        </w:rPr>
      </w:pPr>
      <w:r>
        <w:rPr>
          <w:noProof/>
        </w:rPr>
        <w:t>CAL til Skype for Business Plus, 26</w:t>
      </w:r>
    </w:p>
    <w:p w:rsidR="00F7140D" w:rsidRDefault="00F7140D">
      <w:pPr>
        <w:pStyle w:val="Index1"/>
        <w:tabs>
          <w:tab w:val="right" w:pos="5030"/>
        </w:tabs>
        <w:rPr>
          <w:noProof/>
        </w:rPr>
      </w:pPr>
      <w:r>
        <w:rPr>
          <w:noProof/>
        </w:rPr>
        <w:t>CAL til SQL Server 2017, 27</w:t>
      </w:r>
    </w:p>
    <w:p w:rsidR="00F7140D" w:rsidRDefault="00F7140D">
      <w:pPr>
        <w:pStyle w:val="Index1"/>
        <w:tabs>
          <w:tab w:val="right" w:pos="5030"/>
        </w:tabs>
        <w:rPr>
          <w:noProof/>
        </w:rPr>
      </w:pPr>
      <w:r>
        <w:rPr>
          <w:noProof/>
        </w:rPr>
        <w:t>CAL til Visual Studio Team Foundation Server 2018, 37</w:t>
      </w:r>
    </w:p>
    <w:p w:rsidR="00F7140D" w:rsidRDefault="00F7140D">
      <w:pPr>
        <w:pStyle w:val="Index1"/>
        <w:tabs>
          <w:tab w:val="right" w:pos="5030"/>
        </w:tabs>
        <w:rPr>
          <w:noProof/>
        </w:rPr>
      </w:pPr>
      <w:r>
        <w:rPr>
          <w:noProof/>
        </w:rPr>
        <w:t>CAL til Windows Server 2016, 45</w:t>
      </w:r>
    </w:p>
    <w:p w:rsidR="00F7140D" w:rsidRDefault="00F7140D">
      <w:pPr>
        <w:pStyle w:val="Index1"/>
        <w:tabs>
          <w:tab w:val="right" w:pos="5030"/>
        </w:tabs>
        <w:rPr>
          <w:noProof/>
        </w:rPr>
      </w:pPr>
      <w:r>
        <w:rPr>
          <w:noProof/>
        </w:rPr>
        <w:t>CAL til Windows Server 2016 Active Directory Rights Management Services, 45</w:t>
      </w:r>
    </w:p>
    <w:p w:rsidR="00F7140D" w:rsidRDefault="00F7140D">
      <w:pPr>
        <w:pStyle w:val="Index1"/>
        <w:tabs>
          <w:tab w:val="right" w:pos="5030"/>
        </w:tabs>
        <w:rPr>
          <w:noProof/>
        </w:rPr>
      </w:pPr>
      <w:r>
        <w:rPr>
          <w:noProof/>
        </w:rPr>
        <w:t>CAL til Windows Server 2016 Remote Desktop Services, 45</w:t>
      </w:r>
    </w:p>
    <w:p w:rsidR="00F7140D" w:rsidRDefault="00F7140D">
      <w:pPr>
        <w:pStyle w:val="Index1"/>
        <w:tabs>
          <w:tab w:val="right" w:pos="5030"/>
        </w:tabs>
        <w:rPr>
          <w:noProof/>
        </w:rPr>
      </w:pPr>
      <w:r>
        <w:rPr>
          <w:noProof/>
        </w:rPr>
        <w:t>Calling Plan, 66</w:t>
      </w:r>
    </w:p>
    <w:p w:rsidR="00F7140D" w:rsidRDefault="00F7140D">
      <w:pPr>
        <w:pStyle w:val="Index1"/>
        <w:tabs>
          <w:tab w:val="right" w:pos="5030"/>
        </w:tabs>
        <w:rPr>
          <w:noProof/>
        </w:rPr>
      </w:pPr>
      <w:r>
        <w:rPr>
          <w:noProof/>
        </w:rPr>
        <w:t>CIS Suite Datacenter, 85</w:t>
      </w:r>
    </w:p>
    <w:p w:rsidR="00F7140D" w:rsidRDefault="00F7140D">
      <w:pPr>
        <w:pStyle w:val="Index1"/>
        <w:tabs>
          <w:tab w:val="right" w:pos="5030"/>
        </w:tabs>
        <w:rPr>
          <w:noProof/>
        </w:rPr>
      </w:pPr>
      <w:r>
        <w:rPr>
          <w:noProof/>
        </w:rPr>
        <w:t>CIS Suite Standard, 85</w:t>
      </w:r>
    </w:p>
    <w:p w:rsidR="00F7140D" w:rsidRDefault="00F7140D">
      <w:pPr>
        <w:pStyle w:val="Index1"/>
        <w:tabs>
          <w:tab w:val="right" w:pos="5030"/>
        </w:tabs>
        <w:rPr>
          <w:noProof/>
        </w:rPr>
      </w:pPr>
      <w:r>
        <w:rPr>
          <w:noProof/>
        </w:rPr>
        <w:t>Common Area Phone, 66</w:t>
      </w:r>
    </w:p>
    <w:p w:rsidR="00F7140D" w:rsidRDefault="00F7140D">
      <w:pPr>
        <w:pStyle w:val="Index1"/>
        <w:tabs>
          <w:tab w:val="right" w:pos="5030"/>
        </w:tabs>
        <w:rPr>
          <w:noProof/>
        </w:rPr>
      </w:pPr>
      <w:r>
        <w:rPr>
          <w:noProof/>
        </w:rPr>
        <w:t>Communication Credits, 66</w:t>
      </w:r>
    </w:p>
    <w:p w:rsidR="00F7140D" w:rsidRDefault="00F7140D">
      <w:pPr>
        <w:pStyle w:val="Index1"/>
        <w:tabs>
          <w:tab w:val="right" w:pos="5030"/>
        </w:tabs>
        <w:rPr>
          <w:noProof/>
        </w:rPr>
      </w:pPr>
      <w:r>
        <w:rPr>
          <w:noProof/>
        </w:rPr>
        <w:t>Communicator til Mac 2011, 22</w:t>
      </w:r>
    </w:p>
    <w:p w:rsidR="00F7140D" w:rsidRDefault="00F7140D">
      <w:pPr>
        <w:pStyle w:val="Index1"/>
        <w:tabs>
          <w:tab w:val="right" w:pos="5030"/>
        </w:tabs>
        <w:rPr>
          <w:noProof/>
        </w:rPr>
      </w:pPr>
      <w:r>
        <w:rPr>
          <w:noProof/>
        </w:rPr>
        <w:t>Core CAL, 31, 81, 86</w:t>
      </w:r>
    </w:p>
    <w:p w:rsidR="00F7140D" w:rsidRDefault="00F7140D">
      <w:pPr>
        <w:pStyle w:val="Index1"/>
        <w:tabs>
          <w:tab w:val="right" w:pos="5030"/>
        </w:tabs>
        <w:rPr>
          <w:noProof/>
        </w:rPr>
      </w:pPr>
      <w:r>
        <w:rPr>
          <w:noProof/>
        </w:rPr>
        <w:t>Core CAL Suite, 14</w:t>
      </w:r>
    </w:p>
    <w:p w:rsidR="00F7140D" w:rsidRDefault="00F7140D">
      <w:pPr>
        <w:pStyle w:val="Index1"/>
        <w:tabs>
          <w:tab w:val="right" w:pos="5030"/>
        </w:tabs>
        <w:rPr>
          <w:noProof/>
        </w:rPr>
      </w:pPr>
      <w:r>
        <w:rPr>
          <w:noProof/>
        </w:rPr>
        <w:t>Core CAL Suite Bridge til Enterprise Mobility+ Security, 14</w:t>
      </w:r>
    </w:p>
    <w:p w:rsidR="00F7140D" w:rsidRDefault="00F7140D">
      <w:pPr>
        <w:pStyle w:val="Index1"/>
        <w:tabs>
          <w:tab w:val="right" w:pos="5030"/>
        </w:tabs>
        <w:rPr>
          <w:noProof/>
        </w:rPr>
      </w:pPr>
      <w:r>
        <w:rPr>
          <w:noProof/>
        </w:rPr>
        <w:t>Core CAL Suite Bridge til Microsoft Intune, 14</w:t>
      </w:r>
    </w:p>
    <w:p w:rsidR="00F7140D" w:rsidRDefault="00F7140D">
      <w:pPr>
        <w:pStyle w:val="Index1"/>
        <w:tabs>
          <w:tab w:val="right" w:pos="5030"/>
        </w:tabs>
        <w:rPr>
          <w:noProof/>
        </w:rPr>
      </w:pPr>
      <w:r>
        <w:rPr>
          <w:noProof/>
        </w:rPr>
        <w:t>Core CAL Suite Bridge til Office 365, 14</w:t>
      </w:r>
    </w:p>
    <w:p w:rsidR="00F7140D" w:rsidRDefault="00F7140D">
      <w:pPr>
        <w:pStyle w:val="Index1"/>
        <w:tabs>
          <w:tab w:val="right" w:pos="5030"/>
        </w:tabs>
        <w:rPr>
          <w:noProof/>
        </w:rPr>
      </w:pPr>
      <w:r>
        <w:rPr>
          <w:noProof/>
        </w:rPr>
        <w:t>Core CAL Suite Bridge til Office 365 og Microsoft Intune, 14</w:t>
      </w:r>
    </w:p>
    <w:p w:rsidR="00F7140D" w:rsidRDefault="00F7140D">
      <w:pPr>
        <w:pStyle w:val="Index1"/>
        <w:tabs>
          <w:tab w:val="right" w:pos="5030"/>
        </w:tabs>
        <w:rPr>
          <w:noProof/>
        </w:rPr>
      </w:pPr>
      <w:r>
        <w:rPr>
          <w:noProof/>
        </w:rPr>
        <w:t>Core Infrastructure Server Suite Datacenter, 86</w:t>
      </w:r>
    </w:p>
    <w:p w:rsidR="00F7140D" w:rsidRDefault="00F7140D">
      <w:pPr>
        <w:pStyle w:val="Index1"/>
        <w:tabs>
          <w:tab w:val="right" w:pos="5030"/>
        </w:tabs>
        <w:rPr>
          <w:noProof/>
        </w:rPr>
      </w:pPr>
      <w:r>
        <w:rPr>
          <w:noProof/>
        </w:rPr>
        <w:t>Core Infrastructure Server Suite Datacenter (16 pakker med kernelicenser), 15</w:t>
      </w:r>
    </w:p>
    <w:p w:rsidR="00F7140D" w:rsidRDefault="00F7140D">
      <w:pPr>
        <w:pStyle w:val="Index1"/>
        <w:tabs>
          <w:tab w:val="right" w:pos="5030"/>
        </w:tabs>
        <w:rPr>
          <w:noProof/>
        </w:rPr>
      </w:pPr>
      <w:r>
        <w:rPr>
          <w:noProof/>
        </w:rPr>
        <w:t>Core Infrastructure Server Suite Datacenter (2 pakker med kernelicenser), 15</w:t>
      </w:r>
    </w:p>
    <w:p w:rsidR="00F7140D" w:rsidRDefault="00F7140D">
      <w:pPr>
        <w:pStyle w:val="Index1"/>
        <w:tabs>
          <w:tab w:val="right" w:pos="5030"/>
        </w:tabs>
        <w:rPr>
          <w:noProof/>
        </w:rPr>
      </w:pPr>
      <w:r>
        <w:rPr>
          <w:noProof/>
        </w:rPr>
        <w:t>Core Infrastructure Server Suite Standard, 86</w:t>
      </w:r>
    </w:p>
    <w:p w:rsidR="00F7140D" w:rsidRDefault="00F7140D">
      <w:pPr>
        <w:pStyle w:val="Index1"/>
        <w:tabs>
          <w:tab w:val="right" w:pos="5030"/>
        </w:tabs>
        <w:rPr>
          <w:noProof/>
        </w:rPr>
      </w:pPr>
      <w:r>
        <w:rPr>
          <w:noProof/>
        </w:rPr>
        <w:t>Core Infrastructure Server Suite Standard (16 pakker med kernelicenser), 15</w:t>
      </w:r>
    </w:p>
    <w:p w:rsidR="00F7140D" w:rsidRDefault="00F7140D">
      <w:pPr>
        <w:pStyle w:val="Index1"/>
        <w:tabs>
          <w:tab w:val="right" w:pos="5030"/>
        </w:tabs>
        <w:rPr>
          <w:noProof/>
        </w:rPr>
      </w:pPr>
      <w:r>
        <w:rPr>
          <w:noProof/>
        </w:rPr>
        <w:t>Core Infrastructure Server Suite Standard (2 pakker med kernelicenser), 15</w:t>
      </w:r>
    </w:p>
    <w:p w:rsidR="00F7140D" w:rsidRDefault="00F7140D">
      <w:pPr>
        <w:pStyle w:val="Index1"/>
        <w:tabs>
          <w:tab w:val="right" w:pos="5030"/>
        </w:tabs>
        <w:rPr>
          <w:noProof/>
        </w:rPr>
      </w:pPr>
      <w:r>
        <w:rPr>
          <w:noProof/>
        </w:rPr>
        <w:t>Dynamics 365 – yderligere indlæg på sociale netværk vedrørende kundeaftaler, 59</w:t>
      </w:r>
    </w:p>
    <w:p w:rsidR="00F7140D" w:rsidRDefault="00F7140D">
      <w:pPr>
        <w:pStyle w:val="Index1"/>
        <w:tabs>
          <w:tab w:val="right" w:pos="5030"/>
        </w:tabs>
        <w:rPr>
          <w:noProof/>
        </w:rPr>
      </w:pPr>
      <w:r>
        <w:rPr>
          <w:noProof/>
        </w:rPr>
        <w:t>Dynamics 365 – yderligere portal med databaselager vedrørende kundeaftaler, 59</w:t>
      </w:r>
    </w:p>
    <w:p w:rsidR="00F7140D" w:rsidRDefault="00F7140D">
      <w:pPr>
        <w:pStyle w:val="Index1"/>
        <w:tabs>
          <w:tab w:val="right" w:pos="5030"/>
        </w:tabs>
        <w:rPr>
          <w:noProof/>
        </w:rPr>
      </w:pPr>
      <w:r>
        <w:rPr>
          <w:noProof/>
        </w:rPr>
        <w:t>Dynamics 365 – yderligere portal med sidevisninger vedrørende kundeaftaler, 59</w:t>
      </w:r>
    </w:p>
    <w:p w:rsidR="00F7140D" w:rsidRDefault="00F7140D">
      <w:pPr>
        <w:pStyle w:val="Index1"/>
        <w:tabs>
          <w:tab w:val="right" w:pos="5030"/>
        </w:tabs>
        <w:rPr>
          <w:noProof/>
        </w:rPr>
      </w:pPr>
      <w:r>
        <w:rPr>
          <w:noProof/>
        </w:rPr>
        <w:t>Dynamics 365 – yderligere portal vedrørende kundeaftaler, 59</w:t>
      </w:r>
    </w:p>
    <w:p w:rsidR="00F7140D" w:rsidRDefault="00F7140D">
      <w:pPr>
        <w:pStyle w:val="Index1"/>
        <w:tabs>
          <w:tab w:val="right" w:pos="5030"/>
        </w:tabs>
        <w:rPr>
          <w:noProof/>
        </w:rPr>
      </w:pPr>
      <w:r>
        <w:rPr>
          <w:noProof/>
        </w:rPr>
        <w:t>Dynamics 365 – yderligere produktions-/non-produktionsforekomst vedrørende kundeaftale, 59</w:t>
      </w:r>
    </w:p>
    <w:p w:rsidR="00F7140D" w:rsidRDefault="00F7140D">
      <w:pPr>
        <w:pStyle w:val="Index1"/>
        <w:tabs>
          <w:tab w:val="right" w:pos="5030"/>
        </w:tabs>
        <w:rPr>
          <w:noProof/>
        </w:rPr>
      </w:pPr>
      <w:r>
        <w:rPr>
          <w:noProof/>
        </w:rPr>
        <w:t>Dynamics 365 Business Central Premium/Essentials/Team Member, 58</w:t>
      </w:r>
    </w:p>
    <w:p w:rsidR="00F7140D" w:rsidRDefault="00F7140D">
      <w:pPr>
        <w:pStyle w:val="Index1"/>
        <w:tabs>
          <w:tab w:val="right" w:pos="5030"/>
        </w:tabs>
        <w:rPr>
          <w:noProof/>
        </w:rPr>
      </w:pPr>
      <w:r>
        <w:rPr>
          <w:noProof/>
        </w:rPr>
        <w:t>Dynamics 365 Customer Engagement Plan, 58</w:t>
      </w:r>
    </w:p>
    <w:p w:rsidR="00F7140D" w:rsidRDefault="00F7140D">
      <w:pPr>
        <w:pStyle w:val="Index1"/>
        <w:tabs>
          <w:tab w:val="right" w:pos="5030"/>
        </w:tabs>
        <w:rPr>
          <w:noProof/>
        </w:rPr>
      </w:pPr>
      <w:r>
        <w:rPr>
          <w:noProof/>
        </w:rPr>
        <w:t>Dynamics 365 Customer Engagement Plan fra SA, 58</w:t>
      </w:r>
    </w:p>
    <w:p w:rsidR="00F7140D" w:rsidRDefault="00F7140D">
      <w:pPr>
        <w:pStyle w:val="Index1"/>
        <w:tabs>
          <w:tab w:val="right" w:pos="5030"/>
        </w:tabs>
        <w:rPr>
          <w:noProof/>
        </w:rPr>
      </w:pPr>
      <w:r>
        <w:rPr>
          <w:noProof/>
        </w:rPr>
        <w:t>Dynamics 365 Enhanced Support, 59</w:t>
      </w:r>
    </w:p>
    <w:p w:rsidR="00F7140D" w:rsidRDefault="00F7140D">
      <w:pPr>
        <w:pStyle w:val="Index1"/>
        <w:tabs>
          <w:tab w:val="right" w:pos="5030"/>
        </w:tabs>
        <w:rPr>
          <w:noProof/>
        </w:rPr>
      </w:pPr>
      <w:r>
        <w:rPr>
          <w:noProof/>
        </w:rPr>
        <w:t>Dynamics 365 for Customer Service, 18, 59</w:t>
      </w:r>
    </w:p>
    <w:p w:rsidR="00F7140D" w:rsidRDefault="00F7140D">
      <w:pPr>
        <w:pStyle w:val="Index1"/>
        <w:tabs>
          <w:tab w:val="right" w:pos="5030"/>
        </w:tabs>
        <w:rPr>
          <w:noProof/>
        </w:rPr>
      </w:pPr>
      <w:r>
        <w:rPr>
          <w:noProof/>
        </w:rPr>
        <w:t>Dynamics 365 for Customer Service, On-premises CAL, 18</w:t>
      </w:r>
    </w:p>
    <w:p w:rsidR="00F7140D" w:rsidRDefault="00F7140D">
      <w:pPr>
        <w:pStyle w:val="Index1"/>
        <w:tabs>
          <w:tab w:val="right" w:pos="5030"/>
        </w:tabs>
        <w:rPr>
          <w:noProof/>
        </w:rPr>
      </w:pPr>
      <w:r>
        <w:rPr>
          <w:noProof/>
        </w:rPr>
        <w:t>Dynamics 365 for Field Service, 59</w:t>
      </w:r>
    </w:p>
    <w:p w:rsidR="00F7140D" w:rsidRDefault="00F7140D">
      <w:pPr>
        <w:pStyle w:val="Index1"/>
        <w:tabs>
          <w:tab w:val="right" w:pos="5030"/>
        </w:tabs>
        <w:rPr>
          <w:noProof/>
        </w:rPr>
      </w:pPr>
      <w:r>
        <w:rPr>
          <w:noProof/>
        </w:rPr>
        <w:t>Dynamics 365 for Field Service – optimering af ressourceplanlægning, 59</w:t>
      </w:r>
    </w:p>
    <w:p w:rsidR="00F7140D" w:rsidRDefault="00F7140D">
      <w:pPr>
        <w:pStyle w:val="Index1"/>
        <w:tabs>
          <w:tab w:val="right" w:pos="5030"/>
        </w:tabs>
        <w:rPr>
          <w:noProof/>
        </w:rPr>
      </w:pPr>
      <w:r>
        <w:rPr>
          <w:noProof/>
        </w:rPr>
        <w:t>Dynamics 365 for Marketing, 59</w:t>
      </w:r>
    </w:p>
    <w:p w:rsidR="00F7140D" w:rsidRDefault="00F7140D">
      <w:pPr>
        <w:pStyle w:val="Index1"/>
        <w:tabs>
          <w:tab w:val="right" w:pos="5030"/>
        </w:tabs>
        <w:rPr>
          <w:noProof/>
        </w:rPr>
      </w:pPr>
      <w:r>
        <w:rPr>
          <w:noProof/>
        </w:rPr>
        <w:t>Dynamics 365 for Marketing Additional Contacts, 59</w:t>
      </w:r>
    </w:p>
    <w:p w:rsidR="00F7140D" w:rsidRDefault="00F7140D">
      <w:pPr>
        <w:pStyle w:val="Index1"/>
        <w:tabs>
          <w:tab w:val="right" w:pos="5030"/>
        </w:tabs>
        <w:rPr>
          <w:noProof/>
        </w:rPr>
      </w:pPr>
      <w:r>
        <w:rPr>
          <w:noProof/>
        </w:rPr>
        <w:t>Dynamics 365 for Operations Activity, 19</w:t>
      </w:r>
    </w:p>
    <w:p w:rsidR="00F7140D" w:rsidRDefault="00F7140D">
      <w:pPr>
        <w:pStyle w:val="Index1"/>
        <w:tabs>
          <w:tab w:val="right" w:pos="5030"/>
        </w:tabs>
        <w:rPr>
          <w:noProof/>
        </w:rPr>
      </w:pPr>
      <w:r>
        <w:rPr>
          <w:noProof/>
        </w:rPr>
        <w:t>Dynamics 365 for Operations Activity On premises CAL, 18</w:t>
      </w:r>
    </w:p>
    <w:p w:rsidR="00F7140D" w:rsidRDefault="00F7140D">
      <w:pPr>
        <w:pStyle w:val="Index1"/>
        <w:tabs>
          <w:tab w:val="right" w:pos="5030"/>
        </w:tabs>
        <w:rPr>
          <w:noProof/>
        </w:rPr>
      </w:pPr>
      <w:r>
        <w:rPr>
          <w:noProof/>
        </w:rPr>
        <w:t>Dynamics 365 for Operations Device, 19, 59</w:t>
      </w:r>
    </w:p>
    <w:p w:rsidR="00F7140D" w:rsidRDefault="00F7140D">
      <w:pPr>
        <w:pStyle w:val="Index1"/>
        <w:tabs>
          <w:tab w:val="right" w:pos="5030"/>
        </w:tabs>
        <w:rPr>
          <w:noProof/>
        </w:rPr>
      </w:pPr>
      <w:r>
        <w:rPr>
          <w:noProof/>
        </w:rPr>
        <w:t>Dynamics 365 for Operations Device fra SA, 59</w:t>
      </w:r>
    </w:p>
    <w:p w:rsidR="00F7140D" w:rsidRDefault="00F7140D">
      <w:pPr>
        <w:pStyle w:val="Index1"/>
        <w:tabs>
          <w:tab w:val="right" w:pos="5030"/>
        </w:tabs>
        <w:rPr>
          <w:noProof/>
        </w:rPr>
      </w:pPr>
      <w:r>
        <w:rPr>
          <w:noProof/>
        </w:rPr>
        <w:t>Dynamics 365 for Operations Device On-premises CAL, 18</w:t>
      </w:r>
    </w:p>
    <w:p w:rsidR="00F7140D" w:rsidRDefault="00F7140D">
      <w:pPr>
        <w:pStyle w:val="Index1"/>
        <w:tabs>
          <w:tab w:val="right" w:pos="5030"/>
        </w:tabs>
        <w:rPr>
          <w:noProof/>
        </w:rPr>
      </w:pPr>
      <w:r>
        <w:rPr>
          <w:noProof/>
        </w:rPr>
        <w:t>Dynamics 365 for Operations On-premises CAL, 18</w:t>
      </w:r>
    </w:p>
    <w:p w:rsidR="00F7140D" w:rsidRDefault="00F7140D">
      <w:pPr>
        <w:pStyle w:val="Index1"/>
        <w:tabs>
          <w:tab w:val="right" w:pos="5030"/>
        </w:tabs>
        <w:rPr>
          <w:noProof/>
        </w:rPr>
      </w:pPr>
      <w:r>
        <w:rPr>
          <w:noProof/>
        </w:rPr>
        <w:t>Dynamics 365 for Operations Server, 18, 80</w:t>
      </w:r>
    </w:p>
    <w:p w:rsidR="00F7140D" w:rsidRDefault="00F7140D">
      <w:pPr>
        <w:pStyle w:val="Index1"/>
        <w:tabs>
          <w:tab w:val="right" w:pos="5030"/>
        </w:tabs>
        <w:rPr>
          <w:noProof/>
        </w:rPr>
      </w:pPr>
      <w:r>
        <w:rPr>
          <w:noProof/>
        </w:rPr>
        <w:t>Dynamics 365 for Project Service Automation, 59</w:t>
      </w:r>
    </w:p>
    <w:p w:rsidR="00F7140D" w:rsidRDefault="00F7140D">
      <w:pPr>
        <w:pStyle w:val="Index1"/>
        <w:tabs>
          <w:tab w:val="right" w:pos="5030"/>
        </w:tabs>
        <w:rPr>
          <w:noProof/>
        </w:rPr>
      </w:pPr>
      <w:r>
        <w:rPr>
          <w:noProof/>
        </w:rPr>
        <w:t>Dynamics 365 for Retail, 59</w:t>
      </w:r>
    </w:p>
    <w:p w:rsidR="00F7140D" w:rsidRDefault="00F7140D">
      <w:pPr>
        <w:pStyle w:val="Index1"/>
        <w:tabs>
          <w:tab w:val="right" w:pos="5030"/>
        </w:tabs>
        <w:rPr>
          <w:noProof/>
        </w:rPr>
      </w:pPr>
      <w:r>
        <w:rPr>
          <w:noProof/>
        </w:rPr>
        <w:t>Dynamics 365 for Retail fra SA, 59</w:t>
      </w:r>
    </w:p>
    <w:p w:rsidR="00F7140D" w:rsidRDefault="00F7140D">
      <w:pPr>
        <w:pStyle w:val="Index1"/>
        <w:tabs>
          <w:tab w:val="right" w:pos="5030"/>
        </w:tabs>
        <w:rPr>
          <w:noProof/>
        </w:rPr>
      </w:pPr>
      <w:r>
        <w:rPr>
          <w:noProof/>
        </w:rPr>
        <w:t>Dynamics 365 for Sales, 18, 59</w:t>
      </w:r>
    </w:p>
    <w:p w:rsidR="00F7140D" w:rsidRDefault="00F7140D">
      <w:pPr>
        <w:pStyle w:val="Index1"/>
        <w:tabs>
          <w:tab w:val="right" w:pos="5030"/>
        </w:tabs>
        <w:rPr>
          <w:noProof/>
        </w:rPr>
      </w:pPr>
      <w:r>
        <w:rPr>
          <w:noProof/>
        </w:rPr>
        <w:t>Dynamics 365 for Sales Professional, 59</w:t>
      </w:r>
    </w:p>
    <w:p w:rsidR="00F7140D" w:rsidRDefault="00F7140D">
      <w:pPr>
        <w:pStyle w:val="Index1"/>
        <w:tabs>
          <w:tab w:val="right" w:pos="5030"/>
        </w:tabs>
        <w:rPr>
          <w:noProof/>
        </w:rPr>
      </w:pPr>
      <w:r>
        <w:rPr>
          <w:noProof/>
        </w:rPr>
        <w:t>Dynamics 365 for Sales, On-premises CAL, 18</w:t>
      </w:r>
    </w:p>
    <w:p w:rsidR="00F7140D" w:rsidRDefault="00F7140D">
      <w:pPr>
        <w:pStyle w:val="Index1"/>
        <w:tabs>
          <w:tab w:val="right" w:pos="5030"/>
        </w:tabs>
        <w:rPr>
          <w:noProof/>
        </w:rPr>
      </w:pPr>
      <w:r>
        <w:rPr>
          <w:noProof/>
        </w:rPr>
        <w:t>Dynamics 365 for Talent, 59</w:t>
      </w:r>
    </w:p>
    <w:p w:rsidR="00F7140D" w:rsidRDefault="00F7140D">
      <w:pPr>
        <w:pStyle w:val="Index1"/>
        <w:tabs>
          <w:tab w:val="right" w:pos="5030"/>
        </w:tabs>
        <w:rPr>
          <w:noProof/>
        </w:rPr>
      </w:pPr>
      <w:r>
        <w:rPr>
          <w:noProof/>
        </w:rPr>
        <w:t>Dynamics 365 for Talent fra SA, 59</w:t>
      </w:r>
    </w:p>
    <w:p w:rsidR="00F7140D" w:rsidRDefault="00F7140D">
      <w:pPr>
        <w:pStyle w:val="Index1"/>
        <w:tabs>
          <w:tab w:val="right" w:pos="5030"/>
        </w:tabs>
        <w:rPr>
          <w:noProof/>
        </w:rPr>
      </w:pPr>
      <w:r>
        <w:rPr>
          <w:noProof/>
        </w:rPr>
        <w:t>Dynamics 365 for Team Members, 18, 59</w:t>
      </w:r>
    </w:p>
    <w:p w:rsidR="00F7140D" w:rsidRDefault="00F7140D">
      <w:pPr>
        <w:pStyle w:val="Index1"/>
        <w:tabs>
          <w:tab w:val="right" w:pos="5030"/>
        </w:tabs>
        <w:rPr>
          <w:noProof/>
        </w:rPr>
      </w:pPr>
      <w:r>
        <w:rPr>
          <w:noProof/>
        </w:rPr>
        <w:t>Dynamics 365 for Team Members On-premises CAL, 18</w:t>
      </w:r>
    </w:p>
    <w:p w:rsidR="00F7140D" w:rsidRDefault="00F7140D">
      <w:pPr>
        <w:pStyle w:val="Index1"/>
        <w:tabs>
          <w:tab w:val="right" w:pos="5030"/>
        </w:tabs>
        <w:rPr>
          <w:noProof/>
        </w:rPr>
      </w:pPr>
      <w:r>
        <w:rPr>
          <w:noProof/>
        </w:rPr>
        <w:t>Dynamics 365 Plan, 58</w:t>
      </w:r>
    </w:p>
    <w:p w:rsidR="00F7140D" w:rsidRDefault="00F7140D">
      <w:pPr>
        <w:pStyle w:val="Index1"/>
        <w:tabs>
          <w:tab w:val="right" w:pos="5030"/>
        </w:tabs>
        <w:rPr>
          <w:noProof/>
        </w:rPr>
      </w:pPr>
      <w:r>
        <w:rPr>
          <w:noProof/>
        </w:rPr>
        <w:t>Dynamics 365 Plan fra SA, 59</w:t>
      </w:r>
    </w:p>
    <w:p w:rsidR="00F7140D" w:rsidRDefault="00F7140D">
      <w:pPr>
        <w:pStyle w:val="Index1"/>
        <w:tabs>
          <w:tab w:val="right" w:pos="5030"/>
        </w:tabs>
        <w:rPr>
          <w:noProof/>
        </w:rPr>
      </w:pPr>
      <w:r>
        <w:rPr>
          <w:noProof/>
        </w:rPr>
        <w:t>Dynamics 365 Pro Direct Support, 59</w:t>
      </w:r>
    </w:p>
    <w:p w:rsidR="00F7140D" w:rsidRDefault="00F7140D">
      <w:pPr>
        <w:pStyle w:val="Index1"/>
        <w:tabs>
          <w:tab w:val="right" w:pos="5030"/>
        </w:tabs>
        <w:rPr>
          <w:noProof/>
        </w:rPr>
      </w:pPr>
      <w:r>
        <w:rPr>
          <w:noProof/>
        </w:rPr>
        <w:t>Dynamics 365 Unified Operations Plan, 59</w:t>
      </w:r>
    </w:p>
    <w:p w:rsidR="00F7140D" w:rsidRDefault="00F7140D">
      <w:pPr>
        <w:pStyle w:val="Index1"/>
        <w:tabs>
          <w:tab w:val="right" w:pos="5030"/>
        </w:tabs>
        <w:rPr>
          <w:noProof/>
        </w:rPr>
      </w:pPr>
      <w:r>
        <w:rPr>
          <w:noProof/>
        </w:rPr>
        <w:t>Dynamics 365 Unified Operations Plan – Sandbox Tiers 1-5, 59</w:t>
      </w:r>
    </w:p>
    <w:p w:rsidR="00F7140D" w:rsidRDefault="00F7140D">
      <w:pPr>
        <w:pStyle w:val="Index1"/>
        <w:tabs>
          <w:tab w:val="right" w:pos="5030"/>
        </w:tabs>
        <w:rPr>
          <w:noProof/>
        </w:rPr>
      </w:pPr>
      <w:r>
        <w:rPr>
          <w:noProof/>
        </w:rPr>
        <w:t>Dynamics 365 Unified Operations Plan – yderligere databaselager, 59</w:t>
      </w:r>
    </w:p>
    <w:p w:rsidR="00F7140D" w:rsidRDefault="00F7140D">
      <w:pPr>
        <w:pStyle w:val="Index1"/>
        <w:tabs>
          <w:tab w:val="right" w:pos="5030"/>
        </w:tabs>
        <w:rPr>
          <w:noProof/>
        </w:rPr>
      </w:pPr>
      <w:r>
        <w:rPr>
          <w:noProof/>
        </w:rPr>
        <w:t>Dynamics 365 Unified Operations Plan – yderligere fillager, 59</w:t>
      </w:r>
    </w:p>
    <w:p w:rsidR="00F7140D" w:rsidRDefault="00F7140D">
      <w:pPr>
        <w:pStyle w:val="Index1"/>
        <w:tabs>
          <w:tab w:val="right" w:pos="5030"/>
        </w:tabs>
        <w:rPr>
          <w:noProof/>
        </w:rPr>
      </w:pPr>
      <w:r>
        <w:rPr>
          <w:noProof/>
        </w:rPr>
        <w:t>Dynamics 365 Unified Operations Plan fra SA, 59</w:t>
      </w:r>
    </w:p>
    <w:p w:rsidR="00F7140D" w:rsidRDefault="00F7140D">
      <w:pPr>
        <w:pStyle w:val="Index1"/>
        <w:tabs>
          <w:tab w:val="right" w:pos="5030"/>
        </w:tabs>
        <w:rPr>
          <w:noProof/>
        </w:rPr>
      </w:pPr>
      <w:r>
        <w:rPr>
          <w:noProof/>
        </w:rPr>
        <w:t>Dynamics AX 2012 R2, 18</w:t>
      </w:r>
    </w:p>
    <w:p w:rsidR="00F7140D" w:rsidRDefault="00F7140D">
      <w:pPr>
        <w:pStyle w:val="Index1"/>
        <w:tabs>
          <w:tab w:val="right" w:pos="5030"/>
        </w:tabs>
        <w:rPr>
          <w:noProof/>
        </w:rPr>
      </w:pPr>
      <w:r>
        <w:rPr>
          <w:noProof/>
        </w:rPr>
        <w:t>Dynamics AX 2012 R3, 18</w:t>
      </w:r>
    </w:p>
    <w:p w:rsidR="00F7140D" w:rsidRDefault="00F7140D">
      <w:pPr>
        <w:pStyle w:val="Index1"/>
        <w:tabs>
          <w:tab w:val="right" w:pos="5030"/>
        </w:tabs>
        <w:rPr>
          <w:noProof/>
        </w:rPr>
      </w:pPr>
      <w:r>
        <w:rPr>
          <w:noProof/>
        </w:rPr>
        <w:t>Dynamics CRM 2015, 18</w:t>
      </w:r>
    </w:p>
    <w:p w:rsidR="00F7140D" w:rsidRDefault="00F7140D">
      <w:pPr>
        <w:pStyle w:val="Index1"/>
        <w:tabs>
          <w:tab w:val="right" w:pos="5030"/>
        </w:tabs>
        <w:rPr>
          <w:noProof/>
        </w:rPr>
      </w:pPr>
      <w:r>
        <w:rPr>
          <w:noProof/>
        </w:rPr>
        <w:t>Dynamics CRM 2016, 18</w:t>
      </w:r>
    </w:p>
    <w:p w:rsidR="00F7140D" w:rsidRDefault="00F7140D">
      <w:pPr>
        <w:pStyle w:val="Index1"/>
        <w:tabs>
          <w:tab w:val="right" w:pos="5030"/>
        </w:tabs>
        <w:rPr>
          <w:noProof/>
        </w:rPr>
      </w:pPr>
      <w:r>
        <w:rPr>
          <w:noProof/>
        </w:rPr>
        <w:t>Enheds-CAL til Project Server 2016, 21</w:t>
      </w:r>
    </w:p>
    <w:p w:rsidR="00F7140D" w:rsidRDefault="00F7140D">
      <w:pPr>
        <w:pStyle w:val="Index1"/>
        <w:tabs>
          <w:tab w:val="right" w:pos="5030"/>
        </w:tabs>
        <w:rPr>
          <w:noProof/>
        </w:rPr>
      </w:pPr>
      <w:r>
        <w:rPr>
          <w:noProof/>
        </w:rPr>
        <w:t>Enterprise CAL, 31, 64, 81, 86</w:t>
      </w:r>
    </w:p>
    <w:p w:rsidR="00F7140D" w:rsidRDefault="00F7140D">
      <w:pPr>
        <w:pStyle w:val="Index1"/>
        <w:tabs>
          <w:tab w:val="right" w:pos="5030"/>
        </w:tabs>
        <w:rPr>
          <w:noProof/>
        </w:rPr>
      </w:pPr>
      <w:r>
        <w:rPr>
          <w:noProof/>
        </w:rPr>
        <w:t>Enterprise CAL Bridge for Enterprise Mobility + Security fra SA, 14</w:t>
      </w:r>
    </w:p>
    <w:p w:rsidR="00F7140D" w:rsidRDefault="00F7140D">
      <w:pPr>
        <w:pStyle w:val="Index1"/>
        <w:tabs>
          <w:tab w:val="right" w:pos="5030"/>
        </w:tabs>
        <w:rPr>
          <w:noProof/>
        </w:rPr>
      </w:pPr>
      <w:r>
        <w:rPr>
          <w:noProof/>
        </w:rPr>
        <w:t>Enterprise CAL Bridge til Enterprise Mobility + Security, 14</w:t>
      </w:r>
    </w:p>
    <w:p w:rsidR="00F7140D" w:rsidRDefault="00F7140D">
      <w:pPr>
        <w:pStyle w:val="Index1"/>
        <w:tabs>
          <w:tab w:val="right" w:pos="5030"/>
        </w:tabs>
        <w:rPr>
          <w:noProof/>
        </w:rPr>
      </w:pPr>
      <w:r>
        <w:rPr>
          <w:noProof/>
        </w:rPr>
        <w:t>Enterprise CAL Suite, 14</w:t>
      </w:r>
    </w:p>
    <w:p w:rsidR="00F7140D" w:rsidRDefault="00F7140D">
      <w:pPr>
        <w:pStyle w:val="Index1"/>
        <w:tabs>
          <w:tab w:val="right" w:pos="5030"/>
        </w:tabs>
        <w:rPr>
          <w:noProof/>
        </w:rPr>
      </w:pPr>
      <w:r>
        <w:rPr>
          <w:noProof/>
        </w:rPr>
        <w:t>Enterprise CAL Suite Bridge til Microsoft Intune, 14</w:t>
      </w:r>
    </w:p>
    <w:p w:rsidR="00F7140D" w:rsidRDefault="00F7140D">
      <w:pPr>
        <w:pStyle w:val="Index1"/>
        <w:tabs>
          <w:tab w:val="right" w:pos="5030"/>
        </w:tabs>
        <w:rPr>
          <w:noProof/>
        </w:rPr>
      </w:pPr>
      <w:r>
        <w:rPr>
          <w:noProof/>
        </w:rPr>
        <w:t>Enterprise CAL Suite Bridge til Office 365, 14</w:t>
      </w:r>
    </w:p>
    <w:p w:rsidR="00F7140D" w:rsidRDefault="00F7140D">
      <w:pPr>
        <w:pStyle w:val="Index1"/>
        <w:tabs>
          <w:tab w:val="right" w:pos="5030"/>
        </w:tabs>
        <w:rPr>
          <w:noProof/>
        </w:rPr>
      </w:pPr>
      <w:r>
        <w:rPr>
          <w:noProof/>
        </w:rPr>
        <w:t>Enterprise CAL Suite Bridge til Office 365 fra SA, 14</w:t>
      </w:r>
    </w:p>
    <w:p w:rsidR="00F7140D" w:rsidRDefault="00F7140D">
      <w:pPr>
        <w:pStyle w:val="Index1"/>
        <w:tabs>
          <w:tab w:val="right" w:pos="5030"/>
        </w:tabs>
        <w:rPr>
          <w:noProof/>
        </w:rPr>
      </w:pPr>
      <w:r>
        <w:rPr>
          <w:noProof/>
        </w:rPr>
        <w:t>Enterprise CAL Suite Bridge til Office 365 og Microsoft Intune, 14</w:t>
      </w:r>
    </w:p>
    <w:p w:rsidR="00F7140D" w:rsidRDefault="00F7140D">
      <w:pPr>
        <w:pStyle w:val="Index1"/>
        <w:tabs>
          <w:tab w:val="right" w:pos="5030"/>
        </w:tabs>
        <w:rPr>
          <w:noProof/>
        </w:rPr>
      </w:pPr>
      <w:r>
        <w:rPr>
          <w:noProof/>
        </w:rPr>
        <w:t>Enterprise CAL til SharePoint Server 2016, 25</w:t>
      </w:r>
    </w:p>
    <w:p w:rsidR="00F7140D" w:rsidRDefault="00F7140D">
      <w:pPr>
        <w:pStyle w:val="Index1"/>
        <w:tabs>
          <w:tab w:val="right" w:pos="5030"/>
        </w:tabs>
        <w:rPr>
          <w:noProof/>
        </w:rPr>
      </w:pPr>
      <w:r>
        <w:rPr>
          <w:noProof/>
        </w:rPr>
        <w:t>Enterprise CAL til Skype for Business Server 2015, 26</w:t>
      </w:r>
    </w:p>
    <w:p w:rsidR="00F7140D" w:rsidRDefault="00F7140D">
      <w:pPr>
        <w:pStyle w:val="Index1"/>
        <w:tabs>
          <w:tab w:val="right" w:pos="5030"/>
        </w:tabs>
        <w:rPr>
          <w:noProof/>
        </w:rPr>
      </w:pPr>
      <w:r>
        <w:rPr>
          <w:noProof/>
        </w:rPr>
        <w:t>Enterprise Mobility + Security E3, 15, 56</w:t>
      </w:r>
    </w:p>
    <w:p w:rsidR="00F7140D" w:rsidRDefault="00F7140D">
      <w:pPr>
        <w:pStyle w:val="Index1"/>
        <w:tabs>
          <w:tab w:val="right" w:pos="5030"/>
        </w:tabs>
        <w:rPr>
          <w:noProof/>
        </w:rPr>
      </w:pPr>
      <w:r>
        <w:rPr>
          <w:noProof/>
        </w:rPr>
        <w:t>Enterprise Mobility + Security E3 fra SA, 56</w:t>
      </w:r>
    </w:p>
    <w:p w:rsidR="00F7140D" w:rsidRDefault="00F7140D">
      <w:pPr>
        <w:pStyle w:val="Index1"/>
        <w:tabs>
          <w:tab w:val="right" w:pos="5030"/>
        </w:tabs>
        <w:rPr>
          <w:noProof/>
        </w:rPr>
      </w:pPr>
      <w:r>
        <w:rPr>
          <w:noProof/>
        </w:rPr>
        <w:t>Enterprise Mobility + Security E5, 15</w:t>
      </w:r>
    </w:p>
    <w:p w:rsidR="00F7140D" w:rsidRDefault="00F7140D">
      <w:pPr>
        <w:pStyle w:val="Index1"/>
        <w:tabs>
          <w:tab w:val="right" w:pos="5030"/>
        </w:tabs>
        <w:rPr>
          <w:noProof/>
        </w:rPr>
      </w:pPr>
      <w:r>
        <w:rPr>
          <w:noProof/>
        </w:rPr>
        <w:t>Enterprise Mobility + Security E5, 56</w:t>
      </w:r>
    </w:p>
    <w:p w:rsidR="00F7140D" w:rsidRDefault="00F7140D">
      <w:pPr>
        <w:pStyle w:val="Index1"/>
        <w:tabs>
          <w:tab w:val="right" w:pos="5030"/>
        </w:tabs>
        <w:rPr>
          <w:noProof/>
        </w:rPr>
      </w:pPr>
      <w:r>
        <w:rPr>
          <w:noProof/>
        </w:rPr>
        <w:t>Enterprise Mobility + Security E5 fra SA, 56</w:t>
      </w:r>
    </w:p>
    <w:p w:rsidR="00F7140D" w:rsidRDefault="00F7140D">
      <w:pPr>
        <w:pStyle w:val="Index1"/>
        <w:tabs>
          <w:tab w:val="right" w:pos="5030"/>
        </w:tabs>
        <w:rPr>
          <w:noProof/>
        </w:rPr>
      </w:pPr>
      <w:r>
        <w:rPr>
          <w:noProof/>
        </w:rPr>
        <w:t>Excel 2016, 20</w:t>
      </w:r>
    </w:p>
    <w:p w:rsidR="00F7140D" w:rsidRDefault="00F7140D">
      <w:pPr>
        <w:pStyle w:val="Index1"/>
        <w:tabs>
          <w:tab w:val="right" w:pos="5030"/>
        </w:tabs>
        <w:rPr>
          <w:noProof/>
        </w:rPr>
      </w:pPr>
      <w:r>
        <w:rPr>
          <w:noProof/>
        </w:rPr>
        <w:t>Excel 2016 til Mac, 22</w:t>
      </w:r>
    </w:p>
    <w:p w:rsidR="00F7140D" w:rsidRDefault="00F7140D">
      <w:pPr>
        <w:pStyle w:val="Index1"/>
        <w:tabs>
          <w:tab w:val="right" w:pos="5030"/>
        </w:tabs>
        <w:rPr>
          <w:noProof/>
        </w:rPr>
      </w:pPr>
      <w:r>
        <w:rPr>
          <w:noProof/>
        </w:rPr>
        <w:t>Exchange Hosted Archive, 64</w:t>
      </w:r>
    </w:p>
    <w:p w:rsidR="00F7140D" w:rsidRDefault="00F7140D">
      <w:pPr>
        <w:pStyle w:val="Index1"/>
        <w:tabs>
          <w:tab w:val="right" w:pos="5030"/>
        </w:tabs>
        <w:rPr>
          <w:noProof/>
        </w:rPr>
      </w:pPr>
      <w:r>
        <w:rPr>
          <w:noProof/>
        </w:rPr>
        <w:t>Exchange Online Plan 1, 24, 64</w:t>
      </w:r>
    </w:p>
    <w:p w:rsidR="00F7140D" w:rsidRDefault="00F7140D">
      <w:pPr>
        <w:pStyle w:val="Index1"/>
        <w:tabs>
          <w:tab w:val="right" w:pos="5030"/>
        </w:tabs>
        <w:rPr>
          <w:noProof/>
        </w:rPr>
      </w:pPr>
      <w:r>
        <w:rPr>
          <w:noProof/>
        </w:rPr>
        <w:t>Exchange Online Plan 1A for Alumni, 64</w:t>
      </w:r>
    </w:p>
    <w:p w:rsidR="00F7140D" w:rsidRDefault="00F7140D">
      <w:pPr>
        <w:pStyle w:val="Index1"/>
        <w:tabs>
          <w:tab w:val="right" w:pos="5030"/>
        </w:tabs>
        <w:rPr>
          <w:noProof/>
        </w:rPr>
      </w:pPr>
      <w:r>
        <w:rPr>
          <w:noProof/>
        </w:rPr>
        <w:t>Exchange Online Plan 2, 24, 64</w:t>
      </w:r>
    </w:p>
    <w:p w:rsidR="00F7140D" w:rsidRDefault="00F7140D">
      <w:pPr>
        <w:pStyle w:val="Index1"/>
        <w:tabs>
          <w:tab w:val="right" w:pos="5030"/>
        </w:tabs>
        <w:rPr>
          <w:noProof/>
        </w:rPr>
      </w:pPr>
      <w:r>
        <w:rPr>
          <w:noProof/>
        </w:rPr>
        <w:t>Exchange Online Protection, 14, 64</w:t>
      </w:r>
    </w:p>
    <w:p w:rsidR="00F7140D" w:rsidRDefault="00F7140D">
      <w:pPr>
        <w:pStyle w:val="Index1"/>
        <w:tabs>
          <w:tab w:val="right" w:pos="5030"/>
        </w:tabs>
        <w:rPr>
          <w:noProof/>
        </w:rPr>
      </w:pPr>
      <w:r>
        <w:rPr>
          <w:noProof/>
        </w:rPr>
        <w:t>Exchange Online-arkivering til Exchange Online, 64</w:t>
      </w:r>
    </w:p>
    <w:p w:rsidR="00F7140D" w:rsidRDefault="00F7140D">
      <w:pPr>
        <w:pStyle w:val="Index1"/>
        <w:tabs>
          <w:tab w:val="right" w:pos="5030"/>
        </w:tabs>
        <w:rPr>
          <w:noProof/>
        </w:rPr>
      </w:pPr>
      <w:r>
        <w:rPr>
          <w:noProof/>
        </w:rPr>
        <w:t>Exchange Online-arkivering til Exchange Server, 14, 64</w:t>
      </w:r>
    </w:p>
    <w:p w:rsidR="00F7140D" w:rsidRDefault="00F7140D">
      <w:pPr>
        <w:pStyle w:val="Index1"/>
        <w:tabs>
          <w:tab w:val="right" w:pos="5030"/>
        </w:tabs>
        <w:rPr>
          <w:noProof/>
        </w:rPr>
      </w:pPr>
      <w:r>
        <w:rPr>
          <w:noProof/>
        </w:rPr>
        <w:t>Exchange Online-kiosk, 64</w:t>
      </w:r>
    </w:p>
    <w:p w:rsidR="00F7140D" w:rsidRDefault="00F7140D">
      <w:pPr>
        <w:pStyle w:val="Index1"/>
        <w:tabs>
          <w:tab w:val="right" w:pos="5030"/>
        </w:tabs>
        <w:rPr>
          <w:noProof/>
        </w:rPr>
      </w:pPr>
      <w:r>
        <w:rPr>
          <w:noProof/>
        </w:rPr>
        <w:t>Exchange Server, 55</w:t>
      </w:r>
    </w:p>
    <w:p w:rsidR="00F7140D" w:rsidRDefault="00F7140D">
      <w:pPr>
        <w:pStyle w:val="Index1"/>
        <w:tabs>
          <w:tab w:val="right" w:pos="5030"/>
        </w:tabs>
        <w:rPr>
          <w:noProof/>
        </w:rPr>
      </w:pPr>
      <w:r>
        <w:rPr>
          <w:noProof/>
        </w:rPr>
        <w:t>Exchange Server 2013, 23</w:t>
      </w:r>
    </w:p>
    <w:p w:rsidR="00F7140D" w:rsidRDefault="00F7140D">
      <w:pPr>
        <w:pStyle w:val="Index1"/>
        <w:tabs>
          <w:tab w:val="right" w:pos="5030"/>
        </w:tabs>
        <w:rPr>
          <w:noProof/>
        </w:rPr>
      </w:pPr>
      <w:r>
        <w:rPr>
          <w:noProof/>
        </w:rPr>
        <w:t>Exchange Server Enterprise, 86</w:t>
      </w:r>
    </w:p>
    <w:p w:rsidR="00F7140D" w:rsidRDefault="00F7140D">
      <w:pPr>
        <w:pStyle w:val="Index1"/>
        <w:tabs>
          <w:tab w:val="right" w:pos="5030"/>
        </w:tabs>
        <w:rPr>
          <w:noProof/>
        </w:rPr>
      </w:pPr>
      <w:r>
        <w:rPr>
          <w:noProof/>
        </w:rPr>
        <w:t>Exchange Server Enterprise 2016, 23</w:t>
      </w:r>
    </w:p>
    <w:p w:rsidR="00F7140D" w:rsidRDefault="00F7140D">
      <w:pPr>
        <w:pStyle w:val="Index1"/>
        <w:tabs>
          <w:tab w:val="right" w:pos="5030"/>
        </w:tabs>
        <w:rPr>
          <w:noProof/>
        </w:rPr>
      </w:pPr>
      <w:r>
        <w:rPr>
          <w:noProof/>
        </w:rPr>
        <w:t>Exchange Server Standard, 86</w:t>
      </w:r>
    </w:p>
    <w:p w:rsidR="00F7140D" w:rsidRDefault="00F7140D">
      <w:pPr>
        <w:pStyle w:val="Index1"/>
        <w:tabs>
          <w:tab w:val="right" w:pos="5030"/>
        </w:tabs>
        <w:rPr>
          <w:noProof/>
        </w:rPr>
      </w:pPr>
      <w:r>
        <w:rPr>
          <w:noProof/>
        </w:rPr>
        <w:t>Exchange Server Standard 2016, 23</w:t>
      </w:r>
    </w:p>
    <w:p w:rsidR="00F7140D" w:rsidRDefault="00F7140D">
      <w:pPr>
        <w:pStyle w:val="Index1"/>
        <w:tabs>
          <w:tab w:val="right" w:pos="5030"/>
        </w:tabs>
        <w:rPr>
          <w:noProof/>
        </w:rPr>
      </w:pPr>
      <w:r>
        <w:rPr>
          <w:noProof/>
        </w:rPr>
        <w:t>Forefront Identity Manager 2010 - Windows Live Edition, 17</w:t>
      </w:r>
    </w:p>
    <w:p w:rsidR="00F7140D" w:rsidRDefault="00F7140D">
      <w:pPr>
        <w:pStyle w:val="Index1"/>
        <w:tabs>
          <w:tab w:val="right" w:pos="5030"/>
        </w:tabs>
        <w:rPr>
          <w:noProof/>
        </w:rPr>
      </w:pPr>
      <w:r>
        <w:rPr>
          <w:noProof/>
        </w:rPr>
        <w:t>Forefront Identity Manager 2010 R2, 20</w:t>
      </w:r>
    </w:p>
    <w:p w:rsidR="00F7140D" w:rsidRDefault="00F7140D">
      <w:pPr>
        <w:pStyle w:val="Index1"/>
        <w:tabs>
          <w:tab w:val="right" w:pos="5030"/>
        </w:tabs>
        <w:rPr>
          <w:noProof/>
        </w:rPr>
      </w:pPr>
      <w:r>
        <w:rPr>
          <w:noProof/>
        </w:rPr>
        <w:t>Forefront Identity Manager 2010 R2 – Windows Live Edition, 17</w:t>
      </w:r>
    </w:p>
    <w:p w:rsidR="00F7140D" w:rsidRDefault="00F7140D">
      <w:pPr>
        <w:pStyle w:val="Index1"/>
        <w:tabs>
          <w:tab w:val="right" w:pos="5030"/>
        </w:tabs>
        <w:rPr>
          <w:noProof/>
        </w:rPr>
      </w:pPr>
      <w:r>
        <w:rPr>
          <w:noProof/>
        </w:rPr>
        <w:t>Forefront TMG Enterprise, 86</w:t>
      </w:r>
    </w:p>
    <w:p w:rsidR="00F7140D" w:rsidRDefault="00F7140D">
      <w:pPr>
        <w:pStyle w:val="Index1"/>
        <w:tabs>
          <w:tab w:val="right" w:pos="5030"/>
        </w:tabs>
        <w:rPr>
          <w:noProof/>
        </w:rPr>
      </w:pPr>
      <w:r>
        <w:rPr>
          <w:noProof/>
        </w:rPr>
        <w:t>Forefront TMG Standard, 86</w:t>
      </w:r>
    </w:p>
    <w:p w:rsidR="00F7140D" w:rsidRDefault="00F7140D">
      <w:pPr>
        <w:pStyle w:val="Index1"/>
        <w:tabs>
          <w:tab w:val="right" w:pos="5030"/>
        </w:tabs>
        <w:rPr>
          <w:noProof/>
        </w:rPr>
      </w:pPr>
      <w:r>
        <w:rPr>
          <w:noProof/>
        </w:rPr>
        <w:t>Forefront United Access Gateway 2010, 15</w:t>
      </w:r>
    </w:p>
    <w:p w:rsidR="00F7140D" w:rsidRDefault="00F7140D">
      <w:pPr>
        <w:pStyle w:val="Index1"/>
        <w:tabs>
          <w:tab w:val="right" w:pos="5030"/>
        </w:tabs>
        <w:rPr>
          <w:noProof/>
        </w:rPr>
      </w:pPr>
      <w:r>
        <w:rPr>
          <w:noProof/>
        </w:rPr>
        <w:t>Fornyelse af Microsoft Azure StorSimple-plan 8100, 52</w:t>
      </w:r>
    </w:p>
    <w:p w:rsidR="00F7140D" w:rsidRDefault="00F7140D">
      <w:pPr>
        <w:pStyle w:val="Index1"/>
        <w:tabs>
          <w:tab w:val="right" w:pos="5030"/>
        </w:tabs>
        <w:rPr>
          <w:noProof/>
        </w:rPr>
      </w:pPr>
      <w:r>
        <w:rPr>
          <w:noProof/>
        </w:rPr>
        <w:t>Fornyelse af Microsoft Azure StorSimple-plan 8600 (ingen enhed), 52</w:t>
      </w:r>
    </w:p>
    <w:p w:rsidR="00F7140D" w:rsidRDefault="00F7140D">
      <w:pPr>
        <w:pStyle w:val="Index1"/>
        <w:tabs>
          <w:tab w:val="right" w:pos="5030"/>
        </w:tabs>
        <w:rPr>
          <w:noProof/>
        </w:rPr>
      </w:pPr>
      <w:r>
        <w:rPr>
          <w:noProof/>
        </w:rPr>
        <w:t>Genoprettelse af Azure-websted (til kundeejet websted), 52</w:t>
      </w:r>
    </w:p>
    <w:p w:rsidR="00F7140D" w:rsidRDefault="00F7140D">
      <w:pPr>
        <w:pStyle w:val="Index1"/>
        <w:tabs>
          <w:tab w:val="right" w:pos="5030"/>
        </w:tabs>
        <w:rPr>
          <w:noProof/>
        </w:rPr>
      </w:pPr>
      <w:r>
        <w:rPr>
          <w:noProof/>
        </w:rPr>
        <w:t>HPC-pakke, 47</w:t>
      </w:r>
    </w:p>
    <w:p w:rsidR="00F7140D" w:rsidRDefault="00F7140D">
      <w:pPr>
        <w:pStyle w:val="Index1"/>
        <w:tabs>
          <w:tab w:val="right" w:pos="5030"/>
        </w:tabs>
        <w:rPr>
          <w:noProof/>
        </w:rPr>
      </w:pPr>
      <w:r>
        <w:rPr>
          <w:noProof/>
        </w:rPr>
        <w:t>Hyper-V-beholder, 75</w:t>
      </w:r>
    </w:p>
    <w:p w:rsidR="00F7140D" w:rsidRDefault="00F7140D">
      <w:pPr>
        <w:pStyle w:val="Index1"/>
        <w:tabs>
          <w:tab w:val="right" w:pos="5030"/>
        </w:tabs>
        <w:rPr>
          <w:noProof/>
        </w:rPr>
      </w:pPr>
      <w:r>
        <w:rPr>
          <w:noProof/>
        </w:rPr>
        <w:t>Importtjeneste til Office 365, 64</w:t>
      </w:r>
    </w:p>
    <w:p w:rsidR="00F7140D" w:rsidRDefault="00F7140D">
      <w:pPr>
        <w:pStyle w:val="Index1"/>
        <w:tabs>
          <w:tab w:val="right" w:pos="5030"/>
        </w:tabs>
        <w:rPr>
          <w:noProof/>
        </w:rPr>
      </w:pPr>
      <w:r>
        <w:rPr>
          <w:noProof/>
        </w:rPr>
        <w:t>Indlæsning af Windows 8.1 Enterprise, 39</w:t>
      </w:r>
    </w:p>
    <w:p w:rsidR="00F7140D" w:rsidRDefault="00F7140D">
      <w:pPr>
        <w:pStyle w:val="Index1"/>
        <w:tabs>
          <w:tab w:val="right" w:pos="5030"/>
        </w:tabs>
        <w:rPr>
          <w:noProof/>
        </w:rPr>
      </w:pPr>
      <w:r>
        <w:rPr>
          <w:noProof/>
        </w:rPr>
        <w:t>IoT Suite Predictive Maintenance Plan 1, 52</w:t>
      </w:r>
    </w:p>
    <w:p w:rsidR="00F7140D" w:rsidRDefault="00F7140D">
      <w:pPr>
        <w:pStyle w:val="Index1"/>
        <w:tabs>
          <w:tab w:val="right" w:pos="5030"/>
        </w:tabs>
        <w:rPr>
          <w:noProof/>
        </w:rPr>
      </w:pPr>
      <w:r>
        <w:rPr>
          <w:noProof/>
        </w:rPr>
        <w:t>IoT Suite Predictive Maintenance Plan 2, 52</w:t>
      </w:r>
    </w:p>
    <w:p w:rsidR="00F7140D" w:rsidRDefault="00F7140D">
      <w:pPr>
        <w:pStyle w:val="Index1"/>
        <w:tabs>
          <w:tab w:val="right" w:pos="5030"/>
        </w:tabs>
        <w:rPr>
          <w:noProof/>
        </w:rPr>
      </w:pPr>
      <w:r>
        <w:rPr>
          <w:noProof/>
        </w:rPr>
        <w:t>IoT Suite Remote Monitoring Plan 1, 52</w:t>
      </w:r>
    </w:p>
    <w:p w:rsidR="00F7140D" w:rsidRDefault="00F7140D">
      <w:pPr>
        <w:pStyle w:val="Index1"/>
        <w:tabs>
          <w:tab w:val="right" w:pos="5030"/>
        </w:tabs>
        <w:rPr>
          <w:noProof/>
        </w:rPr>
      </w:pPr>
      <w:r>
        <w:rPr>
          <w:noProof/>
        </w:rPr>
        <w:t>IoT Suite Remote Monitoring Plan 2, 52</w:t>
      </w:r>
    </w:p>
    <w:p w:rsidR="00F7140D" w:rsidRDefault="00F7140D">
      <w:pPr>
        <w:pStyle w:val="Index1"/>
        <w:tabs>
          <w:tab w:val="right" w:pos="5030"/>
        </w:tabs>
        <w:rPr>
          <w:noProof/>
        </w:rPr>
      </w:pPr>
      <w:r>
        <w:rPr>
          <w:noProof/>
        </w:rPr>
        <w:t>Live Meeting Professional, 26</w:t>
      </w:r>
    </w:p>
    <w:p w:rsidR="00F7140D" w:rsidRDefault="00F7140D">
      <w:pPr>
        <w:pStyle w:val="Index1"/>
        <w:tabs>
          <w:tab w:val="right" w:pos="5030"/>
        </w:tabs>
        <w:rPr>
          <w:noProof/>
        </w:rPr>
      </w:pPr>
      <w:r>
        <w:rPr>
          <w:noProof/>
        </w:rPr>
        <w:t>Live Meeting Standard, 26</w:t>
      </w:r>
    </w:p>
    <w:p w:rsidR="00F7140D" w:rsidRDefault="00F7140D">
      <w:pPr>
        <w:pStyle w:val="Index1"/>
        <w:tabs>
          <w:tab w:val="right" w:pos="5030"/>
        </w:tabs>
        <w:rPr>
          <w:noProof/>
        </w:rPr>
      </w:pPr>
      <w:r>
        <w:rPr>
          <w:noProof/>
        </w:rPr>
        <w:t>Lync 2013, 21</w:t>
      </w:r>
    </w:p>
    <w:p w:rsidR="00F7140D" w:rsidRDefault="00F7140D">
      <w:pPr>
        <w:pStyle w:val="Index1"/>
        <w:tabs>
          <w:tab w:val="right" w:pos="5030"/>
        </w:tabs>
        <w:rPr>
          <w:noProof/>
        </w:rPr>
      </w:pPr>
      <w:r>
        <w:rPr>
          <w:noProof/>
        </w:rPr>
        <w:t>Lync Server 2010, 26</w:t>
      </w:r>
    </w:p>
    <w:p w:rsidR="00F7140D" w:rsidRDefault="00F7140D">
      <w:pPr>
        <w:pStyle w:val="Index1"/>
        <w:tabs>
          <w:tab w:val="right" w:pos="5030"/>
        </w:tabs>
        <w:rPr>
          <w:noProof/>
        </w:rPr>
      </w:pPr>
      <w:r>
        <w:rPr>
          <w:noProof/>
        </w:rPr>
        <w:t>Lync Server 2013, 26</w:t>
      </w:r>
    </w:p>
    <w:p w:rsidR="00F7140D" w:rsidRDefault="00F7140D">
      <w:pPr>
        <w:pStyle w:val="Index1"/>
        <w:tabs>
          <w:tab w:val="right" w:pos="5030"/>
        </w:tabs>
        <w:rPr>
          <w:noProof/>
        </w:rPr>
      </w:pPr>
      <w:r>
        <w:rPr>
          <w:noProof/>
        </w:rPr>
        <w:t>Lync til Mac 2011, 22, 66</w:t>
      </w:r>
    </w:p>
    <w:p w:rsidR="00F7140D" w:rsidRDefault="00F7140D">
      <w:pPr>
        <w:pStyle w:val="Index1"/>
        <w:tabs>
          <w:tab w:val="right" w:pos="5030"/>
        </w:tabs>
        <w:rPr>
          <w:noProof/>
        </w:rPr>
      </w:pPr>
      <w:r>
        <w:rPr>
          <w:noProof/>
        </w:rPr>
        <w:t>macOS, 40</w:t>
      </w:r>
    </w:p>
    <w:p w:rsidR="00F7140D" w:rsidRDefault="00F7140D">
      <w:pPr>
        <w:pStyle w:val="Index1"/>
        <w:tabs>
          <w:tab w:val="right" w:pos="5030"/>
        </w:tabs>
        <w:rPr>
          <w:noProof/>
        </w:rPr>
      </w:pPr>
      <w:r>
        <w:rPr>
          <w:noProof/>
        </w:rPr>
        <w:t>Microsoft 365 Business, 54</w:t>
      </w:r>
    </w:p>
    <w:p w:rsidR="00F7140D" w:rsidRDefault="00F7140D">
      <w:pPr>
        <w:pStyle w:val="Index1"/>
        <w:tabs>
          <w:tab w:val="right" w:pos="5030"/>
        </w:tabs>
        <w:rPr>
          <w:noProof/>
        </w:rPr>
      </w:pPr>
      <w:r>
        <w:rPr>
          <w:noProof/>
        </w:rPr>
        <w:t>Microsoft 365 E3, 54</w:t>
      </w:r>
    </w:p>
    <w:p w:rsidR="00F7140D" w:rsidRDefault="00F7140D">
      <w:pPr>
        <w:pStyle w:val="Index1"/>
        <w:tabs>
          <w:tab w:val="right" w:pos="5030"/>
        </w:tabs>
        <w:rPr>
          <w:noProof/>
        </w:rPr>
      </w:pPr>
      <w:r w:rsidRPr="00EB7B61">
        <w:rPr>
          <w:noProof/>
          <w:lang w:val="pt-BR"/>
        </w:rPr>
        <w:t>Microsoft 365 E3 fra SA</w:t>
      </w:r>
      <w:r>
        <w:rPr>
          <w:noProof/>
        </w:rPr>
        <w:t>, 54</w:t>
      </w:r>
    </w:p>
    <w:p w:rsidR="00F7140D" w:rsidRDefault="00F7140D">
      <w:pPr>
        <w:pStyle w:val="Index1"/>
        <w:tabs>
          <w:tab w:val="right" w:pos="5030"/>
        </w:tabs>
        <w:rPr>
          <w:noProof/>
        </w:rPr>
      </w:pPr>
      <w:r>
        <w:rPr>
          <w:noProof/>
        </w:rPr>
        <w:t>Microsoft 365 E5, 54</w:t>
      </w:r>
    </w:p>
    <w:p w:rsidR="00F7140D" w:rsidRDefault="00F7140D">
      <w:pPr>
        <w:pStyle w:val="Index1"/>
        <w:tabs>
          <w:tab w:val="right" w:pos="5030"/>
        </w:tabs>
        <w:rPr>
          <w:noProof/>
        </w:rPr>
      </w:pPr>
      <w:r>
        <w:rPr>
          <w:noProof/>
        </w:rPr>
        <w:t>Microsoft 365 E5 fra SA, 54</w:t>
      </w:r>
    </w:p>
    <w:p w:rsidR="00F7140D" w:rsidRDefault="00F7140D">
      <w:pPr>
        <w:pStyle w:val="Index1"/>
        <w:tabs>
          <w:tab w:val="right" w:pos="5030"/>
        </w:tabs>
        <w:rPr>
          <w:noProof/>
        </w:rPr>
      </w:pPr>
      <w:r>
        <w:rPr>
          <w:noProof/>
        </w:rPr>
        <w:t>Microsoft 365 Education A1, 54</w:t>
      </w:r>
    </w:p>
    <w:p w:rsidR="00F7140D" w:rsidRDefault="00F7140D">
      <w:pPr>
        <w:pStyle w:val="Index1"/>
        <w:tabs>
          <w:tab w:val="right" w:pos="5030"/>
        </w:tabs>
        <w:rPr>
          <w:noProof/>
        </w:rPr>
      </w:pPr>
      <w:r>
        <w:rPr>
          <w:noProof/>
        </w:rPr>
        <w:t>Microsoft 365 Education A3, 54</w:t>
      </w:r>
    </w:p>
    <w:p w:rsidR="00F7140D" w:rsidRDefault="00F7140D">
      <w:pPr>
        <w:pStyle w:val="Index1"/>
        <w:tabs>
          <w:tab w:val="right" w:pos="5030"/>
        </w:tabs>
        <w:rPr>
          <w:noProof/>
        </w:rPr>
      </w:pPr>
      <w:r>
        <w:rPr>
          <w:noProof/>
        </w:rPr>
        <w:t>Microsoft 365 Education A3 med Core CAL, 54</w:t>
      </w:r>
    </w:p>
    <w:p w:rsidR="00F7140D" w:rsidRDefault="00F7140D">
      <w:pPr>
        <w:pStyle w:val="Index1"/>
        <w:tabs>
          <w:tab w:val="right" w:pos="5030"/>
        </w:tabs>
        <w:rPr>
          <w:noProof/>
        </w:rPr>
      </w:pPr>
      <w:r>
        <w:rPr>
          <w:noProof/>
        </w:rPr>
        <w:t>Microsoft 365 Education A5, 54</w:t>
      </w:r>
    </w:p>
    <w:p w:rsidR="00F7140D" w:rsidRDefault="00F7140D">
      <w:pPr>
        <w:pStyle w:val="Index1"/>
        <w:tabs>
          <w:tab w:val="right" w:pos="5030"/>
        </w:tabs>
        <w:rPr>
          <w:noProof/>
        </w:rPr>
      </w:pPr>
      <w:r>
        <w:rPr>
          <w:noProof/>
        </w:rPr>
        <w:t>Microsoft 365 F1, 31, 54</w:t>
      </w:r>
    </w:p>
    <w:p w:rsidR="00F7140D" w:rsidRDefault="00F7140D">
      <w:pPr>
        <w:pStyle w:val="Index1"/>
        <w:tabs>
          <w:tab w:val="right" w:pos="5030"/>
        </w:tabs>
        <w:rPr>
          <w:noProof/>
        </w:rPr>
      </w:pPr>
      <w:r>
        <w:rPr>
          <w:noProof/>
        </w:rPr>
        <w:t>Microsoft Azure Platform Services, 88</w:t>
      </w:r>
    </w:p>
    <w:p w:rsidR="00F7140D" w:rsidRDefault="00F7140D">
      <w:pPr>
        <w:pStyle w:val="Index1"/>
        <w:tabs>
          <w:tab w:val="right" w:pos="5030"/>
        </w:tabs>
        <w:rPr>
          <w:noProof/>
        </w:rPr>
      </w:pPr>
      <w:r>
        <w:rPr>
          <w:noProof/>
        </w:rPr>
        <w:t>Microsoft Azure StorSimple-plan med enhed (8100-enhed), 52</w:t>
      </w:r>
    </w:p>
    <w:p w:rsidR="00F7140D" w:rsidRDefault="00F7140D">
      <w:pPr>
        <w:pStyle w:val="Index1"/>
        <w:tabs>
          <w:tab w:val="right" w:pos="5030"/>
        </w:tabs>
        <w:rPr>
          <w:noProof/>
        </w:rPr>
      </w:pPr>
      <w:r>
        <w:rPr>
          <w:noProof/>
        </w:rPr>
        <w:t>Microsoft Azure StorSimple-plan med enhed (8600-enhed), 52</w:t>
      </w:r>
    </w:p>
    <w:p w:rsidR="00F7140D" w:rsidRDefault="00F7140D">
      <w:pPr>
        <w:pStyle w:val="Index1"/>
        <w:tabs>
          <w:tab w:val="right" w:pos="5030"/>
        </w:tabs>
        <w:rPr>
          <w:noProof/>
        </w:rPr>
      </w:pPr>
      <w:r>
        <w:rPr>
          <w:noProof/>
        </w:rPr>
        <w:t>Microsoft Azure StorSimple-premiumsupport, 53</w:t>
      </w:r>
    </w:p>
    <w:p w:rsidR="00F7140D" w:rsidRDefault="00F7140D">
      <w:pPr>
        <w:pStyle w:val="Index1"/>
        <w:tabs>
          <w:tab w:val="right" w:pos="5030"/>
        </w:tabs>
        <w:rPr>
          <w:noProof/>
        </w:rPr>
      </w:pPr>
      <w:r>
        <w:rPr>
          <w:noProof/>
        </w:rPr>
        <w:t>Microsoft Azure-tjenester, 52, 87</w:t>
      </w:r>
    </w:p>
    <w:p w:rsidR="00F7140D" w:rsidRDefault="00F7140D">
      <w:pPr>
        <w:pStyle w:val="Index1"/>
        <w:tabs>
          <w:tab w:val="right" w:pos="5030"/>
        </w:tabs>
        <w:rPr>
          <w:noProof/>
        </w:rPr>
      </w:pPr>
      <w:r>
        <w:rPr>
          <w:noProof/>
        </w:rPr>
        <w:t>Microsoft Cloud App Security, 69</w:t>
      </w:r>
    </w:p>
    <w:p w:rsidR="00F7140D" w:rsidRDefault="00F7140D">
      <w:pPr>
        <w:pStyle w:val="Index1"/>
        <w:tabs>
          <w:tab w:val="right" w:pos="5030"/>
        </w:tabs>
        <w:rPr>
          <w:noProof/>
        </w:rPr>
      </w:pPr>
      <w:r>
        <w:rPr>
          <w:noProof/>
        </w:rPr>
        <w:t>Microsoft Dynamics 365 for Customer Service CAL, 80</w:t>
      </w:r>
    </w:p>
    <w:p w:rsidR="00F7140D" w:rsidRDefault="00F7140D">
      <w:pPr>
        <w:pStyle w:val="Index1"/>
        <w:tabs>
          <w:tab w:val="right" w:pos="5030"/>
        </w:tabs>
        <w:rPr>
          <w:noProof/>
        </w:rPr>
      </w:pPr>
      <w:r>
        <w:rPr>
          <w:noProof/>
        </w:rPr>
        <w:t>Microsoft Dynamics 365 for Customer Service, CAL til lokalt miljø, 86</w:t>
      </w:r>
    </w:p>
    <w:p w:rsidR="00F7140D" w:rsidRDefault="00F7140D">
      <w:pPr>
        <w:pStyle w:val="Index1"/>
        <w:tabs>
          <w:tab w:val="right" w:pos="5030"/>
        </w:tabs>
        <w:rPr>
          <w:noProof/>
        </w:rPr>
      </w:pPr>
      <w:r>
        <w:rPr>
          <w:noProof/>
        </w:rPr>
        <w:t>Microsoft Dynamics 365 for Operations Activity CAL, 80</w:t>
      </w:r>
    </w:p>
    <w:p w:rsidR="00F7140D" w:rsidRDefault="00F7140D">
      <w:pPr>
        <w:pStyle w:val="Index1"/>
        <w:tabs>
          <w:tab w:val="right" w:pos="5030"/>
        </w:tabs>
        <w:rPr>
          <w:noProof/>
        </w:rPr>
      </w:pPr>
      <w:r>
        <w:rPr>
          <w:noProof/>
        </w:rPr>
        <w:t>Microsoft Dynamics 365 for Operations Activity, CAL til lokalt miljø, 86</w:t>
      </w:r>
    </w:p>
    <w:p w:rsidR="00F7140D" w:rsidRDefault="00F7140D">
      <w:pPr>
        <w:pStyle w:val="Index1"/>
        <w:tabs>
          <w:tab w:val="right" w:pos="5030"/>
        </w:tabs>
        <w:rPr>
          <w:noProof/>
        </w:rPr>
      </w:pPr>
      <w:r>
        <w:rPr>
          <w:noProof/>
        </w:rPr>
        <w:t>Microsoft Dynamics 365 for Operations CAL, 81</w:t>
      </w:r>
    </w:p>
    <w:p w:rsidR="00F7140D" w:rsidRDefault="00F7140D">
      <w:pPr>
        <w:pStyle w:val="Index1"/>
        <w:tabs>
          <w:tab w:val="right" w:pos="5030"/>
        </w:tabs>
        <w:rPr>
          <w:noProof/>
        </w:rPr>
      </w:pPr>
      <w:r>
        <w:rPr>
          <w:noProof/>
        </w:rPr>
        <w:t>Microsoft Dynamics 365 for Operations, CAL til lokalt miljø, 86</w:t>
      </w:r>
    </w:p>
    <w:p w:rsidR="00F7140D" w:rsidRDefault="00F7140D">
      <w:pPr>
        <w:pStyle w:val="Index1"/>
        <w:tabs>
          <w:tab w:val="right" w:pos="5030"/>
        </w:tabs>
        <w:rPr>
          <w:noProof/>
        </w:rPr>
      </w:pPr>
      <w:r>
        <w:rPr>
          <w:noProof/>
        </w:rPr>
        <w:t>Microsoft Dynamics 365 for Sales CAL, 80</w:t>
      </w:r>
    </w:p>
    <w:p w:rsidR="00F7140D" w:rsidRDefault="00F7140D">
      <w:pPr>
        <w:pStyle w:val="Index1"/>
        <w:tabs>
          <w:tab w:val="right" w:pos="5030"/>
        </w:tabs>
        <w:rPr>
          <w:noProof/>
        </w:rPr>
      </w:pPr>
      <w:r>
        <w:rPr>
          <w:noProof/>
        </w:rPr>
        <w:t>Microsoft Dynamics 365 for Sales, CAL til lokalt miljø, 86</w:t>
      </w:r>
    </w:p>
    <w:p w:rsidR="00F7140D" w:rsidRDefault="00F7140D">
      <w:pPr>
        <w:pStyle w:val="Index1"/>
        <w:tabs>
          <w:tab w:val="right" w:pos="5030"/>
        </w:tabs>
        <w:rPr>
          <w:noProof/>
        </w:rPr>
      </w:pPr>
      <w:r>
        <w:rPr>
          <w:noProof/>
        </w:rPr>
        <w:t>Microsoft Dynamics 365 for Team Members, CAL til lokalt miljø, 86</w:t>
      </w:r>
    </w:p>
    <w:p w:rsidR="00F7140D" w:rsidRDefault="00F7140D">
      <w:pPr>
        <w:pStyle w:val="Index1"/>
        <w:tabs>
          <w:tab w:val="right" w:pos="5030"/>
        </w:tabs>
        <w:rPr>
          <w:noProof/>
        </w:rPr>
      </w:pPr>
      <w:r>
        <w:rPr>
          <w:noProof/>
        </w:rPr>
        <w:t>Microsoft Dynamics AX Enterprise CAL, 81</w:t>
      </w:r>
    </w:p>
    <w:p w:rsidR="00F7140D" w:rsidRDefault="00F7140D">
      <w:pPr>
        <w:pStyle w:val="Index1"/>
        <w:tabs>
          <w:tab w:val="right" w:pos="5030"/>
        </w:tabs>
        <w:rPr>
          <w:noProof/>
        </w:rPr>
      </w:pPr>
      <w:r>
        <w:rPr>
          <w:noProof/>
        </w:rPr>
        <w:t>Microsoft Dynamics AX Functional CAL, 80</w:t>
      </w:r>
    </w:p>
    <w:p w:rsidR="00F7140D" w:rsidRDefault="00F7140D">
      <w:pPr>
        <w:pStyle w:val="Index1"/>
        <w:tabs>
          <w:tab w:val="right" w:pos="5030"/>
        </w:tabs>
        <w:rPr>
          <w:noProof/>
        </w:rPr>
      </w:pPr>
      <w:r>
        <w:rPr>
          <w:noProof/>
        </w:rPr>
        <w:t>Microsoft Dynamics AX Standard Commerce Core Server, 81</w:t>
      </w:r>
    </w:p>
    <w:p w:rsidR="00F7140D" w:rsidRDefault="00F7140D">
      <w:pPr>
        <w:pStyle w:val="Index1"/>
        <w:tabs>
          <w:tab w:val="right" w:pos="5030"/>
        </w:tabs>
        <w:rPr>
          <w:noProof/>
        </w:rPr>
      </w:pPr>
      <w:r>
        <w:rPr>
          <w:noProof/>
        </w:rPr>
        <w:t>Microsoft Dynamics AX Store Server, 80</w:t>
      </w:r>
    </w:p>
    <w:p w:rsidR="00F7140D" w:rsidRDefault="00F7140D">
      <w:pPr>
        <w:pStyle w:val="Index1"/>
        <w:tabs>
          <w:tab w:val="right" w:pos="5030"/>
        </w:tabs>
        <w:rPr>
          <w:noProof/>
        </w:rPr>
      </w:pPr>
      <w:r>
        <w:rPr>
          <w:noProof/>
        </w:rPr>
        <w:t>Microsoft Dynamics AX Task CAL, 80</w:t>
      </w:r>
    </w:p>
    <w:p w:rsidR="00F7140D" w:rsidRDefault="00F7140D">
      <w:pPr>
        <w:pStyle w:val="Index1"/>
        <w:tabs>
          <w:tab w:val="right" w:pos="5030"/>
        </w:tabs>
        <w:rPr>
          <w:noProof/>
        </w:rPr>
      </w:pPr>
      <w:r>
        <w:rPr>
          <w:noProof/>
        </w:rPr>
        <w:t>Microsoft Dynamics CRM Server 2013, 81</w:t>
      </w:r>
    </w:p>
    <w:p w:rsidR="00F7140D" w:rsidRDefault="00F7140D">
      <w:pPr>
        <w:pStyle w:val="Index1"/>
        <w:tabs>
          <w:tab w:val="right" w:pos="5030"/>
        </w:tabs>
        <w:rPr>
          <w:noProof/>
        </w:rPr>
      </w:pPr>
      <w:r>
        <w:rPr>
          <w:noProof/>
        </w:rPr>
        <w:t>Microsoft Dynamics CRM Server 2015, 81</w:t>
      </w:r>
    </w:p>
    <w:p w:rsidR="00F7140D" w:rsidRDefault="00F7140D">
      <w:pPr>
        <w:pStyle w:val="Index1"/>
        <w:tabs>
          <w:tab w:val="right" w:pos="5030"/>
        </w:tabs>
        <w:rPr>
          <w:noProof/>
        </w:rPr>
      </w:pPr>
      <w:r>
        <w:rPr>
          <w:noProof/>
        </w:rPr>
        <w:t>Microsoft Flow Plan 1, 68</w:t>
      </w:r>
    </w:p>
    <w:p w:rsidR="00F7140D" w:rsidRDefault="00F7140D">
      <w:pPr>
        <w:pStyle w:val="Index1"/>
        <w:tabs>
          <w:tab w:val="right" w:pos="5030"/>
        </w:tabs>
        <w:rPr>
          <w:noProof/>
        </w:rPr>
      </w:pPr>
      <w:r>
        <w:rPr>
          <w:noProof/>
        </w:rPr>
        <w:t>Microsoft Flow Plan 2, 68</w:t>
      </w:r>
    </w:p>
    <w:p w:rsidR="00F7140D" w:rsidRDefault="00F7140D">
      <w:pPr>
        <w:pStyle w:val="Index1"/>
        <w:tabs>
          <w:tab w:val="right" w:pos="5030"/>
        </w:tabs>
        <w:rPr>
          <w:noProof/>
        </w:rPr>
      </w:pPr>
      <w:r>
        <w:rPr>
          <w:noProof/>
        </w:rPr>
        <w:t>Microsoft Identity Manager 2016 CAL, 20</w:t>
      </w:r>
    </w:p>
    <w:p w:rsidR="00F7140D" w:rsidRDefault="00F7140D">
      <w:pPr>
        <w:pStyle w:val="Index1"/>
        <w:tabs>
          <w:tab w:val="right" w:pos="5030"/>
        </w:tabs>
        <w:rPr>
          <w:noProof/>
        </w:rPr>
      </w:pPr>
      <w:r>
        <w:rPr>
          <w:noProof/>
        </w:rPr>
        <w:t>Microsoft Identity Manager 2016 External Connector, 20</w:t>
      </w:r>
    </w:p>
    <w:p w:rsidR="00F7140D" w:rsidRDefault="00F7140D">
      <w:pPr>
        <w:pStyle w:val="Index1"/>
        <w:tabs>
          <w:tab w:val="right" w:pos="5030"/>
        </w:tabs>
        <w:rPr>
          <w:noProof/>
        </w:rPr>
      </w:pPr>
      <w:r>
        <w:rPr>
          <w:noProof/>
        </w:rPr>
        <w:t>Microsoft Intune, 15, 31, 69</w:t>
      </w:r>
    </w:p>
    <w:p w:rsidR="00F7140D" w:rsidRDefault="00F7140D">
      <w:pPr>
        <w:pStyle w:val="Index1"/>
        <w:tabs>
          <w:tab w:val="right" w:pos="5030"/>
        </w:tabs>
        <w:rPr>
          <w:noProof/>
        </w:rPr>
      </w:pPr>
      <w:r>
        <w:rPr>
          <w:noProof/>
        </w:rPr>
        <w:t>Microsoft Intune Bruger-SL-Tillæg til ekstra lager på 1 GB, 69</w:t>
      </w:r>
    </w:p>
    <w:p w:rsidR="00F7140D" w:rsidRDefault="00F7140D">
      <w:pPr>
        <w:pStyle w:val="Index1"/>
        <w:tabs>
          <w:tab w:val="right" w:pos="5030"/>
        </w:tabs>
        <w:rPr>
          <w:noProof/>
        </w:rPr>
      </w:pPr>
      <w:r>
        <w:rPr>
          <w:noProof/>
        </w:rPr>
        <w:t>Microsoft Intune for EDU, 69</w:t>
      </w:r>
    </w:p>
    <w:p w:rsidR="00F7140D" w:rsidRDefault="00F7140D">
      <w:pPr>
        <w:pStyle w:val="Index1"/>
        <w:tabs>
          <w:tab w:val="right" w:pos="5030"/>
        </w:tabs>
        <w:rPr>
          <w:noProof/>
        </w:rPr>
      </w:pPr>
      <w:r>
        <w:rPr>
          <w:noProof/>
        </w:rPr>
        <w:t>Microsoft Kaizala Pro, 69</w:t>
      </w:r>
    </w:p>
    <w:p w:rsidR="00F7140D" w:rsidRDefault="00F7140D">
      <w:pPr>
        <w:pStyle w:val="Index1"/>
        <w:tabs>
          <w:tab w:val="right" w:pos="5030"/>
        </w:tabs>
        <w:rPr>
          <w:noProof/>
        </w:rPr>
      </w:pPr>
      <w:r>
        <w:rPr>
          <w:noProof/>
        </w:rPr>
        <w:t>Microsoft Learning Imagine Academy, 70</w:t>
      </w:r>
    </w:p>
    <w:p w:rsidR="00F7140D" w:rsidRDefault="00F7140D">
      <w:pPr>
        <w:pStyle w:val="Index1"/>
        <w:tabs>
          <w:tab w:val="right" w:pos="5030"/>
        </w:tabs>
        <w:rPr>
          <w:noProof/>
        </w:rPr>
      </w:pPr>
      <w:r>
        <w:rPr>
          <w:noProof/>
        </w:rPr>
        <w:t>Microsoft Learning MCP 1 Exam Vouchers, 70</w:t>
      </w:r>
    </w:p>
    <w:p w:rsidR="00F7140D" w:rsidRDefault="00F7140D">
      <w:pPr>
        <w:pStyle w:val="Index1"/>
        <w:tabs>
          <w:tab w:val="right" w:pos="5030"/>
        </w:tabs>
        <w:rPr>
          <w:noProof/>
        </w:rPr>
      </w:pPr>
      <w:r>
        <w:rPr>
          <w:noProof/>
        </w:rPr>
        <w:t>Microsoft Learning MCP 30 Exam Vouchers, 70</w:t>
      </w:r>
    </w:p>
    <w:p w:rsidR="00F7140D" w:rsidRDefault="00F7140D">
      <w:pPr>
        <w:pStyle w:val="Index1"/>
        <w:tabs>
          <w:tab w:val="right" w:pos="5030"/>
        </w:tabs>
        <w:rPr>
          <w:noProof/>
        </w:rPr>
      </w:pPr>
      <w:r>
        <w:rPr>
          <w:noProof/>
        </w:rPr>
        <w:t>Microsoft Learning MOS/MCE Certification 125 Exam Site License, 70</w:t>
      </w:r>
    </w:p>
    <w:p w:rsidR="00F7140D" w:rsidRDefault="00F7140D">
      <w:pPr>
        <w:pStyle w:val="Index1"/>
        <w:tabs>
          <w:tab w:val="right" w:pos="5030"/>
        </w:tabs>
        <w:rPr>
          <w:noProof/>
        </w:rPr>
      </w:pPr>
      <w:r>
        <w:rPr>
          <w:noProof/>
        </w:rPr>
        <w:t>Microsoft Learning MOS/MTA/MCE Certification 500 Exam Site License, 70</w:t>
      </w:r>
    </w:p>
    <w:p w:rsidR="00F7140D" w:rsidRDefault="00F7140D">
      <w:pPr>
        <w:pStyle w:val="Index1"/>
        <w:tabs>
          <w:tab w:val="right" w:pos="5030"/>
        </w:tabs>
        <w:rPr>
          <w:noProof/>
        </w:rPr>
      </w:pPr>
      <w:r>
        <w:rPr>
          <w:noProof/>
        </w:rPr>
        <w:t>Microsoft Learning MTA/MCA Certification 125 Exam Site License, 70</w:t>
      </w:r>
    </w:p>
    <w:p w:rsidR="00F7140D" w:rsidRDefault="00F7140D">
      <w:pPr>
        <w:pStyle w:val="Index1"/>
        <w:tabs>
          <w:tab w:val="right" w:pos="5030"/>
        </w:tabs>
        <w:rPr>
          <w:noProof/>
        </w:rPr>
      </w:pPr>
      <w:r>
        <w:rPr>
          <w:noProof/>
        </w:rPr>
        <w:t>Microsoft MultiFactor-godkendelse, 54</w:t>
      </w:r>
    </w:p>
    <w:p w:rsidR="00F7140D" w:rsidRDefault="00F7140D">
      <w:pPr>
        <w:pStyle w:val="Index1"/>
        <w:tabs>
          <w:tab w:val="right" w:pos="5030"/>
        </w:tabs>
        <w:rPr>
          <w:noProof/>
        </w:rPr>
      </w:pPr>
      <w:r>
        <w:rPr>
          <w:noProof/>
        </w:rPr>
        <w:t>Microsoft MyAnalytics, 63</w:t>
      </w:r>
    </w:p>
    <w:p w:rsidR="00F7140D" w:rsidRDefault="00F7140D">
      <w:pPr>
        <w:pStyle w:val="Index1"/>
        <w:tabs>
          <w:tab w:val="right" w:pos="5030"/>
        </w:tabs>
        <w:rPr>
          <w:noProof/>
        </w:rPr>
      </w:pPr>
      <w:r>
        <w:rPr>
          <w:noProof/>
        </w:rPr>
        <w:t>Microsoft Office Audit and Control Management Server 2013, 25</w:t>
      </w:r>
    </w:p>
    <w:p w:rsidR="00F7140D" w:rsidRDefault="00F7140D">
      <w:pPr>
        <w:pStyle w:val="Index1"/>
        <w:tabs>
          <w:tab w:val="right" w:pos="5030"/>
        </w:tabs>
        <w:rPr>
          <w:noProof/>
        </w:rPr>
      </w:pPr>
      <w:r>
        <w:rPr>
          <w:noProof/>
        </w:rPr>
        <w:t>Microsoft PowerApps Plan 1, 68</w:t>
      </w:r>
    </w:p>
    <w:p w:rsidR="00F7140D" w:rsidRDefault="00F7140D">
      <w:pPr>
        <w:pStyle w:val="Index1"/>
        <w:tabs>
          <w:tab w:val="right" w:pos="5030"/>
        </w:tabs>
        <w:rPr>
          <w:noProof/>
        </w:rPr>
      </w:pPr>
      <w:r>
        <w:rPr>
          <w:noProof/>
        </w:rPr>
        <w:t>Microsoft PowerApps Plan 2, 68</w:t>
      </w:r>
    </w:p>
    <w:p w:rsidR="00F7140D" w:rsidRDefault="00F7140D">
      <w:pPr>
        <w:pStyle w:val="Index1"/>
        <w:tabs>
          <w:tab w:val="right" w:pos="5030"/>
        </w:tabs>
        <w:rPr>
          <w:noProof/>
        </w:rPr>
      </w:pPr>
      <w:r>
        <w:rPr>
          <w:noProof/>
        </w:rPr>
        <w:t>Microsoft Relationship Sales, 59</w:t>
      </w:r>
    </w:p>
    <w:p w:rsidR="00F7140D" w:rsidRDefault="00F7140D">
      <w:pPr>
        <w:pStyle w:val="Index1"/>
        <w:tabs>
          <w:tab w:val="right" w:pos="5030"/>
        </w:tabs>
        <w:rPr>
          <w:noProof/>
        </w:rPr>
      </w:pPr>
      <w:r>
        <w:rPr>
          <w:noProof/>
        </w:rPr>
        <w:t>Microsoft Stream Plan 1, 68</w:t>
      </w:r>
    </w:p>
    <w:p w:rsidR="00F7140D" w:rsidRDefault="00F7140D">
      <w:pPr>
        <w:pStyle w:val="Index1"/>
        <w:tabs>
          <w:tab w:val="right" w:pos="5030"/>
        </w:tabs>
        <w:rPr>
          <w:noProof/>
        </w:rPr>
      </w:pPr>
      <w:r>
        <w:rPr>
          <w:noProof/>
        </w:rPr>
        <w:t>Microsoft Stream Plan 2, 68</w:t>
      </w:r>
    </w:p>
    <w:p w:rsidR="00F7140D" w:rsidRDefault="00F7140D">
      <w:pPr>
        <w:pStyle w:val="Index1"/>
        <w:tabs>
          <w:tab w:val="right" w:pos="5030"/>
        </w:tabs>
        <w:rPr>
          <w:noProof/>
        </w:rPr>
      </w:pPr>
      <w:r>
        <w:rPr>
          <w:noProof/>
        </w:rPr>
        <w:t>Microsoft Stream Plan 2-tilføjelsesprogram, 68</w:t>
      </w:r>
    </w:p>
    <w:p w:rsidR="00F7140D" w:rsidRDefault="00F7140D">
      <w:pPr>
        <w:pStyle w:val="Index1"/>
        <w:tabs>
          <w:tab w:val="right" w:pos="5030"/>
        </w:tabs>
        <w:rPr>
          <w:noProof/>
        </w:rPr>
      </w:pPr>
      <w:r>
        <w:rPr>
          <w:noProof/>
        </w:rPr>
        <w:t>Microsoft Stream Storage-tilføjelsesprogram (500 GB), 68</w:t>
      </w:r>
    </w:p>
    <w:p w:rsidR="00F7140D" w:rsidRDefault="00F7140D">
      <w:pPr>
        <w:pStyle w:val="Index1"/>
        <w:tabs>
          <w:tab w:val="right" w:pos="5030"/>
        </w:tabs>
        <w:rPr>
          <w:noProof/>
        </w:rPr>
      </w:pPr>
      <w:r>
        <w:rPr>
          <w:noProof/>
        </w:rPr>
        <w:t>Microsoft Translator API, 52</w:t>
      </w:r>
    </w:p>
    <w:p w:rsidR="00F7140D" w:rsidRDefault="00F7140D">
      <w:pPr>
        <w:pStyle w:val="Index1"/>
        <w:tabs>
          <w:tab w:val="right" w:pos="5030"/>
        </w:tabs>
        <w:rPr>
          <w:noProof/>
        </w:rPr>
      </w:pPr>
      <w:r>
        <w:rPr>
          <w:noProof/>
        </w:rPr>
        <w:t>Minecraft</w:t>
      </w:r>
    </w:p>
    <w:p w:rsidR="00F7140D" w:rsidRDefault="00F7140D">
      <w:pPr>
        <w:pStyle w:val="Index2"/>
        <w:tabs>
          <w:tab w:val="right" w:pos="5030"/>
        </w:tabs>
        <w:rPr>
          <w:noProof/>
        </w:rPr>
      </w:pPr>
      <w:r>
        <w:rPr>
          <w:noProof/>
        </w:rPr>
        <w:t>Education Edition, 70</w:t>
      </w:r>
    </w:p>
    <w:p w:rsidR="00F7140D" w:rsidRDefault="00F7140D">
      <w:pPr>
        <w:pStyle w:val="Index1"/>
        <w:tabs>
          <w:tab w:val="right" w:pos="5030"/>
        </w:tabs>
        <w:rPr>
          <w:noProof/>
        </w:rPr>
      </w:pPr>
      <w:r>
        <w:rPr>
          <w:noProof/>
        </w:rPr>
        <w:t>Mobile Asset Management Distance Matrix Pr. Aktiv – Automatisk, 67</w:t>
      </w:r>
    </w:p>
    <w:p w:rsidR="00F7140D" w:rsidRDefault="00F7140D">
      <w:pPr>
        <w:pStyle w:val="Index1"/>
        <w:tabs>
          <w:tab w:val="right" w:pos="5030"/>
        </w:tabs>
        <w:rPr>
          <w:noProof/>
        </w:rPr>
      </w:pPr>
      <w:r>
        <w:rPr>
          <w:noProof/>
        </w:rPr>
        <w:t>Mobile Asset Management Distance Matrix Pr. Aktiv – Manuel, 67</w:t>
      </w:r>
    </w:p>
    <w:p w:rsidR="00F7140D" w:rsidRDefault="00F7140D">
      <w:pPr>
        <w:pStyle w:val="Index1"/>
        <w:tabs>
          <w:tab w:val="right" w:pos="5030"/>
        </w:tabs>
        <w:rPr>
          <w:noProof/>
        </w:rPr>
      </w:pPr>
      <w:r>
        <w:rPr>
          <w:noProof/>
        </w:rPr>
        <w:t>Mobile Asset Management Drive Analytics Pr. Aktiv, 67</w:t>
      </w:r>
    </w:p>
    <w:p w:rsidR="00F7140D" w:rsidRDefault="00F7140D">
      <w:pPr>
        <w:pStyle w:val="Index1"/>
        <w:tabs>
          <w:tab w:val="right" w:pos="5030"/>
        </w:tabs>
        <w:rPr>
          <w:noProof/>
        </w:rPr>
      </w:pPr>
      <w:r>
        <w:rPr>
          <w:noProof/>
        </w:rPr>
        <w:t>Mobile Asset Management Platform, 67</w:t>
      </w:r>
    </w:p>
    <w:p w:rsidR="00F7140D" w:rsidRDefault="00F7140D">
      <w:pPr>
        <w:pStyle w:val="Index1"/>
        <w:tabs>
          <w:tab w:val="right" w:pos="5030"/>
        </w:tabs>
        <w:rPr>
          <w:noProof/>
        </w:rPr>
      </w:pPr>
      <w:r>
        <w:rPr>
          <w:noProof/>
        </w:rPr>
        <w:t>Mobile Asset Management Pr. aktiv (SL), 67</w:t>
      </w:r>
    </w:p>
    <w:p w:rsidR="00F7140D" w:rsidRDefault="00F7140D">
      <w:pPr>
        <w:pStyle w:val="Index1"/>
        <w:tabs>
          <w:tab w:val="right" w:pos="5030"/>
        </w:tabs>
        <w:rPr>
          <w:noProof/>
        </w:rPr>
      </w:pPr>
      <w:r>
        <w:rPr>
          <w:noProof/>
        </w:rPr>
        <w:t>Mobile Asset Management Truck Routing Pr. Aktiv, 67</w:t>
      </w:r>
    </w:p>
    <w:p w:rsidR="00F7140D" w:rsidRDefault="00F7140D">
      <w:pPr>
        <w:pStyle w:val="Index1"/>
        <w:tabs>
          <w:tab w:val="right" w:pos="5030"/>
        </w:tabs>
        <w:rPr>
          <w:noProof/>
        </w:rPr>
      </w:pPr>
      <w:r>
        <w:rPr>
          <w:noProof/>
        </w:rPr>
        <w:t>MSDN-platforme, 35</w:t>
      </w:r>
    </w:p>
    <w:p w:rsidR="00F7140D" w:rsidRDefault="00F7140D">
      <w:pPr>
        <w:pStyle w:val="Index1"/>
        <w:tabs>
          <w:tab w:val="right" w:pos="5030"/>
        </w:tabs>
        <w:rPr>
          <w:noProof/>
        </w:rPr>
      </w:pPr>
      <w:r>
        <w:rPr>
          <w:noProof/>
        </w:rPr>
        <w:t>Office 2013, 21</w:t>
      </w:r>
    </w:p>
    <w:p w:rsidR="00F7140D" w:rsidRDefault="00F7140D">
      <w:pPr>
        <w:pStyle w:val="Index1"/>
        <w:tabs>
          <w:tab w:val="right" w:pos="5030"/>
        </w:tabs>
        <w:rPr>
          <w:noProof/>
        </w:rPr>
      </w:pPr>
      <w:r>
        <w:rPr>
          <w:noProof/>
        </w:rPr>
        <w:t>Office 2016 til Mac Standard, 22</w:t>
      </w:r>
    </w:p>
    <w:p w:rsidR="00F7140D" w:rsidRDefault="00F7140D">
      <w:pPr>
        <w:pStyle w:val="Index1"/>
        <w:tabs>
          <w:tab w:val="right" w:pos="5030"/>
        </w:tabs>
        <w:rPr>
          <w:noProof/>
        </w:rPr>
      </w:pPr>
      <w:r>
        <w:rPr>
          <w:noProof/>
        </w:rPr>
        <w:t>Office 365 – Ekstra Fillager på 1 GB, 65</w:t>
      </w:r>
    </w:p>
    <w:p w:rsidR="00F7140D" w:rsidRDefault="00F7140D">
      <w:pPr>
        <w:pStyle w:val="Index1"/>
        <w:tabs>
          <w:tab w:val="right" w:pos="5030"/>
        </w:tabs>
        <w:rPr>
          <w:noProof/>
        </w:rPr>
      </w:pPr>
      <w:r>
        <w:rPr>
          <w:noProof/>
        </w:rPr>
        <w:t>Office 365 A1, 62</w:t>
      </w:r>
    </w:p>
    <w:p w:rsidR="00F7140D" w:rsidRDefault="00F7140D">
      <w:pPr>
        <w:pStyle w:val="Index1"/>
        <w:tabs>
          <w:tab w:val="right" w:pos="5030"/>
        </w:tabs>
        <w:rPr>
          <w:noProof/>
        </w:rPr>
      </w:pPr>
      <w:r>
        <w:rPr>
          <w:noProof/>
        </w:rPr>
        <w:t>Office 365 A3, 62</w:t>
      </w:r>
    </w:p>
    <w:p w:rsidR="00F7140D" w:rsidRDefault="00F7140D">
      <w:pPr>
        <w:pStyle w:val="Index1"/>
        <w:tabs>
          <w:tab w:val="right" w:pos="5030"/>
        </w:tabs>
        <w:rPr>
          <w:noProof/>
        </w:rPr>
      </w:pPr>
      <w:r>
        <w:rPr>
          <w:noProof/>
        </w:rPr>
        <w:t>Office 365 A5, 62</w:t>
      </w:r>
    </w:p>
    <w:p w:rsidR="00F7140D" w:rsidRDefault="00F7140D">
      <w:pPr>
        <w:pStyle w:val="Index1"/>
        <w:tabs>
          <w:tab w:val="right" w:pos="5030"/>
        </w:tabs>
        <w:rPr>
          <w:noProof/>
        </w:rPr>
      </w:pPr>
      <w:r>
        <w:rPr>
          <w:noProof/>
        </w:rPr>
        <w:t>Office 365 Advanced Compliance, 64</w:t>
      </w:r>
    </w:p>
    <w:p w:rsidR="00F7140D" w:rsidRDefault="00F7140D">
      <w:pPr>
        <w:pStyle w:val="Index1"/>
        <w:tabs>
          <w:tab w:val="right" w:pos="5030"/>
        </w:tabs>
        <w:rPr>
          <w:noProof/>
        </w:rPr>
      </w:pPr>
      <w:r>
        <w:rPr>
          <w:noProof/>
        </w:rPr>
        <w:t>Office 365 Advanced Threat Protection, 64</w:t>
      </w:r>
    </w:p>
    <w:p w:rsidR="00F7140D" w:rsidRDefault="00F7140D">
      <w:pPr>
        <w:pStyle w:val="Index1"/>
        <w:tabs>
          <w:tab w:val="right" w:pos="5030"/>
        </w:tabs>
        <w:rPr>
          <w:noProof/>
        </w:rPr>
      </w:pPr>
      <w:r>
        <w:rPr>
          <w:noProof/>
        </w:rPr>
        <w:t>Office 365 Business, 60</w:t>
      </w:r>
    </w:p>
    <w:p w:rsidR="00F7140D" w:rsidRDefault="00F7140D">
      <w:pPr>
        <w:pStyle w:val="Index1"/>
        <w:tabs>
          <w:tab w:val="right" w:pos="5030"/>
        </w:tabs>
        <w:rPr>
          <w:noProof/>
        </w:rPr>
      </w:pPr>
      <w:r>
        <w:rPr>
          <w:noProof/>
        </w:rPr>
        <w:t>Office 365 Business Essentials, 62</w:t>
      </w:r>
    </w:p>
    <w:p w:rsidR="00F7140D" w:rsidRDefault="00F7140D">
      <w:pPr>
        <w:pStyle w:val="Index1"/>
        <w:tabs>
          <w:tab w:val="right" w:pos="5030"/>
        </w:tabs>
        <w:rPr>
          <w:noProof/>
        </w:rPr>
      </w:pPr>
      <w:r>
        <w:rPr>
          <w:noProof/>
        </w:rPr>
        <w:t>Office 365 Business Premium, 62</w:t>
      </w:r>
    </w:p>
    <w:p w:rsidR="00F7140D" w:rsidRDefault="00F7140D">
      <w:pPr>
        <w:pStyle w:val="Index1"/>
        <w:tabs>
          <w:tab w:val="right" w:pos="5030"/>
        </w:tabs>
        <w:rPr>
          <w:noProof/>
        </w:rPr>
      </w:pPr>
      <w:r>
        <w:rPr>
          <w:noProof/>
        </w:rPr>
        <w:t>Office 365 Cloud App Security (Bruger-SL), 63</w:t>
      </w:r>
    </w:p>
    <w:p w:rsidR="00F7140D" w:rsidRDefault="00F7140D">
      <w:pPr>
        <w:pStyle w:val="Index1"/>
        <w:tabs>
          <w:tab w:val="right" w:pos="5030"/>
        </w:tabs>
        <w:rPr>
          <w:noProof/>
        </w:rPr>
      </w:pPr>
      <w:r>
        <w:rPr>
          <w:noProof/>
        </w:rPr>
        <w:t>Office 365 Enterprise E1, 14, 62</w:t>
      </w:r>
    </w:p>
    <w:p w:rsidR="00F7140D" w:rsidRDefault="00F7140D">
      <w:pPr>
        <w:pStyle w:val="Index1"/>
        <w:tabs>
          <w:tab w:val="right" w:pos="5030"/>
        </w:tabs>
        <w:rPr>
          <w:noProof/>
        </w:rPr>
      </w:pPr>
      <w:r w:rsidRPr="00EB7B61">
        <w:rPr>
          <w:noProof/>
          <w:lang w:val="pt-BR"/>
        </w:rPr>
        <w:t>Office 365 Enterprise E1 fra SA</w:t>
      </w:r>
      <w:r>
        <w:rPr>
          <w:noProof/>
        </w:rPr>
        <w:t>, 62</w:t>
      </w:r>
    </w:p>
    <w:p w:rsidR="00F7140D" w:rsidRDefault="00F7140D">
      <w:pPr>
        <w:pStyle w:val="Index1"/>
        <w:tabs>
          <w:tab w:val="right" w:pos="5030"/>
        </w:tabs>
        <w:rPr>
          <w:noProof/>
        </w:rPr>
      </w:pPr>
      <w:r>
        <w:rPr>
          <w:noProof/>
        </w:rPr>
        <w:t>Office 365 Enterprise E1 og Microsoft Intune, 14</w:t>
      </w:r>
    </w:p>
    <w:p w:rsidR="00F7140D" w:rsidRDefault="00F7140D">
      <w:pPr>
        <w:pStyle w:val="Index1"/>
        <w:tabs>
          <w:tab w:val="right" w:pos="5030"/>
        </w:tabs>
        <w:rPr>
          <w:noProof/>
        </w:rPr>
      </w:pPr>
      <w:r w:rsidRPr="00EB7B61">
        <w:rPr>
          <w:noProof/>
          <w:lang w:val="pt-BR"/>
        </w:rPr>
        <w:t>Office 365 Enterprise E1, E3-tilføjelsesprogram</w:t>
      </w:r>
      <w:r>
        <w:rPr>
          <w:noProof/>
        </w:rPr>
        <w:t>, 62</w:t>
      </w:r>
    </w:p>
    <w:p w:rsidR="00F7140D" w:rsidRDefault="00F7140D">
      <w:pPr>
        <w:pStyle w:val="Index1"/>
        <w:tabs>
          <w:tab w:val="right" w:pos="5030"/>
        </w:tabs>
        <w:rPr>
          <w:noProof/>
        </w:rPr>
      </w:pPr>
      <w:r>
        <w:rPr>
          <w:noProof/>
        </w:rPr>
        <w:t>Office 365 Enterprise E3, 14, 15, 62</w:t>
      </w:r>
    </w:p>
    <w:p w:rsidR="00F7140D" w:rsidRDefault="00F7140D">
      <w:pPr>
        <w:pStyle w:val="Index1"/>
        <w:tabs>
          <w:tab w:val="right" w:pos="5030"/>
        </w:tabs>
        <w:rPr>
          <w:noProof/>
        </w:rPr>
      </w:pPr>
      <w:r w:rsidRPr="00EB7B61">
        <w:rPr>
          <w:noProof/>
          <w:lang w:val="pt-BR"/>
        </w:rPr>
        <w:t>Office 365 Enterprise E3 fra SA</w:t>
      </w:r>
      <w:r>
        <w:rPr>
          <w:noProof/>
        </w:rPr>
        <w:t>, 62</w:t>
      </w:r>
    </w:p>
    <w:p w:rsidR="00F7140D" w:rsidRDefault="00F7140D">
      <w:pPr>
        <w:pStyle w:val="Index1"/>
        <w:tabs>
          <w:tab w:val="right" w:pos="5030"/>
        </w:tabs>
        <w:rPr>
          <w:noProof/>
        </w:rPr>
      </w:pPr>
      <w:r>
        <w:rPr>
          <w:noProof/>
        </w:rPr>
        <w:t>Office 365 Enterprise E3 og Microsoft Intune, 15</w:t>
      </w:r>
    </w:p>
    <w:p w:rsidR="00F7140D" w:rsidRDefault="00F7140D">
      <w:pPr>
        <w:pStyle w:val="Index1"/>
        <w:tabs>
          <w:tab w:val="right" w:pos="5030"/>
        </w:tabs>
        <w:rPr>
          <w:noProof/>
        </w:rPr>
      </w:pPr>
      <w:r>
        <w:rPr>
          <w:noProof/>
        </w:rPr>
        <w:t>Office 365 Enterprise E3 uden ProPlus-tilføjelsesprogram, 62</w:t>
      </w:r>
    </w:p>
    <w:p w:rsidR="00F7140D" w:rsidRDefault="00F7140D">
      <w:pPr>
        <w:pStyle w:val="Index1"/>
        <w:tabs>
          <w:tab w:val="right" w:pos="5030"/>
        </w:tabs>
        <w:rPr>
          <w:noProof/>
        </w:rPr>
      </w:pPr>
      <w:r>
        <w:rPr>
          <w:noProof/>
        </w:rPr>
        <w:t>Office 365 Enterprise E4, 62</w:t>
      </w:r>
    </w:p>
    <w:p w:rsidR="00F7140D" w:rsidRDefault="00F7140D">
      <w:pPr>
        <w:pStyle w:val="Index1"/>
        <w:tabs>
          <w:tab w:val="right" w:pos="5030"/>
        </w:tabs>
        <w:rPr>
          <w:noProof/>
        </w:rPr>
      </w:pPr>
      <w:r w:rsidRPr="00EB7B61">
        <w:rPr>
          <w:noProof/>
          <w:lang w:val="pt-BR"/>
        </w:rPr>
        <w:t>Office 365 Enterprise E4 fra SA</w:t>
      </w:r>
      <w:r>
        <w:rPr>
          <w:noProof/>
        </w:rPr>
        <w:t>, 62</w:t>
      </w:r>
    </w:p>
    <w:p w:rsidR="00F7140D" w:rsidRDefault="00F7140D">
      <w:pPr>
        <w:pStyle w:val="Index1"/>
        <w:tabs>
          <w:tab w:val="right" w:pos="5030"/>
        </w:tabs>
        <w:rPr>
          <w:noProof/>
        </w:rPr>
      </w:pPr>
      <w:r>
        <w:rPr>
          <w:noProof/>
        </w:rPr>
        <w:t>Office 365 Enterprise E4 uden ProPlus-tilføjelsesprogram, 62</w:t>
      </w:r>
    </w:p>
    <w:p w:rsidR="00F7140D" w:rsidRDefault="00F7140D">
      <w:pPr>
        <w:pStyle w:val="Index1"/>
        <w:tabs>
          <w:tab w:val="right" w:pos="5030"/>
        </w:tabs>
        <w:rPr>
          <w:noProof/>
        </w:rPr>
      </w:pPr>
      <w:r>
        <w:rPr>
          <w:noProof/>
        </w:rPr>
        <w:t>Office 365 Enterprise E5, 14, 15</w:t>
      </w:r>
    </w:p>
    <w:p w:rsidR="00F7140D" w:rsidRDefault="00F7140D">
      <w:pPr>
        <w:pStyle w:val="Index1"/>
        <w:tabs>
          <w:tab w:val="right" w:pos="5030"/>
        </w:tabs>
        <w:rPr>
          <w:noProof/>
        </w:rPr>
      </w:pPr>
      <w:r>
        <w:rPr>
          <w:noProof/>
        </w:rPr>
        <w:t>Office 365 Enterprise E5 (Bruger-SL), 62</w:t>
      </w:r>
    </w:p>
    <w:p w:rsidR="00F7140D" w:rsidRDefault="00F7140D">
      <w:pPr>
        <w:pStyle w:val="Index1"/>
        <w:tabs>
          <w:tab w:val="right" w:pos="5030"/>
        </w:tabs>
        <w:rPr>
          <w:noProof/>
        </w:rPr>
      </w:pPr>
      <w:r w:rsidRPr="00EB7B61">
        <w:rPr>
          <w:noProof/>
          <w:lang w:val="pt-BR"/>
        </w:rPr>
        <w:t>Office 365 Enterprise E5 fra SA</w:t>
      </w:r>
      <w:r>
        <w:rPr>
          <w:noProof/>
        </w:rPr>
        <w:t>, 62</w:t>
      </w:r>
    </w:p>
    <w:p w:rsidR="00F7140D" w:rsidRDefault="00F7140D">
      <w:pPr>
        <w:pStyle w:val="Index1"/>
        <w:tabs>
          <w:tab w:val="right" w:pos="5030"/>
        </w:tabs>
        <w:rPr>
          <w:noProof/>
        </w:rPr>
      </w:pPr>
      <w:r>
        <w:rPr>
          <w:noProof/>
        </w:rPr>
        <w:t>Office 365 Enterprise E5 og Microsoft Intune, 15</w:t>
      </w:r>
    </w:p>
    <w:p w:rsidR="00F7140D" w:rsidRDefault="00F7140D">
      <w:pPr>
        <w:pStyle w:val="Index1"/>
        <w:tabs>
          <w:tab w:val="right" w:pos="5030"/>
        </w:tabs>
        <w:rPr>
          <w:noProof/>
        </w:rPr>
      </w:pPr>
      <w:r>
        <w:rPr>
          <w:noProof/>
        </w:rPr>
        <w:t>Office 365 Enterprise F1, 62</w:t>
      </w:r>
    </w:p>
    <w:p w:rsidR="00F7140D" w:rsidRDefault="00F7140D">
      <w:pPr>
        <w:pStyle w:val="Index1"/>
        <w:tabs>
          <w:tab w:val="right" w:pos="5030"/>
        </w:tabs>
        <w:rPr>
          <w:noProof/>
        </w:rPr>
      </w:pPr>
      <w:r>
        <w:rPr>
          <w:noProof/>
        </w:rPr>
        <w:t>Office 365 Midsize Business, 63</w:t>
      </w:r>
    </w:p>
    <w:p w:rsidR="00F7140D" w:rsidRDefault="00F7140D">
      <w:pPr>
        <w:pStyle w:val="Index1"/>
        <w:tabs>
          <w:tab w:val="right" w:pos="5030"/>
        </w:tabs>
        <w:rPr>
          <w:noProof/>
        </w:rPr>
      </w:pPr>
      <w:r>
        <w:rPr>
          <w:noProof/>
        </w:rPr>
        <w:t>Office 365 Oplysninger om trusselsdata, 64</w:t>
      </w:r>
    </w:p>
    <w:p w:rsidR="00F7140D" w:rsidRDefault="00F7140D">
      <w:pPr>
        <w:pStyle w:val="Index1"/>
        <w:tabs>
          <w:tab w:val="right" w:pos="5030"/>
        </w:tabs>
        <w:rPr>
          <w:noProof/>
        </w:rPr>
      </w:pPr>
      <w:r>
        <w:rPr>
          <w:noProof/>
        </w:rPr>
        <w:t>Office 365 ProPlus, 60</w:t>
      </w:r>
    </w:p>
    <w:p w:rsidR="00F7140D" w:rsidRDefault="00F7140D">
      <w:pPr>
        <w:pStyle w:val="Index1"/>
        <w:tabs>
          <w:tab w:val="right" w:pos="5030"/>
        </w:tabs>
        <w:rPr>
          <w:noProof/>
        </w:rPr>
      </w:pPr>
      <w:r>
        <w:rPr>
          <w:noProof/>
        </w:rPr>
        <w:t>Office 365 ProPlus fra SA, 60</w:t>
      </w:r>
    </w:p>
    <w:p w:rsidR="00F7140D" w:rsidRDefault="00F7140D">
      <w:pPr>
        <w:pStyle w:val="Index1"/>
        <w:tabs>
          <w:tab w:val="right" w:pos="5030"/>
        </w:tabs>
        <w:rPr>
          <w:noProof/>
        </w:rPr>
      </w:pPr>
      <w:r>
        <w:rPr>
          <w:noProof/>
        </w:rPr>
        <w:t>Office Home &amp; Student 2013 RT Kommerciel Brug, 20</w:t>
      </w:r>
    </w:p>
    <w:p w:rsidR="00F7140D" w:rsidRDefault="00F7140D">
      <w:pPr>
        <w:pStyle w:val="Index1"/>
        <w:tabs>
          <w:tab w:val="right" w:pos="5030"/>
        </w:tabs>
        <w:rPr>
          <w:noProof/>
        </w:rPr>
      </w:pPr>
      <w:r>
        <w:rPr>
          <w:noProof/>
        </w:rPr>
        <w:t>Office Multi Language Pack, 61, 63</w:t>
      </w:r>
    </w:p>
    <w:p w:rsidR="00F7140D" w:rsidRDefault="00F7140D">
      <w:pPr>
        <w:pStyle w:val="Index1"/>
        <w:tabs>
          <w:tab w:val="right" w:pos="5030"/>
        </w:tabs>
        <w:rPr>
          <w:noProof/>
        </w:rPr>
      </w:pPr>
      <w:r>
        <w:rPr>
          <w:noProof/>
        </w:rPr>
        <w:t>Office Multi Language Pack 2013, 20</w:t>
      </w:r>
    </w:p>
    <w:p w:rsidR="00F7140D" w:rsidRDefault="00F7140D">
      <w:pPr>
        <w:pStyle w:val="Index1"/>
        <w:tabs>
          <w:tab w:val="right" w:pos="5030"/>
        </w:tabs>
        <w:rPr>
          <w:noProof/>
        </w:rPr>
      </w:pPr>
      <w:r>
        <w:rPr>
          <w:noProof/>
        </w:rPr>
        <w:t>Office Online, 61</w:t>
      </w:r>
    </w:p>
    <w:p w:rsidR="00F7140D" w:rsidRDefault="00F7140D">
      <w:pPr>
        <w:pStyle w:val="Index1"/>
        <w:tabs>
          <w:tab w:val="right" w:pos="5030"/>
        </w:tabs>
        <w:rPr>
          <w:noProof/>
        </w:rPr>
      </w:pPr>
      <w:r>
        <w:rPr>
          <w:noProof/>
        </w:rPr>
        <w:t>Office Online til Office 365, 80</w:t>
      </w:r>
    </w:p>
    <w:p w:rsidR="00F7140D" w:rsidRDefault="00F7140D">
      <w:pPr>
        <w:pStyle w:val="Index1"/>
        <w:tabs>
          <w:tab w:val="right" w:pos="5030"/>
        </w:tabs>
        <w:rPr>
          <w:noProof/>
        </w:rPr>
      </w:pPr>
      <w:r>
        <w:rPr>
          <w:noProof/>
        </w:rPr>
        <w:t>Office Professional Plus, 61, 80, 86</w:t>
      </w:r>
    </w:p>
    <w:p w:rsidR="00F7140D" w:rsidRDefault="00F7140D">
      <w:pPr>
        <w:pStyle w:val="Index1"/>
        <w:tabs>
          <w:tab w:val="right" w:pos="5030"/>
        </w:tabs>
        <w:rPr>
          <w:noProof/>
        </w:rPr>
      </w:pPr>
      <w:r>
        <w:rPr>
          <w:noProof/>
        </w:rPr>
        <w:t>Office Professional Plus 2013, 61</w:t>
      </w:r>
    </w:p>
    <w:p w:rsidR="00F7140D" w:rsidRDefault="00F7140D">
      <w:pPr>
        <w:pStyle w:val="Index1"/>
        <w:tabs>
          <w:tab w:val="right" w:pos="5030"/>
        </w:tabs>
        <w:rPr>
          <w:noProof/>
        </w:rPr>
      </w:pPr>
      <w:r>
        <w:rPr>
          <w:noProof/>
        </w:rPr>
        <w:t>Office Professional Plus 2016, 20, 36</w:t>
      </w:r>
    </w:p>
    <w:p w:rsidR="00F7140D" w:rsidRDefault="00F7140D">
      <w:pPr>
        <w:pStyle w:val="Index1"/>
        <w:tabs>
          <w:tab w:val="right" w:pos="5030"/>
        </w:tabs>
        <w:rPr>
          <w:noProof/>
        </w:rPr>
      </w:pPr>
      <w:r>
        <w:rPr>
          <w:noProof/>
        </w:rPr>
        <w:t>Office Standard, 61, 80, 86</w:t>
      </w:r>
    </w:p>
    <w:p w:rsidR="00F7140D" w:rsidRDefault="00F7140D">
      <w:pPr>
        <w:pStyle w:val="Index1"/>
        <w:tabs>
          <w:tab w:val="right" w:pos="5030"/>
        </w:tabs>
        <w:rPr>
          <w:noProof/>
        </w:rPr>
      </w:pPr>
      <w:r>
        <w:rPr>
          <w:noProof/>
        </w:rPr>
        <w:t>Office Standard 2016, 20</w:t>
      </w:r>
    </w:p>
    <w:p w:rsidR="00F7140D" w:rsidRDefault="00F7140D">
      <w:pPr>
        <w:pStyle w:val="Index1"/>
        <w:tabs>
          <w:tab w:val="right" w:pos="5030"/>
        </w:tabs>
        <w:rPr>
          <w:noProof/>
        </w:rPr>
      </w:pPr>
      <w:r>
        <w:rPr>
          <w:noProof/>
        </w:rPr>
        <w:t>Office til Mac 2011, 22</w:t>
      </w:r>
    </w:p>
    <w:p w:rsidR="00F7140D" w:rsidRDefault="00F7140D">
      <w:pPr>
        <w:pStyle w:val="Index1"/>
        <w:tabs>
          <w:tab w:val="right" w:pos="5030"/>
        </w:tabs>
        <w:rPr>
          <w:noProof/>
        </w:rPr>
      </w:pPr>
      <w:r>
        <w:rPr>
          <w:noProof/>
        </w:rPr>
        <w:t>Office til Mac Standard, 80</w:t>
      </w:r>
    </w:p>
    <w:p w:rsidR="00F7140D" w:rsidRDefault="00F7140D">
      <w:pPr>
        <w:pStyle w:val="Index1"/>
        <w:tabs>
          <w:tab w:val="right" w:pos="5030"/>
        </w:tabs>
        <w:rPr>
          <w:noProof/>
        </w:rPr>
      </w:pPr>
      <w:r>
        <w:rPr>
          <w:noProof/>
        </w:rPr>
        <w:t>OneDrive for Business Plan 1, 64</w:t>
      </w:r>
    </w:p>
    <w:p w:rsidR="00F7140D" w:rsidRDefault="00F7140D">
      <w:pPr>
        <w:pStyle w:val="Index1"/>
        <w:tabs>
          <w:tab w:val="right" w:pos="5030"/>
        </w:tabs>
        <w:rPr>
          <w:noProof/>
        </w:rPr>
      </w:pPr>
      <w:r>
        <w:rPr>
          <w:noProof/>
        </w:rPr>
        <w:t>OneDrive for Business Plan 2, 65</w:t>
      </w:r>
    </w:p>
    <w:p w:rsidR="00F7140D" w:rsidRDefault="00F7140D">
      <w:pPr>
        <w:pStyle w:val="Index1"/>
        <w:tabs>
          <w:tab w:val="right" w:pos="5030"/>
        </w:tabs>
        <w:rPr>
          <w:noProof/>
        </w:rPr>
      </w:pPr>
      <w:r>
        <w:rPr>
          <w:noProof/>
        </w:rPr>
        <w:t>Operations Management and Security</w:t>
      </w:r>
    </w:p>
    <w:p w:rsidR="00F7140D" w:rsidRDefault="00F7140D">
      <w:pPr>
        <w:pStyle w:val="Index2"/>
        <w:tabs>
          <w:tab w:val="right" w:pos="5030"/>
        </w:tabs>
        <w:rPr>
          <w:noProof/>
        </w:rPr>
      </w:pPr>
      <w:r>
        <w:rPr>
          <w:noProof/>
        </w:rPr>
        <w:t>Automatisering og styring, 52</w:t>
      </w:r>
    </w:p>
    <w:p w:rsidR="00F7140D" w:rsidRDefault="00F7140D">
      <w:pPr>
        <w:pStyle w:val="Index2"/>
        <w:tabs>
          <w:tab w:val="right" w:pos="5030"/>
        </w:tabs>
        <w:rPr>
          <w:noProof/>
        </w:rPr>
      </w:pPr>
      <w:r>
        <w:rPr>
          <w:noProof/>
        </w:rPr>
        <w:t>Backup og Disaster Recovery, 52</w:t>
      </w:r>
    </w:p>
    <w:p w:rsidR="00F7140D" w:rsidRDefault="00F7140D">
      <w:pPr>
        <w:pStyle w:val="Index2"/>
        <w:tabs>
          <w:tab w:val="right" w:pos="5030"/>
        </w:tabs>
        <w:rPr>
          <w:noProof/>
        </w:rPr>
      </w:pPr>
      <w:r>
        <w:rPr>
          <w:noProof/>
        </w:rPr>
        <w:t>Indsigt og analyse, 52</w:t>
      </w:r>
    </w:p>
    <w:p w:rsidR="00F7140D" w:rsidRDefault="00F7140D">
      <w:pPr>
        <w:pStyle w:val="Index2"/>
        <w:tabs>
          <w:tab w:val="right" w:pos="5030"/>
        </w:tabs>
        <w:rPr>
          <w:noProof/>
        </w:rPr>
      </w:pPr>
      <w:r>
        <w:rPr>
          <w:noProof/>
        </w:rPr>
        <w:t>Sikkerhed og overholdelse, 52</w:t>
      </w:r>
    </w:p>
    <w:p w:rsidR="00F7140D" w:rsidRDefault="00F7140D">
      <w:pPr>
        <w:pStyle w:val="Index1"/>
        <w:tabs>
          <w:tab w:val="right" w:pos="5030"/>
        </w:tabs>
        <w:rPr>
          <w:noProof/>
        </w:rPr>
      </w:pPr>
      <w:r>
        <w:rPr>
          <w:noProof/>
        </w:rPr>
        <w:t>Operations Management and Security E1, 52</w:t>
      </w:r>
    </w:p>
    <w:p w:rsidR="00F7140D" w:rsidRDefault="00F7140D">
      <w:pPr>
        <w:pStyle w:val="Index1"/>
        <w:tabs>
          <w:tab w:val="right" w:pos="5030"/>
        </w:tabs>
        <w:rPr>
          <w:noProof/>
        </w:rPr>
      </w:pPr>
      <w:r>
        <w:rPr>
          <w:noProof/>
        </w:rPr>
        <w:t>Operations Management and Security E1 fra SA, 52</w:t>
      </w:r>
    </w:p>
    <w:p w:rsidR="00F7140D" w:rsidRDefault="00F7140D">
      <w:pPr>
        <w:pStyle w:val="Index1"/>
        <w:tabs>
          <w:tab w:val="right" w:pos="5030"/>
        </w:tabs>
        <w:rPr>
          <w:noProof/>
        </w:rPr>
      </w:pPr>
      <w:r>
        <w:rPr>
          <w:noProof/>
        </w:rPr>
        <w:t>Operations Management and Security E2, 52</w:t>
      </w:r>
    </w:p>
    <w:p w:rsidR="00F7140D" w:rsidRDefault="00F7140D">
      <w:pPr>
        <w:pStyle w:val="Index1"/>
        <w:tabs>
          <w:tab w:val="right" w:pos="5030"/>
        </w:tabs>
        <w:rPr>
          <w:noProof/>
        </w:rPr>
      </w:pPr>
      <w:r>
        <w:rPr>
          <w:noProof/>
        </w:rPr>
        <w:t>Operations Management and Security E2 fra SA, 52</w:t>
      </w:r>
    </w:p>
    <w:p w:rsidR="00F7140D" w:rsidRDefault="00F7140D">
      <w:pPr>
        <w:pStyle w:val="Index1"/>
        <w:tabs>
          <w:tab w:val="right" w:pos="5030"/>
        </w:tabs>
        <w:rPr>
          <w:noProof/>
        </w:rPr>
      </w:pPr>
      <w:r>
        <w:rPr>
          <w:noProof/>
        </w:rPr>
        <w:t>Opgradering fra Microsoft Azure StorSimple-standardsupport til premiumsupport, 53</w:t>
      </w:r>
    </w:p>
    <w:p w:rsidR="00F7140D" w:rsidRDefault="00F7140D">
      <w:pPr>
        <w:pStyle w:val="Index1"/>
        <w:tabs>
          <w:tab w:val="right" w:pos="5030"/>
        </w:tabs>
        <w:rPr>
          <w:noProof/>
        </w:rPr>
      </w:pPr>
      <w:r>
        <w:rPr>
          <w:noProof/>
        </w:rPr>
        <w:t>Outlook 2016, 20</w:t>
      </w:r>
    </w:p>
    <w:p w:rsidR="00F7140D" w:rsidRDefault="00F7140D">
      <w:pPr>
        <w:pStyle w:val="Index1"/>
        <w:tabs>
          <w:tab w:val="right" w:pos="5030"/>
        </w:tabs>
        <w:rPr>
          <w:noProof/>
        </w:rPr>
      </w:pPr>
      <w:r>
        <w:rPr>
          <w:noProof/>
        </w:rPr>
        <w:t>Outlook 2016 til Mac, 22</w:t>
      </w:r>
    </w:p>
    <w:p w:rsidR="00F7140D" w:rsidRDefault="00F7140D">
      <w:pPr>
        <w:pStyle w:val="Index1"/>
        <w:tabs>
          <w:tab w:val="right" w:pos="5030"/>
        </w:tabs>
        <w:rPr>
          <w:noProof/>
        </w:rPr>
      </w:pPr>
      <w:r>
        <w:rPr>
          <w:noProof/>
        </w:rPr>
        <w:t>Phone System, 66</w:t>
      </w:r>
    </w:p>
    <w:p w:rsidR="00F7140D" w:rsidRDefault="00F7140D">
      <w:pPr>
        <w:pStyle w:val="Index1"/>
        <w:tabs>
          <w:tab w:val="right" w:pos="5030"/>
        </w:tabs>
        <w:rPr>
          <w:noProof/>
        </w:rPr>
      </w:pPr>
      <w:r>
        <w:rPr>
          <w:noProof/>
        </w:rPr>
        <w:t>Plus-CAL til Skype for Business Server 2015, 26</w:t>
      </w:r>
    </w:p>
    <w:p w:rsidR="00F7140D" w:rsidRDefault="00F7140D">
      <w:pPr>
        <w:pStyle w:val="Index1"/>
        <w:tabs>
          <w:tab w:val="right" w:pos="5030"/>
        </w:tabs>
        <w:rPr>
          <w:noProof/>
        </w:rPr>
      </w:pPr>
      <w:r>
        <w:rPr>
          <w:noProof/>
        </w:rPr>
        <w:t>Power BI Premium EM1, 68</w:t>
      </w:r>
    </w:p>
    <w:p w:rsidR="00F7140D" w:rsidRDefault="00F7140D">
      <w:pPr>
        <w:pStyle w:val="Index1"/>
        <w:tabs>
          <w:tab w:val="right" w:pos="5030"/>
        </w:tabs>
        <w:rPr>
          <w:noProof/>
        </w:rPr>
      </w:pPr>
      <w:r>
        <w:rPr>
          <w:noProof/>
        </w:rPr>
        <w:t>Power BI Premium EM1 A, 68</w:t>
      </w:r>
    </w:p>
    <w:p w:rsidR="00F7140D" w:rsidRDefault="00F7140D">
      <w:pPr>
        <w:pStyle w:val="Index1"/>
        <w:tabs>
          <w:tab w:val="right" w:pos="5030"/>
        </w:tabs>
        <w:rPr>
          <w:noProof/>
        </w:rPr>
      </w:pPr>
      <w:r>
        <w:rPr>
          <w:noProof/>
        </w:rPr>
        <w:t>Power BI Premium EM2, 68</w:t>
      </w:r>
    </w:p>
    <w:p w:rsidR="00F7140D" w:rsidRDefault="00F7140D">
      <w:pPr>
        <w:pStyle w:val="Index1"/>
        <w:tabs>
          <w:tab w:val="right" w:pos="5030"/>
        </w:tabs>
        <w:rPr>
          <w:noProof/>
        </w:rPr>
      </w:pPr>
      <w:r>
        <w:rPr>
          <w:noProof/>
        </w:rPr>
        <w:t>Power BI Premium EM2 A, 68</w:t>
      </w:r>
    </w:p>
    <w:p w:rsidR="00F7140D" w:rsidRDefault="00F7140D">
      <w:pPr>
        <w:pStyle w:val="Index1"/>
        <w:tabs>
          <w:tab w:val="right" w:pos="5030"/>
        </w:tabs>
        <w:rPr>
          <w:noProof/>
        </w:rPr>
      </w:pPr>
      <w:r>
        <w:rPr>
          <w:noProof/>
        </w:rPr>
        <w:t>Power BI Premium EM3, 68</w:t>
      </w:r>
    </w:p>
    <w:p w:rsidR="00F7140D" w:rsidRDefault="00F7140D">
      <w:pPr>
        <w:pStyle w:val="Index1"/>
        <w:tabs>
          <w:tab w:val="right" w:pos="5030"/>
        </w:tabs>
        <w:rPr>
          <w:noProof/>
        </w:rPr>
      </w:pPr>
      <w:r>
        <w:rPr>
          <w:noProof/>
        </w:rPr>
        <w:t>Power BI Premium EM3 A, 68</w:t>
      </w:r>
    </w:p>
    <w:p w:rsidR="00F7140D" w:rsidRDefault="00F7140D">
      <w:pPr>
        <w:pStyle w:val="Index1"/>
        <w:tabs>
          <w:tab w:val="right" w:pos="5030"/>
        </w:tabs>
        <w:rPr>
          <w:noProof/>
        </w:rPr>
      </w:pPr>
      <w:r>
        <w:rPr>
          <w:noProof/>
        </w:rPr>
        <w:t>Power BI Premium Promo, 68</w:t>
      </w:r>
    </w:p>
    <w:p w:rsidR="00F7140D" w:rsidRDefault="00F7140D">
      <w:pPr>
        <w:pStyle w:val="Index1"/>
        <w:tabs>
          <w:tab w:val="right" w:pos="5030"/>
        </w:tabs>
        <w:rPr>
          <w:noProof/>
        </w:rPr>
      </w:pPr>
      <w:r>
        <w:rPr>
          <w:noProof/>
        </w:rPr>
        <w:t>Power BI Pro, 68</w:t>
      </w:r>
    </w:p>
    <w:p w:rsidR="00F7140D" w:rsidRDefault="00F7140D">
      <w:pPr>
        <w:pStyle w:val="Index1"/>
        <w:tabs>
          <w:tab w:val="right" w:pos="5030"/>
        </w:tabs>
        <w:rPr>
          <w:noProof/>
        </w:rPr>
      </w:pPr>
      <w:r>
        <w:rPr>
          <w:noProof/>
        </w:rPr>
        <w:t>Power BI Pro A, 68</w:t>
      </w:r>
    </w:p>
    <w:p w:rsidR="00F7140D" w:rsidRDefault="00F7140D">
      <w:pPr>
        <w:pStyle w:val="Index1"/>
        <w:tabs>
          <w:tab w:val="right" w:pos="5030"/>
        </w:tabs>
        <w:rPr>
          <w:noProof/>
        </w:rPr>
      </w:pPr>
      <w:r>
        <w:rPr>
          <w:noProof/>
        </w:rPr>
        <w:t>Power BI Report Server, 29</w:t>
      </w:r>
    </w:p>
    <w:p w:rsidR="00F7140D" w:rsidRDefault="00F7140D">
      <w:pPr>
        <w:pStyle w:val="Index1"/>
        <w:tabs>
          <w:tab w:val="right" w:pos="5030"/>
        </w:tabs>
        <w:rPr>
          <w:noProof/>
        </w:rPr>
      </w:pPr>
      <w:r>
        <w:rPr>
          <w:noProof/>
        </w:rPr>
        <w:t>PowerPoint 2016, 20</w:t>
      </w:r>
    </w:p>
    <w:p w:rsidR="00F7140D" w:rsidRDefault="00F7140D">
      <w:pPr>
        <w:pStyle w:val="Index1"/>
        <w:tabs>
          <w:tab w:val="right" w:pos="5030"/>
        </w:tabs>
        <w:rPr>
          <w:noProof/>
        </w:rPr>
      </w:pPr>
      <w:r>
        <w:rPr>
          <w:noProof/>
        </w:rPr>
        <w:t>PowerPoint 2016 til Mac, 22</w:t>
      </w:r>
    </w:p>
    <w:p w:rsidR="00F7140D" w:rsidRDefault="00F7140D">
      <w:pPr>
        <w:pStyle w:val="Index1"/>
        <w:tabs>
          <w:tab w:val="right" w:pos="5030"/>
        </w:tabs>
        <w:rPr>
          <w:noProof/>
        </w:rPr>
      </w:pPr>
      <w:r>
        <w:rPr>
          <w:noProof/>
        </w:rPr>
        <w:t>Premium Assurance-tilføjelsesprogram, 28, 46</w:t>
      </w:r>
    </w:p>
    <w:p w:rsidR="00F7140D" w:rsidRDefault="00F7140D">
      <w:pPr>
        <w:pStyle w:val="Index1"/>
        <w:tabs>
          <w:tab w:val="right" w:pos="5030"/>
        </w:tabs>
        <w:rPr>
          <w:noProof/>
        </w:rPr>
      </w:pPr>
      <w:r>
        <w:rPr>
          <w:noProof/>
        </w:rPr>
        <w:t>Project 2013, 24</w:t>
      </w:r>
    </w:p>
    <w:p w:rsidR="00F7140D" w:rsidRDefault="00F7140D">
      <w:pPr>
        <w:pStyle w:val="Index1"/>
        <w:tabs>
          <w:tab w:val="right" w:pos="5030"/>
        </w:tabs>
        <w:rPr>
          <w:noProof/>
        </w:rPr>
      </w:pPr>
      <w:r>
        <w:rPr>
          <w:noProof/>
        </w:rPr>
        <w:t>Project Online Essentials, 65</w:t>
      </w:r>
    </w:p>
    <w:p w:rsidR="00F7140D" w:rsidRDefault="00F7140D">
      <w:pPr>
        <w:pStyle w:val="Index1"/>
        <w:tabs>
          <w:tab w:val="right" w:pos="5030"/>
        </w:tabs>
        <w:rPr>
          <w:noProof/>
        </w:rPr>
      </w:pPr>
      <w:r>
        <w:rPr>
          <w:noProof/>
        </w:rPr>
        <w:t>Project Online Essentials-tilføjelsesprogram, 65</w:t>
      </w:r>
    </w:p>
    <w:p w:rsidR="00F7140D" w:rsidRDefault="00F7140D">
      <w:pPr>
        <w:pStyle w:val="Index1"/>
        <w:tabs>
          <w:tab w:val="right" w:pos="5030"/>
        </w:tabs>
        <w:rPr>
          <w:noProof/>
        </w:rPr>
      </w:pPr>
      <w:r>
        <w:rPr>
          <w:noProof/>
        </w:rPr>
        <w:t>Project Online Premium, 65</w:t>
      </w:r>
    </w:p>
    <w:p w:rsidR="00F7140D" w:rsidRDefault="00F7140D">
      <w:pPr>
        <w:pStyle w:val="Index1"/>
        <w:tabs>
          <w:tab w:val="right" w:pos="5030"/>
        </w:tabs>
        <w:rPr>
          <w:noProof/>
        </w:rPr>
      </w:pPr>
      <w:r>
        <w:rPr>
          <w:noProof/>
        </w:rPr>
        <w:t>Project Online Premium fra SA, 65</w:t>
      </w:r>
    </w:p>
    <w:p w:rsidR="00F7140D" w:rsidRDefault="00F7140D">
      <w:pPr>
        <w:pStyle w:val="Index1"/>
        <w:tabs>
          <w:tab w:val="right" w:pos="5030"/>
        </w:tabs>
        <w:rPr>
          <w:noProof/>
        </w:rPr>
      </w:pPr>
      <w:r>
        <w:rPr>
          <w:noProof/>
        </w:rPr>
        <w:t>Project Online Premium-tilføjelsesprogram, 65</w:t>
      </w:r>
    </w:p>
    <w:p w:rsidR="00F7140D" w:rsidRDefault="00F7140D">
      <w:pPr>
        <w:pStyle w:val="Index1"/>
        <w:tabs>
          <w:tab w:val="right" w:pos="5030"/>
        </w:tabs>
        <w:rPr>
          <w:noProof/>
        </w:rPr>
      </w:pPr>
      <w:r>
        <w:rPr>
          <w:noProof/>
        </w:rPr>
        <w:t>Project Online Professional, 65</w:t>
      </w:r>
    </w:p>
    <w:p w:rsidR="00F7140D" w:rsidRDefault="00F7140D">
      <w:pPr>
        <w:pStyle w:val="Index1"/>
        <w:tabs>
          <w:tab w:val="right" w:pos="5030"/>
        </w:tabs>
        <w:rPr>
          <w:noProof/>
        </w:rPr>
      </w:pPr>
      <w:r>
        <w:rPr>
          <w:noProof/>
        </w:rPr>
        <w:t>Project Online Professional fra SA, 65</w:t>
      </w:r>
    </w:p>
    <w:p w:rsidR="00F7140D" w:rsidRDefault="00F7140D">
      <w:pPr>
        <w:pStyle w:val="Index1"/>
        <w:tabs>
          <w:tab w:val="right" w:pos="5030"/>
        </w:tabs>
        <w:rPr>
          <w:noProof/>
        </w:rPr>
      </w:pPr>
      <w:r>
        <w:rPr>
          <w:noProof/>
        </w:rPr>
        <w:t>Project Online Professional-tilføjelsesprogram, 65</w:t>
      </w:r>
    </w:p>
    <w:p w:rsidR="00F7140D" w:rsidRDefault="00F7140D">
      <w:pPr>
        <w:pStyle w:val="Index1"/>
        <w:tabs>
          <w:tab w:val="right" w:pos="5030"/>
        </w:tabs>
        <w:rPr>
          <w:noProof/>
        </w:rPr>
      </w:pPr>
      <w:r>
        <w:rPr>
          <w:noProof/>
        </w:rPr>
        <w:t>Project Professional, 86</w:t>
      </w:r>
    </w:p>
    <w:p w:rsidR="00F7140D" w:rsidRDefault="00F7140D">
      <w:pPr>
        <w:pStyle w:val="Index1"/>
        <w:tabs>
          <w:tab w:val="right" w:pos="5030"/>
        </w:tabs>
        <w:rPr>
          <w:noProof/>
        </w:rPr>
      </w:pPr>
      <w:r>
        <w:rPr>
          <w:noProof/>
        </w:rPr>
        <w:t>Project Professional 2016, 21</w:t>
      </w:r>
    </w:p>
    <w:p w:rsidR="00F7140D" w:rsidRDefault="00F7140D">
      <w:pPr>
        <w:pStyle w:val="Index1"/>
        <w:tabs>
          <w:tab w:val="right" w:pos="5030"/>
        </w:tabs>
        <w:rPr>
          <w:noProof/>
        </w:rPr>
      </w:pPr>
      <w:r>
        <w:rPr>
          <w:noProof/>
        </w:rPr>
        <w:t>Project Server 2016, 21, 24</w:t>
      </w:r>
    </w:p>
    <w:p w:rsidR="00F7140D" w:rsidRDefault="00F7140D">
      <w:pPr>
        <w:pStyle w:val="Index1"/>
        <w:tabs>
          <w:tab w:val="right" w:pos="5030"/>
        </w:tabs>
        <w:rPr>
          <w:noProof/>
        </w:rPr>
      </w:pPr>
      <w:r>
        <w:rPr>
          <w:noProof/>
        </w:rPr>
        <w:t>Project Standard, 80, 86</w:t>
      </w:r>
    </w:p>
    <w:p w:rsidR="00F7140D" w:rsidRDefault="00F7140D">
      <w:pPr>
        <w:pStyle w:val="Index1"/>
        <w:tabs>
          <w:tab w:val="right" w:pos="5030"/>
        </w:tabs>
        <w:rPr>
          <w:noProof/>
        </w:rPr>
      </w:pPr>
      <w:r>
        <w:rPr>
          <w:noProof/>
        </w:rPr>
        <w:t>Project Standard 2016, 21</w:t>
      </w:r>
    </w:p>
    <w:p w:rsidR="00F7140D" w:rsidRDefault="00F7140D">
      <w:pPr>
        <w:pStyle w:val="Index1"/>
        <w:tabs>
          <w:tab w:val="right" w:pos="5030"/>
        </w:tabs>
        <w:rPr>
          <w:noProof/>
        </w:rPr>
      </w:pPr>
      <w:r>
        <w:rPr>
          <w:noProof/>
        </w:rPr>
        <w:t>Publisher 2016, 21</w:t>
      </w:r>
    </w:p>
    <w:p w:rsidR="00F7140D" w:rsidRDefault="00F7140D">
      <w:pPr>
        <w:pStyle w:val="Index1"/>
        <w:tabs>
          <w:tab w:val="right" w:pos="5030"/>
        </w:tabs>
        <w:rPr>
          <w:noProof/>
        </w:rPr>
      </w:pPr>
      <w:r>
        <w:rPr>
          <w:noProof/>
        </w:rPr>
        <w:t>SharePoint Online, 80</w:t>
      </w:r>
    </w:p>
    <w:p w:rsidR="00F7140D" w:rsidRDefault="00F7140D">
      <w:pPr>
        <w:pStyle w:val="Index1"/>
        <w:tabs>
          <w:tab w:val="right" w:pos="5030"/>
        </w:tabs>
        <w:rPr>
          <w:noProof/>
        </w:rPr>
      </w:pPr>
      <w:r>
        <w:rPr>
          <w:noProof/>
        </w:rPr>
        <w:t>SharePoint Online Plan 1, 65</w:t>
      </w:r>
    </w:p>
    <w:p w:rsidR="00F7140D" w:rsidRDefault="00F7140D">
      <w:pPr>
        <w:pStyle w:val="Index1"/>
        <w:tabs>
          <w:tab w:val="right" w:pos="5030"/>
        </w:tabs>
        <w:rPr>
          <w:noProof/>
        </w:rPr>
      </w:pPr>
      <w:r>
        <w:rPr>
          <w:noProof/>
        </w:rPr>
        <w:t>SharePoint Online Plan 1 eller 2, 25</w:t>
      </w:r>
    </w:p>
    <w:p w:rsidR="00F7140D" w:rsidRDefault="00F7140D">
      <w:pPr>
        <w:pStyle w:val="Index1"/>
        <w:tabs>
          <w:tab w:val="right" w:pos="5030"/>
        </w:tabs>
        <w:rPr>
          <w:noProof/>
        </w:rPr>
      </w:pPr>
      <w:r>
        <w:rPr>
          <w:noProof/>
        </w:rPr>
        <w:t>SharePoint Online Plan 2, 25, 65</w:t>
      </w:r>
    </w:p>
    <w:p w:rsidR="00F7140D" w:rsidRDefault="00F7140D">
      <w:pPr>
        <w:pStyle w:val="Index1"/>
        <w:tabs>
          <w:tab w:val="right" w:pos="5030"/>
        </w:tabs>
        <w:rPr>
          <w:noProof/>
        </w:rPr>
      </w:pPr>
      <w:r>
        <w:rPr>
          <w:noProof/>
        </w:rPr>
        <w:t>SharePoint Server, 55, 85</w:t>
      </w:r>
    </w:p>
    <w:p w:rsidR="00F7140D" w:rsidRDefault="00F7140D">
      <w:pPr>
        <w:pStyle w:val="Index1"/>
        <w:tabs>
          <w:tab w:val="right" w:pos="5030"/>
        </w:tabs>
        <w:rPr>
          <w:noProof/>
        </w:rPr>
      </w:pPr>
      <w:r>
        <w:rPr>
          <w:noProof/>
        </w:rPr>
        <w:t>SharePoint Server 2013, 25</w:t>
      </w:r>
    </w:p>
    <w:p w:rsidR="00F7140D" w:rsidRDefault="00F7140D">
      <w:pPr>
        <w:pStyle w:val="Index1"/>
        <w:tabs>
          <w:tab w:val="right" w:pos="5030"/>
        </w:tabs>
        <w:rPr>
          <w:noProof/>
        </w:rPr>
      </w:pPr>
      <w:r>
        <w:rPr>
          <w:noProof/>
        </w:rPr>
        <w:t>SharePoint Server 2016, 25</w:t>
      </w:r>
    </w:p>
    <w:p w:rsidR="00F7140D" w:rsidRDefault="00F7140D">
      <w:pPr>
        <w:pStyle w:val="Index1"/>
        <w:tabs>
          <w:tab w:val="right" w:pos="5030"/>
        </w:tabs>
        <w:rPr>
          <w:noProof/>
        </w:rPr>
      </w:pPr>
      <w:r>
        <w:rPr>
          <w:noProof/>
        </w:rPr>
        <w:t>Skype for Business 2016, 21</w:t>
      </w:r>
    </w:p>
    <w:p w:rsidR="00F7140D" w:rsidRDefault="00F7140D">
      <w:pPr>
        <w:pStyle w:val="Index1"/>
        <w:tabs>
          <w:tab w:val="right" w:pos="5030"/>
        </w:tabs>
        <w:rPr>
          <w:noProof/>
        </w:rPr>
      </w:pPr>
      <w:r>
        <w:rPr>
          <w:noProof/>
        </w:rPr>
        <w:t>Skype for Business Online Plan 1, 26, 66</w:t>
      </w:r>
    </w:p>
    <w:p w:rsidR="00F7140D" w:rsidRDefault="00F7140D">
      <w:pPr>
        <w:pStyle w:val="Index1"/>
        <w:tabs>
          <w:tab w:val="right" w:pos="5030"/>
        </w:tabs>
        <w:rPr>
          <w:noProof/>
        </w:rPr>
      </w:pPr>
      <w:r>
        <w:rPr>
          <w:noProof/>
        </w:rPr>
        <w:t>Skype for Business Online Plan 2, 26, 66</w:t>
      </w:r>
    </w:p>
    <w:p w:rsidR="00F7140D" w:rsidRDefault="00F7140D">
      <w:pPr>
        <w:pStyle w:val="Index1"/>
        <w:tabs>
          <w:tab w:val="right" w:pos="5030"/>
        </w:tabs>
        <w:rPr>
          <w:noProof/>
        </w:rPr>
      </w:pPr>
      <w:r>
        <w:rPr>
          <w:noProof/>
        </w:rPr>
        <w:t>Skype for Business Plus CAL-tilføjelsesprogram til Microsoft 365 E3 (Bruger-SL), 54</w:t>
      </w:r>
    </w:p>
    <w:p w:rsidR="00F7140D" w:rsidRDefault="00F7140D">
      <w:pPr>
        <w:pStyle w:val="Index1"/>
        <w:tabs>
          <w:tab w:val="right" w:pos="5030"/>
        </w:tabs>
        <w:rPr>
          <w:noProof/>
        </w:rPr>
      </w:pPr>
      <w:r>
        <w:rPr>
          <w:noProof/>
        </w:rPr>
        <w:t>Skype for Business Server, 55</w:t>
      </w:r>
    </w:p>
    <w:p w:rsidR="00F7140D" w:rsidRDefault="00F7140D">
      <w:pPr>
        <w:pStyle w:val="Index1"/>
        <w:tabs>
          <w:tab w:val="right" w:pos="5030"/>
        </w:tabs>
        <w:rPr>
          <w:noProof/>
        </w:rPr>
      </w:pPr>
      <w:r>
        <w:rPr>
          <w:noProof/>
        </w:rPr>
        <w:t>Skype for Business Server 2015, 26</w:t>
      </w:r>
    </w:p>
    <w:p w:rsidR="00F7140D" w:rsidRDefault="00F7140D">
      <w:pPr>
        <w:pStyle w:val="Index1"/>
        <w:tabs>
          <w:tab w:val="right" w:pos="5030"/>
        </w:tabs>
        <w:rPr>
          <w:noProof/>
        </w:rPr>
      </w:pPr>
      <w:r>
        <w:rPr>
          <w:noProof/>
        </w:rPr>
        <w:t>SQL Parallel Data Warehouse, 81, 86</w:t>
      </w:r>
    </w:p>
    <w:p w:rsidR="00F7140D" w:rsidRDefault="00F7140D">
      <w:pPr>
        <w:pStyle w:val="Index1"/>
        <w:tabs>
          <w:tab w:val="right" w:pos="5030"/>
        </w:tabs>
        <w:rPr>
          <w:noProof/>
        </w:rPr>
      </w:pPr>
      <w:r>
        <w:rPr>
          <w:noProof/>
        </w:rPr>
        <w:t>SQL Server, 85</w:t>
      </w:r>
    </w:p>
    <w:p w:rsidR="00F7140D" w:rsidRDefault="00F7140D">
      <w:pPr>
        <w:pStyle w:val="Index1"/>
        <w:tabs>
          <w:tab w:val="right" w:pos="5030"/>
        </w:tabs>
        <w:rPr>
          <w:noProof/>
        </w:rPr>
      </w:pPr>
      <w:r>
        <w:rPr>
          <w:noProof/>
        </w:rPr>
        <w:t>SQL Server 2016, 27</w:t>
      </w:r>
    </w:p>
    <w:p w:rsidR="00F7140D" w:rsidRDefault="00F7140D">
      <w:pPr>
        <w:pStyle w:val="Index1"/>
        <w:tabs>
          <w:tab w:val="right" w:pos="5030"/>
        </w:tabs>
        <w:rPr>
          <w:noProof/>
        </w:rPr>
      </w:pPr>
      <w:r>
        <w:rPr>
          <w:noProof/>
        </w:rPr>
        <w:t>SQL Server 2017 Enterprise, 27</w:t>
      </w:r>
    </w:p>
    <w:p w:rsidR="00F7140D" w:rsidRDefault="00F7140D">
      <w:pPr>
        <w:pStyle w:val="Index1"/>
        <w:tabs>
          <w:tab w:val="right" w:pos="5030"/>
        </w:tabs>
        <w:rPr>
          <w:noProof/>
        </w:rPr>
      </w:pPr>
      <w:r>
        <w:rPr>
          <w:noProof/>
        </w:rPr>
        <w:t>SQL Server 2017 Enterprise Core, 27</w:t>
      </w:r>
    </w:p>
    <w:p w:rsidR="00F7140D" w:rsidRDefault="00F7140D">
      <w:pPr>
        <w:pStyle w:val="Index1"/>
        <w:tabs>
          <w:tab w:val="right" w:pos="5030"/>
        </w:tabs>
        <w:rPr>
          <w:noProof/>
        </w:rPr>
      </w:pPr>
      <w:r>
        <w:rPr>
          <w:noProof/>
        </w:rPr>
        <w:t>SQL Server 2017 Standard, 27</w:t>
      </w:r>
    </w:p>
    <w:p w:rsidR="00F7140D" w:rsidRDefault="00F7140D">
      <w:pPr>
        <w:pStyle w:val="Index1"/>
        <w:tabs>
          <w:tab w:val="right" w:pos="5030"/>
        </w:tabs>
        <w:rPr>
          <w:noProof/>
        </w:rPr>
      </w:pPr>
      <w:r>
        <w:rPr>
          <w:noProof/>
        </w:rPr>
        <w:t>SQL Server 2017 Standard Core, 27</w:t>
      </w:r>
    </w:p>
    <w:p w:rsidR="00F7140D" w:rsidRDefault="00F7140D">
      <w:pPr>
        <w:pStyle w:val="Index1"/>
        <w:tabs>
          <w:tab w:val="right" w:pos="5030"/>
        </w:tabs>
        <w:rPr>
          <w:noProof/>
        </w:rPr>
      </w:pPr>
      <w:r>
        <w:rPr>
          <w:noProof/>
        </w:rPr>
        <w:t>SQL Server Business Intelligence, 81, 87</w:t>
      </w:r>
    </w:p>
    <w:p w:rsidR="00F7140D" w:rsidRDefault="00F7140D">
      <w:pPr>
        <w:pStyle w:val="Index1"/>
        <w:tabs>
          <w:tab w:val="right" w:pos="5030"/>
        </w:tabs>
        <w:rPr>
          <w:noProof/>
        </w:rPr>
      </w:pPr>
      <w:r>
        <w:rPr>
          <w:noProof/>
        </w:rPr>
        <w:t>SQL Server Data Center, 81</w:t>
      </w:r>
    </w:p>
    <w:p w:rsidR="00F7140D" w:rsidRDefault="00F7140D">
      <w:pPr>
        <w:pStyle w:val="Index1"/>
        <w:tabs>
          <w:tab w:val="right" w:pos="5030"/>
        </w:tabs>
        <w:rPr>
          <w:noProof/>
        </w:rPr>
      </w:pPr>
      <w:r>
        <w:rPr>
          <w:noProof/>
        </w:rPr>
        <w:t>SQL Server Enterprise-, 81</w:t>
      </w:r>
    </w:p>
    <w:p w:rsidR="00F7140D" w:rsidRDefault="00F7140D">
      <w:pPr>
        <w:pStyle w:val="Index1"/>
        <w:tabs>
          <w:tab w:val="right" w:pos="5030"/>
        </w:tabs>
        <w:rPr>
          <w:noProof/>
        </w:rPr>
      </w:pPr>
      <w:r>
        <w:rPr>
          <w:noProof/>
        </w:rPr>
        <w:t>SQL Server Standard, 81, 87</w:t>
      </w:r>
    </w:p>
    <w:p w:rsidR="00F7140D" w:rsidRDefault="00F7140D">
      <w:pPr>
        <w:pStyle w:val="Index1"/>
        <w:tabs>
          <w:tab w:val="right" w:pos="5030"/>
        </w:tabs>
        <w:rPr>
          <w:noProof/>
        </w:rPr>
      </w:pPr>
      <w:r>
        <w:rPr>
          <w:noProof/>
        </w:rPr>
        <w:t>Standard-CAL til SharePoint Server 2016, 25</w:t>
      </w:r>
    </w:p>
    <w:p w:rsidR="00F7140D" w:rsidRDefault="00F7140D">
      <w:pPr>
        <w:pStyle w:val="Index1"/>
        <w:tabs>
          <w:tab w:val="right" w:pos="5030"/>
        </w:tabs>
        <w:rPr>
          <w:noProof/>
        </w:rPr>
      </w:pPr>
      <w:r>
        <w:rPr>
          <w:noProof/>
        </w:rPr>
        <w:t>Standard-CAL til Skype for Business Server 2015, 26</w:t>
      </w:r>
    </w:p>
    <w:p w:rsidR="00F7140D" w:rsidRDefault="00F7140D">
      <w:pPr>
        <w:pStyle w:val="Index1"/>
        <w:tabs>
          <w:tab w:val="right" w:pos="5030"/>
        </w:tabs>
        <w:rPr>
          <w:noProof/>
        </w:rPr>
      </w:pPr>
      <w:r>
        <w:rPr>
          <w:noProof/>
        </w:rPr>
        <w:t>StorSimple-standardsupport til Microsoft Azure, 53</w:t>
      </w:r>
    </w:p>
    <w:p w:rsidR="00F7140D" w:rsidRDefault="00F7140D">
      <w:pPr>
        <w:pStyle w:val="Index1"/>
        <w:tabs>
          <w:tab w:val="right" w:pos="5030"/>
        </w:tabs>
        <w:rPr>
          <w:noProof/>
        </w:rPr>
      </w:pPr>
      <w:r>
        <w:rPr>
          <w:noProof/>
        </w:rPr>
        <w:t>Suite, 35</w:t>
      </w:r>
    </w:p>
    <w:p w:rsidR="00F7140D" w:rsidRDefault="00F7140D">
      <w:pPr>
        <w:pStyle w:val="Index1"/>
        <w:tabs>
          <w:tab w:val="right" w:pos="5030"/>
        </w:tabs>
        <w:rPr>
          <w:noProof/>
        </w:rPr>
      </w:pPr>
      <w:r>
        <w:rPr>
          <w:noProof/>
        </w:rPr>
        <w:t>System Center 2012 Client Management Suite, 31, 33, 34</w:t>
      </w:r>
    </w:p>
    <w:p w:rsidR="00F7140D" w:rsidRDefault="00F7140D">
      <w:pPr>
        <w:pStyle w:val="Index1"/>
        <w:tabs>
          <w:tab w:val="right" w:pos="5030"/>
        </w:tabs>
        <w:rPr>
          <w:noProof/>
        </w:rPr>
      </w:pPr>
      <w:r>
        <w:rPr>
          <w:noProof/>
        </w:rPr>
        <w:t>System Center 2012 Datacenter Server Management License, 81</w:t>
      </w:r>
    </w:p>
    <w:p w:rsidR="00F7140D" w:rsidRDefault="00F7140D">
      <w:pPr>
        <w:pStyle w:val="Index1"/>
        <w:tabs>
          <w:tab w:val="right" w:pos="5030"/>
        </w:tabs>
        <w:rPr>
          <w:noProof/>
        </w:rPr>
      </w:pPr>
      <w:r>
        <w:rPr>
          <w:noProof/>
        </w:rPr>
        <w:t>System Center 2012 R2, 29</w:t>
      </w:r>
    </w:p>
    <w:p w:rsidR="00F7140D" w:rsidRDefault="00F7140D">
      <w:pPr>
        <w:pStyle w:val="Index1"/>
        <w:tabs>
          <w:tab w:val="right" w:pos="5030"/>
        </w:tabs>
        <w:rPr>
          <w:noProof/>
        </w:rPr>
      </w:pPr>
      <w:r>
        <w:rPr>
          <w:noProof/>
        </w:rPr>
        <w:t>System Center 2012 R2 Configuration Manager, 30</w:t>
      </w:r>
    </w:p>
    <w:p w:rsidR="00F7140D" w:rsidRDefault="00F7140D">
      <w:pPr>
        <w:pStyle w:val="Index1"/>
        <w:tabs>
          <w:tab w:val="right" w:pos="5030"/>
        </w:tabs>
        <w:rPr>
          <w:noProof/>
        </w:rPr>
      </w:pPr>
      <w:r>
        <w:rPr>
          <w:noProof/>
        </w:rPr>
        <w:t>System Center 2012 R2 Endpoint Protection, 32</w:t>
      </w:r>
    </w:p>
    <w:p w:rsidR="00F7140D" w:rsidRDefault="00F7140D">
      <w:pPr>
        <w:pStyle w:val="Index1"/>
        <w:tabs>
          <w:tab w:val="right" w:pos="5030"/>
        </w:tabs>
        <w:rPr>
          <w:noProof/>
        </w:rPr>
      </w:pPr>
      <w:r>
        <w:rPr>
          <w:noProof/>
        </w:rPr>
        <w:t>System Center 2012 Standard Server Management-licens, 81</w:t>
      </w:r>
    </w:p>
    <w:p w:rsidR="00F7140D" w:rsidRDefault="00F7140D">
      <w:pPr>
        <w:pStyle w:val="Index1"/>
        <w:tabs>
          <w:tab w:val="right" w:pos="5030"/>
        </w:tabs>
        <w:rPr>
          <w:noProof/>
        </w:rPr>
      </w:pPr>
      <w:r>
        <w:rPr>
          <w:noProof/>
        </w:rPr>
        <w:t>System Center 2016 Data Protection Manager, 31</w:t>
      </w:r>
    </w:p>
    <w:p w:rsidR="00F7140D" w:rsidRDefault="00F7140D">
      <w:pPr>
        <w:pStyle w:val="Index1"/>
        <w:tabs>
          <w:tab w:val="right" w:pos="5030"/>
        </w:tabs>
        <w:rPr>
          <w:noProof/>
        </w:rPr>
      </w:pPr>
      <w:r>
        <w:rPr>
          <w:noProof/>
        </w:rPr>
        <w:t>System Center 2016 Datacenter Server Management-licens (16 pakker med kernelicenser), 29</w:t>
      </w:r>
    </w:p>
    <w:p w:rsidR="00F7140D" w:rsidRDefault="00F7140D">
      <w:pPr>
        <w:pStyle w:val="Index1"/>
        <w:tabs>
          <w:tab w:val="right" w:pos="5030"/>
        </w:tabs>
        <w:rPr>
          <w:noProof/>
        </w:rPr>
      </w:pPr>
      <w:r>
        <w:rPr>
          <w:noProof/>
        </w:rPr>
        <w:t>System Center 2016 Datacenter Server Management-licens (2 pakker med kernelicenser), 29</w:t>
      </w:r>
    </w:p>
    <w:p w:rsidR="00F7140D" w:rsidRDefault="00F7140D">
      <w:pPr>
        <w:pStyle w:val="Index1"/>
        <w:tabs>
          <w:tab w:val="right" w:pos="5030"/>
        </w:tabs>
        <w:rPr>
          <w:noProof/>
        </w:rPr>
      </w:pPr>
      <w:r>
        <w:rPr>
          <w:noProof/>
        </w:rPr>
        <w:t>System Center 2016 Operations Manager, 33</w:t>
      </w:r>
    </w:p>
    <w:p w:rsidR="00F7140D" w:rsidRDefault="00F7140D">
      <w:pPr>
        <w:pStyle w:val="Index1"/>
        <w:tabs>
          <w:tab w:val="right" w:pos="5030"/>
        </w:tabs>
        <w:rPr>
          <w:noProof/>
        </w:rPr>
      </w:pPr>
      <w:r>
        <w:rPr>
          <w:noProof/>
        </w:rPr>
        <w:t>System Center 2016 Orchestrator, 34</w:t>
      </w:r>
    </w:p>
    <w:p w:rsidR="00F7140D" w:rsidRDefault="00F7140D">
      <w:pPr>
        <w:pStyle w:val="Index1"/>
        <w:tabs>
          <w:tab w:val="right" w:pos="5030"/>
        </w:tabs>
        <w:rPr>
          <w:noProof/>
        </w:rPr>
      </w:pPr>
      <w:r>
        <w:rPr>
          <w:noProof/>
        </w:rPr>
        <w:t>System Center 2016 Service Manager, 34</w:t>
      </w:r>
    </w:p>
    <w:p w:rsidR="00F7140D" w:rsidRDefault="00F7140D">
      <w:pPr>
        <w:pStyle w:val="Index1"/>
        <w:tabs>
          <w:tab w:val="right" w:pos="5030"/>
        </w:tabs>
        <w:rPr>
          <w:noProof/>
        </w:rPr>
      </w:pPr>
      <w:r>
        <w:rPr>
          <w:noProof/>
        </w:rPr>
        <w:t>System Center 2016 Standard Server Management-licens (16 pakker med kernelicenser), 29</w:t>
      </w:r>
    </w:p>
    <w:p w:rsidR="00F7140D" w:rsidRDefault="00F7140D">
      <w:pPr>
        <w:pStyle w:val="Index1"/>
        <w:tabs>
          <w:tab w:val="right" w:pos="5030"/>
        </w:tabs>
        <w:rPr>
          <w:noProof/>
        </w:rPr>
      </w:pPr>
      <w:r>
        <w:rPr>
          <w:noProof/>
        </w:rPr>
        <w:t>System Center 2016 Standard Server Management-licens (2 pakker med kernelicenser), 29</w:t>
      </w:r>
    </w:p>
    <w:p w:rsidR="00F7140D" w:rsidRDefault="00F7140D">
      <w:pPr>
        <w:pStyle w:val="Index1"/>
        <w:tabs>
          <w:tab w:val="right" w:pos="5030"/>
        </w:tabs>
        <w:rPr>
          <w:noProof/>
        </w:rPr>
      </w:pPr>
      <w:r>
        <w:rPr>
          <w:noProof/>
        </w:rPr>
        <w:t>System Center Configuration Manager 1606-klientstyringslicens, 30</w:t>
      </w:r>
    </w:p>
    <w:p w:rsidR="00F7140D" w:rsidRDefault="00F7140D">
      <w:pPr>
        <w:pStyle w:val="Index1"/>
        <w:tabs>
          <w:tab w:val="right" w:pos="5030"/>
        </w:tabs>
        <w:rPr>
          <w:noProof/>
        </w:rPr>
      </w:pPr>
      <w:r>
        <w:rPr>
          <w:noProof/>
        </w:rPr>
        <w:t>System Center Datacenter, 85, 87</w:t>
      </w:r>
    </w:p>
    <w:p w:rsidR="00F7140D" w:rsidRDefault="00F7140D">
      <w:pPr>
        <w:pStyle w:val="Index1"/>
        <w:tabs>
          <w:tab w:val="right" w:pos="5030"/>
        </w:tabs>
        <w:rPr>
          <w:noProof/>
        </w:rPr>
      </w:pPr>
      <w:r>
        <w:rPr>
          <w:noProof/>
        </w:rPr>
        <w:t>System Center Datacenter (2 pakker med kernelicenser), 17</w:t>
      </w:r>
    </w:p>
    <w:p w:rsidR="00F7140D" w:rsidRDefault="00F7140D">
      <w:pPr>
        <w:pStyle w:val="Index1"/>
        <w:tabs>
          <w:tab w:val="right" w:pos="5030"/>
        </w:tabs>
        <w:rPr>
          <w:noProof/>
        </w:rPr>
      </w:pPr>
      <w:r>
        <w:rPr>
          <w:noProof/>
        </w:rPr>
        <w:t>System Center Endpoint Protection 1606, 32</w:t>
      </w:r>
    </w:p>
    <w:p w:rsidR="00F7140D" w:rsidRDefault="00F7140D">
      <w:pPr>
        <w:pStyle w:val="Index1"/>
        <w:tabs>
          <w:tab w:val="right" w:pos="5030"/>
        </w:tabs>
        <w:rPr>
          <w:noProof/>
        </w:rPr>
      </w:pPr>
      <w:r>
        <w:rPr>
          <w:noProof/>
        </w:rPr>
        <w:t>System Center Global Service Monitor, 30</w:t>
      </w:r>
    </w:p>
    <w:p w:rsidR="00F7140D" w:rsidRDefault="00F7140D">
      <w:pPr>
        <w:pStyle w:val="Index1"/>
        <w:tabs>
          <w:tab w:val="right" w:pos="5030"/>
        </w:tabs>
        <w:rPr>
          <w:noProof/>
        </w:rPr>
      </w:pPr>
      <w:r>
        <w:rPr>
          <w:noProof/>
        </w:rPr>
        <w:t>System Center Standard, 85, 87</w:t>
      </w:r>
    </w:p>
    <w:p w:rsidR="00F7140D" w:rsidRDefault="00F7140D">
      <w:pPr>
        <w:pStyle w:val="Index1"/>
        <w:tabs>
          <w:tab w:val="right" w:pos="5030"/>
        </w:tabs>
        <w:rPr>
          <w:noProof/>
        </w:rPr>
      </w:pPr>
      <w:r>
        <w:rPr>
          <w:noProof/>
        </w:rPr>
        <w:t>System Center Standard (2 pakker med kernelicenser), 17</w:t>
      </w:r>
    </w:p>
    <w:p w:rsidR="00F7140D" w:rsidRDefault="00F7140D">
      <w:pPr>
        <w:pStyle w:val="Index1"/>
        <w:tabs>
          <w:tab w:val="right" w:pos="5030"/>
        </w:tabs>
        <w:rPr>
          <w:noProof/>
        </w:rPr>
      </w:pPr>
      <w:r>
        <w:rPr>
          <w:noProof/>
        </w:rPr>
        <w:t>Tilføjelsesprogram til Azure Information Protection Premium – plan 1, 54</w:t>
      </w:r>
    </w:p>
    <w:p w:rsidR="00F7140D" w:rsidRDefault="00F7140D">
      <w:pPr>
        <w:pStyle w:val="Index1"/>
        <w:tabs>
          <w:tab w:val="right" w:pos="5030"/>
        </w:tabs>
        <w:rPr>
          <w:noProof/>
        </w:rPr>
      </w:pPr>
      <w:r>
        <w:rPr>
          <w:noProof/>
        </w:rPr>
        <w:t>Tilføjelsesprogram til Dynamics 365 Customer Engagement Plan, 58</w:t>
      </w:r>
    </w:p>
    <w:p w:rsidR="00F7140D" w:rsidRDefault="00F7140D">
      <w:pPr>
        <w:pStyle w:val="Index1"/>
        <w:tabs>
          <w:tab w:val="right" w:pos="5030"/>
        </w:tabs>
        <w:rPr>
          <w:noProof/>
        </w:rPr>
      </w:pPr>
      <w:r>
        <w:rPr>
          <w:noProof/>
        </w:rPr>
        <w:t>Tilføjelsesprogram til Dynamics 365 for Operations Device, 59</w:t>
      </w:r>
    </w:p>
    <w:p w:rsidR="00F7140D" w:rsidRDefault="00F7140D">
      <w:pPr>
        <w:pStyle w:val="Index1"/>
        <w:tabs>
          <w:tab w:val="right" w:pos="5030"/>
        </w:tabs>
        <w:rPr>
          <w:noProof/>
        </w:rPr>
      </w:pPr>
      <w:r>
        <w:rPr>
          <w:noProof/>
        </w:rPr>
        <w:t>Tilføjelsesprogram til Dynamics 365 for Retail, 59</w:t>
      </w:r>
    </w:p>
    <w:p w:rsidR="00F7140D" w:rsidRDefault="00F7140D">
      <w:pPr>
        <w:pStyle w:val="Index1"/>
        <w:tabs>
          <w:tab w:val="right" w:pos="5030"/>
        </w:tabs>
        <w:rPr>
          <w:noProof/>
        </w:rPr>
      </w:pPr>
      <w:r>
        <w:rPr>
          <w:noProof/>
        </w:rPr>
        <w:t>Tilføjelsesprogram til Dynamics 365 for Talent, 59</w:t>
      </w:r>
    </w:p>
    <w:p w:rsidR="00F7140D" w:rsidRDefault="00F7140D">
      <w:pPr>
        <w:pStyle w:val="Index1"/>
        <w:tabs>
          <w:tab w:val="right" w:pos="5030"/>
        </w:tabs>
        <w:rPr>
          <w:noProof/>
        </w:rPr>
      </w:pPr>
      <w:r>
        <w:rPr>
          <w:noProof/>
        </w:rPr>
        <w:t>Tilføjelsesprogram til Dynamics 365 for Team Members, 59</w:t>
      </w:r>
    </w:p>
    <w:p w:rsidR="00F7140D" w:rsidRDefault="00F7140D">
      <w:pPr>
        <w:pStyle w:val="Index1"/>
        <w:tabs>
          <w:tab w:val="right" w:pos="5030"/>
        </w:tabs>
        <w:rPr>
          <w:noProof/>
        </w:rPr>
      </w:pPr>
      <w:r>
        <w:rPr>
          <w:noProof/>
        </w:rPr>
        <w:t>Tilføjelsesprogram til Dynamics 365 for Team Members fra SA, 59</w:t>
      </w:r>
    </w:p>
    <w:p w:rsidR="00F7140D" w:rsidRDefault="00F7140D">
      <w:pPr>
        <w:pStyle w:val="Index1"/>
        <w:tabs>
          <w:tab w:val="right" w:pos="5030"/>
        </w:tabs>
        <w:rPr>
          <w:noProof/>
        </w:rPr>
      </w:pPr>
      <w:r>
        <w:rPr>
          <w:noProof/>
        </w:rPr>
        <w:t>Tilføjelsesprogram til Dynamics 365 Plan, 58</w:t>
      </w:r>
    </w:p>
    <w:p w:rsidR="00F7140D" w:rsidRDefault="00F7140D">
      <w:pPr>
        <w:pStyle w:val="Index1"/>
        <w:tabs>
          <w:tab w:val="right" w:pos="5030"/>
        </w:tabs>
        <w:rPr>
          <w:noProof/>
        </w:rPr>
      </w:pPr>
      <w:r>
        <w:rPr>
          <w:noProof/>
        </w:rPr>
        <w:t>Tilføjelsesprogram til Dynamics 365 Unified Operations Plan, 59</w:t>
      </w:r>
    </w:p>
    <w:p w:rsidR="00F7140D" w:rsidRDefault="00F7140D">
      <w:pPr>
        <w:pStyle w:val="Index1"/>
        <w:tabs>
          <w:tab w:val="right" w:pos="5030"/>
        </w:tabs>
        <w:rPr>
          <w:noProof/>
        </w:rPr>
      </w:pPr>
      <w:r>
        <w:rPr>
          <w:noProof/>
        </w:rPr>
        <w:t>Tilføjelsesprogram til Exchange Online Plan 1, 64</w:t>
      </w:r>
    </w:p>
    <w:p w:rsidR="00F7140D" w:rsidRDefault="00F7140D">
      <w:pPr>
        <w:pStyle w:val="Index1"/>
        <w:tabs>
          <w:tab w:val="right" w:pos="5030"/>
        </w:tabs>
        <w:rPr>
          <w:noProof/>
        </w:rPr>
      </w:pPr>
      <w:r>
        <w:rPr>
          <w:noProof/>
        </w:rPr>
        <w:t>Tilføjelsesprogram til klientadministration til Azure Advanced Threat Protection for Users, 54</w:t>
      </w:r>
    </w:p>
    <w:p w:rsidR="00F7140D" w:rsidRDefault="00F7140D">
      <w:pPr>
        <w:pStyle w:val="Index1"/>
        <w:tabs>
          <w:tab w:val="right" w:pos="5030"/>
        </w:tabs>
        <w:rPr>
          <w:noProof/>
        </w:rPr>
      </w:pPr>
      <w:r w:rsidRPr="00EB7B61">
        <w:rPr>
          <w:noProof/>
          <w:lang w:val="pt-BR"/>
        </w:rPr>
        <w:t>Tilføjelsesprogram til Microsoft 365 E3</w:t>
      </w:r>
      <w:r>
        <w:rPr>
          <w:noProof/>
        </w:rPr>
        <w:t>, 54</w:t>
      </w:r>
    </w:p>
    <w:p w:rsidR="00F7140D" w:rsidRDefault="00F7140D">
      <w:pPr>
        <w:pStyle w:val="Index1"/>
        <w:tabs>
          <w:tab w:val="right" w:pos="5030"/>
        </w:tabs>
        <w:rPr>
          <w:noProof/>
        </w:rPr>
      </w:pPr>
      <w:r>
        <w:rPr>
          <w:noProof/>
        </w:rPr>
        <w:t>Tilføjelsesprogram til Microsoft 365 E5, 54</w:t>
      </w:r>
    </w:p>
    <w:p w:rsidR="00F7140D" w:rsidRDefault="00F7140D">
      <w:pPr>
        <w:pStyle w:val="Index1"/>
        <w:tabs>
          <w:tab w:val="right" w:pos="5030"/>
        </w:tabs>
        <w:rPr>
          <w:noProof/>
        </w:rPr>
      </w:pPr>
      <w:r>
        <w:rPr>
          <w:noProof/>
        </w:rPr>
        <w:t>Tilføjelsesprogram til Microsoft Intune, 69</w:t>
      </w:r>
    </w:p>
    <w:p w:rsidR="00F7140D" w:rsidRDefault="00F7140D">
      <w:pPr>
        <w:pStyle w:val="Index1"/>
        <w:tabs>
          <w:tab w:val="right" w:pos="5030"/>
        </w:tabs>
        <w:rPr>
          <w:noProof/>
        </w:rPr>
      </w:pPr>
      <w:r>
        <w:rPr>
          <w:noProof/>
        </w:rPr>
        <w:t>Tilføjelsesprogram til Microsoft Intune til EDU, 69</w:t>
      </w:r>
    </w:p>
    <w:p w:rsidR="00F7140D" w:rsidRDefault="00F7140D">
      <w:pPr>
        <w:pStyle w:val="Index1"/>
        <w:tabs>
          <w:tab w:val="right" w:pos="5030"/>
        </w:tabs>
        <w:rPr>
          <w:noProof/>
        </w:rPr>
      </w:pPr>
      <w:r>
        <w:rPr>
          <w:noProof/>
        </w:rPr>
        <w:t>Tilføjelsesprogram til Office 365 A5, 62</w:t>
      </w:r>
    </w:p>
    <w:p w:rsidR="00F7140D" w:rsidRDefault="00F7140D">
      <w:pPr>
        <w:pStyle w:val="Index1"/>
        <w:tabs>
          <w:tab w:val="right" w:pos="5030"/>
        </w:tabs>
        <w:rPr>
          <w:noProof/>
        </w:rPr>
      </w:pPr>
      <w:r>
        <w:rPr>
          <w:noProof/>
        </w:rPr>
        <w:t>Tilføjelsesprogram til Office 365 Enterprise E4, 62</w:t>
      </w:r>
    </w:p>
    <w:p w:rsidR="00F7140D" w:rsidRDefault="00F7140D">
      <w:pPr>
        <w:pStyle w:val="Index1"/>
        <w:tabs>
          <w:tab w:val="right" w:pos="5030"/>
        </w:tabs>
        <w:rPr>
          <w:noProof/>
        </w:rPr>
      </w:pPr>
      <w:r>
        <w:rPr>
          <w:noProof/>
        </w:rPr>
        <w:t>Tilføjelsesprogram til Office 365 Enterprise E5, 62</w:t>
      </w:r>
    </w:p>
    <w:p w:rsidR="00F7140D" w:rsidRDefault="00F7140D">
      <w:pPr>
        <w:pStyle w:val="Index1"/>
        <w:tabs>
          <w:tab w:val="right" w:pos="5030"/>
        </w:tabs>
        <w:rPr>
          <w:noProof/>
        </w:rPr>
      </w:pPr>
      <w:r>
        <w:rPr>
          <w:noProof/>
        </w:rPr>
        <w:t>Tilføjelsesprogram til SharePoint Online Plan 1, 65</w:t>
      </w:r>
    </w:p>
    <w:p w:rsidR="00F7140D" w:rsidRDefault="00F7140D">
      <w:pPr>
        <w:pStyle w:val="Index1"/>
        <w:tabs>
          <w:tab w:val="right" w:pos="5030"/>
        </w:tabs>
        <w:rPr>
          <w:noProof/>
        </w:rPr>
      </w:pPr>
      <w:r>
        <w:rPr>
          <w:noProof/>
        </w:rPr>
        <w:t>Tilføjelsesprogram til Skype for Business Online Plan 1, 66</w:t>
      </w:r>
    </w:p>
    <w:p w:rsidR="00F7140D" w:rsidRDefault="00F7140D">
      <w:pPr>
        <w:pStyle w:val="Index1"/>
        <w:tabs>
          <w:tab w:val="right" w:pos="5030"/>
        </w:tabs>
        <w:rPr>
          <w:noProof/>
        </w:rPr>
      </w:pPr>
      <w:r>
        <w:rPr>
          <w:noProof/>
        </w:rPr>
        <w:t>Tilføjelsesprogram til Visio Online Plan 2, 61</w:t>
      </w:r>
    </w:p>
    <w:p w:rsidR="00F7140D" w:rsidRDefault="00F7140D">
      <w:pPr>
        <w:pStyle w:val="Index1"/>
        <w:tabs>
          <w:tab w:val="right" w:pos="5030"/>
        </w:tabs>
        <w:rPr>
          <w:noProof/>
        </w:rPr>
      </w:pPr>
      <w:r>
        <w:rPr>
          <w:noProof/>
        </w:rPr>
        <w:t>Tillægsprodukt til Azure Information Protection Premium – plan 2, 54</w:t>
      </w:r>
    </w:p>
    <w:p w:rsidR="00F7140D" w:rsidRDefault="00F7140D">
      <w:pPr>
        <w:pStyle w:val="Index1"/>
        <w:tabs>
          <w:tab w:val="right" w:pos="5030"/>
        </w:tabs>
        <w:rPr>
          <w:noProof/>
        </w:rPr>
      </w:pPr>
      <w:r>
        <w:rPr>
          <w:noProof/>
        </w:rPr>
        <w:t>Tillægsprodukt til Enterprise Mobility + Security E3, 56</w:t>
      </w:r>
    </w:p>
    <w:p w:rsidR="00F7140D" w:rsidRDefault="00F7140D">
      <w:pPr>
        <w:pStyle w:val="Index1"/>
        <w:tabs>
          <w:tab w:val="right" w:pos="5030"/>
        </w:tabs>
        <w:rPr>
          <w:noProof/>
        </w:rPr>
      </w:pPr>
      <w:r>
        <w:rPr>
          <w:noProof/>
        </w:rPr>
        <w:t>Tillægsprodukt til Enterprise Mobility + Security E5, 56</w:t>
      </w:r>
    </w:p>
    <w:p w:rsidR="00F7140D" w:rsidRDefault="00F7140D">
      <w:pPr>
        <w:pStyle w:val="Index1"/>
        <w:tabs>
          <w:tab w:val="right" w:pos="5030"/>
        </w:tabs>
        <w:rPr>
          <w:noProof/>
        </w:rPr>
      </w:pPr>
      <w:r>
        <w:rPr>
          <w:noProof/>
        </w:rPr>
        <w:t>Tillægsprodukt til Operations Management and Security E1, 52</w:t>
      </w:r>
    </w:p>
    <w:p w:rsidR="00F7140D" w:rsidRDefault="00F7140D">
      <w:pPr>
        <w:pStyle w:val="Index1"/>
        <w:tabs>
          <w:tab w:val="right" w:pos="5030"/>
        </w:tabs>
        <w:rPr>
          <w:noProof/>
        </w:rPr>
      </w:pPr>
      <w:r>
        <w:rPr>
          <w:noProof/>
        </w:rPr>
        <w:t>Tillægsprodukt til Operations Management and Security E2, 52</w:t>
      </w:r>
    </w:p>
    <w:p w:rsidR="00F7140D" w:rsidRDefault="00F7140D">
      <w:pPr>
        <w:pStyle w:val="Index1"/>
        <w:tabs>
          <w:tab w:val="right" w:pos="5030"/>
        </w:tabs>
        <w:rPr>
          <w:noProof/>
        </w:rPr>
      </w:pPr>
      <w:r>
        <w:rPr>
          <w:noProof/>
        </w:rPr>
        <w:t>Visio 2016 Professional, 21</w:t>
      </w:r>
    </w:p>
    <w:p w:rsidR="00F7140D" w:rsidRDefault="00F7140D">
      <w:pPr>
        <w:pStyle w:val="Index1"/>
        <w:tabs>
          <w:tab w:val="right" w:pos="5030"/>
        </w:tabs>
        <w:rPr>
          <w:noProof/>
        </w:rPr>
      </w:pPr>
      <w:r>
        <w:rPr>
          <w:noProof/>
        </w:rPr>
        <w:t>Visio 2016 Standard, 21</w:t>
      </w:r>
    </w:p>
    <w:p w:rsidR="00F7140D" w:rsidRDefault="00F7140D">
      <w:pPr>
        <w:pStyle w:val="Index1"/>
        <w:tabs>
          <w:tab w:val="right" w:pos="5030"/>
        </w:tabs>
        <w:rPr>
          <w:noProof/>
        </w:rPr>
      </w:pPr>
      <w:r>
        <w:rPr>
          <w:noProof/>
        </w:rPr>
        <w:t>Visio Online Plan 1, 60</w:t>
      </w:r>
    </w:p>
    <w:p w:rsidR="00F7140D" w:rsidRDefault="00F7140D">
      <w:pPr>
        <w:pStyle w:val="Index1"/>
        <w:tabs>
          <w:tab w:val="right" w:pos="5030"/>
        </w:tabs>
        <w:rPr>
          <w:noProof/>
        </w:rPr>
      </w:pPr>
      <w:r>
        <w:rPr>
          <w:noProof/>
        </w:rPr>
        <w:t>Visio Online Plan 1 og 2 Fra SA, 61</w:t>
      </w:r>
    </w:p>
    <w:p w:rsidR="00F7140D" w:rsidRDefault="00F7140D">
      <w:pPr>
        <w:pStyle w:val="Index1"/>
        <w:tabs>
          <w:tab w:val="right" w:pos="5030"/>
        </w:tabs>
        <w:rPr>
          <w:noProof/>
        </w:rPr>
      </w:pPr>
      <w:r>
        <w:rPr>
          <w:noProof/>
        </w:rPr>
        <w:t>Visio Online Plan 2, 60</w:t>
      </w:r>
    </w:p>
    <w:p w:rsidR="00F7140D" w:rsidRDefault="00F7140D">
      <w:pPr>
        <w:pStyle w:val="Index1"/>
        <w:tabs>
          <w:tab w:val="right" w:pos="5030"/>
        </w:tabs>
        <w:rPr>
          <w:noProof/>
        </w:rPr>
      </w:pPr>
      <w:r>
        <w:rPr>
          <w:noProof/>
        </w:rPr>
        <w:t>Visio Professional, 87</w:t>
      </w:r>
    </w:p>
    <w:p w:rsidR="00F7140D" w:rsidRDefault="00F7140D">
      <w:pPr>
        <w:pStyle w:val="Index1"/>
        <w:tabs>
          <w:tab w:val="right" w:pos="5030"/>
        </w:tabs>
        <w:rPr>
          <w:noProof/>
        </w:rPr>
      </w:pPr>
      <w:r>
        <w:rPr>
          <w:noProof/>
        </w:rPr>
        <w:t>Visio Standard, 80, 87</w:t>
      </w:r>
    </w:p>
    <w:p w:rsidR="00F7140D" w:rsidRDefault="00F7140D">
      <w:pPr>
        <w:pStyle w:val="Index1"/>
        <w:tabs>
          <w:tab w:val="right" w:pos="5030"/>
        </w:tabs>
        <w:rPr>
          <w:noProof/>
        </w:rPr>
      </w:pPr>
      <w:r>
        <w:rPr>
          <w:noProof/>
        </w:rPr>
        <w:t>Visual Studio 2015, 36</w:t>
      </w:r>
    </w:p>
    <w:p w:rsidR="00F7140D" w:rsidRDefault="00F7140D">
      <w:pPr>
        <w:pStyle w:val="Index1"/>
        <w:tabs>
          <w:tab w:val="right" w:pos="5030"/>
        </w:tabs>
        <w:rPr>
          <w:noProof/>
        </w:rPr>
      </w:pPr>
      <w:r>
        <w:rPr>
          <w:noProof/>
        </w:rPr>
        <w:t>Visual Studio Enterprise 2017 Subscription, 35</w:t>
      </w:r>
    </w:p>
    <w:p w:rsidR="00F7140D" w:rsidRDefault="00F7140D">
      <w:pPr>
        <w:pStyle w:val="Index1"/>
        <w:tabs>
          <w:tab w:val="right" w:pos="5030"/>
        </w:tabs>
        <w:rPr>
          <w:noProof/>
        </w:rPr>
      </w:pPr>
      <w:r>
        <w:rPr>
          <w:noProof/>
        </w:rPr>
        <w:t>Visual Studio Enterprise Subscription, 81, 87</w:t>
      </w:r>
    </w:p>
    <w:p w:rsidR="00F7140D" w:rsidRDefault="00F7140D">
      <w:pPr>
        <w:pStyle w:val="Index1"/>
        <w:tabs>
          <w:tab w:val="right" w:pos="5030"/>
        </w:tabs>
        <w:rPr>
          <w:noProof/>
        </w:rPr>
      </w:pPr>
      <w:r>
        <w:rPr>
          <w:noProof/>
        </w:rPr>
        <w:t>Visual Studio Professional 2017, 35</w:t>
      </w:r>
    </w:p>
    <w:p w:rsidR="00F7140D" w:rsidRDefault="00F7140D">
      <w:pPr>
        <w:pStyle w:val="Index1"/>
        <w:tabs>
          <w:tab w:val="right" w:pos="5030"/>
        </w:tabs>
        <w:rPr>
          <w:noProof/>
        </w:rPr>
      </w:pPr>
      <w:r>
        <w:rPr>
          <w:noProof/>
        </w:rPr>
        <w:t>Visual Studio Professional 2017 Subscription, 35</w:t>
      </w:r>
    </w:p>
    <w:p w:rsidR="00F7140D" w:rsidRDefault="00F7140D">
      <w:pPr>
        <w:pStyle w:val="Index1"/>
        <w:tabs>
          <w:tab w:val="right" w:pos="5030"/>
        </w:tabs>
        <w:rPr>
          <w:noProof/>
        </w:rPr>
      </w:pPr>
      <w:r>
        <w:rPr>
          <w:noProof/>
        </w:rPr>
        <w:t>Visual Studio Professional Subscription, 87</w:t>
      </w:r>
    </w:p>
    <w:p w:rsidR="00F7140D" w:rsidRDefault="00F7140D">
      <w:pPr>
        <w:pStyle w:val="Index1"/>
        <w:tabs>
          <w:tab w:val="right" w:pos="5030"/>
        </w:tabs>
        <w:rPr>
          <w:noProof/>
        </w:rPr>
      </w:pPr>
      <w:r>
        <w:rPr>
          <w:noProof/>
        </w:rPr>
        <w:t>Visual Studio Professional-abonnement, 81</w:t>
      </w:r>
    </w:p>
    <w:p w:rsidR="00F7140D" w:rsidRDefault="00F7140D">
      <w:pPr>
        <w:pStyle w:val="Index1"/>
        <w:tabs>
          <w:tab w:val="right" w:pos="5030"/>
        </w:tabs>
        <w:rPr>
          <w:noProof/>
        </w:rPr>
      </w:pPr>
      <w:r>
        <w:rPr>
          <w:noProof/>
        </w:rPr>
        <w:t>Visual Studio Team Foundation Server 2018 med SQL Server 2017-teknologi, 37</w:t>
      </w:r>
    </w:p>
    <w:p w:rsidR="00F7140D" w:rsidRDefault="00F7140D">
      <w:pPr>
        <w:pStyle w:val="Index1"/>
        <w:tabs>
          <w:tab w:val="right" w:pos="5030"/>
        </w:tabs>
        <w:rPr>
          <w:noProof/>
        </w:rPr>
      </w:pPr>
      <w:r>
        <w:rPr>
          <w:noProof/>
        </w:rPr>
        <w:t>Visual Studio Test Professional 2017 Subscription, 35</w:t>
      </w:r>
    </w:p>
    <w:p w:rsidR="00F7140D" w:rsidRDefault="00F7140D">
      <w:pPr>
        <w:pStyle w:val="Index1"/>
        <w:tabs>
          <w:tab w:val="right" w:pos="5030"/>
        </w:tabs>
        <w:rPr>
          <w:noProof/>
        </w:rPr>
      </w:pPr>
      <w:r>
        <w:rPr>
          <w:noProof/>
        </w:rPr>
        <w:t>Visual Studio Test Professional Subscription, 87</w:t>
      </w:r>
    </w:p>
    <w:p w:rsidR="00F7140D" w:rsidRDefault="00F7140D">
      <w:pPr>
        <w:pStyle w:val="Index1"/>
        <w:tabs>
          <w:tab w:val="right" w:pos="5030"/>
        </w:tabs>
        <w:rPr>
          <w:noProof/>
        </w:rPr>
      </w:pPr>
      <w:r>
        <w:rPr>
          <w:noProof/>
        </w:rPr>
        <w:t>Visual Studio Test Professional-abonnement, 81</w:t>
      </w:r>
    </w:p>
    <w:p w:rsidR="00F7140D" w:rsidRDefault="00F7140D">
      <w:pPr>
        <w:pStyle w:val="Index1"/>
        <w:tabs>
          <w:tab w:val="right" w:pos="5030"/>
        </w:tabs>
        <w:rPr>
          <w:noProof/>
        </w:rPr>
      </w:pPr>
      <w:r>
        <w:rPr>
          <w:noProof/>
        </w:rPr>
        <w:t>Windows 10, 40</w:t>
      </w:r>
    </w:p>
    <w:p w:rsidR="00F7140D" w:rsidRDefault="00F7140D">
      <w:pPr>
        <w:pStyle w:val="Index1"/>
        <w:tabs>
          <w:tab w:val="right" w:pos="5030"/>
        </w:tabs>
        <w:rPr>
          <w:noProof/>
        </w:rPr>
      </w:pPr>
      <w:r>
        <w:rPr>
          <w:noProof/>
        </w:rPr>
        <w:t>Windows 10 Education, 38</w:t>
      </w:r>
    </w:p>
    <w:p w:rsidR="00F7140D" w:rsidRDefault="00F7140D">
      <w:pPr>
        <w:pStyle w:val="Index1"/>
        <w:tabs>
          <w:tab w:val="right" w:pos="5030"/>
        </w:tabs>
        <w:rPr>
          <w:noProof/>
        </w:rPr>
      </w:pPr>
      <w:r>
        <w:rPr>
          <w:noProof/>
        </w:rPr>
        <w:t>Windows 10 Education A3, 38</w:t>
      </w:r>
    </w:p>
    <w:p w:rsidR="00F7140D" w:rsidRDefault="00F7140D">
      <w:pPr>
        <w:pStyle w:val="Index1"/>
        <w:tabs>
          <w:tab w:val="right" w:pos="5030"/>
        </w:tabs>
        <w:rPr>
          <w:noProof/>
        </w:rPr>
      </w:pPr>
      <w:r>
        <w:rPr>
          <w:noProof/>
        </w:rPr>
        <w:t>Windows 10 Education A5, 38</w:t>
      </w:r>
    </w:p>
    <w:p w:rsidR="00F7140D" w:rsidRDefault="00F7140D">
      <w:pPr>
        <w:pStyle w:val="Index1"/>
        <w:tabs>
          <w:tab w:val="right" w:pos="5030"/>
        </w:tabs>
        <w:rPr>
          <w:noProof/>
        </w:rPr>
      </w:pPr>
      <w:r>
        <w:rPr>
          <w:noProof/>
        </w:rPr>
        <w:t>Windows 10 Education E3, 38</w:t>
      </w:r>
    </w:p>
    <w:p w:rsidR="00F7140D" w:rsidRDefault="00F7140D">
      <w:pPr>
        <w:pStyle w:val="Index1"/>
        <w:tabs>
          <w:tab w:val="right" w:pos="5030"/>
        </w:tabs>
        <w:rPr>
          <w:noProof/>
        </w:rPr>
      </w:pPr>
      <w:r>
        <w:rPr>
          <w:noProof/>
        </w:rPr>
        <w:t>Windows 10 Education E5, 38</w:t>
      </w:r>
    </w:p>
    <w:p w:rsidR="00F7140D" w:rsidRDefault="00F7140D">
      <w:pPr>
        <w:pStyle w:val="Index1"/>
        <w:tabs>
          <w:tab w:val="right" w:pos="5030"/>
        </w:tabs>
        <w:rPr>
          <w:noProof/>
        </w:rPr>
      </w:pPr>
      <w:r>
        <w:rPr>
          <w:noProof/>
        </w:rPr>
        <w:t>Windows 10 Education E5 (Pr. Enhed), 38</w:t>
      </w:r>
    </w:p>
    <w:p w:rsidR="00F7140D" w:rsidRDefault="00F7140D">
      <w:pPr>
        <w:pStyle w:val="Index1"/>
        <w:tabs>
          <w:tab w:val="right" w:pos="5030"/>
        </w:tabs>
        <w:rPr>
          <w:noProof/>
        </w:rPr>
      </w:pPr>
      <w:r>
        <w:rPr>
          <w:noProof/>
        </w:rPr>
        <w:t>Windows 10 Education E5 Pr. Enheds Tilføjelsesprogram (til E3 pr. enhed), 38</w:t>
      </w:r>
    </w:p>
    <w:p w:rsidR="00F7140D" w:rsidRDefault="00F7140D">
      <w:pPr>
        <w:pStyle w:val="Index1"/>
        <w:tabs>
          <w:tab w:val="right" w:pos="5030"/>
        </w:tabs>
        <w:rPr>
          <w:noProof/>
        </w:rPr>
      </w:pPr>
      <w:r>
        <w:rPr>
          <w:noProof/>
        </w:rPr>
        <w:t>Windows 10 Enterprise E3 pr. bruger (kun lokalt), 38</w:t>
      </w:r>
    </w:p>
    <w:p w:rsidR="00F7140D" w:rsidRDefault="00F7140D">
      <w:pPr>
        <w:pStyle w:val="Index1"/>
        <w:tabs>
          <w:tab w:val="right" w:pos="5030"/>
        </w:tabs>
        <w:rPr>
          <w:noProof/>
        </w:rPr>
      </w:pPr>
      <w:r>
        <w:rPr>
          <w:noProof/>
        </w:rPr>
        <w:t>Windows 10 Enterprise E3 pr. bruger med SA, 38</w:t>
      </w:r>
    </w:p>
    <w:p w:rsidR="00F7140D" w:rsidRDefault="00F7140D">
      <w:pPr>
        <w:pStyle w:val="Index1"/>
        <w:tabs>
          <w:tab w:val="right" w:pos="5030"/>
        </w:tabs>
        <w:rPr>
          <w:noProof/>
        </w:rPr>
      </w:pPr>
      <w:r>
        <w:rPr>
          <w:noProof/>
        </w:rPr>
        <w:t>Windows 10 Enterprise E3 pr. bruger med SA - fra SA, 38</w:t>
      </w:r>
    </w:p>
    <w:p w:rsidR="00F7140D" w:rsidRDefault="00F7140D">
      <w:pPr>
        <w:pStyle w:val="Index1"/>
        <w:tabs>
          <w:tab w:val="right" w:pos="5030"/>
        </w:tabs>
        <w:rPr>
          <w:noProof/>
        </w:rPr>
      </w:pPr>
      <w:r>
        <w:rPr>
          <w:noProof/>
        </w:rPr>
        <w:t>Windows 10 Enterprise E3 pr. brugers tilføjelsesprogram (til E3 pr. enhed), 39</w:t>
      </w:r>
    </w:p>
    <w:p w:rsidR="00F7140D" w:rsidRDefault="00F7140D">
      <w:pPr>
        <w:pStyle w:val="Index1"/>
        <w:tabs>
          <w:tab w:val="right" w:pos="5030"/>
        </w:tabs>
        <w:rPr>
          <w:noProof/>
        </w:rPr>
      </w:pPr>
      <w:r>
        <w:rPr>
          <w:noProof/>
        </w:rPr>
        <w:t>Windows 10 Enterprise E3 pr. enhed med SA, 38</w:t>
      </w:r>
    </w:p>
    <w:p w:rsidR="00F7140D" w:rsidRDefault="00F7140D">
      <w:pPr>
        <w:pStyle w:val="Index1"/>
        <w:tabs>
          <w:tab w:val="right" w:pos="5030"/>
        </w:tabs>
        <w:rPr>
          <w:noProof/>
        </w:rPr>
      </w:pPr>
      <w:r>
        <w:rPr>
          <w:noProof/>
        </w:rPr>
        <w:t>Windows 10 Enterprise E3/E5 pr. bruger, 38</w:t>
      </w:r>
    </w:p>
    <w:p w:rsidR="00F7140D" w:rsidRDefault="00F7140D">
      <w:pPr>
        <w:pStyle w:val="Index1"/>
        <w:tabs>
          <w:tab w:val="right" w:pos="5030"/>
        </w:tabs>
        <w:rPr>
          <w:noProof/>
        </w:rPr>
      </w:pPr>
      <w:r>
        <w:rPr>
          <w:noProof/>
        </w:rPr>
        <w:t>Windows 10 Enterprise E5 pr. bruger med SA - fra SA, 38</w:t>
      </w:r>
    </w:p>
    <w:p w:rsidR="00F7140D" w:rsidRDefault="00F7140D">
      <w:pPr>
        <w:pStyle w:val="Index1"/>
        <w:tabs>
          <w:tab w:val="right" w:pos="5030"/>
        </w:tabs>
        <w:rPr>
          <w:noProof/>
        </w:rPr>
      </w:pPr>
      <w:r>
        <w:rPr>
          <w:noProof/>
        </w:rPr>
        <w:t>Windows 10 Enterprise E5 Pr. Enhed eller Bruger med SA, 38</w:t>
      </w:r>
    </w:p>
    <w:p w:rsidR="00F7140D" w:rsidRDefault="00F7140D">
      <w:pPr>
        <w:pStyle w:val="Index1"/>
        <w:tabs>
          <w:tab w:val="right" w:pos="5030"/>
        </w:tabs>
        <w:rPr>
          <w:noProof/>
        </w:rPr>
      </w:pPr>
      <w:r>
        <w:rPr>
          <w:noProof/>
        </w:rPr>
        <w:t>Windows 10 Enterprise E5 Pr. Enheds eller Brugers Tilføjelsesprogram (til E3 pr. enhed) (SL), 39</w:t>
      </w:r>
    </w:p>
    <w:p w:rsidR="00F7140D" w:rsidRDefault="00F7140D">
      <w:pPr>
        <w:pStyle w:val="Index1"/>
        <w:tabs>
          <w:tab w:val="right" w:pos="5030"/>
        </w:tabs>
        <w:rPr>
          <w:noProof/>
        </w:rPr>
      </w:pPr>
      <w:r>
        <w:rPr>
          <w:noProof/>
        </w:rPr>
        <w:t>Windows 10 Enterprise LTSB (pr. enhed), 38</w:t>
      </w:r>
    </w:p>
    <w:p w:rsidR="00F7140D" w:rsidRDefault="00F7140D">
      <w:pPr>
        <w:pStyle w:val="Index1"/>
        <w:tabs>
          <w:tab w:val="right" w:pos="5030"/>
        </w:tabs>
        <w:rPr>
          <w:noProof/>
        </w:rPr>
      </w:pPr>
      <w:r>
        <w:rPr>
          <w:noProof/>
        </w:rPr>
        <w:t>Windows 10 Enterprise LTSB 2015, 39</w:t>
      </w:r>
    </w:p>
    <w:p w:rsidR="00F7140D" w:rsidRDefault="00F7140D">
      <w:pPr>
        <w:pStyle w:val="Index1"/>
        <w:tabs>
          <w:tab w:val="right" w:pos="5030"/>
        </w:tabs>
        <w:rPr>
          <w:noProof/>
        </w:rPr>
      </w:pPr>
      <w:r>
        <w:rPr>
          <w:noProof/>
        </w:rPr>
        <w:t>Windows 10 Enterprise Virtual Desktop Access E3 pr. bruger, 39</w:t>
      </w:r>
    </w:p>
    <w:p w:rsidR="00F7140D" w:rsidRDefault="00F7140D">
      <w:pPr>
        <w:pStyle w:val="Index1"/>
        <w:tabs>
          <w:tab w:val="right" w:pos="5030"/>
        </w:tabs>
        <w:rPr>
          <w:noProof/>
        </w:rPr>
      </w:pPr>
      <w:r>
        <w:rPr>
          <w:noProof/>
        </w:rPr>
        <w:t>Windows 10 Enterprise Virtual Desktop Access E3 Pr. Enhed, 39</w:t>
      </w:r>
    </w:p>
    <w:p w:rsidR="00F7140D" w:rsidRDefault="00F7140D">
      <w:pPr>
        <w:pStyle w:val="Index1"/>
        <w:tabs>
          <w:tab w:val="right" w:pos="5030"/>
        </w:tabs>
        <w:rPr>
          <w:noProof/>
        </w:rPr>
      </w:pPr>
      <w:r>
        <w:rPr>
          <w:noProof/>
        </w:rPr>
        <w:t>Windows 10 Enterprise Virtual Desktop Access E5 pr. bruger, 39</w:t>
      </w:r>
    </w:p>
    <w:p w:rsidR="00F7140D" w:rsidRDefault="00F7140D">
      <w:pPr>
        <w:pStyle w:val="Index1"/>
        <w:tabs>
          <w:tab w:val="right" w:pos="5030"/>
        </w:tabs>
        <w:rPr>
          <w:noProof/>
        </w:rPr>
      </w:pPr>
      <w:r>
        <w:rPr>
          <w:noProof/>
        </w:rPr>
        <w:t>Windows 10 Enterprise Virtual Desktop Access E5 Pr. Enhed, 39</w:t>
      </w:r>
    </w:p>
    <w:p w:rsidR="00F7140D" w:rsidRDefault="00F7140D">
      <w:pPr>
        <w:pStyle w:val="Index1"/>
        <w:tabs>
          <w:tab w:val="right" w:pos="5030"/>
        </w:tabs>
        <w:rPr>
          <w:noProof/>
        </w:rPr>
      </w:pPr>
      <w:r>
        <w:rPr>
          <w:noProof/>
        </w:rPr>
        <w:t>Windows 10 Home til Pro-rettighedslicens, 39</w:t>
      </w:r>
    </w:p>
    <w:p w:rsidR="00F7140D" w:rsidRDefault="00F7140D">
      <w:pPr>
        <w:pStyle w:val="Index1"/>
        <w:tabs>
          <w:tab w:val="right" w:pos="5030"/>
        </w:tabs>
        <w:rPr>
          <w:noProof/>
        </w:rPr>
      </w:pPr>
      <w:r>
        <w:rPr>
          <w:noProof/>
        </w:rPr>
        <w:t>Windows 10 IoT Enterprise til Detailklienter eller Tynde Klienter, 40</w:t>
      </w:r>
    </w:p>
    <w:p w:rsidR="00F7140D" w:rsidRDefault="00F7140D">
      <w:pPr>
        <w:pStyle w:val="Index1"/>
        <w:tabs>
          <w:tab w:val="right" w:pos="5030"/>
        </w:tabs>
        <w:rPr>
          <w:noProof/>
        </w:rPr>
      </w:pPr>
      <w:r>
        <w:rPr>
          <w:noProof/>
        </w:rPr>
        <w:t>Windows 10 loT Enterprise, 40</w:t>
      </w:r>
    </w:p>
    <w:p w:rsidR="00F7140D" w:rsidRDefault="00F7140D">
      <w:pPr>
        <w:pStyle w:val="Index1"/>
        <w:tabs>
          <w:tab w:val="right" w:pos="5030"/>
        </w:tabs>
        <w:rPr>
          <w:noProof/>
        </w:rPr>
      </w:pPr>
      <w:r>
        <w:rPr>
          <w:noProof/>
        </w:rPr>
        <w:t>Windows 10 Pro, 38</w:t>
      </w:r>
    </w:p>
    <w:p w:rsidR="00F7140D" w:rsidRDefault="00F7140D">
      <w:pPr>
        <w:pStyle w:val="Index1"/>
        <w:tabs>
          <w:tab w:val="right" w:pos="5030"/>
        </w:tabs>
        <w:rPr>
          <w:noProof/>
        </w:rPr>
      </w:pPr>
      <w:r>
        <w:rPr>
          <w:noProof/>
        </w:rPr>
        <w:t>Windows 2000 Professional for Embedded Systems, 40</w:t>
      </w:r>
    </w:p>
    <w:p w:rsidR="00F7140D" w:rsidRDefault="00F7140D">
      <w:pPr>
        <w:pStyle w:val="Index1"/>
        <w:tabs>
          <w:tab w:val="right" w:pos="5030"/>
        </w:tabs>
        <w:rPr>
          <w:noProof/>
        </w:rPr>
      </w:pPr>
      <w:r>
        <w:rPr>
          <w:noProof/>
        </w:rPr>
        <w:t>Windows 7, 40</w:t>
      </w:r>
    </w:p>
    <w:p w:rsidR="00F7140D" w:rsidRDefault="00F7140D">
      <w:pPr>
        <w:pStyle w:val="Index1"/>
        <w:tabs>
          <w:tab w:val="right" w:pos="5030"/>
        </w:tabs>
        <w:rPr>
          <w:noProof/>
        </w:rPr>
      </w:pPr>
      <w:r>
        <w:rPr>
          <w:noProof/>
        </w:rPr>
        <w:t>Windows 7 Professional/Ultimate for Embedded Systems, 40</w:t>
      </w:r>
    </w:p>
    <w:p w:rsidR="00F7140D" w:rsidRDefault="00F7140D">
      <w:pPr>
        <w:pStyle w:val="Index1"/>
        <w:tabs>
          <w:tab w:val="right" w:pos="5030"/>
        </w:tabs>
        <w:rPr>
          <w:noProof/>
        </w:rPr>
      </w:pPr>
      <w:r>
        <w:rPr>
          <w:noProof/>
        </w:rPr>
        <w:t>Windows 8/8.1, 40</w:t>
      </w:r>
    </w:p>
    <w:p w:rsidR="00F7140D" w:rsidRDefault="00F7140D">
      <w:pPr>
        <w:pStyle w:val="Index1"/>
        <w:tabs>
          <w:tab w:val="right" w:pos="5030"/>
        </w:tabs>
        <w:rPr>
          <w:noProof/>
        </w:rPr>
      </w:pPr>
      <w:r>
        <w:rPr>
          <w:noProof/>
        </w:rPr>
        <w:t>Windows Embedded 2009, 40</w:t>
      </w:r>
    </w:p>
    <w:p w:rsidR="00F7140D" w:rsidRDefault="00F7140D">
      <w:pPr>
        <w:pStyle w:val="Index1"/>
        <w:tabs>
          <w:tab w:val="right" w:pos="5030"/>
        </w:tabs>
        <w:rPr>
          <w:noProof/>
        </w:rPr>
      </w:pPr>
      <w:r>
        <w:rPr>
          <w:noProof/>
        </w:rPr>
        <w:t>Windows Embedded 8 og 8.1 Industry Retail, 40</w:t>
      </w:r>
    </w:p>
    <w:p w:rsidR="00F7140D" w:rsidRDefault="00F7140D">
      <w:pPr>
        <w:pStyle w:val="Index1"/>
        <w:tabs>
          <w:tab w:val="right" w:pos="5030"/>
        </w:tabs>
        <w:rPr>
          <w:noProof/>
        </w:rPr>
      </w:pPr>
      <w:r>
        <w:rPr>
          <w:noProof/>
        </w:rPr>
        <w:t>Windows Embedded 8 Standard, 40</w:t>
      </w:r>
    </w:p>
    <w:p w:rsidR="00F7140D" w:rsidRDefault="00F7140D">
      <w:pPr>
        <w:pStyle w:val="Index1"/>
        <w:tabs>
          <w:tab w:val="right" w:pos="5030"/>
        </w:tabs>
        <w:rPr>
          <w:noProof/>
        </w:rPr>
      </w:pPr>
      <w:r>
        <w:rPr>
          <w:noProof/>
        </w:rPr>
        <w:t>Windows Embedded 8 Standard Enterprise Kit (100-pak), 39</w:t>
      </w:r>
    </w:p>
    <w:p w:rsidR="00F7140D" w:rsidRDefault="00F7140D">
      <w:pPr>
        <w:pStyle w:val="Index1"/>
        <w:tabs>
          <w:tab w:val="right" w:pos="5030"/>
        </w:tabs>
        <w:rPr>
          <w:noProof/>
        </w:rPr>
      </w:pPr>
      <w:r>
        <w:rPr>
          <w:noProof/>
        </w:rPr>
        <w:t>Windows Embedded 8.1 Industry, 39</w:t>
      </w:r>
    </w:p>
    <w:p w:rsidR="00F7140D" w:rsidRDefault="00F7140D">
      <w:pPr>
        <w:pStyle w:val="Index1"/>
        <w:tabs>
          <w:tab w:val="right" w:pos="5030"/>
        </w:tabs>
        <w:rPr>
          <w:noProof/>
        </w:rPr>
      </w:pPr>
      <w:r>
        <w:rPr>
          <w:noProof/>
        </w:rPr>
        <w:t>Windows Embedded 8/8.1 Pro, Industry Pro, 40</w:t>
      </w:r>
    </w:p>
    <w:p w:rsidR="00F7140D" w:rsidRDefault="00F7140D">
      <w:pPr>
        <w:pStyle w:val="Index1"/>
        <w:tabs>
          <w:tab w:val="right" w:pos="5030"/>
        </w:tabs>
        <w:rPr>
          <w:noProof/>
        </w:rPr>
      </w:pPr>
      <w:r>
        <w:rPr>
          <w:noProof/>
        </w:rPr>
        <w:t>Windows Embedded for Point of Service, 40</w:t>
      </w:r>
    </w:p>
    <w:p w:rsidR="00F7140D" w:rsidRDefault="00F7140D">
      <w:pPr>
        <w:pStyle w:val="Index1"/>
        <w:tabs>
          <w:tab w:val="right" w:pos="5030"/>
        </w:tabs>
        <w:rPr>
          <w:noProof/>
        </w:rPr>
      </w:pPr>
      <w:r>
        <w:rPr>
          <w:noProof/>
        </w:rPr>
        <w:t>Windows Embedded POSReady 2009, 40</w:t>
      </w:r>
    </w:p>
    <w:p w:rsidR="00F7140D" w:rsidRDefault="00F7140D">
      <w:pPr>
        <w:pStyle w:val="Index1"/>
        <w:tabs>
          <w:tab w:val="right" w:pos="5030"/>
        </w:tabs>
        <w:rPr>
          <w:noProof/>
        </w:rPr>
      </w:pPr>
      <w:r>
        <w:rPr>
          <w:noProof/>
        </w:rPr>
        <w:t>Windows Embedded POSReady 7, 40</w:t>
      </w:r>
    </w:p>
    <w:p w:rsidR="00F7140D" w:rsidRDefault="00F7140D">
      <w:pPr>
        <w:pStyle w:val="Index1"/>
        <w:tabs>
          <w:tab w:val="right" w:pos="5030"/>
        </w:tabs>
        <w:rPr>
          <w:noProof/>
        </w:rPr>
      </w:pPr>
      <w:r>
        <w:rPr>
          <w:noProof/>
        </w:rPr>
        <w:t>Windows Embedded POSReady 7 Pro, 40</w:t>
      </w:r>
    </w:p>
    <w:p w:rsidR="00F7140D" w:rsidRDefault="00F7140D">
      <w:pPr>
        <w:pStyle w:val="Index1"/>
        <w:tabs>
          <w:tab w:val="right" w:pos="5030"/>
        </w:tabs>
        <w:rPr>
          <w:noProof/>
        </w:rPr>
      </w:pPr>
      <w:r>
        <w:rPr>
          <w:noProof/>
        </w:rPr>
        <w:t>Windows Embedded Standard 7, 40</w:t>
      </w:r>
    </w:p>
    <w:p w:rsidR="00F7140D" w:rsidRDefault="00F7140D">
      <w:pPr>
        <w:pStyle w:val="Index1"/>
        <w:tabs>
          <w:tab w:val="right" w:pos="5030"/>
        </w:tabs>
        <w:rPr>
          <w:noProof/>
        </w:rPr>
      </w:pPr>
      <w:r>
        <w:rPr>
          <w:noProof/>
        </w:rPr>
        <w:t>Windows HPC Server, 47</w:t>
      </w:r>
    </w:p>
    <w:p w:rsidR="00F7140D" w:rsidRDefault="00F7140D">
      <w:pPr>
        <w:pStyle w:val="Index1"/>
        <w:tabs>
          <w:tab w:val="right" w:pos="5030"/>
        </w:tabs>
        <w:rPr>
          <w:noProof/>
        </w:rPr>
      </w:pPr>
      <w:r>
        <w:rPr>
          <w:noProof/>
        </w:rPr>
        <w:t>Windows MultiPoint Server 2012, 44</w:t>
      </w:r>
    </w:p>
    <w:p w:rsidR="00F7140D" w:rsidRDefault="00F7140D">
      <w:pPr>
        <w:pStyle w:val="Index1"/>
        <w:tabs>
          <w:tab w:val="right" w:pos="5030"/>
        </w:tabs>
        <w:rPr>
          <w:noProof/>
        </w:rPr>
      </w:pPr>
      <w:r>
        <w:rPr>
          <w:noProof/>
        </w:rPr>
        <w:t>Windows MultiPoint Server 2016 Premium, 44</w:t>
      </w:r>
    </w:p>
    <w:p w:rsidR="00F7140D" w:rsidRDefault="00F7140D">
      <w:pPr>
        <w:pStyle w:val="Index1"/>
        <w:tabs>
          <w:tab w:val="right" w:pos="5030"/>
        </w:tabs>
        <w:rPr>
          <w:noProof/>
        </w:rPr>
      </w:pPr>
      <w:r>
        <w:rPr>
          <w:noProof/>
        </w:rPr>
        <w:t>Windows Server, 87</w:t>
      </w:r>
    </w:p>
    <w:p w:rsidR="00F7140D" w:rsidRDefault="00F7140D">
      <w:pPr>
        <w:pStyle w:val="Index1"/>
        <w:tabs>
          <w:tab w:val="right" w:pos="5030"/>
        </w:tabs>
        <w:rPr>
          <w:noProof/>
        </w:rPr>
      </w:pPr>
      <w:r w:rsidRPr="00EB7B61">
        <w:rPr>
          <w:noProof/>
          <w:lang w:val="de-DE"/>
        </w:rPr>
        <w:t>Windows Server 2012</w:t>
      </w:r>
      <w:r>
        <w:rPr>
          <w:noProof/>
        </w:rPr>
        <w:t>, 46</w:t>
      </w:r>
    </w:p>
    <w:p w:rsidR="00F7140D" w:rsidRDefault="00F7140D">
      <w:pPr>
        <w:pStyle w:val="Index1"/>
        <w:tabs>
          <w:tab w:val="right" w:pos="5030"/>
        </w:tabs>
        <w:rPr>
          <w:noProof/>
        </w:rPr>
      </w:pPr>
      <w:r w:rsidRPr="00EB7B61">
        <w:rPr>
          <w:noProof/>
          <w:lang w:val="de-DE"/>
        </w:rPr>
        <w:t>Windows Server 2012 R2</w:t>
      </w:r>
      <w:r>
        <w:rPr>
          <w:noProof/>
        </w:rPr>
        <w:t>, 46</w:t>
      </w:r>
    </w:p>
    <w:p w:rsidR="00F7140D" w:rsidRDefault="00F7140D">
      <w:pPr>
        <w:pStyle w:val="Index1"/>
        <w:tabs>
          <w:tab w:val="right" w:pos="5030"/>
        </w:tabs>
        <w:rPr>
          <w:noProof/>
        </w:rPr>
      </w:pPr>
      <w:r>
        <w:rPr>
          <w:noProof/>
        </w:rPr>
        <w:t>Windows Server 2016 Active Directory Rights Management Services External Connector, 45</w:t>
      </w:r>
    </w:p>
    <w:p w:rsidR="00F7140D" w:rsidRDefault="00F7140D">
      <w:pPr>
        <w:pStyle w:val="Index1"/>
        <w:tabs>
          <w:tab w:val="right" w:pos="5030"/>
        </w:tabs>
        <w:rPr>
          <w:noProof/>
        </w:rPr>
      </w:pPr>
      <w:r>
        <w:rPr>
          <w:noProof/>
        </w:rPr>
        <w:t>Windows Server 2016 CAL, 45</w:t>
      </w:r>
    </w:p>
    <w:p w:rsidR="00F7140D" w:rsidRDefault="00F7140D">
      <w:pPr>
        <w:pStyle w:val="Index1"/>
        <w:tabs>
          <w:tab w:val="right" w:pos="5030"/>
        </w:tabs>
        <w:rPr>
          <w:noProof/>
        </w:rPr>
      </w:pPr>
      <w:r>
        <w:rPr>
          <w:noProof/>
        </w:rPr>
        <w:t>Windows Server 2016 Datacenter (16 pakker med kernelicenser), 45</w:t>
      </w:r>
    </w:p>
    <w:p w:rsidR="00F7140D" w:rsidRDefault="00F7140D">
      <w:pPr>
        <w:pStyle w:val="Index1"/>
        <w:tabs>
          <w:tab w:val="right" w:pos="5030"/>
        </w:tabs>
        <w:rPr>
          <w:noProof/>
        </w:rPr>
      </w:pPr>
      <w:r>
        <w:rPr>
          <w:noProof/>
        </w:rPr>
        <w:t>Windows Server 2016 Datacenter (2 pakker med kernelicenser), 45</w:t>
      </w:r>
    </w:p>
    <w:p w:rsidR="00F7140D" w:rsidRDefault="00F7140D">
      <w:pPr>
        <w:pStyle w:val="Index1"/>
        <w:tabs>
          <w:tab w:val="right" w:pos="5030"/>
        </w:tabs>
        <w:rPr>
          <w:noProof/>
        </w:rPr>
      </w:pPr>
      <w:r>
        <w:rPr>
          <w:noProof/>
        </w:rPr>
        <w:t>Windows Server 2016 Ekstern Forbindelse, 45</w:t>
      </w:r>
    </w:p>
    <w:p w:rsidR="00F7140D" w:rsidRDefault="00F7140D">
      <w:pPr>
        <w:pStyle w:val="Index1"/>
        <w:tabs>
          <w:tab w:val="right" w:pos="5030"/>
        </w:tabs>
        <w:rPr>
          <w:noProof/>
        </w:rPr>
      </w:pPr>
      <w:r>
        <w:rPr>
          <w:noProof/>
        </w:rPr>
        <w:t>Windows Server 2016 Essentials, 45</w:t>
      </w:r>
    </w:p>
    <w:p w:rsidR="00F7140D" w:rsidRDefault="00F7140D">
      <w:pPr>
        <w:pStyle w:val="Index1"/>
        <w:tabs>
          <w:tab w:val="right" w:pos="5030"/>
        </w:tabs>
        <w:rPr>
          <w:noProof/>
        </w:rPr>
      </w:pPr>
      <w:r>
        <w:rPr>
          <w:noProof/>
        </w:rPr>
        <w:t>Windows Server 2016 Remote Desktop Services External Connector, 45</w:t>
      </w:r>
    </w:p>
    <w:p w:rsidR="00F7140D" w:rsidRDefault="00F7140D">
      <w:pPr>
        <w:pStyle w:val="Index1"/>
        <w:tabs>
          <w:tab w:val="right" w:pos="5030"/>
        </w:tabs>
        <w:rPr>
          <w:noProof/>
        </w:rPr>
      </w:pPr>
      <w:r>
        <w:rPr>
          <w:noProof/>
        </w:rPr>
        <w:t>Windows Server 2016 Standard (16 pakker med kernelicenser), 45</w:t>
      </w:r>
    </w:p>
    <w:p w:rsidR="00F7140D" w:rsidRDefault="00F7140D">
      <w:pPr>
        <w:pStyle w:val="Index1"/>
        <w:tabs>
          <w:tab w:val="right" w:pos="5030"/>
        </w:tabs>
        <w:rPr>
          <w:noProof/>
        </w:rPr>
      </w:pPr>
      <w:r>
        <w:rPr>
          <w:noProof/>
        </w:rPr>
        <w:t>Windows Server 2016 Standard (2 pakker med kernelicenser), 45</w:t>
      </w:r>
    </w:p>
    <w:p w:rsidR="00F7140D" w:rsidRDefault="00F7140D">
      <w:pPr>
        <w:pStyle w:val="Index1"/>
        <w:tabs>
          <w:tab w:val="right" w:pos="5030"/>
        </w:tabs>
        <w:rPr>
          <w:noProof/>
        </w:rPr>
      </w:pPr>
      <w:r>
        <w:rPr>
          <w:noProof/>
        </w:rPr>
        <w:t>Windows Server Datacenter, 81, 85, 87</w:t>
      </w:r>
    </w:p>
    <w:p w:rsidR="00F7140D" w:rsidRDefault="00F7140D">
      <w:pPr>
        <w:pStyle w:val="Index1"/>
        <w:tabs>
          <w:tab w:val="right" w:pos="5030"/>
        </w:tabs>
        <w:rPr>
          <w:noProof/>
        </w:rPr>
      </w:pPr>
      <w:r>
        <w:rPr>
          <w:noProof/>
        </w:rPr>
        <w:t>Windows Server Datacenter (2 pakker med kernelicenser), 17</w:t>
      </w:r>
    </w:p>
    <w:p w:rsidR="00F7140D" w:rsidRDefault="00F7140D">
      <w:pPr>
        <w:pStyle w:val="Index1"/>
        <w:tabs>
          <w:tab w:val="right" w:pos="5030"/>
        </w:tabs>
        <w:rPr>
          <w:noProof/>
        </w:rPr>
      </w:pPr>
      <w:r>
        <w:rPr>
          <w:noProof/>
        </w:rPr>
        <w:t>Windows Server Enterprise, 47</w:t>
      </w:r>
    </w:p>
    <w:p w:rsidR="00F7140D" w:rsidRDefault="00F7140D">
      <w:pPr>
        <w:pStyle w:val="Index1"/>
        <w:tabs>
          <w:tab w:val="right" w:pos="5030"/>
        </w:tabs>
        <w:rPr>
          <w:noProof/>
        </w:rPr>
      </w:pPr>
      <w:r>
        <w:rPr>
          <w:noProof/>
        </w:rPr>
        <w:t>Windows Server Enterprise-, 81</w:t>
      </w:r>
    </w:p>
    <w:p w:rsidR="00F7140D" w:rsidRDefault="00F7140D">
      <w:pPr>
        <w:pStyle w:val="Index1"/>
        <w:tabs>
          <w:tab w:val="right" w:pos="5030"/>
        </w:tabs>
        <w:rPr>
          <w:noProof/>
        </w:rPr>
      </w:pPr>
      <w:r>
        <w:rPr>
          <w:noProof/>
        </w:rPr>
        <w:t>Windows Server HPC-version, 47</w:t>
      </w:r>
    </w:p>
    <w:p w:rsidR="00F7140D" w:rsidRDefault="00F7140D">
      <w:pPr>
        <w:pStyle w:val="Index1"/>
        <w:tabs>
          <w:tab w:val="right" w:pos="5030"/>
        </w:tabs>
        <w:rPr>
          <w:noProof/>
        </w:rPr>
      </w:pPr>
      <w:r>
        <w:rPr>
          <w:noProof/>
        </w:rPr>
        <w:t>Windows Server Standard, 81, 85, 87</w:t>
      </w:r>
    </w:p>
    <w:p w:rsidR="00F7140D" w:rsidRDefault="00F7140D">
      <w:pPr>
        <w:pStyle w:val="Index1"/>
        <w:tabs>
          <w:tab w:val="right" w:pos="5030"/>
        </w:tabs>
        <w:rPr>
          <w:noProof/>
        </w:rPr>
      </w:pPr>
      <w:r>
        <w:rPr>
          <w:noProof/>
        </w:rPr>
        <w:t>Windows Server Standard (2 pakker med kernelicenser), 17</w:t>
      </w:r>
    </w:p>
    <w:p w:rsidR="00F7140D" w:rsidRDefault="00F7140D">
      <w:pPr>
        <w:pStyle w:val="Index1"/>
        <w:tabs>
          <w:tab w:val="right" w:pos="5030"/>
        </w:tabs>
        <w:rPr>
          <w:noProof/>
        </w:rPr>
      </w:pPr>
      <w:r>
        <w:rPr>
          <w:noProof/>
        </w:rPr>
        <w:t>Windows Server til itaniumbaserede systemer, 47</w:t>
      </w:r>
    </w:p>
    <w:p w:rsidR="00F7140D" w:rsidRDefault="00F7140D">
      <w:pPr>
        <w:pStyle w:val="Index1"/>
        <w:tabs>
          <w:tab w:val="right" w:pos="5030"/>
        </w:tabs>
        <w:rPr>
          <w:noProof/>
        </w:rPr>
      </w:pPr>
      <w:r>
        <w:rPr>
          <w:noProof/>
        </w:rPr>
        <w:t>Windows Server-beholder, 75</w:t>
      </w:r>
    </w:p>
    <w:p w:rsidR="00F7140D" w:rsidRDefault="00F7140D">
      <w:pPr>
        <w:pStyle w:val="Index1"/>
        <w:tabs>
          <w:tab w:val="right" w:pos="5030"/>
        </w:tabs>
        <w:rPr>
          <w:noProof/>
        </w:rPr>
      </w:pPr>
      <w:r>
        <w:rPr>
          <w:noProof/>
        </w:rPr>
        <w:t>Windows Small Business Server, 47</w:t>
      </w:r>
    </w:p>
    <w:p w:rsidR="00F7140D" w:rsidRDefault="00F7140D">
      <w:pPr>
        <w:pStyle w:val="Index1"/>
        <w:tabs>
          <w:tab w:val="right" w:pos="5030"/>
        </w:tabs>
        <w:rPr>
          <w:noProof/>
        </w:rPr>
      </w:pPr>
      <w:r>
        <w:rPr>
          <w:noProof/>
        </w:rPr>
        <w:t>Windows Vista, 40</w:t>
      </w:r>
    </w:p>
    <w:p w:rsidR="00F7140D" w:rsidRDefault="00F7140D">
      <w:pPr>
        <w:pStyle w:val="Index1"/>
        <w:tabs>
          <w:tab w:val="right" w:pos="5030"/>
        </w:tabs>
        <w:rPr>
          <w:noProof/>
        </w:rPr>
      </w:pPr>
      <w:r>
        <w:rPr>
          <w:noProof/>
        </w:rPr>
        <w:t>Windows Vista Business/Ultimate for Embedded Systems, 40</w:t>
      </w:r>
    </w:p>
    <w:p w:rsidR="00F7140D" w:rsidRDefault="00F7140D">
      <w:pPr>
        <w:pStyle w:val="Index1"/>
        <w:tabs>
          <w:tab w:val="right" w:pos="5030"/>
        </w:tabs>
        <w:rPr>
          <w:noProof/>
        </w:rPr>
      </w:pPr>
      <w:r>
        <w:rPr>
          <w:noProof/>
        </w:rPr>
        <w:t>Windows XP, 40</w:t>
      </w:r>
    </w:p>
    <w:p w:rsidR="00F7140D" w:rsidRDefault="00F7140D">
      <w:pPr>
        <w:pStyle w:val="Index1"/>
        <w:tabs>
          <w:tab w:val="right" w:pos="5030"/>
        </w:tabs>
        <w:rPr>
          <w:noProof/>
        </w:rPr>
      </w:pPr>
      <w:r>
        <w:rPr>
          <w:noProof/>
        </w:rPr>
        <w:t>Windows XP Embedded, 40</w:t>
      </w:r>
    </w:p>
    <w:p w:rsidR="00F7140D" w:rsidRDefault="00F7140D">
      <w:pPr>
        <w:pStyle w:val="Index1"/>
        <w:tabs>
          <w:tab w:val="right" w:pos="5030"/>
        </w:tabs>
        <w:rPr>
          <w:noProof/>
        </w:rPr>
      </w:pPr>
      <w:r>
        <w:rPr>
          <w:noProof/>
        </w:rPr>
        <w:t>Windows XP Professional for Embedded Systems, 40</w:t>
      </w:r>
    </w:p>
    <w:p w:rsidR="00F7140D" w:rsidRDefault="00F7140D">
      <w:pPr>
        <w:pStyle w:val="Index1"/>
        <w:tabs>
          <w:tab w:val="right" w:pos="5030"/>
        </w:tabs>
        <w:rPr>
          <w:noProof/>
        </w:rPr>
      </w:pPr>
      <w:r>
        <w:rPr>
          <w:noProof/>
        </w:rPr>
        <w:t>Word 2016, 21</w:t>
      </w:r>
    </w:p>
    <w:p w:rsidR="00F7140D" w:rsidRDefault="00F7140D">
      <w:pPr>
        <w:pStyle w:val="Index1"/>
        <w:tabs>
          <w:tab w:val="right" w:pos="5030"/>
        </w:tabs>
        <w:rPr>
          <w:noProof/>
        </w:rPr>
      </w:pPr>
      <w:r>
        <w:rPr>
          <w:noProof/>
        </w:rPr>
        <w:t>Word 2016 til Mac, 22</w:t>
      </w:r>
    </w:p>
    <w:p w:rsidR="00F7140D" w:rsidRDefault="00F7140D">
      <w:pPr>
        <w:pStyle w:val="Index1"/>
        <w:tabs>
          <w:tab w:val="right" w:pos="5030"/>
        </w:tabs>
        <w:rPr>
          <w:noProof/>
        </w:rPr>
      </w:pPr>
      <w:r>
        <w:rPr>
          <w:noProof/>
        </w:rPr>
        <w:t>Work at Home til Mac 2016, 22</w:t>
      </w:r>
    </w:p>
    <w:p w:rsidR="00F7140D" w:rsidRDefault="00F7140D">
      <w:pPr>
        <w:pStyle w:val="Index1"/>
        <w:tabs>
          <w:tab w:val="right" w:pos="5030"/>
        </w:tabs>
        <w:rPr>
          <w:noProof/>
        </w:rPr>
      </w:pPr>
      <w:r>
        <w:rPr>
          <w:noProof/>
        </w:rPr>
        <w:t>Work at Home til Office Professional Plus 2016, 21</w:t>
      </w:r>
    </w:p>
    <w:p w:rsidR="00F7140D" w:rsidRDefault="00F7140D">
      <w:pPr>
        <w:pStyle w:val="Index1"/>
        <w:tabs>
          <w:tab w:val="right" w:pos="5030"/>
        </w:tabs>
        <w:rPr>
          <w:noProof/>
        </w:rPr>
      </w:pPr>
      <w:r>
        <w:rPr>
          <w:noProof/>
        </w:rPr>
        <w:t>Work at Home til Office Standard 2016, 21</w:t>
      </w:r>
    </w:p>
    <w:p w:rsidR="00F7140D" w:rsidRDefault="00F7140D">
      <w:pPr>
        <w:pStyle w:val="Index1"/>
        <w:tabs>
          <w:tab w:val="right" w:pos="5030"/>
        </w:tabs>
        <w:rPr>
          <w:noProof/>
        </w:rPr>
      </w:pPr>
      <w:r>
        <w:rPr>
          <w:noProof/>
        </w:rPr>
        <w:t>Workplace Analytics, 67</w:t>
      </w:r>
    </w:p>
    <w:p w:rsidR="00F7140D" w:rsidRDefault="00F7140D">
      <w:pPr>
        <w:pStyle w:val="ProductList-Body"/>
        <w:rPr>
          <w:noProof/>
        </w:rPr>
        <w:sectPr w:rsidR="00F7140D" w:rsidSect="00F7140D">
          <w:type w:val="continuous"/>
          <w:pgSz w:w="12240" w:h="15840" w:code="1"/>
          <w:pgMar w:top="1170" w:right="720" w:bottom="720" w:left="720" w:header="432" w:footer="288" w:gutter="0"/>
          <w:cols w:num="2" w:space="720"/>
        </w:sectPr>
      </w:pPr>
    </w:p>
    <w:p w:rsidR="00F15064" w:rsidRDefault="00F76668">
      <w:pPr>
        <w:pStyle w:val="ProductList-Body"/>
        <w:sectPr w:rsidR="00F15064" w:rsidSect="00F7140D">
          <w:type w:val="continuous"/>
          <w:pgSz w:w="12240" w:h="15840" w:code="1"/>
          <w:pgMar w:top="1170" w:right="720" w:bottom="720" w:left="720" w:header="432" w:footer="288" w:gutter="0"/>
          <w:cols w:num="2" w:space="360"/>
        </w:sectPr>
      </w:pPr>
      <w:r>
        <w:fldChar w:fldCharType="end"/>
      </w:r>
    </w:p>
    <w:p w:rsidR="00F15064" w:rsidRDefault="00F15064">
      <w:pPr>
        <w:pStyle w:val="ProductList-Body"/>
      </w:pPr>
    </w:p>
    <w:sectPr w:rsidR="00F1506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6668" w:rsidRDefault="00F76668" w:rsidP="007C7D4D">
      <w:pPr>
        <w:spacing w:after="0"/>
      </w:pPr>
      <w:r>
        <w:separator/>
      </w:r>
    </w:p>
    <w:p w:rsidR="00F76668" w:rsidRDefault="00F76668"/>
  </w:endnote>
  <w:endnote w:type="continuationSeparator" w:id="0">
    <w:p w:rsidR="00F76668" w:rsidRDefault="00F76668" w:rsidP="007C7D4D">
      <w:pPr>
        <w:spacing w:after="0"/>
      </w:pPr>
      <w:r>
        <w:continuationSeparator/>
      </w:r>
    </w:p>
    <w:p w:rsidR="00F76668" w:rsidRDefault="00F76668"/>
  </w:endnote>
  <w:endnote w:type="continuationNotice" w:id="1">
    <w:p w:rsidR="00F76668" w:rsidRDefault="00F7666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04A4" w:rsidRDefault="00F7666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4">
            <w:r w:rsidR="00F7666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844">
            <w:r w:rsidR="00F76668">
              <w:rPr>
                <w:color w:val="00467F"/>
                <w:u w:val="single"/>
              </w:rPr>
              <w:t>Indeks</w:t>
            </w:r>
          </w:hyperlink>
        </w:p>
      </w:tc>
    </w:tr>
  </w:tbl>
  <w:p w:rsidR="00F15064" w:rsidRDefault="00F150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150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842">
            <w:r w:rsidR="00F7666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1">
            <w:r w:rsidR="00F7666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36">
            <w:r w:rsidR="00F7666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7">
            <w:r w:rsidR="00F766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8">
            <w:r w:rsidR="00F7666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49">
            <w:r w:rsidR="00F7666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5064" w:rsidRDefault="00FC4C5A">
          <w:pPr>
            <w:pStyle w:val="PURFooterText"/>
            <w:jc w:val="center"/>
          </w:pPr>
          <w:hyperlink w:anchor="_Sec591">
            <w:r w:rsidR="00F7666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5064" w:rsidRDefault="00F150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5064" w:rsidRDefault="00FC4C5A">
          <w:pPr>
            <w:pStyle w:val="PURFooterText"/>
            <w:jc w:val="center"/>
          </w:pPr>
          <w:hyperlink w:anchor="_Sec844">
            <w:r w:rsidR="00F76668">
              <w:rPr>
                <w:color w:val="00467F"/>
                <w:u w:val="single"/>
              </w:rPr>
              <w:t>Indeks</w:t>
            </w:r>
          </w:hyperlink>
        </w:p>
      </w:tc>
    </w:tr>
  </w:tbl>
  <w:p w:rsidR="00F15064" w:rsidRDefault="00F150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6668" w:rsidRDefault="00F76668" w:rsidP="007C7D4D">
      <w:pPr>
        <w:spacing w:after="0"/>
      </w:pPr>
      <w:r>
        <w:separator/>
      </w:r>
    </w:p>
    <w:p w:rsidR="00F76668" w:rsidRDefault="00F76668"/>
  </w:footnote>
  <w:footnote w:type="continuationSeparator" w:id="0">
    <w:p w:rsidR="00F76668" w:rsidRDefault="00F76668" w:rsidP="007C7D4D">
      <w:pPr>
        <w:spacing w:after="0"/>
      </w:pPr>
      <w:r>
        <w:continuationSeparator/>
      </w:r>
    </w:p>
    <w:p w:rsidR="00F76668" w:rsidRDefault="00F76668"/>
  </w:footnote>
  <w:footnote w:type="continuationNotice" w:id="1">
    <w:p w:rsidR="00F76668" w:rsidRDefault="00F7666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15064">
      <w:tc>
        <w:tcPr>
          <w:tcW w:w="8560" w:type="dxa"/>
        </w:tcPr>
        <w:p w:rsidR="00F15064" w:rsidRDefault="00F76668">
          <w:pPr>
            <w:pStyle w:val="PURHeaderText"/>
          </w:pPr>
          <w:r>
            <w:t>Produktvilkår for Microsoft Volumenlicens (dansk (Danish), juli 2018)</w:t>
          </w:r>
        </w:p>
      </w:tc>
      <w:tc>
        <w:tcPr>
          <w:tcW w:w="3680" w:type="dxa"/>
        </w:tcPr>
        <w:p w:rsidR="00F15064" w:rsidRDefault="00F766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53FD8"/>
    <w:multiLevelType w:val="multilevel"/>
    <w:tmpl w:val="EFCE6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540C3"/>
    <w:multiLevelType w:val="multilevel"/>
    <w:tmpl w:val="55422C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A461E"/>
    <w:multiLevelType w:val="multilevel"/>
    <w:tmpl w:val="3DFEB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95B2D"/>
    <w:multiLevelType w:val="multilevel"/>
    <w:tmpl w:val="4EE2A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3443F"/>
    <w:multiLevelType w:val="multilevel"/>
    <w:tmpl w:val="B97A29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8D5023"/>
    <w:multiLevelType w:val="multilevel"/>
    <w:tmpl w:val="0ED09C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E04643"/>
    <w:multiLevelType w:val="multilevel"/>
    <w:tmpl w:val="87E61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0A0BA5"/>
    <w:multiLevelType w:val="multilevel"/>
    <w:tmpl w:val="F476E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6532D"/>
    <w:multiLevelType w:val="multilevel"/>
    <w:tmpl w:val="389E7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F83CF0"/>
    <w:multiLevelType w:val="multilevel"/>
    <w:tmpl w:val="0476A1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9C750B"/>
    <w:multiLevelType w:val="multilevel"/>
    <w:tmpl w:val="F4565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07BEF"/>
    <w:multiLevelType w:val="multilevel"/>
    <w:tmpl w:val="95AA22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2A6916"/>
    <w:multiLevelType w:val="multilevel"/>
    <w:tmpl w:val="94B2F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D60836"/>
    <w:multiLevelType w:val="multilevel"/>
    <w:tmpl w:val="465A4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C34522"/>
    <w:multiLevelType w:val="multilevel"/>
    <w:tmpl w:val="E2CA22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C747C"/>
    <w:multiLevelType w:val="multilevel"/>
    <w:tmpl w:val="141CD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26E2C"/>
    <w:multiLevelType w:val="multilevel"/>
    <w:tmpl w:val="B9E03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DF050F"/>
    <w:multiLevelType w:val="multilevel"/>
    <w:tmpl w:val="64A23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27674"/>
    <w:multiLevelType w:val="multilevel"/>
    <w:tmpl w:val="3C1A01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C6F8F"/>
    <w:multiLevelType w:val="multilevel"/>
    <w:tmpl w:val="2C287C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D46AF1"/>
    <w:multiLevelType w:val="multilevel"/>
    <w:tmpl w:val="C0425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63B8E"/>
    <w:multiLevelType w:val="multilevel"/>
    <w:tmpl w:val="EB860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995370"/>
    <w:multiLevelType w:val="multilevel"/>
    <w:tmpl w:val="5D3A0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861D2B"/>
    <w:multiLevelType w:val="multilevel"/>
    <w:tmpl w:val="83D4F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BE0361"/>
    <w:multiLevelType w:val="multilevel"/>
    <w:tmpl w:val="B49C5D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A347E"/>
    <w:multiLevelType w:val="multilevel"/>
    <w:tmpl w:val="1F729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6035C9"/>
    <w:multiLevelType w:val="multilevel"/>
    <w:tmpl w:val="33581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92350F"/>
    <w:multiLevelType w:val="multilevel"/>
    <w:tmpl w:val="800CB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C45DE0"/>
    <w:multiLevelType w:val="multilevel"/>
    <w:tmpl w:val="6BD65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C12E9"/>
    <w:multiLevelType w:val="multilevel"/>
    <w:tmpl w:val="71D2F6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DF4977"/>
    <w:multiLevelType w:val="multilevel"/>
    <w:tmpl w:val="2B1E9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F52C31"/>
    <w:multiLevelType w:val="multilevel"/>
    <w:tmpl w:val="096CC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F9276E"/>
    <w:multiLevelType w:val="multilevel"/>
    <w:tmpl w:val="DC0EBA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800366"/>
    <w:multiLevelType w:val="multilevel"/>
    <w:tmpl w:val="31F6F9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4205B7"/>
    <w:multiLevelType w:val="multilevel"/>
    <w:tmpl w:val="E6AE2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753C48"/>
    <w:multiLevelType w:val="multilevel"/>
    <w:tmpl w:val="A8EE4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3D7BFE"/>
    <w:multiLevelType w:val="multilevel"/>
    <w:tmpl w:val="1CA088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CF7E89"/>
    <w:multiLevelType w:val="multilevel"/>
    <w:tmpl w:val="377E4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3C5016"/>
    <w:multiLevelType w:val="multilevel"/>
    <w:tmpl w:val="66BC9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9B4A2A"/>
    <w:multiLevelType w:val="multilevel"/>
    <w:tmpl w:val="EFC4C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3F2979"/>
    <w:multiLevelType w:val="multilevel"/>
    <w:tmpl w:val="A60A39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F067E4"/>
    <w:multiLevelType w:val="multilevel"/>
    <w:tmpl w:val="A18AA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823908"/>
    <w:multiLevelType w:val="multilevel"/>
    <w:tmpl w:val="68168E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4F7286"/>
    <w:multiLevelType w:val="multilevel"/>
    <w:tmpl w:val="9E20C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159FC"/>
    <w:multiLevelType w:val="multilevel"/>
    <w:tmpl w:val="A03CB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6F47CE"/>
    <w:multiLevelType w:val="multilevel"/>
    <w:tmpl w:val="EC8C5D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4C2AE1"/>
    <w:multiLevelType w:val="multilevel"/>
    <w:tmpl w:val="7E68F1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370B27"/>
    <w:multiLevelType w:val="multilevel"/>
    <w:tmpl w:val="36860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276792"/>
    <w:multiLevelType w:val="multilevel"/>
    <w:tmpl w:val="1EAC2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3060D5"/>
    <w:multiLevelType w:val="multilevel"/>
    <w:tmpl w:val="49140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651707"/>
    <w:multiLevelType w:val="multilevel"/>
    <w:tmpl w:val="1BE47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FB471F"/>
    <w:multiLevelType w:val="multilevel"/>
    <w:tmpl w:val="7758F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75491B"/>
    <w:multiLevelType w:val="multilevel"/>
    <w:tmpl w:val="98F20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AB511E"/>
    <w:multiLevelType w:val="multilevel"/>
    <w:tmpl w:val="66728B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046808"/>
    <w:multiLevelType w:val="multilevel"/>
    <w:tmpl w:val="99142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6C0143"/>
    <w:multiLevelType w:val="multilevel"/>
    <w:tmpl w:val="425C3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7C53E1"/>
    <w:multiLevelType w:val="multilevel"/>
    <w:tmpl w:val="56A8F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0926BC"/>
    <w:multiLevelType w:val="multilevel"/>
    <w:tmpl w:val="4F8C2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560140"/>
    <w:multiLevelType w:val="multilevel"/>
    <w:tmpl w:val="373A1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5947FD"/>
    <w:multiLevelType w:val="multilevel"/>
    <w:tmpl w:val="CC1A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7D19AA"/>
    <w:multiLevelType w:val="multilevel"/>
    <w:tmpl w:val="697A0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B3208D"/>
    <w:multiLevelType w:val="multilevel"/>
    <w:tmpl w:val="DBECA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542E0F"/>
    <w:multiLevelType w:val="multilevel"/>
    <w:tmpl w:val="3F109F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32"/>
  </w:num>
  <w:num w:numId="4">
    <w:abstractNumId w:val="61"/>
  </w:num>
  <w:num w:numId="5">
    <w:abstractNumId w:val="20"/>
  </w:num>
  <w:num w:numId="6">
    <w:abstractNumId w:val="54"/>
  </w:num>
  <w:num w:numId="7">
    <w:abstractNumId w:val="46"/>
  </w:num>
  <w:num w:numId="8">
    <w:abstractNumId w:val="60"/>
  </w:num>
  <w:num w:numId="9">
    <w:abstractNumId w:val="33"/>
  </w:num>
  <w:num w:numId="10">
    <w:abstractNumId w:val="13"/>
  </w:num>
  <w:num w:numId="11">
    <w:abstractNumId w:val="10"/>
  </w:num>
  <w:num w:numId="12">
    <w:abstractNumId w:val="62"/>
  </w:num>
  <w:num w:numId="13">
    <w:abstractNumId w:val="41"/>
  </w:num>
  <w:num w:numId="14">
    <w:abstractNumId w:val="16"/>
  </w:num>
  <w:num w:numId="15">
    <w:abstractNumId w:val="56"/>
  </w:num>
  <w:num w:numId="16">
    <w:abstractNumId w:val="15"/>
  </w:num>
  <w:num w:numId="17">
    <w:abstractNumId w:val="58"/>
  </w:num>
  <w:num w:numId="18">
    <w:abstractNumId w:val="44"/>
  </w:num>
  <w:num w:numId="19">
    <w:abstractNumId w:val="26"/>
  </w:num>
  <w:num w:numId="20">
    <w:abstractNumId w:val="19"/>
  </w:num>
  <w:num w:numId="21">
    <w:abstractNumId w:val="27"/>
  </w:num>
  <w:num w:numId="22">
    <w:abstractNumId w:val="63"/>
  </w:num>
  <w:num w:numId="23">
    <w:abstractNumId w:val="1"/>
  </w:num>
  <w:num w:numId="24">
    <w:abstractNumId w:val="35"/>
  </w:num>
  <w:num w:numId="25">
    <w:abstractNumId w:val="23"/>
  </w:num>
  <w:num w:numId="26">
    <w:abstractNumId w:val="2"/>
  </w:num>
  <w:num w:numId="27">
    <w:abstractNumId w:val="31"/>
  </w:num>
  <w:num w:numId="28">
    <w:abstractNumId w:val="53"/>
  </w:num>
  <w:num w:numId="29">
    <w:abstractNumId w:val="36"/>
  </w:num>
  <w:num w:numId="30">
    <w:abstractNumId w:val="34"/>
  </w:num>
  <w:num w:numId="31">
    <w:abstractNumId w:val="64"/>
  </w:num>
  <w:num w:numId="32">
    <w:abstractNumId w:val="18"/>
  </w:num>
  <w:num w:numId="33">
    <w:abstractNumId w:val="25"/>
  </w:num>
  <w:num w:numId="34">
    <w:abstractNumId w:val="3"/>
  </w:num>
  <w:num w:numId="35">
    <w:abstractNumId w:val="55"/>
  </w:num>
  <w:num w:numId="36">
    <w:abstractNumId w:val="7"/>
  </w:num>
  <w:num w:numId="37">
    <w:abstractNumId w:val="43"/>
  </w:num>
  <w:num w:numId="38">
    <w:abstractNumId w:val="52"/>
  </w:num>
  <w:num w:numId="39">
    <w:abstractNumId w:val="24"/>
  </w:num>
  <w:num w:numId="40">
    <w:abstractNumId w:val="5"/>
  </w:num>
  <w:num w:numId="41">
    <w:abstractNumId w:val="47"/>
  </w:num>
  <w:num w:numId="42">
    <w:abstractNumId w:val="12"/>
  </w:num>
  <w:num w:numId="43">
    <w:abstractNumId w:val="30"/>
  </w:num>
  <w:num w:numId="44">
    <w:abstractNumId w:val="0"/>
  </w:num>
  <w:num w:numId="45">
    <w:abstractNumId w:val="8"/>
  </w:num>
  <w:num w:numId="46">
    <w:abstractNumId w:val="21"/>
  </w:num>
  <w:num w:numId="47">
    <w:abstractNumId w:val="17"/>
  </w:num>
  <w:num w:numId="48">
    <w:abstractNumId w:val="45"/>
  </w:num>
  <w:num w:numId="49">
    <w:abstractNumId w:val="9"/>
  </w:num>
  <w:num w:numId="50">
    <w:abstractNumId w:val="57"/>
  </w:num>
  <w:num w:numId="51">
    <w:abstractNumId w:val="29"/>
  </w:num>
  <w:num w:numId="52">
    <w:abstractNumId w:val="11"/>
  </w:num>
  <w:num w:numId="53">
    <w:abstractNumId w:val="50"/>
  </w:num>
  <w:num w:numId="54">
    <w:abstractNumId w:val="48"/>
  </w:num>
  <w:num w:numId="55">
    <w:abstractNumId w:val="37"/>
  </w:num>
  <w:num w:numId="56">
    <w:abstractNumId w:val="51"/>
  </w:num>
  <w:num w:numId="57">
    <w:abstractNumId w:val="28"/>
  </w:num>
  <w:num w:numId="58">
    <w:abstractNumId w:val="59"/>
  </w:num>
  <w:num w:numId="59">
    <w:abstractNumId w:val="22"/>
  </w:num>
  <w:num w:numId="60">
    <w:abstractNumId w:val="14"/>
  </w:num>
  <w:num w:numId="61">
    <w:abstractNumId w:val="38"/>
  </w:num>
  <w:num w:numId="62">
    <w:abstractNumId w:val="4"/>
  </w:num>
  <w:num w:numId="63">
    <w:abstractNumId w:val="6"/>
  </w:num>
  <w:num w:numId="64">
    <w:abstractNumId w:val="42"/>
  </w:num>
  <w:num w:numId="65">
    <w:abstractNumId w:val="4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Pq1g/GjR6hrL7VsrHLGm08vq+/EDF+2Pg6+crbCwIdjm0M5rfTjzRYgyygopLvaZ56VLjeWFuxIT7jnzpmHaw==" w:salt="9bDU/1VIe2EbxBOE29yLO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06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40D"/>
    <w:rsid w:val="00F74AD0"/>
    <w:rsid w:val="00F7629E"/>
    <w:rsid w:val="00F76668"/>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4A4"/>
    <w:rsid w:val="00FB0665"/>
    <w:rsid w:val="00FB2489"/>
    <w:rsid w:val="00FB2830"/>
    <w:rsid w:val="00FB5B3C"/>
    <w:rsid w:val="00FB674A"/>
    <w:rsid w:val="00FB6D81"/>
    <w:rsid w:val="00FC0DFD"/>
    <w:rsid w:val="00FC3D7A"/>
    <w:rsid w:val="00FC4174"/>
    <w:rsid w:val="00FC4C5A"/>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7140D"/>
    <w:rPr>
      <w:color w:val="605E5C"/>
      <w:shd w:val="clear" w:color="auto" w:fill="E1DFDD"/>
    </w:rPr>
  </w:style>
  <w:style w:type="paragraph" w:styleId="Index2">
    <w:name w:val="index 2"/>
    <w:basedOn w:val="Normal"/>
    <w:next w:val="Normal"/>
    <w:autoRedefine/>
    <w:uiPriority w:val="99"/>
    <w:semiHidden/>
    <w:unhideWhenUsed/>
    <w:rsid w:val="00F714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7D8EC98-F7A8-458B-8CAB-130AAAE59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117511</Words>
  <Characters>669813</Characters>
  <Application>Microsoft Office Word</Application>
  <DocSecurity>8</DocSecurity>
  <Lines>5581</Lines>
  <Paragraphs>1571</Paragraphs>
  <ScaleCrop>false</ScaleCrop>
  <Company/>
  <LinksUpToDate>false</LinksUpToDate>
  <CharactersWithSpaces>785753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2018-06-28T18:34:00Z</dcterms:created>
  <dcterms:modified xsi:type="dcterms:W3CDTF">2018-06-28T18:34:00Z</dcterms:modified>
</cp:coreProperties>
</file>