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C16362" w:rsidRDefault="00C16362">
      <w:pPr>
        <w:pStyle w:val="PURBody"/>
        <w:shd w:val="clear" w:color="auto" w:fill="00188F"/>
        <w:tabs>
          <w:tab w:val="clear" w:pos="360"/>
        </w:tabs>
        <w:ind w:right="7920" w:firstLine="360"/>
        <w:rPr>
          <w:color w:val="FFFFFF"/>
          <w:sz w:val="6"/>
          <w:szCs w:val="6"/>
        </w:rPr>
      </w:pPr>
    </w:p>
    <w:p w:rsidR="00C16362" w:rsidRDefault="00235FA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C16362" w:rsidRDefault="00235FA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Licensering</w:t>
      </w:r>
    </w:p>
    <w:p w:rsidR="00C16362" w:rsidRDefault="00C16362">
      <w:pPr>
        <w:pStyle w:val="PURBody"/>
        <w:shd w:val="clear" w:color="auto" w:fill="00188F"/>
        <w:tabs>
          <w:tab w:val="clear" w:pos="360"/>
        </w:tabs>
        <w:spacing w:after="0"/>
        <w:ind w:right="7920" w:firstLine="360"/>
        <w:rPr>
          <w:color w:val="FFFFFF" w:themeColor="background1"/>
          <w:szCs w:val="18"/>
        </w:rPr>
      </w:pPr>
    </w:p>
    <w:p w:rsidR="00C16362" w:rsidRDefault="00C16362">
      <w:pPr>
        <w:pStyle w:val="PURBody"/>
        <w:shd w:val="clear" w:color="auto" w:fill="00188F"/>
        <w:tabs>
          <w:tab w:val="clear" w:pos="360"/>
        </w:tabs>
        <w:spacing w:after="0"/>
        <w:ind w:right="7920" w:firstLine="360"/>
        <w:rPr>
          <w:color w:val="FFFFFF" w:themeColor="background1"/>
          <w:szCs w:val="18"/>
        </w:rPr>
      </w:pPr>
    </w:p>
    <w:p w:rsidR="00C16362" w:rsidRDefault="00C16362">
      <w:pPr>
        <w:pStyle w:val="PURBody"/>
        <w:shd w:val="clear" w:color="auto" w:fill="00188F"/>
        <w:tabs>
          <w:tab w:val="clear" w:pos="360"/>
        </w:tabs>
        <w:spacing w:after="0"/>
        <w:ind w:right="7920" w:firstLine="360"/>
        <w:rPr>
          <w:color w:val="FFFFFF" w:themeColor="background1"/>
          <w:szCs w:val="18"/>
        </w:rPr>
      </w:pPr>
    </w:p>
    <w:p w:rsidR="00C16362" w:rsidRDefault="00C16362">
      <w:pPr>
        <w:pStyle w:val="PURBody"/>
        <w:shd w:val="clear" w:color="auto" w:fill="00188F"/>
        <w:tabs>
          <w:tab w:val="clear" w:pos="360"/>
        </w:tabs>
        <w:spacing w:after="0"/>
        <w:ind w:right="7920" w:firstLine="360"/>
        <w:rPr>
          <w:color w:val="FFFFFF" w:themeColor="background1"/>
          <w:szCs w:val="18"/>
        </w:rPr>
      </w:pPr>
    </w:p>
    <w:p w:rsidR="00C16362" w:rsidRDefault="00C16362">
      <w:pPr>
        <w:pStyle w:val="PURBody"/>
        <w:shd w:val="clear" w:color="auto" w:fill="00188F"/>
        <w:tabs>
          <w:tab w:val="clear" w:pos="360"/>
        </w:tabs>
        <w:spacing w:after="0"/>
        <w:ind w:right="7920" w:firstLine="360"/>
        <w:rPr>
          <w:color w:val="FFFFFF" w:themeColor="background1"/>
          <w:szCs w:val="18"/>
        </w:rPr>
      </w:pPr>
    </w:p>
    <w:p w:rsidR="00C16362" w:rsidRDefault="00C16362">
      <w:pPr>
        <w:pStyle w:val="PURBody"/>
        <w:shd w:val="clear" w:color="auto" w:fill="0072C6"/>
        <w:tabs>
          <w:tab w:val="clear" w:pos="360"/>
        </w:tabs>
        <w:ind w:right="1800" w:firstLine="360"/>
        <w:rPr>
          <w:sz w:val="72"/>
          <w:szCs w:val="72"/>
        </w:rPr>
      </w:pPr>
    </w:p>
    <w:p w:rsidR="00C16362" w:rsidRDefault="00C16362">
      <w:pPr>
        <w:pStyle w:val="PURBody"/>
        <w:shd w:val="clear" w:color="auto" w:fill="0072C6"/>
        <w:tabs>
          <w:tab w:val="clear" w:pos="360"/>
          <w:tab w:val="left" w:pos="180"/>
        </w:tabs>
        <w:ind w:right="1800" w:firstLine="360"/>
        <w:rPr>
          <w:color w:val="FFFFFF" w:themeColor="background1"/>
          <w:sz w:val="72"/>
          <w:szCs w:val="72"/>
        </w:rPr>
      </w:pPr>
    </w:p>
    <w:p w:rsidR="00C16362" w:rsidRDefault="00235FA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C16362" w:rsidRDefault="00235FA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marts 2018</w:t>
      </w:r>
    </w:p>
    <w:p w:rsidR="00C16362" w:rsidRDefault="00C16362">
      <w:pPr>
        <w:pStyle w:val="PURBody"/>
        <w:shd w:val="clear" w:color="auto" w:fill="0072C6"/>
        <w:tabs>
          <w:tab w:val="clear" w:pos="360"/>
        </w:tabs>
        <w:spacing w:after="0" w:line="230" w:lineRule="auto"/>
        <w:ind w:right="1800" w:firstLine="360"/>
        <w:rPr>
          <w:color w:val="FFFFFF" w:themeColor="background1"/>
          <w:sz w:val="96"/>
          <w:szCs w:val="96"/>
        </w:rPr>
      </w:pPr>
    </w:p>
    <w:p w:rsidR="00C16362" w:rsidRDefault="00235FA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16362" w:rsidRDefault="00C16362">
      <w:pPr>
        <w:sectPr w:rsidR="00C16362">
          <w:footerReference w:type="default" r:id="rId10"/>
          <w:type w:val="continuous"/>
          <w:pgSz w:w="12240" w:h="15840" w:code="1"/>
          <w:pgMar w:top="1170" w:right="720" w:bottom="720" w:left="720" w:header="432" w:footer="288" w:gutter="0"/>
          <w:cols w:space="360"/>
        </w:sectPr>
      </w:pPr>
    </w:p>
    <w:p w:rsidR="00C16362" w:rsidRDefault="00235FA2">
      <w:pPr>
        <w:pStyle w:val="ProductList-SectionHeading"/>
        <w:pageBreakBefore/>
      </w:pPr>
      <w:bookmarkStart w:id="1" w:name="_Sec842"/>
      <w:r>
        <w:lastRenderedPageBreak/>
        <w:t>Indholdsfortegnelse</w:t>
      </w:r>
    </w:p>
    <w:p w:rsidR="00C16362" w:rsidRDefault="00C16362">
      <w:pPr>
        <w:pStyle w:val="ProductList-Body"/>
      </w:pPr>
    </w:p>
    <w:p w:rsidR="00C16362" w:rsidRDefault="00C16362">
      <w:pPr>
        <w:sectPr w:rsidR="00C16362">
          <w:headerReference w:type="default" r:id="rId11"/>
          <w:footerReference w:type="default" r:id="rId12"/>
          <w:type w:val="continuous"/>
          <w:pgSz w:w="12240" w:h="15840" w:code="1"/>
          <w:pgMar w:top="1170" w:right="720" w:bottom="1620" w:left="720" w:header="432" w:footer="288" w:gutter="0"/>
          <w:cols w:space="360"/>
        </w:sectPr>
      </w:pPr>
    </w:p>
    <w:p w:rsidR="00073B39" w:rsidRDefault="00235FA2">
      <w:pPr>
        <w:pStyle w:val="TOC1"/>
        <w:rPr>
          <w:rFonts w:eastAsiaTheme="minorEastAsia"/>
          <w:b w:val="0"/>
          <w:caps w:val="0"/>
          <w:noProof/>
          <w:sz w:val="22"/>
          <w:szCs w:val="22"/>
        </w:rPr>
      </w:pPr>
      <w:r>
        <w:fldChar w:fldCharType="begin"/>
      </w:r>
      <w:r>
        <w:instrText xml:space="preserve"> TOC \h \f \l 1-3 </w:instrText>
      </w:r>
      <w:r>
        <w:fldChar w:fldCharType="separate"/>
      </w:r>
      <w:hyperlink w:anchor="_Toc507616622" w:history="1">
        <w:r w:rsidR="00073B39" w:rsidRPr="00345823">
          <w:rPr>
            <w:rStyle w:val="Hyperlink"/>
            <w:noProof/>
            <w:lang w:val="de-DE"/>
          </w:rPr>
          <w:t>Introduktion</w:t>
        </w:r>
        <w:r w:rsidR="00073B39">
          <w:rPr>
            <w:noProof/>
          </w:rPr>
          <w:tab/>
        </w:r>
        <w:r w:rsidR="00073B39">
          <w:rPr>
            <w:noProof/>
          </w:rPr>
          <w:fldChar w:fldCharType="begin"/>
        </w:r>
        <w:r w:rsidR="00073B39">
          <w:rPr>
            <w:noProof/>
          </w:rPr>
          <w:instrText xml:space="preserve"> PAGEREF _Toc507616622 \h </w:instrText>
        </w:r>
        <w:r w:rsidR="00073B39">
          <w:rPr>
            <w:noProof/>
          </w:rPr>
        </w:r>
        <w:r w:rsidR="00073B39">
          <w:rPr>
            <w:noProof/>
          </w:rPr>
          <w:fldChar w:fldCharType="separate"/>
        </w:r>
        <w:r w:rsidR="00073B39">
          <w:rPr>
            <w:noProof/>
          </w:rPr>
          <w:t>4</w:t>
        </w:r>
        <w:r w:rsidR="00073B39">
          <w:rPr>
            <w:noProof/>
          </w:rPr>
          <w:fldChar w:fldCharType="end"/>
        </w:r>
      </w:hyperlink>
    </w:p>
    <w:p w:rsidR="00073B39" w:rsidRDefault="00747585">
      <w:pPr>
        <w:pStyle w:val="TOC2"/>
        <w:rPr>
          <w:rFonts w:eastAsiaTheme="minorEastAsia"/>
          <w:smallCaps w:val="0"/>
          <w:sz w:val="22"/>
        </w:rPr>
      </w:pPr>
      <w:hyperlink w:anchor="_Toc507616623" w:history="1">
        <w:r w:rsidR="00073B39" w:rsidRPr="00345823">
          <w:rPr>
            <w:rStyle w:val="Hyperlink"/>
            <w:lang w:val="de-DE"/>
          </w:rPr>
          <w:t>Om dette Dokument</w:t>
        </w:r>
        <w:r w:rsidR="00073B39">
          <w:tab/>
        </w:r>
        <w:r w:rsidR="00073B39">
          <w:fldChar w:fldCharType="begin"/>
        </w:r>
        <w:r w:rsidR="00073B39">
          <w:instrText xml:space="preserve"> PAGEREF _Toc507616623 \h </w:instrText>
        </w:r>
        <w:r w:rsidR="00073B39">
          <w:fldChar w:fldCharType="separate"/>
        </w:r>
        <w:r w:rsidR="00073B39">
          <w:t>4</w:t>
        </w:r>
        <w:r w:rsidR="00073B39">
          <w:fldChar w:fldCharType="end"/>
        </w:r>
      </w:hyperlink>
    </w:p>
    <w:p w:rsidR="00073B39" w:rsidRDefault="00747585">
      <w:pPr>
        <w:pStyle w:val="TOC2"/>
        <w:rPr>
          <w:rFonts w:eastAsiaTheme="minorEastAsia"/>
          <w:smallCaps w:val="0"/>
          <w:sz w:val="22"/>
        </w:rPr>
      </w:pPr>
      <w:hyperlink w:anchor="_Toc507616624" w:history="1">
        <w:r w:rsidR="00073B39" w:rsidRPr="00345823">
          <w:rPr>
            <w:rStyle w:val="Hyperlink"/>
            <w:lang w:val="de-DE"/>
          </w:rPr>
          <w:t>Hvad dette Dokument indeholder</w:t>
        </w:r>
        <w:r w:rsidR="00073B39">
          <w:tab/>
        </w:r>
        <w:r w:rsidR="00073B39">
          <w:fldChar w:fldCharType="begin"/>
        </w:r>
        <w:r w:rsidR="00073B39">
          <w:instrText xml:space="preserve"> PAGEREF _Toc507616624 \h </w:instrText>
        </w:r>
        <w:r w:rsidR="00073B39">
          <w:fldChar w:fldCharType="separate"/>
        </w:r>
        <w:r w:rsidR="00073B39">
          <w:t>4</w:t>
        </w:r>
        <w:r w:rsidR="00073B39">
          <w:fldChar w:fldCharType="end"/>
        </w:r>
      </w:hyperlink>
    </w:p>
    <w:p w:rsidR="00073B39" w:rsidRDefault="00747585">
      <w:pPr>
        <w:pStyle w:val="TOC2"/>
        <w:rPr>
          <w:rFonts w:eastAsiaTheme="minorEastAsia"/>
          <w:smallCaps w:val="0"/>
          <w:sz w:val="22"/>
        </w:rPr>
      </w:pPr>
      <w:hyperlink w:anchor="_Toc507616625" w:history="1">
        <w:r w:rsidR="00073B39" w:rsidRPr="00345823">
          <w:rPr>
            <w:rStyle w:val="Hyperlink"/>
            <w:lang w:val="de-DE"/>
          </w:rPr>
          <w:t>Sådan Navigeres en Produktpost</w:t>
        </w:r>
        <w:r w:rsidR="00073B39">
          <w:tab/>
        </w:r>
        <w:r w:rsidR="00073B39">
          <w:fldChar w:fldCharType="begin"/>
        </w:r>
        <w:r w:rsidR="00073B39">
          <w:instrText xml:space="preserve"> PAGEREF _Toc507616625 \h </w:instrText>
        </w:r>
        <w:r w:rsidR="00073B39">
          <w:fldChar w:fldCharType="separate"/>
        </w:r>
        <w:r w:rsidR="00073B39">
          <w:t>4</w:t>
        </w:r>
        <w:r w:rsidR="00073B39">
          <w:fldChar w:fldCharType="end"/>
        </w:r>
      </w:hyperlink>
    </w:p>
    <w:p w:rsidR="00073B39" w:rsidRDefault="00747585">
      <w:pPr>
        <w:pStyle w:val="TOC2"/>
        <w:rPr>
          <w:rFonts w:eastAsiaTheme="minorEastAsia"/>
          <w:smallCaps w:val="0"/>
          <w:sz w:val="22"/>
        </w:rPr>
      </w:pPr>
      <w:hyperlink w:anchor="_Toc507616626" w:history="1">
        <w:r w:rsidR="00073B39" w:rsidRPr="00345823">
          <w:rPr>
            <w:rStyle w:val="Hyperlink"/>
          </w:rPr>
          <w:t>Præcisering af og oversigt over ændringer i dette dokument</w:t>
        </w:r>
        <w:r w:rsidR="00073B39">
          <w:tab/>
        </w:r>
        <w:r w:rsidR="00073B39">
          <w:fldChar w:fldCharType="begin"/>
        </w:r>
        <w:r w:rsidR="00073B39">
          <w:instrText xml:space="preserve"> PAGEREF _Toc507616626 \h </w:instrText>
        </w:r>
        <w:r w:rsidR="00073B39">
          <w:fldChar w:fldCharType="separate"/>
        </w:r>
        <w:r w:rsidR="00073B39">
          <w:t>5</w:t>
        </w:r>
        <w:r w:rsidR="00073B39">
          <w:fldChar w:fldCharType="end"/>
        </w:r>
      </w:hyperlink>
    </w:p>
    <w:p w:rsidR="00073B39" w:rsidRDefault="00747585">
      <w:pPr>
        <w:pStyle w:val="TOC1"/>
        <w:rPr>
          <w:rFonts w:eastAsiaTheme="minorEastAsia"/>
          <w:b w:val="0"/>
          <w:caps w:val="0"/>
          <w:noProof/>
          <w:sz w:val="22"/>
          <w:szCs w:val="22"/>
        </w:rPr>
      </w:pPr>
      <w:hyperlink w:anchor="_Toc507616627" w:history="1">
        <w:r w:rsidR="00073B39" w:rsidRPr="00345823">
          <w:rPr>
            <w:rStyle w:val="Hyperlink"/>
            <w:noProof/>
          </w:rPr>
          <w:t>Licensvilkår</w:t>
        </w:r>
        <w:r w:rsidR="00073B39">
          <w:rPr>
            <w:noProof/>
          </w:rPr>
          <w:tab/>
        </w:r>
        <w:r w:rsidR="00073B39">
          <w:rPr>
            <w:noProof/>
          </w:rPr>
          <w:fldChar w:fldCharType="begin"/>
        </w:r>
        <w:r w:rsidR="00073B39">
          <w:rPr>
            <w:noProof/>
          </w:rPr>
          <w:instrText xml:space="preserve"> PAGEREF _Toc507616627 \h </w:instrText>
        </w:r>
        <w:r w:rsidR="00073B39">
          <w:rPr>
            <w:noProof/>
          </w:rPr>
        </w:r>
        <w:r w:rsidR="00073B39">
          <w:rPr>
            <w:noProof/>
          </w:rPr>
          <w:fldChar w:fldCharType="separate"/>
        </w:r>
        <w:r w:rsidR="00073B39">
          <w:rPr>
            <w:noProof/>
          </w:rPr>
          <w:t>6</w:t>
        </w:r>
        <w:r w:rsidR="00073B39">
          <w:rPr>
            <w:noProof/>
          </w:rPr>
          <w:fldChar w:fldCharType="end"/>
        </w:r>
      </w:hyperlink>
    </w:p>
    <w:p w:rsidR="00073B39" w:rsidRDefault="00747585">
      <w:pPr>
        <w:pStyle w:val="TOC2"/>
        <w:rPr>
          <w:rFonts w:eastAsiaTheme="minorEastAsia"/>
          <w:smallCaps w:val="0"/>
          <w:sz w:val="22"/>
        </w:rPr>
      </w:pPr>
      <w:hyperlink w:anchor="_Toc507616628" w:history="1">
        <w:r w:rsidR="00073B39" w:rsidRPr="00345823">
          <w:rPr>
            <w:rStyle w:val="Hyperlink"/>
          </w:rPr>
          <w:t>Universelle Licensvilkår</w:t>
        </w:r>
        <w:r w:rsidR="00073B39">
          <w:tab/>
        </w:r>
        <w:r w:rsidR="00073B39">
          <w:fldChar w:fldCharType="begin"/>
        </w:r>
        <w:r w:rsidR="00073B39">
          <w:instrText xml:space="preserve"> PAGEREF _Toc507616628 \h </w:instrText>
        </w:r>
        <w:r w:rsidR="00073B39">
          <w:fldChar w:fldCharType="separate"/>
        </w:r>
        <w:r w:rsidR="00073B39">
          <w:t>6</w:t>
        </w:r>
        <w:r w:rsidR="00073B39">
          <w:fldChar w:fldCharType="end"/>
        </w:r>
      </w:hyperlink>
    </w:p>
    <w:p w:rsidR="00073B39" w:rsidRDefault="00747585">
      <w:pPr>
        <w:pStyle w:val="TOC2"/>
        <w:rPr>
          <w:rFonts w:eastAsiaTheme="minorEastAsia"/>
          <w:smallCaps w:val="0"/>
          <w:sz w:val="22"/>
        </w:rPr>
      </w:pPr>
      <w:hyperlink w:anchor="_Toc507616629" w:history="1">
        <w:r w:rsidR="00073B39" w:rsidRPr="00345823">
          <w:rPr>
            <w:rStyle w:val="Hyperlink"/>
          </w:rPr>
          <w:t>Vilkår for Licensmodel</w:t>
        </w:r>
        <w:r w:rsidR="00073B39">
          <w:tab/>
        </w:r>
        <w:r w:rsidR="00073B39">
          <w:fldChar w:fldCharType="begin"/>
        </w:r>
        <w:r w:rsidR="00073B39">
          <w:instrText xml:space="preserve"> PAGEREF _Toc507616629 \h </w:instrText>
        </w:r>
        <w:r w:rsidR="00073B39">
          <w:fldChar w:fldCharType="separate"/>
        </w:r>
        <w:r w:rsidR="00073B39">
          <w:t>8</w:t>
        </w:r>
        <w:r w:rsidR="00073B39">
          <w:fldChar w:fldCharType="end"/>
        </w:r>
      </w:hyperlink>
    </w:p>
    <w:p w:rsidR="00073B39" w:rsidRDefault="00747585">
      <w:pPr>
        <w:pStyle w:val="TOC3"/>
        <w:rPr>
          <w:rFonts w:eastAsiaTheme="minorEastAsia"/>
          <w:smallCaps w:val="0"/>
          <w:sz w:val="22"/>
        </w:rPr>
      </w:pPr>
      <w:hyperlink w:anchor="_Toc507616630" w:history="1">
        <w:r w:rsidR="00073B39" w:rsidRPr="00345823">
          <w:rPr>
            <w:rStyle w:val="Hyperlink"/>
          </w:rPr>
          <w:t>Desktop Applikationer</w:t>
        </w:r>
        <w:r w:rsidR="00073B39">
          <w:tab/>
        </w:r>
        <w:r w:rsidR="00073B39">
          <w:fldChar w:fldCharType="begin"/>
        </w:r>
        <w:r w:rsidR="00073B39">
          <w:instrText xml:space="preserve"> PAGEREF _Toc507616630 \h </w:instrText>
        </w:r>
        <w:r w:rsidR="00073B39">
          <w:fldChar w:fldCharType="separate"/>
        </w:r>
        <w:r w:rsidR="00073B39">
          <w:t>9</w:t>
        </w:r>
        <w:r w:rsidR="00073B39">
          <w:fldChar w:fldCharType="end"/>
        </w:r>
      </w:hyperlink>
    </w:p>
    <w:p w:rsidR="00073B39" w:rsidRDefault="00747585">
      <w:pPr>
        <w:pStyle w:val="TOC3"/>
        <w:rPr>
          <w:rFonts w:eastAsiaTheme="minorEastAsia"/>
          <w:smallCaps w:val="0"/>
          <w:sz w:val="22"/>
        </w:rPr>
      </w:pPr>
      <w:hyperlink w:anchor="_Toc507616631" w:history="1">
        <w:r w:rsidR="00073B39" w:rsidRPr="00345823">
          <w:rPr>
            <w:rStyle w:val="Hyperlink"/>
          </w:rPr>
          <w:t>Desktop Operativsystemer</w:t>
        </w:r>
        <w:r w:rsidR="00073B39">
          <w:tab/>
        </w:r>
        <w:r w:rsidR="00073B39">
          <w:fldChar w:fldCharType="begin"/>
        </w:r>
        <w:r w:rsidR="00073B39">
          <w:instrText xml:space="preserve"> PAGEREF _Toc507616631 \h </w:instrText>
        </w:r>
        <w:r w:rsidR="00073B39">
          <w:fldChar w:fldCharType="separate"/>
        </w:r>
        <w:r w:rsidR="00073B39">
          <w:t>9</w:t>
        </w:r>
        <w:r w:rsidR="00073B39">
          <w:fldChar w:fldCharType="end"/>
        </w:r>
      </w:hyperlink>
    </w:p>
    <w:p w:rsidR="00073B39" w:rsidRDefault="00747585">
      <w:pPr>
        <w:pStyle w:val="TOC3"/>
        <w:rPr>
          <w:rFonts w:eastAsiaTheme="minorEastAsia"/>
          <w:smallCaps w:val="0"/>
          <w:sz w:val="22"/>
        </w:rPr>
      </w:pPr>
      <w:hyperlink w:anchor="_Toc507616632" w:history="1">
        <w:r w:rsidR="00073B39" w:rsidRPr="00345823">
          <w:rPr>
            <w:rStyle w:val="Hyperlink"/>
          </w:rPr>
          <w:t>Pr. kerne/CAL</w:t>
        </w:r>
        <w:r w:rsidR="00073B39">
          <w:tab/>
        </w:r>
        <w:r w:rsidR="00073B39">
          <w:fldChar w:fldCharType="begin"/>
        </w:r>
        <w:r w:rsidR="00073B39">
          <w:instrText xml:space="preserve"> PAGEREF _Toc507616632 \h </w:instrText>
        </w:r>
        <w:r w:rsidR="00073B39">
          <w:fldChar w:fldCharType="separate"/>
        </w:r>
        <w:r w:rsidR="00073B39">
          <w:t>9</w:t>
        </w:r>
        <w:r w:rsidR="00073B39">
          <w:fldChar w:fldCharType="end"/>
        </w:r>
      </w:hyperlink>
    </w:p>
    <w:p w:rsidR="00073B39" w:rsidRDefault="00747585">
      <w:pPr>
        <w:pStyle w:val="TOC3"/>
        <w:rPr>
          <w:rFonts w:eastAsiaTheme="minorEastAsia"/>
          <w:smallCaps w:val="0"/>
          <w:sz w:val="22"/>
        </w:rPr>
      </w:pPr>
      <w:hyperlink w:anchor="_Toc507616633" w:history="1">
        <w:r w:rsidR="00073B39" w:rsidRPr="00345823">
          <w:rPr>
            <w:rStyle w:val="Hyperlink"/>
          </w:rPr>
          <w:t>Server/CAL</w:t>
        </w:r>
        <w:r w:rsidR="00073B39">
          <w:tab/>
        </w:r>
        <w:r w:rsidR="00073B39">
          <w:fldChar w:fldCharType="begin"/>
        </w:r>
        <w:r w:rsidR="00073B39">
          <w:instrText xml:space="preserve"> PAGEREF _Toc507616633 \h </w:instrText>
        </w:r>
        <w:r w:rsidR="00073B39">
          <w:fldChar w:fldCharType="separate"/>
        </w:r>
        <w:r w:rsidR="00073B39">
          <w:t>10</w:t>
        </w:r>
        <w:r w:rsidR="00073B39">
          <w:fldChar w:fldCharType="end"/>
        </w:r>
      </w:hyperlink>
    </w:p>
    <w:p w:rsidR="00073B39" w:rsidRDefault="00747585">
      <w:pPr>
        <w:pStyle w:val="TOC3"/>
        <w:rPr>
          <w:rFonts w:eastAsiaTheme="minorEastAsia"/>
          <w:smallCaps w:val="0"/>
          <w:sz w:val="22"/>
        </w:rPr>
      </w:pPr>
      <w:hyperlink w:anchor="_Toc507616634" w:history="1">
        <w:r w:rsidR="00073B39" w:rsidRPr="00345823">
          <w:rPr>
            <w:rStyle w:val="Hyperlink"/>
          </w:rPr>
          <w:t>Pr. Kerne</w:t>
        </w:r>
        <w:r w:rsidR="00073B39">
          <w:tab/>
        </w:r>
        <w:r w:rsidR="00073B39">
          <w:fldChar w:fldCharType="begin"/>
        </w:r>
        <w:r w:rsidR="00073B39">
          <w:instrText xml:space="preserve"> PAGEREF _Toc507616634 \h </w:instrText>
        </w:r>
        <w:r w:rsidR="00073B39">
          <w:fldChar w:fldCharType="separate"/>
        </w:r>
        <w:r w:rsidR="00073B39">
          <w:t>10</w:t>
        </w:r>
        <w:r w:rsidR="00073B39">
          <w:fldChar w:fldCharType="end"/>
        </w:r>
      </w:hyperlink>
    </w:p>
    <w:p w:rsidR="00073B39" w:rsidRDefault="00747585">
      <w:pPr>
        <w:pStyle w:val="TOC3"/>
        <w:rPr>
          <w:rFonts w:eastAsiaTheme="minorEastAsia"/>
          <w:smallCaps w:val="0"/>
          <w:sz w:val="22"/>
        </w:rPr>
      </w:pPr>
      <w:hyperlink w:anchor="_Toc507616635" w:history="1">
        <w:r w:rsidR="00073B39" w:rsidRPr="00345823">
          <w:rPr>
            <w:rStyle w:val="Hyperlink"/>
          </w:rPr>
          <w:t>Management Servere</w:t>
        </w:r>
        <w:r w:rsidR="00073B39">
          <w:tab/>
        </w:r>
        <w:r w:rsidR="00073B39">
          <w:fldChar w:fldCharType="begin"/>
        </w:r>
        <w:r w:rsidR="00073B39">
          <w:instrText xml:space="preserve"> PAGEREF _Toc507616635 \h </w:instrText>
        </w:r>
        <w:r w:rsidR="00073B39">
          <w:fldChar w:fldCharType="separate"/>
        </w:r>
        <w:r w:rsidR="00073B39">
          <w:t>10</w:t>
        </w:r>
        <w:r w:rsidR="00073B39">
          <w:fldChar w:fldCharType="end"/>
        </w:r>
      </w:hyperlink>
    </w:p>
    <w:p w:rsidR="00073B39" w:rsidRDefault="00747585">
      <w:pPr>
        <w:pStyle w:val="TOC3"/>
        <w:rPr>
          <w:rFonts w:eastAsiaTheme="minorEastAsia"/>
          <w:smallCaps w:val="0"/>
          <w:sz w:val="22"/>
        </w:rPr>
      </w:pPr>
      <w:hyperlink w:anchor="_Toc507616636" w:history="1">
        <w:r w:rsidR="00073B39" w:rsidRPr="00345823">
          <w:rPr>
            <w:rStyle w:val="Hyperlink"/>
          </w:rPr>
          <w:t>Særlige Servere</w:t>
        </w:r>
        <w:r w:rsidR="00073B39">
          <w:tab/>
        </w:r>
        <w:r w:rsidR="00073B39">
          <w:fldChar w:fldCharType="begin"/>
        </w:r>
        <w:r w:rsidR="00073B39">
          <w:instrText xml:space="preserve"> PAGEREF _Toc507616636 \h </w:instrText>
        </w:r>
        <w:r w:rsidR="00073B39">
          <w:fldChar w:fldCharType="separate"/>
        </w:r>
        <w:r w:rsidR="00073B39">
          <w:t>11</w:t>
        </w:r>
        <w:r w:rsidR="00073B39">
          <w:fldChar w:fldCharType="end"/>
        </w:r>
      </w:hyperlink>
    </w:p>
    <w:p w:rsidR="00073B39" w:rsidRDefault="00747585">
      <w:pPr>
        <w:pStyle w:val="TOC3"/>
        <w:rPr>
          <w:rFonts w:eastAsiaTheme="minorEastAsia"/>
          <w:smallCaps w:val="0"/>
          <w:sz w:val="22"/>
        </w:rPr>
      </w:pPr>
      <w:hyperlink w:anchor="_Toc507616637" w:history="1">
        <w:r w:rsidR="00073B39" w:rsidRPr="00345823">
          <w:rPr>
            <w:rStyle w:val="Hyperlink"/>
          </w:rPr>
          <w:t>Developer Tools</w:t>
        </w:r>
        <w:r w:rsidR="00073B39">
          <w:tab/>
        </w:r>
        <w:r w:rsidR="00073B39">
          <w:fldChar w:fldCharType="begin"/>
        </w:r>
        <w:r w:rsidR="00073B39">
          <w:instrText xml:space="preserve"> PAGEREF _Toc507616637 \h </w:instrText>
        </w:r>
        <w:r w:rsidR="00073B39">
          <w:fldChar w:fldCharType="separate"/>
        </w:r>
        <w:r w:rsidR="00073B39">
          <w:t>11</w:t>
        </w:r>
        <w:r w:rsidR="00073B39">
          <w:fldChar w:fldCharType="end"/>
        </w:r>
      </w:hyperlink>
    </w:p>
    <w:p w:rsidR="00073B39" w:rsidRDefault="00747585">
      <w:pPr>
        <w:pStyle w:val="TOC1"/>
        <w:rPr>
          <w:rFonts w:eastAsiaTheme="minorEastAsia"/>
          <w:b w:val="0"/>
          <w:caps w:val="0"/>
          <w:noProof/>
          <w:sz w:val="22"/>
          <w:szCs w:val="22"/>
        </w:rPr>
      </w:pPr>
      <w:hyperlink w:anchor="_Toc507616638" w:history="1">
        <w:r w:rsidR="00073B39" w:rsidRPr="00345823">
          <w:rPr>
            <w:rStyle w:val="Hyperlink"/>
            <w:noProof/>
          </w:rPr>
          <w:t>Software</w:t>
        </w:r>
        <w:r w:rsidR="00073B39">
          <w:rPr>
            <w:noProof/>
          </w:rPr>
          <w:tab/>
        </w:r>
        <w:r w:rsidR="00073B39">
          <w:rPr>
            <w:noProof/>
          </w:rPr>
          <w:fldChar w:fldCharType="begin"/>
        </w:r>
        <w:r w:rsidR="00073B39">
          <w:rPr>
            <w:noProof/>
          </w:rPr>
          <w:instrText xml:space="preserve"> PAGEREF _Toc507616638 \h </w:instrText>
        </w:r>
        <w:r w:rsidR="00073B39">
          <w:rPr>
            <w:noProof/>
          </w:rPr>
        </w:r>
        <w:r w:rsidR="00073B39">
          <w:rPr>
            <w:noProof/>
          </w:rPr>
          <w:fldChar w:fldCharType="separate"/>
        </w:r>
        <w:r w:rsidR="00073B39">
          <w:rPr>
            <w:noProof/>
          </w:rPr>
          <w:t>12</w:t>
        </w:r>
        <w:r w:rsidR="00073B39">
          <w:rPr>
            <w:noProof/>
          </w:rPr>
          <w:fldChar w:fldCharType="end"/>
        </w:r>
      </w:hyperlink>
    </w:p>
    <w:p w:rsidR="00073B39" w:rsidRDefault="00747585">
      <w:pPr>
        <w:pStyle w:val="TOC2"/>
        <w:rPr>
          <w:rFonts w:eastAsiaTheme="minorEastAsia"/>
          <w:smallCaps w:val="0"/>
          <w:sz w:val="22"/>
        </w:rPr>
      </w:pPr>
      <w:hyperlink w:anchor="_Toc507616639" w:history="1">
        <w:r w:rsidR="00073B39" w:rsidRPr="00345823">
          <w:rPr>
            <w:rStyle w:val="Hyperlink"/>
          </w:rPr>
          <w:t>Avanceret trusselsanalyse</w:t>
        </w:r>
        <w:r w:rsidR="00073B39">
          <w:tab/>
        </w:r>
        <w:r w:rsidR="00073B39">
          <w:fldChar w:fldCharType="begin"/>
        </w:r>
        <w:r w:rsidR="00073B39">
          <w:instrText xml:space="preserve"> PAGEREF _Toc507616639 \h </w:instrText>
        </w:r>
        <w:r w:rsidR="00073B39">
          <w:fldChar w:fldCharType="separate"/>
        </w:r>
        <w:r w:rsidR="00073B39">
          <w:t>12</w:t>
        </w:r>
        <w:r w:rsidR="00073B39">
          <w:fldChar w:fldCharType="end"/>
        </w:r>
      </w:hyperlink>
    </w:p>
    <w:p w:rsidR="00073B39" w:rsidRDefault="00747585">
      <w:pPr>
        <w:pStyle w:val="TOC2"/>
        <w:rPr>
          <w:rFonts w:eastAsiaTheme="minorEastAsia"/>
          <w:smallCaps w:val="0"/>
          <w:sz w:val="22"/>
        </w:rPr>
      </w:pPr>
      <w:hyperlink w:anchor="_Toc507616640" w:history="1">
        <w:r w:rsidR="00073B39" w:rsidRPr="00345823">
          <w:rPr>
            <w:rStyle w:val="Hyperlink"/>
          </w:rPr>
          <w:t>BizTalk</w:t>
        </w:r>
        <w:r w:rsidR="00073B39">
          <w:tab/>
        </w:r>
        <w:r w:rsidR="00073B39">
          <w:fldChar w:fldCharType="begin"/>
        </w:r>
        <w:r w:rsidR="00073B39">
          <w:instrText xml:space="preserve"> PAGEREF _Toc507616640 \h </w:instrText>
        </w:r>
        <w:r w:rsidR="00073B39">
          <w:fldChar w:fldCharType="separate"/>
        </w:r>
        <w:r w:rsidR="00073B39">
          <w:t>12</w:t>
        </w:r>
        <w:r w:rsidR="00073B39">
          <w:fldChar w:fldCharType="end"/>
        </w:r>
      </w:hyperlink>
    </w:p>
    <w:p w:rsidR="00073B39" w:rsidRDefault="00747585">
      <w:pPr>
        <w:pStyle w:val="TOC2"/>
        <w:rPr>
          <w:rFonts w:eastAsiaTheme="minorEastAsia"/>
          <w:smallCaps w:val="0"/>
          <w:sz w:val="22"/>
        </w:rPr>
      </w:pPr>
      <w:hyperlink w:anchor="_Toc507616641" w:history="1">
        <w:r w:rsidR="00073B39" w:rsidRPr="00345823">
          <w:rPr>
            <w:rStyle w:val="Hyperlink"/>
          </w:rPr>
          <w:t>CAL-pakker</w:t>
        </w:r>
        <w:r w:rsidR="00073B39">
          <w:tab/>
        </w:r>
        <w:r w:rsidR="00073B39">
          <w:fldChar w:fldCharType="begin"/>
        </w:r>
        <w:r w:rsidR="00073B39">
          <w:instrText xml:space="preserve"> PAGEREF _Toc507616641 \h </w:instrText>
        </w:r>
        <w:r w:rsidR="00073B39">
          <w:fldChar w:fldCharType="separate"/>
        </w:r>
        <w:r w:rsidR="00073B39">
          <w:t>14</w:t>
        </w:r>
        <w:r w:rsidR="00073B39">
          <w:fldChar w:fldCharType="end"/>
        </w:r>
      </w:hyperlink>
    </w:p>
    <w:p w:rsidR="00073B39" w:rsidRDefault="00747585">
      <w:pPr>
        <w:pStyle w:val="TOC2"/>
        <w:rPr>
          <w:rFonts w:eastAsiaTheme="minorEastAsia"/>
          <w:smallCaps w:val="0"/>
          <w:sz w:val="22"/>
        </w:rPr>
      </w:pPr>
      <w:hyperlink w:anchor="_Toc507616642" w:history="1">
        <w:r w:rsidR="00073B39" w:rsidRPr="00345823">
          <w:rPr>
            <w:rStyle w:val="Hyperlink"/>
          </w:rPr>
          <w:t>Core Infrastructure Server (CIS) Suite</w:t>
        </w:r>
        <w:r w:rsidR="00073B39">
          <w:tab/>
        </w:r>
        <w:r w:rsidR="00073B39">
          <w:fldChar w:fldCharType="begin"/>
        </w:r>
        <w:r w:rsidR="00073B39">
          <w:instrText xml:space="preserve"> PAGEREF _Toc507616642 \h </w:instrText>
        </w:r>
        <w:r w:rsidR="00073B39">
          <w:fldChar w:fldCharType="separate"/>
        </w:r>
        <w:r w:rsidR="00073B39">
          <w:t>15</w:t>
        </w:r>
        <w:r w:rsidR="00073B39">
          <w:fldChar w:fldCharType="end"/>
        </w:r>
      </w:hyperlink>
    </w:p>
    <w:p w:rsidR="00073B39" w:rsidRDefault="00747585">
      <w:pPr>
        <w:pStyle w:val="TOC2"/>
        <w:rPr>
          <w:rFonts w:eastAsiaTheme="minorEastAsia"/>
          <w:smallCaps w:val="0"/>
          <w:sz w:val="22"/>
        </w:rPr>
      </w:pPr>
      <w:hyperlink w:anchor="_Toc507616643" w:history="1">
        <w:r w:rsidR="00073B39" w:rsidRPr="00345823">
          <w:rPr>
            <w:rStyle w:val="Hyperlink"/>
          </w:rPr>
          <w:t>Forefront</w:t>
        </w:r>
        <w:r w:rsidR="00073B39">
          <w:tab/>
        </w:r>
        <w:r w:rsidR="00073B39">
          <w:fldChar w:fldCharType="begin"/>
        </w:r>
        <w:r w:rsidR="00073B39">
          <w:instrText xml:space="preserve"> PAGEREF _Toc507616643 \h </w:instrText>
        </w:r>
        <w:r w:rsidR="00073B39">
          <w:fldChar w:fldCharType="separate"/>
        </w:r>
        <w:r w:rsidR="00073B39">
          <w:t>17</w:t>
        </w:r>
        <w:r w:rsidR="00073B39">
          <w:fldChar w:fldCharType="end"/>
        </w:r>
      </w:hyperlink>
    </w:p>
    <w:p w:rsidR="00073B39" w:rsidRDefault="00747585">
      <w:pPr>
        <w:pStyle w:val="TOC2"/>
        <w:rPr>
          <w:rFonts w:eastAsiaTheme="minorEastAsia"/>
          <w:smallCaps w:val="0"/>
          <w:sz w:val="22"/>
        </w:rPr>
      </w:pPr>
      <w:hyperlink w:anchor="_Toc507616644" w:history="1">
        <w:r w:rsidR="00073B39" w:rsidRPr="00345823">
          <w:rPr>
            <w:rStyle w:val="Hyperlink"/>
          </w:rPr>
          <w:t>Microsoft Dynamics 365 til lokalt miljø</w:t>
        </w:r>
        <w:r w:rsidR="00073B39">
          <w:tab/>
        </w:r>
        <w:r w:rsidR="00073B39">
          <w:fldChar w:fldCharType="begin"/>
        </w:r>
        <w:r w:rsidR="00073B39">
          <w:instrText xml:space="preserve"> PAGEREF _Toc507616644 \h </w:instrText>
        </w:r>
        <w:r w:rsidR="00073B39">
          <w:fldChar w:fldCharType="separate"/>
        </w:r>
        <w:r w:rsidR="00073B39">
          <w:t>18</w:t>
        </w:r>
        <w:r w:rsidR="00073B39">
          <w:fldChar w:fldCharType="end"/>
        </w:r>
      </w:hyperlink>
    </w:p>
    <w:p w:rsidR="00073B39" w:rsidRDefault="00747585">
      <w:pPr>
        <w:pStyle w:val="TOC2"/>
        <w:rPr>
          <w:rFonts w:eastAsiaTheme="minorEastAsia"/>
          <w:smallCaps w:val="0"/>
          <w:sz w:val="22"/>
        </w:rPr>
      </w:pPr>
      <w:hyperlink w:anchor="_Toc507616645" w:history="1">
        <w:r w:rsidR="00073B39" w:rsidRPr="00345823">
          <w:rPr>
            <w:rStyle w:val="Hyperlink"/>
          </w:rPr>
          <w:t>Microsoft Identity Manager</w:t>
        </w:r>
        <w:r w:rsidR="00073B39">
          <w:tab/>
        </w:r>
        <w:r w:rsidR="00073B39">
          <w:fldChar w:fldCharType="begin"/>
        </w:r>
        <w:r w:rsidR="00073B39">
          <w:instrText xml:space="preserve"> PAGEREF _Toc507616645 \h </w:instrText>
        </w:r>
        <w:r w:rsidR="00073B39">
          <w:fldChar w:fldCharType="separate"/>
        </w:r>
        <w:r w:rsidR="00073B39">
          <w:t>20</w:t>
        </w:r>
        <w:r w:rsidR="00073B39">
          <w:fldChar w:fldCharType="end"/>
        </w:r>
      </w:hyperlink>
    </w:p>
    <w:p w:rsidR="00073B39" w:rsidRDefault="00747585">
      <w:pPr>
        <w:pStyle w:val="TOC2"/>
        <w:rPr>
          <w:rFonts w:eastAsiaTheme="minorEastAsia"/>
          <w:smallCaps w:val="0"/>
          <w:sz w:val="22"/>
        </w:rPr>
      </w:pPr>
      <w:hyperlink w:anchor="_Toc507616646" w:history="1">
        <w:r w:rsidR="00073B39" w:rsidRPr="00345823">
          <w:rPr>
            <w:rStyle w:val="Hyperlink"/>
          </w:rPr>
          <w:t>Office-programmer</w:t>
        </w:r>
        <w:r w:rsidR="00073B39">
          <w:tab/>
        </w:r>
        <w:r w:rsidR="00073B39">
          <w:fldChar w:fldCharType="begin"/>
        </w:r>
        <w:r w:rsidR="00073B39">
          <w:instrText xml:space="preserve"> PAGEREF _Toc507616646 \h </w:instrText>
        </w:r>
        <w:r w:rsidR="00073B39">
          <w:fldChar w:fldCharType="separate"/>
        </w:r>
        <w:r w:rsidR="00073B39">
          <w:t>20</w:t>
        </w:r>
        <w:r w:rsidR="00073B39">
          <w:fldChar w:fldCharType="end"/>
        </w:r>
      </w:hyperlink>
    </w:p>
    <w:p w:rsidR="00073B39" w:rsidRDefault="00747585">
      <w:pPr>
        <w:pStyle w:val="TOC3"/>
        <w:rPr>
          <w:rFonts w:eastAsiaTheme="minorEastAsia"/>
          <w:smallCaps w:val="0"/>
          <w:sz w:val="22"/>
        </w:rPr>
      </w:pPr>
      <w:hyperlink w:anchor="_Toc507616647" w:history="1">
        <w:r w:rsidR="00073B39" w:rsidRPr="00345823">
          <w:rPr>
            <w:rStyle w:val="Hyperlink"/>
          </w:rPr>
          <w:t>Office Desktop-programmer</w:t>
        </w:r>
        <w:r w:rsidR="00073B39">
          <w:tab/>
        </w:r>
        <w:r w:rsidR="00073B39">
          <w:fldChar w:fldCharType="begin"/>
        </w:r>
        <w:r w:rsidR="00073B39">
          <w:instrText xml:space="preserve"> PAGEREF _Toc507616647 \h </w:instrText>
        </w:r>
        <w:r w:rsidR="00073B39">
          <w:fldChar w:fldCharType="separate"/>
        </w:r>
        <w:r w:rsidR="00073B39">
          <w:t>20</w:t>
        </w:r>
        <w:r w:rsidR="00073B39">
          <w:fldChar w:fldCharType="end"/>
        </w:r>
      </w:hyperlink>
    </w:p>
    <w:p w:rsidR="00073B39" w:rsidRDefault="00747585">
      <w:pPr>
        <w:pStyle w:val="TOC3"/>
        <w:rPr>
          <w:rFonts w:eastAsiaTheme="minorEastAsia"/>
          <w:smallCaps w:val="0"/>
          <w:sz w:val="22"/>
        </w:rPr>
      </w:pPr>
      <w:hyperlink w:anchor="_Toc507616648" w:history="1">
        <w:r w:rsidR="00073B39" w:rsidRPr="00345823">
          <w:rPr>
            <w:rStyle w:val="Hyperlink"/>
          </w:rPr>
          <w:t>Office til Mac</w:t>
        </w:r>
        <w:r w:rsidR="00073B39">
          <w:tab/>
        </w:r>
        <w:r w:rsidR="00073B39">
          <w:fldChar w:fldCharType="begin"/>
        </w:r>
        <w:r w:rsidR="00073B39">
          <w:instrText xml:space="preserve"> PAGEREF _Toc507616648 \h </w:instrText>
        </w:r>
        <w:r w:rsidR="00073B39">
          <w:fldChar w:fldCharType="separate"/>
        </w:r>
        <w:r w:rsidR="00073B39">
          <w:t>22</w:t>
        </w:r>
        <w:r w:rsidR="00073B39">
          <w:fldChar w:fldCharType="end"/>
        </w:r>
      </w:hyperlink>
    </w:p>
    <w:p w:rsidR="00073B39" w:rsidRDefault="00747585">
      <w:pPr>
        <w:pStyle w:val="TOC2"/>
        <w:rPr>
          <w:rFonts w:eastAsiaTheme="minorEastAsia"/>
          <w:smallCaps w:val="0"/>
          <w:sz w:val="22"/>
        </w:rPr>
      </w:pPr>
      <w:hyperlink w:anchor="_Toc507616649" w:history="1">
        <w:r w:rsidR="00073B39" w:rsidRPr="00345823">
          <w:rPr>
            <w:rStyle w:val="Hyperlink"/>
          </w:rPr>
          <w:t>Office-servere</w:t>
        </w:r>
        <w:r w:rsidR="00073B39">
          <w:tab/>
        </w:r>
        <w:r w:rsidR="00073B39">
          <w:fldChar w:fldCharType="begin"/>
        </w:r>
        <w:r w:rsidR="00073B39">
          <w:instrText xml:space="preserve"> PAGEREF _Toc507616649 \h </w:instrText>
        </w:r>
        <w:r w:rsidR="00073B39">
          <w:fldChar w:fldCharType="separate"/>
        </w:r>
        <w:r w:rsidR="00073B39">
          <w:t>23</w:t>
        </w:r>
        <w:r w:rsidR="00073B39">
          <w:fldChar w:fldCharType="end"/>
        </w:r>
      </w:hyperlink>
    </w:p>
    <w:p w:rsidR="00073B39" w:rsidRDefault="00747585">
      <w:pPr>
        <w:pStyle w:val="TOC3"/>
        <w:rPr>
          <w:rFonts w:eastAsiaTheme="minorEastAsia"/>
          <w:smallCaps w:val="0"/>
          <w:sz w:val="22"/>
        </w:rPr>
      </w:pPr>
      <w:hyperlink w:anchor="_Toc507616650" w:history="1">
        <w:r w:rsidR="00073B39" w:rsidRPr="00345823">
          <w:rPr>
            <w:rStyle w:val="Hyperlink"/>
          </w:rPr>
          <w:t>Exchange Server</w:t>
        </w:r>
        <w:r w:rsidR="00073B39">
          <w:tab/>
        </w:r>
        <w:r w:rsidR="00073B39">
          <w:fldChar w:fldCharType="begin"/>
        </w:r>
        <w:r w:rsidR="00073B39">
          <w:instrText xml:space="preserve"> PAGEREF _Toc507616650 \h </w:instrText>
        </w:r>
        <w:r w:rsidR="00073B39">
          <w:fldChar w:fldCharType="separate"/>
        </w:r>
        <w:r w:rsidR="00073B39">
          <w:t>23</w:t>
        </w:r>
        <w:r w:rsidR="00073B39">
          <w:fldChar w:fldCharType="end"/>
        </w:r>
      </w:hyperlink>
    </w:p>
    <w:p w:rsidR="00073B39" w:rsidRDefault="00747585">
      <w:pPr>
        <w:pStyle w:val="TOC3"/>
        <w:rPr>
          <w:rFonts w:eastAsiaTheme="minorEastAsia"/>
          <w:smallCaps w:val="0"/>
          <w:sz w:val="22"/>
        </w:rPr>
      </w:pPr>
      <w:hyperlink w:anchor="_Toc507616651" w:history="1">
        <w:r w:rsidR="00073B39" w:rsidRPr="00345823">
          <w:rPr>
            <w:rStyle w:val="Hyperlink"/>
          </w:rPr>
          <w:t>Project Server</w:t>
        </w:r>
        <w:r w:rsidR="00073B39">
          <w:tab/>
        </w:r>
        <w:r w:rsidR="00073B39">
          <w:fldChar w:fldCharType="begin"/>
        </w:r>
        <w:r w:rsidR="00073B39">
          <w:instrText xml:space="preserve"> PAGEREF _Toc507616651 \h </w:instrText>
        </w:r>
        <w:r w:rsidR="00073B39">
          <w:fldChar w:fldCharType="separate"/>
        </w:r>
        <w:r w:rsidR="00073B39">
          <w:t>24</w:t>
        </w:r>
        <w:r w:rsidR="00073B39">
          <w:fldChar w:fldCharType="end"/>
        </w:r>
      </w:hyperlink>
    </w:p>
    <w:p w:rsidR="00073B39" w:rsidRDefault="00747585">
      <w:pPr>
        <w:pStyle w:val="TOC3"/>
        <w:rPr>
          <w:rFonts w:eastAsiaTheme="minorEastAsia"/>
          <w:smallCaps w:val="0"/>
          <w:sz w:val="22"/>
        </w:rPr>
      </w:pPr>
      <w:hyperlink w:anchor="_Toc507616652" w:history="1">
        <w:r w:rsidR="00073B39" w:rsidRPr="00345823">
          <w:rPr>
            <w:rStyle w:val="Hyperlink"/>
          </w:rPr>
          <w:t>SharePoint Server</w:t>
        </w:r>
        <w:r w:rsidR="00073B39">
          <w:tab/>
        </w:r>
        <w:r w:rsidR="00073B39">
          <w:fldChar w:fldCharType="begin"/>
        </w:r>
        <w:r w:rsidR="00073B39">
          <w:instrText xml:space="preserve"> PAGEREF _Toc507616652 \h </w:instrText>
        </w:r>
        <w:r w:rsidR="00073B39">
          <w:fldChar w:fldCharType="separate"/>
        </w:r>
        <w:r w:rsidR="00073B39">
          <w:t>25</w:t>
        </w:r>
        <w:r w:rsidR="00073B39">
          <w:fldChar w:fldCharType="end"/>
        </w:r>
      </w:hyperlink>
    </w:p>
    <w:p w:rsidR="00073B39" w:rsidRDefault="00747585">
      <w:pPr>
        <w:pStyle w:val="TOC3"/>
        <w:rPr>
          <w:rFonts w:eastAsiaTheme="minorEastAsia"/>
          <w:smallCaps w:val="0"/>
          <w:sz w:val="22"/>
        </w:rPr>
      </w:pPr>
      <w:hyperlink w:anchor="_Toc507616653" w:history="1">
        <w:r w:rsidR="00073B39" w:rsidRPr="00345823">
          <w:rPr>
            <w:rStyle w:val="Hyperlink"/>
          </w:rPr>
          <w:t>Skype for Business Server</w:t>
        </w:r>
        <w:r w:rsidR="00073B39">
          <w:tab/>
        </w:r>
        <w:r w:rsidR="00073B39">
          <w:fldChar w:fldCharType="begin"/>
        </w:r>
        <w:r w:rsidR="00073B39">
          <w:instrText xml:space="preserve"> PAGEREF _Toc507616653 \h </w:instrText>
        </w:r>
        <w:r w:rsidR="00073B39">
          <w:fldChar w:fldCharType="separate"/>
        </w:r>
        <w:r w:rsidR="00073B39">
          <w:t>26</w:t>
        </w:r>
        <w:r w:rsidR="00073B39">
          <w:fldChar w:fldCharType="end"/>
        </w:r>
      </w:hyperlink>
    </w:p>
    <w:p w:rsidR="00073B39" w:rsidRDefault="00747585">
      <w:pPr>
        <w:pStyle w:val="TOC2"/>
        <w:rPr>
          <w:rFonts w:eastAsiaTheme="minorEastAsia"/>
          <w:smallCaps w:val="0"/>
          <w:sz w:val="22"/>
        </w:rPr>
      </w:pPr>
      <w:hyperlink w:anchor="_Toc507616654" w:history="1">
        <w:r w:rsidR="00073B39" w:rsidRPr="00345823">
          <w:rPr>
            <w:rStyle w:val="Hyperlink"/>
          </w:rPr>
          <w:t>SQL Server</w:t>
        </w:r>
        <w:r w:rsidR="00073B39">
          <w:tab/>
        </w:r>
        <w:r w:rsidR="00073B39">
          <w:fldChar w:fldCharType="begin"/>
        </w:r>
        <w:r w:rsidR="00073B39">
          <w:instrText xml:space="preserve"> PAGEREF _Toc507616654 \h </w:instrText>
        </w:r>
        <w:r w:rsidR="00073B39">
          <w:fldChar w:fldCharType="separate"/>
        </w:r>
        <w:r w:rsidR="00073B39">
          <w:t>27</w:t>
        </w:r>
        <w:r w:rsidR="00073B39">
          <w:fldChar w:fldCharType="end"/>
        </w:r>
      </w:hyperlink>
    </w:p>
    <w:p w:rsidR="00073B39" w:rsidRDefault="00747585">
      <w:pPr>
        <w:pStyle w:val="TOC2"/>
        <w:rPr>
          <w:rFonts w:eastAsiaTheme="minorEastAsia"/>
          <w:smallCaps w:val="0"/>
          <w:sz w:val="22"/>
        </w:rPr>
      </w:pPr>
      <w:hyperlink w:anchor="_Toc507616655" w:history="1">
        <w:r w:rsidR="00073B39" w:rsidRPr="00345823">
          <w:rPr>
            <w:rStyle w:val="Hyperlink"/>
          </w:rPr>
          <w:t>System Center</w:t>
        </w:r>
        <w:r w:rsidR="00073B39">
          <w:tab/>
        </w:r>
        <w:r w:rsidR="00073B39">
          <w:fldChar w:fldCharType="begin"/>
        </w:r>
        <w:r w:rsidR="00073B39">
          <w:instrText xml:space="preserve"> PAGEREF _Toc507616655 \h </w:instrText>
        </w:r>
        <w:r w:rsidR="00073B39">
          <w:fldChar w:fldCharType="separate"/>
        </w:r>
        <w:r w:rsidR="00073B39">
          <w:t>29</w:t>
        </w:r>
        <w:r w:rsidR="00073B39">
          <w:fldChar w:fldCharType="end"/>
        </w:r>
      </w:hyperlink>
    </w:p>
    <w:p w:rsidR="00073B39" w:rsidRDefault="00747585">
      <w:pPr>
        <w:pStyle w:val="TOC3"/>
        <w:rPr>
          <w:rFonts w:eastAsiaTheme="minorEastAsia"/>
          <w:smallCaps w:val="0"/>
          <w:sz w:val="22"/>
        </w:rPr>
      </w:pPr>
      <w:hyperlink w:anchor="_Toc507616656" w:history="1">
        <w:r w:rsidR="00073B39" w:rsidRPr="00345823">
          <w:rPr>
            <w:rStyle w:val="Hyperlink"/>
          </w:rPr>
          <w:t>System Center Server</w:t>
        </w:r>
        <w:r w:rsidR="00073B39">
          <w:tab/>
        </w:r>
        <w:r w:rsidR="00073B39">
          <w:fldChar w:fldCharType="begin"/>
        </w:r>
        <w:r w:rsidR="00073B39">
          <w:instrText xml:space="preserve"> PAGEREF _Toc507616656 \h </w:instrText>
        </w:r>
        <w:r w:rsidR="00073B39">
          <w:fldChar w:fldCharType="separate"/>
        </w:r>
        <w:r w:rsidR="00073B39">
          <w:t>29</w:t>
        </w:r>
        <w:r w:rsidR="00073B39">
          <w:fldChar w:fldCharType="end"/>
        </w:r>
      </w:hyperlink>
    </w:p>
    <w:p w:rsidR="00073B39" w:rsidRDefault="00747585">
      <w:pPr>
        <w:pStyle w:val="TOC3"/>
        <w:rPr>
          <w:rFonts w:eastAsiaTheme="minorEastAsia"/>
          <w:smallCaps w:val="0"/>
          <w:sz w:val="22"/>
        </w:rPr>
      </w:pPr>
      <w:hyperlink w:anchor="_Toc507616657" w:history="1">
        <w:r w:rsidR="00073B39" w:rsidRPr="00345823">
          <w:rPr>
            <w:rStyle w:val="Hyperlink"/>
          </w:rPr>
          <w:t>System Center Configuration Manager</w:t>
        </w:r>
        <w:r w:rsidR="00073B39">
          <w:tab/>
        </w:r>
        <w:r w:rsidR="00073B39">
          <w:fldChar w:fldCharType="begin"/>
        </w:r>
        <w:r w:rsidR="00073B39">
          <w:instrText xml:space="preserve"> PAGEREF _Toc507616657 \h </w:instrText>
        </w:r>
        <w:r w:rsidR="00073B39">
          <w:fldChar w:fldCharType="separate"/>
        </w:r>
        <w:r w:rsidR="00073B39">
          <w:t>30</w:t>
        </w:r>
        <w:r w:rsidR="00073B39">
          <w:fldChar w:fldCharType="end"/>
        </w:r>
      </w:hyperlink>
    </w:p>
    <w:p w:rsidR="00073B39" w:rsidRDefault="00747585">
      <w:pPr>
        <w:pStyle w:val="TOC3"/>
        <w:rPr>
          <w:rFonts w:eastAsiaTheme="minorEastAsia"/>
          <w:smallCaps w:val="0"/>
          <w:sz w:val="22"/>
        </w:rPr>
      </w:pPr>
      <w:hyperlink w:anchor="_Toc507616658" w:history="1">
        <w:r w:rsidR="00073B39" w:rsidRPr="00345823">
          <w:rPr>
            <w:rStyle w:val="Hyperlink"/>
          </w:rPr>
          <w:t>System Center Data Protection Manager</w:t>
        </w:r>
        <w:r w:rsidR="00073B39">
          <w:tab/>
        </w:r>
        <w:r w:rsidR="00073B39">
          <w:fldChar w:fldCharType="begin"/>
        </w:r>
        <w:r w:rsidR="00073B39">
          <w:instrText xml:space="preserve"> PAGEREF _Toc507616658 \h </w:instrText>
        </w:r>
        <w:r w:rsidR="00073B39">
          <w:fldChar w:fldCharType="separate"/>
        </w:r>
        <w:r w:rsidR="00073B39">
          <w:t>31</w:t>
        </w:r>
        <w:r w:rsidR="00073B39">
          <w:fldChar w:fldCharType="end"/>
        </w:r>
      </w:hyperlink>
    </w:p>
    <w:p w:rsidR="00073B39" w:rsidRDefault="00747585">
      <w:pPr>
        <w:pStyle w:val="TOC3"/>
        <w:rPr>
          <w:rFonts w:eastAsiaTheme="minorEastAsia"/>
          <w:smallCaps w:val="0"/>
          <w:sz w:val="22"/>
        </w:rPr>
      </w:pPr>
      <w:hyperlink w:anchor="_Toc507616659" w:history="1">
        <w:r w:rsidR="00073B39" w:rsidRPr="00345823">
          <w:rPr>
            <w:rStyle w:val="Hyperlink"/>
          </w:rPr>
          <w:t>System Center Endpoint Protection</w:t>
        </w:r>
        <w:r w:rsidR="00073B39">
          <w:tab/>
        </w:r>
        <w:r w:rsidR="00073B39">
          <w:fldChar w:fldCharType="begin"/>
        </w:r>
        <w:r w:rsidR="00073B39">
          <w:instrText xml:space="preserve"> PAGEREF _Toc507616659 \h </w:instrText>
        </w:r>
        <w:r w:rsidR="00073B39">
          <w:fldChar w:fldCharType="separate"/>
        </w:r>
        <w:r w:rsidR="00073B39">
          <w:t>32</w:t>
        </w:r>
        <w:r w:rsidR="00073B39">
          <w:fldChar w:fldCharType="end"/>
        </w:r>
      </w:hyperlink>
    </w:p>
    <w:p w:rsidR="00073B39" w:rsidRDefault="00747585">
      <w:pPr>
        <w:pStyle w:val="TOC3"/>
        <w:rPr>
          <w:rFonts w:eastAsiaTheme="minorEastAsia"/>
          <w:smallCaps w:val="0"/>
          <w:sz w:val="22"/>
        </w:rPr>
      </w:pPr>
      <w:hyperlink w:anchor="_Toc507616660" w:history="1">
        <w:r w:rsidR="00073B39" w:rsidRPr="00345823">
          <w:rPr>
            <w:rStyle w:val="Hyperlink"/>
          </w:rPr>
          <w:t>System Center Operations Manager</w:t>
        </w:r>
        <w:r w:rsidR="00073B39">
          <w:tab/>
        </w:r>
        <w:r w:rsidR="00073B39">
          <w:fldChar w:fldCharType="begin"/>
        </w:r>
        <w:r w:rsidR="00073B39">
          <w:instrText xml:space="preserve"> PAGEREF _Toc507616660 \h </w:instrText>
        </w:r>
        <w:r w:rsidR="00073B39">
          <w:fldChar w:fldCharType="separate"/>
        </w:r>
        <w:r w:rsidR="00073B39">
          <w:t>33</w:t>
        </w:r>
        <w:r w:rsidR="00073B39">
          <w:fldChar w:fldCharType="end"/>
        </w:r>
      </w:hyperlink>
    </w:p>
    <w:p w:rsidR="00073B39" w:rsidRDefault="00747585">
      <w:pPr>
        <w:pStyle w:val="TOC3"/>
        <w:rPr>
          <w:rFonts w:eastAsiaTheme="minorEastAsia"/>
          <w:smallCaps w:val="0"/>
          <w:sz w:val="22"/>
        </w:rPr>
      </w:pPr>
      <w:hyperlink w:anchor="_Toc507616661" w:history="1">
        <w:r w:rsidR="00073B39" w:rsidRPr="00345823">
          <w:rPr>
            <w:rStyle w:val="Hyperlink"/>
          </w:rPr>
          <w:t>System Center Orchestrator</w:t>
        </w:r>
        <w:r w:rsidR="00073B39">
          <w:tab/>
        </w:r>
        <w:r w:rsidR="00073B39">
          <w:fldChar w:fldCharType="begin"/>
        </w:r>
        <w:r w:rsidR="00073B39">
          <w:instrText xml:space="preserve"> PAGEREF _Toc507616661 \h </w:instrText>
        </w:r>
        <w:r w:rsidR="00073B39">
          <w:fldChar w:fldCharType="separate"/>
        </w:r>
        <w:r w:rsidR="00073B39">
          <w:t>34</w:t>
        </w:r>
        <w:r w:rsidR="00073B39">
          <w:fldChar w:fldCharType="end"/>
        </w:r>
      </w:hyperlink>
    </w:p>
    <w:p w:rsidR="00073B39" w:rsidRDefault="00747585">
      <w:pPr>
        <w:pStyle w:val="TOC3"/>
        <w:rPr>
          <w:rFonts w:eastAsiaTheme="minorEastAsia"/>
          <w:smallCaps w:val="0"/>
          <w:sz w:val="22"/>
        </w:rPr>
      </w:pPr>
      <w:hyperlink w:anchor="_Toc507616662" w:history="1">
        <w:r w:rsidR="00073B39" w:rsidRPr="00345823">
          <w:rPr>
            <w:rStyle w:val="Hyperlink"/>
          </w:rPr>
          <w:t>System Center Service Manager</w:t>
        </w:r>
        <w:r w:rsidR="00073B39">
          <w:tab/>
        </w:r>
        <w:r w:rsidR="00073B39">
          <w:fldChar w:fldCharType="begin"/>
        </w:r>
        <w:r w:rsidR="00073B39">
          <w:instrText xml:space="preserve"> PAGEREF _Toc507616662 \h </w:instrText>
        </w:r>
        <w:r w:rsidR="00073B39">
          <w:fldChar w:fldCharType="separate"/>
        </w:r>
        <w:r w:rsidR="00073B39">
          <w:t>34</w:t>
        </w:r>
        <w:r w:rsidR="00073B39">
          <w:fldChar w:fldCharType="end"/>
        </w:r>
      </w:hyperlink>
    </w:p>
    <w:p w:rsidR="00073B39" w:rsidRDefault="00747585">
      <w:pPr>
        <w:pStyle w:val="TOC2"/>
        <w:rPr>
          <w:rFonts w:eastAsiaTheme="minorEastAsia"/>
          <w:smallCaps w:val="0"/>
          <w:sz w:val="22"/>
        </w:rPr>
      </w:pPr>
      <w:hyperlink w:anchor="_Toc507616663" w:history="1">
        <w:r w:rsidR="00073B39" w:rsidRPr="00345823">
          <w:rPr>
            <w:rStyle w:val="Hyperlink"/>
          </w:rPr>
          <w:t>Virtual Desktop Infrastructure (VDI) Suite</w:t>
        </w:r>
        <w:r w:rsidR="00073B39">
          <w:tab/>
        </w:r>
        <w:r w:rsidR="00073B39">
          <w:fldChar w:fldCharType="begin"/>
        </w:r>
        <w:r w:rsidR="00073B39">
          <w:instrText xml:space="preserve"> PAGEREF _Toc507616663 \h </w:instrText>
        </w:r>
        <w:r w:rsidR="00073B39">
          <w:fldChar w:fldCharType="separate"/>
        </w:r>
        <w:r w:rsidR="00073B39">
          <w:t>35</w:t>
        </w:r>
        <w:r w:rsidR="00073B39">
          <w:fldChar w:fldCharType="end"/>
        </w:r>
      </w:hyperlink>
    </w:p>
    <w:p w:rsidR="00073B39" w:rsidRDefault="00747585">
      <w:pPr>
        <w:pStyle w:val="TOC2"/>
        <w:rPr>
          <w:rFonts w:eastAsiaTheme="minorEastAsia"/>
          <w:smallCaps w:val="0"/>
          <w:sz w:val="22"/>
        </w:rPr>
      </w:pPr>
      <w:hyperlink w:anchor="_Toc507616664" w:history="1">
        <w:r w:rsidR="00073B39" w:rsidRPr="00345823">
          <w:rPr>
            <w:rStyle w:val="Hyperlink"/>
          </w:rPr>
          <w:t>Visual Studio</w:t>
        </w:r>
        <w:r w:rsidR="00073B39">
          <w:tab/>
        </w:r>
        <w:r w:rsidR="00073B39">
          <w:fldChar w:fldCharType="begin"/>
        </w:r>
        <w:r w:rsidR="00073B39">
          <w:instrText xml:space="preserve"> PAGEREF _Toc507616664 \h </w:instrText>
        </w:r>
        <w:r w:rsidR="00073B39">
          <w:fldChar w:fldCharType="separate"/>
        </w:r>
        <w:r w:rsidR="00073B39">
          <w:t>35</w:t>
        </w:r>
        <w:r w:rsidR="00073B39">
          <w:fldChar w:fldCharType="end"/>
        </w:r>
      </w:hyperlink>
    </w:p>
    <w:p w:rsidR="00073B39" w:rsidRDefault="00747585">
      <w:pPr>
        <w:pStyle w:val="TOC3"/>
        <w:rPr>
          <w:rFonts w:eastAsiaTheme="minorEastAsia"/>
          <w:smallCaps w:val="0"/>
          <w:sz w:val="22"/>
        </w:rPr>
      </w:pPr>
      <w:hyperlink w:anchor="_Toc507616665" w:history="1">
        <w:r w:rsidR="00073B39" w:rsidRPr="00345823">
          <w:rPr>
            <w:rStyle w:val="Hyperlink"/>
          </w:rPr>
          <w:t>Visual Studio</w:t>
        </w:r>
        <w:r w:rsidR="00073B39">
          <w:tab/>
        </w:r>
        <w:r w:rsidR="00073B39">
          <w:fldChar w:fldCharType="begin"/>
        </w:r>
        <w:r w:rsidR="00073B39">
          <w:instrText xml:space="preserve"> PAGEREF _Toc507616665 \h </w:instrText>
        </w:r>
        <w:r w:rsidR="00073B39">
          <w:fldChar w:fldCharType="separate"/>
        </w:r>
        <w:r w:rsidR="00073B39">
          <w:t>35</w:t>
        </w:r>
        <w:r w:rsidR="00073B39">
          <w:fldChar w:fldCharType="end"/>
        </w:r>
      </w:hyperlink>
    </w:p>
    <w:p w:rsidR="00073B39" w:rsidRDefault="00747585">
      <w:pPr>
        <w:pStyle w:val="TOC3"/>
        <w:rPr>
          <w:rFonts w:eastAsiaTheme="minorEastAsia"/>
          <w:smallCaps w:val="0"/>
          <w:sz w:val="22"/>
        </w:rPr>
      </w:pPr>
      <w:hyperlink w:anchor="_Toc507616666" w:history="1">
        <w:r w:rsidR="00073B39" w:rsidRPr="00345823">
          <w:rPr>
            <w:rStyle w:val="Hyperlink"/>
          </w:rPr>
          <w:t>Visual Studio Team Foundation Server</w:t>
        </w:r>
        <w:r w:rsidR="00073B39">
          <w:tab/>
        </w:r>
        <w:r w:rsidR="00073B39">
          <w:fldChar w:fldCharType="begin"/>
        </w:r>
        <w:r w:rsidR="00073B39">
          <w:instrText xml:space="preserve"> PAGEREF _Toc507616666 \h </w:instrText>
        </w:r>
        <w:r w:rsidR="00073B39">
          <w:fldChar w:fldCharType="separate"/>
        </w:r>
        <w:r w:rsidR="00073B39">
          <w:t>37</w:t>
        </w:r>
        <w:r w:rsidR="00073B39">
          <w:fldChar w:fldCharType="end"/>
        </w:r>
      </w:hyperlink>
    </w:p>
    <w:p w:rsidR="00073B39" w:rsidRDefault="00747585">
      <w:pPr>
        <w:pStyle w:val="TOC2"/>
        <w:rPr>
          <w:rFonts w:eastAsiaTheme="minorEastAsia"/>
          <w:smallCaps w:val="0"/>
          <w:sz w:val="22"/>
        </w:rPr>
      </w:pPr>
      <w:hyperlink w:anchor="_Toc507616667" w:history="1">
        <w:r w:rsidR="00073B39" w:rsidRPr="00345823">
          <w:rPr>
            <w:rStyle w:val="Hyperlink"/>
          </w:rPr>
          <w:t>Windows</w:t>
        </w:r>
        <w:r w:rsidR="00073B39">
          <w:tab/>
        </w:r>
        <w:r w:rsidR="00073B39">
          <w:fldChar w:fldCharType="begin"/>
        </w:r>
        <w:r w:rsidR="00073B39">
          <w:instrText xml:space="preserve"> PAGEREF _Toc507616667 \h </w:instrText>
        </w:r>
        <w:r w:rsidR="00073B39">
          <w:fldChar w:fldCharType="separate"/>
        </w:r>
        <w:r w:rsidR="00073B39">
          <w:t>38</w:t>
        </w:r>
        <w:r w:rsidR="00073B39">
          <w:fldChar w:fldCharType="end"/>
        </w:r>
      </w:hyperlink>
    </w:p>
    <w:p w:rsidR="00073B39" w:rsidRDefault="00747585">
      <w:pPr>
        <w:pStyle w:val="TOC3"/>
        <w:rPr>
          <w:rFonts w:eastAsiaTheme="minorEastAsia"/>
          <w:smallCaps w:val="0"/>
          <w:sz w:val="22"/>
        </w:rPr>
      </w:pPr>
      <w:hyperlink w:anchor="_Toc507616668" w:history="1">
        <w:r w:rsidR="00073B39" w:rsidRPr="00345823">
          <w:rPr>
            <w:rStyle w:val="Hyperlink"/>
          </w:rPr>
          <w:t>Windows-desktopoperativsystem</w:t>
        </w:r>
        <w:r w:rsidR="00073B39">
          <w:tab/>
        </w:r>
        <w:r w:rsidR="00073B39">
          <w:fldChar w:fldCharType="begin"/>
        </w:r>
        <w:r w:rsidR="00073B39">
          <w:instrText xml:space="preserve"> PAGEREF _Toc507616668 \h </w:instrText>
        </w:r>
        <w:r w:rsidR="00073B39">
          <w:fldChar w:fldCharType="separate"/>
        </w:r>
        <w:r w:rsidR="00073B39">
          <w:t>38</w:t>
        </w:r>
        <w:r w:rsidR="00073B39">
          <w:fldChar w:fldCharType="end"/>
        </w:r>
      </w:hyperlink>
    </w:p>
    <w:p w:rsidR="00073B39" w:rsidRDefault="00747585">
      <w:pPr>
        <w:pStyle w:val="TOC2"/>
        <w:rPr>
          <w:rFonts w:eastAsiaTheme="minorEastAsia"/>
          <w:smallCaps w:val="0"/>
          <w:sz w:val="22"/>
        </w:rPr>
      </w:pPr>
      <w:hyperlink w:anchor="_Toc507616669" w:history="1">
        <w:r w:rsidR="00073B39" w:rsidRPr="00345823">
          <w:rPr>
            <w:rStyle w:val="Hyperlink"/>
          </w:rPr>
          <w:t>Windows Server</w:t>
        </w:r>
        <w:r w:rsidR="00073B39">
          <w:tab/>
        </w:r>
        <w:r w:rsidR="00073B39">
          <w:fldChar w:fldCharType="begin"/>
        </w:r>
        <w:r w:rsidR="00073B39">
          <w:instrText xml:space="preserve"> PAGEREF _Toc507616669 \h </w:instrText>
        </w:r>
        <w:r w:rsidR="00073B39">
          <w:fldChar w:fldCharType="separate"/>
        </w:r>
        <w:r w:rsidR="00073B39">
          <w:t>44</w:t>
        </w:r>
        <w:r w:rsidR="00073B39">
          <w:fldChar w:fldCharType="end"/>
        </w:r>
      </w:hyperlink>
    </w:p>
    <w:p w:rsidR="00073B39" w:rsidRDefault="00747585">
      <w:pPr>
        <w:pStyle w:val="TOC3"/>
        <w:rPr>
          <w:rFonts w:eastAsiaTheme="minorEastAsia"/>
          <w:smallCaps w:val="0"/>
          <w:sz w:val="22"/>
        </w:rPr>
      </w:pPr>
      <w:hyperlink w:anchor="_Toc507616670" w:history="1">
        <w:r w:rsidR="00073B39" w:rsidRPr="00345823">
          <w:rPr>
            <w:rStyle w:val="Hyperlink"/>
          </w:rPr>
          <w:t>Windows MultiPoint Server</w:t>
        </w:r>
        <w:r w:rsidR="00073B39">
          <w:tab/>
        </w:r>
        <w:r w:rsidR="00073B39">
          <w:fldChar w:fldCharType="begin"/>
        </w:r>
        <w:r w:rsidR="00073B39">
          <w:instrText xml:space="preserve"> PAGEREF _Toc507616670 \h </w:instrText>
        </w:r>
        <w:r w:rsidR="00073B39">
          <w:fldChar w:fldCharType="separate"/>
        </w:r>
        <w:r w:rsidR="00073B39">
          <w:t>44</w:t>
        </w:r>
        <w:r w:rsidR="00073B39">
          <w:fldChar w:fldCharType="end"/>
        </w:r>
      </w:hyperlink>
    </w:p>
    <w:p w:rsidR="00073B39" w:rsidRDefault="00747585">
      <w:pPr>
        <w:pStyle w:val="TOC3"/>
        <w:rPr>
          <w:rFonts w:eastAsiaTheme="minorEastAsia"/>
          <w:smallCaps w:val="0"/>
          <w:sz w:val="22"/>
        </w:rPr>
      </w:pPr>
      <w:hyperlink w:anchor="_Toc507616671" w:history="1">
        <w:r w:rsidR="00073B39" w:rsidRPr="00345823">
          <w:rPr>
            <w:rStyle w:val="Hyperlink"/>
          </w:rPr>
          <w:t>Windows Server</w:t>
        </w:r>
        <w:r w:rsidR="00073B39">
          <w:tab/>
        </w:r>
        <w:r w:rsidR="00073B39">
          <w:fldChar w:fldCharType="begin"/>
        </w:r>
        <w:r w:rsidR="00073B39">
          <w:instrText xml:space="preserve"> PAGEREF _Toc507616671 \h </w:instrText>
        </w:r>
        <w:r w:rsidR="00073B39">
          <w:fldChar w:fldCharType="separate"/>
        </w:r>
        <w:r w:rsidR="00073B39">
          <w:t>45</w:t>
        </w:r>
        <w:r w:rsidR="00073B39">
          <w:fldChar w:fldCharType="end"/>
        </w:r>
      </w:hyperlink>
    </w:p>
    <w:p w:rsidR="00073B39" w:rsidRDefault="00747585">
      <w:pPr>
        <w:pStyle w:val="TOC1"/>
        <w:rPr>
          <w:rFonts w:eastAsiaTheme="minorEastAsia"/>
          <w:b w:val="0"/>
          <w:caps w:val="0"/>
          <w:noProof/>
          <w:sz w:val="22"/>
          <w:szCs w:val="22"/>
        </w:rPr>
      </w:pPr>
      <w:hyperlink w:anchor="_Toc507616672" w:history="1">
        <w:r w:rsidR="00073B39" w:rsidRPr="00345823">
          <w:rPr>
            <w:rStyle w:val="Hyperlink"/>
            <w:noProof/>
          </w:rPr>
          <w:t>Online-services</w:t>
        </w:r>
        <w:r w:rsidR="00073B39">
          <w:rPr>
            <w:noProof/>
          </w:rPr>
          <w:tab/>
        </w:r>
        <w:r w:rsidR="00073B39">
          <w:rPr>
            <w:noProof/>
          </w:rPr>
          <w:fldChar w:fldCharType="begin"/>
        </w:r>
        <w:r w:rsidR="00073B39">
          <w:rPr>
            <w:noProof/>
          </w:rPr>
          <w:instrText xml:space="preserve"> PAGEREF _Toc507616672 \h </w:instrText>
        </w:r>
        <w:r w:rsidR="00073B39">
          <w:rPr>
            <w:noProof/>
          </w:rPr>
        </w:r>
        <w:r w:rsidR="00073B39">
          <w:rPr>
            <w:noProof/>
          </w:rPr>
          <w:fldChar w:fldCharType="separate"/>
        </w:r>
        <w:r w:rsidR="00073B39">
          <w:rPr>
            <w:noProof/>
          </w:rPr>
          <w:t>49</w:t>
        </w:r>
        <w:r w:rsidR="00073B39">
          <w:rPr>
            <w:noProof/>
          </w:rPr>
          <w:fldChar w:fldCharType="end"/>
        </w:r>
      </w:hyperlink>
    </w:p>
    <w:p w:rsidR="00073B39" w:rsidRDefault="00747585">
      <w:pPr>
        <w:pStyle w:val="TOC2"/>
        <w:rPr>
          <w:rFonts w:eastAsiaTheme="minorEastAsia"/>
          <w:smallCaps w:val="0"/>
          <w:sz w:val="22"/>
        </w:rPr>
      </w:pPr>
      <w:hyperlink w:anchor="_Toc507616673" w:history="1">
        <w:r w:rsidR="00073B39" w:rsidRPr="00345823">
          <w:rPr>
            <w:rStyle w:val="Hyperlink"/>
          </w:rPr>
          <w:t>Regional Tilgængelighed af Online-services</w:t>
        </w:r>
        <w:r w:rsidR="00073B39">
          <w:tab/>
        </w:r>
        <w:r w:rsidR="00073B39">
          <w:fldChar w:fldCharType="begin"/>
        </w:r>
        <w:r w:rsidR="00073B39">
          <w:instrText xml:space="preserve"> PAGEREF _Toc507616673 \h </w:instrText>
        </w:r>
        <w:r w:rsidR="00073B39">
          <w:fldChar w:fldCharType="separate"/>
        </w:r>
        <w:r w:rsidR="00073B39">
          <w:t>49</w:t>
        </w:r>
        <w:r w:rsidR="00073B39">
          <w:fldChar w:fldCharType="end"/>
        </w:r>
      </w:hyperlink>
    </w:p>
    <w:p w:rsidR="00073B39" w:rsidRDefault="00747585">
      <w:pPr>
        <w:pStyle w:val="TOC2"/>
        <w:rPr>
          <w:rFonts w:eastAsiaTheme="minorEastAsia"/>
          <w:smallCaps w:val="0"/>
          <w:sz w:val="22"/>
        </w:rPr>
      </w:pPr>
      <w:hyperlink w:anchor="_Toc507616674" w:history="1">
        <w:r w:rsidR="00073B39" w:rsidRPr="00345823">
          <w:rPr>
            <w:rStyle w:val="Hyperlink"/>
          </w:rPr>
          <w:t>Købsbetingelser for Online-services</w:t>
        </w:r>
        <w:r w:rsidR="00073B39">
          <w:tab/>
        </w:r>
        <w:r w:rsidR="00073B39">
          <w:fldChar w:fldCharType="begin"/>
        </w:r>
        <w:r w:rsidR="00073B39">
          <w:instrText xml:space="preserve"> PAGEREF _Toc507616674 \h </w:instrText>
        </w:r>
        <w:r w:rsidR="00073B39">
          <w:fldChar w:fldCharType="separate"/>
        </w:r>
        <w:r w:rsidR="00073B39">
          <w:t>49</w:t>
        </w:r>
        <w:r w:rsidR="00073B39">
          <w:fldChar w:fldCharType="end"/>
        </w:r>
      </w:hyperlink>
    </w:p>
    <w:p w:rsidR="00073B39" w:rsidRDefault="00747585">
      <w:pPr>
        <w:pStyle w:val="TOC2"/>
        <w:rPr>
          <w:rFonts w:eastAsiaTheme="minorEastAsia"/>
          <w:smallCaps w:val="0"/>
          <w:sz w:val="22"/>
        </w:rPr>
      </w:pPr>
      <w:hyperlink w:anchor="_Toc507616675" w:history="1">
        <w:r w:rsidR="00073B39" w:rsidRPr="00345823">
          <w:rPr>
            <w:rStyle w:val="Hyperlink"/>
          </w:rPr>
          <w:t>Fornyelse af Online-services</w:t>
        </w:r>
        <w:r w:rsidR="00073B39">
          <w:tab/>
        </w:r>
        <w:r w:rsidR="00073B39">
          <w:fldChar w:fldCharType="begin"/>
        </w:r>
        <w:r w:rsidR="00073B39">
          <w:instrText xml:space="preserve"> PAGEREF _Toc507616675 \h </w:instrText>
        </w:r>
        <w:r w:rsidR="00073B39">
          <w:fldChar w:fldCharType="separate"/>
        </w:r>
        <w:r w:rsidR="00073B39">
          <w:t>49</w:t>
        </w:r>
        <w:r w:rsidR="00073B39">
          <w:fldChar w:fldCharType="end"/>
        </w:r>
      </w:hyperlink>
    </w:p>
    <w:p w:rsidR="00073B39" w:rsidRDefault="00747585">
      <w:pPr>
        <w:pStyle w:val="TOC2"/>
        <w:rPr>
          <w:rFonts w:eastAsiaTheme="minorEastAsia"/>
          <w:smallCaps w:val="0"/>
          <w:sz w:val="22"/>
        </w:rPr>
      </w:pPr>
      <w:hyperlink w:anchor="_Toc507616676" w:history="1">
        <w:r w:rsidR="00073B39" w:rsidRPr="00345823">
          <w:rPr>
            <w:rStyle w:val="Hyperlink"/>
          </w:rPr>
          <w:t>Microsoft Azure-tjenester</w:t>
        </w:r>
        <w:r w:rsidR="00073B39">
          <w:tab/>
        </w:r>
        <w:r w:rsidR="00073B39">
          <w:fldChar w:fldCharType="begin"/>
        </w:r>
        <w:r w:rsidR="00073B39">
          <w:instrText xml:space="preserve"> PAGEREF _Toc507616676 \h </w:instrText>
        </w:r>
        <w:r w:rsidR="00073B39">
          <w:fldChar w:fldCharType="separate"/>
        </w:r>
        <w:r w:rsidR="00073B39">
          <w:t>49</w:t>
        </w:r>
        <w:r w:rsidR="00073B39">
          <w:fldChar w:fldCharType="end"/>
        </w:r>
      </w:hyperlink>
    </w:p>
    <w:p w:rsidR="00073B39" w:rsidRDefault="00747585">
      <w:pPr>
        <w:pStyle w:val="TOC3"/>
        <w:rPr>
          <w:rFonts w:eastAsiaTheme="minorEastAsia"/>
          <w:smallCaps w:val="0"/>
          <w:sz w:val="22"/>
        </w:rPr>
      </w:pPr>
      <w:hyperlink w:anchor="_Toc507616677" w:history="1">
        <w:r w:rsidR="00073B39" w:rsidRPr="00345823">
          <w:rPr>
            <w:rStyle w:val="Hyperlink"/>
          </w:rPr>
          <w:t>Microsoft Azure-tjenester</w:t>
        </w:r>
        <w:r w:rsidR="00073B39">
          <w:tab/>
        </w:r>
        <w:r w:rsidR="00073B39">
          <w:fldChar w:fldCharType="begin"/>
        </w:r>
        <w:r w:rsidR="00073B39">
          <w:instrText xml:space="preserve"> PAGEREF _Toc507616677 \h </w:instrText>
        </w:r>
        <w:r w:rsidR="00073B39">
          <w:fldChar w:fldCharType="separate"/>
        </w:r>
        <w:r w:rsidR="00073B39">
          <w:t>51</w:t>
        </w:r>
        <w:r w:rsidR="00073B39">
          <w:fldChar w:fldCharType="end"/>
        </w:r>
      </w:hyperlink>
    </w:p>
    <w:p w:rsidR="00073B39" w:rsidRDefault="00747585">
      <w:pPr>
        <w:pStyle w:val="TOC3"/>
        <w:rPr>
          <w:rFonts w:eastAsiaTheme="minorEastAsia"/>
          <w:smallCaps w:val="0"/>
          <w:sz w:val="22"/>
        </w:rPr>
      </w:pPr>
      <w:hyperlink w:anchor="_Toc507616678" w:history="1">
        <w:r w:rsidR="00073B39" w:rsidRPr="00345823">
          <w:rPr>
            <w:rStyle w:val="Hyperlink"/>
          </w:rPr>
          <w:t>Microsoft Azure-infrastrukturabonnementer</w:t>
        </w:r>
        <w:r w:rsidR="00073B39">
          <w:tab/>
        </w:r>
        <w:r w:rsidR="00073B39">
          <w:fldChar w:fldCharType="begin"/>
        </w:r>
        <w:r w:rsidR="00073B39">
          <w:instrText xml:space="preserve"> PAGEREF _Toc507616678 \h </w:instrText>
        </w:r>
        <w:r w:rsidR="00073B39">
          <w:fldChar w:fldCharType="separate"/>
        </w:r>
        <w:r w:rsidR="00073B39">
          <w:t>52</w:t>
        </w:r>
        <w:r w:rsidR="00073B39">
          <w:fldChar w:fldCharType="end"/>
        </w:r>
      </w:hyperlink>
    </w:p>
    <w:p w:rsidR="00073B39" w:rsidRDefault="00747585">
      <w:pPr>
        <w:pStyle w:val="TOC3"/>
        <w:rPr>
          <w:rFonts w:eastAsiaTheme="minorEastAsia"/>
          <w:smallCaps w:val="0"/>
          <w:sz w:val="22"/>
        </w:rPr>
      </w:pPr>
      <w:hyperlink w:anchor="_Toc507616679" w:history="1">
        <w:r w:rsidR="00073B39" w:rsidRPr="00345823">
          <w:rPr>
            <w:rStyle w:val="Hyperlink"/>
          </w:rPr>
          <w:t>Microsoft Azure-supportabonnementer</w:t>
        </w:r>
        <w:r w:rsidR="00073B39">
          <w:tab/>
        </w:r>
        <w:r w:rsidR="00073B39">
          <w:fldChar w:fldCharType="begin"/>
        </w:r>
        <w:r w:rsidR="00073B39">
          <w:instrText xml:space="preserve"> PAGEREF _Toc507616679 \h </w:instrText>
        </w:r>
        <w:r w:rsidR="00073B39">
          <w:fldChar w:fldCharType="separate"/>
        </w:r>
        <w:r w:rsidR="00073B39">
          <w:t>53</w:t>
        </w:r>
        <w:r w:rsidR="00073B39">
          <w:fldChar w:fldCharType="end"/>
        </w:r>
      </w:hyperlink>
    </w:p>
    <w:p w:rsidR="00073B39" w:rsidRDefault="00747585">
      <w:pPr>
        <w:pStyle w:val="TOC3"/>
        <w:rPr>
          <w:rFonts w:eastAsiaTheme="minorEastAsia"/>
          <w:smallCaps w:val="0"/>
          <w:sz w:val="22"/>
        </w:rPr>
      </w:pPr>
      <w:hyperlink w:anchor="_Toc507616680" w:history="1">
        <w:r w:rsidR="00073B39" w:rsidRPr="00345823">
          <w:rPr>
            <w:rStyle w:val="Hyperlink"/>
          </w:rPr>
          <w:t>Microsoft Azure-brugerabonnementer</w:t>
        </w:r>
        <w:r w:rsidR="00073B39">
          <w:tab/>
        </w:r>
        <w:r w:rsidR="00073B39">
          <w:fldChar w:fldCharType="begin"/>
        </w:r>
        <w:r w:rsidR="00073B39">
          <w:instrText xml:space="preserve"> PAGEREF _Toc507616680 \h </w:instrText>
        </w:r>
        <w:r w:rsidR="00073B39">
          <w:fldChar w:fldCharType="separate"/>
        </w:r>
        <w:r w:rsidR="00073B39">
          <w:t>53</w:t>
        </w:r>
        <w:r w:rsidR="00073B39">
          <w:fldChar w:fldCharType="end"/>
        </w:r>
      </w:hyperlink>
    </w:p>
    <w:p w:rsidR="00073B39" w:rsidRDefault="00747585">
      <w:pPr>
        <w:pStyle w:val="TOC2"/>
        <w:rPr>
          <w:rFonts w:eastAsiaTheme="minorEastAsia"/>
          <w:smallCaps w:val="0"/>
          <w:sz w:val="22"/>
        </w:rPr>
      </w:pPr>
      <w:hyperlink w:anchor="_Toc507616681" w:history="1">
        <w:r w:rsidR="00073B39" w:rsidRPr="00345823">
          <w:rPr>
            <w:rStyle w:val="Hyperlink"/>
          </w:rPr>
          <w:t>Microsoft 365</w:t>
        </w:r>
        <w:r w:rsidR="00073B39">
          <w:tab/>
        </w:r>
        <w:r w:rsidR="00073B39">
          <w:fldChar w:fldCharType="begin"/>
        </w:r>
        <w:r w:rsidR="00073B39">
          <w:instrText xml:space="preserve"> PAGEREF _Toc507616681 \h </w:instrText>
        </w:r>
        <w:r w:rsidR="00073B39">
          <w:fldChar w:fldCharType="separate"/>
        </w:r>
        <w:r w:rsidR="00073B39">
          <w:t>54</w:t>
        </w:r>
        <w:r w:rsidR="00073B39">
          <w:fldChar w:fldCharType="end"/>
        </w:r>
      </w:hyperlink>
    </w:p>
    <w:p w:rsidR="00073B39" w:rsidRDefault="00747585">
      <w:pPr>
        <w:pStyle w:val="TOC2"/>
        <w:rPr>
          <w:rFonts w:eastAsiaTheme="minorEastAsia"/>
          <w:smallCaps w:val="0"/>
          <w:sz w:val="22"/>
        </w:rPr>
      </w:pPr>
      <w:hyperlink w:anchor="_Toc507616682" w:history="1">
        <w:r w:rsidR="00073B39" w:rsidRPr="00345823">
          <w:rPr>
            <w:rStyle w:val="Hyperlink"/>
          </w:rPr>
          <w:t>Enterprise Mobility + Security</w:t>
        </w:r>
        <w:r w:rsidR="00073B39">
          <w:tab/>
        </w:r>
        <w:r w:rsidR="00073B39">
          <w:fldChar w:fldCharType="begin"/>
        </w:r>
        <w:r w:rsidR="00073B39">
          <w:instrText xml:space="preserve"> PAGEREF _Toc507616682 \h </w:instrText>
        </w:r>
        <w:r w:rsidR="00073B39">
          <w:fldChar w:fldCharType="separate"/>
        </w:r>
        <w:r w:rsidR="00073B39">
          <w:t>56</w:t>
        </w:r>
        <w:r w:rsidR="00073B39">
          <w:fldChar w:fldCharType="end"/>
        </w:r>
      </w:hyperlink>
    </w:p>
    <w:p w:rsidR="00073B39" w:rsidRDefault="00747585">
      <w:pPr>
        <w:pStyle w:val="TOC2"/>
        <w:rPr>
          <w:rFonts w:eastAsiaTheme="minorEastAsia"/>
          <w:smallCaps w:val="0"/>
          <w:sz w:val="22"/>
        </w:rPr>
      </w:pPr>
      <w:hyperlink w:anchor="_Toc507616683" w:history="1">
        <w:r w:rsidR="00073B39" w:rsidRPr="00345823">
          <w:rPr>
            <w:rStyle w:val="Hyperlink"/>
          </w:rPr>
          <w:t>Microsoft Dynamics 365-tjenester</w:t>
        </w:r>
        <w:r w:rsidR="00073B39">
          <w:tab/>
        </w:r>
        <w:r w:rsidR="00073B39">
          <w:fldChar w:fldCharType="begin"/>
        </w:r>
        <w:r w:rsidR="00073B39">
          <w:instrText xml:space="preserve"> PAGEREF _Toc507616683 \h </w:instrText>
        </w:r>
        <w:r w:rsidR="00073B39">
          <w:fldChar w:fldCharType="separate"/>
        </w:r>
        <w:r w:rsidR="00073B39">
          <w:t>56</w:t>
        </w:r>
        <w:r w:rsidR="00073B39">
          <w:fldChar w:fldCharType="end"/>
        </w:r>
      </w:hyperlink>
    </w:p>
    <w:p w:rsidR="00073B39" w:rsidRDefault="00747585">
      <w:pPr>
        <w:pStyle w:val="TOC2"/>
        <w:rPr>
          <w:rFonts w:eastAsiaTheme="minorEastAsia"/>
          <w:smallCaps w:val="0"/>
          <w:sz w:val="22"/>
        </w:rPr>
      </w:pPr>
      <w:hyperlink w:anchor="_Toc507616684" w:history="1">
        <w:r w:rsidR="00073B39" w:rsidRPr="00345823">
          <w:rPr>
            <w:rStyle w:val="Hyperlink"/>
          </w:rPr>
          <w:t>Office 365-tjenester</w:t>
        </w:r>
        <w:r w:rsidR="00073B39">
          <w:tab/>
        </w:r>
        <w:r w:rsidR="00073B39">
          <w:fldChar w:fldCharType="begin"/>
        </w:r>
        <w:r w:rsidR="00073B39">
          <w:instrText xml:space="preserve"> PAGEREF _Toc507616684 \h </w:instrText>
        </w:r>
        <w:r w:rsidR="00073B39">
          <w:fldChar w:fldCharType="separate"/>
        </w:r>
        <w:r w:rsidR="00073B39">
          <w:t>59</w:t>
        </w:r>
        <w:r w:rsidR="00073B39">
          <w:fldChar w:fldCharType="end"/>
        </w:r>
      </w:hyperlink>
    </w:p>
    <w:p w:rsidR="00073B39" w:rsidRDefault="00747585">
      <w:pPr>
        <w:pStyle w:val="TOC3"/>
        <w:rPr>
          <w:rFonts w:eastAsiaTheme="minorEastAsia"/>
          <w:smallCaps w:val="0"/>
          <w:sz w:val="22"/>
        </w:rPr>
      </w:pPr>
      <w:hyperlink w:anchor="_Toc507616685" w:history="1">
        <w:r w:rsidR="00073B39" w:rsidRPr="00345823">
          <w:rPr>
            <w:rStyle w:val="Hyperlink"/>
          </w:rPr>
          <w:t>Office 365-programmer</w:t>
        </w:r>
        <w:r w:rsidR="00073B39">
          <w:tab/>
        </w:r>
        <w:r w:rsidR="00073B39">
          <w:fldChar w:fldCharType="begin"/>
        </w:r>
        <w:r w:rsidR="00073B39">
          <w:instrText xml:space="preserve"> PAGEREF _Toc507616685 \h </w:instrText>
        </w:r>
        <w:r w:rsidR="00073B39">
          <w:fldChar w:fldCharType="separate"/>
        </w:r>
        <w:r w:rsidR="00073B39">
          <w:t>59</w:t>
        </w:r>
        <w:r w:rsidR="00073B39">
          <w:fldChar w:fldCharType="end"/>
        </w:r>
      </w:hyperlink>
    </w:p>
    <w:p w:rsidR="00073B39" w:rsidRDefault="00747585">
      <w:pPr>
        <w:pStyle w:val="TOC3"/>
        <w:rPr>
          <w:rFonts w:eastAsiaTheme="minorEastAsia"/>
          <w:smallCaps w:val="0"/>
          <w:sz w:val="22"/>
        </w:rPr>
      </w:pPr>
      <w:hyperlink w:anchor="_Toc507616686" w:history="1">
        <w:r w:rsidR="00073B39" w:rsidRPr="00345823">
          <w:rPr>
            <w:rStyle w:val="Hyperlink"/>
          </w:rPr>
          <w:t>Office 365 Suites</w:t>
        </w:r>
        <w:r w:rsidR="00073B39">
          <w:tab/>
        </w:r>
        <w:r w:rsidR="00073B39">
          <w:fldChar w:fldCharType="begin"/>
        </w:r>
        <w:r w:rsidR="00073B39">
          <w:instrText xml:space="preserve"> PAGEREF _Toc507616686 \h </w:instrText>
        </w:r>
        <w:r w:rsidR="00073B39">
          <w:fldChar w:fldCharType="separate"/>
        </w:r>
        <w:r w:rsidR="00073B39">
          <w:t>60</w:t>
        </w:r>
        <w:r w:rsidR="00073B39">
          <w:fldChar w:fldCharType="end"/>
        </w:r>
      </w:hyperlink>
    </w:p>
    <w:p w:rsidR="00073B39" w:rsidRDefault="00747585">
      <w:pPr>
        <w:pStyle w:val="TOC3"/>
        <w:rPr>
          <w:rFonts w:eastAsiaTheme="minorEastAsia"/>
          <w:smallCaps w:val="0"/>
          <w:sz w:val="22"/>
        </w:rPr>
      </w:pPr>
      <w:hyperlink w:anchor="_Toc507616687" w:history="1">
        <w:r w:rsidR="00073B39" w:rsidRPr="00345823">
          <w:rPr>
            <w:rStyle w:val="Hyperlink"/>
          </w:rPr>
          <w:t>Office 365 Cloud App Security</w:t>
        </w:r>
        <w:r w:rsidR="00073B39">
          <w:tab/>
        </w:r>
        <w:r w:rsidR="00073B39">
          <w:fldChar w:fldCharType="begin"/>
        </w:r>
        <w:r w:rsidR="00073B39">
          <w:instrText xml:space="preserve"> PAGEREF _Toc507616687 \h </w:instrText>
        </w:r>
        <w:r w:rsidR="00073B39">
          <w:fldChar w:fldCharType="separate"/>
        </w:r>
        <w:r w:rsidR="00073B39">
          <w:t>62</w:t>
        </w:r>
        <w:r w:rsidR="00073B39">
          <w:fldChar w:fldCharType="end"/>
        </w:r>
      </w:hyperlink>
    </w:p>
    <w:p w:rsidR="00073B39" w:rsidRDefault="00747585">
      <w:pPr>
        <w:pStyle w:val="TOC3"/>
        <w:rPr>
          <w:rFonts w:eastAsiaTheme="minorEastAsia"/>
          <w:smallCaps w:val="0"/>
          <w:sz w:val="22"/>
        </w:rPr>
      </w:pPr>
      <w:hyperlink w:anchor="_Toc507616688" w:history="1">
        <w:r w:rsidR="00073B39" w:rsidRPr="00345823">
          <w:rPr>
            <w:rStyle w:val="Hyperlink"/>
          </w:rPr>
          <w:t>Microsoft MyAnalytics</w:t>
        </w:r>
        <w:r w:rsidR="00073B39">
          <w:tab/>
        </w:r>
        <w:r w:rsidR="00073B39">
          <w:fldChar w:fldCharType="begin"/>
        </w:r>
        <w:r w:rsidR="00073B39">
          <w:instrText xml:space="preserve"> PAGEREF _Toc507616688 \h </w:instrText>
        </w:r>
        <w:r w:rsidR="00073B39">
          <w:fldChar w:fldCharType="separate"/>
        </w:r>
        <w:r w:rsidR="00073B39">
          <w:t>62</w:t>
        </w:r>
        <w:r w:rsidR="00073B39">
          <w:fldChar w:fldCharType="end"/>
        </w:r>
      </w:hyperlink>
    </w:p>
    <w:p w:rsidR="00073B39" w:rsidRDefault="00747585">
      <w:pPr>
        <w:pStyle w:val="TOC3"/>
        <w:rPr>
          <w:rFonts w:eastAsiaTheme="minorEastAsia"/>
          <w:smallCaps w:val="0"/>
          <w:sz w:val="22"/>
        </w:rPr>
      </w:pPr>
      <w:hyperlink w:anchor="_Toc507616689" w:history="1">
        <w:r w:rsidR="00073B39" w:rsidRPr="00345823">
          <w:rPr>
            <w:rStyle w:val="Hyperlink"/>
          </w:rPr>
          <w:t>Office 365 Advanced Compliance</w:t>
        </w:r>
        <w:r w:rsidR="00073B39">
          <w:tab/>
        </w:r>
        <w:r w:rsidR="00073B39">
          <w:fldChar w:fldCharType="begin"/>
        </w:r>
        <w:r w:rsidR="00073B39">
          <w:instrText xml:space="preserve"> PAGEREF _Toc507616689 \h </w:instrText>
        </w:r>
        <w:r w:rsidR="00073B39">
          <w:fldChar w:fldCharType="separate"/>
        </w:r>
        <w:r w:rsidR="00073B39">
          <w:t>62</w:t>
        </w:r>
        <w:r w:rsidR="00073B39">
          <w:fldChar w:fldCharType="end"/>
        </w:r>
      </w:hyperlink>
    </w:p>
    <w:p w:rsidR="00073B39" w:rsidRDefault="00747585">
      <w:pPr>
        <w:pStyle w:val="TOC3"/>
        <w:rPr>
          <w:rFonts w:eastAsiaTheme="minorEastAsia"/>
          <w:smallCaps w:val="0"/>
          <w:sz w:val="22"/>
        </w:rPr>
      </w:pPr>
      <w:hyperlink w:anchor="_Toc507616690" w:history="1">
        <w:r w:rsidR="00073B39" w:rsidRPr="00345823">
          <w:rPr>
            <w:rStyle w:val="Hyperlink"/>
          </w:rPr>
          <w:t>Exchange Online</w:t>
        </w:r>
        <w:r w:rsidR="00073B39">
          <w:tab/>
        </w:r>
        <w:r w:rsidR="00073B39">
          <w:fldChar w:fldCharType="begin"/>
        </w:r>
        <w:r w:rsidR="00073B39">
          <w:instrText xml:space="preserve"> PAGEREF _Toc507616690 \h </w:instrText>
        </w:r>
        <w:r w:rsidR="00073B39">
          <w:fldChar w:fldCharType="separate"/>
        </w:r>
        <w:r w:rsidR="00073B39">
          <w:t>63</w:t>
        </w:r>
        <w:r w:rsidR="00073B39">
          <w:fldChar w:fldCharType="end"/>
        </w:r>
      </w:hyperlink>
    </w:p>
    <w:p w:rsidR="00073B39" w:rsidRDefault="00747585">
      <w:pPr>
        <w:pStyle w:val="TOC3"/>
        <w:rPr>
          <w:rFonts w:eastAsiaTheme="minorEastAsia"/>
          <w:smallCaps w:val="0"/>
          <w:sz w:val="22"/>
        </w:rPr>
      </w:pPr>
      <w:hyperlink w:anchor="_Toc507616691" w:history="1">
        <w:r w:rsidR="00073B39" w:rsidRPr="00345823">
          <w:rPr>
            <w:rStyle w:val="Hyperlink"/>
          </w:rPr>
          <w:t>OneDrive for Business</w:t>
        </w:r>
        <w:r w:rsidR="00073B39">
          <w:tab/>
        </w:r>
        <w:r w:rsidR="00073B39">
          <w:fldChar w:fldCharType="begin"/>
        </w:r>
        <w:r w:rsidR="00073B39">
          <w:instrText xml:space="preserve"> PAGEREF _Toc507616691 \h </w:instrText>
        </w:r>
        <w:r w:rsidR="00073B39">
          <w:fldChar w:fldCharType="separate"/>
        </w:r>
        <w:r w:rsidR="00073B39">
          <w:t>63</w:t>
        </w:r>
        <w:r w:rsidR="00073B39">
          <w:fldChar w:fldCharType="end"/>
        </w:r>
      </w:hyperlink>
    </w:p>
    <w:p w:rsidR="00073B39" w:rsidRDefault="00747585">
      <w:pPr>
        <w:pStyle w:val="TOC3"/>
        <w:rPr>
          <w:rFonts w:eastAsiaTheme="minorEastAsia"/>
          <w:smallCaps w:val="0"/>
          <w:sz w:val="22"/>
        </w:rPr>
      </w:pPr>
      <w:hyperlink w:anchor="_Toc507616692" w:history="1">
        <w:r w:rsidR="00073B39" w:rsidRPr="00345823">
          <w:rPr>
            <w:rStyle w:val="Hyperlink"/>
          </w:rPr>
          <w:t>Project Online</w:t>
        </w:r>
        <w:r w:rsidR="00073B39">
          <w:tab/>
        </w:r>
        <w:r w:rsidR="00073B39">
          <w:fldChar w:fldCharType="begin"/>
        </w:r>
        <w:r w:rsidR="00073B39">
          <w:instrText xml:space="preserve"> PAGEREF _Toc507616692 \h </w:instrText>
        </w:r>
        <w:r w:rsidR="00073B39">
          <w:fldChar w:fldCharType="separate"/>
        </w:r>
        <w:r w:rsidR="00073B39">
          <w:t>63</w:t>
        </w:r>
        <w:r w:rsidR="00073B39">
          <w:fldChar w:fldCharType="end"/>
        </w:r>
      </w:hyperlink>
    </w:p>
    <w:p w:rsidR="00073B39" w:rsidRDefault="00747585">
      <w:pPr>
        <w:pStyle w:val="TOC3"/>
        <w:rPr>
          <w:rFonts w:eastAsiaTheme="minorEastAsia"/>
          <w:smallCaps w:val="0"/>
          <w:sz w:val="22"/>
        </w:rPr>
      </w:pPr>
      <w:hyperlink w:anchor="_Toc507616693" w:history="1">
        <w:r w:rsidR="00073B39" w:rsidRPr="00345823">
          <w:rPr>
            <w:rStyle w:val="Hyperlink"/>
          </w:rPr>
          <w:t>SharePoint Online</w:t>
        </w:r>
        <w:r w:rsidR="00073B39">
          <w:tab/>
        </w:r>
        <w:r w:rsidR="00073B39">
          <w:fldChar w:fldCharType="begin"/>
        </w:r>
        <w:r w:rsidR="00073B39">
          <w:instrText xml:space="preserve"> PAGEREF _Toc507616693 \h </w:instrText>
        </w:r>
        <w:r w:rsidR="00073B39">
          <w:fldChar w:fldCharType="separate"/>
        </w:r>
        <w:r w:rsidR="00073B39">
          <w:t>64</w:t>
        </w:r>
        <w:r w:rsidR="00073B39">
          <w:fldChar w:fldCharType="end"/>
        </w:r>
      </w:hyperlink>
    </w:p>
    <w:p w:rsidR="00073B39" w:rsidRDefault="00747585">
      <w:pPr>
        <w:pStyle w:val="TOC3"/>
        <w:rPr>
          <w:rFonts w:eastAsiaTheme="minorEastAsia"/>
          <w:smallCaps w:val="0"/>
          <w:sz w:val="22"/>
        </w:rPr>
      </w:pPr>
      <w:hyperlink w:anchor="_Toc507616694" w:history="1">
        <w:r w:rsidR="00073B39" w:rsidRPr="00345823">
          <w:rPr>
            <w:rStyle w:val="Hyperlink"/>
          </w:rPr>
          <w:t>Skype for Business Online</w:t>
        </w:r>
        <w:r w:rsidR="00073B39">
          <w:tab/>
        </w:r>
        <w:r w:rsidR="00073B39">
          <w:fldChar w:fldCharType="begin"/>
        </w:r>
        <w:r w:rsidR="00073B39">
          <w:instrText xml:space="preserve"> PAGEREF _Toc507616694 \h </w:instrText>
        </w:r>
        <w:r w:rsidR="00073B39">
          <w:fldChar w:fldCharType="separate"/>
        </w:r>
        <w:r w:rsidR="00073B39">
          <w:t>65</w:t>
        </w:r>
        <w:r w:rsidR="00073B39">
          <w:fldChar w:fldCharType="end"/>
        </w:r>
      </w:hyperlink>
    </w:p>
    <w:p w:rsidR="00073B39" w:rsidRDefault="00747585">
      <w:pPr>
        <w:pStyle w:val="TOC3"/>
        <w:rPr>
          <w:rFonts w:eastAsiaTheme="minorEastAsia"/>
          <w:smallCaps w:val="0"/>
          <w:sz w:val="22"/>
        </w:rPr>
      </w:pPr>
      <w:hyperlink w:anchor="_Toc507616695" w:history="1">
        <w:r w:rsidR="00073B39" w:rsidRPr="00345823">
          <w:rPr>
            <w:rStyle w:val="Hyperlink"/>
          </w:rPr>
          <w:t>Workplace Analytics</w:t>
        </w:r>
        <w:r w:rsidR="00073B39">
          <w:tab/>
        </w:r>
        <w:r w:rsidR="00073B39">
          <w:fldChar w:fldCharType="begin"/>
        </w:r>
        <w:r w:rsidR="00073B39">
          <w:instrText xml:space="preserve"> PAGEREF _Toc507616695 \h </w:instrText>
        </w:r>
        <w:r w:rsidR="00073B39">
          <w:fldChar w:fldCharType="separate"/>
        </w:r>
        <w:r w:rsidR="00073B39">
          <w:t>65</w:t>
        </w:r>
        <w:r w:rsidR="00073B39">
          <w:fldChar w:fldCharType="end"/>
        </w:r>
      </w:hyperlink>
    </w:p>
    <w:p w:rsidR="00073B39" w:rsidRDefault="00747585">
      <w:pPr>
        <w:pStyle w:val="TOC2"/>
        <w:rPr>
          <w:rFonts w:eastAsiaTheme="minorEastAsia"/>
          <w:smallCaps w:val="0"/>
          <w:sz w:val="22"/>
        </w:rPr>
      </w:pPr>
      <w:hyperlink w:anchor="_Toc507616696" w:history="1">
        <w:r w:rsidR="00073B39" w:rsidRPr="00345823">
          <w:rPr>
            <w:rStyle w:val="Hyperlink"/>
          </w:rPr>
          <w:t>Andre Onlinetjenester</w:t>
        </w:r>
        <w:r w:rsidR="00073B39">
          <w:tab/>
        </w:r>
        <w:r w:rsidR="00073B39">
          <w:fldChar w:fldCharType="begin"/>
        </w:r>
        <w:r w:rsidR="00073B39">
          <w:instrText xml:space="preserve"> PAGEREF _Toc507616696 \h </w:instrText>
        </w:r>
        <w:r w:rsidR="00073B39">
          <w:fldChar w:fldCharType="separate"/>
        </w:r>
        <w:r w:rsidR="00073B39">
          <w:t>66</w:t>
        </w:r>
        <w:r w:rsidR="00073B39">
          <w:fldChar w:fldCharType="end"/>
        </w:r>
      </w:hyperlink>
    </w:p>
    <w:p w:rsidR="00073B39" w:rsidRDefault="00747585">
      <w:pPr>
        <w:pStyle w:val="TOC3"/>
        <w:rPr>
          <w:rFonts w:eastAsiaTheme="minorEastAsia"/>
          <w:smallCaps w:val="0"/>
          <w:sz w:val="22"/>
        </w:rPr>
      </w:pPr>
      <w:hyperlink w:anchor="_Toc507616697" w:history="1">
        <w:r w:rsidR="00073B39" w:rsidRPr="00345823">
          <w:rPr>
            <w:rStyle w:val="Hyperlink"/>
          </w:rPr>
          <w:t>Bing Maps</w:t>
        </w:r>
        <w:r w:rsidR="00073B39">
          <w:tab/>
        </w:r>
        <w:r w:rsidR="00073B39">
          <w:fldChar w:fldCharType="begin"/>
        </w:r>
        <w:r w:rsidR="00073B39">
          <w:instrText xml:space="preserve"> PAGEREF _Toc507616697 \h </w:instrText>
        </w:r>
        <w:r w:rsidR="00073B39">
          <w:fldChar w:fldCharType="separate"/>
        </w:r>
        <w:r w:rsidR="00073B39">
          <w:t>66</w:t>
        </w:r>
        <w:r w:rsidR="00073B39">
          <w:fldChar w:fldCharType="end"/>
        </w:r>
      </w:hyperlink>
    </w:p>
    <w:p w:rsidR="00073B39" w:rsidRDefault="00747585">
      <w:pPr>
        <w:pStyle w:val="TOC3"/>
        <w:rPr>
          <w:rFonts w:eastAsiaTheme="minorEastAsia"/>
          <w:smallCaps w:val="0"/>
          <w:sz w:val="22"/>
        </w:rPr>
      </w:pPr>
      <w:hyperlink w:anchor="_Toc507616698" w:history="1">
        <w:r w:rsidR="00073B39" w:rsidRPr="00345823">
          <w:rPr>
            <w:rStyle w:val="Hyperlink"/>
          </w:rPr>
          <w:t>Platform til virksomhedsprogrammer</w:t>
        </w:r>
        <w:r w:rsidR="00073B39">
          <w:tab/>
        </w:r>
        <w:r w:rsidR="00073B39">
          <w:fldChar w:fldCharType="begin"/>
        </w:r>
        <w:r w:rsidR="00073B39">
          <w:instrText xml:space="preserve"> PAGEREF _Toc507616698 \h </w:instrText>
        </w:r>
        <w:r w:rsidR="00073B39">
          <w:fldChar w:fldCharType="separate"/>
        </w:r>
        <w:r w:rsidR="00073B39">
          <w:t>66</w:t>
        </w:r>
        <w:r w:rsidR="00073B39">
          <w:fldChar w:fldCharType="end"/>
        </w:r>
      </w:hyperlink>
    </w:p>
    <w:p w:rsidR="00073B39" w:rsidRDefault="00747585">
      <w:pPr>
        <w:pStyle w:val="TOC3"/>
        <w:rPr>
          <w:rFonts w:eastAsiaTheme="minorEastAsia"/>
          <w:smallCaps w:val="0"/>
          <w:sz w:val="22"/>
        </w:rPr>
      </w:pPr>
      <w:hyperlink w:anchor="_Toc507616699" w:history="1">
        <w:r w:rsidR="00073B39" w:rsidRPr="00345823">
          <w:rPr>
            <w:rStyle w:val="Hyperlink"/>
          </w:rPr>
          <w:t>Microsoft Kaizala Pro</w:t>
        </w:r>
        <w:r w:rsidR="00073B39">
          <w:tab/>
        </w:r>
        <w:r w:rsidR="00073B39">
          <w:fldChar w:fldCharType="begin"/>
        </w:r>
        <w:r w:rsidR="00073B39">
          <w:instrText xml:space="preserve"> PAGEREF _Toc507616699 \h </w:instrText>
        </w:r>
        <w:r w:rsidR="00073B39">
          <w:fldChar w:fldCharType="separate"/>
        </w:r>
        <w:r w:rsidR="00073B39">
          <w:t>67</w:t>
        </w:r>
        <w:r w:rsidR="00073B39">
          <w:fldChar w:fldCharType="end"/>
        </w:r>
      </w:hyperlink>
    </w:p>
    <w:p w:rsidR="00073B39" w:rsidRDefault="00747585">
      <w:pPr>
        <w:pStyle w:val="TOC3"/>
        <w:rPr>
          <w:rFonts w:eastAsiaTheme="minorEastAsia"/>
          <w:smallCaps w:val="0"/>
          <w:sz w:val="22"/>
        </w:rPr>
      </w:pPr>
      <w:hyperlink w:anchor="_Toc507616700" w:history="1">
        <w:r w:rsidR="00073B39" w:rsidRPr="00345823">
          <w:rPr>
            <w:rStyle w:val="Hyperlink"/>
          </w:rPr>
          <w:t>Microsoft Cloud App Security</w:t>
        </w:r>
        <w:r w:rsidR="00073B39">
          <w:tab/>
        </w:r>
        <w:r w:rsidR="00073B39">
          <w:fldChar w:fldCharType="begin"/>
        </w:r>
        <w:r w:rsidR="00073B39">
          <w:instrText xml:space="preserve"> PAGEREF _Toc507616700 \h </w:instrText>
        </w:r>
        <w:r w:rsidR="00073B39">
          <w:fldChar w:fldCharType="separate"/>
        </w:r>
        <w:r w:rsidR="00073B39">
          <w:t>67</w:t>
        </w:r>
        <w:r w:rsidR="00073B39">
          <w:fldChar w:fldCharType="end"/>
        </w:r>
      </w:hyperlink>
    </w:p>
    <w:p w:rsidR="00073B39" w:rsidRDefault="00747585">
      <w:pPr>
        <w:pStyle w:val="TOC3"/>
        <w:rPr>
          <w:rFonts w:eastAsiaTheme="minorEastAsia"/>
          <w:smallCaps w:val="0"/>
          <w:sz w:val="22"/>
        </w:rPr>
      </w:pPr>
      <w:hyperlink w:anchor="_Toc507616701" w:history="1">
        <w:r w:rsidR="00073B39" w:rsidRPr="00345823">
          <w:rPr>
            <w:rStyle w:val="Hyperlink"/>
          </w:rPr>
          <w:t>Microsoft Intune</w:t>
        </w:r>
        <w:r w:rsidR="00073B39">
          <w:tab/>
        </w:r>
        <w:r w:rsidR="00073B39">
          <w:fldChar w:fldCharType="begin"/>
        </w:r>
        <w:r w:rsidR="00073B39">
          <w:instrText xml:space="preserve"> PAGEREF _Toc507616701 \h </w:instrText>
        </w:r>
        <w:r w:rsidR="00073B39">
          <w:fldChar w:fldCharType="separate"/>
        </w:r>
        <w:r w:rsidR="00073B39">
          <w:t>68</w:t>
        </w:r>
        <w:r w:rsidR="00073B39">
          <w:fldChar w:fldCharType="end"/>
        </w:r>
      </w:hyperlink>
    </w:p>
    <w:p w:rsidR="00073B39" w:rsidRDefault="00747585">
      <w:pPr>
        <w:pStyle w:val="TOC3"/>
        <w:rPr>
          <w:rFonts w:eastAsiaTheme="minorEastAsia"/>
          <w:smallCaps w:val="0"/>
          <w:sz w:val="22"/>
        </w:rPr>
      </w:pPr>
      <w:hyperlink w:anchor="_Toc507616702" w:history="1">
        <w:r w:rsidR="00073B39" w:rsidRPr="00345823">
          <w:rPr>
            <w:rStyle w:val="Hyperlink"/>
          </w:rPr>
          <w:t>Microsoft Learning</w:t>
        </w:r>
        <w:r w:rsidR="00073B39">
          <w:tab/>
        </w:r>
        <w:r w:rsidR="00073B39">
          <w:fldChar w:fldCharType="begin"/>
        </w:r>
        <w:r w:rsidR="00073B39">
          <w:instrText xml:space="preserve"> PAGEREF _Toc507616702 \h </w:instrText>
        </w:r>
        <w:r w:rsidR="00073B39">
          <w:fldChar w:fldCharType="separate"/>
        </w:r>
        <w:r w:rsidR="00073B39">
          <w:t>68</w:t>
        </w:r>
        <w:r w:rsidR="00073B39">
          <w:fldChar w:fldCharType="end"/>
        </w:r>
      </w:hyperlink>
    </w:p>
    <w:p w:rsidR="00073B39" w:rsidRDefault="00747585">
      <w:pPr>
        <w:pStyle w:val="TOC3"/>
        <w:rPr>
          <w:rFonts w:eastAsiaTheme="minorEastAsia"/>
          <w:smallCaps w:val="0"/>
          <w:sz w:val="22"/>
        </w:rPr>
      </w:pPr>
      <w:hyperlink w:anchor="_Toc507616703" w:history="1">
        <w:r w:rsidR="00073B39" w:rsidRPr="00345823">
          <w:rPr>
            <w:rStyle w:val="Hyperlink"/>
          </w:rPr>
          <w:t>Minecraft: Education Edition</w:t>
        </w:r>
        <w:r w:rsidR="00073B39">
          <w:tab/>
        </w:r>
        <w:r w:rsidR="00073B39">
          <w:fldChar w:fldCharType="begin"/>
        </w:r>
        <w:r w:rsidR="00073B39">
          <w:instrText xml:space="preserve"> PAGEREF _Toc507616703 \h </w:instrText>
        </w:r>
        <w:r w:rsidR="00073B39">
          <w:fldChar w:fldCharType="separate"/>
        </w:r>
        <w:r w:rsidR="00073B39">
          <w:t>69</w:t>
        </w:r>
        <w:r w:rsidR="00073B39">
          <w:fldChar w:fldCharType="end"/>
        </w:r>
      </w:hyperlink>
    </w:p>
    <w:p w:rsidR="00073B39" w:rsidRDefault="00747585">
      <w:pPr>
        <w:pStyle w:val="TOC1"/>
        <w:rPr>
          <w:rFonts w:eastAsiaTheme="minorEastAsia"/>
          <w:b w:val="0"/>
          <w:caps w:val="0"/>
          <w:noProof/>
          <w:sz w:val="22"/>
          <w:szCs w:val="22"/>
        </w:rPr>
      </w:pPr>
      <w:hyperlink w:anchor="_Toc507616704" w:history="1">
        <w:r w:rsidR="00073B39" w:rsidRPr="00345823">
          <w:rPr>
            <w:rStyle w:val="Hyperlink"/>
            <w:noProof/>
          </w:rPr>
          <w:t>Ordliste</w:t>
        </w:r>
        <w:r w:rsidR="00073B39">
          <w:rPr>
            <w:noProof/>
          </w:rPr>
          <w:tab/>
        </w:r>
        <w:r w:rsidR="00073B39">
          <w:rPr>
            <w:noProof/>
          </w:rPr>
          <w:fldChar w:fldCharType="begin"/>
        </w:r>
        <w:r w:rsidR="00073B39">
          <w:rPr>
            <w:noProof/>
          </w:rPr>
          <w:instrText xml:space="preserve"> PAGEREF _Toc507616704 \h </w:instrText>
        </w:r>
        <w:r w:rsidR="00073B39">
          <w:rPr>
            <w:noProof/>
          </w:rPr>
        </w:r>
        <w:r w:rsidR="00073B39">
          <w:rPr>
            <w:noProof/>
          </w:rPr>
          <w:fldChar w:fldCharType="separate"/>
        </w:r>
        <w:r w:rsidR="00073B39">
          <w:rPr>
            <w:noProof/>
          </w:rPr>
          <w:t>70</w:t>
        </w:r>
        <w:r w:rsidR="00073B39">
          <w:rPr>
            <w:noProof/>
          </w:rPr>
          <w:fldChar w:fldCharType="end"/>
        </w:r>
      </w:hyperlink>
    </w:p>
    <w:p w:rsidR="00073B39" w:rsidRDefault="00747585">
      <w:pPr>
        <w:pStyle w:val="TOC2"/>
        <w:rPr>
          <w:rFonts w:eastAsiaTheme="minorEastAsia"/>
          <w:smallCaps w:val="0"/>
          <w:sz w:val="22"/>
        </w:rPr>
      </w:pPr>
      <w:hyperlink w:anchor="_Toc507616705" w:history="1">
        <w:r w:rsidR="00073B39" w:rsidRPr="00345823">
          <w:rPr>
            <w:rStyle w:val="Hyperlink"/>
          </w:rPr>
          <w:t>Attributter</w:t>
        </w:r>
        <w:r w:rsidR="00073B39">
          <w:tab/>
        </w:r>
        <w:r w:rsidR="00073B39">
          <w:fldChar w:fldCharType="begin"/>
        </w:r>
        <w:r w:rsidR="00073B39">
          <w:instrText xml:space="preserve"> PAGEREF _Toc507616705 \h </w:instrText>
        </w:r>
        <w:r w:rsidR="00073B39">
          <w:fldChar w:fldCharType="separate"/>
        </w:r>
        <w:r w:rsidR="00073B39">
          <w:t>70</w:t>
        </w:r>
        <w:r w:rsidR="00073B39">
          <w:fldChar w:fldCharType="end"/>
        </w:r>
      </w:hyperlink>
    </w:p>
    <w:p w:rsidR="00073B39" w:rsidRDefault="00747585">
      <w:pPr>
        <w:pStyle w:val="TOC2"/>
        <w:rPr>
          <w:rFonts w:eastAsiaTheme="minorEastAsia"/>
          <w:smallCaps w:val="0"/>
          <w:sz w:val="22"/>
        </w:rPr>
      </w:pPr>
      <w:hyperlink w:anchor="_Toc507616706" w:history="1">
        <w:r w:rsidR="00073B39" w:rsidRPr="00345823">
          <w:rPr>
            <w:rStyle w:val="Hyperlink"/>
          </w:rPr>
          <w:t>Celleværdier</w:t>
        </w:r>
        <w:r w:rsidR="00073B39">
          <w:tab/>
        </w:r>
        <w:r w:rsidR="00073B39">
          <w:fldChar w:fldCharType="begin"/>
        </w:r>
        <w:r w:rsidR="00073B39">
          <w:instrText xml:space="preserve"> PAGEREF _Toc507616706 \h </w:instrText>
        </w:r>
        <w:r w:rsidR="00073B39">
          <w:fldChar w:fldCharType="separate"/>
        </w:r>
        <w:r w:rsidR="00073B39">
          <w:t>71</w:t>
        </w:r>
        <w:r w:rsidR="00073B39">
          <w:fldChar w:fldCharType="end"/>
        </w:r>
      </w:hyperlink>
    </w:p>
    <w:p w:rsidR="00073B39" w:rsidRDefault="00747585">
      <w:pPr>
        <w:pStyle w:val="TOC2"/>
        <w:rPr>
          <w:rFonts w:eastAsiaTheme="minorEastAsia"/>
          <w:smallCaps w:val="0"/>
          <w:sz w:val="22"/>
        </w:rPr>
      </w:pPr>
      <w:hyperlink w:anchor="_Toc507616707" w:history="1">
        <w:r w:rsidR="00073B39" w:rsidRPr="00345823">
          <w:rPr>
            <w:rStyle w:val="Hyperlink"/>
          </w:rPr>
          <w:t>Kolonneoverskrifter.</w:t>
        </w:r>
        <w:r w:rsidR="00073B39">
          <w:tab/>
        </w:r>
        <w:r w:rsidR="00073B39">
          <w:fldChar w:fldCharType="begin"/>
        </w:r>
        <w:r w:rsidR="00073B39">
          <w:instrText xml:space="preserve"> PAGEREF _Toc507616707 \h </w:instrText>
        </w:r>
        <w:r w:rsidR="00073B39">
          <w:fldChar w:fldCharType="separate"/>
        </w:r>
        <w:r w:rsidR="00073B39">
          <w:t>72</w:t>
        </w:r>
        <w:r w:rsidR="00073B39">
          <w:fldChar w:fldCharType="end"/>
        </w:r>
      </w:hyperlink>
    </w:p>
    <w:p w:rsidR="00073B39" w:rsidRDefault="00747585">
      <w:pPr>
        <w:pStyle w:val="TOC2"/>
        <w:rPr>
          <w:rFonts w:eastAsiaTheme="minorEastAsia"/>
          <w:smallCaps w:val="0"/>
          <w:sz w:val="22"/>
        </w:rPr>
      </w:pPr>
      <w:hyperlink w:anchor="_Toc507616708" w:history="1">
        <w:r w:rsidR="00073B39" w:rsidRPr="00345823">
          <w:rPr>
            <w:rStyle w:val="Hyperlink"/>
          </w:rPr>
          <w:t>Definitioner</w:t>
        </w:r>
        <w:r w:rsidR="00073B39">
          <w:tab/>
        </w:r>
        <w:r w:rsidR="00073B39">
          <w:fldChar w:fldCharType="begin"/>
        </w:r>
        <w:r w:rsidR="00073B39">
          <w:instrText xml:space="preserve"> PAGEREF _Toc507616708 \h </w:instrText>
        </w:r>
        <w:r w:rsidR="00073B39">
          <w:fldChar w:fldCharType="separate"/>
        </w:r>
        <w:r w:rsidR="00073B39">
          <w:t>72</w:t>
        </w:r>
        <w:r w:rsidR="00073B39">
          <w:fldChar w:fldCharType="end"/>
        </w:r>
      </w:hyperlink>
    </w:p>
    <w:p w:rsidR="00073B39" w:rsidRDefault="00747585">
      <w:pPr>
        <w:pStyle w:val="TOC1"/>
        <w:rPr>
          <w:rFonts w:eastAsiaTheme="minorEastAsia"/>
          <w:b w:val="0"/>
          <w:caps w:val="0"/>
          <w:noProof/>
          <w:sz w:val="22"/>
          <w:szCs w:val="22"/>
        </w:rPr>
      </w:pPr>
      <w:hyperlink w:anchor="_Toc507616709" w:history="1">
        <w:r w:rsidR="00073B39" w:rsidRPr="00345823">
          <w:rPr>
            <w:rStyle w:val="Hyperlink"/>
            <w:noProof/>
          </w:rPr>
          <w:t>Bilag A – Licenser Svarende til CAL/ML</w:t>
        </w:r>
        <w:r w:rsidR="00073B39">
          <w:rPr>
            <w:noProof/>
          </w:rPr>
          <w:tab/>
        </w:r>
        <w:r w:rsidR="00073B39">
          <w:rPr>
            <w:noProof/>
          </w:rPr>
          <w:fldChar w:fldCharType="begin"/>
        </w:r>
        <w:r w:rsidR="00073B39">
          <w:rPr>
            <w:noProof/>
          </w:rPr>
          <w:instrText xml:space="preserve"> PAGEREF _Toc507616709 \h </w:instrText>
        </w:r>
        <w:r w:rsidR="00073B39">
          <w:rPr>
            <w:noProof/>
          </w:rPr>
        </w:r>
        <w:r w:rsidR="00073B39">
          <w:rPr>
            <w:noProof/>
          </w:rPr>
          <w:fldChar w:fldCharType="separate"/>
        </w:r>
        <w:r w:rsidR="00073B39">
          <w:rPr>
            <w:noProof/>
          </w:rPr>
          <w:t>75</w:t>
        </w:r>
        <w:r w:rsidR="00073B39">
          <w:rPr>
            <w:noProof/>
          </w:rPr>
          <w:fldChar w:fldCharType="end"/>
        </w:r>
      </w:hyperlink>
    </w:p>
    <w:p w:rsidR="00073B39" w:rsidRDefault="00747585">
      <w:pPr>
        <w:pStyle w:val="TOC1"/>
        <w:rPr>
          <w:rFonts w:eastAsiaTheme="minorEastAsia"/>
          <w:b w:val="0"/>
          <w:caps w:val="0"/>
          <w:noProof/>
          <w:sz w:val="22"/>
          <w:szCs w:val="22"/>
        </w:rPr>
      </w:pPr>
      <w:hyperlink w:anchor="_Toc507616710" w:history="1">
        <w:r w:rsidR="00073B39" w:rsidRPr="00345823">
          <w:rPr>
            <w:rStyle w:val="Hyperlink"/>
            <w:noProof/>
          </w:rPr>
          <w:t>Bilag B – Software Assurance</w:t>
        </w:r>
        <w:r w:rsidR="00073B39">
          <w:rPr>
            <w:noProof/>
          </w:rPr>
          <w:tab/>
        </w:r>
        <w:r w:rsidR="00073B39">
          <w:rPr>
            <w:noProof/>
          </w:rPr>
          <w:fldChar w:fldCharType="begin"/>
        </w:r>
        <w:r w:rsidR="00073B39">
          <w:rPr>
            <w:noProof/>
          </w:rPr>
          <w:instrText xml:space="preserve"> PAGEREF _Toc507616710 \h </w:instrText>
        </w:r>
        <w:r w:rsidR="00073B39">
          <w:rPr>
            <w:noProof/>
          </w:rPr>
        </w:r>
        <w:r w:rsidR="00073B39">
          <w:rPr>
            <w:noProof/>
          </w:rPr>
          <w:fldChar w:fldCharType="separate"/>
        </w:r>
        <w:r w:rsidR="00073B39">
          <w:rPr>
            <w:noProof/>
          </w:rPr>
          <w:t>77</w:t>
        </w:r>
        <w:r w:rsidR="00073B39">
          <w:rPr>
            <w:noProof/>
          </w:rPr>
          <w:fldChar w:fldCharType="end"/>
        </w:r>
      </w:hyperlink>
    </w:p>
    <w:p w:rsidR="00073B39" w:rsidRDefault="00747585">
      <w:pPr>
        <w:pStyle w:val="TOC2"/>
        <w:rPr>
          <w:rFonts w:eastAsiaTheme="minorEastAsia"/>
          <w:smallCaps w:val="0"/>
          <w:sz w:val="22"/>
        </w:rPr>
      </w:pPr>
      <w:hyperlink w:anchor="_Toc507616711" w:history="1">
        <w:r w:rsidR="00073B39" w:rsidRPr="00345823">
          <w:rPr>
            <w:rStyle w:val="Hyperlink"/>
          </w:rPr>
          <w:t>Køb af Software Assurance.</w:t>
        </w:r>
        <w:r w:rsidR="00073B39">
          <w:tab/>
        </w:r>
        <w:r w:rsidR="00073B39">
          <w:fldChar w:fldCharType="begin"/>
        </w:r>
        <w:r w:rsidR="00073B39">
          <w:instrText xml:space="preserve"> PAGEREF _Toc507616711 \h </w:instrText>
        </w:r>
        <w:r w:rsidR="00073B39">
          <w:fldChar w:fldCharType="separate"/>
        </w:r>
        <w:r w:rsidR="00073B39">
          <w:t>77</w:t>
        </w:r>
        <w:r w:rsidR="00073B39">
          <w:fldChar w:fldCharType="end"/>
        </w:r>
      </w:hyperlink>
    </w:p>
    <w:p w:rsidR="00073B39" w:rsidRDefault="00747585">
      <w:pPr>
        <w:pStyle w:val="TOC2"/>
        <w:rPr>
          <w:rFonts w:eastAsiaTheme="minorEastAsia"/>
          <w:smallCaps w:val="0"/>
          <w:sz w:val="22"/>
        </w:rPr>
      </w:pPr>
      <w:hyperlink w:anchor="_Toc507616712" w:history="1">
        <w:r w:rsidR="00073B39" w:rsidRPr="00345823">
          <w:rPr>
            <w:rStyle w:val="Hyperlink"/>
          </w:rPr>
          <w:t>Fornyelse af Software Assurance</w:t>
        </w:r>
        <w:r w:rsidR="00073B39">
          <w:tab/>
        </w:r>
        <w:r w:rsidR="00073B39">
          <w:fldChar w:fldCharType="begin"/>
        </w:r>
        <w:r w:rsidR="00073B39">
          <w:instrText xml:space="preserve"> PAGEREF _Toc507616712 \h </w:instrText>
        </w:r>
        <w:r w:rsidR="00073B39">
          <w:fldChar w:fldCharType="separate"/>
        </w:r>
        <w:r w:rsidR="00073B39">
          <w:t>77</w:t>
        </w:r>
        <w:r w:rsidR="00073B39">
          <w:fldChar w:fldCharType="end"/>
        </w:r>
      </w:hyperlink>
    </w:p>
    <w:p w:rsidR="00073B39" w:rsidRDefault="00747585">
      <w:pPr>
        <w:pStyle w:val="TOC2"/>
        <w:rPr>
          <w:rFonts w:eastAsiaTheme="minorEastAsia"/>
          <w:smallCaps w:val="0"/>
          <w:sz w:val="22"/>
        </w:rPr>
      </w:pPr>
      <w:hyperlink w:anchor="_Toc507616713" w:history="1">
        <w:r w:rsidR="00073B39" w:rsidRPr="00345823">
          <w:rPr>
            <w:rStyle w:val="Hyperlink"/>
          </w:rPr>
          <w:t>Overførselslicens til Ophørte eller Opbrugte Produkter</w:t>
        </w:r>
        <w:r w:rsidR="00073B39">
          <w:tab/>
        </w:r>
        <w:r w:rsidR="00073B39">
          <w:fldChar w:fldCharType="begin"/>
        </w:r>
        <w:r w:rsidR="00073B39">
          <w:instrText xml:space="preserve"> PAGEREF _Toc507616713 \h </w:instrText>
        </w:r>
        <w:r w:rsidR="00073B39">
          <w:fldChar w:fldCharType="separate"/>
        </w:r>
        <w:r w:rsidR="00073B39">
          <w:t>78</w:t>
        </w:r>
        <w:r w:rsidR="00073B39">
          <w:fldChar w:fldCharType="end"/>
        </w:r>
      </w:hyperlink>
    </w:p>
    <w:p w:rsidR="00073B39" w:rsidRDefault="00747585">
      <w:pPr>
        <w:pStyle w:val="TOC2"/>
        <w:rPr>
          <w:rFonts w:eastAsiaTheme="minorEastAsia"/>
          <w:smallCaps w:val="0"/>
          <w:sz w:val="22"/>
        </w:rPr>
      </w:pPr>
      <w:hyperlink w:anchor="_Toc507616714" w:history="1">
        <w:r w:rsidR="00073B39" w:rsidRPr="00345823">
          <w:rPr>
            <w:rStyle w:val="Hyperlink"/>
          </w:rPr>
          <w:t>Software Assurance-fordele</w:t>
        </w:r>
        <w:r w:rsidR="00073B39">
          <w:tab/>
        </w:r>
        <w:r w:rsidR="00073B39">
          <w:fldChar w:fldCharType="begin"/>
        </w:r>
        <w:r w:rsidR="00073B39">
          <w:instrText xml:space="preserve"> PAGEREF _Toc507616714 \h </w:instrText>
        </w:r>
        <w:r w:rsidR="00073B39">
          <w:fldChar w:fldCharType="separate"/>
        </w:r>
        <w:r w:rsidR="00073B39">
          <w:t>78</w:t>
        </w:r>
        <w:r w:rsidR="00073B39">
          <w:fldChar w:fldCharType="end"/>
        </w:r>
      </w:hyperlink>
    </w:p>
    <w:p w:rsidR="00073B39" w:rsidRDefault="00747585">
      <w:pPr>
        <w:pStyle w:val="TOC1"/>
        <w:rPr>
          <w:rFonts w:eastAsiaTheme="minorEastAsia"/>
          <w:b w:val="0"/>
          <w:caps w:val="0"/>
          <w:noProof/>
          <w:sz w:val="22"/>
          <w:szCs w:val="22"/>
        </w:rPr>
      </w:pPr>
      <w:hyperlink w:anchor="_Toc507616715" w:history="1">
        <w:r w:rsidR="00073B39" w:rsidRPr="00345823">
          <w:rPr>
            <w:rStyle w:val="Hyperlink"/>
            <w:noProof/>
          </w:rPr>
          <w:t>Bilag C – Tilføjelsesprogrammer og Andre konverteringslicenser</w:t>
        </w:r>
        <w:r w:rsidR="00073B39">
          <w:rPr>
            <w:noProof/>
          </w:rPr>
          <w:tab/>
        </w:r>
        <w:r w:rsidR="00073B39">
          <w:rPr>
            <w:noProof/>
          </w:rPr>
          <w:fldChar w:fldCharType="begin"/>
        </w:r>
        <w:r w:rsidR="00073B39">
          <w:rPr>
            <w:noProof/>
          </w:rPr>
          <w:instrText xml:space="preserve"> PAGEREF _Toc507616715 \h </w:instrText>
        </w:r>
        <w:r w:rsidR="00073B39">
          <w:rPr>
            <w:noProof/>
          </w:rPr>
        </w:r>
        <w:r w:rsidR="00073B39">
          <w:rPr>
            <w:noProof/>
          </w:rPr>
          <w:fldChar w:fldCharType="separate"/>
        </w:r>
        <w:r w:rsidR="00073B39">
          <w:rPr>
            <w:noProof/>
          </w:rPr>
          <w:t>89</w:t>
        </w:r>
        <w:r w:rsidR="00073B39">
          <w:rPr>
            <w:noProof/>
          </w:rPr>
          <w:fldChar w:fldCharType="end"/>
        </w:r>
      </w:hyperlink>
    </w:p>
    <w:p w:rsidR="00073B39" w:rsidRDefault="00747585">
      <w:pPr>
        <w:pStyle w:val="TOC2"/>
        <w:rPr>
          <w:rFonts w:eastAsiaTheme="minorEastAsia"/>
          <w:smallCaps w:val="0"/>
          <w:sz w:val="22"/>
        </w:rPr>
      </w:pPr>
      <w:hyperlink w:anchor="_Toc507616716" w:history="1">
        <w:r w:rsidR="00073B39" w:rsidRPr="00345823">
          <w:rPr>
            <w:rStyle w:val="Hyperlink"/>
          </w:rPr>
          <w:t>Tilføjelsesprogrammer</w:t>
        </w:r>
        <w:r w:rsidR="00073B39">
          <w:tab/>
        </w:r>
        <w:r w:rsidR="00073B39">
          <w:fldChar w:fldCharType="begin"/>
        </w:r>
        <w:r w:rsidR="00073B39">
          <w:instrText xml:space="preserve"> PAGEREF _Toc507616716 \h </w:instrText>
        </w:r>
        <w:r w:rsidR="00073B39">
          <w:fldChar w:fldCharType="separate"/>
        </w:r>
        <w:r w:rsidR="00073B39">
          <w:t>89</w:t>
        </w:r>
        <w:r w:rsidR="00073B39">
          <w:fldChar w:fldCharType="end"/>
        </w:r>
      </w:hyperlink>
    </w:p>
    <w:p w:rsidR="00073B39" w:rsidRDefault="00747585">
      <w:pPr>
        <w:pStyle w:val="TOC3"/>
        <w:rPr>
          <w:rFonts w:eastAsiaTheme="minorEastAsia"/>
          <w:smallCaps w:val="0"/>
          <w:sz w:val="22"/>
        </w:rPr>
      </w:pPr>
      <w:hyperlink w:anchor="_Toc507616717" w:history="1">
        <w:r w:rsidR="00073B39" w:rsidRPr="00345823">
          <w:rPr>
            <w:rStyle w:val="Hyperlink"/>
          </w:rPr>
          <w:t>Windows-desktopoperativsystem</w:t>
        </w:r>
        <w:r w:rsidR="00073B39">
          <w:tab/>
        </w:r>
        <w:r w:rsidR="00073B39">
          <w:fldChar w:fldCharType="begin"/>
        </w:r>
        <w:r w:rsidR="00073B39">
          <w:instrText xml:space="preserve"> PAGEREF _Toc507616717 \h </w:instrText>
        </w:r>
        <w:r w:rsidR="00073B39">
          <w:fldChar w:fldCharType="separate"/>
        </w:r>
        <w:r w:rsidR="00073B39">
          <w:t>89</w:t>
        </w:r>
        <w:r w:rsidR="00073B39">
          <w:fldChar w:fldCharType="end"/>
        </w:r>
      </w:hyperlink>
    </w:p>
    <w:p w:rsidR="00073B39" w:rsidRDefault="00747585">
      <w:pPr>
        <w:pStyle w:val="TOC3"/>
        <w:rPr>
          <w:rFonts w:eastAsiaTheme="minorEastAsia"/>
          <w:smallCaps w:val="0"/>
          <w:sz w:val="22"/>
        </w:rPr>
      </w:pPr>
      <w:hyperlink w:anchor="_Toc507616718" w:history="1">
        <w:r w:rsidR="00073B39" w:rsidRPr="00345823">
          <w:rPr>
            <w:rStyle w:val="Hyperlink"/>
          </w:rPr>
          <w:t>Microsoft Operations Management and Security</w:t>
        </w:r>
        <w:r w:rsidR="00073B39">
          <w:tab/>
        </w:r>
        <w:r w:rsidR="00073B39">
          <w:fldChar w:fldCharType="begin"/>
        </w:r>
        <w:r w:rsidR="00073B39">
          <w:instrText xml:space="preserve"> PAGEREF _Toc507616718 \h </w:instrText>
        </w:r>
        <w:r w:rsidR="00073B39">
          <w:fldChar w:fldCharType="separate"/>
        </w:r>
        <w:r w:rsidR="00073B39">
          <w:t>89</w:t>
        </w:r>
        <w:r w:rsidR="00073B39">
          <w:fldChar w:fldCharType="end"/>
        </w:r>
      </w:hyperlink>
    </w:p>
    <w:p w:rsidR="00073B39" w:rsidRDefault="00747585">
      <w:pPr>
        <w:pStyle w:val="TOC3"/>
        <w:rPr>
          <w:rFonts w:eastAsiaTheme="minorEastAsia"/>
          <w:smallCaps w:val="0"/>
          <w:sz w:val="22"/>
        </w:rPr>
      </w:pPr>
      <w:hyperlink w:anchor="_Toc507616719" w:history="1">
        <w:r w:rsidR="00073B39" w:rsidRPr="00345823">
          <w:rPr>
            <w:rStyle w:val="Hyperlink"/>
          </w:rPr>
          <w:t>Microsoft Azure-brugerabonnementer</w:t>
        </w:r>
        <w:r w:rsidR="00073B39">
          <w:tab/>
        </w:r>
        <w:r w:rsidR="00073B39">
          <w:fldChar w:fldCharType="begin"/>
        </w:r>
        <w:r w:rsidR="00073B39">
          <w:instrText xml:space="preserve"> PAGEREF _Toc507616719 \h </w:instrText>
        </w:r>
        <w:r w:rsidR="00073B39">
          <w:fldChar w:fldCharType="separate"/>
        </w:r>
        <w:r w:rsidR="00073B39">
          <w:t>89</w:t>
        </w:r>
        <w:r w:rsidR="00073B39">
          <w:fldChar w:fldCharType="end"/>
        </w:r>
      </w:hyperlink>
    </w:p>
    <w:p w:rsidR="00073B39" w:rsidRDefault="00747585">
      <w:pPr>
        <w:pStyle w:val="TOC3"/>
        <w:rPr>
          <w:rFonts w:eastAsiaTheme="minorEastAsia"/>
          <w:smallCaps w:val="0"/>
          <w:sz w:val="22"/>
        </w:rPr>
      </w:pPr>
      <w:hyperlink w:anchor="_Toc507616720" w:history="1">
        <w:r w:rsidR="00073B39" w:rsidRPr="00345823">
          <w:rPr>
            <w:rStyle w:val="Hyperlink"/>
          </w:rPr>
          <w:t>Microsoft 365</w:t>
        </w:r>
        <w:r w:rsidR="00073B39">
          <w:tab/>
        </w:r>
        <w:r w:rsidR="00073B39">
          <w:fldChar w:fldCharType="begin"/>
        </w:r>
        <w:r w:rsidR="00073B39">
          <w:instrText xml:space="preserve"> PAGEREF _Toc507616720 \h </w:instrText>
        </w:r>
        <w:r w:rsidR="00073B39">
          <w:fldChar w:fldCharType="separate"/>
        </w:r>
        <w:r w:rsidR="00073B39">
          <w:t>90</w:t>
        </w:r>
        <w:r w:rsidR="00073B39">
          <w:fldChar w:fldCharType="end"/>
        </w:r>
      </w:hyperlink>
    </w:p>
    <w:p w:rsidR="00073B39" w:rsidRDefault="00747585">
      <w:pPr>
        <w:pStyle w:val="TOC3"/>
        <w:rPr>
          <w:rFonts w:eastAsiaTheme="minorEastAsia"/>
          <w:smallCaps w:val="0"/>
          <w:sz w:val="22"/>
        </w:rPr>
      </w:pPr>
      <w:hyperlink w:anchor="_Toc507616721" w:history="1">
        <w:r w:rsidR="00073B39" w:rsidRPr="00345823">
          <w:rPr>
            <w:rStyle w:val="Hyperlink"/>
          </w:rPr>
          <w:t>Enterprise Mobility + Security</w:t>
        </w:r>
        <w:r w:rsidR="00073B39">
          <w:tab/>
        </w:r>
        <w:r w:rsidR="00073B39">
          <w:fldChar w:fldCharType="begin"/>
        </w:r>
        <w:r w:rsidR="00073B39">
          <w:instrText xml:space="preserve"> PAGEREF _Toc507616721 \h </w:instrText>
        </w:r>
        <w:r w:rsidR="00073B39">
          <w:fldChar w:fldCharType="separate"/>
        </w:r>
        <w:r w:rsidR="00073B39">
          <w:t>90</w:t>
        </w:r>
        <w:r w:rsidR="00073B39">
          <w:fldChar w:fldCharType="end"/>
        </w:r>
      </w:hyperlink>
    </w:p>
    <w:p w:rsidR="00073B39" w:rsidRDefault="00747585">
      <w:pPr>
        <w:pStyle w:val="TOC3"/>
        <w:rPr>
          <w:rFonts w:eastAsiaTheme="minorEastAsia"/>
          <w:smallCaps w:val="0"/>
          <w:sz w:val="22"/>
        </w:rPr>
      </w:pPr>
      <w:hyperlink w:anchor="_Toc507616722" w:history="1">
        <w:r w:rsidR="00073B39" w:rsidRPr="00345823">
          <w:rPr>
            <w:rStyle w:val="Hyperlink"/>
          </w:rPr>
          <w:t>Microsoft Dynamics 365-services</w:t>
        </w:r>
        <w:r w:rsidR="00073B39">
          <w:tab/>
        </w:r>
        <w:r w:rsidR="00073B39">
          <w:fldChar w:fldCharType="begin"/>
        </w:r>
        <w:r w:rsidR="00073B39">
          <w:instrText xml:space="preserve"> PAGEREF _Toc507616722 \h </w:instrText>
        </w:r>
        <w:r w:rsidR="00073B39">
          <w:fldChar w:fldCharType="separate"/>
        </w:r>
        <w:r w:rsidR="00073B39">
          <w:t>90</w:t>
        </w:r>
        <w:r w:rsidR="00073B39">
          <w:fldChar w:fldCharType="end"/>
        </w:r>
      </w:hyperlink>
    </w:p>
    <w:p w:rsidR="00073B39" w:rsidRDefault="00747585">
      <w:pPr>
        <w:pStyle w:val="TOC3"/>
        <w:rPr>
          <w:rFonts w:eastAsiaTheme="minorEastAsia"/>
          <w:smallCaps w:val="0"/>
          <w:sz w:val="22"/>
        </w:rPr>
      </w:pPr>
      <w:hyperlink w:anchor="_Toc507616723" w:history="1">
        <w:r w:rsidR="00073B39" w:rsidRPr="00345823">
          <w:rPr>
            <w:rStyle w:val="Hyperlink"/>
          </w:rPr>
          <w:t>Office 365-programmer</w:t>
        </w:r>
        <w:r w:rsidR="00073B39">
          <w:tab/>
        </w:r>
        <w:r w:rsidR="00073B39">
          <w:fldChar w:fldCharType="begin"/>
        </w:r>
        <w:r w:rsidR="00073B39">
          <w:instrText xml:space="preserve"> PAGEREF _Toc507616723 \h </w:instrText>
        </w:r>
        <w:r w:rsidR="00073B39">
          <w:fldChar w:fldCharType="separate"/>
        </w:r>
        <w:r w:rsidR="00073B39">
          <w:t>90</w:t>
        </w:r>
        <w:r w:rsidR="00073B39">
          <w:fldChar w:fldCharType="end"/>
        </w:r>
      </w:hyperlink>
    </w:p>
    <w:p w:rsidR="00073B39" w:rsidRDefault="00747585">
      <w:pPr>
        <w:pStyle w:val="TOC3"/>
        <w:rPr>
          <w:rFonts w:eastAsiaTheme="minorEastAsia"/>
          <w:smallCaps w:val="0"/>
          <w:sz w:val="22"/>
        </w:rPr>
      </w:pPr>
      <w:hyperlink w:anchor="_Toc507616724" w:history="1">
        <w:r w:rsidR="00073B39" w:rsidRPr="00345823">
          <w:rPr>
            <w:rStyle w:val="Hyperlink"/>
          </w:rPr>
          <w:t>Office 365 Suites</w:t>
        </w:r>
        <w:r w:rsidR="00073B39">
          <w:tab/>
        </w:r>
        <w:r w:rsidR="00073B39">
          <w:fldChar w:fldCharType="begin"/>
        </w:r>
        <w:r w:rsidR="00073B39">
          <w:instrText xml:space="preserve"> PAGEREF _Toc507616724 \h </w:instrText>
        </w:r>
        <w:r w:rsidR="00073B39">
          <w:fldChar w:fldCharType="separate"/>
        </w:r>
        <w:r w:rsidR="00073B39">
          <w:t>91</w:t>
        </w:r>
        <w:r w:rsidR="00073B39">
          <w:fldChar w:fldCharType="end"/>
        </w:r>
      </w:hyperlink>
    </w:p>
    <w:p w:rsidR="00073B39" w:rsidRDefault="00747585">
      <w:pPr>
        <w:pStyle w:val="TOC3"/>
        <w:rPr>
          <w:rFonts w:eastAsiaTheme="minorEastAsia"/>
          <w:smallCaps w:val="0"/>
          <w:sz w:val="22"/>
        </w:rPr>
      </w:pPr>
      <w:hyperlink w:anchor="_Toc507616725" w:history="1">
        <w:r w:rsidR="00073B39" w:rsidRPr="00345823">
          <w:rPr>
            <w:rStyle w:val="Hyperlink"/>
          </w:rPr>
          <w:t>Exchange Online</w:t>
        </w:r>
        <w:r w:rsidR="00073B39">
          <w:tab/>
        </w:r>
        <w:r w:rsidR="00073B39">
          <w:fldChar w:fldCharType="begin"/>
        </w:r>
        <w:r w:rsidR="00073B39">
          <w:instrText xml:space="preserve"> PAGEREF _Toc507616725 \h </w:instrText>
        </w:r>
        <w:r w:rsidR="00073B39">
          <w:fldChar w:fldCharType="separate"/>
        </w:r>
        <w:r w:rsidR="00073B39">
          <w:t>91</w:t>
        </w:r>
        <w:r w:rsidR="00073B39">
          <w:fldChar w:fldCharType="end"/>
        </w:r>
      </w:hyperlink>
    </w:p>
    <w:p w:rsidR="00073B39" w:rsidRDefault="00747585">
      <w:pPr>
        <w:pStyle w:val="TOC3"/>
        <w:rPr>
          <w:rFonts w:eastAsiaTheme="minorEastAsia"/>
          <w:smallCaps w:val="0"/>
          <w:sz w:val="22"/>
        </w:rPr>
      </w:pPr>
      <w:hyperlink w:anchor="_Toc507616726" w:history="1">
        <w:r w:rsidR="00073B39" w:rsidRPr="00345823">
          <w:rPr>
            <w:rStyle w:val="Hyperlink"/>
          </w:rPr>
          <w:t>Project Online</w:t>
        </w:r>
        <w:r w:rsidR="00073B39">
          <w:tab/>
        </w:r>
        <w:r w:rsidR="00073B39">
          <w:fldChar w:fldCharType="begin"/>
        </w:r>
        <w:r w:rsidR="00073B39">
          <w:instrText xml:space="preserve"> PAGEREF _Toc507616726 \h </w:instrText>
        </w:r>
        <w:r w:rsidR="00073B39">
          <w:fldChar w:fldCharType="separate"/>
        </w:r>
        <w:r w:rsidR="00073B39">
          <w:t>91</w:t>
        </w:r>
        <w:r w:rsidR="00073B39">
          <w:fldChar w:fldCharType="end"/>
        </w:r>
      </w:hyperlink>
    </w:p>
    <w:p w:rsidR="00073B39" w:rsidRDefault="00747585">
      <w:pPr>
        <w:pStyle w:val="TOC3"/>
        <w:rPr>
          <w:rFonts w:eastAsiaTheme="minorEastAsia"/>
          <w:smallCaps w:val="0"/>
          <w:sz w:val="22"/>
        </w:rPr>
      </w:pPr>
      <w:hyperlink w:anchor="_Toc507616727" w:history="1">
        <w:r w:rsidR="00073B39" w:rsidRPr="00345823">
          <w:rPr>
            <w:rStyle w:val="Hyperlink"/>
          </w:rPr>
          <w:t>SharePoint Online</w:t>
        </w:r>
        <w:r w:rsidR="00073B39">
          <w:tab/>
        </w:r>
        <w:r w:rsidR="00073B39">
          <w:fldChar w:fldCharType="begin"/>
        </w:r>
        <w:r w:rsidR="00073B39">
          <w:instrText xml:space="preserve"> PAGEREF _Toc507616727 \h </w:instrText>
        </w:r>
        <w:r w:rsidR="00073B39">
          <w:fldChar w:fldCharType="separate"/>
        </w:r>
        <w:r w:rsidR="00073B39">
          <w:t>91</w:t>
        </w:r>
        <w:r w:rsidR="00073B39">
          <w:fldChar w:fldCharType="end"/>
        </w:r>
      </w:hyperlink>
    </w:p>
    <w:p w:rsidR="00073B39" w:rsidRDefault="00747585">
      <w:pPr>
        <w:pStyle w:val="TOC3"/>
        <w:rPr>
          <w:rFonts w:eastAsiaTheme="minorEastAsia"/>
          <w:smallCaps w:val="0"/>
          <w:sz w:val="22"/>
        </w:rPr>
      </w:pPr>
      <w:hyperlink w:anchor="_Toc507616728" w:history="1">
        <w:r w:rsidR="00073B39" w:rsidRPr="00345823">
          <w:rPr>
            <w:rStyle w:val="Hyperlink"/>
          </w:rPr>
          <w:t>Skype for Business Online</w:t>
        </w:r>
        <w:r w:rsidR="00073B39">
          <w:tab/>
        </w:r>
        <w:r w:rsidR="00073B39">
          <w:fldChar w:fldCharType="begin"/>
        </w:r>
        <w:r w:rsidR="00073B39">
          <w:instrText xml:space="preserve"> PAGEREF _Toc507616728 \h </w:instrText>
        </w:r>
        <w:r w:rsidR="00073B39">
          <w:fldChar w:fldCharType="separate"/>
        </w:r>
        <w:r w:rsidR="00073B39">
          <w:t>91</w:t>
        </w:r>
        <w:r w:rsidR="00073B39">
          <w:fldChar w:fldCharType="end"/>
        </w:r>
      </w:hyperlink>
    </w:p>
    <w:p w:rsidR="00073B39" w:rsidRDefault="00747585">
      <w:pPr>
        <w:pStyle w:val="TOC3"/>
        <w:rPr>
          <w:rFonts w:eastAsiaTheme="minorEastAsia"/>
          <w:smallCaps w:val="0"/>
          <w:sz w:val="22"/>
        </w:rPr>
      </w:pPr>
      <w:hyperlink w:anchor="_Toc507616729" w:history="1">
        <w:r w:rsidR="00073B39" w:rsidRPr="00345823">
          <w:rPr>
            <w:rStyle w:val="Hyperlink"/>
          </w:rPr>
          <w:t>Microsoft Intune</w:t>
        </w:r>
        <w:r w:rsidR="00073B39">
          <w:tab/>
        </w:r>
        <w:r w:rsidR="00073B39">
          <w:fldChar w:fldCharType="begin"/>
        </w:r>
        <w:r w:rsidR="00073B39">
          <w:instrText xml:space="preserve"> PAGEREF _Toc507616729 \h </w:instrText>
        </w:r>
        <w:r w:rsidR="00073B39">
          <w:fldChar w:fldCharType="separate"/>
        </w:r>
        <w:r w:rsidR="00073B39">
          <w:t>92</w:t>
        </w:r>
        <w:r w:rsidR="00073B39">
          <w:fldChar w:fldCharType="end"/>
        </w:r>
      </w:hyperlink>
    </w:p>
    <w:p w:rsidR="00073B39" w:rsidRDefault="00747585">
      <w:pPr>
        <w:pStyle w:val="TOC2"/>
        <w:rPr>
          <w:rFonts w:eastAsiaTheme="minorEastAsia"/>
          <w:smallCaps w:val="0"/>
          <w:sz w:val="22"/>
        </w:rPr>
      </w:pPr>
      <w:hyperlink w:anchor="_Toc507616730" w:history="1">
        <w:r w:rsidR="00073B39" w:rsidRPr="00345823">
          <w:rPr>
            <w:rStyle w:val="Hyperlink"/>
          </w:rPr>
          <w:t>Fra SA</w:t>
        </w:r>
        <w:r w:rsidR="00073B39">
          <w:tab/>
        </w:r>
        <w:r w:rsidR="00073B39">
          <w:fldChar w:fldCharType="begin"/>
        </w:r>
        <w:r w:rsidR="00073B39">
          <w:instrText xml:space="preserve"> PAGEREF _Toc507616730 \h </w:instrText>
        </w:r>
        <w:r w:rsidR="00073B39">
          <w:fldChar w:fldCharType="separate"/>
        </w:r>
        <w:r w:rsidR="00073B39">
          <w:t>92</w:t>
        </w:r>
        <w:r w:rsidR="00073B39">
          <w:fldChar w:fldCharType="end"/>
        </w:r>
      </w:hyperlink>
    </w:p>
    <w:p w:rsidR="00073B39" w:rsidRDefault="00747585">
      <w:pPr>
        <w:pStyle w:val="TOC3"/>
        <w:rPr>
          <w:rFonts w:eastAsiaTheme="minorEastAsia"/>
          <w:smallCaps w:val="0"/>
          <w:sz w:val="22"/>
        </w:rPr>
      </w:pPr>
      <w:hyperlink w:anchor="_Toc507616731" w:history="1">
        <w:r w:rsidR="00073B39" w:rsidRPr="00345823">
          <w:rPr>
            <w:rStyle w:val="Hyperlink"/>
          </w:rPr>
          <w:t>CAL-pakker</w:t>
        </w:r>
        <w:r w:rsidR="00073B39">
          <w:tab/>
        </w:r>
        <w:r w:rsidR="00073B39">
          <w:fldChar w:fldCharType="begin"/>
        </w:r>
        <w:r w:rsidR="00073B39">
          <w:instrText xml:space="preserve"> PAGEREF _Toc507616731 \h </w:instrText>
        </w:r>
        <w:r w:rsidR="00073B39">
          <w:fldChar w:fldCharType="separate"/>
        </w:r>
        <w:r w:rsidR="00073B39">
          <w:t>92</w:t>
        </w:r>
        <w:r w:rsidR="00073B39">
          <w:fldChar w:fldCharType="end"/>
        </w:r>
      </w:hyperlink>
    </w:p>
    <w:p w:rsidR="00073B39" w:rsidRDefault="00747585">
      <w:pPr>
        <w:pStyle w:val="TOC3"/>
        <w:rPr>
          <w:rFonts w:eastAsiaTheme="minorEastAsia"/>
          <w:smallCaps w:val="0"/>
          <w:sz w:val="22"/>
        </w:rPr>
      </w:pPr>
      <w:hyperlink w:anchor="_Toc507616732" w:history="1">
        <w:r w:rsidR="00073B39" w:rsidRPr="00345823">
          <w:rPr>
            <w:rStyle w:val="Hyperlink"/>
          </w:rPr>
          <w:t>Windows-desktopoperativsystem</w:t>
        </w:r>
        <w:r w:rsidR="00073B39">
          <w:tab/>
        </w:r>
        <w:r w:rsidR="00073B39">
          <w:fldChar w:fldCharType="begin"/>
        </w:r>
        <w:r w:rsidR="00073B39">
          <w:instrText xml:space="preserve"> PAGEREF _Toc507616732 \h </w:instrText>
        </w:r>
        <w:r w:rsidR="00073B39">
          <w:fldChar w:fldCharType="separate"/>
        </w:r>
        <w:r w:rsidR="00073B39">
          <w:t>92</w:t>
        </w:r>
        <w:r w:rsidR="00073B39">
          <w:fldChar w:fldCharType="end"/>
        </w:r>
      </w:hyperlink>
    </w:p>
    <w:p w:rsidR="00073B39" w:rsidRDefault="00747585">
      <w:pPr>
        <w:pStyle w:val="TOC3"/>
        <w:rPr>
          <w:rFonts w:eastAsiaTheme="minorEastAsia"/>
          <w:smallCaps w:val="0"/>
          <w:sz w:val="22"/>
        </w:rPr>
      </w:pPr>
      <w:hyperlink w:anchor="_Toc507616733" w:history="1">
        <w:r w:rsidR="00073B39" w:rsidRPr="00345823">
          <w:rPr>
            <w:rStyle w:val="Hyperlink"/>
          </w:rPr>
          <w:t>Microsoft Operations Management and Security</w:t>
        </w:r>
        <w:r w:rsidR="00073B39">
          <w:tab/>
        </w:r>
        <w:r w:rsidR="00073B39">
          <w:fldChar w:fldCharType="begin"/>
        </w:r>
        <w:r w:rsidR="00073B39">
          <w:instrText xml:space="preserve"> PAGEREF _Toc507616733 \h </w:instrText>
        </w:r>
        <w:r w:rsidR="00073B39">
          <w:fldChar w:fldCharType="separate"/>
        </w:r>
        <w:r w:rsidR="00073B39">
          <w:t>92</w:t>
        </w:r>
        <w:r w:rsidR="00073B39">
          <w:fldChar w:fldCharType="end"/>
        </w:r>
      </w:hyperlink>
    </w:p>
    <w:p w:rsidR="00073B39" w:rsidRDefault="00747585">
      <w:pPr>
        <w:pStyle w:val="TOC3"/>
        <w:rPr>
          <w:rFonts w:eastAsiaTheme="minorEastAsia"/>
          <w:smallCaps w:val="0"/>
          <w:sz w:val="22"/>
        </w:rPr>
      </w:pPr>
      <w:hyperlink w:anchor="_Toc507616734" w:history="1">
        <w:r w:rsidR="00073B39" w:rsidRPr="00345823">
          <w:rPr>
            <w:rStyle w:val="Hyperlink"/>
          </w:rPr>
          <w:t>Microsoft 365</w:t>
        </w:r>
        <w:r w:rsidR="00073B39">
          <w:tab/>
        </w:r>
        <w:r w:rsidR="00073B39">
          <w:fldChar w:fldCharType="begin"/>
        </w:r>
        <w:r w:rsidR="00073B39">
          <w:instrText xml:space="preserve"> PAGEREF _Toc507616734 \h </w:instrText>
        </w:r>
        <w:r w:rsidR="00073B39">
          <w:fldChar w:fldCharType="separate"/>
        </w:r>
        <w:r w:rsidR="00073B39">
          <w:t>93</w:t>
        </w:r>
        <w:r w:rsidR="00073B39">
          <w:fldChar w:fldCharType="end"/>
        </w:r>
      </w:hyperlink>
    </w:p>
    <w:p w:rsidR="00073B39" w:rsidRDefault="00747585">
      <w:pPr>
        <w:pStyle w:val="TOC3"/>
        <w:rPr>
          <w:rFonts w:eastAsiaTheme="minorEastAsia"/>
          <w:smallCaps w:val="0"/>
          <w:sz w:val="22"/>
        </w:rPr>
      </w:pPr>
      <w:hyperlink w:anchor="_Toc507616735" w:history="1">
        <w:r w:rsidR="00073B39" w:rsidRPr="00345823">
          <w:rPr>
            <w:rStyle w:val="Hyperlink"/>
          </w:rPr>
          <w:t>Enterprise Mobility + Security</w:t>
        </w:r>
        <w:r w:rsidR="00073B39">
          <w:tab/>
        </w:r>
        <w:r w:rsidR="00073B39">
          <w:fldChar w:fldCharType="begin"/>
        </w:r>
        <w:r w:rsidR="00073B39">
          <w:instrText xml:space="preserve"> PAGEREF _Toc507616735 \h </w:instrText>
        </w:r>
        <w:r w:rsidR="00073B39">
          <w:fldChar w:fldCharType="separate"/>
        </w:r>
        <w:r w:rsidR="00073B39">
          <w:t>93</w:t>
        </w:r>
        <w:r w:rsidR="00073B39">
          <w:fldChar w:fldCharType="end"/>
        </w:r>
      </w:hyperlink>
    </w:p>
    <w:p w:rsidR="00073B39" w:rsidRDefault="00747585">
      <w:pPr>
        <w:pStyle w:val="TOC3"/>
        <w:rPr>
          <w:rFonts w:eastAsiaTheme="minorEastAsia"/>
          <w:smallCaps w:val="0"/>
          <w:sz w:val="22"/>
        </w:rPr>
      </w:pPr>
      <w:hyperlink w:anchor="_Toc507616736" w:history="1">
        <w:r w:rsidR="00073B39" w:rsidRPr="00345823">
          <w:rPr>
            <w:rStyle w:val="Hyperlink"/>
          </w:rPr>
          <w:t>Microsoft Dynamics 365-services</w:t>
        </w:r>
        <w:r w:rsidR="00073B39">
          <w:tab/>
        </w:r>
        <w:r w:rsidR="00073B39">
          <w:fldChar w:fldCharType="begin"/>
        </w:r>
        <w:r w:rsidR="00073B39">
          <w:instrText xml:space="preserve"> PAGEREF _Toc507616736 \h </w:instrText>
        </w:r>
        <w:r w:rsidR="00073B39">
          <w:fldChar w:fldCharType="separate"/>
        </w:r>
        <w:r w:rsidR="00073B39">
          <w:t>93</w:t>
        </w:r>
        <w:r w:rsidR="00073B39">
          <w:fldChar w:fldCharType="end"/>
        </w:r>
      </w:hyperlink>
    </w:p>
    <w:p w:rsidR="00073B39" w:rsidRDefault="00747585">
      <w:pPr>
        <w:pStyle w:val="TOC3"/>
        <w:rPr>
          <w:rFonts w:eastAsiaTheme="minorEastAsia"/>
          <w:smallCaps w:val="0"/>
          <w:sz w:val="22"/>
        </w:rPr>
      </w:pPr>
      <w:hyperlink w:anchor="_Toc507616737" w:history="1">
        <w:r w:rsidR="00073B39" w:rsidRPr="00345823">
          <w:rPr>
            <w:rStyle w:val="Hyperlink"/>
          </w:rPr>
          <w:t>Office 365-programmer</w:t>
        </w:r>
        <w:r w:rsidR="00073B39">
          <w:tab/>
        </w:r>
        <w:r w:rsidR="00073B39">
          <w:fldChar w:fldCharType="begin"/>
        </w:r>
        <w:r w:rsidR="00073B39">
          <w:instrText xml:space="preserve"> PAGEREF _Toc507616737 \h </w:instrText>
        </w:r>
        <w:r w:rsidR="00073B39">
          <w:fldChar w:fldCharType="separate"/>
        </w:r>
        <w:r w:rsidR="00073B39">
          <w:t>93</w:t>
        </w:r>
        <w:r w:rsidR="00073B39">
          <w:fldChar w:fldCharType="end"/>
        </w:r>
      </w:hyperlink>
    </w:p>
    <w:p w:rsidR="00073B39" w:rsidRDefault="00747585">
      <w:pPr>
        <w:pStyle w:val="TOC3"/>
        <w:rPr>
          <w:rFonts w:eastAsiaTheme="minorEastAsia"/>
          <w:smallCaps w:val="0"/>
          <w:sz w:val="22"/>
        </w:rPr>
      </w:pPr>
      <w:hyperlink w:anchor="_Toc507616738" w:history="1">
        <w:r w:rsidR="00073B39" w:rsidRPr="00345823">
          <w:rPr>
            <w:rStyle w:val="Hyperlink"/>
          </w:rPr>
          <w:t>Office 365 Suites</w:t>
        </w:r>
        <w:r w:rsidR="00073B39">
          <w:tab/>
        </w:r>
        <w:r w:rsidR="00073B39">
          <w:fldChar w:fldCharType="begin"/>
        </w:r>
        <w:r w:rsidR="00073B39">
          <w:instrText xml:space="preserve"> PAGEREF _Toc507616738 \h </w:instrText>
        </w:r>
        <w:r w:rsidR="00073B39">
          <w:fldChar w:fldCharType="separate"/>
        </w:r>
        <w:r w:rsidR="00073B39">
          <w:t>94</w:t>
        </w:r>
        <w:r w:rsidR="00073B39">
          <w:fldChar w:fldCharType="end"/>
        </w:r>
      </w:hyperlink>
    </w:p>
    <w:p w:rsidR="00073B39" w:rsidRDefault="00747585">
      <w:pPr>
        <w:pStyle w:val="TOC3"/>
        <w:rPr>
          <w:rFonts w:eastAsiaTheme="minorEastAsia"/>
          <w:smallCaps w:val="0"/>
          <w:sz w:val="22"/>
        </w:rPr>
      </w:pPr>
      <w:hyperlink w:anchor="_Toc507616739" w:history="1">
        <w:r w:rsidR="00073B39" w:rsidRPr="00345823">
          <w:rPr>
            <w:rStyle w:val="Hyperlink"/>
          </w:rPr>
          <w:t>Project Online</w:t>
        </w:r>
        <w:r w:rsidR="00073B39">
          <w:tab/>
        </w:r>
        <w:r w:rsidR="00073B39">
          <w:fldChar w:fldCharType="begin"/>
        </w:r>
        <w:r w:rsidR="00073B39">
          <w:instrText xml:space="preserve"> PAGEREF _Toc507616739 \h </w:instrText>
        </w:r>
        <w:r w:rsidR="00073B39">
          <w:fldChar w:fldCharType="separate"/>
        </w:r>
        <w:r w:rsidR="00073B39">
          <w:t>94</w:t>
        </w:r>
        <w:r w:rsidR="00073B39">
          <w:fldChar w:fldCharType="end"/>
        </w:r>
      </w:hyperlink>
    </w:p>
    <w:p w:rsidR="00073B39" w:rsidRDefault="00747585">
      <w:pPr>
        <w:pStyle w:val="TOC1"/>
        <w:rPr>
          <w:rFonts w:eastAsiaTheme="minorEastAsia"/>
          <w:b w:val="0"/>
          <w:caps w:val="0"/>
          <w:noProof/>
          <w:sz w:val="22"/>
          <w:szCs w:val="22"/>
        </w:rPr>
      </w:pPr>
      <w:hyperlink w:anchor="_Toc507616740" w:history="1">
        <w:r w:rsidR="00073B39" w:rsidRPr="00345823">
          <w:rPr>
            <w:rStyle w:val="Hyperlink"/>
            <w:noProof/>
          </w:rPr>
          <w:t>Bilag D – Professionelle Ydelser</w:t>
        </w:r>
        <w:r w:rsidR="00073B39">
          <w:rPr>
            <w:noProof/>
          </w:rPr>
          <w:tab/>
        </w:r>
        <w:r w:rsidR="00073B39">
          <w:rPr>
            <w:noProof/>
          </w:rPr>
          <w:fldChar w:fldCharType="begin"/>
        </w:r>
        <w:r w:rsidR="00073B39">
          <w:rPr>
            <w:noProof/>
          </w:rPr>
          <w:instrText xml:space="preserve"> PAGEREF _Toc507616740 \h </w:instrText>
        </w:r>
        <w:r w:rsidR="00073B39">
          <w:rPr>
            <w:noProof/>
          </w:rPr>
        </w:r>
        <w:r w:rsidR="00073B39">
          <w:rPr>
            <w:noProof/>
          </w:rPr>
          <w:fldChar w:fldCharType="separate"/>
        </w:r>
        <w:r w:rsidR="00073B39">
          <w:rPr>
            <w:noProof/>
          </w:rPr>
          <w:t>95</w:t>
        </w:r>
        <w:r w:rsidR="00073B39">
          <w:rPr>
            <w:noProof/>
          </w:rPr>
          <w:fldChar w:fldCharType="end"/>
        </w:r>
      </w:hyperlink>
    </w:p>
    <w:p w:rsidR="00073B39" w:rsidRDefault="00747585">
      <w:pPr>
        <w:pStyle w:val="TOC2"/>
        <w:rPr>
          <w:rFonts w:eastAsiaTheme="minorEastAsia"/>
          <w:smallCaps w:val="0"/>
          <w:sz w:val="22"/>
        </w:rPr>
      </w:pPr>
      <w:hyperlink w:anchor="_Toc507616741" w:history="1">
        <w:r w:rsidR="00073B39" w:rsidRPr="00345823">
          <w:rPr>
            <w:rStyle w:val="Hyperlink"/>
          </w:rPr>
          <w:t>Supporttilbud for Microsoft Premier</w:t>
        </w:r>
        <w:r w:rsidR="00073B39">
          <w:tab/>
        </w:r>
        <w:r w:rsidR="00073B39">
          <w:fldChar w:fldCharType="begin"/>
        </w:r>
        <w:r w:rsidR="00073B39">
          <w:instrText xml:space="preserve"> PAGEREF _Toc507616741 \h </w:instrText>
        </w:r>
        <w:r w:rsidR="00073B39">
          <w:fldChar w:fldCharType="separate"/>
        </w:r>
        <w:r w:rsidR="00073B39">
          <w:t>95</w:t>
        </w:r>
        <w:r w:rsidR="00073B39">
          <w:fldChar w:fldCharType="end"/>
        </w:r>
      </w:hyperlink>
    </w:p>
    <w:p w:rsidR="00073B39" w:rsidRDefault="00747585">
      <w:pPr>
        <w:pStyle w:val="TOC2"/>
        <w:rPr>
          <w:rFonts w:eastAsiaTheme="minorEastAsia"/>
          <w:smallCaps w:val="0"/>
          <w:sz w:val="22"/>
        </w:rPr>
      </w:pPr>
      <w:hyperlink w:anchor="_Toc507616742" w:history="1">
        <w:r w:rsidR="00073B39" w:rsidRPr="00345823">
          <w:rPr>
            <w:rStyle w:val="Hyperlink"/>
          </w:rPr>
          <w:t>Microsoft Digital Advisory-tilbud</w:t>
        </w:r>
        <w:r w:rsidR="00073B39">
          <w:tab/>
        </w:r>
        <w:r w:rsidR="00073B39">
          <w:fldChar w:fldCharType="begin"/>
        </w:r>
        <w:r w:rsidR="00073B39">
          <w:instrText xml:space="preserve"> PAGEREF _Toc507616742 \h </w:instrText>
        </w:r>
        <w:r w:rsidR="00073B39">
          <w:fldChar w:fldCharType="separate"/>
        </w:r>
        <w:r w:rsidR="00073B39">
          <w:t>95</w:t>
        </w:r>
        <w:r w:rsidR="00073B39">
          <w:fldChar w:fldCharType="end"/>
        </w:r>
      </w:hyperlink>
    </w:p>
    <w:p w:rsidR="00073B39" w:rsidRDefault="00747585">
      <w:pPr>
        <w:pStyle w:val="TOC2"/>
        <w:rPr>
          <w:rFonts w:eastAsiaTheme="minorEastAsia"/>
          <w:smallCaps w:val="0"/>
          <w:sz w:val="22"/>
        </w:rPr>
      </w:pPr>
      <w:hyperlink w:anchor="_Toc507616743" w:history="1">
        <w:r w:rsidR="00073B39" w:rsidRPr="00345823">
          <w:rPr>
            <w:rStyle w:val="Hyperlink"/>
          </w:rPr>
          <w:t>Tilbud på Sales Productivity Accelerator</w:t>
        </w:r>
        <w:r w:rsidR="00073B39">
          <w:tab/>
        </w:r>
        <w:r w:rsidR="00073B39">
          <w:fldChar w:fldCharType="begin"/>
        </w:r>
        <w:r w:rsidR="00073B39">
          <w:instrText xml:space="preserve"> PAGEREF _Toc507616743 \h </w:instrText>
        </w:r>
        <w:r w:rsidR="00073B39">
          <w:fldChar w:fldCharType="separate"/>
        </w:r>
        <w:r w:rsidR="00073B39">
          <w:t>96</w:t>
        </w:r>
        <w:r w:rsidR="00073B39">
          <w:fldChar w:fldCharType="end"/>
        </w:r>
      </w:hyperlink>
    </w:p>
    <w:p w:rsidR="00073B39" w:rsidRDefault="00747585">
      <w:pPr>
        <w:pStyle w:val="TOC1"/>
        <w:rPr>
          <w:rFonts w:eastAsiaTheme="minorEastAsia"/>
          <w:b w:val="0"/>
          <w:caps w:val="0"/>
          <w:noProof/>
          <w:sz w:val="22"/>
          <w:szCs w:val="22"/>
        </w:rPr>
      </w:pPr>
      <w:hyperlink w:anchor="_Toc507616744" w:history="1">
        <w:r w:rsidR="00073B39" w:rsidRPr="00345823">
          <w:rPr>
            <w:rStyle w:val="Hyperlink"/>
            <w:noProof/>
          </w:rPr>
          <w:t>Bilag E – Supplerende Vilkår for Programaftale</w:t>
        </w:r>
        <w:r w:rsidR="00073B39">
          <w:rPr>
            <w:noProof/>
          </w:rPr>
          <w:tab/>
        </w:r>
        <w:r w:rsidR="00073B39">
          <w:rPr>
            <w:noProof/>
          </w:rPr>
          <w:fldChar w:fldCharType="begin"/>
        </w:r>
        <w:r w:rsidR="00073B39">
          <w:rPr>
            <w:noProof/>
          </w:rPr>
          <w:instrText xml:space="preserve"> PAGEREF _Toc507616744 \h </w:instrText>
        </w:r>
        <w:r w:rsidR="00073B39">
          <w:rPr>
            <w:noProof/>
          </w:rPr>
        </w:r>
        <w:r w:rsidR="00073B39">
          <w:rPr>
            <w:noProof/>
          </w:rPr>
          <w:fldChar w:fldCharType="separate"/>
        </w:r>
        <w:r w:rsidR="00073B39">
          <w:rPr>
            <w:noProof/>
          </w:rPr>
          <w:t>97</w:t>
        </w:r>
        <w:r w:rsidR="00073B39">
          <w:rPr>
            <w:noProof/>
          </w:rPr>
          <w:fldChar w:fldCharType="end"/>
        </w:r>
      </w:hyperlink>
    </w:p>
    <w:p w:rsidR="00073B39" w:rsidRDefault="00747585">
      <w:pPr>
        <w:pStyle w:val="TOC2"/>
        <w:rPr>
          <w:rFonts w:eastAsiaTheme="minorEastAsia"/>
          <w:smallCaps w:val="0"/>
          <w:sz w:val="22"/>
        </w:rPr>
      </w:pPr>
      <w:hyperlink w:anchor="_Toc507616745" w:history="1">
        <w:r w:rsidR="00073B39" w:rsidRPr="00345823">
          <w:rPr>
            <w:rStyle w:val="Hyperlink"/>
          </w:rPr>
          <w:t>Supplerende Vilkår for Select Plus-program</w:t>
        </w:r>
        <w:r w:rsidR="00073B39">
          <w:tab/>
        </w:r>
        <w:r w:rsidR="00073B39">
          <w:fldChar w:fldCharType="begin"/>
        </w:r>
        <w:r w:rsidR="00073B39">
          <w:instrText xml:space="preserve"> PAGEREF _Toc507616745 \h </w:instrText>
        </w:r>
        <w:r w:rsidR="00073B39">
          <w:fldChar w:fldCharType="separate"/>
        </w:r>
        <w:r w:rsidR="00073B39">
          <w:t>97</w:t>
        </w:r>
        <w:r w:rsidR="00073B39">
          <w:fldChar w:fldCharType="end"/>
        </w:r>
      </w:hyperlink>
    </w:p>
    <w:p w:rsidR="00073B39" w:rsidRDefault="00747585">
      <w:pPr>
        <w:pStyle w:val="TOC2"/>
        <w:rPr>
          <w:rFonts w:eastAsiaTheme="minorEastAsia"/>
          <w:smallCaps w:val="0"/>
          <w:sz w:val="22"/>
        </w:rPr>
      </w:pPr>
      <w:hyperlink w:anchor="_Toc507616746" w:history="1">
        <w:r w:rsidR="00073B39" w:rsidRPr="00345823">
          <w:rPr>
            <w:rStyle w:val="Hyperlink"/>
          </w:rPr>
          <w:t>Definition af Administration til Kvalificerede Enheder</w:t>
        </w:r>
        <w:r w:rsidR="00073B39">
          <w:tab/>
        </w:r>
        <w:r w:rsidR="00073B39">
          <w:fldChar w:fldCharType="begin"/>
        </w:r>
        <w:r w:rsidR="00073B39">
          <w:instrText xml:space="preserve"> PAGEREF _Toc507616746 \h </w:instrText>
        </w:r>
        <w:r w:rsidR="00073B39">
          <w:fldChar w:fldCharType="separate"/>
        </w:r>
        <w:r w:rsidR="00073B39">
          <w:t>97</w:t>
        </w:r>
        <w:r w:rsidR="00073B39">
          <w:fldChar w:fldCharType="end"/>
        </w:r>
      </w:hyperlink>
    </w:p>
    <w:p w:rsidR="00073B39" w:rsidRDefault="00747585">
      <w:pPr>
        <w:pStyle w:val="TOC2"/>
        <w:rPr>
          <w:rFonts w:eastAsiaTheme="minorEastAsia"/>
          <w:smallCaps w:val="0"/>
          <w:sz w:val="22"/>
        </w:rPr>
      </w:pPr>
      <w:hyperlink w:anchor="_Toc507616747" w:history="1">
        <w:r w:rsidR="00073B39" w:rsidRPr="00345823">
          <w:rPr>
            <w:rStyle w:val="Hyperlink"/>
          </w:rPr>
          <w:t>Online-services i Open-programmerne</w:t>
        </w:r>
        <w:r w:rsidR="00073B39">
          <w:tab/>
        </w:r>
        <w:r w:rsidR="00073B39">
          <w:fldChar w:fldCharType="begin"/>
        </w:r>
        <w:r w:rsidR="00073B39">
          <w:instrText xml:space="preserve"> PAGEREF _Toc507616747 \h </w:instrText>
        </w:r>
        <w:r w:rsidR="00073B39">
          <w:fldChar w:fldCharType="separate"/>
        </w:r>
        <w:r w:rsidR="00073B39">
          <w:t>97</w:t>
        </w:r>
        <w:r w:rsidR="00073B39">
          <w:fldChar w:fldCharType="end"/>
        </w:r>
      </w:hyperlink>
    </w:p>
    <w:p w:rsidR="00073B39" w:rsidRDefault="00747585">
      <w:pPr>
        <w:pStyle w:val="TOC2"/>
        <w:rPr>
          <w:rFonts w:eastAsiaTheme="minorEastAsia"/>
          <w:smallCaps w:val="0"/>
          <w:sz w:val="22"/>
        </w:rPr>
      </w:pPr>
      <w:hyperlink w:anchor="_Toc507616748" w:history="1">
        <w:r w:rsidR="00073B39" w:rsidRPr="00345823">
          <w:rPr>
            <w:rStyle w:val="Hyperlink"/>
          </w:rPr>
          <w:t>Supplerende Vilkår for Professional-services – Legacy-aftaler</w:t>
        </w:r>
        <w:r w:rsidR="00073B39">
          <w:tab/>
        </w:r>
        <w:r w:rsidR="00073B39">
          <w:fldChar w:fldCharType="begin"/>
        </w:r>
        <w:r w:rsidR="00073B39">
          <w:instrText xml:space="preserve"> PAGEREF _Toc507616748 \h </w:instrText>
        </w:r>
        <w:r w:rsidR="00073B39">
          <w:fldChar w:fldCharType="separate"/>
        </w:r>
        <w:r w:rsidR="00073B39">
          <w:t>97</w:t>
        </w:r>
        <w:r w:rsidR="00073B39">
          <w:fldChar w:fldCharType="end"/>
        </w:r>
      </w:hyperlink>
    </w:p>
    <w:p w:rsidR="00073B39" w:rsidRDefault="00747585">
      <w:pPr>
        <w:pStyle w:val="TOC1"/>
        <w:rPr>
          <w:rFonts w:eastAsiaTheme="minorEastAsia"/>
          <w:b w:val="0"/>
          <w:caps w:val="0"/>
          <w:noProof/>
          <w:sz w:val="22"/>
          <w:szCs w:val="22"/>
        </w:rPr>
      </w:pPr>
      <w:hyperlink w:anchor="_Toc507616749" w:history="1">
        <w:r w:rsidR="00073B39" w:rsidRPr="00345823">
          <w:rPr>
            <w:rStyle w:val="Hyperlink"/>
            <w:noProof/>
          </w:rPr>
          <w:t>Bilag F – Kampagner</w:t>
        </w:r>
        <w:r w:rsidR="00073B39">
          <w:rPr>
            <w:noProof/>
          </w:rPr>
          <w:tab/>
        </w:r>
        <w:r w:rsidR="00073B39">
          <w:rPr>
            <w:noProof/>
          </w:rPr>
          <w:fldChar w:fldCharType="begin"/>
        </w:r>
        <w:r w:rsidR="00073B39">
          <w:rPr>
            <w:noProof/>
          </w:rPr>
          <w:instrText xml:space="preserve"> PAGEREF _Toc507616749 \h </w:instrText>
        </w:r>
        <w:r w:rsidR="00073B39">
          <w:rPr>
            <w:noProof/>
          </w:rPr>
        </w:r>
        <w:r w:rsidR="00073B39">
          <w:rPr>
            <w:noProof/>
          </w:rPr>
          <w:fldChar w:fldCharType="separate"/>
        </w:r>
        <w:r w:rsidR="00073B39">
          <w:rPr>
            <w:noProof/>
          </w:rPr>
          <w:t>99</w:t>
        </w:r>
        <w:r w:rsidR="00073B39">
          <w:rPr>
            <w:noProof/>
          </w:rPr>
          <w:fldChar w:fldCharType="end"/>
        </w:r>
      </w:hyperlink>
    </w:p>
    <w:p w:rsidR="00073B39" w:rsidRDefault="00747585">
      <w:pPr>
        <w:pStyle w:val="TOC2"/>
        <w:rPr>
          <w:rFonts w:eastAsiaTheme="minorEastAsia"/>
          <w:smallCaps w:val="0"/>
          <w:sz w:val="22"/>
        </w:rPr>
      </w:pPr>
      <w:hyperlink w:anchor="_Toc507616750" w:history="1">
        <w:r w:rsidR="00073B39" w:rsidRPr="00345823">
          <w:rPr>
            <w:rStyle w:val="Hyperlink"/>
          </w:rPr>
          <w:t>Azure Compute Capacity-kampagne</w:t>
        </w:r>
        <w:r w:rsidR="00073B39">
          <w:tab/>
        </w:r>
        <w:r w:rsidR="00073B39">
          <w:fldChar w:fldCharType="begin"/>
        </w:r>
        <w:r w:rsidR="00073B39">
          <w:instrText xml:space="preserve"> PAGEREF _Toc507616750 \h </w:instrText>
        </w:r>
        <w:r w:rsidR="00073B39">
          <w:fldChar w:fldCharType="separate"/>
        </w:r>
        <w:r w:rsidR="00073B39">
          <w:t>99</w:t>
        </w:r>
        <w:r w:rsidR="00073B39">
          <w:fldChar w:fldCharType="end"/>
        </w:r>
      </w:hyperlink>
    </w:p>
    <w:p w:rsidR="00073B39" w:rsidRDefault="00747585">
      <w:pPr>
        <w:pStyle w:val="TOC2"/>
        <w:rPr>
          <w:rFonts w:eastAsiaTheme="minorEastAsia"/>
          <w:smallCaps w:val="0"/>
          <w:sz w:val="22"/>
        </w:rPr>
      </w:pPr>
      <w:hyperlink w:anchor="_Toc507616751" w:history="1">
        <w:r w:rsidR="00073B39" w:rsidRPr="00345823">
          <w:rPr>
            <w:rStyle w:val="Hyperlink"/>
          </w:rPr>
          <w:t>Kampagne for SQL Server 2017 til Linux</w:t>
        </w:r>
        <w:r w:rsidR="00073B39">
          <w:tab/>
        </w:r>
        <w:r w:rsidR="00073B39">
          <w:fldChar w:fldCharType="begin"/>
        </w:r>
        <w:r w:rsidR="00073B39">
          <w:instrText xml:space="preserve"> PAGEREF _Toc507616751 \h </w:instrText>
        </w:r>
        <w:r w:rsidR="00073B39">
          <w:fldChar w:fldCharType="separate"/>
        </w:r>
        <w:r w:rsidR="00073B39">
          <w:t>99</w:t>
        </w:r>
        <w:r w:rsidR="00073B39">
          <w:fldChar w:fldCharType="end"/>
        </w:r>
      </w:hyperlink>
    </w:p>
    <w:p w:rsidR="00073B39" w:rsidRDefault="00747585">
      <w:pPr>
        <w:pStyle w:val="TOC2"/>
        <w:rPr>
          <w:rFonts w:eastAsiaTheme="minorEastAsia"/>
          <w:smallCaps w:val="0"/>
          <w:sz w:val="22"/>
        </w:rPr>
      </w:pPr>
      <w:hyperlink w:anchor="_Toc507616752" w:history="1">
        <w:r w:rsidR="00073B39" w:rsidRPr="00345823">
          <w:rPr>
            <w:rStyle w:val="Hyperlink"/>
          </w:rPr>
          <w:t>Kampagne med skift af Windows 10 S til Windows 10</w:t>
        </w:r>
        <w:r w:rsidR="00073B39">
          <w:tab/>
        </w:r>
        <w:r w:rsidR="00073B39">
          <w:fldChar w:fldCharType="begin"/>
        </w:r>
        <w:r w:rsidR="00073B39">
          <w:instrText xml:space="preserve"> PAGEREF _Toc507616752 \h </w:instrText>
        </w:r>
        <w:r w:rsidR="00073B39">
          <w:fldChar w:fldCharType="separate"/>
        </w:r>
        <w:r w:rsidR="00073B39">
          <w:t>99</w:t>
        </w:r>
        <w:r w:rsidR="00073B39">
          <w:fldChar w:fldCharType="end"/>
        </w:r>
      </w:hyperlink>
    </w:p>
    <w:p w:rsidR="00073B39" w:rsidRDefault="00747585">
      <w:pPr>
        <w:pStyle w:val="TOC1"/>
        <w:rPr>
          <w:rFonts w:eastAsiaTheme="minorEastAsia"/>
          <w:b w:val="0"/>
          <w:caps w:val="0"/>
          <w:noProof/>
          <w:sz w:val="22"/>
          <w:szCs w:val="22"/>
        </w:rPr>
      </w:pPr>
      <w:hyperlink w:anchor="_Toc507616753" w:history="1">
        <w:r w:rsidR="00073B39" w:rsidRPr="00345823">
          <w:rPr>
            <w:rStyle w:val="Hyperlink"/>
            <w:noProof/>
          </w:rPr>
          <w:t>Bilag G – Vilkår for lagringssystem</w:t>
        </w:r>
        <w:r w:rsidR="00073B39">
          <w:rPr>
            <w:noProof/>
          </w:rPr>
          <w:tab/>
        </w:r>
        <w:r w:rsidR="00073B39">
          <w:rPr>
            <w:noProof/>
          </w:rPr>
          <w:fldChar w:fldCharType="begin"/>
        </w:r>
        <w:r w:rsidR="00073B39">
          <w:rPr>
            <w:noProof/>
          </w:rPr>
          <w:instrText xml:space="preserve"> PAGEREF _Toc507616753 \h </w:instrText>
        </w:r>
        <w:r w:rsidR="00073B39">
          <w:rPr>
            <w:noProof/>
          </w:rPr>
        </w:r>
        <w:r w:rsidR="00073B39">
          <w:rPr>
            <w:noProof/>
          </w:rPr>
          <w:fldChar w:fldCharType="separate"/>
        </w:r>
        <w:r w:rsidR="00073B39">
          <w:rPr>
            <w:noProof/>
          </w:rPr>
          <w:t>100</w:t>
        </w:r>
        <w:r w:rsidR="00073B39">
          <w:rPr>
            <w:noProof/>
          </w:rPr>
          <w:fldChar w:fldCharType="end"/>
        </w:r>
      </w:hyperlink>
    </w:p>
    <w:p w:rsidR="00073B39" w:rsidRDefault="00747585">
      <w:pPr>
        <w:pStyle w:val="TOC2"/>
        <w:rPr>
          <w:rFonts w:eastAsiaTheme="minorEastAsia"/>
          <w:smallCaps w:val="0"/>
          <w:sz w:val="22"/>
        </w:rPr>
      </w:pPr>
      <w:hyperlink w:anchor="_Toc507616754" w:history="1">
        <w:r w:rsidR="00073B39" w:rsidRPr="00345823">
          <w:rPr>
            <w:rStyle w:val="Hyperlink"/>
          </w:rPr>
          <w:t>Tilgængelighed</w:t>
        </w:r>
        <w:r w:rsidR="00073B39">
          <w:tab/>
        </w:r>
        <w:r w:rsidR="00073B39">
          <w:fldChar w:fldCharType="begin"/>
        </w:r>
        <w:r w:rsidR="00073B39">
          <w:instrText xml:space="preserve"> PAGEREF _Toc507616754 \h </w:instrText>
        </w:r>
        <w:r w:rsidR="00073B39">
          <w:fldChar w:fldCharType="separate"/>
        </w:r>
        <w:r w:rsidR="00073B39">
          <w:t>100</w:t>
        </w:r>
        <w:r w:rsidR="00073B39">
          <w:fldChar w:fldCharType="end"/>
        </w:r>
      </w:hyperlink>
    </w:p>
    <w:p w:rsidR="00073B39" w:rsidRDefault="00747585">
      <w:pPr>
        <w:pStyle w:val="TOC2"/>
        <w:rPr>
          <w:rFonts w:eastAsiaTheme="minorEastAsia"/>
          <w:smallCaps w:val="0"/>
          <w:sz w:val="22"/>
        </w:rPr>
      </w:pPr>
      <w:hyperlink w:anchor="_Toc507616755" w:history="1">
        <w:r w:rsidR="00073B39" w:rsidRPr="00345823">
          <w:rPr>
            <w:rStyle w:val="Hyperlink"/>
          </w:rPr>
          <w:t>Afsendelse og Ejendomsret</w:t>
        </w:r>
        <w:r w:rsidR="00073B39">
          <w:tab/>
        </w:r>
        <w:r w:rsidR="00073B39">
          <w:fldChar w:fldCharType="begin"/>
        </w:r>
        <w:r w:rsidR="00073B39">
          <w:instrText xml:space="preserve"> PAGEREF _Toc507616755 \h </w:instrText>
        </w:r>
        <w:r w:rsidR="00073B39">
          <w:fldChar w:fldCharType="separate"/>
        </w:r>
        <w:r w:rsidR="00073B39">
          <w:t>100</w:t>
        </w:r>
        <w:r w:rsidR="00073B39">
          <w:fldChar w:fldCharType="end"/>
        </w:r>
      </w:hyperlink>
    </w:p>
    <w:p w:rsidR="00073B39" w:rsidRDefault="00747585">
      <w:pPr>
        <w:pStyle w:val="TOC2"/>
        <w:rPr>
          <w:rFonts w:eastAsiaTheme="minorEastAsia"/>
          <w:smallCaps w:val="0"/>
          <w:sz w:val="22"/>
        </w:rPr>
      </w:pPr>
      <w:hyperlink w:anchor="_Toc507616756" w:history="1">
        <w:r w:rsidR="00073B39" w:rsidRPr="00345823">
          <w:rPr>
            <w:rStyle w:val="Hyperlink"/>
          </w:rPr>
          <w:t>Lagersystemsoftware</w:t>
        </w:r>
        <w:r w:rsidR="00073B39">
          <w:tab/>
        </w:r>
        <w:r w:rsidR="00073B39">
          <w:fldChar w:fldCharType="begin"/>
        </w:r>
        <w:r w:rsidR="00073B39">
          <w:instrText xml:space="preserve"> PAGEREF _Toc507616756 \h </w:instrText>
        </w:r>
        <w:r w:rsidR="00073B39">
          <w:fldChar w:fldCharType="separate"/>
        </w:r>
        <w:r w:rsidR="00073B39">
          <w:t>100</w:t>
        </w:r>
        <w:r w:rsidR="00073B39">
          <w:fldChar w:fldCharType="end"/>
        </w:r>
      </w:hyperlink>
    </w:p>
    <w:p w:rsidR="00073B39" w:rsidRDefault="00747585">
      <w:pPr>
        <w:pStyle w:val="TOC2"/>
        <w:rPr>
          <w:rFonts w:eastAsiaTheme="minorEastAsia"/>
          <w:smallCaps w:val="0"/>
          <w:sz w:val="22"/>
        </w:rPr>
      </w:pPr>
      <w:hyperlink w:anchor="_Toc507616757" w:history="1">
        <w:r w:rsidR="00073B39" w:rsidRPr="00345823">
          <w:rPr>
            <w:rStyle w:val="Hyperlink"/>
          </w:rPr>
          <w:t>Begrænset Hardwaregaranti</w:t>
        </w:r>
        <w:r w:rsidR="00073B39">
          <w:tab/>
        </w:r>
        <w:r w:rsidR="00073B39">
          <w:fldChar w:fldCharType="begin"/>
        </w:r>
        <w:r w:rsidR="00073B39">
          <w:instrText xml:space="preserve"> PAGEREF _Toc507616757 \h </w:instrText>
        </w:r>
        <w:r w:rsidR="00073B39">
          <w:fldChar w:fldCharType="separate"/>
        </w:r>
        <w:r w:rsidR="00073B39">
          <w:t>100</w:t>
        </w:r>
        <w:r w:rsidR="00073B39">
          <w:fldChar w:fldCharType="end"/>
        </w:r>
      </w:hyperlink>
    </w:p>
    <w:p w:rsidR="00073B39" w:rsidRDefault="00747585">
      <w:pPr>
        <w:pStyle w:val="TOC2"/>
        <w:rPr>
          <w:rFonts w:eastAsiaTheme="minorEastAsia"/>
          <w:smallCaps w:val="0"/>
          <w:sz w:val="22"/>
        </w:rPr>
      </w:pPr>
      <w:hyperlink w:anchor="_Toc507616758" w:history="1">
        <w:r w:rsidR="00073B39" w:rsidRPr="00345823">
          <w:rPr>
            <w:rStyle w:val="Hyperlink"/>
          </w:rPr>
          <w:t>Skadesløsholdelse. Imødegåelse af krav fra tredjepart</w:t>
        </w:r>
        <w:r w:rsidR="00073B39">
          <w:tab/>
        </w:r>
        <w:r w:rsidR="00073B39">
          <w:fldChar w:fldCharType="begin"/>
        </w:r>
        <w:r w:rsidR="00073B39">
          <w:instrText xml:space="preserve"> PAGEREF _Toc507616758 \h </w:instrText>
        </w:r>
        <w:r w:rsidR="00073B39">
          <w:fldChar w:fldCharType="separate"/>
        </w:r>
        <w:r w:rsidR="00073B39">
          <w:t>101</w:t>
        </w:r>
        <w:r w:rsidR="00073B39">
          <w:fldChar w:fldCharType="end"/>
        </w:r>
      </w:hyperlink>
    </w:p>
    <w:p w:rsidR="00073B39" w:rsidRDefault="00747585">
      <w:pPr>
        <w:pStyle w:val="TOC2"/>
        <w:rPr>
          <w:rFonts w:eastAsiaTheme="minorEastAsia"/>
          <w:smallCaps w:val="0"/>
          <w:sz w:val="22"/>
        </w:rPr>
      </w:pPr>
      <w:hyperlink w:anchor="_Toc507616759" w:history="1">
        <w:r w:rsidR="00073B39" w:rsidRPr="00345823">
          <w:rPr>
            <w:rStyle w:val="Hyperlink"/>
          </w:rPr>
          <w:t>Begrænsning af Ansvar</w:t>
        </w:r>
        <w:r w:rsidR="00073B39">
          <w:tab/>
        </w:r>
        <w:r w:rsidR="00073B39">
          <w:fldChar w:fldCharType="begin"/>
        </w:r>
        <w:r w:rsidR="00073B39">
          <w:instrText xml:space="preserve"> PAGEREF _Toc507616759 \h </w:instrText>
        </w:r>
        <w:r w:rsidR="00073B39">
          <w:fldChar w:fldCharType="separate"/>
        </w:r>
        <w:r w:rsidR="00073B39">
          <w:t>101</w:t>
        </w:r>
        <w:r w:rsidR="00073B39">
          <w:fldChar w:fldCharType="end"/>
        </w:r>
      </w:hyperlink>
    </w:p>
    <w:p w:rsidR="00073B39" w:rsidRDefault="00747585">
      <w:pPr>
        <w:pStyle w:val="TOC2"/>
        <w:rPr>
          <w:rFonts w:eastAsiaTheme="minorEastAsia"/>
          <w:smallCaps w:val="0"/>
          <w:sz w:val="22"/>
        </w:rPr>
      </w:pPr>
      <w:hyperlink w:anchor="_Toc507616760" w:history="1">
        <w:r w:rsidR="00073B39" w:rsidRPr="00345823">
          <w:rPr>
            <w:rStyle w:val="Hyperlink"/>
          </w:rPr>
          <w:t>Amerikanske eksportkontrollove</w:t>
        </w:r>
        <w:r w:rsidR="00073B39">
          <w:tab/>
        </w:r>
        <w:r w:rsidR="00073B39">
          <w:fldChar w:fldCharType="begin"/>
        </w:r>
        <w:r w:rsidR="00073B39">
          <w:instrText xml:space="preserve"> PAGEREF _Toc507616760 \h </w:instrText>
        </w:r>
        <w:r w:rsidR="00073B39">
          <w:fldChar w:fldCharType="separate"/>
        </w:r>
        <w:r w:rsidR="00073B39">
          <w:t>101</w:t>
        </w:r>
        <w:r w:rsidR="00073B39">
          <w:fldChar w:fldCharType="end"/>
        </w:r>
      </w:hyperlink>
    </w:p>
    <w:p w:rsidR="00073B39" w:rsidRDefault="00747585">
      <w:pPr>
        <w:pStyle w:val="TOC2"/>
        <w:rPr>
          <w:rFonts w:eastAsiaTheme="minorEastAsia"/>
          <w:smallCaps w:val="0"/>
          <w:sz w:val="22"/>
        </w:rPr>
      </w:pPr>
      <w:hyperlink w:anchor="_Toc507616761" w:history="1">
        <w:r w:rsidR="00073B39" w:rsidRPr="00345823">
          <w:rPr>
            <w:rStyle w:val="Hyperlink"/>
          </w:rPr>
          <w:t>Indsamling af diagnostiske oplysninger</w:t>
        </w:r>
        <w:r w:rsidR="00073B39">
          <w:tab/>
        </w:r>
        <w:r w:rsidR="00073B39">
          <w:fldChar w:fldCharType="begin"/>
        </w:r>
        <w:r w:rsidR="00073B39">
          <w:instrText xml:space="preserve"> PAGEREF _Toc507616761 \h </w:instrText>
        </w:r>
        <w:r w:rsidR="00073B39">
          <w:fldChar w:fldCharType="separate"/>
        </w:r>
        <w:r w:rsidR="00073B39">
          <w:t>101</w:t>
        </w:r>
        <w:r w:rsidR="00073B39">
          <w:fldChar w:fldCharType="end"/>
        </w:r>
      </w:hyperlink>
    </w:p>
    <w:p w:rsidR="00073B39" w:rsidRDefault="00747585">
      <w:pPr>
        <w:pStyle w:val="TOC2"/>
        <w:rPr>
          <w:rFonts w:eastAsiaTheme="minorEastAsia"/>
          <w:smallCaps w:val="0"/>
          <w:sz w:val="22"/>
        </w:rPr>
      </w:pPr>
      <w:hyperlink w:anchor="_Toc507616762" w:history="1">
        <w:r w:rsidR="00073B39" w:rsidRPr="00345823">
          <w:rPr>
            <w:rStyle w:val="Hyperlink"/>
          </w:rPr>
          <w:t>Ved brug hos offentlige organer</w:t>
        </w:r>
        <w:r w:rsidR="00073B39">
          <w:tab/>
        </w:r>
        <w:r w:rsidR="00073B39">
          <w:fldChar w:fldCharType="begin"/>
        </w:r>
        <w:r w:rsidR="00073B39">
          <w:instrText xml:space="preserve"> PAGEREF _Toc507616762 \h </w:instrText>
        </w:r>
        <w:r w:rsidR="00073B39">
          <w:fldChar w:fldCharType="separate"/>
        </w:r>
        <w:r w:rsidR="00073B39">
          <w:t>101</w:t>
        </w:r>
        <w:r w:rsidR="00073B39">
          <w:fldChar w:fldCharType="end"/>
        </w:r>
      </w:hyperlink>
    </w:p>
    <w:p w:rsidR="00073B39" w:rsidRDefault="00747585">
      <w:pPr>
        <w:pStyle w:val="TOC1"/>
        <w:rPr>
          <w:rFonts w:eastAsiaTheme="minorEastAsia"/>
          <w:b w:val="0"/>
          <w:caps w:val="0"/>
          <w:noProof/>
          <w:sz w:val="22"/>
          <w:szCs w:val="22"/>
        </w:rPr>
      </w:pPr>
      <w:hyperlink w:anchor="_Toc507616763" w:history="1">
        <w:r w:rsidR="00073B39" w:rsidRPr="00345823">
          <w:rPr>
            <w:rStyle w:val="Hyperlink"/>
            <w:noProof/>
          </w:rPr>
          <w:t>Bilag H - Studiebrugsfordele og Academic-programmer</w:t>
        </w:r>
        <w:r w:rsidR="00073B39">
          <w:rPr>
            <w:noProof/>
          </w:rPr>
          <w:tab/>
        </w:r>
        <w:r w:rsidR="00073B39">
          <w:rPr>
            <w:noProof/>
          </w:rPr>
          <w:fldChar w:fldCharType="begin"/>
        </w:r>
        <w:r w:rsidR="00073B39">
          <w:rPr>
            <w:noProof/>
          </w:rPr>
          <w:instrText xml:space="preserve"> PAGEREF _Toc507616763 \h </w:instrText>
        </w:r>
        <w:r w:rsidR="00073B39">
          <w:rPr>
            <w:noProof/>
          </w:rPr>
        </w:r>
        <w:r w:rsidR="00073B39">
          <w:rPr>
            <w:noProof/>
          </w:rPr>
          <w:fldChar w:fldCharType="separate"/>
        </w:r>
        <w:r w:rsidR="00073B39">
          <w:rPr>
            <w:noProof/>
          </w:rPr>
          <w:t>102</w:t>
        </w:r>
        <w:r w:rsidR="00073B39">
          <w:rPr>
            <w:noProof/>
          </w:rPr>
          <w:fldChar w:fldCharType="end"/>
        </w:r>
      </w:hyperlink>
    </w:p>
    <w:p w:rsidR="00073B39" w:rsidRDefault="00747585">
      <w:pPr>
        <w:pStyle w:val="TOC2"/>
        <w:rPr>
          <w:rFonts w:eastAsiaTheme="minorEastAsia"/>
          <w:smallCaps w:val="0"/>
          <w:sz w:val="22"/>
        </w:rPr>
      </w:pPr>
      <w:hyperlink w:anchor="_Toc507616764" w:history="1">
        <w:r w:rsidR="00073B39" w:rsidRPr="00345823">
          <w:rPr>
            <w:rStyle w:val="Hyperlink"/>
          </w:rPr>
          <w:t>Berettigelser via Kvalificerende Suite for Enrollment for Education Solutions 2017</w:t>
        </w:r>
        <w:r w:rsidR="00073B39">
          <w:tab/>
        </w:r>
        <w:r w:rsidR="00073B39">
          <w:fldChar w:fldCharType="begin"/>
        </w:r>
        <w:r w:rsidR="00073B39">
          <w:instrText xml:space="preserve"> PAGEREF _Toc507616764 \h </w:instrText>
        </w:r>
        <w:r w:rsidR="00073B39">
          <w:fldChar w:fldCharType="separate"/>
        </w:r>
        <w:r w:rsidR="00073B39">
          <w:t>102</w:t>
        </w:r>
        <w:r w:rsidR="00073B39">
          <w:fldChar w:fldCharType="end"/>
        </w:r>
      </w:hyperlink>
    </w:p>
    <w:p w:rsidR="00073B39" w:rsidRDefault="00747585">
      <w:pPr>
        <w:pStyle w:val="TOC2"/>
        <w:rPr>
          <w:rFonts w:eastAsiaTheme="minorEastAsia"/>
          <w:smallCaps w:val="0"/>
          <w:sz w:val="22"/>
        </w:rPr>
      </w:pPr>
      <w:hyperlink w:anchor="_Toc507616765" w:history="1">
        <w:r w:rsidR="00073B39" w:rsidRPr="00345823">
          <w:rPr>
            <w:rStyle w:val="Hyperlink"/>
          </w:rPr>
          <w:t>Tilgængelighed og Berettigelser</w:t>
        </w:r>
        <w:r w:rsidR="00073B39">
          <w:tab/>
        </w:r>
        <w:r w:rsidR="00073B39">
          <w:fldChar w:fldCharType="begin"/>
        </w:r>
        <w:r w:rsidR="00073B39">
          <w:instrText xml:space="preserve"> PAGEREF _Toc507616765 \h </w:instrText>
        </w:r>
        <w:r w:rsidR="00073B39">
          <w:fldChar w:fldCharType="separate"/>
        </w:r>
        <w:r w:rsidR="00073B39">
          <w:t>102</w:t>
        </w:r>
        <w:r w:rsidR="00073B39">
          <w:fldChar w:fldCharType="end"/>
        </w:r>
      </w:hyperlink>
    </w:p>
    <w:p w:rsidR="00073B39" w:rsidRDefault="00747585">
      <w:pPr>
        <w:pStyle w:val="TOC2"/>
        <w:rPr>
          <w:rFonts w:eastAsiaTheme="minorEastAsia"/>
          <w:smallCaps w:val="0"/>
          <w:sz w:val="22"/>
        </w:rPr>
      </w:pPr>
      <w:hyperlink w:anchor="_Toc507616766" w:history="1">
        <w:r w:rsidR="00073B39" w:rsidRPr="00345823">
          <w:rPr>
            <w:rStyle w:val="Hyperlink"/>
          </w:rPr>
          <w:t>Tilgængelighed af Programmet Enrollment for Education Solutions (Version før 2017)</w:t>
        </w:r>
        <w:r w:rsidR="00073B39">
          <w:tab/>
        </w:r>
        <w:r w:rsidR="00073B39">
          <w:fldChar w:fldCharType="begin"/>
        </w:r>
        <w:r w:rsidR="00073B39">
          <w:instrText xml:space="preserve"> PAGEREF _Toc507616766 \h </w:instrText>
        </w:r>
        <w:r w:rsidR="00073B39">
          <w:fldChar w:fldCharType="separate"/>
        </w:r>
        <w:r w:rsidR="00073B39">
          <w:t>103</w:t>
        </w:r>
        <w:r w:rsidR="00073B39">
          <w:fldChar w:fldCharType="end"/>
        </w:r>
      </w:hyperlink>
    </w:p>
    <w:p w:rsidR="00073B39" w:rsidRDefault="00747585">
      <w:pPr>
        <w:pStyle w:val="TOC1"/>
        <w:rPr>
          <w:rFonts w:eastAsiaTheme="minorEastAsia"/>
          <w:b w:val="0"/>
          <w:caps w:val="0"/>
          <w:noProof/>
          <w:sz w:val="22"/>
          <w:szCs w:val="22"/>
        </w:rPr>
      </w:pPr>
      <w:hyperlink w:anchor="_Toc507616767" w:history="1">
        <w:r w:rsidR="00073B39" w:rsidRPr="00345823">
          <w:rPr>
            <w:rStyle w:val="Hyperlink"/>
            <w:noProof/>
          </w:rPr>
          <w:t>Indeks</w:t>
        </w:r>
        <w:r w:rsidR="00073B39">
          <w:rPr>
            <w:noProof/>
          </w:rPr>
          <w:tab/>
        </w:r>
        <w:r w:rsidR="00073B39">
          <w:rPr>
            <w:noProof/>
          </w:rPr>
          <w:fldChar w:fldCharType="begin"/>
        </w:r>
        <w:r w:rsidR="00073B39">
          <w:rPr>
            <w:noProof/>
          </w:rPr>
          <w:instrText xml:space="preserve"> PAGEREF _Toc507616767 \h </w:instrText>
        </w:r>
        <w:r w:rsidR="00073B39">
          <w:rPr>
            <w:noProof/>
          </w:rPr>
        </w:r>
        <w:r w:rsidR="00073B39">
          <w:rPr>
            <w:noProof/>
          </w:rPr>
          <w:fldChar w:fldCharType="separate"/>
        </w:r>
        <w:r w:rsidR="00073B39">
          <w:rPr>
            <w:noProof/>
          </w:rPr>
          <w:t>104</w:t>
        </w:r>
        <w:r w:rsidR="00073B39">
          <w:rPr>
            <w:noProof/>
          </w:rPr>
          <w:fldChar w:fldCharType="end"/>
        </w:r>
      </w:hyperlink>
    </w:p>
    <w:p w:rsidR="00C16362" w:rsidRDefault="00235FA2">
      <w:pPr>
        <w:pStyle w:val="ProductList-Body"/>
        <w:sectPr w:rsidR="00C1636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C16362" w:rsidRDefault="00C16362">
      <w:pPr>
        <w:pStyle w:val="ProductList-Body"/>
      </w:pPr>
    </w:p>
    <w:p w:rsidR="00C16362" w:rsidRDefault="00C16362">
      <w:pPr>
        <w:sectPr w:rsidR="00C16362">
          <w:headerReference w:type="default" r:id="rId15"/>
          <w:footerReference w:type="default" r:id="rId16"/>
          <w:type w:val="continuous"/>
          <w:pgSz w:w="12240" w:h="15840" w:code="1"/>
          <w:pgMar w:top="1170" w:right="720" w:bottom="720" w:left="720" w:header="432" w:footer="288" w:gutter="0"/>
          <w:cols w:space="360"/>
        </w:sectPr>
      </w:pPr>
    </w:p>
    <w:p w:rsidR="00C16362" w:rsidRPr="00B354FD" w:rsidRDefault="00235FA2">
      <w:pPr>
        <w:pStyle w:val="ProductList-SectionHeading"/>
        <w:pageBreakBefore/>
        <w:outlineLvl w:val="0"/>
        <w:rPr>
          <w:lang w:val="de-DE"/>
        </w:rPr>
      </w:pPr>
      <w:bookmarkStart w:id="2" w:name="_Sec531"/>
      <w:bookmarkEnd w:id="1"/>
      <w:r w:rsidRPr="00B354FD">
        <w:rPr>
          <w:lang w:val="de-DE"/>
        </w:rPr>
        <w:t>Introduktion</w:t>
      </w:r>
      <w:r>
        <w:fldChar w:fldCharType="begin"/>
      </w:r>
      <w:r w:rsidRPr="00B354FD">
        <w:rPr>
          <w:lang w:val="de-DE"/>
        </w:rPr>
        <w:instrText xml:space="preserve"> TC "</w:instrText>
      </w:r>
      <w:bookmarkStart w:id="3" w:name="_Toc507616622"/>
      <w:r w:rsidRPr="00B354FD">
        <w:rPr>
          <w:lang w:val="de-DE"/>
        </w:rPr>
        <w:instrText>Introduktion</w:instrText>
      </w:r>
      <w:bookmarkEnd w:id="3"/>
      <w:r w:rsidRPr="00B354FD">
        <w:rPr>
          <w:lang w:val="de-DE"/>
        </w:rPr>
        <w:instrText>" \l 1</w:instrText>
      </w:r>
      <w:r>
        <w:fldChar w:fldCharType="end"/>
      </w:r>
    </w:p>
    <w:p w:rsidR="00C16362" w:rsidRPr="00B354FD" w:rsidRDefault="00C16362">
      <w:pPr>
        <w:pStyle w:val="ProductList-Body"/>
        <w:rPr>
          <w:lang w:val="de-DE"/>
        </w:rPr>
      </w:pPr>
    </w:p>
    <w:p w:rsidR="00C16362" w:rsidRPr="00B354FD" w:rsidRDefault="00235FA2">
      <w:pPr>
        <w:pStyle w:val="ProductList-Offering1Heading"/>
        <w:outlineLvl w:val="1"/>
        <w:rPr>
          <w:lang w:val="de-DE"/>
        </w:rPr>
      </w:pPr>
      <w:bookmarkStart w:id="4" w:name="_Sec532"/>
      <w:r w:rsidRPr="00B354FD">
        <w:rPr>
          <w:lang w:val="de-DE"/>
        </w:rPr>
        <w:t>Om dette Dokument</w:t>
      </w:r>
      <w:bookmarkEnd w:id="4"/>
      <w:r>
        <w:fldChar w:fldCharType="begin"/>
      </w:r>
      <w:r w:rsidRPr="00B354FD">
        <w:rPr>
          <w:lang w:val="de-DE"/>
        </w:rPr>
        <w:instrText xml:space="preserve"> TC "</w:instrText>
      </w:r>
      <w:bookmarkStart w:id="5" w:name="_Toc507616623"/>
      <w:r w:rsidRPr="00B354FD">
        <w:rPr>
          <w:lang w:val="de-DE"/>
        </w:rPr>
        <w:instrText>Om dette Dokument</w:instrText>
      </w:r>
      <w:bookmarkEnd w:id="5"/>
      <w:r w:rsidRPr="00B354FD">
        <w:rPr>
          <w:lang w:val="de-DE"/>
        </w:rPr>
        <w:instrText>" \l 2</w:instrText>
      </w:r>
      <w:r>
        <w:fldChar w:fldCharType="end"/>
      </w:r>
    </w:p>
    <w:p w:rsidR="00C16362" w:rsidRDefault="00235FA2">
      <w:pPr>
        <w:pStyle w:val="ProductList-Body"/>
      </w:pPr>
      <w:r w:rsidRPr="00B354FD">
        <w:rPr>
          <w:lang w:val="de-DE"/>
        </w:rP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w:t>
      </w:r>
      <w:r>
        <w:t xml:space="preserve">Servicevilkår for de Online-services, der omtales i dette dokument, udgives i Vilkårene for Online-services (OST) på </w:t>
      </w:r>
      <w:hyperlink r:id="rId17">
        <w:r>
          <w:rPr>
            <w:color w:val="00467F"/>
            <w:u w:val="single"/>
          </w:rPr>
          <w:t>http://go.microsoft.com/?linkid=9840733</w:t>
        </w:r>
      </w:hyperlink>
      <w:r>
        <w:t>.</w:t>
      </w:r>
    </w:p>
    <w:p w:rsidR="00C16362" w:rsidRDefault="00C16362">
      <w:pPr>
        <w:pStyle w:val="ProductList-Body"/>
      </w:pPr>
    </w:p>
    <w:p w:rsidR="00C16362" w:rsidRPr="00B354FD" w:rsidRDefault="00235FA2">
      <w:pPr>
        <w:pStyle w:val="ProductList-Body"/>
        <w:rPr>
          <w:lang w:val="de-DE"/>
        </w:rPr>
      </w:pPr>
      <w:r w:rsidRPr="00B354FD">
        <w:rPr>
          <w:lang w:val="de-DE"/>
        </w:rPr>
        <w:t xml:space="preserve">Produkterne, der er nævnt i Produktvilkårene, er tilgængelige fra den dato, der står på </w:t>
      </w:r>
      <w:hyperlink w:anchor="_Sec843">
        <w:r w:rsidRPr="00B354FD">
          <w:rPr>
            <w:color w:val="00467F"/>
            <w:u w:val="single"/>
            <w:lang w:val="de-DE"/>
          </w:rPr>
          <w:t>Forsiden</w:t>
        </w:r>
      </w:hyperlink>
      <w:r w:rsidRPr="00B354FD">
        <w:rPr>
          <w:lang w:val="de-DE"/>
        </w:rPr>
        <w:t xml:space="preserve"> af Produktvilkårene. Tidligere versioner af Produktvilkårene er tilgængelige på </w:t>
      </w:r>
      <w:hyperlink r:id="rId18">
        <w:r w:rsidRPr="00B354FD">
          <w:rPr>
            <w:color w:val="00467F"/>
            <w:u w:val="single"/>
            <w:lang w:val="de-DE"/>
          </w:rPr>
          <w:t>http://go.microsoft.com/?linkid=9839207</w:t>
        </w:r>
      </w:hyperlink>
      <w:r w:rsidRPr="00B354FD">
        <w:rPr>
          <w:lang w:val="de-DE"/>
        </w:rPr>
        <w:t xml:space="preserve">, herunder tidligere versioner af Produktlisten og PUR-dokumenterne. Oplysninger om ophørte Microsoft-produkter og -tjenester er tilgængelige på </w:t>
      </w:r>
      <w:hyperlink r:id="rId19">
        <w:r w:rsidRPr="00B354FD">
          <w:rPr>
            <w:color w:val="00467F"/>
            <w:u w:val="single"/>
            <w:lang w:val="de-DE"/>
          </w:rPr>
          <w:t>http://www.microsoftvolumelicensing.com</w:t>
        </w:r>
      </w:hyperlink>
      <w:r w:rsidRPr="00B354FD">
        <w:rPr>
          <w:lang w:val="de-DE"/>
        </w:rPr>
        <w:t>. Kunder bedes kontakte deres forhandler eller Microsoft account manager for oplysninger om, hvilke Microsoft-produkter og Professionelle Ydelser der er tilgængelige i deres område.</w:t>
      </w:r>
    </w:p>
    <w:p w:rsidR="00C16362" w:rsidRPr="00B354FD" w:rsidRDefault="00235FA2">
      <w:pPr>
        <w:pStyle w:val="ProductList-Offering1Heading"/>
        <w:outlineLvl w:val="1"/>
        <w:rPr>
          <w:lang w:val="de-DE"/>
        </w:rPr>
      </w:pPr>
      <w:bookmarkStart w:id="6" w:name="_Sec533"/>
      <w:r w:rsidRPr="00B354FD">
        <w:rPr>
          <w:lang w:val="de-DE"/>
        </w:rPr>
        <w:t>Hvad dette Dokument indeholder</w:t>
      </w:r>
      <w:bookmarkEnd w:id="6"/>
      <w:r>
        <w:fldChar w:fldCharType="begin"/>
      </w:r>
      <w:r w:rsidRPr="00B354FD">
        <w:rPr>
          <w:lang w:val="de-DE"/>
        </w:rPr>
        <w:instrText xml:space="preserve"> TC "</w:instrText>
      </w:r>
      <w:bookmarkStart w:id="7" w:name="_Toc507616624"/>
      <w:r w:rsidRPr="00B354FD">
        <w:rPr>
          <w:lang w:val="de-DE"/>
        </w:rPr>
        <w:instrText>Hvad dette Dokument indeholder</w:instrText>
      </w:r>
      <w:bookmarkEnd w:id="7"/>
      <w:r w:rsidRPr="00B354FD">
        <w:rPr>
          <w:lang w:val="de-DE"/>
        </w:rPr>
        <w:instrText>" \l 2</w:instrText>
      </w:r>
      <w:r>
        <w:fldChar w:fldCharType="end"/>
      </w:r>
    </w:p>
    <w:p w:rsidR="00C16362" w:rsidRPr="00B354FD" w:rsidRDefault="00235FA2">
      <w:pPr>
        <w:pStyle w:val="ProductList-Body"/>
        <w:rPr>
          <w:lang w:val="de-DE"/>
        </w:rPr>
      </w:pPr>
      <w:r w:rsidRPr="00B354FD">
        <w:rPr>
          <w:lang w:val="de-DE"/>
        </w:rPr>
        <w:t xml:space="preserve">Produktvilkårene indeholder følgende afsnit: </w:t>
      </w:r>
    </w:p>
    <w:p w:rsidR="00C16362" w:rsidRPr="00B354FD" w:rsidRDefault="00747585" w:rsidP="00235FA2">
      <w:pPr>
        <w:pStyle w:val="ProductList-Bullet"/>
        <w:numPr>
          <w:ilvl w:val="0"/>
          <w:numId w:val="3"/>
        </w:numPr>
        <w:rPr>
          <w:lang w:val="de-DE"/>
        </w:rPr>
      </w:pPr>
      <w:hyperlink w:anchor="_Sec531">
        <w:r w:rsidR="00235FA2" w:rsidRPr="00B354FD">
          <w:rPr>
            <w:color w:val="00467F"/>
            <w:u w:val="single"/>
            <w:lang w:val="de-DE"/>
          </w:rPr>
          <w:t>Introduktion</w:t>
        </w:r>
      </w:hyperlink>
      <w:r w:rsidR="00235FA2" w:rsidRPr="00B354FD">
        <w:rPr>
          <w:lang w:val="de-DE"/>
        </w:rPr>
        <w:t xml:space="preserve">, som indeholder en liste over seneste ændringer. </w:t>
      </w:r>
    </w:p>
    <w:p w:rsidR="00C16362" w:rsidRDefault="00747585" w:rsidP="00235FA2">
      <w:pPr>
        <w:pStyle w:val="ProductList-Bullet"/>
        <w:numPr>
          <w:ilvl w:val="0"/>
          <w:numId w:val="3"/>
        </w:numPr>
      </w:pPr>
      <w:hyperlink w:anchor="_Sec536">
        <w:r w:rsidR="00235FA2">
          <w:rPr>
            <w:color w:val="00467F"/>
            <w:u w:val="single"/>
          </w:rPr>
          <w:t>Licensvilkår</w:t>
        </w:r>
      </w:hyperlink>
      <w:r w:rsidR="00235FA2">
        <w:t xml:space="preserve">, som beskriver de Universelle Licensvilkår og Vilkår for Licensmodel, som gælder for Softwareprodukter. </w:t>
      </w:r>
    </w:p>
    <w:p w:rsidR="00C16362" w:rsidRPr="00B354FD" w:rsidRDefault="00747585" w:rsidP="00235FA2">
      <w:pPr>
        <w:pStyle w:val="ProductList-Bullet"/>
        <w:numPr>
          <w:ilvl w:val="0"/>
          <w:numId w:val="3"/>
        </w:numPr>
        <w:rPr>
          <w:lang w:val="de-DE"/>
        </w:rPr>
      </w:pPr>
      <w:hyperlink w:anchor="_Sec547">
        <w:r w:rsidR="00235FA2" w:rsidRPr="00B354FD">
          <w:rPr>
            <w:color w:val="00467F"/>
            <w:u w:val="single"/>
            <w:lang w:val="de-DE"/>
          </w:rPr>
          <w:t>Softwareprodukter</w:t>
        </w:r>
      </w:hyperlink>
      <w:r w:rsidR="00235FA2" w:rsidRPr="00B354FD">
        <w:rPr>
          <w:lang w:val="de-DE"/>
        </w:rPr>
        <w:t xml:space="preserve">, som beskriver alle Produktposter for Software. </w:t>
      </w:r>
    </w:p>
    <w:p w:rsidR="00C16362" w:rsidRDefault="00747585" w:rsidP="00235FA2">
      <w:pPr>
        <w:pStyle w:val="ProductList-Bullet"/>
        <w:numPr>
          <w:ilvl w:val="0"/>
          <w:numId w:val="3"/>
        </w:numPr>
      </w:pPr>
      <w:hyperlink w:anchor="_Sec548">
        <w:r w:rsidR="00235FA2">
          <w:rPr>
            <w:color w:val="00467F"/>
            <w:u w:val="single"/>
          </w:rPr>
          <w:t>Online-services-produkter</w:t>
        </w:r>
      </w:hyperlink>
      <w:r w:rsidR="00235FA2">
        <w:t xml:space="preserve">, som beskriver alle Produktposter for Online-services. </w:t>
      </w:r>
    </w:p>
    <w:p w:rsidR="00C16362" w:rsidRPr="00B354FD" w:rsidRDefault="00747585" w:rsidP="00235FA2">
      <w:pPr>
        <w:pStyle w:val="ProductList-Bullet"/>
        <w:numPr>
          <w:ilvl w:val="0"/>
          <w:numId w:val="3"/>
        </w:numPr>
        <w:rPr>
          <w:lang w:val="de-DE"/>
        </w:rPr>
      </w:pPr>
      <w:hyperlink w:anchor="_Sec549">
        <w:r w:rsidR="00235FA2" w:rsidRPr="00B354FD">
          <w:rPr>
            <w:color w:val="00467F"/>
            <w:u w:val="single"/>
            <w:lang w:val="de-DE"/>
          </w:rPr>
          <w:t>Ordliste</w:t>
        </w:r>
      </w:hyperlink>
      <w:r w:rsidR="00235FA2" w:rsidRPr="00B354FD">
        <w:rPr>
          <w:lang w:val="de-DE"/>
        </w:rPr>
        <w:t xml:space="preserve">, som definerer Attributter, Celleværdier, Kolonneoverskrifter og andre ord med stort forbogstav, der bruges i Produktvilkårene. </w:t>
      </w:r>
    </w:p>
    <w:p w:rsidR="00C16362" w:rsidRDefault="00235FA2" w:rsidP="00235FA2">
      <w:pPr>
        <w:pStyle w:val="ProductList-Bullet"/>
        <w:numPr>
          <w:ilvl w:val="0"/>
          <w:numId w:val="3"/>
        </w:numPr>
      </w:pPr>
      <w:r>
        <w:t xml:space="preserve">Følgende bilag: </w:t>
      </w:r>
    </w:p>
    <w:p w:rsidR="00C16362" w:rsidRDefault="00747585" w:rsidP="00235FA2">
      <w:pPr>
        <w:pStyle w:val="ProductList-Bullet"/>
        <w:numPr>
          <w:ilvl w:val="1"/>
          <w:numId w:val="3"/>
        </w:numPr>
      </w:pPr>
      <w:hyperlink w:anchor="_Sec591">
        <w:r w:rsidR="00235FA2">
          <w:rPr>
            <w:color w:val="00467F"/>
            <w:u w:val="single"/>
          </w:rPr>
          <w:t>Bilag A – Tabel over Licenser Svarende til CAL/ML</w:t>
        </w:r>
      </w:hyperlink>
      <w:r w:rsidR="00235FA2">
        <w:t xml:space="preserve">, som angiver de tilgængelige CAL-pakker og abonnementslicenser til Online-services, der giver adgang til Serverprodukter. </w:t>
      </w:r>
    </w:p>
    <w:p w:rsidR="00C16362" w:rsidRPr="00B354FD" w:rsidRDefault="00747585" w:rsidP="00235FA2">
      <w:pPr>
        <w:pStyle w:val="ProductList-Bullet"/>
        <w:numPr>
          <w:ilvl w:val="1"/>
          <w:numId w:val="3"/>
        </w:numPr>
        <w:rPr>
          <w:lang w:val="de-DE"/>
        </w:rPr>
      </w:pPr>
      <w:hyperlink w:anchor="_Sec564">
        <w:r w:rsidR="00235FA2" w:rsidRPr="00B354FD">
          <w:rPr>
            <w:color w:val="00467F"/>
            <w:u w:val="single"/>
            <w:lang w:val="de-DE"/>
          </w:rPr>
          <w:t>Bilag B – Software Assurance</w:t>
        </w:r>
      </w:hyperlink>
      <w:r w:rsidR="00235FA2" w:rsidRPr="00B354FD">
        <w:rPr>
          <w:lang w:val="de-DE"/>
        </w:rPr>
        <w:t xml:space="preserve">, som beskriver reglerne for køb af SA og yderligere fordele, der er tilgængelige for SA-kunder. </w:t>
      </w:r>
    </w:p>
    <w:p w:rsidR="00C16362" w:rsidRPr="00B354FD" w:rsidRDefault="00747585" w:rsidP="00235FA2">
      <w:pPr>
        <w:pStyle w:val="ProductList-Bullet"/>
        <w:numPr>
          <w:ilvl w:val="1"/>
          <w:numId w:val="3"/>
        </w:numPr>
        <w:rPr>
          <w:lang w:val="de-DE"/>
        </w:rPr>
      </w:pPr>
      <w:hyperlink w:anchor="_Sec1237">
        <w:r w:rsidR="00235FA2" w:rsidRPr="00B354FD">
          <w:rPr>
            <w:color w:val="00467F"/>
            <w:u w:val="single"/>
            <w:lang w:val="de-DE"/>
          </w:rPr>
          <w:t>Bilag C - Tilføjelsesprogrammer til Onlinetjenester og Andre Konverteringslicenser</w:t>
        </w:r>
      </w:hyperlink>
      <w:r w:rsidR="00235FA2" w:rsidRPr="00B354FD">
        <w:rPr>
          <w:lang w:val="de-DE"/>
        </w:rPr>
        <w:t xml:space="preserve">, som beskriver de kvalificerende produkter og betingelser for Tilføjelsesprogrammer til Onlinetjenester og Fra SA USL'er </w:t>
      </w:r>
    </w:p>
    <w:p w:rsidR="00C16362" w:rsidRPr="00B354FD" w:rsidRDefault="00747585" w:rsidP="00235FA2">
      <w:pPr>
        <w:pStyle w:val="ProductList-Bullet"/>
        <w:numPr>
          <w:ilvl w:val="1"/>
          <w:numId w:val="3"/>
        </w:numPr>
        <w:rPr>
          <w:lang w:val="de-DE"/>
        </w:rPr>
      </w:pPr>
      <w:hyperlink w:anchor="_Sec562">
        <w:r w:rsidR="00235FA2" w:rsidRPr="00B354FD">
          <w:rPr>
            <w:color w:val="00467F"/>
            <w:u w:val="single"/>
            <w:lang w:val="de-DE"/>
          </w:rPr>
          <w:t>Bilag D – Professionelle Ydelser</w:t>
        </w:r>
      </w:hyperlink>
      <w:r w:rsidR="00235FA2" w:rsidRPr="00B354FD">
        <w:rPr>
          <w:lang w:val="de-DE"/>
        </w:rPr>
        <w:t xml:space="preserve">, som angiver de Professionelle Ydelser, der tilbydes gennem Microsoft Volumenlicens. </w:t>
      </w:r>
    </w:p>
    <w:p w:rsidR="00C16362" w:rsidRDefault="00747585" w:rsidP="00235FA2">
      <w:pPr>
        <w:pStyle w:val="ProductList-Bullet"/>
        <w:numPr>
          <w:ilvl w:val="1"/>
          <w:numId w:val="3"/>
        </w:numPr>
      </w:pPr>
      <w:hyperlink w:anchor="_Sec563">
        <w:r w:rsidR="00235FA2">
          <w:rPr>
            <w:color w:val="00467F"/>
            <w:u w:val="single"/>
          </w:rPr>
          <w:t>Bilag E – Supplerende Vilkår for Programaftale</w:t>
        </w:r>
      </w:hyperlink>
      <w:r w:rsidR="00235FA2">
        <w:t xml:space="preserve">, som indeholder yderligere vilkår for Microsofts Volumenlicensprogramaftaler. </w:t>
      </w:r>
    </w:p>
    <w:p w:rsidR="00C16362" w:rsidRPr="00B354FD" w:rsidRDefault="00747585" w:rsidP="00235FA2">
      <w:pPr>
        <w:pStyle w:val="ProductList-Bullet"/>
        <w:numPr>
          <w:ilvl w:val="1"/>
          <w:numId w:val="3"/>
        </w:numPr>
        <w:rPr>
          <w:lang w:val="de-DE"/>
        </w:rPr>
      </w:pPr>
      <w:hyperlink w:anchor="_Sec572">
        <w:r w:rsidR="00235FA2" w:rsidRPr="00B354FD">
          <w:rPr>
            <w:color w:val="00467F"/>
            <w:u w:val="single"/>
            <w:lang w:val="de-DE"/>
          </w:rPr>
          <w:t>Bilag F – Produktkampagner</w:t>
        </w:r>
      </w:hyperlink>
      <w:r w:rsidR="00235FA2" w:rsidRPr="00B354FD">
        <w:rPr>
          <w:lang w:val="de-DE"/>
        </w:rPr>
        <w:t xml:space="preserve">, som angiver Produktkampagner, der ellers ikke fremgår af Prislisten. </w:t>
      </w:r>
    </w:p>
    <w:p w:rsidR="00C16362" w:rsidRPr="00B354FD" w:rsidRDefault="00747585" w:rsidP="00235FA2">
      <w:pPr>
        <w:pStyle w:val="ProductList-Bullet"/>
        <w:numPr>
          <w:ilvl w:val="1"/>
          <w:numId w:val="3"/>
        </w:numPr>
        <w:rPr>
          <w:lang w:val="de-DE"/>
        </w:rPr>
      </w:pPr>
      <w:hyperlink w:anchor="_Sec899">
        <w:r w:rsidR="00235FA2" w:rsidRPr="00B354FD">
          <w:rPr>
            <w:color w:val="00467F"/>
            <w:u w:val="single"/>
            <w:lang w:val="de-DE"/>
          </w:rPr>
          <w:t>Bilag G - Vilkår for Lagringssystem</w:t>
        </w:r>
      </w:hyperlink>
      <w:r w:rsidR="00235FA2" w:rsidRPr="00B354FD">
        <w:rPr>
          <w:lang w:val="de-DE"/>
        </w:rPr>
        <w:t>, der indeholder yderligere vilkår for Lagringssystemenheder.</w:t>
      </w:r>
    </w:p>
    <w:p w:rsidR="00C16362" w:rsidRPr="00B354FD" w:rsidRDefault="00747585" w:rsidP="00235FA2">
      <w:pPr>
        <w:pStyle w:val="ProductList-Bullet"/>
        <w:numPr>
          <w:ilvl w:val="1"/>
          <w:numId w:val="3"/>
        </w:numPr>
        <w:rPr>
          <w:lang w:val="de-DE"/>
        </w:rPr>
      </w:pPr>
      <w:hyperlink w:anchor="_Sec1230">
        <w:r w:rsidR="00235FA2" w:rsidRPr="00B354FD">
          <w:rPr>
            <w:color w:val="00467F"/>
            <w:u w:val="single"/>
            <w:lang w:val="de-DE"/>
          </w:rPr>
          <w:t>Bilag H- Studiebrugsfordele og Academic-programmer</w:t>
        </w:r>
      </w:hyperlink>
      <w:r w:rsidR="00235FA2" w:rsidRPr="00B354FD">
        <w:rPr>
          <w:lang w:val="de-DE"/>
        </w:rPr>
        <w:t xml:space="preserve">, som angiver de Kvalificerende Produkter og tilhørende </w:t>
      </w:r>
      <w:r w:rsidR="00235FA2">
        <w:fldChar w:fldCharType="begin"/>
      </w:r>
      <w:r w:rsidR="00235FA2" w:rsidRPr="00B354FD">
        <w:rPr>
          <w:lang w:val="de-DE"/>
        </w:rP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rsidR="00235FA2">
        <w:fldChar w:fldCharType="separate"/>
      </w:r>
      <w:r w:rsidR="00235FA2" w:rsidRPr="00B354FD">
        <w:rPr>
          <w:color w:val="0563C1"/>
          <w:lang w:val="de-DE"/>
        </w:rPr>
        <w:t>Studiebrugsfordele</w:t>
      </w:r>
      <w:r w:rsidR="00235FA2">
        <w:fldChar w:fldCharType="end"/>
      </w:r>
      <w:r w:rsidR="00235FA2" w:rsidRPr="00B354FD">
        <w:rPr>
          <w:lang w:val="de-DE"/>
        </w:rPr>
        <w:t>.</w:t>
      </w:r>
    </w:p>
    <w:p w:rsidR="00C16362" w:rsidRPr="00B354FD" w:rsidRDefault="00747585" w:rsidP="00235FA2">
      <w:pPr>
        <w:pStyle w:val="ProductList-Bullet"/>
        <w:numPr>
          <w:ilvl w:val="0"/>
          <w:numId w:val="3"/>
        </w:numPr>
        <w:rPr>
          <w:lang w:val="de-DE"/>
        </w:rPr>
      </w:pPr>
      <w:hyperlink w:anchor="_Sec844">
        <w:r w:rsidR="00235FA2" w:rsidRPr="00B354FD">
          <w:rPr>
            <w:color w:val="00467F"/>
            <w:u w:val="single"/>
            <w:lang w:val="de-DE"/>
          </w:rPr>
          <w:t>Indeks</w:t>
        </w:r>
      </w:hyperlink>
      <w:r w:rsidR="00235FA2" w:rsidRPr="00B354FD">
        <w:rPr>
          <w:lang w:val="de-DE"/>
        </w:rPr>
        <w:t>, som angiver alle de Produkter, der henvises til i Produktvilkårene, og hvor de er at finde.</w:t>
      </w:r>
    </w:p>
    <w:p w:rsidR="00C16362" w:rsidRPr="00B354FD" w:rsidRDefault="00235FA2">
      <w:pPr>
        <w:pStyle w:val="ProductList-Offering1Heading"/>
        <w:outlineLvl w:val="1"/>
        <w:rPr>
          <w:lang w:val="de-DE"/>
        </w:rPr>
      </w:pPr>
      <w:bookmarkStart w:id="8" w:name="_Sec534"/>
      <w:r w:rsidRPr="00B354FD">
        <w:rPr>
          <w:lang w:val="de-DE"/>
        </w:rPr>
        <w:t>Sådan Navigeres en Produktpost</w:t>
      </w:r>
      <w:bookmarkEnd w:id="8"/>
      <w:r>
        <w:fldChar w:fldCharType="begin"/>
      </w:r>
      <w:r w:rsidRPr="00B354FD">
        <w:rPr>
          <w:lang w:val="de-DE"/>
        </w:rPr>
        <w:instrText xml:space="preserve"> TC "</w:instrText>
      </w:r>
      <w:bookmarkStart w:id="9" w:name="_Toc507616625"/>
      <w:r w:rsidRPr="00B354FD">
        <w:rPr>
          <w:lang w:val="de-DE"/>
        </w:rPr>
        <w:instrText>Sådan Navigeres en Produktpost</w:instrText>
      </w:r>
      <w:bookmarkEnd w:id="9"/>
      <w:r w:rsidRPr="00B354FD">
        <w:rPr>
          <w:lang w:val="de-DE"/>
        </w:rPr>
        <w:instrText>" \l 2</w:instrText>
      </w:r>
      <w:r>
        <w:fldChar w:fldCharType="end"/>
      </w:r>
    </w:p>
    <w:p w:rsidR="00C16362" w:rsidRPr="00B354FD" w:rsidRDefault="00235FA2">
      <w:pPr>
        <w:pStyle w:val="ProductList-Body"/>
        <w:rPr>
          <w:lang w:val="de-DE"/>
        </w:rPr>
      </w:pPr>
      <w:r w:rsidRPr="00B354FD">
        <w:rPr>
          <w:lang w:val="de-DE"/>
        </w:rPr>
        <w:t>Hver enkelt Produktpost for Software omfatter fire afsnit: Programtilgængelighed, Produktbetingelser, Brugervilkår og Software Assurance.</w:t>
      </w:r>
    </w:p>
    <w:p w:rsidR="00C16362" w:rsidRPr="00B354FD" w:rsidRDefault="00235FA2">
      <w:pPr>
        <w:pStyle w:val="ProductList-Body"/>
        <w:rPr>
          <w:lang w:val="de-DE"/>
        </w:rPr>
      </w:pPr>
      <w:r w:rsidRPr="00B354FD">
        <w:rPr>
          <w:lang w:val="de-DE"/>
        </w:rPr>
        <w:t xml:space="preserve">Hver enkelt Produktpost for Online-services omfatter to afsnit: Programtilgængelighed og Produktbetingelser. </w:t>
      </w:r>
    </w:p>
    <w:p w:rsidR="00C16362" w:rsidRPr="00B354FD" w:rsidRDefault="00C16362">
      <w:pPr>
        <w:pStyle w:val="ProductList-Body"/>
        <w:rPr>
          <w:lang w:val="de-DE"/>
        </w:rPr>
      </w:pPr>
    </w:p>
    <w:p w:rsidR="00C16362" w:rsidRPr="00B354FD" w:rsidRDefault="00235FA2">
      <w:pPr>
        <w:pStyle w:val="ProductList-Body"/>
        <w:rPr>
          <w:lang w:val="de-DE"/>
        </w:rPr>
      </w:pPr>
      <w:r w:rsidRPr="00B354FD">
        <w:rPr>
          <w:b/>
          <w:color w:val="00188F"/>
          <w:lang w:val="de-DE"/>
        </w:rPr>
        <w:t xml:space="preserve">1. Programtilgængelighed </w:t>
      </w:r>
      <w:r w:rsidRPr="00B354FD">
        <w:rPr>
          <w:lang w:val="de-DE"/>
        </w:rPr>
        <w:t>angiver for hvert enkelt Produkt tilbudstypen, antal point (hvis relevant) og tilgængelighed på tværs af volumenlicensprogrammer.</w:t>
      </w:r>
    </w:p>
    <w:p w:rsidR="00C16362" w:rsidRDefault="00235FA2">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C16362" w:rsidRDefault="00C16362">
      <w:pPr>
        <w:pStyle w:val="ProductList-Body"/>
      </w:pPr>
    </w:p>
    <w:p w:rsidR="00C16362" w:rsidRDefault="00235FA2">
      <w:pPr>
        <w:pStyle w:val="ProductList-Body"/>
      </w:pPr>
      <w:r>
        <w:rPr>
          <w:b/>
          <w:color w:val="00188F"/>
        </w:rPr>
        <w:t xml:space="preserve">2. Produktbetingelser </w:t>
      </w:r>
      <w:r>
        <w:t>indeholder yderligere oplysninger om køb af Produktet, som f.eks. forudsætninger for køb, tidligere versioner og den gældende Produktpulje.</w:t>
      </w:r>
    </w:p>
    <w:p w:rsidR="00C16362" w:rsidRDefault="00235FA2">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C16362" w:rsidRDefault="00C16362">
      <w:pPr>
        <w:pStyle w:val="ProductList-Body"/>
      </w:pPr>
    </w:p>
    <w:p w:rsidR="00C16362" w:rsidRDefault="00235FA2">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for Produkt” henviser til vilkårene i afsnittet med Brugervilkår under den enkelte Produktpost for Software. Vilkår for Online-services findes i OST.</w:t>
      </w:r>
    </w:p>
    <w:p w:rsidR="00C16362" w:rsidRDefault="00235FA2">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C16362" w:rsidRDefault="00C16362">
      <w:pPr>
        <w:pStyle w:val="ProductList-Body"/>
      </w:pPr>
    </w:p>
    <w:p w:rsidR="00C16362" w:rsidRDefault="00235FA2">
      <w:pPr>
        <w:pStyle w:val="ProductList-Body"/>
      </w:pPr>
      <w:r>
        <w:rPr>
          <w:b/>
          <w:color w:val="00188F"/>
        </w:rPr>
        <w:t xml:space="preserve">4. Software Assurance </w:t>
      </w:r>
      <w:r>
        <w:t>angiver vilkår og betingelser for SA-dækning.</w:t>
      </w:r>
    </w:p>
    <w:p w:rsidR="00C16362" w:rsidRDefault="00235FA2">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C16362" w:rsidRDefault="00235FA2">
      <w:pPr>
        <w:pStyle w:val="ProductList-Offering1Heading"/>
        <w:outlineLvl w:val="1"/>
      </w:pPr>
      <w:bookmarkStart w:id="10" w:name="_Sec535"/>
      <w:r>
        <w:t>Præcisering af og oversigt over ændringer i dette dokument</w:t>
      </w:r>
      <w:bookmarkEnd w:id="10"/>
      <w:r>
        <w:fldChar w:fldCharType="begin"/>
      </w:r>
      <w:r>
        <w:instrText xml:space="preserve"> TC "</w:instrText>
      </w:r>
      <w:bookmarkStart w:id="11" w:name="_Toc507616626"/>
      <w:r>
        <w:instrText>Præcisering af og oversigt over ændringer i dette dokument</w:instrText>
      </w:r>
      <w:bookmarkEnd w:id="11"/>
      <w:r>
        <w:instrText>" \l 2</w:instrText>
      </w:r>
      <w:r>
        <w:fldChar w:fldCharType="end"/>
      </w:r>
    </w:p>
    <w:p w:rsidR="00C16362" w:rsidRPr="00B354FD" w:rsidRDefault="00235FA2">
      <w:pPr>
        <w:pStyle w:val="ProductList-Body"/>
        <w:rPr>
          <w:lang w:val="de-DE"/>
        </w:rPr>
      </w:pPr>
      <w:r>
        <w:t xml:space="preserve">Nedenfor finder De nylige tilføjelser, sletninger og andre ændringer af Produktvilkårene. </w:t>
      </w:r>
      <w:r w:rsidRPr="00B354FD">
        <w:rPr>
          <w:lang w:val="de-DE"/>
        </w:rPr>
        <w:t>Nedenfor finder du desuden præciseringer af Microsofts politik i form af svar på almindelige kundespørgsmål.</w:t>
      </w:r>
    </w:p>
    <w:tbl>
      <w:tblPr>
        <w:tblStyle w:val="PURTable"/>
        <w:tblW w:w="0" w:type="dxa"/>
        <w:tblLook w:val="04A0" w:firstRow="1" w:lastRow="0" w:firstColumn="1" w:lastColumn="0" w:noHBand="0" w:noVBand="1"/>
      </w:tblPr>
      <w:tblGrid>
        <w:gridCol w:w="5500"/>
        <w:gridCol w:w="5416"/>
      </w:tblGrid>
      <w:tr w:rsidR="00C1636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Sletninger</w:t>
            </w:r>
          </w:p>
        </w:tc>
      </w:tr>
      <w:tr w:rsidR="00C16362">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Azure Advanced Threat Protection for Users (bruger-SL)</w:t>
            </w:r>
          </w:p>
        </w:tc>
        <w:tc>
          <w:tcPr>
            <w:tcW w:w="612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pPr>
          </w:p>
        </w:tc>
      </w:tr>
      <w:tr w:rsidR="00C16362">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Tilføjelsesprogram til klientadministration til Azure Advanced Threat Protection for Users (bruger-SL)</w:t>
            </w:r>
          </w:p>
        </w:tc>
        <w:tc>
          <w:tcPr>
            <w:tcW w:w="612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pPr>
          </w:p>
        </w:tc>
      </w:tr>
      <w:tr w:rsidR="00C16362">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Common Area Phone (enheds-SL)</w:t>
            </w:r>
          </w:p>
        </w:tc>
        <w:tc>
          <w:tcPr>
            <w:tcW w:w="612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2"/>
      </w:pPr>
      <w:r>
        <w:t>Software</w:t>
      </w:r>
    </w:p>
    <w:p w:rsidR="00C16362" w:rsidRDefault="00747585">
      <w:pPr>
        <w:pStyle w:val="ProductList-Body"/>
      </w:pPr>
      <w:hyperlink w:anchor="_Sec857">
        <w:r w:rsidR="00235FA2">
          <w:rPr>
            <w:color w:val="00467F"/>
            <w:u w:val="single"/>
          </w:rPr>
          <w:t>Avanceret trusselsanalyse</w:t>
        </w:r>
      </w:hyperlink>
      <w:r w:rsidR="00235FA2">
        <w:t xml:space="preserve">: Azure Advanced Threat Protection for Users (bruger-SL) er blevet til føjet til tabellen over administrationslicenser som berettiget klientadministrationslicens til Avanceret trusselsanalyse.  </w:t>
      </w:r>
    </w:p>
    <w:p w:rsidR="00C16362" w:rsidRDefault="00747585">
      <w:pPr>
        <w:pStyle w:val="ProductList-Body"/>
      </w:pPr>
      <w:hyperlink w:anchor="_Sec652">
        <w:r w:rsidR="00235FA2">
          <w:rPr>
            <w:color w:val="00467F"/>
            <w:u w:val="single"/>
          </w:rPr>
          <w:t>Windows-desktopoperativsystem</w:t>
        </w:r>
      </w:hyperlink>
      <w:r w:rsidR="00235FA2">
        <w:t xml:space="preserve">: Windows-desktopoperativsystemposten er blevet ændret for at præcisere eksisterende vilkår. </w:t>
      </w:r>
    </w:p>
    <w:p w:rsidR="00C16362" w:rsidRDefault="00C16362">
      <w:pPr>
        <w:pStyle w:val="ProductList-Body"/>
      </w:pPr>
    </w:p>
    <w:p w:rsidR="00C16362" w:rsidRDefault="00235FA2">
      <w:pPr>
        <w:pStyle w:val="ProductList-ClauseHeading"/>
        <w:outlineLvl w:val="2"/>
      </w:pPr>
      <w:r>
        <w:t>Onlinetjenester</w:t>
      </w:r>
    </w:p>
    <w:p w:rsidR="00C16362" w:rsidRDefault="00747585">
      <w:pPr>
        <w:pStyle w:val="ProductList-Body"/>
      </w:pPr>
      <w:hyperlink w:anchor="_Sec624">
        <w:r w:rsidR="00235FA2">
          <w:rPr>
            <w:color w:val="00467F"/>
            <w:u w:val="single"/>
          </w:rPr>
          <w:t>Microsoft Azure-tjenester</w:t>
        </w:r>
      </w:hyperlink>
      <w:r w:rsidR="00235FA2">
        <w:t>: Der er tilføjet nye vilkår for at understøtte udgivelsen af Microsoft Azure Benefit for SQL Server. Microsoft Azure Benefit for SQL Server giver brugerne mulighed for at anvende deres eksisterende SQL Server-licenser med aktive Software Assurance mod Azure SQL-databaseadministrerede forekomst(er) og kun betale for den underliggende beregning og lagring.</w:t>
      </w:r>
    </w:p>
    <w:p w:rsidR="00C16362" w:rsidRDefault="00747585">
      <w:pPr>
        <w:pStyle w:val="ProductList-Body"/>
      </w:pPr>
      <w:hyperlink w:anchor="_Sec1199">
        <w:r w:rsidR="00235FA2">
          <w:rPr>
            <w:color w:val="00467F"/>
            <w:u w:val="single"/>
          </w:rPr>
          <w:t>Microsoft Azure-brugerabonnementer</w:t>
        </w:r>
      </w:hyperlink>
      <w:r w:rsidR="00235FA2">
        <w:t>: Tilføjet vilkår for at give kunder, der har licenser til Azure Advanced Threat Protection for Users, mulighed for at installere og bruge Avanceret trusselsbeskyttelse lokalt til at administrere klient-OSE'er (eller server-OSE'er, der bruges som klient-OSE'er), der kun anvendes af brugere, der har fået tildelt licenser. Denne rettighed udløber, når Kundens abonnement udløber.</w:t>
      </w:r>
    </w:p>
    <w:p w:rsidR="00C16362" w:rsidRDefault="00C16362">
      <w:pPr>
        <w:pStyle w:val="ProductList-Body"/>
      </w:pPr>
    </w:p>
    <w:p w:rsidR="00C16362" w:rsidRDefault="00235FA2">
      <w:pPr>
        <w:pStyle w:val="ProductList-ClauseHeading"/>
        <w:outlineLvl w:val="2"/>
      </w:pPr>
      <w:r>
        <w:t>Andre Onlinetjenester</w:t>
      </w:r>
    </w:p>
    <w:p w:rsidR="00C16362" w:rsidRDefault="00747585">
      <w:pPr>
        <w:pStyle w:val="ProductList-Body"/>
      </w:pPr>
      <w:hyperlink w:anchor="_Sec674">
        <w:r w:rsidR="00235FA2">
          <w:rPr>
            <w:color w:val="00467F"/>
            <w:u w:val="single"/>
          </w:rPr>
          <w:t>Platform til virksomhedsprogrammer</w:t>
        </w:r>
      </w:hyperlink>
      <w:r w:rsidR="00235FA2">
        <w:t>: Opdateret afsnit 2.3 SQL Server-teknologi for at præcisere, at SQL Server Standard Edition følger med PowerBI Report Server.</w:t>
      </w:r>
    </w:p>
    <w:p w:rsidR="00C16362" w:rsidRDefault="00C16362">
      <w:pPr>
        <w:pStyle w:val="ProductList-Body"/>
      </w:pPr>
    </w:p>
    <w:p w:rsidR="00C16362" w:rsidRPr="00B354FD" w:rsidRDefault="00235FA2">
      <w:pPr>
        <w:pStyle w:val="ProductList-ClauseHeading"/>
        <w:outlineLvl w:val="2"/>
        <w:rPr>
          <w:lang w:val="de-DE"/>
        </w:rPr>
      </w:pPr>
      <w:r w:rsidRPr="00B354FD">
        <w:rPr>
          <w:lang w:val="de-DE"/>
        </w:rPr>
        <w:t>Ordliste</w:t>
      </w:r>
    </w:p>
    <w:p w:rsidR="00C16362" w:rsidRPr="00B354FD" w:rsidRDefault="00747585">
      <w:pPr>
        <w:pStyle w:val="ProductList-Body"/>
        <w:rPr>
          <w:lang w:val="de-DE"/>
        </w:rPr>
      </w:pPr>
      <w:hyperlink w:anchor="_Sec553">
        <w:r w:rsidR="00235FA2" w:rsidRPr="00B354FD">
          <w:rPr>
            <w:color w:val="00467F"/>
            <w:u w:val="single"/>
            <w:lang w:val="de-DE"/>
          </w:rPr>
          <w:t>Definitioner</w:t>
        </w:r>
      </w:hyperlink>
      <w:r w:rsidR="00235FA2" w:rsidRPr="00B354FD">
        <w:rPr>
          <w:lang w:val="de-DE"/>
        </w:rPr>
        <w:t>: Tilføjet definition af Vidensarbejder.</w:t>
      </w:r>
    </w:p>
    <w:p w:rsidR="00C16362" w:rsidRPr="00B354FD" w:rsidRDefault="00C16362">
      <w:pPr>
        <w:pStyle w:val="ProductList-Body"/>
        <w:rPr>
          <w:lang w:val="de-DE"/>
        </w:rPr>
      </w:pPr>
    </w:p>
    <w:p w:rsidR="00C16362" w:rsidRPr="00B354FD" w:rsidRDefault="00235FA2">
      <w:pPr>
        <w:pStyle w:val="ProductList-ClauseHeading"/>
        <w:outlineLvl w:val="2"/>
        <w:rPr>
          <w:lang w:val="de-DE"/>
        </w:rPr>
      </w:pPr>
      <w:r w:rsidRPr="00B354FD">
        <w:rPr>
          <w:lang w:val="de-DE"/>
        </w:rPr>
        <w:t>Bilag C – Tilføjelsesprogrammer og Andre konverteringslicenser</w:t>
      </w:r>
    </w:p>
    <w:p w:rsidR="00C16362" w:rsidRPr="00B354FD" w:rsidRDefault="00747585">
      <w:pPr>
        <w:pStyle w:val="ProductList-Body"/>
        <w:rPr>
          <w:lang w:val="de-DE"/>
        </w:rPr>
      </w:pPr>
      <w:hyperlink w:anchor="_Sec1240">
        <w:r w:rsidR="00235FA2" w:rsidRPr="00B354FD">
          <w:rPr>
            <w:color w:val="00467F"/>
            <w:u w:val="single"/>
            <w:lang w:val="de-DE"/>
          </w:rPr>
          <w:t>Fra SA</w:t>
        </w:r>
      </w:hyperlink>
      <w:r w:rsidR="00235FA2" w:rsidRPr="00B354FD">
        <w:rPr>
          <w:lang w:val="de-DE"/>
        </w:rPr>
        <w:t>: Tilføjet sprog for at præcisere, at kunder kan forny Fra SA-SL'er op til det tilsvarende antal Fra SA-SL'er, der udløber.</w:t>
      </w:r>
    </w:p>
    <w:p w:rsidR="00C16362" w:rsidRPr="00B354FD" w:rsidRDefault="00C16362">
      <w:pPr>
        <w:pStyle w:val="ProductList-Body"/>
        <w:rPr>
          <w:lang w:val="de-DE"/>
        </w:rPr>
      </w:pPr>
    </w:p>
    <w:p w:rsidR="00C16362" w:rsidRPr="00B354FD" w:rsidRDefault="00C16362">
      <w:pPr>
        <w:pStyle w:val="ProductList-Body"/>
        <w:jc w:val="right"/>
        <w:rPr>
          <w:lang w:val="de-DE"/>
        </w:rPr>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C16362">
      <w:pPr>
        <w:sectPr w:rsidR="00C16362">
          <w:headerReference w:type="default" r:id="rId24"/>
          <w:footerReference w:type="default" r:id="rId25"/>
          <w:type w:val="continuous"/>
          <w:pgSz w:w="12240" w:h="15840" w:code="1"/>
          <w:pgMar w:top="1170" w:right="720" w:bottom="720" w:left="720" w:header="432" w:footer="288" w:gutter="0"/>
          <w:cols w:space="360"/>
        </w:sectPr>
      </w:pPr>
    </w:p>
    <w:p w:rsidR="00C16362" w:rsidRDefault="00235FA2">
      <w:pPr>
        <w:pStyle w:val="ProductList-SectionHeading"/>
        <w:pageBreakBefore/>
        <w:outlineLvl w:val="0"/>
      </w:pPr>
      <w:bookmarkStart w:id="12" w:name="_Sec536"/>
      <w:bookmarkEnd w:id="2"/>
      <w:r>
        <w:t>Licensvilkår</w:t>
      </w:r>
      <w:r>
        <w:fldChar w:fldCharType="begin"/>
      </w:r>
      <w:r>
        <w:instrText xml:space="preserve"> TC "</w:instrText>
      </w:r>
      <w:bookmarkStart w:id="13" w:name="_Toc507616627"/>
      <w:r>
        <w:instrText>Licensvilkår</w:instrText>
      </w:r>
      <w:bookmarkEnd w:id="13"/>
      <w:r>
        <w:instrText>" \l 1</w:instrText>
      </w:r>
      <w:r>
        <w:fldChar w:fldCharType="end"/>
      </w:r>
    </w:p>
    <w:p w:rsidR="00C16362" w:rsidRDefault="00235FA2">
      <w:pPr>
        <w:pStyle w:val="ProductList-Body"/>
      </w:pPr>
      <w:r>
        <w:t>Alle forekomster af “Brugervilkår for Produkt”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rsidR="00C16362" w:rsidRDefault="00C16362">
      <w:pPr>
        <w:pStyle w:val="ProductList-Body"/>
      </w:pPr>
    </w:p>
    <w:p w:rsidR="00C16362" w:rsidRDefault="00235FA2">
      <w:pPr>
        <w:pStyle w:val="ProductList-Body"/>
      </w:pPr>
      <w:r>
        <w:t>I forbindelse med Online-services henviser referencer til “Brugervilkår for Produkt” i Kundens volumenlicensaftale til OST. Hvis et softwareprodukt omfatter både software og online-services, reguleres online-services af vilkårene i OST, og al software reguleres af disse Licensvilkår.</w:t>
      </w:r>
    </w:p>
    <w:p w:rsidR="00C16362" w:rsidRDefault="00235FA2">
      <w:pPr>
        <w:pStyle w:val="ProductList-OfferingGroupHeading"/>
        <w:outlineLvl w:val="1"/>
      </w:pPr>
      <w:bookmarkStart w:id="14" w:name="_Sec537"/>
      <w:r>
        <w:t>Universelle Licensvilkår</w:t>
      </w:r>
      <w:bookmarkEnd w:id="14"/>
      <w:r>
        <w:fldChar w:fldCharType="begin"/>
      </w:r>
      <w:r>
        <w:instrText xml:space="preserve"> TC "</w:instrText>
      </w:r>
      <w:bookmarkStart w:id="15" w:name="_Toc507616628"/>
      <w:r>
        <w:instrText>Universelle Licensvilkår</w:instrText>
      </w:r>
      <w:bookmarkEnd w:id="15"/>
      <w:r>
        <w:instrText>" \l 2</w:instrText>
      </w:r>
      <w:r>
        <w:fldChar w:fldCharType="end"/>
      </w:r>
    </w:p>
    <w:p w:rsidR="00C16362" w:rsidRDefault="00235FA2">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rsidR="00C16362" w:rsidRDefault="00C16362">
      <w:pPr>
        <w:pStyle w:val="ProductList-Body"/>
      </w:pPr>
    </w:p>
    <w:p w:rsidR="00C16362" w:rsidRPr="00B354FD" w:rsidRDefault="00235FA2">
      <w:pPr>
        <w:pStyle w:val="ProductList-ClauseHeading"/>
        <w:outlineLvl w:val="2"/>
        <w:rPr>
          <w:lang w:val="de-DE"/>
        </w:rPr>
      </w:pPr>
      <w:r w:rsidRPr="00B354FD">
        <w:rPr>
          <w:lang w:val="de-DE"/>
        </w:rPr>
        <w:t>1. Definitioner</w:t>
      </w:r>
    </w:p>
    <w:p w:rsidR="00C16362" w:rsidRPr="00B354FD" w:rsidRDefault="00235FA2">
      <w:pPr>
        <w:pStyle w:val="ProductList-Body"/>
        <w:rPr>
          <w:lang w:val="de-DE"/>
        </w:rPr>
      </w:pPr>
      <w:r w:rsidRPr="00B354FD">
        <w:rPr>
          <w:lang w:val="de-DE"/>
        </w:rPr>
        <w:t xml:space="preserve">Definitionen af udtryk, der bruges i Produktvilkårene, men som ikke er defineret i </w:t>
      </w:r>
      <w:hyperlink w:anchor="_Sec549">
        <w:r w:rsidRPr="00B354FD">
          <w:rPr>
            <w:color w:val="00467F"/>
            <w:u w:val="single"/>
            <w:lang w:val="de-DE"/>
          </w:rPr>
          <w:t xml:space="preserve"> Ordlisten</w:t>
        </w:r>
      </w:hyperlink>
      <w:r w:rsidRPr="00B354FD">
        <w:rPr>
          <w:lang w:val="de-DE"/>
        </w:rPr>
        <w:t>, bliver angivet i Kundens volumenlicensaftale.</w:t>
      </w:r>
    </w:p>
    <w:p w:rsidR="00C16362" w:rsidRPr="00B354FD" w:rsidRDefault="00C16362">
      <w:pPr>
        <w:pStyle w:val="ProductList-Body"/>
        <w:rPr>
          <w:lang w:val="de-DE"/>
        </w:rPr>
      </w:pPr>
    </w:p>
    <w:p w:rsidR="00C16362" w:rsidRPr="00B354FD" w:rsidRDefault="00235FA2">
      <w:pPr>
        <w:pStyle w:val="ProductList-ClauseHeading"/>
        <w:outlineLvl w:val="2"/>
        <w:rPr>
          <w:lang w:val="de-DE"/>
        </w:rPr>
      </w:pPr>
      <w:r w:rsidRPr="00B354FD">
        <w:rPr>
          <w:lang w:val="de-DE"/>
        </w:rPr>
        <w:t>2. Kundens Brugervilkår</w:t>
      </w:r>
    </w:p>
    <w:p w:rsidR="00C16362" w:rsidRPr="00B354FD" w:rsidRDefault="00235FA2">
      <w:pPr>
        <w:pStyle w:val="ProductList-Body"/>
        <w:rPr>
          <w:lang w:val="de-DE"/>
        </w:rPr>
      </w:pPr>
      <w:r w:rsidRPr="00B354FD">
        <w:rPr>
          <w:lang w:val="de-DE"/>
        </w:rPr>
        <w:t xml:space="preserve">Hvis Kunden overholder sin volumenlicensaftale, må den bruge softwaren på den måde, der udtrykkeligt er givet tilladelse til i Produktvilkårene. Kunden skal have en </w:t>
      </w:r>
      <w:r>
        <w:fldChar w:fldCharType="begin"/>
      </w:r>
      <w:r w:rsidRPr="00B354FD">
        <w:rPr>
          <w:lang w:val="de-DE"/>
        </w:rPr>
        <w:instrText xml:space="preserve"> AutoTextList   \s NoStyle \t "Licens betyder retten til at hente, installere, opnå adgang til og bruge et Produkt." </w:instrText>
      </w:r>
      <w:r>
        <w:fldChar w:fldCharType="separate"/>
      </w:r>
      <w:r w:rsidRPr="00B354FD">
        <w:rPr>
          <w:color w:val="0563C1"/>
          <w:lang w:val="de-DE"/>
        </w:rPr>
        <w:t>Licens</w:t>
      </w:r>
      <w:r>
        <w:fldChar w:fldCharType="end"/>
      </w:r>
      <w:r w:rsidRPr="00B354FD">
        <w:rPr>
          <w:lang w:val="de-DE"/>
        </w:rPr>
        <w:t xml:space="preserve"> til hvert Produkt og til hver enkelt licenserede funktionalitet, der bruges på en enhed eller af en bruger.</w:t>
      </w:r>
    </w:p>
    <w:p w:rsidR="00C16362" w:rsidRPr="00B354FD" w:rsidRDefault="00C16362">
      <w:pPr>
        <w:pStyle w:val="ProductList-Body"/>
        <w:rPr>
          <w:lang w:val="de-DE"/>
        </w:rPr>
      </w:pPr>
    </w:p>
    <w:p w:rsidR="00C16362" w:rsidRDefault="00235FA2">
      <w:pPr>
        <w:pStyle w:val="ProductList-ClauseHeading"/>
        <w:outlineLvl w:val="2"/>
      </w:pPr>
      <w:r>
        <w:t>3. Rettigheder til at Bruge Andre Versioner og Lavere Udgaver</w:t>
      </w:r>
    </w:p>
    <w:p w:rsidR="00C16362" w:rsidRDefault="00235FA2">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rsidR="00C16362" w:rsidRDefault="00C16362">
      <w:pPr>
        <w:pStyle w:val="ProductList-Body"/>
      </w:pPr>
    </w:p>
    <w:p w:rsidR="00C16362" w:rsidRDefault="00235FA2">
      <w:pPr>
        <w:pStyle w:val="ProductList-ClauseHeading"/>
        <w:outlineLvl w:val="2"/>
      </w:pPr>
      <w:r>
        <w:t>4. Tredjepartssoftware</w:t>
      </w:r>
    </w:p>
    <w:p w:rsidR="00C16362" w:rsidRDefault="00235FA2">
      <w:pPr>
        <w:pStyle w:val="ProductList-Body"/>
      </w:pPr>
      <w:r>
        <w:t>Softwaren kan indeholde ejendomsretsbeskyttede eller åben kildekodeprogrammer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rsidR="00C16362" w:rsidRDefault="00C16362">
      <w:pPr>
        <w:pStyle w:val="ProductList-Body"/>
      </w:pPr>
    </w:p>
    <w:p w:rsidR="00C16362" w:rsidRPr="00B354FD" w:rsidRDefault="00235FA2">
      <w:pPr>
        <w:pStyle w:val="ProductList-ClauseHeading"/>
        <w:outlineLvl w:val="2"/>
        <w:rPr>
          <w:lang w:val="de-DE"/>
        </w:rPr>
      </w:pPr>
      <w:r w:rsidRPr="00B354FD">
        <w:rPr>
          <w:lang w:val="de-DE"/>
        </w:rPr>
        <w:t>5. Kode til Foreløbig Version, Opdateringer eller Tillæg, Yderligere Funktionalitet</w:t>
      </w:r>
    </w:p>
    <w:p w:rsidR="00C16362" w:rsidRPr="00B354FD" w:rsidRDefault="00235FA2">
      <w:pPr>
        <w:pStyle w:val="ProductList-Body"/>
        <w:rPr>
          <w:lang w:val="de-DE"/>
        </w:rPr>
      </w:pPr>
      <w:r w:rsidRPr="00B354FD">
        <w:rPr>
          <w:lang w:val="de-DE"/>
        </w:rP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rsidR="00C16362" w:rsidRPr="00B354FD" w:rsidRDefault="00C16362">
      <w:pPr>
        <w:pStyle w:val="ProductList-Body"/>
        <w:rPr>
          <w:lang w:val="de-DE"/>
        </w:rPr>
      </w:pPr>
    </w:p>
    <w:p w:rsidR="00C16362" w:rsidRPr="00B354FD" w:rsidRDefault="00235FA2">
      <w:pPr>
        <w:pStyle w:val="ProductList-ClauseHeading"/>
        <w:outlineLvl w:val="2"/>
        <w:rPr>
          <w:lang w:val="de-DE"/>
        </w:rPr>
      </w:pPr>
      <w:r w:rsidRPr="00B354FD">
        <w:rPr>
          <w:lang w:val="de-DE"/>
        </w:rPr>
        <w:t>6. Begrænsninger</w:t>
      </w:r>
    </w:p>
    <w:p w:rsidR="00C16362" w:rsidRPr="00B354FD" w:rsidRDefault="00235FA2">
      <w:pPr>
        <w:pStyle w:val="ProductList-Body"/>
        <w:rPr>
          <w:lang w:val="de-DE"/>
        </w:rPr>
      </w:pPr>
      <w:r w:rsidRPr="00B354FD">
        <w:rPr>
          <w:lang w:val="de-DE"/>
        </w:rP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rsidRPr="00B354FD">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B354FD">
        <w:rPr>
          <w:color w:val="0563C1"/>
          <w:lang w:val="de-DE"/>
        </w:rPr>
        <w:t>OSE</w:t>
      </w:r>
      <w:r>
        <w:fldChar w:fldCharType="end"/>
      </w:r>
      <w:r w:rsidRPr="00B354FD">
        <w:rPr>
          <w:lang w:val="de-DE"/>
        </w:rP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rsidR="00C16362" w:rsidRPr="00B354FD" w:rsidRDefault="00C16362">
      <w:pPr>
        <w:pStyle w:val="ProductList-Body"/>
        <w:rPr>
          <w:lang w:val="de-DE"/>
        </w:rPr>
      </w:pPr>
    </w:p>
    <w:p w:rsidR="00C16362" w:rsidRPr="00B354FD" w:rsidRDefault="00235FA2">
      <w:pPr>
        <w:pStyle w:val="ProductList-ClauseHeading"/>
        <w:outlineLvl w:val="2"/>
        <w:rPr>
          <w:lang w:val="de-DE"/>
        </w:rPr>
      </w:pPr>
      <w:r w:rsidRPr="00B354FD">
        <w:rPr>
          <w:lang w:val="de-DE"/>
        </w:rPr>
        <w:t>7. Software Assurance</w:t>
      </w:r>
    </w:p>
    <w:p w:rsidR="00C16362" w:rsidRPr="00B354FD" w:rsidRDefault="00235FA2">
      <w:pPr>
        <w:pStyle w:val="ProductList-Body"/>
        <w:rPr>
          <w:lang w:val="de-DE"/>
        </w:rPr>
      </w:pPr>
      <w:r w:rsidRPr="00B354FD">
        <w:rPr>
          <w:lang w:val="de-DE"/>
        </w:rPr>
        <w:t xml:space="preserve">SA-dækning kan give Kunden yderligere brugerrettigheder. Disse yderligere rettigheder ophører ved udløbet af SA-dækningen til </w:t>
      </w:r>
      <w:r>
        <w:fldChar w:fldCharType="begin"/>
      </w:r>
      <w:r w:rsidRPr="00B354FD">
        <w:rPr>
          <w:lang w:val="de-DE"/>
        </w:rPr>
        <w:instrText xml:space="preserve"> AutoTextList   \s NoStyle \t "Licens betyder retten til at hente, installere, opnå adgang til og bruge et Produkt." </w:instrText>
      </w:r>
      <w:r>
        <w:fldChar w:fldCharType="separate"/>
      </w:r>
      <w:r w:rsidRPr="00B354FD">
        <w:rPr>
          <w:color w:val="0563C1"/>
          <w:lang w:val="de-DE"/>
        </w:rPr>
        <w:t>Licensen</w:t>
      </w:r>
      <w:r>
        <w:fldChar w:fldCharType="end"/>
      </w:r>
      <w:r w:rsidRPr="00B354FD">
        <w:rPr>
          <w:lang w:val="de-DE"/>
        </w:rPr>
        <w:t>, medmindre andet er angivet i beskrivelsen af fordele.</w:t>
      </w:r>
    </w:p>
    <w:p w:rsidR="00C16362" w:rsidRPr="00B354FD" w:rsidRDefault="00C16362">
      <w:pPr>
        <w:pStyle w:val="ProductList-Body"/>
        <w:rPr>
          <w:lang w:val="de-DE"/>
        </w:rPr>
      </w:pPr>
    </w:p>
    <w:p w:rsidR="00C16362" w:rsidRPr="00B354FD" w:rsidRDefault="00235FA2">
      <w:pPr>
        <w:pStyle w:val="ProductList-ClauseHeading"/>
        <w:outlineLvl w:val="2"/>
        <w:rPr>
          <w:lang w:val="de-DE"/>
        </w:rPr>
      </w:pPr>
      <w:r w:rsidRPr="00B354FD">
        <w:rPr>
          <w:lang w:val="de-DE"/>
        </w:rPr>
        <w:t>8. Outsourcing af Softwareadministration</w:t>
      </w:r>
    </w:p>
    <w:p w:rsidR="00C16362" w:rsidRPr="00B354FD" w:rsidRDefault="00235FA2">
      <w:pPr>
        <w:pStyle w:val="ProductList-Body"/>
        <w:rPr>
          <w:lang w:val="de-DE"/>
        </w:rPr>
      </w:pPr>
      <w:r w:rsidRPr="00B354FD">
        <w:rPr>
          <w:lang w:val="de-DE"/>
        </w:rPr>
        <w:t xml:space="preserve">Kunden må installere og bruge licenserede kopier af softwaren på </w:t>
      </w:r>
      <w:r>
        <w:fldChar w:fldCharType="begin"/>
      </w:r>
      <w:r w:rsidRPr="00B354FD">
        <w:rPr>
          <w:lang w:val="de-DE"/>
        </w:rPr>
        <w:instrText xml:space="preserve"> AutoTextList   \s NoStyle \t "Server betyder et fysisk hardwaresystem, der kan køre serversoftware." </w:instrText>
      </w:r>
      <w:r>
        <w:fldChar w:fldCharType="separate"/>
      </w:r>
      <w:r w:rsidRPr="00B354FD">
        <w:rPr>
          <w:color w:val="0563C1"/>
          <w:lang w:val="de-DE"/>
        </w:rPr>
        <w:t>Servere</w:t>
      </w:r>
      <w:r>
        <w:fldChar w:fldCharType="end"/>
      </w:r>
      <w:r w:rsidRPr="00B354FD">
        <w:rPr>
          <w:lang w:val="de-DE"/>
        </w:rP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w:t>
      </w:r>
    </w:p>
    <w:p w:rsidR="00C16362" w:rsidRPr="00B354FD" w:rsidRDefault="00C16362">
      <w:pPr>
        <w:pStyle w:val="ProductList-Body"/>
        <w:rPr>
          <w:lang w:val="de-DE"/>
        </w:rPr>
      </w:pPr>
    </w:p>
    <w:p w:rsidR="00C16362" w:rsidRPr="00073B39" w:rsidRDefault="00235FA2">
      <w:pPr>
        <w:pStyle w:val="ProductList-ClauseHeading"/>
        <w:outlineLvl w:val="2"/>
        <w:rPr>
          <w:lang w:val="de-DE"/>
        </w:rPr>
      </w:pPr>
      <w:r w:rsidRPr="00073B39">
        <w:rPr>
          <w:lang w:val="de-DE"/>
        </w:rPr>
        <w:t>9. Overdragelse og Videreoverdragelse af Licens</w:t>
      </w:r>
    </w:p>
    <w:p w:rsidR="00C16362" w:rsidRPr="00073B39" w:rsidRDefault="00235FA2">
      <w:pPr>
        <w:pStyle w:val="ProductList-Body"/>
        <w:rPr>
          <w:lang w:val="de-DE"/>
        </w:rPr>
      </w:pPr>
      <w:r w:rsidRPr="00073B39">
        <w:rPr>
          <w:lang w:val="de-DE"/>
        </w:rPr>
        <w:t xml:space="preserve">Før Kunden bruger software under en </w:t>
      </w:r>
      <w:r>
        <w:fldChar w:fldCharType="begin"/>
      </w:r>
      <w:r w:rsidRPr="00073B39">
        <w:rPr>
          <w:lang w:val="de-DE"/>
        </w:rPr>
        <w:instrText xml:space="preserve"> AutoTextList   \s NoStyle \t "Licens betyder retten til at hente, installere, opnå adgang til og bruge et Produkt." </w:instrText>
      </w:r>
      <w:r>
        <w:fldChar w:fldCharType="separate"/>
      </w:r>
      <w:r w:rsidRPr="00073B39">
        <w:rPr>
          <w:color w:val="0563C1"/>
          <w:lang w:val="de-DE"/>
        </w:rPr>
        <w:t>Licens</w:t>
      </w:r>
      <w:r>
        <w:fldChar w:fldCharType="end"/>
      </w:r>
      <w:r w:rsidRPr="00073B39">
        <w:rPr>
          <w:lang w:val="de-DE"/>
        </w:rPr>
        <w:t xml:space="preserve">, skal den overdrage den </w:t>
      </w:r>
      <w:r>
        <w:fldChar w:fldCharType="begin"/>
      </w:r>
      <w:r w:rsidRPr="00073B39">
        <w:rPr>
          <w:lang w:val="de-DE"/>
        </w:rPr>
        <w:instrText xml:space="preserve"> AutoTextList   \s NoStyle \t "Licens betyder retten til at hente, installere, opnå adgang til og bruge et Produkt." </w:instrText>
      </w:r>
      <w:r>
        <w:fldChar w:fldCharType="separate"/>
      </w:r>
      <w:r w:rsidRPr="00073B39">
        <w:rPr>
          <w:color w:val="0563C1"/>
          <w:lang w:val="de-DE"/>
        </w:rPr>
        <w:t>Licens</w:t>
      </w:r>
      <w:r>
        <w:fldChar w:fldCharType="end"/>
      </w:r>
      <w:r w:rsidRPr="00073B39">
        <w:rPr>
          <w:lang w:val="de-DE"/>
        </w:rPr>
        <w:t xml:space="preserve"> til enten en enhed eller en bruger, alt efter hvad der er relevant. Kunden må videreoverdrage en </w:t>
      </w:r>
      <w:r>
        <w:fldChar w:fldCharType="begin"/>
      </w:r>
      <w:r w:rsidRPr="00073B39">
        <w:rPr>
          <w:lang w:val="de-DE"/>
        </w:rPr>
        <w:instrText xml:space="preserve"> AutoTextList   \s NoStyle \t "Licens betyder retten til at hente, installere, opnå adgang til og bruge et Produkt." </w:instrText>
      </w:r>
      <w:r>
        <w:fldChar w:fldCharType="separate"/>
      </w:r>
      <w:r w:rsidRPr="00073B39">
        <w:rPr>
          <w:color w:val="0563C1"/>
          <w:lang w:val="de-DE"/>
        </w:rPr>
        <w:t>Licens</w:t>
      </w:r>
      <w:r>
        <w:fldChar w:fldCharType="end"/>
      </w:r>
      <w:r w:rsidRPr="00073B39">
        <w:rPr>
          <w:lang w:val="de-DE"/>
        </w:rPr>
        <w:t xml:space="preserve"> til en anden enhed eller bruger, dog tidligst efter 90 dage fra den forrige videreoverdragelse af den samme </w:t>
      </w:r>
      <w:r>
        <w:fldChar w:fldCharType="begin"/>
      </w:r>
      <w:r w:rsidRPr="00073B39">
        <w:rPr>
          <w:lang w:val="de-DE"/>
        </w:rPr>
        <w:instrText xml:space="preserve"> AutoTextList   \s NoStyle \t "Licens betyder retten til at hente, installere, opnå adgang til og bruge et Produkt." </w:instrText>
      </w:r>
      <w:r>
        <w:fldChar w:fldCharType="separate"/>
      </w:r>
      <w:r w:rsidRPr="00073B39">
        <w:rPr>
          <w:color w:val="0563C1"/>
          <w:lang w:val="de-DE"/>
        </w:rPr>
        <w:t>Licens</w:t>
      </w:r>
      <w:r>
        <w:fldChar w:fldCharType="end"/>
      </w:r>
      <w:r w:rsidRPr="00073B39">
        <w:rPr>
          <w:lang w:val="de-DE"/>
        </w:rPr>
        <w:t xml:space="preserve">, medmindre videreoverdragelsen skyldes (i) permanent hardwarefejl eller -tab, (ii) ophør af brugerens ansættelse eller kontrakt eller (iii) midlertidig omfordeling af </w:t>
      </w:r>
      <w:r>
        <w:fldChar w:fldCharType="begin"/>
      </w:r>
      <w:r w:rsidRPr="00073B39">
        <w:rPr>
          <w:lang w:val="de-DE"/>
        </w:rPr>
        <w:instrText xml:space="preserve"> AutoTextList   \s NoStyle \t "CAL betyder klientadgangslicens, som kan overdrages af bruger eller enhed, alt efter hvad der er relevant. (Se Ordliste for fuld definition)" </w:instrText>
      </w:r>
      <w:r>
        <w:fldChar w:fldCharType="separate"/>
      </w:r>
      <w:r w:rsidRPr="00073B39">
        <w:rPr>
          <w:color w:val="0563C1"/>
          <w:lang w:val="de-DE"/>
        </w:rPr>
        <w:t>CAL’er</w:t>
      </w:r>
      <w:r>
        <w:fldChar w:fldCharType="end"/>
      </w:r>
      <w:r w:rsidRPr="00073B39">
        <w:rPr>
          <w:lang w:val="de-DE"/>
        </w:rPr>
        <w:t>, Klient</w:t>
      </w:r>
      <w:r>
        <w:fldChar w:fldCharType="begin"/>
      </w:r>
      <w:r w:rsidRPr="00073B39">
        <w:rPr>
          <w:lang w:val="de-DE"/>
        </w:rP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sidRPr="00073B39">
        <w:rPr>
          <w:color w:val="0563C1"/>
          <w:lang w:val="de-DE"/>
        </w:rPr>
        <w:t>Administrationslicenser</w:t>
      </w:r>
      <w:r>
        <w:fldChar w:fldCharType="end"/>
      </w:r>
      <w:r w:rsidRPr="00073B39">
        <w:rPr>
          <w:lang w:val="de-DE"/>
        </w:rPr>
        <w:t xml:space="preserve"> og bruger- eller enheds-</w:t>
      </w:r>
      <w:r>
        <w:fldChar w:fldCharType="begin"/>
      </w:r>
      <w:r w:rsidRPr="00073B39">
        <w:rPr>
          <w:lang w:val="de-DE"/>
        </w:rPr>
        <w:instrText xml:space="preserve"> AutoTextList   \s NoStyle \t "SL betyder abonnementslicens, der giver adgang til software eller en hostet tjeneste i en nærmere defineret tidsperiode." </w:instrText>
      </w:r>
      <w:r>
        <w:fldChar w:fldCharType="separate"/>
      </w:r>
      <w:r w:rsidRPr="00073B39">
        <w:rPr>
          <w:color w:val="0563C1"/>
          <w:lang w:val="de-DE"/>
        </w:rPr>
        <w:t>SL’er</w:t>
      </w:r>
      <w:r>
        <w:fldChar w:fldCharType="end"/>
      </w:r>
      <w:r w:rsidRPr="00073B39">
        <w:rPr>
          <w:lang w:val="de-DE"/>
        </w:rP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med den underliggende kvalificerende </w:t>
      </w:r>
      <w:r>
        <w:fldChar w:fldCharType="begin"/>
      </w:r>
      <w:r w:rsidRPr="00073B39">
        <w:rPr>
          <w:lang w:val="de-DE"/>
        </w:rPr>
        <w:instrText xml:space="preserve"> AutoTextList   \s NoStyle \t "Licens betyder retten til at hente, installere, opnå adgang til og bruge et Produkt." </w:instrText>
      </w:r>
      <w:r>
        <w:fldChar w:fldCharType="separate"/>
      </w:r>
      <w:r w:rsidRPr="00073B39">
        <w:rPr>
          <w:color w:val="0563C1"/>
          <w:lang w:val="de-DE"/>
        </w:rPr>
        <w:t>Licens</w:t>
      </w:r>
      <w:r>
        <w:fldChar w:fldCharType="end"/>
      </w:r>
      <w:r w:rsidRPr="00073B39">
        <w:rPr>
          <w:lang w:val="de-DE"/>
        </w:rPr>
        <w:t xml:space="preserve">. Der gælder andre vilkår for overdragelse af Windows-desktopoperativsystem pr. enhedslicens og SA-dækning som beskrevet i </w:t>
      </w:r>
      <w:hyperlink w:anchor="_Sec652">
        <w:r w:rsidRPr="00073B39">
          <w:rPr>
            <w:color w:val="00467F"/>
            <w:u w:val="single"/>
            <w:lang w:val="de-DE"/>
          </w:rPr>
          <w:t>Windows-produktposten</w:t>
        </w:r>
      </w:hyperlink>
      <w:r w:rsidRPr="00073B39">
        <w:rPr>
          <w:lang w:val="de-DE"/>
        </w:rPr>
        <w:t>.</w:t>
      </w:r>
    </w:p>
    <w:p w:rsidR="00C16362" w:rsidRPr="00073B39" w:rsidRDefault="00C16362">
      <w:pPr>
        <w:pStyle w:val="ProductList-Body"/>
        <w:rPr>
          <w:lang w:val="de-DE"/>
        </w:rPr>
      </w:pPr>
    </w:p>
    <w:p w:rsidR="00C16362" w:rsidRPr="00073B39" w:rsidRDefault="00235FA2">
      <w:pPr>
        <w:pStyle w:val="ProductList-ClauseHeading"/>
        <w:outlineLvl w:val="2"/>
        <w:rPr>
          <w:lang w:val="de-DE"/>
        </w:rPr>
      </w:pPr>
      <w:r w:rsidRPr="00073B39">
        <w:rPr>
          <w:lang w:val="de-DE"/>
        </w:rPr>
        <w:t>10. Tekniske Foranstaltninger</w:t>
      </w:r>
    </w:p>
    <w:p w:rsidR="00C16362" w:rsidRPr="00073B39" w:rsidRDefault="00235FA2">
      <w:pPr>
        <w:pStyle w:val="ProductList-Body"/>
        <w:rPr>
          <w:lang w:val="de-DE"/>
        </w:rPr>
      </w:pPr>
      <w:r w:rsidRPr="00073B39">
        <w:rPr>
          <w:lang w:val="de-DE"/>
        </w:rP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rsidR="00C16362" w:rsidRPr="00073B39" w:rsidRDefault="00C16362">
      <w:pPr>
        <w:pStyle w:val="ProductList-Body"/>
        <w:rPr>
          <w:lang w:val="de-DE"/>
        </w:rPr>
      </w:pPr>
    </w:p>
    <w:p w:rsidR="00C16362" w:rsidRPr="00073B39" w:rsidRDefault="00235FA2">
      <w:pPr>
        <w:pStyle w:val="ProductList-SubClauseHeading"/>
        <w:outlineLvl w:val="3"/>
        <w:rPr>
          <w:lang w:val="de-DE"/>
        </w:rPr>
      </w:pPr>
      <w:r w:rsidRPr="00073B39">
        <w:rPr>
          <w:lang w:val="de-DE"/>
        </w:rPr>
        <w:t>10.1 Aktivering og validering</w:t>
      </w:r>
    </w:p>
    <w:p w:rsidR="00C16362" w:rsidRPr="00073B39" w:rsidRDefault="00235FA2">
      <w:pPr>
        <w:pStyle w:val="ProductList-BodyIndented"/>
        <w:rPr>
          <w:lang w:val="de-DE"/>
        </w:rPr>
      </w:pPr>
      <w:r w:rsidRPr="00073B39">
        <w:rPr>
          <w:lang w:val="de-DE"/>
        </w:rPr>
        <w:t>Kunder skal bruge den relevante produktnøgle fra Microsoft til aktivering og validering af det softwareprodukt, som Kunden installerer.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Azure AD-baseret aktivering. Kunden må ikke omgå aktiveringen eller valideringen.</w:t>
      </w:r>
    </w:p>
    <w:p w:rsidR="00C16362" w:rsidRPr="00073B39" w:rsidRDefault="00C16362">
      <w:pPr>
        <w:pStyle w:val="ProductList-BodyIndented"/>
        <w:rPr>
          <w:lang w:val="de-DE"/>
        </w:rPr>
      </w:pPr>
    </w:p>
    <w:p w:rsidR="00C16362" w:rsidRPr="00073B39" w:rsidRDefault="00235FA2">
      <w:pPr>
        <w:pStyle w:val="ProductList-SubClauseHeading"/>
        <w:outlineLvl w:val="3"/>
        <w:rPr>
          <w:lang w:val="de-DE"/>
        </w:rPr>
      </w:pPr>
      <w:r w:rsidRPr="00073B39">
        <w:rPr>
          <w:lang w:val="de-DE"/>
        </w:rPr>
        <w:t>10.2 Produktnøgler</w:t>
      </w:r>
    </w:p>
    <w:p w:rsidR="00C16362" w:rsidRPr="00073B39" w:rsidRDefault="00235FA2">
      <w:pPr>
        <w:pStyle w:val="ProductList-BodyIndented"/>
        <w:rPr>
          <w:lang w:val="de-DE"/>
        </w:rPr>
      </w:pPr>
      <w:r w:rsidRPr="00073B39">
        <w:rPr>
          <w:lang w:val="de-DE"/>
        </w:rP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rsidR="00C16362" w:rsidRPr="00073B39" w:rsidRDefault="00C16362">
      <w:pPr>
        <w:pStyle w:val="ProductList-BodyIndented"/>
        <w:rPr>
          <w:lang w:val="de-DE"/>
        </w:rPr>
      </w:pPr>
    </w:p>
    <w:p w:rsidR="00C16362" w:rsidRPr="00073B39" w:rsidRDefault="00235FA2">
      <w:pPr>
        <w:pStyle w:val="ProductList-ClauseHeading"/>
        <w:outlineLvl w:val="2"/>
        <w:rPr>
          <w:lang w:val="de-DE"/>
        </w:rPr>
      </w:pPr>
      <w:r w:rsidRPr="00073B39">
        <w:rPr>
          <w:lang w:val="de-DE"/>
        </w:rPr>
        <w:t>11. Meddelelser</w:t>
      </w:r>
    </w:p>
    <w:p w:rsidR="00C16362" w:rsidRPr="00073B39" w:rsidRDefault="00235FA2">
      <w:pPr>
        <w:pStyle w:val="ProductList-Body"/>
        <w:rPr>
          <w:lang w:val="de-DE"/>
        </w:rPr>
      </w:pPr>
      <w:r w:rsidRPr="00073B39">
        <w:rPr>
          <w:lang w:val="de-DE"/>
        </w:rPr>
        <w:t>Hvor det er angivet i afsnittet Brugervilkår under hver Produktpost, gælder følgende meddelelser:</w:t>
      </w:r>
    </w:p>
    <w:p w:rsidR="00C16362" w:rsidRPr="00073B39" w:rsidRDefault="00C16362">
      <w:pPr>
        <w:pStyle w:val="ProductList-Body"/>
        <w:rPr>
          <w:lang w:val="de-DE"/>
        </w:rPr>
      </w:pPr>
    </w:p>
    <w:p w:rsidR="00C16362" w:rsidRPr="00073B39" w:rsidRDefault="00235FA2">
      <w:pPr>
        <w:pStyle w:val="ProductList-SubClauseHeading"/>
        <w:outlineLvl w:val="3"/>
        <w:rPr>
          <w:lang w:val="de-DE"/>
        </w:rPr>
      </w:pPr>
      <w:r w:rsidRPr="00073B39">
        <w:rPr>
          <w:lang w:val="de-DE"/>
        </w:rPr>
        <w:t>11.1 Internetbaserede Funktioner</w:t>
      </w:r>
    </w:p>
    <w:p w:rsidR="00C16362" w:rsidRPr="00073B39" w:rsidRDefault="00235FA2">
      <w:pPr>
        <w:pStyle w:val="ProductList-BodyIndented"/>
        <w:rPr>
          <w:lang w:val="de-DE"/>
        </w:rPr>
      </w:pPr>
      <w:r w:rsidRPr="00073B39">
        <w:rPr>
          <w:lang w:val="de-DE"/>
        </w:rPr>
        <w:t>Softwareprodukter kan indeholde funktioner, der opretter forbindelse og sender oplysninger over internettet – uden yderligere meddelelse til Kunden – til Microsofts systemer og de systemer, der tilhører Microsofts Associerede Virksomheder og tjenesteudbydere. Brug af disse oplysninger er beskrevet i erklæringen om beskyttelse af personlige oplysninger for det enkelte softwareprodukt.</w:t>
      </w:r>
    </w:p>
    <w:p w:rsidR="00C16362" w:rsidRPr="00073B39" w:rsidRDefault="00C16362">
      <w:pPr>
        <w:pStyle w:val="ProductList-BodyIndented"/>
        <w:rPr>
          <w:lang w:val="de-DE"/>
        </w:rPr>
      </w:pPr>
    </w:p>
    <w:p w:rsidR="00C16362" w:rsidRPr="00073B39" w:rsidRDefault="00235FA2">
      <w:pPr>
        <w:pStyle w:val="ProductList-SubClauseHeading"/>
        <w:outlineLvl w:val="3"/>
        <w:rPr>
          <w:lang w:val="de-DE"/>
        </w:rPr>
      </w:pPr>
      <w:r w:rsidRPr="00073B39">
        <w:rPr>
          <w:lang w:val="de-DE"/>
        </w:rPr>
        <w:t>11.2 Bing Maps</w:t>
      </w:r>
    </w:p>
    <w:p w:rsidR="00C16362" w:rsidRPr="00073B39" w:rsidRDefault="00235FA2">
      <w:pPr>
        <w:pStyle w:val="ProductList-BodyIndented"/>
        <w:rPr>
          <w:lang w:val="de-DE"/>
        </w:rPr>
      </w:pPr>
      <w:r w:rsidRPr="00073B39">
        <w:rPr>
          <w:lang w:val="de-DE"/>
        </w:rP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26">
        <w:r w:rsidRPr="00073B39">
          <w:rPr>
            <w:color w:val="00467F"/>
            <w:u w:val="single"/>
            <w:lang w:val="de-DE"/>
          </w:rPr>
          <w:t>http://go.microsoft.com/?linkid=9710837</w:t>
        </w:r>
      </w:hyperlink>
      <w:r w:rsidRPr="00073B39">
        <w:rPr>
          <w:lang w:val="de-DE"/>
        </w:rPr>
        <w:t xml:space="preserve">, og erklæringen om beskyttelse af personlige oplevelser for Bing Kort, som findes på </w:t>
      </w:r>
      <w:hyperlink r:id="rId27">
        <w:r w:rsidRPr="00073B39">
          <w:rPr>
            <w:color w:val="00467F"/>
            <w:u w:val="single"/>
            <w:lang w:val="de-DE"/>
          </w:rPr>
          <w:t>http://go.microsoft.com/fwlink/?LinkID=248686</w:t>
        </w:r>
      </w:hyperlink>
      <w:r w:rsidRPr="00073B39">
        <w:rPr>
          <w:lang w:val="de-DE"/>
        </w:rPr>
        <w:t>.</w:t>
      </w:r>
    </w:p>
    <w:p w:rsidR="00C16362" w:rsidRPr="00073B39" w:rsidRDefault="00C16362">
      <w:pPr>
        <w:pStyle w:val="ProductList-BodyIndented"/>
        <w:rPr>
          <w:lang w:val="de-DE"/>
        </w:rPr>
      </w:pPr>
    </w:p>
    <w:p w:rsidR="00C16362" w:rsidRDefault="00235FA2">
      <w:pPr>
        <w:pStyle w:val="ProductList-SubClauseHeading"/>
        <w:outlineLvl w:val="3"/>
      </w:pPr>
      <w:r>
        <w:t>11.3 H.264/AVC Visual Standard, VC-1 Video Standard og MPEG-4 Part 2 Visual Standard</w:t>
      </w:r>
    </w:p>
    <w:p w:rsidR="00C16362" w:rsidRPr="00073B39" w:rsidRDefault="00235FA2">
      <w:pPr>
        <w:pStyle w:val="ProductList-BodyIndented"/>
        <w:rPr>
          <w:lang w:val="de-DE"/>
        </w:rPr>
      </w:pPr>
      <w:r w:rsidRPr="00073B39">
        <w:rPr>
          <w:lang w:val="de-DE"/>
        </w:rP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28">
        <w:r w:rsidRPr="00073B39">
          <w:rPr>
            <w:color w:val="00467F"/>
            <w:u w:val="single"/>
            <w:lang w:val="de-DE"/>
          </w:rPr>
          <w:t>www.mpegla.com/</w:t>
        </w:r>
      </w:hyperlink>
      <w:r w:rsidRPr="00073B39">
        <w:rPr>
          <w:lang w:val="de-DE"/>
        </w:rPr>
        <w:t>. Nærmere betegnet begrænser eller forhindrer denne meddelelse ikke brugen af softwaren til normal forretningsbrug, der er personlig for den pågældende virksomhed, hvilket ikke inkluderer (i) gendistribuering af softwaren til trejdeparter eller (ii) oprettelse af indhold med VIDEOSTANDARD-kompatible teknologier til distribution til tredjeparter.</w:t>
      </w:r>
    </w:p>
    <w:p w:rsidR="00C16362" w:rsidRPr="00073B39" w:rsidRDefault="00C16362">
      <w:pPr>
        <w:pStyle w:val="ProductList-BodyIndented"/>
        <w:rPr>
          <w:lang w:val="de-DE"/>
        </w:rPr>
      </w:pPr>
    </w:p>
    <w:p w:rsidR="00C16362" w:rsidRPr="00073B39" w:rsidRDefault="00235FA2">
      <w:pPr>
        <w:pStyle w:val="ProductList-ClauseHeading"/>
        <w:outlineLvl w:val="2"/>
        <w:rPr>
          <w:lang w:val="de-DE"/>
        </w:rPr>
      </w:pPr>
      <w:r w:rsidRPr="00073B39">
        <w:rPr>
          <w:lang w:val="de-DE"/>
        </w:rPr>
        <w:t>12. Skrifttypekomponenter, Billeder og Lyde</w:t>
      </w:r>
    </w:p>
    <w:p w:rsidR="00C16362" w:rsidRPr="00073B39" w:rsidRDefault="00235FA2">
      <w:pPr>
        <w:pStyle w:val="ProductList-Body"/>
        <w:rPr>
          <w:lang w:val="de-DE"/>
        </w:rPr>
      </w:pPr>
      <w:r w:rsidRPr="00073B39">
        <w:rPr>
          <w:lang w:val="de-DE"/>
        </w:rPr>
        <w:t xml:space="preserve">Når Kunden kører softwaren, må den kun opnå adgang til og bruge ikoner, billeder, lyde og medier, som indgår i softwaren, fra en </w:t>
      </w:r>
      <w:r>
        <w:fldChar w:fldCharType="begin"/>
      </w:r>
      <w:r w:rsidRPr="00073B39">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073B39">
        <w:rPr>
          <w:color w:val="0563C1"/>
          <w:lang w:val="de-DE"/>
        </w:rPr>
        <w:t>Licenseret Enhed</w:t>
      </w:r>
      <w:r>
        <w:fldChar w:fldCharType="end"/>
      </w:r>
      <w:r w:rsidRPr="00073B39">
        <w:rPr>
          <w:lang w:val="de-DE"/>
        </w:rP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rsidR="00C16362" w:rsidRPr="00073B39" w:rsidRDefault="00C16362">
      <w:pPr>
        <w:pStyle w:val="ProductList-Body"/>
        <w:rPr>
          <w:lang w:val="de-DE"/>
        </w:rPr>
      </w:pPr>
    </w:p>
    <w:p w:rsidR="00C16362" w:rsidRPr="00073B39" w:rsidRDefault="00235FA2">
      <w:pPr>
        <w:pStyle w:val="ProductList-ClauseHeading"/>
        <w:outlineLvl w:val="2"/>
        <w:rPr>
          <w:lang w:val="de-DE"/>
        </w:rPr>
      </w:pPr>
      <w:r w:rsidRPr="00073B39">
        <w:rPr>
          <w:lang w:val="de-DE"/>
        </w:rPr>
        <w:t>13. Inkluderede teknologier</w:t>
      </w:r>
    </w:p>
    <w:p w:rsidR="00C16362" w:rsidRPr="00073B39" w:rsidRDefault="00235FA2">
      <w:pPr>
        <w:pStyle w:val="ProductList-Body"/>
        <w:rPr>
          <w:lang w:val="de-DE"/>
        </w:rPr>
      </w:pPr>
      <w:r w:rsidRPr="00073B39">
        <w:rPr>
          <w:lang w:val="de-DE"/>
        </w:rP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rsidR="00C16362" w:rsidRPr="00073B39" w:rsidRDefault="00C16362">
      <w:pPr>
        <w:pStyle w:val="ProductList-Body"/>
        <w:rPr>
          <w:lang w:val="de-DE"/>
        </w:rPr>
      </w:pPr>
    </w:p>
    <w:p w:rsidR="00C16362" w:rsidRPr="00073B39" w:rsidRDefault="00235FA2">
      <w:pPr>
        <w:pStyle w:val="ProductList-ClauseHeading"/>
        <w:outlineLvl w:val="2"/>
        <w:rPr>
          <w:lang w:val="de-DE"/>
        </w:rPr>
      </w:pPr>
      <w:r w:rsidRPr="00073B39">
        <w:rPr>
          <w:lang w:val="de-DE"/>
        </w:rPr>
        <w:t>14. Benchmarktest</w:t>
      </w:r>
    </w:p>
    <w:p w:rsidR="00C16362" w:rsidRDefault="00235FA2">
      <w:pPr>
        <w:pStyle w:val="ProductList-Body"/>
      </w:pPr>
      <w:r w:rsidRPr="00073B39">
        <w:rPr>
          <w:lang w:val="de-DE"/>
        </w:rPr>
        <w:t xml:space="preserve">Kunden skal have modtaget Microsofts forudgående skriftlige godkendelse, før den må videregive resultaterne af en benchmarktest af et </w:t>
      </w:r>
      <w:r>
        <w:fldChar w:fldCharType="begin"/>
      </w:r>
      <w:r w:rsidRPr="00073B39">
        <w:rPr>
          <w:lang w:val="de-DE"/>
        </w:rPr>
        <w:instrText xml:space="preserve"> AutoTextList   \s NoStyle \t "Server betyder et fysisk hardwaresystem, der kan køre serversoftware." </w:instrText>
      </w:r>
      <w:r>
        <w:fldChar w:fldCharType="separate"/>
      </w:r>
      <w:r w:rsidRPr="00073B39">
        <w:rPr>
          <w:color w:val="0563C1"/>
          <w:lang w:val="de-DE"/>
        </w:rPr>
        <w:t>Server</w:t>
      </w:r>
      <w:r>
        <w:fldChar w:fldCharType="end"/>
      </w:r>
      <w:r w:rsidRPr="00073B39">
        <w:rPr>
          <w:lang w:val="de-DE"/>
        </w:rPr>
        <w:t xml:space="preserve">-produkt eller Microsoft Desktop Optimization Pack til tredjemand. </w:t>
      </w:r>
      <w:r>
        <w:t>Dette gælder ikke for Windows Server.</w:t>
      </w:r>
    </w:p>
    <w:p w:rsidR="00C16362" w:rsidRDefault="00C16362">
      <w:pPr>
        <w:pStyle w:val="ProductList-Body"/>
      </w:pPr>
    </w:p>
    <w:p w:rsidR="00C16362" w:rsidRDefault="00235FA2">
      <w:pPr>
        <w:pStyle w:val="ProductList-ClauseHeading"/>
        <w:outlineLvl w:val="2"/>
      </w:pPr>
      <w:r>
        <w:t>15. Multipleksing</w:t>
      </w:r>
    </w:p>
    <w:p w:rsidR="00C16362" w:rsidRDefault="00235FA2">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C16362" w:rsidRDefault="00C16362">
      <w:pPr>
        <w:pStyle w:val="ProductList-Body"/>
      </w:pPr>
    </w:p>
    <w:p w:rsidR="00C16362" w:rsidRDefault="00235FA2">
      <w:pPr>
        <w:pStyle w:val="ProductList-ClauseHeading"/>
        <w:outlineLvl w:val="2"/>
      </w:pPr>
      <w:r>
        <w:t>16. Administrative Rettigheder og Supportrettigheder</w:t>
      </w:r>
    </w:p>
    <w:p w:rsidR="00C16362" w:rsidRDefault="00235FA2">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w:t>
      </w:r>
    </w:p>
    <w:p w:rsidR="00C16362" w:rsidRDefault="00C16362">
      <w:pPr>
        <w:pStyle w:val="ProductList-Body"/>
      </w:pPr>
    </w:p>
    <w:p w:rsidR="00C16362" w:rsidRPr="00073B39" w:rsidRDefault="00235FA2">
      <w:pPr>
        <w:pStyle w:val="ProductList-ClauseHeading"/>
        <w:outlineLvl w:val="2"/>
        <w:rPr>
          <w:lang w:val="de-DE"/>
        </w:rPr>
      </w:pPr>
      <w:r w:rsidRPr="00073B39">
        <w:rPr>
          <w:lang w:val="de-DE"/>
        </w:rPr>
        <w:t>17. Distribuerbar Kode</w:t>
      </w:r>
    </w:p>
    <w:p w:rsidR="00C16362" w:rsidRPr="00073B39" w:rsidRDefault="00235FA2">
      <w:pPr>
        <w:pStyle w:val="ProductList-Body"/>
        <w:rPr>
          <w:lang w:val="de-DE"/>
        </w:rPr>
      </w:pPr>
      <w:r w:rsidRPr="00073B39">
        <w:rPr>
          <w:lang w:val="de-DE"/>
        </w:rPr>
        <w:t xml:space="preserve">Softwaren kan indeholde kode, som Kunden har tilladelse til at distribuere i programmer, som den udvikler, forudsat at Kunden overholder nedenstående vilkår. </w:t>
      </w:r>
    </w:p>
    <w:p w:rsidR="00C16362" w:rsidRPr="00073B39" w:rsidRDefault="00C16362">
      <w:pPr>
        <w:pStyle w:val="ProductList-Body"/>
        <w:rPr>
          <w:lang w:val="de-DE"/>
        </w:rPr>
      </w:pPr>
    </w:p>
    <w:p w:rsidR="00C16362" w:rsidRPr="00073B39" w:rsidRDefault="00235FA2">
      <w:pPr>
        <w:pStyle w:val="ProductList-SubClauseHeading"/>
        <w:outlineLvl w:val="3"/>
        <w:rPr>
          <w:lang w:val="de-DE"/>
        </w:rPr>
      </w:pPr>
      <w:r w:rsidRPr="00073B39">
        <w:rPr>
          <w:lang w:val="de-DE"/>
        </w:rPr>
        <w:t>17.1 Ret til Brug og Distribution</w:t>
      </w:r>
    </w:p>
    <w:p w:rsidR="00C16362" w:rsidRPr="00073B39" w:rsidRDefault="00235FA2">
      <w:pPr>
        <w:pStyle w:val="ProductList-BodyIndented"/>
        <w:rPr>
          <w:lang w:val="de-DE"/>
        </w:rPr>
      </w:pPr>
      <w:r w:rsidRPr="00073B39">
        <w:rPr>
          <w:lang w:val="de-DE"/>
        </w:rPr>
        <w:t xml:space="preserve">Nedenstående kode og tekstfiler er “Distribuerbar kode”. </w:t>
      </w:r>
    </w:p>
    <w:p w:rsidR="00C16362" w:rsidRPr="00073B39" w:rsidRDefault="00235FA2" w:rsidP="00235FA2">
      <w:pPr>
        <w:pStyle w:val="ProductList-Bullet"/>
        <w:numPr>
          <w:ilvl w:val="1"/>
          <w:numId w:val="4"/>
        </w:numPr>
        <w:rPr>
          <w:lang w:val="de-DE"/>
        </w:rPr>
      </w:pPr>
      <w:r w:rsidRPr="00073B39">
        <w:rPr>
          <w:lang w:val="de-DE"/>
        </w:rPr>
        <w:t>REDIST.TXT-filer: Kunden må kopiere og distribuere objektkodeformen af kode, der er angivet i REDIST.TXT-filer og i OTHER-DIST.TXT-filer samt kode, der er markeret som “Silverlight-biblioteker”, “Silverlight-klientbiblioteker” og “Silverlight-serverbiblioteker”.</w:t>
      </w:r>
    </w:p>
    <w:p w:rsidR="00C16362" w:rsidRPr="00073B39" w:rsidRDefault="00235FA2" w:rsidP="00235FA2">
      <w:pPr>
        <w:pStyle w:val="ProductList-Bullet"/>
        <w:numPr>
          <w:ilvl w:val="1"/>
          <w:numId w:val="4"/>
        </w:numPr>
        <w:rPr>
          <w:lang w:val="de-DE"/>
        </w:rPr>
      </w:pPr>
      <w:r w:rsidRPr="00073B39">
        <w:rPr>
          <w:lang w:val="de-DE"/>
        </w:rPr>
        <w:t>Eksempelkode, Skabeloner og Typografier: Kunden må ændre, kopiere og distribuere kilde- og objektkodeformen af kode, der er markeret som “eksempel”, “skabelon”, “simple typografier” og “skitsetypografier”.</w:t>
      </w:r>
    </w:p>
    <w:p w:rsidR="00C16362" w:rsidRPr="00073B39" w:rsidRDefault="00235FA2" w:rsidP="00235FA2">
      <w:pPr>
        <w:pStyle w:val="ProductList-Bullet"/>
        <w:numPr>
          <w:ilvl w:val="1"/>
          <w:numId w:val="4"/>
        </w:numPr>
        <w:rPr>
          <w:lang w:val="de-DE"/>
        </w:rPr>
      </w:pPr>
      <w:r w:rsidRPr="00073B39">
        <w:rPr>
          <w:lang w:val="de-DE"/>
        </w:rPr>
        <w:t>Tredjepartsdistribution: Kunden må tillade distributører af Kundens programmer at kopiere og distribuere den Distribuerbare Kode som en del af disse programmer.</w:t>
      </w:r>
    </w:p>
    <w:p w:rsidR="00C16362" w:rsidRPr="00073B39" w:rsidRDefault="00235FA2" w:rsidP="00235FA2">
      <w:pPr>
        <w:pStyle w:val="ProductList-Bullet"/>
        <w:numPr>
          <w:ilvl w:val="1"/>
          <w:numId w:val="4"/>
        </w:numPr>
        <w:rPr>
          <w:lang w:val="de-DE"/>
        </w:rPr>
      </w:pPr>
      <w:r w:rsidRPr="00073B39">
        <w:rPr>
          <w:lang w:val="de-DE"/>
        </w:rPr>
        <w:t>Billedbibliotek: Kunden må kopiere og distribuere billeder, grafik og animationer i Billedbiblioteket som beskrevet i softwaredokumentation.</w:t>
      </w:r>
    </w:p>
    <w:p w:rsidR="00C16362" w:rsidRPr="00073B39" w:rsidRDefault="00C16362">
      <w:pPr>
        <w:pStyle w:val="ProductList-BodyIndented"/>
        <w:rPr>
          <w:lang w:val="de-DE"/>
        </w:rPr>
      </w:pPr>
    </w:p>
    <w:p w:rsidR="00C16362" w:rsidRPr="00073B39" w:rsidRDefault="00235FA2">
      <w:pPr>
        <w:pStyle w:val="ProductList-SubClauseHeading"/>
        <w:outlineLvl w:val="3"/>
        <w:rPr>
          <w:lang w:val="de-DE"/>
        </w:rPr>
      </w:pPr>
      <w:r w:rsidRPr="00073B39">
        <w:rPr>
          <w:lang w:val="de-DE"/>
        </w:rPr>
        <w:t>17.2 Distributionskrav</w:t>
      </w:r>
    </w:p>
    <w:p w:rsidR="00C16362" w:rsidRDefault="00235FA2">
      <w:pPr>
        <w:pStyle w:val="ProductList-BodyIndented"/>
      </w:pPr>
      <w:r w:rsidRPr="00073B39">
        <w:rPr>
          <w:lang w:val="de-DE"/>
        </w:rPr>
        <w:t xml:space="preserve">Hvis Kunden distribuerer Distribuerbar Kode. </w:t>
      </w:r>
      <w:r>
        <w:t>Kunden må:</w:t>
      </w:r>
    </w:p>
    <w:p w:rsidR="00C16362" w:rsidRPr="00073B39" w:rsidRDefault="00235FA2" w:rsidP="00235FA2">
      <w:pPr>
        <w:pStyle w:val="ProductList-Bullet"/>
        <w:numPr>
          <w:ilvl w:val="1"/>
          <w:numId w:val="5"/>
        </w:numPr>
        <w:rPr>
          <w:lang w:val="de-DE"/>
        </w:rPr>
      </w:pPr>
      <w:r w:rsidRPr="00073B39">
        <w:rPr>
          <w:lang w:val="de-DE"/>
        </w:rPr>
        <w:t>kun distribuere den sammen med Kundens programmer, når Kundens programmer udgør væsentlig primær funktionalitet i den Distribuerbare Kode</w:t>
      </w:r>
    </w:p>
    <w:p w:rsidR="00C16362" w:rsidRPr="00073B39" w:rsidRDefault="00235FA2" w:rsidP="00235FA2">
      <w:pPr>
        <w:pStyle w:val="ProductList-Bullet"/>
        <w:numPr>
          <w:ilvl w:val="1"/>
          <w:numId w:val="5"/>
        </w:numPr>
        <w:rPr>
          <w:lang w:val="de-DE"/>
        </w:rPr>
      </w:pPr>
      <w:r w:rsidRPr="00073B39">
        <w:rPr>
          <w:lang w:val="de-DE"/>
        </w:rPr>
        <w:t>Kræve, at distributører og eksterne slutbrugere accepterer vilkår, som beskytter den Distribuerbare Kode i mindst samme grad som Kundens volumenlicensaftale og Produktvilkårene</w:t>
      </w:r>
    </w:p>
    <w:p w:rsidR="00C16362" w:rsidRPr="00073B39" w:rsidRDefault="00235FA2" w:rsidP="00235FA2">
      <w:pPr>
        <w:pStyle w:val="ProductList-Bullet"/>
        <w:numPr>
          <w:ilvl w:val="1"/>
          <w:numId w:val="5"/>
        </w:numPr>
        <w:rPr>
          <w:lang w:val="de-DE"/>
        </w:rPr>
      </w:pPr>
      <w:r w:rsidRPr="00073B39">
        <w:rPr>
          <w:lang w:val="de-DE"/>
        </w:rP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rsidR="00C16362" w:rsidRPr="00073B39" w:rsidRDefault="00C16362">
      <w:pPr>
        <w:pStyle w:val="ProductList-BodyIndented"/>
        <w:rPr>
          <w:lang w:val="de-DE"/>
        </w:rPr>
      </w:pPr>
    </w:p>
    <w:p w:rsidR="00C16362" w:rsidRDefault="00235FA2">
      <w:pPr>
        <w:pStyle w:val="ProductList-SubClauseHeading"/>
        <w:outlineLvl w:val="3"/>
      </w:pPr>
      <w:r>
        <w:t>17.3 Distributionsbegrænsninger</w:t>
      </w:r>
    </w:p>
    <w:p w:rsidR="00C16362" w:rsidRDefault="00235FA2">
      <w:pPr>
        <w:pStyle w:val="ProductList-BodyIndented"/>
      </w:pPr>
      <w:r>
        <w:t>Kunden må ikke:</w:t>
      </w:r>
    </w:p>
    <w:p w:rsidR="00C16362" w:rsidRPr="00073B39" w:rsidRDefault="00235FA2" w:rsidP="00235FA2">
      <w:pPr>
        <w:pStyle w:val="ProductList-Bullet"/>
        <w:numPr>
          <w:ilvl w:val="1"/>
          <w:numId w:val="6"/>
        </w:numPr>
        <w:rPr>
          <w:lang w:val="de-DE"/>
        </w:rPr>
      </w:pPr>
      <w:r w:rsidRPr="00073B39">
        <w:rPr>
          <w:lang w:val="de-DE"/>
        </w:rPr>
        <w:t>ændre meddelelser om ophavsret, varemærker eller patenter i den Distribuerbare Kode,</w:t>
      </w:r>
    </w:p>
    <w:p w:rsidR="00C16362" w:rsidRPr="00073B39" w:rsidRDefault="00235FA2" w:rsidP="00235FA2">
      <w:pPr>
        <w:pStyle w:val="ProductList-Bullet"/>
        <w:numPr>
          <w:ilvl w:val="1"/>
          <w:numId w:val="6"/>
        </w:numPr>
        <w:rPr>
          <w:lang w:val="de-DE"/>
        </w:rPr>
      </w:pPr>
      <w:r w:rsidRPr="00073B39">
        <w:rPr>
          <w:lang w:val="de-DE"/>
        </w:rPr>
        <w:t>bruge Microsofts varemærker i Kundens programmers navne eller på nogen anden måde, der kunne få andre til at tro, at Kundens programmer kommer fra eller er godkendt af Microsoft</w:t>
      </w:r>
    </w:p>
    <w:p w:rsidR="00C16362" w:rsidRPr="00073B39" w:rsidRDefault="00235FA2" w:rsidP="00235FA2">
      <w:pPr>
        <w:pStyle w:val="ProductList-Bullet"/>
        <w:numPr>
          <w:ilvl w:val="1"/>
          <w:numId w:val="6"/>
        </w:numPr>
        <w:rPr>
          <w:lang w:val="de-DE"/>
        </w:rPr>
      </w:pPr>
      <w:r w:rsidRPr="00073B39">
        <w:rPr>
          <w:lang w:val="de-DE"/>
        </w:rPr>
        <w:t>distribuere Distribuerbar Kode i eller med skadelige eller vildledende programmer eller på ulovlig vis eller</w:t>
      </w:r>
    </w:p>
    <w:p w:rsidR="00C16362" w:rsidRPr="00073B39" w:rsidRDefault="00235FA2" w:rsidP="00235FA2">
      <w:pPr>
        <w:pStyle w:val="ProductList-Bullet"/>
        <w:numPr>
          <w:ilvl w:val="1"/>
          <w:numId w:val="6"/>
        </w:numPr>
        <w:rPr>
          <w:lang w:val="de-DE"/>
        </w:rPr>
      </w:pPr>
      <w:r w:rsidRPr="00073B39">
        <w:rPr>
          <w:lang w:val="de-DE"/>
        </w:rP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rsidR="00C16362" w:rsidRPr="00073B39" w:rsidRDefault="00C16362">
      <w:pPr>
        <w:pStyle w:val="ProductList-BodyIndented"/>
        <w:rPr>
          <w:lang w:val="de-DE"/>
        </w:rPr>
      </w:pPr>
    </w:p>
    <w:p w:rsidR="00C16362" w:rsidRPr="00073B39" w:rsidRDefault="00235FA2">
      <w:pPr>
        <w:pStyle w:val="ProductList-ClauseHeading"/>
        <w:outlineLvl w:val="2"/>
        <w:rPr>
          <w:lang w:val="de-DE"/>
        </w:rPr>
      </w:pPr>
      <w:r w:rsidRPr="00073B39">
        <w:rPr>
          <w:lang w:val="de-DE"/>
        </w:rPr>
        <w:t>18. Software + tjenester</w:t>
      </w:r>
    </w:p>
    <w:p w:rsidR="00C16362" w:rsidRPr="00073B39" w:rsidRDefault="00235FA2">
      <w:pPr>
        <w:pStyle w:val="ProductList-Body"/>
        <w:rPr>
          <w:lang w:val="de-DE"/>
        </w:rPr>
      </w:pPr>
      <w:r w:rsidRPr="00073B39">
        <w:rPr>
          <w:lang w:val="de-DE"/>
        </w:rP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rsidR="00C16362" w:rsidRPr="00073B39" w:rsidRDefault="00C16362">
      <w:pPr>
        <w:pStyle w:val="ProductList-Body"/>
        <w:rPr>
          <w:lang w:val="de-DE"/>
        </w:rPr>
      </w:pPr>
    </w:p>
    <w:p w:rsidR="00C16362" w:rsidRPr="00073B39" w:rsidRDefault="00235FA2">
      <w:pPr>
        <w:pStyle w:val="ProductList-ClauseHeading"/>
        <w:outlineLvl w:val="2"/>
        <w:rPr>
          <w:lang w:val="de-DE"/>
        </w:rPr>
      </w:pPr>
      <w:r w:rsidRPr="00073B39">
        <w:rPr>
          <w:lang w:val="de-DE"/>
        </w:rPr>
        <w:t>19. Behandling af Personoplysninger</w:t>
      </w:r>
    </w:p>
    <w:p w:rsidR="00C16362" w:rsidRPr="00073B39" w:rsidRDefault="00235FA2">
      <w:pPr>
        <w:pStyle w:val="ProductList-Body"/>
        <w:rPr>
          <w:lang w:val="de-DE"/>
        </w:rPr>
      </w:pPr>
      <w:r w:rsidRPr="00073B39">
        <w:rPr>
          <w:lang w:val="de-DE"/>
        </w:rPr>
        <w:t xml:space="preserve">I det omfang, at Microsoft er databehandler eller underbehandler af personlige oplysninger i forbindelse med et Produkt eller leveringen af Professionelle Tjenester, lader Microsoft forpligtelserne i Vilkår i EU's Generelle Forordning om Databeskyttelse i Tillæg 4 i </w:t>
      </w:r>
      <w:hyperlink r:id="rId29">
        <w:r w:rsidRPr="00073B39">
          <w:rPr>
            <w:color w:val="00467F"/>
            <w:u w:val="single"/>
            <w:lang w:val="de-DE"/>
          </w:rPr>
          <w:t>Vilkår for Onlinetjenester</w:t>
        </w:r>
      </w:hyperlink>
      <w:r w:rsidRPr="00073B39">
        <w:rPr>
          <w:lang w:val="de-DE"/>
        </w:rPr>
        <w:t xml:space="preserve"> gælde for alle kunder fra og med den 25. maj 2018. </w:t>
      </w:r>
    </w:p>
    <w:p w:rsidR="00C16362" w:rsidRPr="00073B39" w:rsidRDefault="00C16362">
      <w:pPr>
        <w:pStyle w:val="ProductList-Body"/>
        <w:jc w:val="right"/>
        <w:rPr>
          <w:lang w:val="de-DE"/>
        </w:rPr>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GroupHeading"/>
        <w:outlineLvl w:val="1"/>
      </w:pPr>
      <w:bookmarkStart w:id="16" w:name="_Sec538"/>
      <w:r>
        <w:t>Vilkår for Licensmodel</w:t>
      </w:r>
      <w:bookmarkEnd w:id="16"/>
      <w:r>
        <w:fldChar w:fldCharType="begin"/>
      </w:r>
      <w:r>
        <w:instrText xml:space="preserve"> TC "</w:instrText>
      </w:r>
      <w:bookmarkStart w:id="17" w:name="_Toc507616629"/>
      <w:r>
        <w:instrText>Vilkår for Licensmodel</w:instrText>
      </w:r>
      <w:bookmarkEnd w:id="17"/>
      <w:r>
        <w:instrText>" \l 2</w:instrText>
      </w:r>
      <w:r>
        <w:fldChar w:fldCharType="end"/>
      </w:r>
    </w:p>
    <w:p w:rsidR="00C16362" w:rsidRPr="00073B39" w:rsidRDefault="00235FA2">
      <w:pPr>
        <w:pStyle w:val="ProductList-Body"/>
        <w:rPr>
          <w:lang w:val="de-DE"/>
        </w:rPr>
      </w:pPr>
      <w:r w:rsidRPr="00073B39">
        <w:rPr>
          <w:lang w:val="de-DE"/>
        </w:rP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rsidR="00C16362" w:rsidRDefault="00235FA2">
      <w:pPr>
        <w:pStyle w:val="ProductList-Offering2Heading"/>
        <w:outlineLvl w:val="2"/>
      </w:pPr>
      <w:bookmarkStart w:id="18" w:name="_Sec539"/>
      <w:r>
        <w:t>Desktop Applikationer</w:t>
      </w:r>
      <w:bookmarkEnd w:id="18"/>
      <w:r>
        <w:fldChar w:fldCharType="begin"/>
      </w:r>
      <w:r>
        <w:instrText xml:space="preserve"> TC "</w:instrText>
      </w:r>
      <w:bookmarkStart w:id="19" w:name="_Toc507616630"/>
      <w:r>
        <w:instrText>Desktop Applikationer</w:instrText>
      </w:r>
      <w:bookmarkEnd w:id="19"/>
      <w:r>
        <w:instrText>" \l 3</w:instrText>
      </w:r>
      <w:r>
        <w:fldChar w:fldCharType="end"/>
      </w:r>
    </w:p>
    <w:p w:rsidR="00C16362" w:rsidRDefault="00235FA2">
      <w:pPr>
        <w:pStyle w:val="ProductList-ClauseHeading"/>
        <w:outlineLvl w:val="3"/>
      </w:pPr>
      <w:r>
        <w:t>Enhedslicens</w:t>
      </w:r>
    </w:p>
    <w:p w:rsidR="00C16362" w:rsidRPr="00073B39" w:rsidRDefault="00235FA2" w:rsidP="00235FA2">
      <w:pPr>
        <w:pStyle w:val="ProductList-Bullet"/>
        <w:numPr>
          <w:ilvl w:val="0"/>
          <w:numId w:val="7"/>
        </w:numPr>
        <w:rPr>
          <w:lang w:val="de-DE"/>
        </w:rPr>
      </w:pPr>
      <w:r w:rsidRPr="00073B39">
        <w:rPr>
          <w:lang w:val="de-DE"/>
        </w:rPr>
        <w:t xml:space="preserve">For hver </w:t>
      </w:r>
      <w:r>
        <w:fldChar w:fldCharType="begin"/>
      </w:r>
      <w:r w:rsidRPr="00073B39">
        <w:rPr>
          <w:lang w:val="de-DE"/>
        </w:rPr>
        <w:instrText xml:space="preserve"> AutoTextList   \s NoStyle \t "Licens betyder retten til at hente, installere, opnå adgang til og bruge et Produkt." </w:instrText>
      </w:r>
      <w:r>
        <w:fldChar w:fldCharType="separate"/>
      </w:r>
      <w:r w:rsidRPr="00073B39">
        <w:rPr>
          <w:color w:val="0563C1"/>
          <w:lang w:val="de-DE"/>
        </w:rPr>
        <w:t>Licens</w:t>
      </w:r>
      <w:r>
        <w:fldChar w:fldCharType="end"/>
      </w:r>
      <w:r w:rsidRPr="00073B39">
        <w:rPr>
          <w:lang w:val="de-DE"/>
        </w:rPr>
        <w:t xml:space="preserve">, Kunden erhverver, må den installere et ubegrænset antal kopier af softwaren på en </w:t>
      </w:r>
      <w:r>
        <w:fldChar w:fldCharType="begin"/>
      </w:r>
      <w:r w:rsidRPr="00073B39">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073B39">
        <w:rPr>
          <w:color w:val="0563C1"/>
          <w:lang w:val="de-DE"/>
        </w:rPr>
        <w:t>Licenseret Enhed</w:t>
      </w:r>
      <w:r>
        <w:fldChar w:fldCharType="end"/>
      </w:r>
      <w:r w:rsidRPr="00073B39">
        <w:rPr>
          <w:lang w:val="de-DE"/>
        </w:rPr>
        <w:t xml:space="preserve"> og på enhver </w:t>
      </w:r>
      <w:r>
        <w:fldChar w:fldCharType="begin"/>
      </w:r>
      <w:r w:rsidRPr="00073B39">
        <w:rPr>
          <w:lang w:val="de-DE"/>
        </w:rPr>
        <w:instrText xml:space="preserve"> AutoTextList   \s NoStyle \t "Server betyder et fysisk hardwaresystem, der kan køre serversoftware." </w:instrText>
      </w:r>
      <w:r>
        <w:fldChar w:fldCharType="separate"/>
      </w:r>
      <w:r w:rsidRPr="00073B39">
        <w:rPr>
          <w:color w:val="0563C1"/>
          <w:lang w:val="de-DE"/>
        </w:rPr>
        <w:t>Server</w:t>
      </w:r>
      <w:r>
        <w:fldChar w:fldCharType="end"/>
      </w:r>
      <w:r w:rsidRPr="00073B39">
        <w:rPr>
          <w:lang w:val="de-DE"/>
        </w:rPr>
        <w:t xml:space="preserve">, der er dedikeret til Kundens brug. </w:t>
      </w:r>
    </w:p>
    <w:p w:rsidR="00C16362" w:rsidRPr="00073B39" w:rsidRDefault="00235FA2" w:rsidP="00235FA2">
      <w:pPr>
        <w:pStyle w:val="ProductList-Bullet"/>
        <w:numPr>
          <w:ilvl w:val="0"/>
          <w:numId w:val="7"/>
        </w:numPr>
        <w:rPr>
          <w:lang w:val="de-DE"/>
        </w:rPr>
      </w:pPr>
      <w:r w:rsidRPr="00073B39">
        <w:rPr>
          <w:lang w:val="de-DE"/>
        </w:rPr>
        <w:t xml:space="preserve">Medmindre Kunden licenserer softwaren som et Enterprise-produkt eller til hele virksomheden, må den også installere softwaren på en enkelt bærbar enhed, som den </w:t>
      </w:r>
      <w:r>
        <w:fldChar w:fldCharType="begin"/>
      </w:r>
      <w:r w:rsidRPr="00073B39">
        <w:rPr>
          <w:lang w:val="de-DE"/>
        </w:rPr>
        <w:instrText xml:space="preserve"> AutoTextList   \s NoStyle \t "Primær Bruger betyder den bruger, der bruger en Licenseret Enhed mere end 50 % af tiden over en periode på 90 dage." </w:instrText>
      </w:r>
      <w:r>
        <w:fldChar w:fldCharType="separate"/>
      </w:r>
      <w:r w:rsidRPr="00073B39">
        <w:rPr>
          <w:color w:val="0563C1"/>
          <w:lang w:val="de-DE"/>
        </w:rPr>
        <w:t>Primære Bruger</w:t>
      </w:r>
      <w:r>
        <w:fldChar w:fldCharType="end"/>
      </w:r>
      <w:r w:rsidRPr="00073B39">
        <w:rPr>
          <w:lang w:val="de-DE"/>
        </w:rPr>
        <w:t xml:space="preserve"> af den </w:t>
      </w:r>
      <w:r>
        <w:fldChar w:fldCharType="begin"/>
      </w:r>
      <w:r w:rsidRPr="00073B39">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073B39">
        <w:rPr>
          <w:color w:val="0563C1"/>
          <w:lang w:val="de-DE"/>
        </w:rPr>
        <w:t>Licenserede Enhed</w:t>
      </w:r>
      <w:r>
        <w:fldChar w:fldCharType="end"/>
      </w:r>
      <w:r w:rsidRPr="00073B39">
        <w:rPr>
          <w:lang w:val="de-DE"/>
        </w:rPr>
        <w:t xml:space="preserve"> må bruge. </w:t>
      </w:r>
    </w:p>
    <w:p w:rsidR="00C16362" w:rsidRPr="00073B39" w:rsidRDefault="00235FA2" w:rsidP="00235FA2">
      <w:pPr>
        <w:pStyle w:val="ProductList-Bullet"/>
        <w:numPr>
          <w:ilvl w:val="0"/>
          <w:numId w:val="7"/>
        </w:numPr>
        <w:rPr>
          <w:lang w:val="de-DE"/>
        </w:rPr>
      </w:pPr>
      <w:r w:rsidRPr="00073B39">
        <w:rPr>
          <w:lang w:val="de-DE"/>
        </w:rPr>
        <w:t xml:space="preserve">Et ubegrænset antal brugere må bruge softwaren, der kører på en </w:t>
      </w:r>
      <w:r>
        <w:fldChar w:fldCharType="begin"/>
      </w:r>
      <w:r w:rsidRPr="00073B39">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073B39">
        <w:rPr>
          <w:color w:val="0563C1"/>
          <w:lang w:val="de-DE"/>
        </w:rPr>
        <w:t>Licenseret Enhed</w:t>
      </w:r>
      <w:r>
        <w:fldChar w:fldCharType="end"/>
      </w:r>
      <w:r w:rsidRPr="00073B39">
        <w:rPr>
          <w:lang w:val="de-DE"/>
        </w:rPr>
        <w:t xml:space="preserve">, men kun én bruger ad gangen må have adgang til softwaren og bruge den. </w:t>
      </w:r>
    </w:p>
    <w:p w:rsidR="00C16362" w:rsidRPr="00073B39" w:rsidRDefault="00235FA2" w:rsidP="00235FA2">
      <w:pPr>
        <w:pStyle w:val="ProductList-Bullet"/>
        <w:numPr>
          <w:ilvl w:val="0"/>
          <w:numId w:val="7"/>
        </w:numPr>
        <w:rPr>
          <w:lang w:val="de-DE"/>
        </w:rPr>
      </w:pPr>
      <w:r w:rsidRPr="00073B39">
        <w:rPr>
          <w:lang w:val="de-DE"/>
        </w:rPr>
        <w:t xml:space="preserve">Ekstern brug af softwaren, der kører på en </w:t>
      </w:r>
      <w:r>
        <w:fldChar w:fldCharType="begin"/>
      </w:r>
      <w:r w:rsidRPr="00073B39">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073B39">
        <w:rPr>
          <w:color w:val="0563C1"/>
          <w:lang w:val="de-DE"/>
        </w:rPr>
        <w:t>Licenseret Enhed</w:t>
      </w:r>
      <w:r>
        <w:fldChar w:fldCharType="end"/>
      </w:r>
      <w:r w:rsidRPr="00073B39">
        <w:rPr>
          <w:lang w:val="de-DE"/>
        </w:rPr>
        <w:t xml:space="preserve">, er tilladt for den </w:t>
      </w:r>
      <w:r>
        <w:fldChar w:fldCharType="begin"/>
      </w:r>
      <w:r w:rsidRPr="00073B39">
        <w:rPr>
          <w:lang w:val="de-DE"/>
        </w:rPr>
        <w:instrText xml:space="preserve"> AutoTextList   \s NoStyle \t "Primær Bruger betyder den bruger, der bruger en Licenseret Enhed mere end 50 % af tiden over en periode på 90 dage." </w:instrText>
      </w:r>
      <w:r>
        <w:fldChar w:fldCharType="separate"/>
      </w:r>
      <w:r w:rsidRPr="00073B39">
        <w:rPr>
          <w:color w:val="0563C1"/>
          <w:lang w:val="de-DE"/>
        </w:rPr>
        <w:t>Primære Bruger</w:t>
      </w:r>
      <w:r>
        <w:fldChar w:fldCharType="end"/>
      </w:r>
      <w:r w:rsidRPr="00073B39">
        <w:rPr>
          <w:lang w:val="de-DE"/>
        </w:rPr>
        <w:t xml:space="preserve"> fra en hvilken som helst enhed eller for enhver anden bruger fra en anden </w:t>
      </w:r>
      <w:r>
        <w:fldChar w:fldCharType="begin"/>
      </w:r>
      <w:r w:rsidRPr="00073B39">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073B39">
        <w:rPr>
          <w:color w:val="0563C1"/>
          <w:lang w:val="de-DE"/>
        </w:rPr>
        <w:t>Licenseret Enhed</w:t>
      </w:r>
      <w:r>
        <w:fldChar w:fldCharType="end"/>
      </w:r>
      <w:r w:rsidRPr="00073B39">
        <w:rPr>
          <w:lang w:val="de-DE"/>
        </w:rPr>
        <w:t xml:space="preserve">. </w:t>
      </w:r>
    </w:p>
    <w:p w:rsidR="00C16362" w:rsidRPr="00073B39" w:rsidRDefault="00235FA2" w:rsidP="00235FA2">
      <w:pPr>
        <w:pStyle w:val="ProductList-Bullet"/>
        <w:numPr>
          <w:ilvl w:val="0"/>
          <w:numId w:val="7"/>
        </w:numPr>
        <w:rPr>
          <w:lang w:val="de-DE"/>
        </w:rPr>
      </w:pPr>
      <w:r w:rsidRPr="00073B39">
        <w:rPr>
          <w:lang w:val="de-DE"/>
        </w:rPr>
        <w:t xml:space="preserve">Ekstern brug af softwaren, der kører på en </w:t>
      </w:r>
      <w:r>
        <w:fldChar w:fldCharType="begin"/>
      </w:r>
      <w:r w:rsidRPr="00073B39">
        <w:rPr>
          <w:lang w:val="de-DE"/>
        </w:rPr>
        <w:instrText xml:space="preserve"> AutoTextList   \s NoStyle \t "Server betyder et fysisk hardwaresystem, der kan køre serversoftware." </w:instrText>
      </w:r>
      <w:r>
        <w:fldChar w:fldCharType="separate"/>
      </w:r>
      <w:r w:rsidRPr="00073B39">
        <w:rPr>
          <w:color w:val="0563C1"/>
          <w:lang w:val="de-DE"/>
        </w:rPr>
        <w:t>Server</w:t>
      </w:r>
      <w:r>
        <w:fldChar w:fldCharType="end"/>
      </w:r>
      <w:r w:rsidRPr="00073B39">
        <w:rPr>
          <w:lang w:val="de-DE"/>
        </w:rPr>
        <w:t xml:space="preserve">, der er dedikeret til Kundens brug, er tilladt for en hvilken som helst bruger fra en </w:t>
      </w:r>
      <w:r>
        <w:fldChar w:fldCharType="begin"/>
      </w:r>
      <w:r w:rsidRPr="00073B39">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073B39">
        <w:rPr>
          <w:color w:val="0563C1"/>
          <w:lang w:val="de-DE"/>
        </w:rPr>
        <w:t>Licenseret Enhed</w:t>
      </w:r>
      <w:r>
        <w:fldChar w:fldCharType="end"/>
      </w:r>
      <w:r w:rsidRPr="00073B39">
        <w:rPr>
          <w:lang w:val="de-DE"/>
        </w:rPr>
        <w:t>.</w:t>
      </w:r>
    </w:p>
    <w:p w:rsidR="00C16362" w:rsidRPr="00073B39" w:rsidRDefault="00C16362">
      <w:pPr>
        <w:pStyle w:val="ProductList-Body"/>
        <w:rPr>
          <w:lang w:val="de-DE"/>
        </w:rPr>
      </w:pPr>
    </w:p>
    <w:p w:rsidR="00C16362" w:rsidRPr="00073B39" w:rsidRDefault="00235FA2">
      <w:pPr>
        <w:pStyle w:val="ProductList-ClauseHeading"/>
        <w:outlineLvl w:val="3"/>
        <w:rPr>
          <w:lang w:val="de-DE"/>
        </w:rPr>
      </w:pPr>
      <w:r w:rsidRPr="00073B39">
        <w:rPr>
          <w:lang w:val="de-DE"/>
        </w:rPr>
        <w:t>Medieelementer og Skabeloner</w:t>
      </w:r>
    </w:p>
    <w:p w:rsidR="00C16362" w:rsidRPr="00073B39" w:rsidRDefault="00235FA2">
      <w:pPr>
        <w:pStyle w:val="ProductList-Body"/>
        <w:rPr>
          <w:lang w:val="de-DE"/>
        </w:rPr>
      </w:pPr>
      <w:r w:rsidRPr="00073B39">
        <w:rPr>
          <w:lang w:val="de-DE"/>
        </w:rP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rsidR="00C16362" w:rsidRDefault="00235FA2">
      <w:pPr>
        <w:pStyle w:val="ProductList-Offering2Heading"/>
        <w:outlineLvl w:val="2"/>
      </w:pPr>
      <w:bookmarkStart w:id="20" w:name="_Sec540"/>
      <w:r>
        <w:t>Desktop Operativsystemer</w:t>
      </w:r>
      <w:bookmarkEnd w:id="20"/>
      <w:r>
        <w:fldChar w:fldCharType="begin"/>
      </w:r>
      <w:r>
        <w:instrText xml:space="preserve"> TC "</w:instrText>
      </w:r>
      <w:bookmarkStart w:id="21" w:name="_Toc507616631"/>
      <w:r>
        <w:instrText>Desktop Operativsystemer</w:instrText>
      </w:r>
      <w:bookmarkEnd w:id="21"/>
      <w:r>
        <w:instrText>" \l 3</w:instrText>
      </w:r>
      <w:r>
        <w:fldChar w:fldCharType="end"/>
      </w:r>
    </w:p>
    <w:p w:rsidR="00C16362" w:rsidRDefault="00235FA2">
      <w:pPr>
        <w:pStyle w:val="ProductList-ClauseHeading"/>
        <w:outlineLvl w:val="3"/>
      </w:pPr>
      <w:r>
        <w:t>Enhedslicens</w:t>
      </w:r>
    </w:p>
    <w:p w:rsidR="00C16362" w:rsidRDefault="00235FA2" w:rsidP="00235FA2">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C16362" w:rsidRDefault="00235FA2" w:rsidP="00235FA2">
      <w:pPr>
        <w:pStyle w:val="ProductList-Bullet"/>
        <w:numPr>
          <w:ilvl w:val="0"/>
          <w:numId w:val="8"/>
        </w:numPr>
      </w:pPr>
      <w:r>
        <w:t>Kunden må bruge softwaren på op til to processorer.</w:t>
      </w:r>
    </w:p>
    <w:p w:rsidR="00C16362" w:rsidRPr="00073B39" w:rsidRDefault="00235FA2" w:rsidP="00235FA2">
      <w:pPr>
        <w:pStyle w:val="ProductList-Bullet"/>
        <w:numPr>
          <w:ilvl w:val="0"/>
          <w:numId w:val="8"/>
        </w:numPr>
        <w:rPr>
          <w:lang w:val="de-DE"/>
        </w:rPr>
      </w:pPr>
      <w:r w:rsidRPr="00073B39">
        <w:rPr>
          <w:lang w:val="de-DE"/>
        </w:rPr>
        <w:t>Lokal brug er tilladt for alle brugere.</w:t>
      </w:r>
    </w:p>
    <w:p w:rsidR="00C16362" w:rsidRPr="00073B39" w:rsidRDefault="00235FA2" w:rsidP="00235FA2">
      <w:pPr>
        <w:pStyle w:val="ProductList-Bullet"/>
        <w:numPr>
          <w:ilvl w:val="0"/>
          <w:numId w:val="8"/>
        </w:numPr>
        <w:rPr>
          <w:lang w:val="de-DE"/>
        </w:rPr>
      </w:pPr>
      <w:r w:rsidRPr="00073B39">
        <w:rPr>
          <w:lang w:val="de-DE"/>
        </w:rPr>
        <w:t xml:space="preserve">Ekstern brug er tilladt for den </w:t>
      </w:r>
      <w:r>
        <w:fldChar w:fldCharType="begin"/>
      </w:r>
      <w:r w:rsidRPr="00073B39">
        <w:rPr>
          <w:lang w:val="de-DE"/>
        </w:rPr>
        <w:instrText xml:space="preserve"> AutoTextList   \s NoStyle \t "Primær Bruger betyder den bruger, der bruger en Licenseret Enhed mere end 50 % af tiden over en periode på 90 dage." </w:instrText>
      </w:r>
      <w:r>
        <w:fldChar w:fldCharType="separate"/>
      </w:r>
      <w:r w:rsidRPr="00073B39">
        <w:rPr>
          <w:color w:val="0563C1"/>
          <w:lang w:val="de-DE"/>
        </w:rPr>
        <w:t>Primære Bruger</w:t>
      </w:r>
      <w:r>
        <w:fldChar w:fldCharType="end"/>
      </w:r>
      <w:r w:rsidRPr="00073B39">
        <w:rPr>
          <w:lang w:val="de-DE"/>
        </w:rPr>
        <w:t xml:space="preserve"> af den </w:t>
      </w:r>
      <w:r>
        <w:fldChar w:fldCharType="begin"/>
      </w:r>
      <w:r w:rsidRPr="00073B39">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073B39">
        <w:rPr>
          <w:color w:val="0563C1"/>
          <w:lang w:val="de-DE"/>
        </w:rPr>
        <w:t>Licenserede Enhed</w:t>
      </w:r>
      <w:r>
        <w:fldChar w:fldCharType="end"/>
      </w:r>
      <w:r w:rsidRPr="00073B39">
        <w:rPr>
          <w:lang w:val="de-DE"/>
        </w:rPr>
        <w:t xml:space="preserve"> og for andre brugere fra andre </w:t>
      </w:r>
      <w:r>
        <w:fldChar w:fldCharType="begin"/>
      </w:r>
      <w:r w:rsidRPr="00073B39">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073B39">
        <w:rPr>
          <w:color w:val="0563C1"/>
          <w:lang w:val="de-DE"/>
        </w:rPr>
        <w:t>Licenserede Enheder</w:t>
      </w:r>
      <w:r>
        <w:fldChar w:fldCharType="end"/>
      </w:r>
      <w:r w:rsidRPr="00073B39">
        <w:rPr>
          <w:lang w:val="de-DE"/>
        </w:rPr>
        <w:t xml:space="preserve"> eller en Windows VDA-</w:t>
      </w:r>
      <w:r>
        <w:fldChar w:fldCharType="begin"/>
      </w:r>
      <w:r w:rsidRPr="00073B39">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073B39">
        <w:rPr>
          <w:color w:val="0563C1"/>
          <w:lang w:val="de-DE"/>
        </w:rPr>
        <w:t>licenseret Enhed</w:t>
      </w:r>
      <w:r>
        <w:fldChar w:fldCharType="end"/>
      </w:r>
      <w:r w:rsidRPr="00073B39">
        <w:rPr>
          <w:lang w:val="de-DE"/>
        </w:rPr>
        <w:t>.</w:t>
      </w:r>
    </w:p>
    <w:p w:rsidR="00C16362" w:rsidRDefault="00235FA2" w:rsidP="00235FA2">
      <w:pPr>
        <w:pStyle w:val="ProductList-Bullet"/>
        <w:numPr>
          <w:ilvl w:val="0"/>
          <w:numId w:val="8"/>
        </w:numPr>
      </w:pPr>
      <w:r>
        <w:t>Kun én bruger må have adgang til og bruge softwaren på et givent tidspunkt.</w:t>
      </w:r>
    </w:p>
    <w:p w:rsidR="00C16362" w:rsidRDefault="00235FA2" w:rsidP="00235FA2">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rsidR="00C16362" w:rsidRPr="00073B39" w:rsidRDefault="00235FA2" w:rsidP="00235FA2">
      <w:pPr>
        <w:pStyle w:val="ProductList-Bullet"/>
        <w:numPr>
          <w:ilvl w:val="0"/>
          <w:numId w:val="8"/>
        </w:numPr>
        <w:rPr>
          <w:lang w:val="de-DE"/>
        </w:rPr>
      </w:pPr>
      <w:r w:rsidRPr="00073B39">
        <w:rPr>
          <w:lang w:val="de-DE"/>
        </w:rPr>
        <w:t>Et ubegrænset antal forbindelser er tilladt for aktivering af KMS eller lignende teknologi.</w:t>
      </w:r>
    </w:p>
    <w:p w:rsidR="00C16362" w:rsidRPr="00073B39" w:rsidRDefault="00C16362">
      <w:pPr>
        <w:pStyle w:val="ProductList-Body"/>
        <w:rPr>
          <w:lang w:val="de-DE"/>
        </w:rPr>
      </w:pPr>
    </w:p>
    <w:p w:rsidR="00C16362" w:rsidRDefault="00235FA2">
      <w:pPr>
        <w:pStyle w:val="ProductList-ClauseHeading"/>
        <w:outlineLvl w:val="3"/>
      </w:pPr>
      <w:r>
        <w:t>Adobe Flash Player</w:t>
      </w:r>
    </w:p>
    <w:p w:rsidR="00C16362" w:rsidRDefault="00235FA2">
      <w:pPr>
        <w:pStyle w:val="ProductList-Body"/>
      </w:pPr>
      <w:r>
        <w:t xml:space="preserve">Softwaren kan indeholde en version af Adobe Flash Player. Kunden accepterer, at dens brug af Adobe Flash Player reguleres af licensvilkårene for Adobe Systems Incorporated på </w:t>
      </w:r>
      <w:hyperlink r:id="rId30">
        <w:r>
          <w:rPr>
            <w:color w:val="00467F"/>
            <w:u w:val="single"/>
          </w:rPr>
          <w:t>http://go.microsoft.com/fwlink/?linkid=248532</w:t>
        </w:r>
      </w:hyperlink>
      <w:r>
        <w:t>. Adobe og Flash er enten registrerede varemærker eller varemærker tilhørende Adobe Systems Incorporated i USA og/eller andre lande.</w:t>
      </w:r>
    </w:p>
    <w:p w:rsidR="00C16362" w:rsidRDefault="00235FA2">
      <w:pPr>
        <w:pStyle w:val="ProductList-Offering2Heading"/>
        <w:outlineLvl w:val="2"/>
      </w:pPr>
      <w:bookmarkStart w:id="22" w:name="_Sec541"/>
      <w:r>
        <w:t>Pr. kerne/CAL</w:t>
      </w:r>
      <w:bookmarkEnd w:id="22"/>
      <w:r>
        <w:fldChar w:fldCharType="begin"/>
      </w:r>
      <w:r>
        <w:instrText xml:space="preserve"> TC "</w:instrText>
      </w:r>
      <w:bookmarkStart w:id="23" w:name="_Toc507616632"/>
      <w:r>
        <w:instrText>Pr. kerne/CAL</w:instrText>
      </w:r>
      <w:bookmarkEnd w:id="23"/>
      <w:r>
        <w:instrText>" \l 3</w:instrText>
      </w:r>
      <w:r>
        <w:fldChar w:fldCharType="end"/>
      </w:r>
    </w:p>
    <w:p w:rsidR="00C16362" w:rsidRDefault="00235FA2">
      <w:pPr>
        <w:pStyle w:val="ProductList-ClauseHeading"/>
        <w:outlineLvl w:val="3"/>
      </w:pPr>
      <w:r>
        <w:t>Serverlicenser (pr. kerne)</w:t>
      </w:r>
    </w:p>
    <w:p w:rsidR="00C16362" w:rsidRPr="00073B39" w:rsidRDefault="00235FA2" w:rsidP="00235FA2">
      <w:pPr>
        <w:pStyle w:val="ProductList-Bullet"/>
        <w:numPr>
          <w:ilvl w:val="0"/>
          <w:numId w:val="9"/>
        </w:numPr>
        <w:rPr>
          <w:lang w:val="de-DE"/>
        </w:rPr>
      </w:pPr>
      <w:r w:rsidRPr="00073B39">
        <w:rPr>
          <w:lang w:val="de-DE"/>
        </w:rPr>
        <w:t xml:space="preserve">Kunden må bruge serversoftwaren på en </w:t>
      </w:r>
      <w:r>
        <w:fldChar w:fldCharType="begin"/>
      </w:r>
      <w:r w:rsidRPr="00073B39">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073B39">
        <w:rPr>
          <w:color w:val="0563C1"/>
          <w:lang w:val="de-DE"/>
        </w:rPr>
        <w:t>Licenseret Server</w:t>
      </w:r>
      <w:r>
        <w:fldChar w:fldCharType="end"/>
      </w:r>
      <w:r w:rsidRPr="00073B39">
        <w:rPr>
          <w:lang w:val="de-DE"/>
        </w:rPr>
        <w:t xml:space="preserve">, forudsat at den erhverver tilstrækkelige </w:t>
      </w:r>
      <w:r>
        <w:fldChar w:fldCharType="begin"/>
      </w:r>
      <w:r w:rsidRPr="00073B39">
        <w:rPr>
          <w:lang w:val="de-DE"/>
        </w:rPr>
        <w:instrText xml:space="preserve"> AutoTextList   \s NoStyle \t "Server betyder et fysisk hardwaresystem, der kan køre serversoftware." </w:instrText>
      </w:r>
      <w:r>
        <w:fldChar w:fldCharType="separate"/>
      </w:r>
      <w:r w:rsidRPr="00073B39">
        <w:rPr>
          <w:color w:val="0563C1"/>
          <w:lang w:val="de-DE"/>
        </w:rPr>
        <w:t>Server</w:t>
      </w:r>
      <w:r>
        <w:fldChar w:fldCharType="end"/>
      </w:r>
      <w:r w:rsidRPr="00073B39">
        <w:rPr>
          <w:lang w:val="de-DE"/>
        </w:rPr>
        <w:t xml:space="preserve">licenser som beskrevet nedenfor. </w:t>
      </w:r>
    </w:p>
    <w:p w:rsidR="00C16362" w:rsidRDefault="00235FA2" w:rsidP="00235FA2">
      <w:pPr>
        <w:pStyle w:val="ProductList-Bullet"/>
        <w:numPr>
          <w:ilvl w:val="0"/>
          <w:numId w:val="9"/>
        </w:numPr>
      </w:pPr>
      <w:r w:rsidRPr="00073B39">
        <w:rPr>
          <w:lang w:val="de-DE"/>
        </w:rPr>
        <w:t xml:space="preserve">Antallet af krævede </w:t>
      </w:r>
      <w:r>
        <w:fldChar w:fldCharType="begin"/>
      </w:r>
      <w:r w:rsidRPr="00073B39">
        <w:rPr>
          <w:lang w:val="de-DE"/>
        </w:rPr>
        <w:instrText xml:space="preserve"> AutoTextList   \s NoStyle \t "Licens betyder retten til at hente, installere, opnå adgang til og bruge et Produkt." </w:instrText>
      </w:r>
      <w:r>
        <w:fldChar w:fldCharType="separate"/>
      </w:r>
      <w:r w:rsidRPr="00073B39">
        <w:rPr>
          <w:color w:val="0563C1"/>
          <w:lang w:val="de-DE"/>
        </w:rPr>
        <w:t>Licenser</w:t>
      </w:r>
      <w:r>
        <w:fldChar w:fldCharType="end"/>
      </w:r>
      <w:r w:rsidRPr="00073B39">
        <w:rPr>
          <w:lang w:val="de-DE"/>
        </w:rPr>
        <w:t xml:space="preserve"> svarer til antallet af </w:t>
      </w:r>
      <w:r>
        <w:fldChar w:fldCharType="begin"/>
      </w:r>
      <w:r w:rsidRPr="00073B39">
        <w:rPr>
          <w:lang w:val="de-DE"/>
        </w:rPr>
        <w:instrText xml:space="preserve"> AutoTextList   \s NoStyle \t "Fysisk Kerne betyder en kerne i en Fysisk Processor." </w:instrText>
      </w:r>
      <w:r>
        <w:fldChar w:fldCharType="separate"/>
      </w:r>
      <w:r w:rsidRPr="00073B39">
        <w:rPr>
          <w:color w:val="0563C1"/>
          <w:lang w:val="de-DE"/>
        </w:rPr>
        <w:t>Fysiske Kerner</w:t>
      </w:r>
      <w:r>
        <w:fldChar w:fldCharType="end"/>
      </w:r>
      <w:r w:rsidRPr="00073B39">
        <w:rPr>
          <w:lang w:val="de-DE"/>
        </w:rPr>
        <w:t xml:space="preserve"> på den </w:t>
      </w:r>
      <w:r>
        <w:fldChar w:fldCharType="begin"/>
      </w:r>
      <w:r w:rsidRPr="00073B39">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073B39">
        <w:rPr>
          <w:color w:val="0563C1"/>
          <w:lang w:val="de-DE"/>
        </w:rPr>
        <w:t>Licenserede Server</w:t>
      </w:r>
      <w:r>
        <w:fldChar w:fldCharType="end"/>
      </w:r>
      <w:r w:rsidRPr="00073B39">
        <w:rPr>
          <w:lang w:val="de-DE"/>
        </w:rPr>
        <w:t xml:space="preserve">, hvor der minimum skal være 8 </w:t>
      </w:r>
      <w:r>
        <w:fldChar w:fldCharType="begin"/>
      </w:r>
      <w:r w:rsidRPr="00073B39">
        <w:rPr>
          <w:lang w:val="de-DE"/>
        </w:rPr>
        <w:instrText xml:space="preserve"> AutoTextList   \s NoStyle \t "Licens betyder retten til at hente, installere, opnå adgang til og bruge et Produkt." </w:instrText>
      </w:r>
      <w:r>
        <w:fldChar w:fldCharType="separate"/>
      </w:r>
      <w:r w:rsidRPr="00073B39">
        <w:rPr>
          <w:color w:val="0563C1"/>
          <w:lang w:val="de-DE"/>
        </w:rPr>
        <w:t>Licenser</w:t>
      </w:r>
      <w:r>
        <w:fldChar w:fldCharType="end"/>
      </w:r>
      <w:r w:rsidRPr="00073B39">
        <w:rPr>
          <w:lang w:val="de-DE"/>
        </w:rPr>
        <w:t xml:space="preserve"> pr. </w:t>
      </w:r>
      <w:r>
        <w:fldChar w:fldCharType="begin"/>
      </w:r>
      <w:r w:rsidRPr="00073B39">
        <w:rPr>
          <w:lang w:val="de-DE"/>
        </w:rP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C16362" w:rsidRDefault="00235FA2" w:rsidP="00235FA2">
      <w:pPr>
        <w:pStyle w:val="ProductList-Bullet"/>
        <w:numPr>
          <w:ilvl w:val="0"/>
          <w:numId w:val="9"/>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C16362" w:rsidRDefault="00235FA2" w:rsidP="00235FA2">
      <w:pPr>
        <w:pStyle w:val="ProductList-Bullet"/>
        <w:numPr>
          <w:ilvl w:val="0"/>
          <w:numId w:val="9"/>
        </w:numPr>
      </w:pPr>
      <w:r>
        <w:t>Standardversion:</w:t>
      </w:r>
    </w:p>
    <w:p w:rsidR="00C16362" w:rsidRPr="00073B39" w:rsidRDefault="00235FA2" w:rsidP="00235FA2">
      <w:pPr>
        <w:pStyle w:val="ProductList-Bullet"/>
        <w:numPr>
          <w:ilvl w:val="1"/>
          <w:numId w:val="9"/>
        </w:numPr>
        <w:rPr>
          <w:lang w:val="de-DE"/>
        </w:rPr>
      </w:pPr>
      <w:r w:rsidRPr="00073B39">
        <w:rPr>
          <w:lang w:val="de-DE"/>
        </w:rPr>
        <w:t xml:space="preserve">Standardversionen tillader, at serversoftwaren bruges på </w:t>
      </w:r>
      <w:r>
        <w:fldChar w:fldCharType="begin"/>
      </w:r>
      <w:r w:rsidRPr="00073B39">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073B39">
        <w:rPr>
          <w:color w:val="0563C1"/>
          <w:lang w:val="de-DE"/>
        </w:rPr>
        <w:t>OSE'er</w:t>
      </w:r>
      <w:r>
        <w:fldChar w:fldCharType="end"/>
      </w:r>
      <w:r w:rsidRPr="00073B39">
        <w:rPr>
          <w:lang w:val="de-DE"/>
        </w:rPr>
        <w:t xml:space="preserve"> på den </w:t>
      </w:r>
      <w:r>
        <w:fldChar w:fldCharType="begin"/>
      </w:r>
      <w:r w:rsidRPr="00073B39">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073B39">
        <w:rPr>
          <w:color w:val="0563C1"/>
          <w:lang w:val="de-DE"/>
        </w:rPr>
        <w:t>Licenserede Server</w:t>
      </w:r>
      <w:r>
        <w:fldChar w:fldCharType="end"/>
      </w:r>
      <w:r w:rsidRPr="00073B39">
        <w:rPr>
          <w:lang w:val="de-DE"/>
        </w:rPr>
        <w:t xml:space="preserve">. </w:t>
      </w:r>
    </w:p>
    <w:p w:rsidR="00C16362" w:rsidRPr="00073B39" w:rsidRDefault="00235FA2" w:rsidP="00235FA2">
      <w:pPr>
        <w:pStyle w:val="ProductList-Bullet"/>
        <w:numPr>
          <w:ilvl w:val="1"/>
          <w:numId w:val="9"/>
        </w:numPr>
        <w:rPr>
          <w:lang w:val="de-DE"/>
        </w:rPr>
      </w:pPr>
      <w:r w:rsidRPr="00073B39">
        <w:rPr>
          <w:lang w:val="de-DE"/>
        </w:rPr>
        <w:t xml:space="preserve">Standardversionen tillader brugen af én </w:t>
      </w:r>
      <w:r>
        <w:fldChar w:fldCharType="begin"/>
      </w:r>
      <w:r w:rsidRPr="00073B39">
        <w:rPr>
          <w:lang w:val="de-DE"/>
        </w:rPr>
        <w:instrText xml:space="preserve"> AutoTextList   \s NoStyle \t "Kørende Forekomst betyder en forekomst af software, der er indlæst i hukommelsen, og for hvilken en eller flere instruktioner er kørt. (Se Ordliste for fuld definition)" </w:instrText>
      </w:r>
      <w:r>
        <w:fldChar w:fldCharType="separate"/>
      </w:r>
      <w:r w:rsidRPr="00073B39">
        <w:rPr>
          <w:color w:val="0563C1"/>
          <w:lang w:val="de-DE"/>
        </w:rPr>
        <w:t>Kørselsforekomst</w:t>
      </w:r>
      <w:r>
        <w:fldChar w:fldCharType="end"/>
      </w:r>
      <w:r w:rsidRPr="00073B39">
        <w:rPr>
          <w:lang w:val="de-DE"/>
        </w:rPr>
        <w:t xml:space="preserve"> på serversoftwaren i den </w:t>
      </w:r>
      <w:r>
        <w:fldChar w:fldCharType="begin"/>
      </w:r>
      <w:r w:rsidRPr="00073B39">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073B39">
        <w:rPr>
          <w:color w:val="0563C1"/>
          <w:lang w:val="de-DE"/>
        </w:rPr>
        <w:t>Fysiske OSE</w:t>
      </w:r>
      <w:r>
        <w:fldChar w:fldCharType="end"/>
      </w:r>
      <w:r w:rsidRPr="00073B39">
        <w:rPr>
          <w:lang w:val="de-DE"/>
        </w:rPr>
        <w:t xml:space="preserve"> på den </w:t>
      </w:r>
      <w:r>
        <w:fldChar w:fldCharType="begin"/>
      </w:r>
      <w:r w:rsidRPr="00073B39">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073B39">
        <w:rPr>
          <w:color w:val="0563C1"/>
          <w:lang w:val="de-DE"/>
        </w:rPr>
        <w:t>Licenserede Server</w:t>
      </w:r>
      <w:r>
        <w:fldChar w:fldCharType="end"/>
      </w:r>
      <w:r w:rsidRPr="00073B39">
        <w:rPr>
          <w:lang w:val="de-DE"/>
        </w:rPr>
        <w:t xml:space="preserve"> (ud over to </w:t>
      </w:r>
      <w:r>
        <w:fldChar w:fldCharType="begin"/>
      </w:r>
      <w:r w:rsidRPr="00073B39">
        <w:rPr>
          <w:lang w:val="de-DE"/>
        </w:rPr>
        <w:instrText xml:space="preserve"> AutoTextList   \s NoStyle \t "Virtuelt OSE betyder et OSE, der er konfigureret til at køre på et virtuelt hardwaresystem." </w:instrText>
      </w:r>
      <w:r>
        <w:fldChar w:fldCharType="separate"/>
      </w:r>
      <w:r w:rsidRPr="00073B39">
        <w:rPr>
          <w:color w:val="0563C1"/>
          <w:lang w:val="de-DE"/>
        </w:rPr>
        <w:t>Virtuelle OSE'er</w:t>
      </w:r>
      <w:r>
        <w:fldChar w:fldCharType="end"/>
      </w:r>
      <w:r w:rsidRPr="00073B39">
        <w:rPr>
          <w:lang w:val="de-DE"/>
        </w:rPr>
        <w:t xml:space="preserve">), hvis den </w:t>
      </w:r>
      <w:r>
        <w:fldChar w:fldCharType="begin"/>
      </w:r>
      <w:r w:rsidRPr="00073B39">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073B39">
        <w:rPr>
          <w:color w:val="0563C1"/>
          <w:lang w:val="de-DE"/>
        </w:rPr>
        <w:t>Fysiske OSE</w:t>
      </w:r>
      <w:r>
        <w:fldChar w:fldCharType="end"/>
      </w:r>
      <w:r w:rsidRPr="00073B39">
        <w:rPr>
          <w:lang w:val="de-DE"/>
        </w:rPr>
        <w:t xml:space="preserve"> udelukkende bruges til at drive og administrere de </w:t>
      </w:r>
      <w:r>
        <w:fldChar w:fldCharType="begin"/>
      </w:r>
      <w:r w:rsidRPr="00073B39">
        <w:rPr>
          <w:lang w:val="de-DE"/>
        </w:rPr>
        <w:instrText xml:space="preserve"> AutoTextList   \s NoStyle \t "Virtuelt OSE betyder et OSE, der er konfigureret til at køre på et virtuelt hardwaresystem." </w:instrText>
      </w:r>
      <w:r>
        <w:fldChar w:fldCharType="separate"/>
      </w:r>
      <w:r w:rsidRPr="00073B39">
        <w:rPr>
          <w:color w:val="0563C1"/>
          <w:lang w:val="de-DE"/>
        </w:rPr>
        <w:t>Virtuelle OSE'er</w:t>
      </w:r>
      <w:r>
        <w:fldChar w:fldCharType="end"/>
      </w:r>
      <w:r w:rsidRPr="00073B39">
        <w:rPr>
          <w:lang w:val="de-DE"/>
        </w:rPr>
        <w:t xml:space="preserve">. </w:t>
      </w:r>
    </w:p>
    <w:p w:rsidR="00C16362" w:rsidRPr="00073B39" w:rsidRDefault="00235FA2" w:rsidP="00235FA2">
      <w:pPr>
        <w:pStyle w:val="ProductList-Bullet"/>
        <w:numPr>
          <w:ilvl w:val="1"/>
          <w:numId w:val="9"/>
        </w:numPr>
        <w:rPr>
          <w:lang w:val="de-DE"/>
        </w:rPr>
      </w:pPr>
      <w:r w:rsidRPr="00073B39">
        <w:rPr>
          <w:lang w:val="de-DE"/>
        </w:rPr>
        <w:t xml:space="preserve">Kunde kan tildele yderligere </w:t>
      </w:r>
      <w:r>
        <w:fldChar w:fldCharType="begin"/>
      </w:r>
      <w:r w:rsidRPr="00073B39">
        <w:rPr>
          <w:lang w:val="de-DE"/>
        </w:rPr>
        <w:instrText xml:space="preserve"> AutoTextList   \s NoStyle \t "Licens betyder retten til at hente, installere, opnå adgang til og bruge et Produkt." </w:instrText>
      </w:r>
      <w:r>
        <w:fldChar w:fldCharType="separate"/>
      </w:r>
      <w:r w:rsidRPr="00073B39">
        <w:rPr>
          <w:color w:val="0563C1"/>
          <w:lang w:val="de-DE"/>
        </w:rPr>
        <w:t>Licenser</w:t>
      </w:r>
      <w:r>
        <w:fldChar w:fldCharType="end"/>
      </w:r>
      <w:r w:rsidRPr="00073B39">
        <w:rPr>
          <w:lang w:val="de-DE"/>
        </w:rPr>
        <w:t xml:space="preserve"> til standardversioner til den </w:t>
      </w:r>
      <w:r>
        <w:fldChar w:fldCharType="begin"/>
      </w:r>
      <w:r w:rsidRPr="00073B39">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073B39">
        <w:rPr>
          <w:color w:val="0563C1"/>
          <w:lang w:val="de-DE"/>
        </w:rPr>
        <w:t>Licenserede Server</w:t>
      </w:r>
      <w:r>
        <w:fldChar w:fldCharType="end"/>
      </w:r>
      <w:r w:rsidRPr="00073B39">
        <w:rPr>
          <w:lang w:val="de-DE"/>
        </w:rPr>
        <w:t xml:space="preserve"> svarende til det antal, der er angivet i 2 herover, og bruge serversoftwaren i yderligere to </w:t>
      </w:r>
      <w:r>
        <w:fldChar w:fldCharType="begin"/>
      </w:r>
      <w:r w:rsidRPr="00073B39">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073B39">
        <w:rPr>
          <w:color w:val="0563C1"/>
          <w:lang w:val="de-DE"/>
        </w:rPr>
        <w:t>OSE'er</w:t>
      </w:r>
      <w:r>
        <w:fldChar w:fldCharType="end"/>
      </w:r>
      <w:r w:rsidRPr="00073B39">
        <w:rPr>
          <w:lang w:val="de-DE"/>
        </w:rPr>
        <w:t xml:space="preserve"> på den </w:t>
      </w:r>
      <w:r>
        <w:fldChar w:fldCharType="begin"/>
      </w:r>
      <w:r w:rsidRPr="00073B39">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073B39">
        <w:rPr>
          <w:color w:val="0563C1"/>
          <w:lang w:val="de-DE"/>
        </w:rPr>
        <w:t>Licenserede Server</w:t>
      </w:r>
      <w:r>
        <w:fldChar w:fldCharType="end"/>
      </w:r>
      <w:r w:rsidRPr="00073B39">
        <w:rPr>
          <w:lang w:val="de-DE"/>
        </w:rPr>
        <w:t>.</w:t>
      </w:r>
    </w:p>
    <w:p w:rsidR="00C16362" w:rsidRPr="00073B39" w:rsidRDefault="00235FA2" w:rsidP="00235FA2">
      <w:pPr>
        <w:pStyle w:val="ProductList-Bullet"/>
        <w:numPr>
          <w:ilvl w:val="0"/>
          <w:numId w:val="9"/>
        </w:numPr>
        <w:rPr>
          <w:lang w:val="de-DE"/>
        </w:rPr>
      </w:pPr>
      <w:r w:rsidRPr="00073B39">
        <w:rPr>
          <w:lang w:val="de-DE"/>
        </w:rPr>
        <w:t xml:space="preserve">Så længe det samlede antal </w:t>
      </w:r>
      <w:r>
        <w:fldChar w:fldCharType="begin"/>
      </w:r>
      <w:r w:rsidRPr="00073B39">
        <w:rPr>
          <w:lang w:val="de-DE"/>
        </w:rPr>
        <w:instrText xml:space="preserve"> AutoTextList   \s NoStyle \t "Licens betyder retten til at hente, installere, opnå adgang til og bruge et Produkt." </w:instrText>
      </w:r>
      <w:r>
        <w:fldChar w:fldCharType="separate"/>
      </w:r>
      <w:r w:rsidRPr="00073B39">
        <w:rPr>
          <w:color w:val="0563C1"/>
          <w:lang w:val="de-DE"/>
        </w:rPr>
        <w:t>Licenser</w:t>
      </w:r>
      <w:r>
        <w:fldChar w:fldCharType="end"/>
      </w:r>
      <w:r w:rsidRPr="00073B39">
        <w:rPr>
          <w:lang w:val="de-DE"/>
        </w:rPr>
        <w:t xml:space="preserve"> og </w:t>
      </w:r>
      <w:r>
        <w:fldChar w:fldCharType="begin"/>
      </w:r>
      <w:r w:rsidRPr="00073B39">
        <w:rPr>
          <w:lang w:val="de-DE"/>
        </w:rPr>
        <w:instrText xml:space="preserve"> AutoTextList   \s NoStyle \t "Fysisk Kerne betyder en kerne i en Fysisk Processor." </w:instrText>
      </w:r>
      <w:r>
        <w:fldChar w:fldCharType="separate"/>
      </w:r>
      <w:r w:rsidRPr="00073B39">
        <w:rPr>
          <w:color w:val="0563C1"/>
          <w:lang w:val="de-DE"/>
        </w:rPr>
        <w:t>Fysiske Kerner</w:t>
      </w:r>
      <w:r>
        <w:fldChar w:fldCharType="end"/>
      </w:r>
      <w:r w:rsidRPr="00073B39">
        <w:rPr>
          <w:lang w:val="de-DE"/>
        </w:rPr>
        <w:t xml:space="preserve"> forbliver det samme, tillades en ny tildeling af </w:t>
      </w:r>
      <w:r>
        <w:fldChar w:fldCharType="begin"/>
      </w:r>
      <w:r w:rsidRPr="00073B39">
        <w:rPr>
          <w:lang w:val="de-DE"/>
        </w:rPr>
        <w:instrText xml:space="preserve"> AutoTextList   \s NoStyle \t "Licens betyder retten til at hente, installere, opnå adgang til og bruge et Produkt." </w:instrText>
      </w:r>
      <w:r>
        <w:fldChar w:fldCharType="separate"/>
      </w:r>
      <w:r w:rsidRPr="00073B39">
        <w:rPr>
          <w:color w:val="0563C1"/>
          <w:lang w:val="de-DE"/>
        </w:rPr>
        <w:t>Licenser</w:t>
      </w:r>
      <w:r>
        <w:fldChar w:fldCharType="end"/>
      </w:r>
      <w:r w:rsidRPr="00073B39">
        <w:rPr>
          <w:lang w:val="de-DE"/>
        </w:rPr>
        <w:t xml:space="preserve">, når som helst Kunden laver en ny partition på et enkelt stykke hardware. </w:t>
      </w:r>
    </w:p>
    <w:p w:rsidR="00C16362" w:rsidRPr="00073B39" w:rsidRDefault="00235FA2" w:rsidP="00235FA2">
      <w:pPr>
        <w:pStyle w:val="ProductList-Bullet"/>
        <w:numPr>
          <w:ilvl w:val="0"/>
          <w:numId w:val="9"/>
        </w:numPr>
        <w:rPr>
          <w:lang w:val="de-DE"/>
        </w:rPr>
      </w:pPr>
      <w:r w:rsidRPr="00073B39">
        <w:rPr>
          <w:lang w:val="de-DE"/>
        </w:rPr>
        <w:t>Som alternativ til at overdrage basis-</w:t>
      </w:r>
      <w:r>
        <w:fldChar w:fldCharType="begin"/>
      </w:r>
      <w:r w:rsidRPr="00073B39">
        <w:rPr>
          <w:lang w:val="de-DE"/>
        </w:rPr>
        <w:instrText xml:space="preserve"> AutoTextList   \s NoStyle \t "CAL betyder klientadgangslicens, som kan overdrages af bruger eller enhed, alt efter hvad der er relevant. (Se Ordliste for fuld definition)" </w:instrText>
      </w:r>
      <w:r>
        <w:fldChar w:fldCharType="separate"/>
      </w:r>
      <w:r w:rsidRPr="00073B39">
        <w:rPr>
          <w:color w:val="0563C1"/>
          <w:lang w:val="de-DE"/>
        </w:rPr>
        <w:t>CAL’er</w:t>
      </w:r>
      <w:r>
        <w:fldChar w:fldCharType="end"/>
      </w:r>
      <w:r w:rsidRPr="00073B39">
        <w:rPr>
          <w:lang w:val="de-DE"/>
        </w:rPr>
        <w:t xml:space="preserve"> pr. bruger eller pr. enhed, kan et antal basis-</w:t>
      </w:r>
      <w:r>
        <w:fldChar w:fldCharType="begin"/>
      </w:r>
      <w:r w:rsidRPr="00073B39">
        <w:rPr>
          <w:lang w:val="de-DE"/>
        </w:rPr>
        <w:instrText xml:space="preserve"> AutoTextList   \s NoStyle \t "CAL betyder klientadgangslicens, som kan overdrages af bruger eller enhed, alt efter hvad der er relevant. (Se Ordliste for fuld definition)" </w:instrText>
      </w:r>
      <w:r>
        <w:fldChar w:fldCharType="separate"/>
      </w:r>
      <w:r w:rsidRPr="00073B39">
        <w:rPr>
          <w:color w:val="0563C1"/>
          <w:lang w:val="de-DE"/>
        </w:rPr>
        <w:t>CAL’er</w:t>
      </w:r>
      <w:r>
        <w:fldChar w:fldCharType="end"/>
      </w:r>
      <w:r w:rsidRPr="00073B39">
        <w:rPr>
          <w:lang w:val="de-DE"/>
        </w:rPr>
        <w:t xml:space="preserve"> én gang dedikeres til en </w:t>
      </w:r>
      <w:r>
        <w:fldChar w:fldCharType="begin"/>
      </w:r>
      <w:r w:rsidRPr="00073B39">
        <w:rPr>
          <w:lang w:val="de-DE"/>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073B39">
        <w:rPr>
          <w:color w:val="0563C1"/>
          <w:lang w:val="de-DE"/>
        </w:rPr>
        <w:t>Forekomst</w:t>
      </w:r>
      <w:r>
        <w:fldChar w:fldCharType="end"/>
      </w:r>
      <w:r w:rsidRPr="00073B39">
        <w:rPr>
          <w:lang w:val="de-DE"/>
        </w:rPr>
        <w:t xml:space="preserve"> af serversoftwaren på en enkelt </w:t>
      </w:r>
      <w:r>
        <w:fldChar w:fldCharType="begin"/>
      </w:r>
      <w:r w:rsidRPr="00073B39">
        <w:rPr>
          <w:lang w:val="de-DE"/>
        </w:rPr>
        <w:instrText xml:space="preserve"> AutoTextList   \s NoStyle \t "Server betyder et fysisk hardwaresystem, der kan køre serversoftware." </w:instrText>
      </w:r>
      <w:r>
        <w:fldChar w:fldCharType="separate"/>
      </w:r>
      <w:r w:rsidRPr="00073B39">
        <w:rPr>
          <w:color w:val="0563C1"/>
          <w:lang w:val="de-DE"/>
        </w:rPr>
        <w:t>Server</w:t>
      </w:r>
      <w:r>
        <w:fldChar w:fldCharType="end"/>
      </w:r>
      <w:r w:rsidRPr="00073B39">
        <w:rPr>
          <w:lang w:val="de-DE"/>
        </w:rPr>
        <w:t xml:space="preserve"> (pr. servertilstand) for at tillade, at op til det samme antal brugere eller enheder opnår adgang til den pågældende </w:t>
      </w:r>
      <w:r>
        <w:fldChar w:fldCharType="begin"/>
      </w:r>
      <w:r w:rsidRPr="00073B39">
        <w:rPr>
          <w:lang w:val="de-DE"/>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073B39">
        <w:rPr>
          <w:color w:val="0563C1"/>
          <w:lang w:val="de-DE"/>
        </w:rPr>
        <w:t>Forekomst</w:t>
      </w:r>
      <w:r>
        <w:fldChar w:fldCharType="end"/>
      </w:r>
      <w:r w:rsidRPr="00073B39">
        <w:rPr>
          <w:lang w:val="de-DE"/>
        </w:rPr>
        <w:t xml:space="preserve"> samtidig.</w:t>
      </w:r>
    </w:p>
    <w:p w:rsidR="00C16362" w:rsidRPr="00073B39" w:rsidRDefault="00C16362">
      <w:pPr>
        <w:pStyle w:val="ProductList-Body"/>
        <w:rPr>
          <w:lang w:val="de-DE"/>
        </w:rPr>
      </w:pPr>
    </w:p>
    <w:p w:rsidR="00C16362" w:rsidRDefault="00235FA2">
      <w:pPr>
        <w:pStyle w:val="ProductList-ClauseHeading"/>
        <w:outlineLvl w:val="3"/>
      </w:pPr>
      <w:r>
        <w:t>Adgangslicenser</w:t>
      </w:r>
    </w:p>
    <w:p w:rsidR="00C16362" w:rsidRDefault="00235FA2" w:rsidP="00235FA2">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C16362" w:rsidRPr="00073B39" w:rsidRDefault="00235FA2" w:rsidP="00235FA2">
      <w:pPr>
        <w:pStyle w:val="ProductList-Bullet"/>
        <w:numPr>
          <w:ilvl w:val="0"/>
          <w:numId w:val="10"/>
        </w:numPr>
        <w:rPr>
          <w:lang w:val="de-DE"/>
        </w:rPr>
      </w:pPr>
      <w:r>
        <w:fldChar w:fldCharType="begin"/>
      </w:r>
      <w:r w:rsidRPr="00073B39">
        <w:rPr>
          <w:lang w:val="de-DE"/>
        </w:rPr>
        <w:instrText xml:space="preserve"> AutoTextList   \s NoStyle \t "CAL betyder klientadgangslicens, som kan overdrages af bruger eller enhed, alt efter hvad der er relevant. (Se Ordliste for fuld definition)" </w:instrText>
      </w:r>
      <w:r>
        <w:fldChar w:fldCharType="separate"/>
      </w:r>
      <w:r w:rsidRPr="00073B39">
        <w:rPr>
          <w:color w:val="0563C1"/>
          <w:lang w:val="de-DE"/>
        </w:rPr>
        <w:t>CAL’er</w:t>
      </w:r>
      <w:r>
        <w:fldChar w:fldCharType="end"/>
      </w:r>
      <w:r w:rsidRPr="00073B39">
        <w:rPr>
          <w:lang w:val="de-DE"/>
        </w:rPr>
        <w:t xml:space="preserve"> er ikke påkrævet i forbindelse med adgang via en anden </w:t>
      </w:r>
      <w:r>
        <w:fldChar w:fldCharType="begin"/>
      </w:r>
      <w:r w:rsidRPr="00073B39">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073B39">
        <w:rPr>
          <w:color w:val="0563C1"/>
          <w:lang w:val="de-DE"/>
        </w:rPr>
        <w:t>Licenseret Server</w:t>
      </w:r>
      <w:r>
        <w:fldChar w:fldCharType="end"/>
      </w:r>
      <w:r w:rsidRPr="00073B39">
        <w:rPr>
          <w:lang w:val="de-DE"/>
        </w:rPr>
        <w:t>.</w:t>
      </w:r>
    </w:p>
    <w:p w:rsidR="00C16362" w:rsidRPr="00073B39" w:rsidRDefault="00235FA2" w:rsidP="00235FA2">
      <w:pPr>
        <w:pStyle w:val="ProductList-Bullet"/>
        <w:numPr>
          <w:ilvl w:val="0"/>
          <w:numId w:val="10"/>
        </w:numPr>
        <w:rPr>
          <w:lang w:val="de-DE"/>
        </w:rPr>
      </w:pPr>
      <w:r>
        <w:fldChar w:fldCharType="begin"/>
      </w:r>
      <w:r w:rsidRPr="00073B39">
        <w:rPr>
          <w:lang w:val="de-DE"/>
        </w:rPr>
        <w:instrText xml:space="preserve"> AutoTextList   \s NoStyle \t "CAL betyder klientadgangslicens, som kan overdrages af bruger eller enhed, alt efter hvad der er relevant. (Se Ordliste for fuld definition)" </w:instrText>
      </w:r>
      <w:r>
        <w:fldChar w:fldCharType="separate"/>
      </w:r>
      <w:r w:rsidRPr="00073B39">
        <w:rPr>
          <w:color w:val="0563C1"/>
          <w:lang w:val="de-DE"/>
        </w:rPr>
        <w:t>CAL’er</w:t>
      </w:r>
      <w:r>
        <w:fldChar w:fldCharType="end"/>
      </w:r>
      <w:r w:rsidRPr="00073B39">
        <w:rPr>
          <w:lang w:val="de-DE"/>
        </w:rPr>
        <w:t xml:space="preserve"> er ikke påkrævet for at opnå adgang til serversoftware, der kører en </w:t>
      </w:r>
      <w:r>
        <w:fldChar w:fldCharType="begin"/>
      </w:r>
      <w:r w:rsidRPr="00073B39">
        <w:rPr>
          <w:lang w:val="de-DE"/>
        </w:rP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sidRPr="00073B39">
        <w:rPr>
          <w:color w:val="0563C1"/>
          <w:lang w:val="de-DE"/>
        </w:rPr>
        <w:t>Web-arbejdsbelastning</w:t>
      </w:r>
      <w:r>
        <w:fldChar w:fldCharType="end"/>
      </w:r>
      <w:r w:rsidRPr="00073B39">
        <w:rPr>
          <w:lang w:val="de-DE"/>
        </w:rPr>
        <w:t xml:space="preserve"> eller </w:t>
      </w:r>
      <w:r>
        <w:fldChar w:fldCharType="begin"/>
      </w:r>
      <w:r w:rsidRPr="00073B39">
        <w:rPr>
          <w:lang w:val="de-DE"/>
        </w:rPr>
        <w:instrText xml:space="preserve"> AutoTextList   \s NoStyle \t "HPC-arbejdsbelastning betyder en arbejdsbelastning, hvor serversoftwaren bruges til at køre en Klyngenode...(Se Ordlisten for fuld definition)" </w:instrText>
      </w:r>
      <w:r>
        <w:fldChar w:fldCharType="separate"/>
      </w:r>
      <w:r w:rsidRPr="00073B39">
        <w:rPr>
          <w:color w:val="0563C1"/>
          <w:lang w:val="de-DE"/>
        </w:rPr>
        <w:t>HPC-arbejdsbelastning</w:t>
      </w:r>
      <w:r>
        <w:fldChar w:fldCharType="end"/>
      </w:r>
      <w:r w:rsidRPr="00073B39">
        <w:rPr>
          <w:lang w:val="de-DE"/>
        </w:rPr>
        <w:t>.</w:t>
      </w:r>
    </w:p>
    <w:p w:rsidR="00C16362" w:rsidRPr="00073B39" w:rsidRDefault="00235FA2" w:rsidP="00235FA2">
      <w:pPr>
        <w:pStyle w:val="ProductList-Bullet"/>
        <w:numPr>
          <w:ilvl w:val="0"/>
          <w:numId w:val="10"/>
        </w:numPr>
        <w:rPr>
          <w:lang w:val="de-DE"/>
        </w:rPr>
      </w:pPr>
      <w:r>
        <w:fldChar w:fldCharType="begin"/>
      </w:r>
      <w:r w:rsidRPr="00073B39">
        <w:rPr>
          <w:lang w:val="de-DE"/>
        </w:rPr>
        <w:instrText xml:space="preserve"> AutoTextList   \s NoStyle \t "CAL betyder klientadgangslicens, som kan overdrages af bruger eller enhed, alt efter hvad der er relevant. (Se Ordliste for fuld definition)" </w:instrText>
      </w:r>
      <w:r>
        <w:fldChar w:fldCharType="separate"/>
      </w:r>
      <w:r w:rsidRPr="00073B39">
        <w:rPr>
          <w:color w:val="0563C1"/>
          <w:lang w:val="de-DE"/>
        </w:rPr>
        <w:t>CAL’er</w:t>
      </w:r>
      <w:r>
        <w:fldChar w:fldCharType="end"/>
      </w:r>
      <w:r w:rsidRPr="00073B39">
        <w:rPr>
          <w:lang w:val="de-DE"/>
        </w:rPr>
        <w:t xml:space="preserve"> er ikke nødvendige for at opnå adgang i et </w:t>
      </w:r>
      <w:r>
        <w:fldChar w:fldCharType="begin"/>
      </w:r>
      <w:r w:rsidRPr="00073B39">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073B39">
        <w:rPr>
          <w:color w:val="0563C1"/>
          <w:lang w:val="de-DE"/>
        </w:rPr>
        <w:t>Fysisk OSE</w:t>
      </w:r>
      <w:r>
        <w:fldChar w:fldCharType="end"/>
      </w:r>
      <w:r w:rsidRPr="00073B39">
        <w:rPr>
          <w:lang w:val="de-DE"/>
        </w:rPr>
        <w:t xml:space="preserve">, der udelukkende bruges til at hoste og administrere </w:t>
      </w:r>
      <w:r>
        <w:fldChar w:fldCharType="begin"/>
      </w:r>
      <w:r w:rsidRPr="00073B39">
        <w:rPr>
          <w:lang w:val="de-DE"/>
        </w:rPr>
        <w:instrText xml:space="preserve"> AutoTextList   \s NoStyle \t "Virtuelt OSE betyder et OSE, der er konfigureret til at køre på et virtuelt hardwaresystem." </w:instrText>
      </w:r>
      <w:r>
        <w:fldChar w:fldCharType="separate"/>
      </w:r>
      <w:r w:rsidRPr="00073B39">
        <w:rPr>
          <w:color w:val="0563C1"/>
          <w:lang w:val="de-DE"/>
        </w:rPr>
        <w:t>Virtuelle OSE’er</w:t>
      </w:r>
      <w:r>
        <w:fldChar w:fldCharType="end"/>
      </w:r>
      <w:r w:rsidRPr="00073B39">
        <w:rPr>
          <w:lang w:val="de-DE"/>
        </w:rPr>
        <w:t>.</w:t>
      </w:r>
    </w:p>
    <w:p w:rsidR="00C16362" w:rsidRDefault="00235FA2">
      <w:pPr>
        <w:pStyle w:val="ProductList-Offering2Heading"/>
        <w:outlineLvl w:val="2"/>
      </w:pPr>
      <w:bookmarkStart w:id="24" w:name="_Sec542"/>
      <w:r>
        <w:t>Server/CAL</w:t>
      </w:r>
      <w:bookmarkEnd w:id="24"/>
      <w:r>
        <w:fldChar w:fldCharType="begin"/>
      </w:r>
      <w:r>
        <w:instrText xml:space="preserve"> TC "</w:instrText>
      </w:r>
      <w:bookmarkStart w:id="25" w:name="_Toc507616633"/>
      <w:r>
        <w:instrText>Server/CAL</w:instrText>
      </w:r>
      <w:bookmarkEnd w:id="25"/>
      <w:r>
        <w:instrText>" \l 3</w:instrText>
      </w:r>
      <w:r>
        <w:fldChar w:fldCharType="end"/>
      </w:r>
    </w:p>
    <w:p w:rsidR="00C16362" w:rsidRDefault="00235FA2">
      <w:pPr>
        <w:pStyle w:val="ProductList-ClauseHeading"/>
        <w:outlineLvl w:val="3"/>
      </w:pPr>
      <w:r>
        <w:t>Serverlicenser (pr. Forekomst)</w:t>
      </w:r>
    </w:p>
    <w:p w:rsidR="00C16362" w:rsidRDefault="00235FA2">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C16362" w:rsidRDefault="00C16362">
      <w:pPr>
        <w:pStyle w:val="ProductList-Body"/>
      </w:pPr>
    </w:p>
    <w:p w:rsidR="00C16362" w:rsidRDefault="00235FA2">
      <w:pPr>
        <w:pStyle w:val="ProductList-ClauseHeading"/>
        <w:outlineLvl w:val="3"/>
      </w:pPr>
      <w:r>
        <w:t>Adgangslicenser</w:t>
      </w:r>
    </w:p>
    <w:p w:rsidR="00C16362" w:rsidRDefault="00235FA2" w:rsidP="00235FA2">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C16362" w:rsidRPr="00073B39" w:rsidRDefault="00235FA2" w:rsidP="00235FA2">
      <w:pPr>
        <w:pStyle w:val="ProductList-Bullet"/>
        <w:numPr>
          <w:ilvl w:val="0"/>
          <w:numId w:val="11"/>
        </w:numPr>
        <w:rPr>
          <w:lang w:val="de-DE"/>
        </w:rPr>
      </w:pPr>
      <w:r>
        <w:fldChar w:fldCharType="begin"/>
      </w:r>
      <w:r w:rsidRPr="00073B39">
        <w:rPr>
          <w:lang w:val="de-DE"/>
        </w:rPr>
        <w:instrText xml:space="preserve"> AutoTextList   \s NoStyle \t "CAL betyder klientadgangslicens, som kan overdrages af bruger eller enhed, alt efter hvad der er relevant. (Se Ordliste for fuld definition)" </w:instrText>
      </w:r>
      <w:r>
        <w:fldChar w:fldCharType="separate"/>
      </w:r>
      <w:r w:rsidRPr="00073B39">
        <w:rPr>
          <w:color w:val="0563C1"/>
          <w:lang w:val="de-DE"/>
        </w:rPr>
        <w:t>CAL’er</w:t>
      </w:r>
      <w:r>
        <w:fldChar w:fldCharType="end"/>
      </w:r>
      <w:r w:rsidRPr="00073B39">
        <w:rPr>
          <w:lang w:val="de-DE"/>
        </w:rPr>
        <w:t xml:space="preserve"> er ikke påkrævet i forbindelse med adgang via en anden </w:t>
      </w:r>
      <w:r>
        <w:fldChar w:fldCharType="begin"/>
      </w:r>
      <w:r w:rsidRPr="00073B39">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073B39">
        <w:rPr>
          <w:color w:val="0563C1"/>
          <w:lang w:val="de-DE"/>
        </w:rPr>
        <w:t>Licenseret Server</w:t>
      </w:r>
      <w:r>
        <w:fldChar w:fldCharType="end"/>
      </w:r>
      <w:r w:rsidRPr="00073B39">
        <w:rPr>
          <w:lang w:val="de-DE"/>
        </w:rPr>
        <w:t xml:space="preserve">. </w:t>
      </w:r>
    </w:p>
    <w:p w:rsidR="00C16362" w:rsidRPr="00073B39" w:rsidRDefault="00235FA2">
      <w:pPr>
        <w:pStyle w:val="ProductList-Offering2Heading"/>
        <w:outlineLvl w:val="2"/>
        <w:rPr>
          <w:lang w:val="de-DE"/>
        </w:rPr>
      </w:pPr>
      <w:bookmarkStart w:id="26" w:name="_Sec543"/>
      <w:r w:rsidRPr="00073B39">
        <w:rPr>
          <w:lang w:val="de-DE"/>
        </w:rPr>
        <w:t>Pr. Kerne</w:t>
      </w:r>
      <w:bookmarkEnd w:id="26"/>
      <w:r>
        <w:fldChar w:fldCharType="begin"/>
      </w:r>
      <w:r w:rsidRPr="00073B39">
        <w:rPr>
          <w:lang w:val="de-DE"/>
        </w:rPr>
        <w:instrText xml:space="preserve"> TC "</w:instrText>
      </w:r>
      <w:bookmarkStart w:id="27" w:name="_Toc507616634"/>
      <w:r w:rsidRPr="00073B39">
        <w:rPr>
          <w:lang w:val="de-DE"/>
        </w:rPr>
        <w:instrText>Pr. Kerne</w:instrText>
      </w:r>
      <w:bookmarkEnd w:id="27"/>
      <w:r w:rsidRPr="00073B39">
        <w:rPr>
          <w:lang w:val="de-DE"/>
        </w:rPr>
        <w:instrText>" \l 3</w:instrText>
      </w:r>
      <w:r>
        <w:fldChar w:fldCharType="end"/>
      </w:r>
    </w:p>
    <w:p w:rsidR="00C16362" w:rsidRPr="00073B39" w:rsidRDefault="00235FA2">
      <w:pPr>
        <w:pStyle w:val="ProductList-Body"/>
        <w:rPr>
          <w:lang w:val="de-DE"/>
        </w:rPr>
      </w:pPr>
      <w:r w:rsidRPr="00073B39">
        <w:rPr>
          <w:lang w:val="de-DE"/>
        </w:rPr>
        <w:t xml:space="preserve">I forbindelse med Produkter under Licensmodellen Pr. Kerne skal Kunden vælge enten Licensering ved </w:t>
      </w:r>
      <w:r>
        <w:fldChar w:fldCharType="begin"/>
      </w:r>
      <w:r w:rsidRPr="00073B39">
        <w:rPr>
          <w:lang w:val="de-DE"/>
        </w:rPr>
        <w:instrText xml:space="preserve"> AutoTextList   \s NoStyle \t "Fysisk Kerne betyder en kerne i en Fysisk Processor." </w:instrText>
      </w:r>
      <w:r>
        <w:fldChar w:fldCharType="separate"/>
      </w:r>
      <w:r w:rsidRPr="00073B39">
        <w:rPr>
          <w:color w:val="0563C1"/>
          <w:lang w:val="de-DE"/>
        </w:rPr>
        <w:t>Fysisk Kerne</w:t>
      </w:r>
      <w:r>
        <w:fldChar w:fldCharType="end"/>
      </w:r>
      <w:r w:rsidRPr="00073B39">
        <w:rPr>
          <w:lang w:val="de-DE"/>
        </w:rPr>
        <w:t xml:space="preserve"> på en </w:t>
      </w:r>
      <w:r>
        <w:fldChar w:fldCharType="begin"/>
      </w:r>
      <w:r w:rsidRPr="00073B39">
        <w:rPr>
          <w:lang w:val="de-DE"/>
        </w:rPr>
        <w:instrText xml:space="preserve"> AutoTextList   \s NoStyle \t "Server betyder et fysisk hardwaresystem, der kan køre serversoftware." </w:instrText>
      </w:r>
      <w:r>
        <w:fldChar w:fldCharType="separate"/>
      </w:r>
      <w:r w:rsidRPr="00073B39">
        <w:rPr>
          <w:color w:val="0563C1"/>
          <w:lang w:val="de-DE"/>
        </w:rPr>
        <w:t>Server</w:t>
      </w:r>
      <w:r>
        <w:fldChar w:fldCharType="end"/>
      </w:r>
      <w:r w:rsidRPr="00073B39">
        <w:rPr>
          <w:lang w:val="de-DE"/>
        </w:rPr>
        <w:t xml:space="preserve"> eller Licensering ved Individuelt </w:t>
      </w:r>
      <w:r>
        <w:fldChar w:fldCharType="begin"/>
      </w:r>
      <w:r w:rsidRPr="00073B39">
        <w:rPr>
          <w:lang w:val="de-DE"/>
        </w:rPr>
        <w:instrText xml:space="preserve"> AutoTextList   \s NoStyle \t "Virtuelt OSE betyder et OSE, der er konfigureret til at køre på et virtuelt hardwaresystem." </w:instrText>
      </w:r>
      <w:r>
        <w:fldChar w:fldCharType="separate"/>
      </w:r>
      <w:r w:rsidRPr="00073B39">
        <w:rPr>
          <w:color w:val="0563C1"/>
          <w:lang w:val="de-DE"/>
        </w:rPr>
        <w:t>Virtuelt OSE</w:t>
      </w:r>
      <w:r>
        <w:fldChar w:fldCharType="end"/>
      </w:r>
      <w:r w:rsidRPr="00073B39">
        <w:rPr>
          <w:lang w:val="de-DE"/>
        </w:rPr>
        <w:t>. Vilkårene for begge er anført herunder.</w:t>
      </w:r>
    </w:p>
    <w:p w:rsidR="00C16362" w:rsidRPr="00073B39" w:rsidRDefault="00C16362">
      <w:pPr>
        <w:pStyle w:val="ProductList-Body"/>
        <w:rPr>
          <w:lang w:val="de-DE"/>
        </w:rPr>
      </w:pPr>
    </w:p>
    <w:p w:rsidR="00C16362" w:rsidRPr="00073B39" w:rsidRDefault="00235FA2">
      <w:pPr>
        <w:pStyle w:val="ProductList-ClauseHeading"/>
        <w:outlineLvl w:val="3"/>
        <w:rPr>
          <w:lang w:val="de-DE"/>
        </w:rPr>
      </w:pPr>
      <w:r w:rsidRPr="00073B39">
        <w:rPr>
          <w:lang w:val="de-DE"/>
        </w:rPr>
        <w:t>Serverlicenser (pr. kerne) – Licensering ved Fysisk Kerne på en Server</w:t>
      </w:r>
    </w:p>
    <w:p w:rsidR="00C16362" w:rsidRPr="00073B39" w:rsidRDefault="00235FA2" w:rsidP="00235FA2">
      <w:pPr>
        <w:pStyle w:val="ProductList-Bullet"/>
        <w:numPr>
          <w:ilvl w:val="0"/>
          <w:numId w:val="12"/>
        </w:numPr>
        <w:rPr>
          <w:lang w:val="de-DE"/>
        </w:rPr>
      </w:pPr>
      <w:r w:rsidRPr="00073B39">
        <w:rPr>
          <w:lang w:val="de-DE"/>
        </w:rPr>
        <w:t xml:space="preserve">Kunden må bruge serversoftwaren på en </w:t>
      </w:r>
      <w:r>
        <w:fldChar w:fldCharType="begin"/>
      </w:r>
      <w:r w:rsidRPr="00073B39">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073B39">
        <w:rPr>
          <w:color w:val="0563C1"/>
          <w:lang w:val="de-DE"/>
        </w:rPr>
        <w:t>Licenseret Server</w:t>
      </w:r>
      <w:r>
        <w:fldChar w:fldCharType="end"/>
      </w:r>
      <w:r w:rsidRPr="00073B39">
        <w:rPr>
          <w:lang w:val="de-DE"/>
        </w:rPr>
        <w:t xml:space="preserve">, forudsat at den erhverver tilstrækkelige </w:t>
      </w:r>
      <w:r>
        <w:fldChar w:fldCharType="begin"/>
      </w:r>
      <w:r w:rsidRPr="00073B39">
        <w:rPr>
          <w:lang w:val="de-DE"/>
        </w:rPr>
        <w:instrText xml:space="preserve"> AutoTextList   \s NoStyle \t "Server betyder et fysisk hardwaresystem, der kan køre serversoftware." </w:instrText>
      </w:r>
      <w:r>
        <w:fldChar w:fldCharType="separate"/>
      </w:r>
      <w:r w:rsidRPr="00073B39">
        <w:rPr>
          <w:color w:val="0563C1"/>
          <w:lang w:val="de-DE"/>
        </w:rPr>
        <w:t>Server</w:t>
      </w:r>
      <w:r>
        <w:fldChar w:fldCharType="end"/>
      </w:r>
      <w:r w:rsidRPr="00073B39">
        <w:rPr>
          <w:lang w:val="de-DE"/>
        </w:rPr>
        <w:t>licenser som beskrevet nedenfor.</w:t>
      </w:r>
    </w:p>
    <w:p w:rsidR="00C16362" w:rsidRDefault="00235FA2" w:rsidP="00235FA2">
      <w:pPr>
        <w:pStyle w:val="ProductList-Bullet"/>
        <w:numPr>
          <w:ilvl w:val="0"/>
          <w:numId w:val="12"/>
        </w:numPr>
      </w:pPr>
      <w:r w:rsidRPr="00073B39">
        <w:rPr>
          <w:lang w:val="de-DE"/>
        </w:rPr>
        <w:t xml:space="preserve">Antallet af påkrævede </w:t>
      </w:r>
      <w:r>
        <w:fldChar w:fldCharType="begin"/>
      </w:r>
      <w:r w:rsidRPr="00073B39">
        <w:rPr>
          <w:lang w:val="de-DE"/>
        </w:rPr>
        <w:instrText xml:space="preserve"> AutoTextList   \s NoStyle \t "Licens betyder retten til at hente, installere, opnå adgang til og bruge et Produkt." </w:instrText>
      </w:r>
      <w:r>
        <w:fldChar w:fldCharType="separate"/>
      </w:r>
      <w:r w:rsidRPr="00073B39">
        <w:rPr>
          <w:color w:val="0563C1"/>
          <w:lang w:val="de-DE"/>
        </w:rPr>
        <w:t>Licenser</w:t>
      </w:r>
      <w:r>
        <w:fldChar w:fldCharType="end"/>
      </w:r>
      <w:r w:rsidRPr="00073B39">
        <w:rPr>
          <w:lang w:val="de-DE"/>
        </w:rPr>
        <w:t xml:space="preserve"> svarer til antallet af </w:t>
      </w:r>
      <w:r>
        <w:fldChar w:fldCharType="begin"/>
      </w:r>
      <w:r w:rsidRPr="00073B39">
        <w:rPr>
          <w:lang w:val="de-DE"/>
        </w:rPr>
        <w:instrText xml:space="preserve"> AutoTextList   \s NoStyle \t "Fysisk Kerne betyder en kerne i en Fysisk Processor." </w:instrText>
      </w:r>
      <w:r>
        <w:fldChar w:fldCharType="separate"/>
      </w:r>
      <w:r w:rsidRPr="00073B39">
        <w:rPr>
          <w:color w:val="0563C1"/>
          <w:lang w:val="de-DE"/>
        </w:rPr>
        <w:t>Fysiske Kerner</w:t>
      </w:r>
      <w:r>
        <w:fldChar w:fldCharType="end"/>
      </w:r>
      <w:r w:rsidRPr="00073B39">
        <w:rPr>
          <w:lang w:val="de-DE"/>
        </w:rPr>
        <w:t xml:space="preserve"> på den </w:t>
      </w:r>
      <w:r>
        <w:fldChar w:fldCharType="begin"/>
      </w:r>
      <w:r w:rsidRPr="00073B39">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073B39">
        <w:rPr>
          <w:color w:val="0563C1"/>
          <w:lang w:val="de-DE"/>
        </w:rPr>
        <w:t>Licenserede Server</w:t>
      </w:r>
      <w:r>
        <w:fldChar w:fldCharType="end"/>
      </w:r>
      <w:r w:rsidRPr="00073B39">
        <w:rPr>
          <w:lang w:val="de-DE"/>
        </w:rPr>
        <w:t xml:space="preserve">, forudsat et minimum på fire </w:t>
      </w:r>
      <w:r>
        <w:fldChar w:fldCharType="begin"/>
      </w:r>
      <w:r w:rsidRPr="00073B39">
        <w:rPr>
          <w:lang w:val="de-DE"/>
        </w:rPr>
        <w:instrText xml:space="preserve"> AutoTextList   \s NoStyle \t "Licens betyder retten til at hente, installere, opnå adgang til og bruge et Produkt." </w:instrText>
      </w:r>
      <w:r>
        <w:fldChar w:fldCharType="separate"/>
      </w:r>
      <w:r w:rsidRPr="00073B39">
        <w:rPr>
          <w:color w:val="0563C1"/>
          <w:lang w:val="de-DE"/>
        </w:rPr>
        <w:t>Licenser</w:t>
      </w:r>
      <w:r>
        <w:fldChar w:fldCharType="end"/>
      </w:r>
      <w:r w:rsidRPr="00073B39">
        <w:rPr>
          <w:lang w:val="de-DE"/>
        </w:rPr>
        <w:t xml:space="preserve"> pr. </w:t>
      </w:r>
      <w:r>
        <w:t>Fysisk Processor.</w:t>
      </w:r>
    </w:p>
    <w:p w:rsidR="00C16362" w:rsidRDefault="00235FA2" w:rsidP="00235FA2">
      <w:pPr>
        <w:pStyle w:val="ProductList-Bullet"/>
        <w:numPr>
          <w:ilvl w:val="0"/>
          <w:numId w:val="12"/>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rsidR="00C16362" w:rsidRDefault="00235FA2" w:rsidP="00235FA2">
      <w:pPr>
        <w:pStyle w:val="ProductList-Bullet"/>
        <w:numPr>
          <w:ilvl w:val="0"/>
          <w:numId w:val="12"/>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C16362" w:rsidRDefault="00235FA2" w:rsidP="00235FA2">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C16362" w:rsidRDefault="00C16362">
      <w:pPr>
        <w:pStyle w:val="ProductList-Body"/>
      </w:pPr>
    </w:p>
    <w:p w:rsidR="00C16362" w:rsidRDefault="00235FA2">
      <w:pPr>
        <w:pStyle w:val="ProductList-ClauseHeading"/>
        <w:outlineLvl w:val="3"/>
      </w:pPr>
      <w:r>
        <w:t>Serverlicenser (pr. kerne) – Licensering ved Individuelt Virtuelt OSE</w:t>
      </w:r>
    </w:p>
    <w:p w:rsidR="00C16362" w:rsidRDefault="00235FA2" w:rsidP="00235FA2">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rsidR="00C16362" w:rsidRDefault="00235FA2" w:rsidP="00235FA2">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C16362" w:rsidRDefault="00235FA2" w:rsidP="00235FA2">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rsidR="00C16362" w:rsidRDefault="00235FA2">
      <w:pPr>
        <w:pStyle w:val="ProductList-Offering2Heading"/>
        <w:outlineLvl w:val="2"/>
      </w:pPr>
      <w:bookmarkStart w:id="28" w:name="_Sec544"/>
      <w:r>
        <w:t>Management Servere</w:t>
      </w:r>
      <w:bookmarkEnd w:id="28"/>
      <w:r>
        <w:fldChar w:fldCharType="begin"/>
      </w:r>
      <w:r>
        <w:instrText xml:space="preserve"> TC "</w:instrText>
      </w:r>
      <w:bookmarkStart w:id="29" w:name="_Toc507616635"/>
      <w:r>
        <w:instrText>Management Servere</w:instrText>
      </w:r>
      <w:bookmarkEnd w:id="29"/>
      <w:r>
        <w:instrText>" \l 3</w:instrText>
      </w:r>
      <w:r>
        <w:fldChar w:fldCharType="end"/>
      </w:r>
    </w:p>
    <w:p w:rsidR="00C16362" w:rsidRDefault="00235FA2">
      <w:pPr>
        <w:pStyle w:val="ProductList-ClauseHeading"/>
        <w:outlineLvl w:val="3"/>
      </w:pPr>
      <w:r>
        <w:t>Administrationslicenser</w:t>
      </w:r>
    </w:p>
    <w:p w:rsidR="00C16362" w:rsidRDefault="00235FA2">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rsidR="00C16362" w:rsidRDefault="00C16362">
      <w:pPr>
        <w:pStyle w:val="ProductList-Body"/>
      </w:pPr>
    </w:p>
    <w:p w:rsidR="00C16362" w:rsidRDefault="00235FA2">
      <w:pPr>
        <w:pStyle w:val="ProductList-ClauseHeading"/>
        <w:outlineLvl w:val="3"/>
      </w:pPr>
      <w:r>
        <w:t>Serverstyringslicenser (pr. kerne)</w:t>
      </w:r>
    </w:p>
    <w:p w:rsidR="00C16362" w:rsidRDefault="00235FA2" w:rsidP="00235FA2">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rsidR="00C16362" w:rsidRDefault="00235FA2" w:rsidP="00235FA2">
      <w:pPr>
        <w:pStyle w:val="ProductList-Bullet"/>
        <w:numPr>
          <w:ilvl w:val="0"/>
          <w:numId w:val="14"/>
        </w:numPr>
      </w:pPr>
      <w:r w:rsidRPr="00073B39">
        <w:rPr>
          <w:lang w:val="de-DE"/>
        </w:rPr>
        <w:t xml:space="preserve">Antallet af krævede </w:t>
      </w:r>
      <w:r>
        <w:fldChar w:fldCharType="begin"/>
      </w:r>
      <w:r w:rsidRPr="00073B39">
        <w:rPr>
          <w:lang w:val="de-DE"/>
        </w:rPr>
        <w:instrText xml:space="preserve"> AutoTextList   \s NoStyle \t "Licens betyder retten til at hente, installere, opnå adgang til og bruge et Produkt." </w:instrText>
      </w:r>
      <w:r>
        <w:fldChar w:fldCharType="separate"/>
      </w:r>
      <w:r w:rsidRPr="00073B39">
        <w:rPr>
          <w:color w:val="0563C1"/>
          <w:lang w:val="de-DE"/>
        </w:rPr>
        <w:t>Licenser</w:t>
      </w:r>
      <w:r>
        <w:fldChar w:fldCharType="end"/>
      </w:r>
      <w:r w:rsidRPr="00073B39">
        <w:rPr>
          <w:lang w:val="de-DE"/>
        </w:rPr>
        <w:t xml:space="preserve"> svarer til antallet af </w:t>
      </w:r>
      <w:r>
        <w:fldChar w:fldCharType="begin"/>
      </w:r>
      <w:r w:rsidRPr="00073B39">
        <w:rPr>
          <w:lang w:val="de-DE"/>
        </w:rPr>
        <w:instrText xml:space="preserve"> AutoTextList   \s NoStyle \t "Fysisk Kerne betyder en kerne i en Fysisk Processor." </w:instrText>
      </w:r>
      <w:r>
        <w:fldChar w:fldCharType="separate"/>
      </w:r>
      <w:r w:rsidRPr="00073B39">
        <w:rPr>
          <w:color w:val="0563C1"/>
          <w:lang w:val="de-DE"/>
        </w:rPr>
        <w:t>Fysiske Kerner</w:t>
      </w:r>
      <w:r>
        <w:fldChar w:fldCharType="end"/>
      </w:r>
      <w:r w:rsidRPr="00073B39">
        <w:rPr>
          <w:lang w:val="de-DE"/>
        </w:rPr>
        <w:t xml:space="preserve"> på den </w:t>
      </w:r>
      <w:r>
        <w:fldChar w:fldCharType="begin"/>
      </w:r>
      <w:r w:rsidRPr="00073B39">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073B39">
        <w:rPr>
          <w:color w:val="0563C1"/>
          <w:lang w:val="de-DE"/>
        </w:rPr>
        <w:t>Licenserede Server</w:t>
      </w:r>
      <w:r>
        <w:fldChar w:fldCharType="end"/>
      </w:r>
      <w:r w:rsidRPr="00073B39">
        <w:rPr>
          <w:lang w:val="de-DE"/>
        </w:rPr>
        <w:t xml:space="preserve">, hvor der minimum skal være 8 </w:t>
      </w:r>
      <w:r>
        <w:fldChar w:fldCharType="begin"/>
      </w:r>
      <w:r w:rsidRPr="00073B39">
        <w:rPr>
          <w:lang w:val="de-DE"/>
        </w:rPr>
        <w:instrText xml:space="preserve"> AutoTextList   \s NoStyle \t "Licens betyder retten til at hente, installere, opnå adgang til og bruge et Produkt." </w:instrText>
      </w:r>
      <w:r>
        <w:fldChar w:fldCharType="separate"/>
      </w:r>
      <w:r w:rsidRPr="00073B39">
        <w:rPr>
          <w:color w:val="0563C1"/>
          <w:lang w:val="de-DE"/>
        </w:rPr>
        <w:t>Licenser</w:t>
      </w:r>
      <w:r>
        <w:fldChar w:fldCharType="end"/>
      </w:r>
      <w:r w:rsidRPr="00073B39">
        <w:rPr>
          <w:lang w:val="de-DE"/>
        </w:rPr>
        <w:t xml:space="preserve"> pr. </w:t>
      </w:r>
      <w:r>
        <w:fldChar w:fldCharType="begin"/>
      </w:r>
      <w:r w:rsidRPr="00073B39">
        <w:rPr>
          <w:lang w:val="de-DE"/>
        </w:rP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C16362" w:rsidRDefault="00235FA2" w:rsidP="00235FA2">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C16362" w:rsidRDefault="00235FA2" w:rsidP="00235FA2">
      <w:pPr>
        <w:pStyle w:val="ProductList-Bullet"/>
        <w:numPr>
          <w:ilvl w:val="0"/>
          <w:numId w:val="14"/>
        </w:numPr>
      </w:pPr>
      <w:r>
        <w:t>Standardversion:</w:t>
      </w:r>
    </w:p>
    <w:p w:rsidR="00C16362" w:rsidRDefault="00235FA2" w:rsidP="00235FA2">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C16362" w:rsidRDefault="00235FA2" w:rsidP="00235FA2">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C16362" w:rsidRPr="00073B39" w:rsidRDefault="00235FA2" w:rsidP="00235FA2">
      <w:pPr>
        <w:pStyle w:val="ProductList-Bullet"/>
        <w:numPr>
          <w:ilvl w:val="1"/>
          <w:numId w:val="14"/>
        </w:numPr>
        <w:rPr>
          <w:lang w:val="de-DE"/>
        </w:rPr>
      </w:pPr>
      <w:r w:rsidRPr="00073B39">
        <w:rPr>
          <w:lang w:val="de-DE"/>
        </w:rPr>
        <w:t xml:space="preserve">Kunde kan tildele yderligere </w:t>
      </w:r>
      <w:r>
        <w:fldChar w:fldCharType="begin"/>
      </w:r>
      <w:r w:rsidRPr="00073B39">
        <w:rPr>
          <w:lang w:val="de-DE"/>
        </w:rPr>
        <w:instrText xml:space="preserve"> AutoTextList   \s NoStyle \t "Licens betyder retten til at hente, installere, opnå adgang til og bruge et Produkt." </w:instrText>
      </w:r>
      <w:r>
        <w:fldChar w:fldCharType="separate"/>
      </w:r>
      <w:r w:rsidRPr="00073B39">
        <w:rPr>
          <w:color w:val="0563C1"/>
          <w:lang w:val="de-DE"/>
        </w:rPr>
        <w:t>Licenser</w:t>
      </w:r>
      <w:r>
        <w:fldChar w:fldCharType="end"/>
      </w:r>
      <w:r w:rsidRPr="00073B39">
        <w:rPr>
          <w:lang w:val="de-DE"/>
        </w:rPr>
        <w:t xml:space="preserve"> til standardversioner til den </w:t>
      </w:r>
      <w:r>
        <w:fldChar w:fldCharType="begin"/>
      </w:r>
      <w:r w:rsidRPr="00073B39">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073B39">
        <w:rPr>
          <w:color w:val="0563C1"/>
          <w:lang w:val="de-DE"/>
        </w:rPr>
        <w:t>Licenserede Server</w:t>
      </w:r>
      <w:r>
        <w:fldChar w:fldCharType="end"/>
      </w:r>
      <w:r w:rsidRPr="00073B39">
        <w:rPr>
          <w:lang w:val="de-DE"/>
        </w:rPr>
        <w:t xml:space="preserve"> svarende til det antal, der er angivet i 2 herover, og styre yderligere to </w:t>
      </w:r>
      <w:r>
        <w:fldChar w:fldCharType="begin"/>
      </w:r>
      <w:r w:rsidRPr="00073B39">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073B39">
        <w:rPr>
          <w:color w:val="0563C1"/>
          <w:lang w:val="de-DE"/>
        </w:rPr>
        <w:t>OSE'er</w:t>
      </w:r>
      <w:r>
        <w:fldChar w:fldCharType="end"/>
      </w:r>
      <w:r w:rsidRPr="00073B39">
        <w:rPr>
          <w:lang w:val="de-DE"/>
        </w:rPr>
        <w:t xml:space="preserve">. </w:t>
      </w:r>
    </w:p>
    <w:p w:rsidR="00C16362" w:rsidRDefault="00235FA2" w:rsidP="00235FA2">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rsidR="00C16362" w:rsidRDefault="00C16362">
      <w:pPr>
        <w:pStyle w:val="ProductList-Body"/>
      </w:pPr>
    </w:p>
    <w:p w:rsidR="00C16362" w:rsidRPr="00073B39" w:rsidRDefault="00235FA2">
      <w:pPr>
        <w:pStyle w:val="ProductList-ClauseHeading"/>
        <w:outlineLvl w:val="3"/>
        <w:rPr>
          <w:lang w:val="pt-BR"/>
        </w:rPr>
      </w:pPr>
      <w:r w:rsidRPr="00073B39">
        <w:rPr>
          <w:lang w:val="pt-BR"/>
        </w:rPr>
        <w:t>Klientadministrationslicenser (pr. OSE eller bruger)</w:t>
      </w:r>
    </w:p>
    <w:p w:rsidR="00C16362" w:rsidRDefault="00235FA2" w:rsidP="00235FA2">
      <w:pPr>
        <w:pStyle w:val="ProductList-Bullet"/>
        <w:numPr>
          <w:ilvl w:val="0"/>
          <w:numId w:val="15"/>
        </w:numPr>
      </w:pPr>
      <w:r>
        <w:t xml:space="preserve">For hver Klientadministrationslicens, Kunden erhverver, må den bruge softwaren til at Administrere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w:t>
      </w:r>
    </w:p>
    <w:p w:rsidR="00C16362" w:rsidRDefault="00235FA2" w:rsidP="00235FA2">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rsidR="00C16362" w:rsidRPr="00073B39" w:rsidRDefault="00235FA2" w:rsidP="00235FA2">
      <w:pPr>
        <w:pStyle w:val="ProductList-Bullet"/>
        <w:numPr>
          <w:ilvl w:val="0"/>
          <w:numId w:val="15"/>
        </w:numPr>
        <w:rPr>
          <w:lang w:val="de-DE"/>
        </w:rPr>
      </w:pPr>
      <w:r w:rsidRPr="00073B39">
        <w:rPr>
          <w:lang w:val="de-DE"/>
        </w:rPr>
        <w:t xml:space="preserve">Antallet af påkrævede Klientadministrationslicenser afhænger af den </w:t>
      </w:r>
      <w:r>
        <w:fldChar w:fldCharType="begin"/>
      </w:r>
      <w:r w:rsidRPr="00073B39">
        <w:rPr>
          <w:lang w:val="de-DE"/>
        </w:rPr>
        <w:instrText xml:space="preserve"> AutoTextList   \s NoStyle \t "Licens betyder retten til at hente, installere, opnå adgang til og bruge et Produkt." </w:instrText>
      </w:r>
      <w:r>
        <w:fldChar w:fldCharType="separate"/>
      </w:r>
      <w:r w:rsidRPr="00073B39">
        <w:rPr>
          <w:color w:val="0563C1"/>
          <w:lang w:val="de-DE"/>
        </w:rPr>
        <w:t>Licens</w:t>
      </w:r>
      <w:r>
        <w:fldChar w:fldCharType="end"/>
      </w:r>
      <w:r w:rsidRPr="00073B39">
        <w:rPr>
          <w:lang w:val="de-DE"/>
        </w:rPr>
        <w:t xml:space="preserve">type (pr. </w:t>
      </w:r>
      <w:r>
        <w:fldChar w:fldCharType="begin"/>
      </w:r>
      <w:r w:rsidRPr="00073B39">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073B39">
        <w:rPr>
          <w:color w:val="0563C1"/>
          <w:lang w:val="de-DE"/>
        </w:rPr>
        <w:t>OSE</w:t>
      </w:r>
      <w:r>
        <w:fldChar w:fldCharType="end"/>
      </w:r>
      <w:r w:rsidRPr="00073B39">
        <w:rPr>
          <w:lang w:val="de-DE"/>
        </w:rPr>
        <w:t xml:space="preserve"> eller bruger), der er overdraget.</w:t>
      </w:r>
    </w:p>
    <w:p w:rsidR="00C16362" w:rsidRDefault="00235FA2" w:rsidP="00235FA2">
      <w:pPr>
        <w:pStyle w:val="ProductList-Bullet"/>
        <w:numPr>
          <w:ilvl w:val="0"/>
          <w:numId w:val="15"/>
        </w:numPr>
      </w:pPr>
      <w:r>
        <w:t xml:space="preserve">Styring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rsidR="00C16362" w:rsidRDefault="00C16362">
      <w:pPr>
        <w:pStyle w:val="ProductList-Body"/>
      </w:pPr>
    </w:p>
    <w:p w:rsidR="00C16362" w:rsidRDefault="00235FA2">
      <w:pPr>
        <w:pStyle w:val="ProductList-ClauseHeading"/>
        <w:outlineLvl w:val="3"/>
      </w:pPr>
      <w:r>
        <w:t>Administrationslicenser er ikke påkrævet for:</w:t>
      </w:r>
    </w:p>
    <w:p w:rsidR="00C16362" w:rsidRPr="00073B39" w:rsidRDefault="00235FA2" w:rsidP="00235FA2">
      <w:pPr>
        <w:pStyle w:val="ProductList-Bullet"/>
        <w:numPr>
          <w:ilvl w:val="0"/>
          <w:numId w:val="16"/>
        </w:numPr>
        <w:rPr>
          <w:lang w:val="de-DE"/>
        </w:rPr>
      </w:pPr>
      <w:r>
        <w:fldChar w:fldCharType="begin"/>
      </w:r>
      <w:r w:rsidRPr="00073B39">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073B39">
        <w:rPr>
          <w:color w:val="0563C1"/>
          <w:lang w:val="de-DE"/>
        </w:rPr>
        <w:t>OSE’er</w:t>
      </w:r>
      <w:r>
        <w:fldChar w:fldCharType="end"/>
      </w:r>
      <w:r w:rsidRPr="00073B39">
        <w:rPr>
          <w:lang w:val="de-DE"/>
        </w:rPr>
        <w:t xml:space="preserve">, hvori der ikke nogen </w:t>
      </w:r>
      <w:r>
        <w:fldChar w:fldCharType="begin"/>
      </w:r>
      <w:r w:rsidRPr="00073B39">
        <w:rPr>
          <w:lang w:val="de-DE"/>
        </w:rPr>
        <w:instrText xml:space="preserve"> AutoTextList   \s NoStyle \t "Kørende Forekomst betyder en forekomst af software, der er indlæst i hukommelsen, og for hvilken en eller flere instruktioner er kørt. (Se Ordliste for fuld definition)" </w:instrText>
      </w:r>
      <w:r>
        <w:fldChar w:fldCharType="separate"/>
      </w:r>
      <w:r w:rsidRPr="00073B39">
        <w:rPr>
          <w:color w:val="0563C1"/>
          <w:lang w:val="de-DE"/>
        </w:rPr>
        <w:t>Kørende Forekomster</w:t>
      </w:r>
      <w:r>
        <w:fldChar w:fldCharType="end"/>
      </w:r>
      <w:r w:rsidRPr="00073B39">
        <w:rPr>
          <w:lang w:val="de-DE"/>
        </w:rPr>
        <w:t xml:space="preserve"> af softwaren</w:t>
      </w:r>
    </w:p>
    <w:p w:rsidR="00C16362" w:rsidRPr="00073B39" w:rsidRDefault="00235FA2" w:rsidP="00235FA2">
      <w:pPr>
        <w:pStyle w:val="ProductList-Bullet"/>
        <w:numPr>
          <w:ilvl w:val="0"/>
          <w:numId w:val="16"/>
        </w:numPr>
        <w:rPr>
          <w:lang w:val="de-DE"/>
        </w:rPr>
      </w:pPr>
      <w:r w:rsidRPr="00073B39">
        <w:rPr>
          <w:lang w:val="de-DE"/>
        </w:rPr>
        <w:t>Enheder i Kundens netværksinfrastruktur, der udelukkende fungerer med det formål at overføre netværksdata og ikke køre Windows Server-software</w:t>
      </w:r>
    </w:p>
    <w:p w:rsidR="00C16362" w:rsidRPr="00073B39" w:rsidRDefault="00235FA2" w:rsidP="00235FA2">
      <w:pPr>
        <w:pStyle w:val="ProductList-Bullet"/>
        <w:numPr>
          <w:ilvl w:val="0"/>
          <w:numId w:val="16"/>
        </w:numPr>
        <w:rPr>
          <w:lang w:val="de-DE"/>
        </w:rPr>
      </w:pPr>
      <w:r w:rsidRPr="00073B39">
        <w:rPr>
          <w:lang w:val="de-DE"/>
        </w:rPr>
        <w:t xml:space="preserve">Konvertering af </w:t>
      </w:r>
      <w:r>
        <w:fldChar w:fldCharType="begin"/>
      </w:r>
      <w:r w:rsidRPr="00073B39">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073B39">
        <w:rPr>
          <w:color w:val="0563C1"/>
          <w:lang w:val="de-DE"/>
        </w:rPr>
        <w:t>OSE’er</w:t>
      </w:r>
      <w:r>
        <w:fldChar w:fldCharType="end"/>
      </w:r>
      <w:r w:rsidRPr="00073B39">
        <w:rPr>
          <w:lang w:val="de-DE"/>
        </w:rPr>
        <w:t xml:space="preserve"> fra Fysiske til Virtuelle eller</w:t>
      </w:r>
    </w:p>
    <w:p w:rsidR="00C16362" w:rsidRPr="00073B39" w:rsidRDefault="00235FA2" w:rsidP="00235FA2">
      <w:pPr>
        <w:pStyle w:val="ProductList-Bullet"/>
        <w:numPr>
          <w:ilvl w:val="0"/>
          <w:numId w:val="16"/>
        </w:numPr>
        <w:rPr>
          <w:lang w:val="de-DE"/>
        </w:rPr>
      </w:pPr>
      <w:r w:rsidRPr="00073B39">
        <w:rPr>
          <w:lang w:val="de-DE"/>
        </w:rPr>
        <w:t>Enheder, der udelukkende overvåges eller administreres med henblik på hardwarekomponenternes status, hvad angår systemtemperatur, ventilatorhastighed, tænding/slukning for strøm, nulstilling af system eller CPU-tilgængelighed.</w:t>
      </w:r>
    </w:p>
    <w:p w:rsidR="00C16362" w:rsidRPr="00073B39" w:rsidRDefault="00C16362">
      <w:pPr>
        <w:pStyle w:val="ProductList-Body"/>
        <w:rPr>
          <w:lang w:val="de-DE"/>
        </w:rPr>
      </w:pPr>
    </w:p>
    <w:p w:rsidR="00C16362" w:rsidRPr="00073B39" w:rsidRDefault="00235FA2">
      <w:pPr>
        <w:pStyle w:val="ProductList-ClauseHeading"/>
        <w:outlineLvl w:val="3"/>
        <w:rPr>
          <w:lang w:val="de-DE"/>
        </w:rPr>
      </w:pPr>
      <w:r w:rsidRPr="00073B39">
        <w:rPr>
          <w:lang w:val="de-DE"/>
        </w:rPr>
        <w:t>Datasæt</w:t>
      </w:r>
    </w:p>
    <w:p w:rsidR="00C16362" w:rsidRPr="00073B39" w:rsidRDefault="00235FA2">
      <w:pPr>
        <w:pStyle w:val="ProductList-Body"/>
        <w:rPr>
          <w:lang w:val="de-DE"/>
        </w:rPr>
      </w:pPr>
      <w:r w:rsidRPr="00073B39">
        <w:rPr>
          <w:lang w:val="de-DE"/>
        </w:rPr>
        <w:t>Kunden må ikke kopiere eller distribuere noget datasæt (eller nogen del af et datasæt), som indgår i softwaren.</w:t>
      </w:r>
    </w:p>
    <w:p w:rsidR="00C16362" w:rsidRDefault="00235FA2">
      <w:pPr>
        <w:pStyle w:val="ProductList-Offering2Heading"/>
        <w:outlineLvl w:val="2"/>
      </w:pPr>
      <w:bookmarkStart w:id="30" w:name="_Sec545"/>
      <w:r>
        <w:t>Særlige Servere</w:t>
      </w:r>
      <w:bookmarkEnd w:id="30"/>
      <w:r>
        <w:fldChar w:fldCharType="begin"/>
      </w:r>
      <w:r>
        <w:instrText xml:space="preserve"> TC "</w:instrText>
      </w:r>
      <w:bookmarkStart w:id="31" w:name="_Toc507616636"/>
      <w:r>
        <w:instrText>Særlige Servere</w:instrText>
      </w:r>
      <w:bookmarkEnd w:id="31"/>
      <w:r>
        <w:instrText>" \l 3</w:instrText>
      </w:r>
      <w:r>
        <w:fldChar w:fldCharType="end"/>
      </w:r>
    </w:p>
    <w:p w:rsidR="00C16362" w:rsidRDefault="00235FA2">
      <w:pPr>
        <w:pStyle w:val="ProductList-ClauseHeading"/>
        <w:outlineLvl w:val="3"/>
      </w:pPr>
      <w:r>
        <w:t>Serverlicenser (pr. Forekomst)</w:t>
      </w:r>
    </w:p>
    <w:p w:rsidR="00C16362" w:rsidRDefault="00235FA2">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rsidR="00C16362" w:rsidRDefault="00235FA2">
      <w:pPr>
        <w:pStyle w:val="ProductList-Offering2Heading"/>
        <w:outlineLvl w:val="2"/>
      </w:pPr>
      <w:bookmarkStart w:id="32" w:name="_Sec546"/>
      <w:r>
        <w:t>Developer Tools</w:t>
      </w:r>
      <w:bookmarkEnd w:id="32"/>
      <w:r>
        <w:fldChar w:fldCharType="begin"/>
      </w:r>
      <w:r>
        <w:instrText xml:space="preserve"> TC "</w:instrText>
      </w:r>
      <w:bookmarkStart w:id="33" w:name="_Toc507616637"/>
      <w:r>
        <w:instrText>Developer Tools</w:instrText>
      </w:r>
      <w:bookmarkEnd w:id="33"/>
      <w:r>
        <w:instrText>" \l 3</w:instrText>
      </w:r>
      <w:r>
        <w:fldChar w:fldCharType="end"/>
      </w:r>
    </w:p>
    <w:p w:rsidR="00C16362" w:rsidRDefault="00235FA2">
      <w:pPr>
        <w:pStyle w:val="ProductList-ClauseHeading"/>
        <w:outlineLvl w:val="3"/>
      </w:pPr>
      <w:r>
        <w:t>Brugerlicenser</w:t>
      </w:r>
    </w:p>
    <w:p w:rsidR="00C16362" w:rsidRDefault="00235FA2" w:rsidP="00235FA2">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 </w:t>
      </w:r>
    </w:p>
    <w:p w:rsidR="00C16362" w:rsidRDefault="00235FA2" w:rsidP="00235FA2">
      <w:pPr>
        <w:pStyle w:val="ProductList-Bullet"/>
        <w:numPr>
          <w:ilvl w:val="0"/>
          <w:numId w:val="17"/>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w:t>
      </w:r>
    </w:p>
    <w:p w:rsidR="00C16362" w:rsidRPr="00073B39" w:rsidRDefault="00235FA2" w:rsidP="00235FA2">
      <w:pPr>
        <w:pStyle w:val="ProductList-Bullet"/>
        <w:numPr>
          <w:ilvl w:val="0"/>
          <w:numId w:val="17"/>
        </w:numPr>
        <w:rPr>
          <w:lang w:val="de-DE"/>
        </w:rPr>
      </w:pPr>
      <w:r w:rsidRPr="00073B39">
        <w:rPr>
          <w:lang w:val="de-DE"/>
        </w:rPr>
        <w:t xml:space="preserve">Softwaren er ikke licenseret til brug i et </w:t>
      </w:r>
      <w:r>
        <w:fldChar w:fldCharType="begin"/>
      </w:r>
      <w:r w:rsidRPr="00073B39">
        <w:rPr>
          <w:lang w:val="de-DE"/>
        </w:rP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sidRPr="00073B39">
        <w:rPr>
          <w:color w:val="0563C1"/>
          <w:lang w:val="de-DE"/>
        </w:rPr>
        <w:t>Produktionsmiljø</w:t>
      </w:r>
      <w:r>
        <w:fldChar w:fldCharType="end"/>
      </w:r>
      <w:r w:rsidRPr="00073B39">
        <w:rPr>
          <w:lang w:val="de-DE"/>
        </w:rPr>
        <w:t xml:space="preserve">. </w:t>
      </w:r>
    </w:p>
    <w:p w:rsidR="00C16362" w:rsidRPr="00073B39" w:rsidRDefault="00C16362">
      <w:pPr>
        <w:pStyle w:val="ProductList-Body"/>
        <w:rPr>
          <w:lang w:val="de-DE"/>
        </w:rPr>
      </w:pPr>
    </w:p>
    <w:p w:rsidR="00C16362" w:rsidRDefault="00235FA2">
      <w:pPr>
        <w:pStyle w:val="ProductList-ClauseHeading"/>
        <w:outlineLvl w:val="3"/>
      </w:pPr>
      <w:r>
        <w:t>Yderligere Licensvilkår for Visual Studio Subscription</w:t>
      </w:r>
    </w:p>
    <w:p w:rsidR="00C16362" w:rsidRPr="00073B39" w:rsidRDefault="00235FA2">
      <w:pPr>
        <w:pStyle w:val="ProductList-Body"/>
        <w:rPr>
          <w:lang w:val="de-DE"/>
        </w:rPr>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w:t>
      </w:r>
      <w:r w:rsidRPr="00073B39">
        <w:rPr>
          <w:lang w:val="de-DE"/>
        </w:rPr>
        <w:t xml:space="preserve">Enhver online-service, der er gjort tilgængelig med Kundens Visual Studio Subscription, må ikke bruges i et </w:t>
      </w:r>
      <w:r>
        <w:fldChar w:fldCharType="begin"/>
      </w:r>
      <w:r w:rsidRPr="00073B39">
        <w:rPr>
          <w:lang w:val="de-DE"/>
        </w:rP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sidRPr="00073B39">
        <w:rPr>
          <w:color w:val="0563C1"/>
          <w:lang w:val="de-DE"/>
        </w:rPr>
        <w:t>produktionsmiljø</w:t>
      </w:r>
      <w:r>
        <w:fldChar w:fldCharType="end"/>
      </w:r>
      <w:r w:rsidRPr="00073B39">
        <w:rPr>
          <w:lang w:val="de-DE"/>
        </w:rPr>
        <w:t xml:space="preserve">. </w:t>
      </w:r>
    </w:p>
    <w:p w:rsidR="00C16362" w:rsidRPr="00073B39" w:rsidRDefault="00C16362">
      <w:pPr>
        <w:pStyle w:val="ProductList-Body"/>
        <w:rPr>
          <w:lang w:val="de-DE"/>
        </w:rPr>
      </w:pPr>
    </w:p>
    <w:p w:rsidR="00C16362" w:rsidRPr="00073B39" w:rsidRDefault="00235FA2">
      <w:pPr>
        <w:pStyle w:val="ProductList-SubClauseHeading"/>
        <w:outlineLvl w:val="4"/>
        <w:rPr>
          <w:lang w:val="de-DE"/>
        </w:rPr>
      </w:pPr>
      <w:r w:rsidRPr="00073B39">
        <w:rPr>
          <w:lang w:val="de-DE"/>
        </w:rPr>
        <w:t>Kørsel af Softwaren på Microsoft Azure-platformtjenester</w:t>
      </w:r>
    </w:p>
    <w:p w:rsidR="00C16362" w:rsidRPr="00073B39" w:rsidRDefault="00235FA2" w:rsidP="00235FA2">
      <w:pPr>
        <w:pStyle w:val="ProductList-Bullet"/>
        <w:numPr>
          <w:ilvl w:val="1"/>
          <w:numId w:val="18"/>
        </w:numPr>
        <w:rPr>
          <w:lang w:val="de-DE"/>
        </w:rPr>
      </w:pPr>
      <w:r w:rsidRPr="00073B39">
        <w:rPr>
          <w:lang w:val="de-DE"/>
        </w:rPr>
        <w:t xml:space="preserve">Den </w:t>
      </w:r>
      <w:r>
        <w:fldChar w:fldCharType="begin"/>
      </w:r>
      <w:r w:rsidRPr="00073B39">
        <w:rPr>
          <w:lang w:val="de-DE"/>
        </w:rPr>
        <w:instrText xml:space="preserve"> AutoTextList   \s NoStyle \t "Licenseret Bruger betyder den enkelte person, der er overdraget en Licens til." </w:instrText>
      </w:r>
      <w:r>
        <w:fldChar w:fldCharType="separate"/>
      </w:r>
      <w:r w:rsidRPr="00073B39">
        <w:rPr>
          <w:color w:val="0563C1"/>
          <w:lang w:val="de-DE"/>
        </w:rPr>
        <w:t>Licenserede Bruger</w:t>
      </w:r>
      <w:r>
        <w:fldChar w:fldCharType="end"/>
      </w:r>
      <w:r w:rsidRPr="00073B39">
        <w:rPr>
          <w:lang w:val="de-DE"/>
        </w:rPr>
        <w:t xml:space="preserve"> må køre Softwaren på Microsoft Azure Platform-tjenester, mens dens Visual Studio Subscription er gældende. </w:t>
      </w:r>
    </w:p>
    <w:p w:rsidR="00C16362" w:rsidRPr="00073B39" w:rsidRDefault="00235FA2" w:rsidP="00235FA2">
      <w:pPr>
        <w:pStyle w:val="ProductList-Bullet"/>
        <w:numPr>
          <w:ilvl w:val="1"/>
          <w:numId w:val="18"/>
        </w:numPr>
        <w:rPr>
          <w:lang w:val="de-DE"/>
        </w:rPr>
      </w:pPr>
      <w:r w:rsidRPr="00073B39">
        <w:rPr>
          <w:lang w:val="de-DE"/>
        </w:rPr>
        <w:t>Brugen af Softwaren er fortsat underlagt vilkårene og betingelserne for Kundens volumenlicensaftale og eventuelle vilkår, der følger med Softwaren.</w:t>
      </w:r>
    </w:p>
    <w:p w:rsidR="00C16362" w:rsidRPr="00073B39" w:rsidRDefault="00235FA2" w:rsidP="00235FA2">
      <w:pPr>
        <w:pStyle w:val="ProductList-Bullet"/>
        <w:numPr>
          <w:ilvl w:val="1"/>
          <w:numId w:val="18"/>
        </w:numPr>
        <w:rPr>
          <w:lang w:val="de-DE"/>
        </w:rPr>
      </w:pPr>
      <w:r w:rsidRPr="00073B39">
        <w:rPr>
          <w:lang w:val="de-DE"/>
        </w:rPr>
        <w:t xml:space="preserve">Vilkårene i Licensmodellen for Udviklerværktøjer gælder for anvendelse af Softwaren og Azure Dev/Test-produkterne, med undtagelse af, at den </w:t>
      </w:r>
      <w:r>
        <w:fldChar w:fldCharType="begin"/>
      </w:r>
      <w:r w:rsidRPr="00073B39">
        <w:rPr>
          <w:lang w:val="de-DE"/>
        </w:rPr>
        <w:instrText xml:space="preserve"> AutoTextList   \s NoStyle \t "Licenseret Bruger betyder den enkelte person, der er overdraget en Licens til." </w:instrText>
      </w:r>
      <w:r>
        <w:fldChar w:fldCharType="separate"/>
      </w:r>
      <w:r w:rsidRPr="00073B39">
        <w:rPr>
          <w:color w:val="0563C1"/>
          <w:lang w:val="de-DE"/>
        </w:rPr>
        <w:t>Licenserede bruger</w:t>
      </w:r>
      <w:r>
        <w:fldChar w:fldCharType="end"/>
      </w:r>
      <w:r w:rsidRPr="00073B39">
        <w:rPr>
          <w:lang w:val="de-DE"/>
        </w:rPr>
        <w:t xml:space="preserve"> ikke må køre Office Professional Plus eller System Center Virtual Machine Manager til produktionsbrug på Microsoft Azure-platformtjenester.</w:t>
      </w:r>
    </w:p>
    <w:p w:rsidR="00C16362" w:rsidRPr="00073B39" w:rsidRDefault="00C16362">
      <w:pPr>
        <w:pStyle w:val="ProductList-BodyIndented"/>
        <w:rPr>
          <w:lang w:val="de-DE"/>
        </w:rPr>
      </w:pPr>
    </w:p>
    <w:p w:rsidR="00C16362" w:rsidRPr="00073B39" w:rsidRDefault="00235FA2">
      <w:pPr>
        <w:pStyle w:val="ProductList-SubClauseHeading"/>
        <w:outlineLvl w:val="4"/>
        <w:rPr>
          <w:lang w:val="de-DE"/>
        </w:rPr>
      </w:pPr>
      <w:r w:rsidRPr="00073B39">
        <w:rPr>
          <w:lang w:val="de-DE"/>
        </w:rPr>
        <w:t>Yderligere krav</w:t>
      </w:r>
    </w:p>
    <w:p w:rsidR="00C16362" w:rsidRPr="00073B39" w:rsidRDefault="00235FA2">
      <w:pPr>
        <w:pStyle w:val="ProductList-BodyIndented"/>
        <w:rPr>
          <w:lang w:val="de-DE"/>
        </w:rPr>
      </w:pPr>
      <w:r w:rsidRPr="00073B39">
        <w:rPr>
          <w:lang w:val="de-DE"/>
        </w:rPr>
        <w:t>For at køre Software på Microsoft Azure Platform-tjenester skal Kunden aktivere sin Visual Studio Subscription ved at knytte sin Microsoft-konto til denne Visual Studio Subscription.</w:t>
      </w:r>
    </w:p>
    <w:p w:rsidR="00C16362" w:rsidRPr="00073B39" w:rsidRDefault="00C16362">
      <w:pPr>
        <w:pStyle w:val="ProductList-BodyIndented"/>
        <w:rPr>
          <w:lang w:val="de-DE"/>
        </w:rPr>
      </w:pPr>
    </w:p>
    <w:p w:rsidR="00C16362" w:rsidRPr="00073B39" w:rsidRDefault="00235FA2">
      <w:pPr>
        <w:pStyle w:val="ProductList-SubClauseHeading"/>
        <w:outlineLvl w:val="4"/>
        <w:rPr>
          <w:lang w:val="de-DE"/>
        </w:rPr>
      </w:pPr>
      <w:r w:rsidRPr="00073B39">
        <w:rPr>
          <w:lang w:val="de-DE"/>
        </w:rPr>
        <w:t>Accepttest og feedback</w:t>
      </w:r>
    </w:p>
    <w:p w:rsidR="00C16362" w:rsidRPr="00073B39" w:rsidRDefault="00235FA2">
      <w:pPr>
        <w:pStyle w:val="ProductList-BodyIndented"/>
        <w:rPr>
          <w:lang w:val="de-DE"/>
        </w:rPr>
      </w:pPr>
      <w:r w:rsidRPr="00073B39">
        <w:rPr>
          <w:lang w:val="de-DE"/>
        </w:rPr>
        <w:t>Kundens slutbrugere kan få adgang til Softwaren og online-services, der er gjort tilgængelige med Kundens Visual Studio Subscription, med det formål at udføre accepttests eller give feedback vedrørende programmer.</w:t>
      </w:r>
    </w:p>
    <w:p w:rsidR="00C16362" w:rsidRPr="00073B39" w:rsidRDefault="00C16362">
      <w:pPr>
        <w:pStyle w:val="ProductList-BodyIndented"/>
        <w:rPr>
          <w:lang w:val="de-DE"/>
        </w:rPr>
      </w:pPr>
    </w:p>
    <w:p w:rsidR="00C16362" w:rsidRPr="00073B39" w:rsidRDefault="00235FA2">
      <w:pPr>
        <w:pStyle w:val="ProductList-SubClauseHeading"/>
        <w:outlineLvl w:val="4"/>
        <w:rPr>
          <w:lang w:val="de-DE"/>
        </w:rPr>
      </w:pPr>
      <w:r w:rsidRPr="00073B39">
        <w:rPr>
          <w:lang w:val="de-DE"/>
        </w:rPr>
        <w:t>Windows Server 2016 Fjernskrivebords-tjenester</w:t>
      </w:r>
    </w:p>
    <w:p w:rsidR="00C16362" w:rsidRPr="00073B39" w:rsidRDefault="00235FA2">
      <w:pPr>
        <w:pStyle w:val="ProductList-BodyIndented"/>
        <w:rPr>
          <w:lang w:val="de-DE"/>
        </w:rPr>
      </w:pPr>
      <w:r w:rsidRPr="00073B39">
        <w:rPr>
          <w:lang w:val="de-DE"/>
        </w:rPr>
        <w:t>Op til 200 anonyme brugere ad gangen kan bruge funktionen Remote Desktop Services i Windows Server-softwaren til at opnå adgang til onlinedemonstrationer af Kundens programmer.</w:t>
      </w:r>
    </w:p>
    <w:p w:rsidR="00C16362" w:rsidRPr="00073B39" w:rsidRDefault="00C16362">
      <w:pPr>
        <w:pStyle w:val="ProductList-BodyIndented"/>
        <w:rPr>
          <w:lang w:val="de-DE"/>
        </w:rPr>
      </w:pPr>
    </w:p>
    <w:p w:rsidR="00C16362" w:rsidRPr="00073B39" w:rsidRDefault="00235FA2">
      <w:pPr>
        <w:pStyle w:val="ProductList-SubClauseHeading"/>
        <w:outlineLvl w:val="4"/>
        <w:rPr>
          <w:lang w:val="de-DE"/>
        </w:rPr>
      </w:pPr>
      <w:r w:rsidRPr="00073B39">
        <w:rPr>
          <w:lang w:val="de-DE"/>
        </w:rPr>
        <w:t>Produkt Integreret i Windows</w:t>
      </w:r>
    </w:p>
    <w:p w:rsidR="00C16362" w:rsidRPr="00073B39" w:rsidRDefault="00235FA2">
      <w:pPr>
        <w:pStyle w:val="ProductList-BodyIndented"/>
        <w:rPr>
          <w:lang w:val="de-DE"/>
        </w:rPr>
      </w:pPr>
      <w:r w:rsidRPr="00073B39">
        <w:rPr>
          <w:lang w:val="de-DE"/>
        </w:rP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rsidRPr="00073B39">
        <w:rPr>
          <w:lang w:val="de-DE"/>
        </w:rPr>
        <w:instrText xml:space="preserve"> AutoTextList   \s NoStyle \t "Licenseret Bruger betyder den enkelte person, der er overdraget en Licens til." </w:instrText>
      </w:r>
      <w:r>
        <w:fldChar w:fldCharType="separate"/>
      </w:r>
      <w:r w:rsidRPr="00073B39">
        <w:rPr>
          <w:color w:val="0563C1"/>
          <w:lang w:val="de-DE"/>
        </w:rPr>
        <w:t>Licenserede Bruger</w:t>
      </w:r>
      <w:r>
        <w:fldChar w:fldCharType="end"/>
      </w:r>
      <w:r w:rsidRPr="00073B39">
        <w:rPr>
          <w:lang w:val="de-DE"/>
        </w:rPr>
        <w:t xml:space="preserve"> må installere og bruge et ubegrænset antal kopier af det licenserede Windows Embedded-produkt.</w:t>
      </w:r>
    </w:p>
    <w:p w:rsidR="00C16362" w:rsidRPr="00073B39" w:rsidRDefault="00C16362">
      <w:pPr>
        <w:pStyle w:val="ProductList-BodyIndented"/>
        <w:jc w:val="right"/>
        <w:rPr>
          <w:lang w:val="de-DE"/>
        </w:rPr>
      </w:pPr>
    </w:p>
    <w:tbl>
      <w:tblPr>
        <w:tblStyle w:val="PURTable0"/>
        <w:tblW w:w="0" w:type="dxa"/>
        <w:tblLook w:val="04A0" w:firstRow="1" w:lastRow="0" w:firstColumn="1" w:lastColumn="0" w:noHBand="0" w:noVBand="1"/>
      </w:tblPr>
      <w:tblGrid>
        <w:gridCol w:w="1055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Indented"/>
      </w:pPr>
    </w:p>
    <w:p w:rsidR="00C16362" w:rsidRDefault="00C16362">
      <w:pPr>
        <w:sectPr w:rsidR="00C16362">
          <w:headerReference w:type="default" r:id="rId31"/>
          <w:footerReference w:type="default" r:id="rId32"/>
          <w:type w:val="continuous"/>
          <w:pgSz w:w="12240" w:h="15840" w:code="1"/>
          <w:pgMar w:top="1170" w:right="720" w:bottom="720" w:left="720" w:header="432" w:footer="288" w:gutter="0"/>
          <w:cols w:space="360"/>
        </w:sectPr>
      </w:pPr>
    </w:p>
    <w:p w:rsidR="00C16362" w:rsidRDefault="00235FA2">
      <w:pPr>
        <w:pStyle w:val="ProductList-SectionHeading"/>
        <w:pageBreakBefore/>
        <w:outlineLvl w:val="0"/>
      </w:pPr>
      <w:bookmarkStart w:id="34" w:name="_Sec547"/>
      <w:bookmarkEnd w:id="12"/>
      <w:r>
        <w:t>Software</w:t>
      </w:r>
      <w:r>
        <w:fldChar w:fldCharType="begin"/>
      </w:r>
      <w:r>
        <w:instrText xml:space="preserve"> TC "</w:instrText>
      </w:r>
      <w:bookmarkStart w:id="35" w:name="_Toc507616638"/>
      <w:r>
        <w:instrText>Software</w:instrText>
      </w:r>
      <w:bookmarkEnd w:id="35"/>
      <w:r>
        <w:instrText>" \l 1</w:instrText>
      </w:r>
      <w:r>
        <w:fldChar w:fldCharType="end"/>
      </w:r>
    </w:p>
    <w:p w:rsidR="00C16362" w:rsidRDefault="00235FA2">
      <w:pPr>
        <w:pStyle w:val="ProductList-Offering1HeadingNoBorder"/>
        <w:outlineLvl w:val="1"/>
      </w:pPr>
      <w:bookmarkStart w:id="36" w:name="_Sec857"/>
      <w:r>
        <w:t>Avanceret trusselsanalyse</w:t>
      </w:r>
      <w:bookmarkEnd w:id="36"/>
      <w:r>
        <w:fldChar w:fldCharType="begin"/>
      </w:r>
      <w:r>
        <w:instrText xml:space="preserve"> TC "</w:instrText>
      </w:r>
      <w:bookmarkStart w:id="37" w:name="_Toc507616639"/>
      <w:r>
        <w:instrText>Avanceret trusselsanalyse</w:instrText>
      </w:r>
      <w:bookmarkEnd w:id="37"/>
      <w:r>
        <w:instrText>" \l 2</w:instrText>
      </w:r>
      <w:r>
        <w:fldChar w:fldCharType="end"/>
      </w:r>
    </w:p>
    <w:p w:rsidR="00C16362" w:rsidRDefault="00235FA2">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122"/>
        <w:gridCol w:w="617"/>
        <w:gridCol w:w="613"/>
        <w:gridCol w:w="616"/>
        <w:gridCol w:w="614"/>
        <w:gridCol w:w="614"/>
        <w:gridCol w:w="616"/>
        <w:gridCol w:w="618"/>
        <w:gridCol w:w="634"/>
        <w:gridCol w:w="619"/>
        <w:gridCol w:w="617"/>
        <w:gridCol w:w="616"/>
      </w:tblGrid>
      <w:tr w:rsidR="00C163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6362">
        <w:tc>
          <w:tcPr>
            <w:tcW w:w="416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pPr>
            <w:r>
              <w:rPr>
                <w:color w:val="000000"/>
              </w:rPr>
              <w:t>Avanceret Trusselsanalyse 2016 Klientstyringslicens pr. OSE</w:t>
            </w:r>
            <w:r>
              <w:fldChar w:fldCharType="begin"/>
            </w:r>
            <w:r>
              <w:instrText xml:space="preserve"> XE "Avanceret Trusselsanalyse 2016 Klientstyringslicens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6362">
        <w:tc>
          <w:tcPr>
            <w:tcW w:w="4160" w:type="dxa"/>
            <w:tcBorders>
              <w:top w:val="dashed" w:sz="4" w:space="0" w:color="BFBFBF"/>
              <w:left w:val="none" w:sz="4" w:space="0" w:color="6E6E6E"/>
              <w:bottom w:val="none" w:sz="4" w:space="0" w:color="FFFFFF"/>
              <w:right w:val="none" w:sz="4" w:space="0" w:color="6E6E6E"/>
            </w:tcBorders>
          </w:tcPr>
          <w:p w:rsidR="00C16362" w:rsidRDefault="00235FA2">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16362" w:rsidRDefault="00235FA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16362" w:rsidRDefault="00235FA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C16362" w:rsidRDefault="0023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bl>
    <w:p w:rsidR="00C16362" w:rsidRDefault="00235FA2">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614"/>
        <w:gridCol w:w="3671"/>
        <w:gridCol w:w="3631"/>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Tidligere Udgaver: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3">
              <w:r>
                <w:rPr>
                  <w:color w:val="000000"/>
                </w:rPr>
                <w:t>Bilag B</w:t>
              </w:r>
            </w:hyperlink>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Ikke relevant</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6362" w:rsidRDefault="00235FA2">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True-Up: Ikke relevant</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3"/>
      </w:pPr>
      <w:r>
        <w:t>2.1 Landebegrænsninger</w:t>
      </w:r>
    </w:p>
    <w:p w:rsidR="00C16362" w:rsidRDefault="00235FA2">
      <w:pPr>
        <w:pStyle w:val="ProductList-Body"/>
      </w:pPr>
      <w:r>
        <w:t>Kunden må ikke downloade Advanced Threat Analytics 2016 med henblik på brug eller distribution i Folkerepublikken Kina.</w:t>
      </w:r>
    </w:p>
    <w:p w:rsidR="00C16362" w:rsidRDefault="00C16362">
      <w:pPr>
        <w:pStyle w:val="ProductList-Body"/>
      </w:pPr>
    </w:p>
    <w:p w:rsidR="00C16362" w:rsidRDefault="00235FA2">
      <w:pPr>
        <w:pStyle w:val="ProductList-ClauseHeading"/>
        <w:outlineLvl w:val="3"/>
      </w:pPr>
      <w:r>
        <w:t>2.2 Academic-kunder</w:t>
      </w:r>
    </w:p>
    <w:p w:rsidR="00C16362" w:rsidRDefault="00235FA2">
      <w:pPr>
        <w:pStyle w:val="ProductList-Body"/>
      </w:pPr>
      <w:r>
        <w:t xml:space="preserve">Kunder med Enrollment for Education Solutions og School Subscription Tilmeldingsaftale kan købe Licens til SAvanceret Trusselsanalyse 2016 Client Management pr. OSE og anvende som pr. Bruger eller pr. OSE som omtalt i Licensmodellen for </w:t>
      </w:r>
      <w:hyperlink w:anchor="_Sec544">
        <w:r>
          <w:rPr>
            <w:color w:val="00467F"/>
            <w:u w:val="single"/>
          </w:rPr>
          <w:t>Management Servere</w:t>
        </w:r>
      </w:hyperlink>
      <w:r>
        <w:t xml:space="preserve">. </w:t>
      </w:r>
    </w:p>
    <w:p w:rsidR="00C16362" w:rsidRDefault="00235FA2">
      <w:pPr>
        <w:pStyle w:val="ProductList-Offering1SubSection"/>
        <w:outlineLvl w:val="2"/>
      </w:pPr>
      <w:bookmarkStart w:id="40" w:name="_Sec860"/>
      <w:r>
        <w:t>3. Brugervilkår</w:t>
      </w:r>
      <w:bookmarkEnd w:id="40"/>
    </w:p>
    <w:tbl>
      <w:tblPr>
        <w:tblStyle w:val="PURTable"/>
        <w:tblW w:w="0" w:type="dxa"/>
        <w:tblLook w:val="04A0" w:firstRow="1" w:lastRow="0" w:firstColumn="1" w:lastColumn="0" w:noHBand="0" w:noVBand="1"/>
      </w:tblPr>
      <w:tblGrid>
        <w:gridCol w:w="3660"/>
        <w:gridCol w:w="3604"/>
        <w:gridCol w:w="3652"/>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Yderligere Software: Ikke relevant</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C16362" w:rsidRPr="00073B39" w:rsidRDefault="00235FA2">
            <w:pPr>
              <w:pStyle w:val="ProductList-TableBody"/>
              <w:rPr>
                <w:lang w:val="de-DE"/>
              </w:rPr>
            </w:pPr>
            <w:r>
              <w:fldChar w:fldCharType="begin"/>
            </w:r>
            <w:r w:rsidRPr="00073B39">
              <w:rPr>
                <w:lang w:val="de-DE"/>
              </w:rPr>
              <w:instrText xml:space="preserve"> AutoTextList   \s NoStyle \t "Adgangskrav for Ekstern Bruger: Angiver specifikke licenskrav eller adgangsmuligheder for Eksterne Brugere." </w:instrText>
            </w:r>
            <w:r>
              <w:fldChar w:fldCharType="separate"/>
            </w:r>
            <w:r w:rsidRPr="00073B39">
              <w:rPr>
                <w:color w:val="0563C1"/>
                <w:lang w:val="de-DE"/>
              </w:rPr>
              <w:t>Adgangskrav for Ekstern Bruger</w:t>
            </w:r>
            <w:r>
              <w:fldChar w:fldCharType="end"/>
            </w:r>
            <w:r w:rsidRPr="00073B39">
              <w:rPr>
                <w:lang w:val="de-DE"/>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6362" w:rsidRDefault="00235FA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6362" w:rsidRDefault="00235FA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3"/>
      </w:pPr>
      <w:r>
        <w:t>3.1 Administrationslicens</w:t>
      </w:r>
    </w:p>
    <w:tbl>
      <w:tblPr>
        <w:tblStyle w:val="PURTable"/>
        <w:tblW w:w="0" w:type="dxa"/>
        <w:tblLook w:val="04A0" w:firstRow="1" w:lastRow="0" w:firstColumn="1" w:lastColumn="0" w:noHBand="0" w:noVBand="1"/>
      </w:tblPr>
      <w:tblGrid>
        <w:gridCol w:w="3697"/>
        <w:gridCol w:w="3579"/>
        <w:gridCol w:w="3640"/>
      </w:tblGrid>
      <w:tr w:rsidR="00C16362" w:rsidRPr="00073B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6362" w:rsidRDefault="00235FA2">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C16362" w:rsidRDefault="00235FA2">
            <w:pPr>
              <w:pStyle w:val="ProductList-TableBody"/>
            </w:pPr>
            <w:r>
              <w:t>Avanceret trusselsanalyse 2016 (Bruger eller OSE ML)</w:t>
            </w:r>
          </w:p>
          <w:p w:rsidR="00C16362" w:rsidRDefault="00235FA2">
            <w:pPr>
              <w:pStyle w:val="ProductList-TableBody"/>
            </w:pPr>
            <w:r>
              <w:t>Microsoft 365 F1 (Bruger-SL)</w:t>
            </w:r>
          </w:p>
        </w:tc>
        <w:tc>
          <w:tcPr>
            <w:tcW w:w="4040" w:type="dxa"/>
            <w:tcBorders>
              <w:top w:val="single" w:sz="18" w:space="0" w:color="0072C6"/>
              <w:left w:val="none" w:sz="4" w:space="0" w:color="000000"/>
              <w:bottom w:val="single" w:sz="4" w:space="0" w:color="000000"/>
              <w:right w:val="single" w:sz="4" w:space="0" w:color="000000"/>
            </w:tcBorders>
          </w:tcPr>
          <w:p w:rsidR="00C16362" w:rsidRDefault="00235FA2">
            <w:pPr>
              <w:pStyle w:val="ProductList-TableBody"/>
            </w:pPr>
            <w:r>
              <w:t>Azure Advanced Threat Protection for Users (bruger-SL)</w:t>
            </w:r>
          </w:p>
          <w:p w:rsidR="00C16362" w:rsidRPr="00073B39" w:rsidRDefault="00235FA2">
            <w:pPr>
              <w:pStyle w:val="ProductList-TableBody"/>
              <w:rPr>
                <w:lang w:val="pt-BR"/>
              </w:rPr>
            </w:pPr>
            <w:r w:rsidRPr="00073B39">
              <w:rPr>
                <w:lang w:val="pt-BR"/>
              </w:rPr>
              <w:t xml:space="preserve">Licens svarende til administrationslicens (se </w:t>
            </w:r>
            <w:hyperlink w:anchor="_Sec591">
              <w:r w:rsidRPr="00073B39">
                <w:rPr>
                  <w:color w:val="00467F"/>
                  <w:u w:val="single"/>
                  <w:lang w:val="pt-BR"/>
                </w:rPr>
                <w:t>Bilag A</w:t>
              </w:r>
            </w:hyperlink>
            <w:r w:rsidRPr="00073B39">
              <w:rPr>
                <w:lang w:val="pt-BR"/>
              </w:rPr>
              <w:t>)</w:t>
            </w:r>
          </w:p>
        </w:tc>
      </w:tr>
    </w:tbl>
    <w:p w:rsidR="00C16362" w:rsidRPr="00073B39" w:rsidRDefault="00C16362">
      <w:pPr>
        <w:pStyle w:val="ProductList-Body"/>
        <w:rPr>
          <w:lang w:val="pt-BR"/>
        </w:rPr>
      </w:pPr>
    </w:p>
    <w:p w:rsidR="00C16362" w:rsidRPr="00073B39" w:rsidRDefault="00235FA2">
      <w:pPr>
        <w:pStyle w:val="ProductList-ClauseHeading"/>
        <w:outlineLvl w:val="3"/>
        <w:rPr>
          <w:lang w:val="pt-BR"/>
        </w:rPr>
      </w:pPr>
      <w:r w:rsidRPr="00073B39">
        <w:rPr>
          <w:lang w:val="pt-BR"/>
        </w:rPr>
        <w:t>3.2 Brug, der kræver en Administrationslicens</w:t>
      </w:r>
    </w:p>
    <w:p w:rsidR="00C16362" w:rsidRPr="00073B39" w:rsidRDefault="00235FA2">
      <w:pPr>
        <w:pStyle w:val="ProductList-Body"/>
        <w:rPr>
          <w:lang w:val="pt-BR"/>
        </w:rPr>
      </w:pPr>
      <w:r>
        <w:fldChar w:fldCharType="begin"/>
      </w:r>
      <w:r w:rsidRPr="00073B39">
        <w:rPr>
          <w:lang w:val="pt-BR"/>
        </w:rPr>
        <w:instrText xml:space="preserve"> AutoTextList   \s NoStyle \t "Licens betyder retten til at hente, installere, opnå adgang til og bruge et Produkt." </w:instrText>
      </w:r>
      <w:r>
        <w:fldChar w:fldCharType="separate"/>
      </w:r>
      <w:r w:rsidRPr="00073B39">
        <w:rPr>
          <w:color w:val="0563C1"/>
          <w:lang w:val="pt-BR"/>
        </w:rPr>
        <w:t>Licenser</w:t>
      </w:r>
      <w:r>
        <w:fldChar w:fldCharType="end"/>
      </w:r>
      <w:r w:rsidRPr="00073B39">
        <w:rPr>
          <w:lang w:val="pt-BR"/>
        </w:rPr>
        <w:t xml:space="preserve"> kræves kun for klient-</w:t>
      </w:r>
      <w:r>
        <w:fldChar w:fldCharType="begin"/>
      </w:r>
      <w:r w:rsidRPr="00073B39">
        <w:rPr>
          <w:lang w:val="pt-BR"/>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073B39">
        <w:rPr>
          <w:color w:val="0563C1"/>
          <w:lang w:val="pt-BR"/>
        </w:rPr>
        <w:t>OSE'er</w:t>
      </w:r>
      <w:r>
        <w:fldChar w:fldCharType="end"/>
      </w:r>
      <w:r w:rsidRPr="00073B39">
        <w:rPr>
          <w:lang w:val="pt-BR"/>
        </w:rPr>
        <w:t xml:space="preserve"> (eller server-</w:t>
      </w:r>
      <w:r>
        <w:fldChar w:fldCharType="begin"/>
      </w:r>
      <w:r w:rsidRPr="00073B39">
        <w:rPr>
          <w:lang w:val="pt-BR"/>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073B39">
        <w:rPr>
          <w:color w:val="0563C1"/>
          <w:lang w:val="pt-BR"/>
        </w:rPr>
        <w:t>OSE'er</w:t>
      </w:r>
      <w:r>
        <w:fldChar w:fldCharType="end"/>
      </w:r>
      <w:r w:rsidRPr="00073B39">
        <w:rPr>
          <w:lang w:val="pt-BR"/>
        </w:rPr>
        <w:t>, der bruges som klient-</w:t>
      </w:r>
      <w:r>
        <w:fldChar w:fldCharType="begin"/>
      </w:r>
      <w:r w:rsidRPr="00073B39">
        <w:rPr>
          <w:lang w:val="pt-BR"/>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073B39">
        <w:rPr>
          <w:color w:val="0563C1"/>
          <w:lang w:val="pt-BR"/>
        </w:rPr>
        <w:t>OSE'er</w:t>
      </w:r>
      <w:r>
        <w:fldChar w:fldCharType="end"/>
      </w:r>
      <w:r w:rsidRPr="00073B39">
        <w:rPr>
          <w:lang w:val="pt-BR"/>
        </w:rPr>
        <w:t>) der er på eller opnås adgang til via en Active Directory administreret af Avanceret Trusselsanalyse.</w:t>
      </w:r>
    </w:p>
    <w:p w:rsidR="00C16362" w:rsidRPr="00073B39" w:rsidRDefault="00C16362">
      <w:pPr>
        <w:pStyle w:val="ProductList-Body"/>
        <w:rPr>
          <w:lang w:val="pt-BR"/>
        </w:rPr>
      </w:pPr>
    </w:p>
    <w:p w:rsidR="00C16362" w:rsidRPr="00073B39" w:rsidRDefault="00235FA2">
      <w:pPr>
        <w:pStyle w:val="ProductList-ClauseHeading"/>
        <w:outlineLvl w:val="3"/>
        <w:rPr>
          <w:lang w:val="pt-BR"/>
        </w:rPr>
      </w:pPr>
      <w:r w:rsidRPr="00073B39">
        <w:rPr>
          <w:lang w:val="pt-BR"/>
        </w:rPr>
        <w:t>3.3 Licensvilkår for komponenter med åben kildekode fra tredjemand</w:t>
      </w:r>
    </w:p>
    <w:p w:rsidR="00C16362" w:rsidRPr="00073B39" w:rsidRDefault="00235FA2">
      <w:pPr>
        <w:pStyle w:val="ProductList-Body"/>
        <w:rPr>
          <w:lang w:val="pt-BR"/>
        </w:rPr>
      </w:pPr>
      <w:r w:rsidRPr="00073B39">
        <w:rPr>
          <w:lang w:val="pt-BR"/>
        </w:rPr>
        <w:t xml:space="preserve">Den </w:t>
      </w:r>
      <w:r>
        <w:fldChar w:fldCharType="begin"/>
      </w:r>
      <w:r w:rsidRPr="00073B39">
        <w:rPr>
          <w:lang w:val="pt-BR"/>
        </w:rPr>
        <w:instrText xml:space="preserve"> AutoTextList   \s NoStyle \t "Licenseret Bruger betyder den enkelte person, der er overdraget en Licens til." </w:instrText>
      </w:r>
      <w:r>
        <w:fldChar w:fldCharType="separate"/>
      </w:r>
      <w:r w:rsidRPr="00073B39">
        <w:rPr>
          <w:color w:val="0563C1"/>
          <w:lang w:val="pt-BR"/>
        </w:rPr>
        <w:t>Licenserede Bruger</w:t>
      </w:r>
      <w:r>
        <w:fldChar w:fldCharType="end"/>
      </w:r>
      <w:r w:rsidRPr="00073B39">
        <w:rPr>
          <w:lang w:val="pt-BR"/>
        </w:rP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rsidR="00C16362" w:rsidRDefault="00235FA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8"/>
        <w:gridCol w:w="3672"/>
        <w:gridCol w:w="3646"/>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Fail-Over-rettigheder: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Roamingrettigheder: I/R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1HeadingNoBorder"/>
        <w:outlineLvl w:val="1"/>
      </w:pPr>
      <w:bookmarkStart w:id="42" w:name="_Sec592"/>
      <w:r>
        <w:t>BizTalk</w:t>
      </w:r>
      <w:bookmarkEnd w:id="42"/>
      <w:r>
        <w:fldChar w:fldCharType="begin"/>
      </w:r>
      <w:r>
        <w:instrText xml:space="preserve"> TC "</w:instrText>
      </w:r>
      <w:bookmarkStart w:id="43" w:name="_Toc507616640"/>
      <w:r>
        <w:instrText>BizTalk</w:instrText>
      </w:r>
      <w:bookmarkEnd w:id="43"/>
      <w:r>
        <w:instrText>" \l 2</w:instrText>
      </w:r>
      <w:r>
        <w:fldChar w:fldCharType="end"/>
      </w:r>
    </w:p>
    <w:p w:rsidR="00C16362" w:rsidRDefault="00235FA2">
      <w:pPr>
        <w:pStyle w:val="ProductList-Offering1SubSection"/>
        <w:outlineLvl w:val="2"/>
      </w:pPr>
      <w:bookmarkStart w:id="44" w:name="_Sec593"/>
      <w:r>
        <w:t>1. Programtilgængelighed</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163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6362">
        <w:tc>
          <w:tcPr>
            <w:tcW w:w="416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16362" w:rsidRDefault="00235FA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16362" w:rsidRDefault="00235FA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16362" w:rsidRDefault="00235FA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16362" w:rsidRDefault="00235FA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6362">
        <w:tc>
          <w:tcPr>
            <w:tcW w:w="41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6362" w:rsidRDefault="00235FA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6362" w:rsidRDefault="00C163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6362" w:rsidRDefault="00C163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1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6362" w:rsidRDefault="00235FA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6362" w:rsidRDefault="00235FA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6362" w:rsidRDefault="00235FA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16362" w:rsidRDefault="00235FA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6362">
        <w:tc>
          <w:tcPr>
            <w:tcW w:w="41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6362" w:rsidRDefault="00235FA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6362" w:rsidRDefault="00235FA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6362" w:rsidRDefault="00235FA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16362" w:rsidRDefault="00235F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6362">
        <w:tc>
          <w:tcPr>
            <w:tcW w:w="4160" w:type="dxa"/>
            <w:tcBorders>
              <w:top w:val="dashed" w:sz="4" w:space="0" w:color="BFBFBF"/>
              <w:left w:val="none" w:sz="4" w:space="0" w:color="6E6E6E"/>
              <w:bottom w:val="none" w:sz="4" w:space="0" w:color="6E6E6E"/>
              <w:right w:val="none" w:sz="4" w:space="0" w:color="6E6E6E"/>
            </w:tcBorders>
          </w:tcPr>
          <w:p w:rsidR="00C16362" w:rsidRDefault="00235FA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16362" w:rsidRDefault="00235FA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16362" w:rsidRDefault="00C1636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16362" w:rsidRDefault="00C1636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bl>
    <w:p w:rsidR="00C16362" w:rsidRDefault="00235FA2">
      <w:pPr>
        <w:pStyle w:val="ProductList-Offering1SubSection"/>
        <w:outlineLvl w:val="2"/>
      </w:pPr>
      <w:bookmarkStart w:id="45" w:name="_Sec594"/>
      <w:r>
        <w:t>2. Produktbetingelser</w:t>
      </w:r>
      <w:bookmarkEnd w:id="45"/>
    </w:p>
    <w:tbl>
      <w:tblPr>
        <w:tblStyle w:val="PURTable"/>
        <w:tblW w:w="0" w:type="dxa"/>
        <w:tblLook w:val="04A0" w:firstRow="1" w:lastRow="0" w:firstColumn="1" w:lastColumn="0" w:noHBand="0" w:noVBand="1"/>
      </w:tblPr>
      <w:tblGrid>
        <w:gridCol w:w="3614"/>
        <w:gridCol w:w="3671"/>
        <w:gridCol w:w="3631"/>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Pr="00073B39" w:rsidRDefault="00235FA2">
            <w:pPr>
              <w:pStyle w:val="ProductList-TableBody"/>
              <w:rPr>
                <w:lang w:val="de-DE"/>
              </w:rPr>
            </w:pPr>
            <w:r>
              <w:fldChar w:fldCharType="begin"/>
            </w:r>
            <w:r w:rsidRPr="00073B39">
              <w:rPr>
                <w:lang w:val="de-DE"/>
              </w:rPr>
              <w:instrText xml:space="preserve"> AutoTextList   \s NoStyle \t "Tidligere Version: Tidligere versioner af Produkt og deres Tilgængelige Dato." </w:instrText>
            </w:r>
            <w:r>
              <w:fldChar w:fldCharType="separate"/>
            </w:r>
            <w:r w:rsidRPr="00073B39">
              <w:rPr>
                <w:color w:val="0563C1"/>
                <w:lang w:val="de-DE"/>
              </w:rPr>
              <w:t>Tidligere Version</w:t>
            </w:r>
            <w:r>
              <w:fldChar w:fldCharType="end"/>
            </w:r>
            <w:r w:rsidRPr="00073B39">
              <w:rPr>
                <w:lang w:val="de-DE"/>
              </w:rPr>
              <w:t>: BizTalk Server 2013 R2</w:t>
            </w:r>
            <w:r>
              <w:fldChar w:fldCharType="begin"/>
            </w:r>
            <w:r w:rsidRPr="00073B39">
              <w:rPr>
                <w:lang w:val="de-DE"/>
              </w:rPr>
              <w:instrText xml:space="preserve"> XE "BizTalk Server 2013 R2" </w:instrText>
            </w:r>
            <w:r>
              <w:fldChar w:fldCharType="end"/>
            </w:r>
            <w:r w:rsidRPr="00073B39">
              <w:rPr>
                <w:lang w:val="de-DE"/>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Tidligere Udgaver: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I/R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Pr="00073B39" w:rsidRDefault="00235FA2">
            <w:pPr>
              <w:pStyle w:val="ProductList-TableBody"/>
              <w:rPr>
                <w:lang w:val="de-DE"/>
              </w:rPr>
            </w:pPr>
            <w:r>
              <w:fldChar w:fldCharType="begin"/>
            </w:r>
            <w:r w:rsidRPr="00073B39">
              <w:rPr>
                <w:lang w:val="de-DE"/>
              </w:rP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sidRPr="00073B39">
              <w:rPr>
                <w:color w:val="0563C1"/>
                <w:lang w:val="de-DE"/>
              </w:rPr>
              <w:t>Berettiget Reduktion (SCE)</w:t>
            </w:r>
            <w:r>
              <w:fldChar w:fldCharType="end"/>
            </w:r>
            <w:r w:rsidRPr="00073B39">
              <w:rPr>
                <w:lang w:val="de-DE"/>
              </w:rP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True-Up: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235FA2">
      <w:pPr>
        <w:pStyle w:val="ProductList-Offering1SubSection"/>
        <w:outlineLvl w:val="2"/>
      </w:pPr>
      <w:bookmarkStart w:id="46" w:name="_Sec595"/>
      <w:r>
        <w:t>3. Brugerrettigheder</w:t>
      </w:r>
      <w:bookmarkEnd w:id="46"/>
    </w:p>
    <w:tbl>
      <w:tblPr>
        <w:tblStyle w:val="PURTable"/>
        <w:tblW w:w="0" w:type="dxa"/>
        <w:tblLook w:val="04A0" w:firstRow="1" w:lastRow="0" w:firstColumn="1" w:lastColumn="0" w:noHBand="0" w:noVBand="1"/>
      </w:tblPr>
      <w:tblGrid>
        <w:gridCol w:w="3622"/>
        <w:gridCol w:w="3624"/>
        <w:gridCol w:w="3670"/>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3"/>
      </w:pPr>
      <w:r>
        <w:t>3.1 BizTalk Server Branch og Standard Edition</w:t>
      </w:r>
    </w:p>
    <w:p w:rsidR="00C16362" w:rsidRDefault="00235FA2">
      <w:pPr>
        <w:pStyle w:val="ProductList-SubClauseHeading"/>
        <w:outlineLvl w:val="4"/>
      </w:pPr>
      <w:r>
        <w:t>3.1.1 Begrænsning af brug</w:t>
      </w:r>
    </w:p>
    <w:p w:rsidR="00C16362" w:rsidRPr="00073B39" w:rsidRDefault="00235FA2">
      <w:pPr>
        <w:pStyle w:val="ProductList-BodyIndented"/>
        <w:rPr>
          <w:lang w:val="de-DE"/>
        </w:rPr>
      </w:pPr>
      <w:r w:rsidRPr="00073B39">
        <w:rPr>
          <w:lang w:val="de-DE"/>
        </w:rPr>
        <w:t xml:space="preserve">Kunden må ikke bruge serversoftwaren på en </w:t>
      </w:r>
      <w:r>
        <w:fldChar w:fldCharType="begin"/>
      </w:r>
      <w:r w:rsidRPr="00073B39">
        <w:rPr>
          <w:lang w:val="de-DE"/>
        </w:rPr>
        <w:instrText xml:space="preserve"> AutoTextList   \s NoStyle \t "Server betyder et fysisk hardwaresystem, der kan køre serversoftware." </w:instrText>
      </w:r>
      <w:r>
        <w:fldChar w:fldCharType="separate"/>
      </w:r>
      <w:r w:rsidRPr="00073B39">
        <w:rPr>
          <w:color w:val="0563C1"/>
          <w:lang w:val="de-DE"/>
        </w:rPr>
        <w:t>Server</w:t>
      </w:r>
      <w:r>
        <w:fldChar w:fldCharType="end"/>
      </w:r>
      <w:r w:rsidRPr="00073B39">
        <w:rPr>
          <w:lang w:val="de-DE"/>
        </w:rPr>
        <w:t xml:space="preserve">, der er en del af en netværksforbundet klynge, eller i et </w:t>
      </w:r>
      <w:r>
        <w:fldChar w:fldCharType="begin"/>
      </w:r>
      <w:r w:rsidRPr="00073B39">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073B39">
        <w:rPr>
          <w:color w:val="0563C1"/>
          <w:lang w:val="de-DE"/>
        </w:rPr>
        <w:t>OSE</w:t>
      </w:r>
      <w:r>
        <w:fldChar w:fldCharType="end"/>
      </w:r>
      <w:r w:rsidRPr="00073B39">
        <w:rPr>
          <w:lang w:val="de-DE"/>
        </w:rPr>
        <w:t xml:space="preserve">, der er en del af en netværksforbundet klynge af </w:t>
      </w:r>
      <w:r>
        <w:fldChar w:fldCharType="begin"/>
      </w:r>
      <w:r w:rsidRPr="00073B39">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073B39">
        <w:rPr>
          <w:color w:val="0563C1"/>
          <w:lang w:val="de-DE"/>
        </w:rPr>
        <w:t>OSE’er</w:t>
      </w:r>
      <w:r>
        <w:fldChar w:fldCharType="end"/>
      </w:r>
      <w:r w:rsidRPr="00073B39">
        <w:rPr>
          <w:lang w:val="de-DE"/>
        </w:rPr>
        <w:t xml:space="preserve"> på den samme </w:t>
      </w:r>
      <w:r>
        <w:fldChar w:fldCharType="begin"/>
      </w:r>
      <w:r w:rsidRPr="00073B39">
        <w:rPr>
          <w:lang w:val="de-DE"/>
        </w:rPr>
        <w:instrText xml:space="preserve"> AutoTextList   \s NoStyle \t "Server betyder et fysisk hardwaresystem, der kan køre serversoftware." </w:instrText>
      </w:r>
      <w:r>
        <w:fldChar w:fldCharType="separate"/>
      </w:r>
      <w:r w:rsidRPr="00073B39">
        <w:rPr>
          <w:color w:val="0563C1"/>
          <w:lang w:val="de-DE"/>
        </w:rPr>
        <w:t>Server</w:t>
      </w:r>
      <w:r>
        <w:fldChar w:fldCharType="end"/>
      </w:r>
      <w:r w:rsidRPr="00073B39">
        <w:rPr>
          <w:lang w:val="de-DE"/>
        </w:rPr>
        <w:t>.</w:t>
      </w:r>
    </w:p>
    <w:p w:rsidR="00C16362" w:rsidRPr="00073B39" w:rsidRDefault="00C16362">
      <w:pPr>
        <w:pStyle w:val="ProductList-BodyIndented"/>
        <w:rPr>
          <w:lang w:val="de-DE"/>
        </w:rPr>
      </w:pPr>
    </w:p>
    <w:p w:rsidR="00C16362" w:rsidRPr="00073B39" w:rsidRDefault="00235FA2">
      <w:pPr>
        <w:pStyle w:val="ProductList-SubClauseHeading"/>
        <w:outlineLvl w:val="4"/>
        <w:rPr>
          <w:lang w:val="de-DE"/>
        </w:rPr>
      </w:pPr>
      <w:r w:rsidRPr="00073B39">
        <w:rPr>
          <w:lang w:val="de-DE"/>
        </w:rPr>
        <w:t>3.1.2 Office Web Component</w:t>
      </w:r>
    </w:p>
    <w:p w:rsidR="00C16362" w:rsidRPr="00073B39" w:rsidRDefault="00235FA2">
      <w:pPr>
        <w:pStyle w:val="ProductList-BodyIndented"/>
        <w:rPr>
          <w:lang w:val="de-DE"/>
        </w:rPr>
      </w:pPr>
      <w:r w:rsidRPr="00073B39">
        <w:rPr>
          <w:lang w:val="de-DE"/>
        </w:rPr>
        <w:t xml:space="preserve">Kunden må kun anvende Office Web Component til at få vist og udskrive kopier af statiske dokumenter, tekst og billeder, der er oprettet med softwaren. Kunden har ikke brug for særskilte licenser til kopier af komponenten. </w:t>
      </w:r>
    </w:p>
    <w:p w:rsidR="00C16362" w:rsidRPr="00073B39" w:rsidRDefault="00C16362">
      <w:pPr>
        <w:pStyle w:val="ProductList-BodyIndented"/>
        <w:rPr>
          <w:lang w:val="de-DE"/>
        </w:rPr>
      </w:pPr>
    </w:p>
    <w:p w:rsidR="00C16362" w:rsidRPr="00073B39" w:rsidRDefault="00235FA2">
      <w:pPr>
        <w:pStyle w:val="ProductList-ClauseHeading"/>
        <w:outlineLvl w:val="3"/>
        <w:rPr>
          <w:lang w:val="de-DE"/>
        </w:rPr>
      </w:pPr>
      <w:r w:rsidRPr="00073B39">
        <w:rPr>
          <w:lang w:val="de-DE"/>
        </w:rPr>
        <w:t>3.2 BizTalk Server Branch Edition</w:t>
      </w:r>
    </w:p>
    <w:p w:rsidR="00C16362" w:rsidRPr="00073B39" w:rsidRDefault="00235FA2">
      <w:pPr>
        <w:pStyle w:val="ProductList-Body"/>
        <w:rPr>
          <w:lang w:val="de-DE"/>
        </w:rPr>
      </w:pPr>
      <w:r w:rsidRPr="00073B39">
        <w:rPr>
          <w:lang w:val="de-DE"/>
        </w:rPr>
        <w:t xml:space="preserve">Kunden må kun </w:t>
      </w:r>
      <w:r>
        <w:fldChar w:fldCharType="begin"/>
      </w:r>
      <w:r w:rsidRPr="00073B39">
        <w:rPr>
          <w:lang w:val="de-DE"/>
        </w:rPr>
        <w:instrText xml:space="preserve"> AutoTextList   \s NoStyle \t "Køre forekomster betyder en forekomst af software, der er indlæst i hukommelsen, og for hvilken en eller flere instruktioner er kørt. (Se Ordliste for fuld definition)" </w:instrText>
      </w:r>
      <w:r>
        <w:fldChar w:fldCharType="separate"/>
      </w:r>
      <w:r w:rsidRPr="00073B39">
        <w:rPr>
          <w:color w:val="0563C1"/>
          <w:lang w:val="de-DE"/>
        </w:rPr>
        <w:t>Køre Forekomster</w:t>
      </w:r>
      <w:r>
        <w:fldChar w:fldCharType="end"/>
      </w:r>
      <w:r w:rsidRPr="00073B39">
        <w:rPr>
          <w:lang w:val="de-DE"/>
        </w:rPr>
        <w:t xml:space="preserve"> af softwaren på </w:t>
      </w:r>
      <w:r>
        <w:fldChar w:fldCharType="begin"/>
      </w:r>
      <w:r w:rsidRPr="00073B39">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073B39">
        <w:rPr>
          <w:color w:val="0563C1"/>
          <w:lang w:val="de-DE"/>
        </w:rPr>
        <w:t>Licenserede Servere</w:t>
      </w:r>
      <w:r>
        <w:fldChar w:fldCharType="end"/>
      </w:r>
      <w:r w:rsidRPr="00073B39">
        <w:rPr>
          <w:lang w:val="de-DE"/>
        </w:rPr>
        <w:t xml:space="preserve"> ved sit interne netværks slutpunkt (eller kanten af sin organisation) til at forbinde virksomhedshændelser eller transaktioner med aktiviteter, der er behandlet ved dette slutpunkt, såfremt den </w:t>
      </w:r>
      <w:r>
        <w:fldChar w:fldCharType="begin"/>
      </w:r>
      <w:r w:rsidRPr="00073B39">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073B39">
        <w:rPr>
          <w:color w:val="0563C1"/>
          <w:lang w:val="de-DE"/>
        </w:rPr>
        <w:t>Licenserede Server</w:t>
      </w:r>
      <w:r>
        <w:fldChar w:fldCharType="end"/>
      </w:r>
      <w:r w:rsidRPr="00073B39">
        <w:rPr>
          <w:lang w:val="de-DE"/>
        </w:rPr>
        <w:t xml:space="preserve"> ikke må:</w:t>
      </w:r>
    </w:p>
    <w:p w:rsidR="00C16362" w:rsidRDefault="00235FA2" w:rsidP="00235FA2">
      <w:pPr>
        <w:pStyle w:val="ProductList-Bullet"/>
        <w:numPr>
          <w:ilvl w:val="0"/>
          <w:numId w:val="19"/>
        </w:numPr>
      </w:pPr>
      <w:r>
        <w:t xml:space="preserve">fungere som den centrale knude i en “hub and spoke”-netværksmodel, </w:t>
      </w:r>
    </w:p>
    <w:p w:rsidR="00C16362" w:rsidRPr="00073B39" w:rsidRDefault="00235FA2" w:rsidP="00235FA2">
      <w:pPr>
        <w:pStyle w:val="ProductList-Bullet"/>
        <w:numPr>
          <w:ilvl w:val="0"/>
          <w:numId w:val="19"/>
        </w:numPr>
        <w:rPr>
          <w:lang w:val="de-DE"/>
        </w:rPr>
      </w:pPr>
      <w:r w:rsidRPr="00073B39">
        <w:rPr>
          <w:lang w:val="de-DE"/>
        </w:rPr>
        <w:t xml:space="preserve">centralisere virksomhedsomfattende kommunikation med andre Servere eller enheder eller </w:t>
      </w:r>
    </w:p>
    <w:p w:rsidR="00C16362" w:rsidRPr="00073B39" w:rsidRDefault="00235FA2" w:rsidP="00235FA2">
      <w:pPr>
        <w:pStyle w:val="ProductList-Bullet"/>
        <w:numPr>
          <w:ilvl w:val="0"/>
          <w:numId w:val="19"/>
        </w:numPr>
        <w:rPr>
          <w:lang w:val="de-DE"/>
        </w:rPr>
      </w:pPr>
      <w:r w:rsidRPr="00073B39">
        <w:rPr>
          <w:lang w:val="de-DE"/>
        </w:rPr>
        <w:t>automatisere virksomhedsprocesser på tværs af divisioner, forretningsenheder eller afdelingskontorer.</w:t>
      </w:r>
    </w:p>
    <w:p w:rsidR="00C16362" w:rsidRPr="00073B39" w:rsidRDefault="00C16362">
      <w:pPr>
        <w:pStyle w:val="ProductList-Body"/>
        <w:rPr>
          <w:lang w:val="de-DE"/>
        </w:rPr>
      </w:pPr>
    </w:p>
    <w:p w:rsidR="00C16362" w:rsidRDefault="00235FA2">
      <w:pPr>
        <w:pStyle w:val="ProductList-ClauseHeading"/>
        <w:outlineLvl w:val="3"/>
      </w:pPr>
      <w:r>
        <w:t>3.3 Yderligere Software</w:t>
      </w:r>
    </w:p>
    <w:tbl>
      <w:tblPr>
        <w:tblStyle w:val="PURTable"/>
        <w:tblW w:w="0" w:type="dxa"/>
        <w:tblLook w:val="04A0" w:firstRow="1" w:lastRow="0" w:firstColumn="1" w:lastColumn="0" w:noHBand="0" w:noVBand="1"/>
      </w:tblPr>
      <w:tblGrid>
        <w:gridCol w:w="3648"/>
        <w:gridCol w:w="3593"/>
        <w:gridCol w:w="3675"/>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6362" w:rsidRDefault="00235FA2">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rsidR="00C16362" w:rsidRDefault="00235FA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16362" w:rsidRDefault="00235FA2">
            <w:pPr>
              <w:pStyle w:val="ProductList-TableBody"/>
            </w:pPr>
            <w:r>
              <w:t>BizTalk Server-relaterede skemaer og skabeloner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BAM Event API’er og Interceptorer og Administrationsværktøjer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Development Tools</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MQHelper.dll</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SOAP Receive Adapter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UDDI</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pPr>
          </w:p>
        </w:tc>
      </w:tr>
    </w:tbl>
    <w:p w:rsidR="00C16362" w:rsidRDefault="00235FA2">
      <w:pPr>
        <w:pStyle w:val="ProductList-Offering1SubSection"/>
        <w:outlineLvl w:val="2"/>
      </w:pPr>
      <w:bookmarkStart w:id="47" w:name="_Sec596"/>
      <w:r>
        <w:t>4. Software Assurance</w:t>
      </w:r>
      <w:bookmarkEnd w:id="47"/>
    </w:p>
    <w:p w:rsidR="00C16362" w:rsidRDefault="00C16362">
      <w:pPr>
        <w:pStyle w:val="ProductList-Body"/>
      </w:pPr>
    </w:p>
    <w:tbl>
      <w:tblPr>
        <w:tblStyle w:val="PURTable"/>
        <w:tblW w:w="0" w:type="dxa"/>
        <w:tblLook w:val="04A0" w:firstRow="1" w:lastRow="0" w:firstColumn="1" w:lastColumn="0" w:noHBand="0" w:noVBand="1"/>
      </w:tblPr>
      <w:tblGrid>
        <w:gridCol w:w="3598"/>
        <w:gridCol w:w="3672"/>
        <w:gridCol w:w="3646"/>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6362" w:rsidRPr="00073B39" w:rsidRDefault="00235FA2">
            <w:pPr>
              <w:pStyle w:val="ProductList-TableBody"/>
              <w:rPr>
                <w:lang w:val="de-DE"/>
              </w:rPr>
            </w:pPr>
            <w:r>
              <w:fldChar w:fldCharType="begin"/>
            </w:r>
            <w:r w:rsidRPr="00073B39">
              <w:rPr>
                <w:lang w:val="de-DE"/>
              </w:rP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sidRPr="00073B39">
              <w:rPr>
                <w:color w:val="0563C1"/>
                <w:lang w:val="de-DE"/>
              </w:rPr>
              <w:t>Genoprettelse efter Nedbrud</w:t>
            </w:r>
            <w:r>
              <w:fldChar w:fldCharType="end"/>
            </w:r>
            <w:r w:rsidRPr="00073B39">
              <w:rPr>
                <w:lang w:val="de-DE"/>
              </w:rP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Fail-Over-rettigheder: I/R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4">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Roamingrettigheder: I/R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Pr="00073B39" w:rsidRDefault="00235FA2">
            <w:pPr>
              <w:pStyle w:val="ProductList-TableBody"/>
              <w:rPr>
                <w:lang w:val="de-DE"/>
              </w:rPr>
            </w:pPr>
            <w:r>
              <w:fldChar w:fldCharType="begin"/>
            </w:r>
            <w:r w:rsidRPr="00073B39">
              <w:rPr>
                <w:lang w:val="de-DE"/>
              </w:rP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sidRPr="00073B39">
              <w:rPr>
                <w:color w:val="0563C1"/>
                <w:lang w:val="de-DE"/>
              </w:rPr>
              <w:t>Egen Hosting</w:t>
            </w:r>
            <w:r>
              <w:fldChar w:fldCharType="end"/>
            </w:r>
            <w:r w:rsidRPr="00073B39">
              <w:rPr>
                <w:lang w:val="de-DE"/>
              </w:rP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3"/>
      </w:pPr>
      <w:r>
        <w:t>4.1 Biz Talk Server 2013 R2 Enterprise – Ubegrænset Virtualisering</w:t>
      </w:r>
    </w:p>
    <w:p w:rsidR="00C16362" w:rsidRDefault="00235FA2">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1HeadingNoBorder"/>
        <w:outlineLvl w:val="1"/>
      </w:pPr>
      <w:bookmarkStart w:id="48" w:name="_Sec597"/>
      <w:r>
        <w:t>CAL-pakker</w:t>
      </w:r>
      <w:bookmarkEnd w:id="48"/>
      <w:r>
        <w:fldChar w:fldCharType="begin"/>
      </w:r>
      <w:r>
        <w:instrText xml:space="preserve"> TC "</w:instrText>
      </w:r>
      <w:bookmarkStart w:id="49" w:name="_Toc507616641"/>
      <w:r>
        <w:instrText>CAL-pakker</w:instrText>
      </w:r>
      <w:bookmarkEnd w:id="49"/>
      <w:r>
        <w:instrText>" \l 2</w:instrText>
      </w:r>
      <w:r>
        <w:fldChar w:fldCharType="end"/>
      </w:r>
    </w:p>
    <w:p w:rsidR="00C16362" w:rsidRDefault="00235FA2">
      <w:pPr>
        <w:pStyle w:val="ProductList-Offering1SubSection"/>
        <w:outlineLvl w:val="2"/>
      </w:pPr>
      <w:bookmarkStart w:id="50" w:name="_Sec868"/>
      <w:r>
        <w:t>1. Programtilgængelighed</w:t>
      </w:r>
      <w:bookmarkEnd w:id="50"/>
    </w:p>
    <w:tbl>
      <w:tblPr>
        <w:tblStyle w:val="PURTable"/>
        <w:tblW w:w="0" w:type="dxa"/>
        <w:tblLook w:val="04A0" w:firstRow="1" w:lastRow="0" w:firstColumn="1" w:lastColumn="0" w:noHBand="0" w:noVBand="1"/>
      </w:tblPr>
      <w:tblGrid>
        <w:gridCol w:w="4114"/>
        <w:gridCol w:w="616"/>
        <w:gridCol w:w="616"/>
        <w:gridCol w:w="617"/>
        <w:gridCol w:w="615"/>
        <w:gridCol w:w="615"/>
        <w:gridCol w:w="617"/>
        <w:gridCol w:w="618"/>
        <w:gridCol w:w="634"/>
        <w:gridCol w:w="620"/>
        <w:gridCol w:w="617"/>
        <w:gridCol w:w="617"/>
      </w:tblGrid>
      <w:tr w:rsidR="00C163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6362">
        <w:tc>
          <w:tcPr>
            <w:tcW w:w="416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"School-desktopplatformsprodukt" </w:instrText>
            </w:r>
            <w:r>
              <w:fldChar w:fldCharType="separate"/>
            </w:r>
            <w:r>
              <w:rPr>
                <w:color w:val="000000"/>
              </w:rPr>
              <w:t>SD,S</w:t>
            </w:r>
            <w:r>
              <w:fldChar w:fldCharType="end"/>
            </w:r>
          </w:p>
        </w:tc>
      </w:tr>
      <w:tr w:rsidR="00C16362">
        <w:tc>
          <w:tcPr>
            <w:tcW w:w="41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1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1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1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1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"School-desktopplatformsprodukt" </w:instrText>
            </w:r>
            <w:r>
              <w:fldChar w:fldCharType="separate"/>
            </w:r>
            <w:r>
              <w:rPr>
                <w:color w:val="000000"/>
              </w:rPr>
              <w:t>SD,S</w:t>
            </w:r>
            <w:r>
              <w:fldChar w:fldCharType="end"/>
            </w:r>
          </w:p>
        </w:tc>
      </w:tr>
      <w:tr w:rsidR="00C16362">
        <w:tc>
          <w:tcPr>
            <w:tcW w:w="41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1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1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1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1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16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bl>
    <w:p w:rsidR="00C16362" w:rsidRDefault="00C16362">
      <w:pPr>
        <w:pStyle w:val="ProductList-Body"/>
      </w:pPr>
    </w:p>
    <w:p w:rsidR="00C16362" w:rsidRDefault="00235FA2">
      <w:pPr>
        <w:pStyle w:val="ProductList-Offering1SubSection"/>
        <w:outlineLvl w:val="2"/>
      </w:pPr>
      <w:bookmarkStart w:id="51" w:name="_Sec599"/>
      <w:r>
        <w:t>2. Produktbetingelser</w:t>
      </w:r>
      <w:bookmarkEnd w:id="51"/>
    </w:p>
    <w:tbl>
      <w:tblPr>
        <w:tblStyle w:val="PURTable"/>
        <w:tblW w:w="0" w:type="dxa"/>
        <w:tblLook w:val="04A0" w:firstRow="1" w:lastRow="0" w:firstColumn="1" w:lastColumn="0" w:noHBand="0" w:noVBand="1"/>
      </w:tblPr>
      <w:tblGrid>
        <w:gridCol w:w="3587"/>
        <w:gridCol w:w="3646"/>
        <w:gridCol w:w="3683"/>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Tidligere Udgaver: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True-Up: I/R</w:t>
            </w:r>
          </w:p>
        </w:tc>
      </w:tr>
      <w:tr w:rsidR="00C16362" w:rsidRPr="00073B39">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16362" w:rsidRPr="00073B39" w:rsidRDefault="00235FA2">
            <w:pPr>
              <w:pStyle w:val="ProductList-TableBody"/>
              <w:rPr>
                <w:lang w:val="de-DE"/>
              </w:rPr>
            </w:pPr>
            <w:r>
              <w:fldChar w:fldCharType="begin"/>
            </w:r>
            <w:r w:rsidRPr="00073B39">
              <w:rPr>
                <w:lang w:val="de-DE"/>
              </w:rP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sidRPr="00073B39">
              <w:rPr>
                <w:color w:val="0563C1"/>
                <w:lang w:val="de-DE"/>
              </w:rPr>
              <w:t>Tilføjelsesprogrammer og Fra SA</w:t>
            </w:r>
            <w:r>
              <w:fldChar w:fldCharType="end"/>
            </w:r>
            <w:r w:rsidRPr="00073B39">
              <w:rPr>
                <w:lang w:val="de-DE"/>
              </w:rPr>
              <w:t xml:space="preserve">: Se </w:t>
            </w:r>
            <w:hyperlink w:anchor="_Sec1237">
              <w:r w:rsidRPr="00073B39">
                <w:rPr>
                  <w:color w:val="00467F"/>
                  <w:u w:val="single"/>
                  <w:lang w:val="de-DE"/>
                </w:rPr>
                <w:t>Bilag C</w:t>
              </w:r>
            </w:hyperlink>
          </w:p>
        </w:tc>
      </w:tr>
    </w:tbl>
    <w:p w:rsidR="00C16362" w:rsidRPr="00073B39" w:rsidRDefault="00C16362">
      <w:pPr>
        <w:pStyle w:val="ProductList-Body"/>
        <w:rPr>
          <w:lang w:val="de-DE"/>
        </w:rPr>
      </w:pPr>
    </w:p>
    <w:p w:rsidR="00C16362" w:rsidRDefault="00235FA2">
      <w:pPr>
        <w:pStyle w:val="ProductList-ClauseHeading"/>
        <w:outlineLvl w:val="3"/>
      </w:pPr>
      <w:r>
        <w:t>2.1 Proces til Fastsættelse af Gældende Brugervilkår for CAL Suites</w:t>
      </w:r>
    </w:p>
    <w:p w:rsidR="00C16362" w:rsidRDefault="00235FA2">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rsidR="00C16362" w:rsidRDefault="00C16362">
      <w:pPr>
        <w:pStyle w:val="ProductList-Body"/>
      </w:pPr>
    </w:p>
    <w:p w:rsidR="00C16362" w:rsidRDefault="00235FA2">
      <w:pPr>
        <w:pStyle w:val="ProductList-ClauseHeading"/>
        <w:outlineLvl w:val="3"/>
      </w:pPr>
      <w:r>
        <w:t>2.2 Komponenter i CAL Suite</w:t>
      </w:r>
    </w:p>
    <w:p w:rsidR="00C16362" w:rsidRDefault="00235FA2">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rsidR="00C16362" w:rsidRDefault="00C16362">
      <w:pPr>
        <w:pStyle w:val="ProductList-Body"/>
      </w:pPr>
    </w:p>
    <w:p w:rsidR="00C16362" w:rsidRDefault="00235FA2">
      <w:pPr>
        <w:pStyle w:val="ProductList-ClauseHeading"/>
        <w:outlineLvl w:val="3"/>
      </w:pPr>
      <w:r>
        <w:t>2.3 Online-services, der indgår i Enterprise CAL Suite</w:t>
      </w:r>
    </w:p>
    <w:p w:rsidR="00C16362" w:rsidRDefault="00235FA2">
      <w:pPr>
        <w:pStyle w:val="ProductList-Body"/>
      </w:pPr>
      <w:r>
        <w:t>Enterprise CAL Suite med aktiv SA-dækning omfatter også rettighederne til Exchange Online-arkivering til Exchange Server</w:t>
      </w:r>
      <w:r>
        <w:fldChar w:fldCharType="begin"/>
      </w:r>
      <w:r>
        <w:instrText xml:space="preserve"> XE "Exchange Online-arkivering til Exchange Server" </w:instrText>
      </w:r>
      <w:r>
        <w:fldChar w:fldCharType="end"/>
      </w:r>
      <w:r>
        <w:t>, Forebyggelse af datatab og Exchange Online Protection</w:t>
      </w:r>
      <w:r>
        <w:fldChar w:fldCharType="begin"/>
      </w:r>
      <w:r>
        <w:instrText xml:space="preserve"> XE "Exchange Online Protection" </w:instrText>
      </w:r>
      <w:r>
        <w:fldChar w:fldCharType="end"/>
      </w:r>
      <w:r>
        <w:t xml:space="preserve">. For kunder med Microsoft-forretningsaftaler dateret før oktober 2010 og Tilmeldingsaftaler dateret før juli 2011 reguleres køb og brug af de Online-services, der indgår i Enterprise CAL Suite, af de Supplerende Vilkår for Online-services, der bruges med Software – Legacy-aftaler i Bilag A – Supplerende Vilkår for Programaftale i Produktlisten pr. juni 2015 på </w:t>
      </w:r>
      <w:hyperlink r:id="rId35">
        <w:r>
          <w:rPr>
            <w:color w:val="00467F"/>
            <w:u w:val="single"/>
          </w:rPr>
          <w:t>http://go.microsoft.com/?linkid=9839207</w:t>
        </w:r>
      </w:hyperlink>
      <w:r>
        <w:t>.</w:t>
      </w:r>
    </w:p>
    <w:p w:rsidR="00C16362" w:rsidRDefault="00C16362">
      <w:pPr>
        <w:pStyle w:val="ProductList-Body"/>
      </w:pPr>
    </w:p>
    <w:p w:rsidR="00C16362" w:rsidRDefault="00235FA2">
      <w:pPr>
        <w:pStyle w:val="ProductList-ClauseHeading"/>
        <w:outlineLvl w:val="3"/>
      </w:pPr>
      <w:r>
        <w:t>2.4 CAL Suite Bridge til O365, til O365 og Intune og til Intune</w:t>
      </w:r>
    </w:p>
    <w:p w:rsidR="00C16362" w:rsidRDefault="00235FA2">
      <w:pPr>
        <w:pStyle w:val="ProductList-SubClauseHeading"/>
        <w:outlineLvl w:val="4"/>
      </w:pPr>
      <w:r>
        <w:t>2.4.1 Krav i forbindelse med CAL Suite Bridges</w:t>
      </w:r>
    </w:p>
    <w:p w:rsidR="00C16362" w:rsidRDefault="00235FA2">
      <w:pPr>
        <w:pStyle w:val="ProductList-BodyIndented"/>
      </w:pPr>
      <w:r>
        <w:t>En CAL Suite Bridge kan være påkrævet ved udskiftning af en CAL Suite til fordel for en sammenlignelig kombination af software og Online-service. Når en CAL Suite Bridge er påkrævet, skal antallet af Bruger-SL'er til CAL Suite Bridge være det samme som antallet af Bruger-SL'er til den kvalificerende Online-service.</w:t>
      </w:r>
    </w:p>
    <w:p w:rsidR="00C16362" w:rsidRDefault="00C16362">
      <w:pPr>
        <w:pStyle w:val="ProductList-BodyIndented"/>
      </w:pPr>
    </w:p>
    <w:p w:rsidR="00C16362" w:rsidRDefault="00235FA2">
      <w:pPr>
        <w:pStyle w:val="ProductList-BodyIndented"/>
      </w:pPr>
      <w:r>
        <w:t>En CAL Suite Bridge er et Enterprise-produkt og må kun licenseres sammen med dets kvalificerende Online-service for at opfylde Organization Wide-kravene fra enten den pågældende CAL Suite Bridge eller den overordnede CAL Suite.</w:t>
      </w:r>
    </w:p>
    <w:tbl>
      <w:tblPr>
        <w:tblStyle w:val="PURTable0"/>
        <w:tblW w:w="0" w:type="dxa"/>
        <w:tblLook w:val="04A0" w:firstRow="1" w:lastRow="0" w:firstColumn="1" w:lastColumn="0" w:noHBand="0" w:noVBand="1"/>
      </w:tblPr>
      <w:tblGrid>
        <w:gridCol w:w="3501"/>
        <w:gridCol w:w="3514"/>
        <w:gridCol w:w="3541"/>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Kvalificerende Online-services</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C16362" w:rsidRDefault="00235FA2">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C16362" w:rsidRDefault="00235FA2">
            <w:pPr>
              <w:pStyle w:val="ProductList-TableBody"/>
            </w:pPr>
            <w:r>
              <w:t>Office 365 Enterprise E5 og Microsoft Intune</w:t>
            </w:r>
            <w:r>
              <w:fldChar w:fldCharType="begin"/>
            </w:r>
            <w:r>
              <w:instrText xml:space="preserve"> XE "Office 365 Enterprise E5 og Microsoft Intune" </w:instrText>
            </w:r>
            <w:r>
              <w:fldChar w:fldCharType="end"/>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Microsoft Intune</w:t>
            </w:r>
            <w:r>
              <w:fldChar w:fldCharType="begin"/>
            </w:r>
            <w:r>
              <w:instrText xml:space="preserve"> XE "Microsoft Intune" </w:instrText>
            </w:r>
            <w:r>
              <w:fldChar w:fldCharType="end"/>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C16362" w:rsidRDefault="00235FA2">
            <w:pPr>
              <w:pStyle w:val="ProductList-TableBody"/>
            </w:pPr>
            <w:r>
              <w:t>Enterprise Mobility + Security E5</w:t>
            </w:r>
            <w:r>
              <w:fldChar w:fldCharType="begin"/>
            </w:r>
            <w:r>
              <w:instrText xml:space="preserve"> XE "Enterprise Mobility + Security E5" </w:instrText>
            </w:r>
            <w:r>
              <w:fldChar w:fldCharType="end"/>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Office 365 Enterprise E3</w:t>
            </w:r>
            <w:r>
              <w:fldChar w:fldCharType="begin"/>
            </w:r>
            <w:r>
              <w:instrText xml:space="preserve"> XE "Office 365 Enterprise E3" </w:instrText>
            </w:r>
            <w:r>
              <w:fldChar w:fldCharType="end"/>
            </w:r>
            <w:r>
              <w:t xml:space="preserve"> eller</w:t>
            </w:r>
          </w:p>
          <w:p w:rsidR="00C16362" w:rsidRDefault="00235FA2">
            <w:pPr>
              <w:pStyle w:val="ProductList-TableBody"/>
            </w:pPr>
            <w:r>
              <w:t>Office 365 Enterprise E5</w:t>
            </w:r>
            <w:r>
              <w:fldChar w:fldCharType="begin"/>
            </w:r>
            <w:r>
              <w:instrText xml:space="preserve"> XE "Office 365 Enterprise E5" </w:instrText>
            </w:r>
            <w:r>
              <w:fldChar w:fldCharType="end"/>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C16362" w:rsidRDefault="00235FA2">
            <w:pPr>
              <w:pStyle w:val="ProductList-TableBody"/>
            </w:pPr>
            <w:r>
              <w:t>Office 365 Enterprise E5 og Microsoft Intune</w:t>
            </w:r>
            <w:r>
              <w:fldChar w:fldCharType="begin"/>
            </w:r>
            <w:r>
              <w:instrText xml:space="preserve"> XE "Office 365 Enterprise E5 og Microsoft Intune" </w:instrText>
            </w:r>
            <w:r>
              <w:fldChar w:fldCharType="end"/>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Microsoft Intune</w:t>
            </w:r>
            <w:r>
              <w:fldChar w:fldCharType="begin"/>
            </w:r>
            <w:r>
              <w:instrText xml:space="preserve"> XE "Microsoft Intune" </w:instrText>
            </w:r>
            <w:r>
              <w:fldChar w:fldCharType="end"/>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C16362" w:rsidRDefault="00235FA2">
            <w:pPr>
              <w:pStyle w:val="ProductList-TableBody"/>
            </w:pPr>
            <w:r>
              <w:t>Enterprise Mobility + Security E5</w:t>
            </w:r>
            <w:r>
              <w:fldChar w:fldCharType="begin"/>
            </w:r>
            <w:r>
              <w:instrText xml:space="preserve"> XE "Enterprise Mobility + Security E5" </w:instrText>
            </w:r>
            <w:r>
              <w:fldChar w:fldCharType="end"/>
            </w:r>
          </w:p>
        </w:tc>
      </w:tr>
    </w:tbl>
    <w:p w:rsidR="00C16362" w:rsidRDefault="00C16362">
      <w:pPr>
        <w:pStyle w:val="ProductList-BodyIndented"/>
      </w:pPr>
    </w:p>
    <w:p w:rsidR="00C16362" w:rsidRDefault="00235FA2">
      <w:pPr>
        <w:pStyle w:val="ProductList-SubClauseHeading"/>
        <w:outlineLvl w:val="4"/>
      </w:pPr>
      <w:r>
        <w:t>2.4.2 CAL’er til Kun Studerende (Academic Open-licens og Academic Select)</w:t>
      </w:r>
    </w:p>
    <w:p w:rsidR="00C16362" w:rsidRPr="00073B39" w:rsidRDefault="00235FA2">
      <w:pPr>
        <w:pStyle w:val="ProductList-BodyIndented"/>
        <w:rPr>
          <w:lang w:val="de-DE"/>
        </w:rPr>
      </w:pPr>
      <w:r w:rsidRPr="00073B39">
        <w:rPr>
          <w:lang w:val="de-DE"/>
        </w:rPr>
        <w:t>CAL’er til kun studerende kan kun bruges til at licensere studenterejede pc’ere eller institutionsejede pc’ere, der er dedikerede til en enkelt studerende, og kan ikke bruges i laboratorier eller klasseværelser.</w:t>
      </w:r>
    </w:p>
    <w:p w:rsidR="00C16362" w:rsidRDefault="00235FA2">
      <w:pPr>
        <w:pStyle w:val="ProductList-Offering1SubSection"/>
        <w:outlineLvl w:val="2"/>
      </w:pPr>
      <w:bookmarkStart w:id="52" w:name="_Sec600"/>
      <w:r>
        <w:t>3. Brugerrettigheder</w:t>
      </w:r>
      <w:bookmarkEnd w:id="52"/>
    </w:p>
    <w:tbl>
      <w:tblPr>
        <w:tblStyle w:val="PURTable"/>
        <w:tblW w:w="0" w:type="dxa"/>
        <w:tblLook w:val="04A0" w:firstRow="1" w:lastRow="0" w:firstColumn="1" w:lastColumn="0" w:noHBand="0" w:noVBand="1"/>
      </w:tblPr>
      <w:tblGrid>
        <w:gridCol w:w="3635"/>
        <w:gridCol w:w="3665"/>
        <w:gridCol w:w="3616"/>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Yderligere Software: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Inkluderede teknologier: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235FA2">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8"/>
        <w:gridCol w:w="3672"/>
        <w:gridCol w:w="3646"/>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Fail-Over-rettigheder: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6">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Roamingrettigheder: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jc w:val="right"/>
      </w:pPr>
    </w:p>
    <w:p w:rsidR="00C16362" w:rsidRDefault="00235FA2">
      <w:pPr>
        <w:pStyle w:val="ProductList-ClauseHeading"/>
        <w:outlineLvl w:val="3"/>
      </w:pPr>
      <w:r>
        <w:t>4.1 Udvidede Brugerrettigheder for Microsoft 365-kunder</w:t>
      </w:r>
    </w:p>
    <w:p w:rsidR="00C16362" w:rsidRPr="00073B39" w:rsidRDefault="00235FA2">
      <w:pPr>
        <w:pStyle w:val="ProductList-Body"/>
        <w:rPr>
          <w:lang w:val="de-DE"/>
        </w:rPr>
      </w:pPr>
      <w:r>
        <w:t xml:space="preserve">For kvalificerende kunder gælder det, at Microsoft 365 eller en kombination af Office 365 og Enterprise Mobility + Security giver adgangsrettigheder til komponenttjenesten i Exchange Online-arkivering til Exchange Server. </w:t>
      </w:r>
      <w:r w:rsidRPr="00073B39">
        <w:rPr>
          <w:lang w:val="de-DE"/>
        </w:rPr>
        <w:t>“Kvalificerende Kunder” er kunder med en Enterprise Tilmeldingsaftale, Enterprise Subscription Tilmeldingsaftale eller Enrollment for Education Solutions-kunder, der har en aktiv Softwareforsikringsdækning for Enterprise CAL Suite fra den 30. november 2014.</w:t>
      </w:r>
    </w:p>
    <w:p w:rsidR="00C16362" w:rsidRPr="00073B39" w:rsidRDefault="00C16362">
      <w:pPr>
        <w:pStyle w:val="ProductList-Body"/>
        <w:rPr>
          <w:lang w:val="de-DE"/>
        </w:rPr>
      </w:pPr>
    </w:p>
    <w:p w:rsidR="00C16362" w:rsidRPr="00073B39" w:rsidRDefault="00235FA2">
      <w:pPr>
        <w:pStyle w:val="ProductList-Body"/>
        <w:rPr>
          <w:lang w:val="de-DE"/>
        </w:rPr>
      </w:pPr>
      <w:r w:rsidRPr="00073B39">
        <w:rPr>
          <w:lang w:val="de-DE"/>
        </w:rPr>
        <w:t>Berettigede kunder med licens til Microsoft 365 eller en kombination af Office 365 og Enterprise Mobility + Security har den samme adgang til Exchange Online Archiving for Exchange Server som den medfølgende Enterprise CAL Suite.</w:t>
      </w:r>
    </w:p>
    <w:p w:rsidR="00C16362" w:rsidRPr="00073B39" w:rsidRDefault="00C16362">
      <w:pPr>
        <w:pStyle w:val="ProductList-Body"/>
        <w:jc w:val="right"/>
        <w:rPr>
          <w:lang w:val="de-DE"/>
        </w:rPr>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7616642"/>
      <w:r>
        <w:instrText>Core Infrastructure Server (CIS) Suite</w:instrText>
      </w:r>
      <w:bookmarkEnd w:id="55"/>
      <w:r>
        <w:instrText>" \l 2</w:instrText>
      </w:r>
      <w:r>
        <w:fldChar w:fldCharType="end"/>
      </w:r>
    </w:p>
    <w:p w:rsidR="00C16362" w:rsidRDefault="00235FA2">
      <w:pPr>
        <w:pStyle w:val="ProductList-Offering1SubSection"/>
        <w:outlineLvl w:val="2"/>
      </w:pPr>
      <w:bookmarkStart w:id="56" w:name="_Sec603"/>
      <w:r>
        <w:t>1. Programtilgængelighed</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163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6362">
        <w:tc>
          <w:tcPr>
            <w:tcW w:w="416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C16362" w:rsidRDefault="00235FA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6362">
        <w:tc>
          <w:tcPr>
            <w:tcW w:w="41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6362">
        <w:tc>
          <w:tcPr>
            <w:tcW w:w="41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6362">
        <w:tc>
          <w:tcPr>
            <w:tcW w:w="416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pPr>
            <w:r>
              <w:rPr>
                <w:color w:val="000000"/>
              </w:rPr>
              <w:t>Core Infrastructure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C16362" w:rsidRDefault="00235FA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C16362" w:rsidRDefault="00235FA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16362" w:rsidRDefault="00235FA2">
      <w:pPr>
        <w:pStyle w:val="ProductList-Offering1SubSection"/>
        <w:outlineLvl w:val="2"/>
      </w:pPr>
      <w:bookmarkStart w:id="57" w:name="_Sec604"/>
      <w:r>
        <w:t>2. Produktbetingelser</w:t>
      </w:r>
      <w:bookmarkEnd w:id="57"/>
    </w:p>
    <w:tbl>
      <w:tblPr>
        <w:tblStyle w:val="PURTable"/>
        <w:tblW w:w="0" w:type="dxa"/>
        <w:tblLook w:val="04A0" w:firstRow="1" w:lastRow="0" w:firstColumn="1" w:lastColumn="0" w:noHBand="0" w:noVBand="1"/>
      </w:tblPr>
      <w:tblGrid>
        <w:gridCol w:w="3614"/>
        <w:gridCol w:w="3671"/>
        <w:gridCol w:w="3631"/>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Tidligere Udgaver: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I/R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True-Up: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3"/>
      </w:pPr>
      <w:r>
        <w:t>2.1 Software, der Indgår i CIS Suite Standard</w:t>
      </w:r>
    </w:p>
    <w:p w:rsidR="00C16362" w:rsidRPr="00073B39" w:rsidRDefault="00235FA2">
      <w:pPr>
        <w:pStyle w:val="ProductList-Body"/>
        <w:rPr>
          <w:lang w:val="de-DE"/>
        </w:rPr>
      </w:pPr>
      <w:r w:rsidRPr="00073B39">
        <w:rPr>
          <w:lang w:val="de-DE"/>
        </w:rPr>
        <w:t>CIS Suite Standard omfatter de seneste versioner af Windows Server Standard og System Center Standard, der er gjort tilgængelige som del af Kundes SA-dækning.</w:t>
      </w:r>
    </w:p>
    <w:p w:rsidR="00C16362" w:rsidRPr="00073B39" w:rsidRDefault="00C16362">
      <w:pPr>
        <w:pStyle w:val="ProductList-Body"/>
        <w:rPr>
          <w:lang w:val="de-DE"/>
        </w:rPr>
      </w:pPr>
    </w:p>
    <w:p w:rsidR="00C16362" w:rsidRPr="00073B39" w:rsidRDefault="00235FA2">
      <w:pPr>
        <w:pStyle w:val="ProductList-ClauseHeading"/>
        <w:outlineLvl w:val="3"/>
        <w:rPr>
          <w:lang w:val="pt-BR"/>
        </w:rPr>
      </w:pPr>
      <w:r w:rsidRPr="00073B39">
        <w:rPr>
          <w:lang w:val="pt-BR"/>
        </w:rPr>
        <w:t>2.2 Software, der Indgår i CIS Suite Datacenter</w:t>
      </w:r>
    </w:p>
    <w:p w:rsidR="00C16362" w:rsidRPr="00073B39" w:rsidRDefault="00235FA2">
      <w:pPr>
        <w:pStyle w:val="ProductList-Body"/>
        <w:rPr>
          <w:lang w:val="pt-BR"/>
        </w:rPr>
      </w:pPr>
      <w:r w:rsidRPr="00073B39">
        <w:rPr>
          <w:lang w:val="pt-BR"/>
        </w:rPr>
        <w:t>CIS Suite Datacenter omfatter de seneste versioner af Windows Server Datacenter og System Center Datacenter, der er gjort tilgængelige som del af Kundes SA-dækning.</w:t>
      </w:r>
    </w:p>
    <w:p w:rsidR="00C16362" w:rsidRDefault="00235FA2">
      <w:pPr>
        <w:pStyle w:val="ProductList-Offering1SubSection"/>
        <w:outlineLvl w:val="2"/>
      </w:pPr>
      <w:bookmarkStart w:id="58" w:name="_Sec605"/>
      <w:r>
        <w:t>3. Brugerrettigheder</w:t>
      </w:r>
      <w:bookmarkEnd w:id="58"/>
    </w:p>
    <w:tbl>
      <w:tblPr>
        <w:tblStyle w:val="PURTable"/>
        <w:tblW w:w="0" w:type="dxa"/>
        <w:tblLook w:val="04A0" w:firstRow="1" w:lastRow="0" w:firstColumn="1" w:lastColumn="0" w:noHBand="0" w:noVBand="1"/>
      </w:tblPr>
      <w:tblGrid>
        <w:gridCol w:w="3629"/>
        <w:gridCol w:w="3668"/>
        <w:gridCol w:w="3619"/>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Yderligere Software: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Inkluderede teknologier: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3"/>
      </w:pPr>
      <w:r>
        <w:t>3.1 Gældende Brugervilkår</w:t>
      </w:r>
    </w:p>
    <w:p w:rsidR="00C16362" w:rsidRDefault="00235FA2">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C16362" w:rsidRDefault="00C16362">
      <w:pPr>
        <w:pStyle w:val="ProductList-Body"/>
      </w:pPr>
    </w:p>
    <w:p w:rsidR="00C16362" w:rsidRDefault="00235FA2">
      <w:pPr>
        <w:pStyle w:val="ProductList-ClauseHeading"/>
        <w:outlineLvl w:val="3"/>
      </w:pPr>
      <w:r>
        <w:t>3.2 Serverlicens og tildeling af styringslicens</w:t>
      </w:r>
    </w:p>
    <w:p w:rsidR="00C16362" w:rsidRDefault="00235FA2">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C16362" w:rsidRDefault="00C16362">
      <w:pPr>
        <w:pStyle w:val="ProductList-Body"/>
      </w:pPr>
    </w:p>
    <w:p w:rsidR="00C16362" w:rsidRDefault="00235FA2">
      <w:pPr>
        <w:pStyle w:val="ProductList-ClauseHeading"/>
        <w:outlineLvl w:val="3"/>
      </w:pPr>
      <w:r>
        <w:t>3.3 Yderligere Vilkår</w:t>
      </w:r>
    </w:p>
    <w:p w:rsidR="00C16362" w:rsidRDefault="00235FA2">
      <w:pPr>
        <w:pStyle w:val="ProductList-Body"/>
      </w:pPr>
      <w:r>
        <w:t>Kunden må køre en tidligere version eller en tidligere udgave af de enkelte Produkter, der er omfattet af CIS Suite som tilladt i licensvilkårene for det pågældende Produkt i Produktvilkårene.</w:t>
      </w:r>
    </w:p>
    <w:p w:rsidR="00C16362" w:rsidRDefault="00C16362">
      <w:pPr>
        <w:pStyle w:val="ProductList-Body"/>
      </w:pPr>
    </w:p>
    <w:p w:rsidR="00C16362" w:rsidRDefault="00235FA2">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rsidR="00C16362" w:rsidRDefault="00235FA2">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8"/>
        <w:gridCol w:w="3672"/>
        <w:gridCol w:w="3646"/>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6362" w:rsidRPr="00073B39" w:rsidRDefault="00235FA2">
            <w:pPr>
              <w:pStyle w:val="ProductList-TableBody"/>
              <w:rPr>
                <w:lang w:val="de-DE"/>
              </w:rPr>
            </w:pPr>
            <w:r>
              <w:fldChar w:fldCharType="begin"/>
            </w:r>
            <w:r w:rsidRPr="00073B39">
              <w:rPr>
                <w:lang w:val="de-DE"/>
              </w:rP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sidRPr="00073B39">
              <w:rPr>
                <w:color w:val="0563C1"/>
                <w:lang w:val="de-DE"/>
              </w:rPr>
              <w:t>Genoprettelse efter Nedbrud</w:t>
            </w:r>
            <w:r>
              <w:fldChar w:fldCharType="end"/>
            </w:r>
            <w:r w:rsidRPr="00073B39">
              <w:rPr>
                <w:lang w:val="de-DE"/>
              </w:rP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Fail-Over-rettigheder: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C16362" w:rsidRPr="00073B39" w:rsidRDefault="00235FA2">
            <w:pPr>
              <w:pStyle w:val="ProductList-TableBody"/>
              <w:rPr>
                <w:lang w:val="de-DE"/>
              </w:rPr>
            </w:pPr>
            <w:r>
              <w:fldChar w:fldCharType="begin"/>
            </w:r>
            <w:r w:rsidRPr="00073B39">
              <w:rPr>
                <w:lang w:val="de-DE"/>
              </w:rP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sidRPr="00073B39">
              <w:rPr>
                <w:color w:val="0563C1"/>
                <w:lang w:val="de-DE"/>
              </w:rPr>
              <w:t>Overførselsrettigheder</w:t>
            </w:r>
            <w:r>
              <w:fldChar w:fldCharType="end"/>
            </w:r>
            <w:r w:rsidRPr="00073B39">
              <w:rPr>
                <w:lang w:val="de-DE"/>
              </w:rPr>
              <w:t xml:space="preserve">: </w:t>
            </w:r>
            <w:hyperlink r:id="rId37">
              <w:r w:rsidRPr="00073B39">
                <w:rPr>
                  <w:color w:val="00467F"/>
                  <w:u w:val="single"/>
                  <w:lang w:val="de-DE"/>
                </w:rPr>
                <w:t>Produktliste – marts 2014</w:t>
              </w:r>
            </w:hyperlink>
            <w:r w:rsidRPr="00073B39">
              <w:rPr>
                <w:lang w:val="de-DE"/>
              </w:rPr>
              <w:t xml:space="preserve">, </w:t>
            </w:r>
            <w:hyperlink r:id="rId38">
              <w:r w:rsidRPr="00073B39">
                <w:rPr>
                  <w:color w:val="00467F"/>
                  <w:u w:val="single"/>
                  <w:lang w:val="de-D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Roamingrettigheder: Ikke relevant</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3"/>
      </w:pPr>
      <w:r>
        <w:t>4.1 Microsoft Azure Hybrid Benefit til Windows Server</w:t>
      </w:r>
    </w:p>
    <w:p w:rsidR="00C16362" w:rsidRDefault="00235FA2">
      <w:pPr>
        <w:pStyle w:val="ProductList-Body"/>
      </w:pPr>
      <w:r>
        <w:t xml:space="preserve">Se </w:t>
      </w:r>
      <w:hyperlink w:anchor="_Sec624">
        <w:r>
          <w:rPr>
            <w:color w:val="00467F"/>
            <w:u w:val="single"/>
          </w:rPr>
          <w:t>afsnit 7. Microsoft Azure Hybrid Benefit</w:t>
        </w:r>
      </w:hyperlink>
      <w:r>
        <w:t xml:space="preserve"> i Produktposten til Microsoft Azure for oplysninger om installation af Windows Server-afbildninger på Microsoft Azure.</w:t>
      </w:r>
    </w:p>
    <w:p w:rsidR="00C16362" w:rsidRDefault="00C16362">
      <w:pPr>
        <w:pStyle w:val="ProductList-Body"/>
      </w:pPr>
    </w:p>
    <w:p w:rsidR="00C16362" w:rsidRDefault="00235FA2">
      <w:pPr>
        <w:pStyle w:val="ProductList-ClauseHeading"/>
        <w:outlineLvl w:val="3"/>
      </w:pPr>
      <w:r>
        <w:t>4.2 Halvårlige Kanalversioner</w:t>
      </w:r>
    </w:p>
    <w:p w:rsidR="00C16362" w:rsidRDefault="00235FA2">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Access-licenser og Windows Server Additive Access-licenser (alt efter hvad der er relevant) kan installere, bruge og administrere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Hvad produktlicenser angår, anses Nano Server frigivet samme med Windows Server 2016 for at være en Halvårlig Kanalversion.</w:t>
      </w:r>
    </w:p>
    <w:p w:rsidR="00C16362" w:rsidRDefault="00C16362">
      <w:pPr>
        <w:pStyle w:val="ProductList-Body"/>
      </w:pPr>
    </w:p>
    <w:p w:rsidR="00C16362" w:rsidRDefault="00235FA2">
      <w:pPr>
        <w:pStyle w:val="ProductList-ClauseHeading"/>
        <w:outlineLvl w:val="3"/>
      </w:pPr>
      <w:r>
        <w:t>4.3 Rettigheder til System Center Configuration Manager Current Branch</w:t>
      </w:r>
    </w:p>
    <w:p w:rsidR="00C16362" w:rsidRDefault="00235FA2">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rsidR="00C16362" w:rsidRDefault="00C16362">
      <w:pPr>
        <w:pStyle w:val="ProductList-Body"/>
      </w:pPr>
    </w:p>
    <w:p w:rsidR="00C16362" w:rsidRDefault="00235FA2">
      <w:pPr>
        <w:pStyle w:val="ProductList-ClauseHeading"/>
        <w:outlineLvl w:val="3"/>
      </w:pPr>
      <w:r>
        <w:t>4.4 Software Assurance-rettigheder og -fordele for Abonnementslicenser</w:t>
      </w:r>
    </w:p>
    <w:p w:rsidR="00C16362" w:rsidRDefault="00235FA2">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rsidR="00C16362" w:rsidRDefault="00C16362">
      <w:pPr>
        <w:pStyle w:val="ProductList-Body"/>
      </w:pPr>
    </w:p>
    <w:p w:rsidR="00C16362" w:rsidRDefault="00235FA2">
      <w:pPr>
        <w:pStyle w:val="ProductList-ClauseHeading"/>
        <w:outlineLvl w:val="3"/>
      </w:pPr>
      <w:r>
        <w:t>4.5 Server and Cloud Enrollment (SCE) – rettighed til at styre OSE'er på Microsoft Azure i henhold til CIS Suite-licenser</w:t>
      </w:r>
    </w:p>
    <w:p w:rsidR="00C16362" w:rsidRPr="00073B39" w:rsidRDefault="00235FA2">
      <w:pPr>
        <w:pStyle w:val="ProductList-Body"/>
        <w:rPr>
          <w:lang w:val="de-DE"/>
        </w:rPr>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w:t>
      </w:r>
      <w:r w:rsidRPr="00073B39">
        <w:rPr>
          <w:lang w:val="de-DE"/>
        </w:rPr>
        <w:t xml:space="preserve">Kvalificerende </w:t>
      </w:r>
      <w:r>
        <w:fldChar w:fldCharType="begin"/>
      </w:r>
      <w:r w:rsidRPr="00073B39">
        <w:rPr>
          <w:lang w:val="de-DE"/>
        </w:rPr>
        <w:instrText xml:space="preserve"> AutoTextList   \s NoStyle \t "Virtuelt OSE betyder et OSE, der er konfigureret til at køre på et virtuelt hardwaresystem." </w:instrText>
      </w:r>
      <w:r>
        <w:fldChar w:fldCharType="separate"/>
      </w:r>
      <w:r w:rsidRPr="00073B39">
        <w:rPr>
          <w:color w:val="0563C1"/>
          <w:lang w:val="de-DE"/>
        </w:rPr>
        <w:t>Virtuelle OSE’er</w:t>
      </w:r>
      <w:r>
        <w:fldChar w:fldCharType="end"/>
      </w:r>
      <w:r w:rsidRPr="00073B39">
        <w:rPr>
          <w:lang w:val="de-DE"/>
        </w:rPr>
        <w:t xml:space="preserve"> omfatter:</w:t>
      </w:r>
    </w:p>
    <w:p w:rsidR="00C16362" w:rsidRPr="00073B39" w:rsidRDefault="00235FA2">
      <w:pPr>
        <w:pStyle w:val="ProductList-Body"/>
        <w:ind w:left="720"/>
        <w:rPr>
          <w:lang w:val="de-DE"/>
        </w:rPr>
      </w:pPr>
      <w:r w:rsidRPr="00073B39">
        <w:rPr>
          <w:lang w:val="de-DE"/>
        </w:rPr>
        <w:t>• Forekomster af virtuelle maskiner under Windows Server (herunder forekomster, der er installeret under Azure HUB)</w:t>
      </w:r>
    </w:p>
    <w:p w:rsidR="00C16362" w:rsidRPr="00073B39" w:rsidRDefault="00235FA2">
      <w:pPr>
        <w:pStyle w:val="ProductList-Body"/>
        <w:ind w:left="720"/>
        <w:rPr>
          <w:lang w:val="de-DE"/>
        </w:rPr>
      </w:pPr>
      <w:r w:rsidRPr="00073B39">
        <w:rPr>
          <w:lang w:val="de-DE"/>
        </w:rPr>
        <w:t>• Cloud Services-forekomster (Web- og Arbejderroller)</w:t>
      </w:r>
    </w:p>
    <w:p w:rsidR="00C16362" w:rsidRPr="00073B39" w:rsidRDefault="00235FA2">
      <w:pPr>
        <w:pStyle w:val="ProductList-Body"/>
        <w:ind w:left="720"/>
        <w:rPr>
          <w:lang w:val="de-DE"/>
        </w:rPr>
      </w:pPr>
      <w:r w:rsidRPr="00073B39">
        <w:rPr>
          <w:lang w:val="de-DE"/>
        </w:rPr>
        <w:t>• Storage-konti</w:t>
      </w:r>
    </w:p>
    <w:p w:rsidR="00C16362" w:rsidRPr="00073B39" w:rsidRDefault="00235FA2">
      <w:pPr>
        <w:pStyle w:val="ProductList-Body"/>
        <w:ind w:left="720"/>
        <w:rPr>
          <w:lang w:val="de-DE"/>
        </w:rPr>
      </w:pPr>
      <w:r w:rsidRPr="00073B39">
        <w:rPr>
          <w:lang w:val="de-DE"/>
        </w:rPr>
        <w:t>• SQL-databaser</w:t>
      </w:r>
    </w:p>
    <w:p w:rsidR="00C16362" w:rsidRPr="00073B39" w:rsidRDefault="00235FA2">
      <w:pPr>
        <w:pStyle w:val="ProductList-Body"/>
        <w:ind w:left="720"/>
        <w:rPr>
          <w:lang w:val="de-DE"/>
        </w:rPr>
      </w:pPr>
      <w:r w:rsidRPr="00073B39">
        <w:rPr>
          <w:lang w:val="de-DE"/>
        </w:rPr>
        <w:t>• Webstedsforekomster</w:t>
      </w:r>
    </w:p>
    <w:p w:rsidR="00C16362" w:rsidRPr="00073B39" w:rsidRDefault="00C16362">
      <w:pPr>
        <w:pStyle w:val="ProductList-Body"/>
        <w:rPr>
          <w:lang w:val="de-DE"/>
        </w:rPr>
      </w:pPr>
    </w:p>
    <w:p w:rsidR="00C16362" w:rsidRDefault="00235FA2">
      <w:pPr>
        <w:pStyle w:val="ProductList-ClauseHeading"/>
        <w:outlineLvl w:val="3"/>
      </w:pPr>
      <w:r>
        <w:t>4.6 Fornyelsestilbud for Software Assurance til Windows Server og System Center</w:t>
      </w:r>
    </w:p>
    <w:p w:rsidR="00C16362" w:rsidRDefault="00235FA2">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458"/>
        <w:gridCol w:w="5458"/>
      </w:tblGrid>
      <w:tr w:rsidR="00C1636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Kolonne B</w:t>
            </w:r>
          </w:p>
        </w:tc>
      </w:tr>
      <w:tr w:rsidR="00C16362">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Core Infrastructure Server Suite Standard (2 pakker med kernelicenser)</w:t>
            </w:r>
          </w:p>
        </w:tc>
      </w:tr>
      <w:tr w:rsidR="00C16362">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Core Infrastructure Server Suite Datacenter (2 pakker med kernelicenser)</w:t>
            </w:r>
          </w:p>
        </w:tc>
      </w:tr>
    </w:tbl>
    <w:p w:rsidR="00C16362" w:rsidRPr="00073B39" w:rsidRDefault="00235FA2">
      <w:pPr>
        <w:pStyle w:val="ProductList-Body"/>
        <w:rPr>
          <w:lang w:val="de-DE"/>
        </w:rPr>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sidRPr="00073B39">
        <w:rPr>
          <w:color w:val="0563C1"/>
          <w:lang w:val="de-DE"/>
        </w:rPr>
        <w:t>Licenser</w:t>
      </w:r>
      <w:r>
        <w:fldChar w:fldCharType="end"/>
      </w:r>
      <w:r w:rsidRPr="00073B39">
        <w:rPr>
          <w:lang w:val="de-DE"/>
        </w:rPr>
        <w:t xml:space="preserve"> og SA, der er erhvervet i henhold til en abonnementsaftale, opfylder ikke betingelserne for dette tilbud.</w:t>
      </w:r>
    </w:p>
    <w:p w:rsidR="00C16362" w:rsidRPr="00073B39" w:rsidRDefault="00C16362">
      <w:pPr>
        <w:pStyle w:val="ProductList-Body"/>
        <w:rPr>
          <w:lang w:val="de-DE"/>
        </w:rPr>
      </w:pPr>
    </w:p>
    <w:p w:rsidR="00C16362" w:rsidRPr="00073B39" w:rsidRDefault="00235FA2">
      <w:pPr>
        <w:pStyle w:val="ProductList-ClauseHeading"/>
        <w:outlineLvl w:val="3"/>
        <w:rPr>
          <w:lang w:val="de-DE"/>
        </w:rPr>
      </w:pPr>
      <w:r w:rsidRPr="00073B39">
        <w:rPr>
          <w:lang w:val="de-DE"/>
        </w:rPr>
        <w:t>4.7 Brugervilkår og licenstildelinger, der er knyttet til ændring i licensmodel – Berettiget Licens</w:t>
      </w:r>
    </w:p>
    <w:p w:rsidR="00C16362" w:rsidRPr="00073B39" w:rsidRDefault="00235FA2">
      <w:pPr>
        <w:pStyle w:val="ProductList-Body"/>
        <w:rPr>
          <w:lang w:val="de-DE"/>
        </w:rPr>
      </w:pPr>
      <w:r w:rsidRPr="00073B39">
        <w:rPr>
          <w:lang w:val="de-DE"/>
        </w:rPr>
        <w:t>Udtrykket “Berettiget Licens,” som defineret i Overførselsrettighederne til Core Infrastructure Suite, udgivet i Produktvilkår i oktober 2016, er blevet opdateret til at omfatte Core Infrastructure Suite-processor-Licenser med SA, som Kunden har erhvervet pr. 31. december 2016 under en ny eller fornyet Tilmelding med en Ikrafttrædelsesdato mellem 1. oktober 2016 og 31. december 2016.</w:t>
      </w:r>
    </w:p>
    <w:p w:rsidR="00C16362" w:rsidRPr="00073B39" w:rsidRDefault="00C16362">
      <w:pPr>
        <w:pStyle w:val="ProductList-Body"/>
        <w:jc w:val="right"/>
        <w:rPr>
          <w:lang w:val="de-DE"/>
        </w:rPr>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1HeadingNoBorder"/>
        <w:outlineLvl w:val="1"/>
      </w:pPr>
      <w:bookmarkStart w:id="60" w:name="_Sec862"/>
      <w:r>
        <w:t>Forefront</w:t>
      </w:r>
      <w:bookmarkEnd w:id="60"/>
      <w:r>
        <w:fldChar w:fldCharType="begin"/>
      </w:r>
      <w:r>
        <w:instrText xml:space="preserve"> TC "</w:instrText>
      </w:r>
      <w:bookmarkStart w:id="61" w:name="_Toc507616643"/>
      <w:r>
        <w:instrText>Forefront</w:instrText>
      </w:r>
      <w:bookmarkEnd w:id="61"/>
      <w:r>
        <w:instrText>" \l 2</w:instrText>
      </w:r>
      <w:r>
        <w:fldChar w:fldCharType="end"/>
      </w:r>
    </w:p>
    <w:p w:rsidR="00C16362" w:rsidRDefault="00235FA2">
      <w:pPr>
        <w:pStyle w:val="ProductList-Offering1SubSection"/>
        <w:outlineLvl w:val="2"/>
      </w:pPr>
      <w:bookmarkStart w:id="62" w:name="_Sec863"/>
      <w:r>
        <w:t>1. Programtilgængelighed</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163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6362">
        <w:tc>
          <w:tcPr>
            <w:tcW w:w="4160" w:type="dxa"/>
            <w:tcBorders>
              <w:top w:val="single" w:sz="6" w:space="0" w:color="FFFFFF"/>
              <w:left w:val="none" w:sz="4" w:space="0" w:color="BFBFBF"/>
              <w:bottom w:val="none" w:sz="4" w:space="0" w:color="BFBFBF"/>
              <w:right w:val="none" w:sz="4" w:space="0" w:color="6E6E6E"/>
            </w:tcBorders>
          </w:tcPr>
          <w:p w:rsidR="00C16362" w:rsidRDefault="00235FA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16362" w:rsidRDefault="00235FA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16362" w:rsidRDefault="00235FA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16362" w:rsidRDefault="00235FA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16362" w:rsidRDefault="00235FA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16362" w:rsidRDefault="00235FA2">
      <w:pPr>
        <w:pStyle w:val="ProductList-Offering1SubSection"/>
        <w:outlineLvl w:val="2"/>
      </w:pPr>
      <w:bookmarkStart w:id="63" w:name="_Sec864"/>
      <w:r>
        <w:t>2. Produktbetingelser</w:t>
      </w:r>
      <w:bookmarkEnd w:id="63"/>
    </w:p>
    <w:tbl>
      <w:tblPr>
        <w:tblStyle w:val="PURTable"/>
        <w:tblW w:w="0" w:type="dxa"/>
        <w:tblLook w:val="04A0" w:firstRow="1" w:lastRow="0" w:firstColumn="1" w:lastColumn="0" w:noHBand="0" w:noVBand="1"/>
      </w:tblPr>
      <w:tblGrid>
        <w:gridCol w:w="3614"/>
        <w:gridCol w:w="3671"/>
        <w:gridCol w:w="3631"/>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Tidligere Udgaver: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True-Up: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3"/>
      </w:pPr>
      <w:r>
        <w:t>2.1 Forefront Identity Manager 2010 – Windows Live Edition</w:t>
      </w:r>
    </w:p>
    <w:p w:rsidR="00C16362" w:rsidRDefault="00235FA2">
      <w:pPr>
        <w:pStyle w:val="ProductList-Body"/>
      </w:pPr>
      <w:r>
        <w:t>Forefront Identity Manager 2010 – Windows Live Edition er den næste version til Identity Lifecycle Manager 2007 – Windows Live Edition.</w:t>
      </w:r>
    </w:p>
    <w:p w:rsidR="00C16362" w:rsidRDefault="00235FA2">
      <w:pPr>
        <w:pStyle w:val="ProductList-Offering1SubSection"/>
        <w:outlineLvl w:val="2"/>
      </w:pPr>
      <w:bookmarkStart w:id="64" w:name="_Sec865"/>
      <w:r>
        <w:t>3. Brugerrettigheder</w:t>
      </w:r>
      <w:bookmarkEnd w:id="64"/>
    </w:p>
    <w:tbl>
      <w:tblPr>
        <w:tblStyle w:val="PURTable"/>
        <w:tblW w:w="0" w:type="dxa"/>
        <w:tblLook w:val="04A0" w:firstRow="1" w:lastRow="0" w:firstColumn="1" w:lastColumn="0" w:noHBand="0" w:noVBand="1"/>
      </w:tblPr>
      <w:tblGrid>
        <w:gridCol w:w="3629"/>
        <w:gridCol w:w="3668"/>
        <w:gridCol w:w="3619"/>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39">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Inkluderede teknologier: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3"/>
      </w:pPr>
      <w:r>
        <w:t>3.1 Import af identitetsdata: Forefront Identity Manager 2010 R2 Windows Live Edition</w:t>
      </w:r>
    </w:p>
    <w:p w:rsidR="00C16362" w:rsidRDefault="00235FA2">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rsidR="00C16362" w:rsidRDefault="00C16362">
      <w:pPr>
        <w:pStyle w:val="ProductList-Body"/>
      </w:pPr>
    </w:p>
    <w:p w:rsidR="00C16362" w:rsidRDefault="00235FA2">
      <w:pPr>
        <w:pStyle w:val="ProductList-ClauseHeading"/>
        <w:outlineLvl w:val="3"/>
      </w:pPr>
      <w:r>
        <w:t>3.2 Yderligere Software</w:t>
      </w:r>
    </w:p>
    <w:tbl>
      <w:tblPr>
        <w:tblStyle w:val="PURTable"/>
        <w:tblW w:w="0" w:type="dxa"/>
        <w:tblLook w:val="04A0" w:firstRow="1" w:lastRow="0" w:firstColumn="1" w:lastColumn="0" w:noHBand="0" w:noVBand="1"/>
      </w:tblPr>
      <w:tblGrid>
        <w:gridCol w:w="3708"/>
        <w:gridCol w:w="3604"/>
        <w:gridCol w:w="3604"/>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6362" w:rsidRDefault="00235FA2">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C16362" w:rsidRDefault="00C1636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6362" w:rsidRDefault="00C16362">
            <w:pPr>
              <w:pStyle w:val="ProductList-TableBody"/>
            </w:pPr>
          </w:p>
        </w:tc>
      </w:tr>
    </w:tbl>
    <w:p w:rsidR="00C16362" w:rsidRDefault="00235FA2">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8"/>
        <w:gridCol w:w="3672"/>
        <w:gridCol w:w="3646"/>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Fail-Over-rettigheder: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Roamingrettigheder: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Pr="00073B39" w:rsidRDefault="00235FA2">
      <w:pPr>
        <w:pStyle w:val="ProductList-Offering1HeadingNoBorder"/>
        <w:outlineLvl w:val="1"/>
        <w:rPr>
          <w:lang w:val="de-DE"/>
        </w:rPr>
      </w:pPr>
      <w:bookmarkStart w:id="66" w:name="_Sec610"/>
      <w:r w:rsidRPr="00073B39">
        <w:rPr>
          <w:lang w:val="de-DE"/>
        </w:rPr>
        <w:t>Microsoft Dynamics 365 til lokalt miljø</w:t>
      </w:r>
      <w:bookmarkEnd w:id="66"/>
      <w:r>
        <w:fldChar w:fldCharType="begin"/>
      </w:r>
      <w:r w:rsidRPr="00073B39">
        <w:rPr>
          <w:lang w:val="de-DE"/>
        </w:rPr>
        <w:instrText xml:space="preserve"> TC "</w:instrText>
      </w:r>
      <w:bookmarkStart w:id="67" w:name="_Toc507616644"/>
      <w:r w:rsidRPr="00073B39">
        <w:rPr>
          <w:lang w:val="de-DE"/>
        </w:rPr>
        <w:instrText>Microsoft Dynamics 365 til lokalt miljø</w:instrText>
      </w:r>
      <w:bookmarkEnd w:id="67"/>
      <w:r w:rsidRPr="00073B39">
        <w:rPr>
          <w:lang w:val="de-DE"/>
        </w:rPr>
        <w:instrText>" \l 2</w:instrText>
      </w:r>
      <w:r>
        <w:fldChar w:fldCharType="end"/>
      </w:r>
    </w:p>
    <w:p w:rsidR="00C16362" w:rsidRDefault="00235FA2">
      <w:pPr>
        <w:pStyle w:val="ProductList-Offering1SubSection"/>
        <w:outlineLvl w:val="2"/>
      </w:pPr>
      <w:bookmarkStart w:id="68" w:name="_Sec679"/>
      <w:r>
        <w:t>1. Programtilgængelighed</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163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6362">
        <w:tc>
          <w:tcPr>
            <w:tcW w:w="416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6362">
        <w:tc>
          <w:tcPr>
            <w:tcW w:w="41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 xml:space="preserve">Microsoft Dynamics 365 for Customer Service, CAL til lokalt miljø </w:t>
            </w:r>
            <w:r>
              <w:fldChar w:fldCharType="begin"/>
            </w:r>
            <w:r>
              <w:instrText xml:space="preserve"> XE "Microsoft Dynamics 365 for Customer Service, CAL til lokalt miljø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6362">
        <w:tc>
          <w:tcPr>
            <w:tcW w:w="4160" w:type="dxa"/>
            <w:tcBorders>
              <w:top w:val="dashed" w:sz="4" w:space="0" w:color="BFBFBF"/>
              <w:left w:val="none" w:sz="4" w:space="0" w:color="6E6E6E"/>
              <w:bottom w:val="dashed" w:sz="4" w:space="0" w:color="9F9F9F"/>
              <w:right w:val="none" w:sz="4" w:space="0" w:color="6E6E6E"/>
            </w:tcBorders>
          </w:tcPr>
          <w:p w:rsidR="00C16362" w:rsidRDefault="00235FA2">
            <w:pPr>
              <w:pStyle w:val="ProductList-TableBody"/>
            </w:pPr>
            <w:r>
              <w:t>Microsoft Dynamics 365 for Sales, CAL til lokalt miljø</w:t>
            </w:r>
            <w:r>
              <w:fldChar w:fldCharType="begin"/>
            </w:r>
            <w:r>
              <w:instrText xml:space="preserve"> XE "Microsoft Dynamics 365 for Sales, CAL til lokalt miljø"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rsidR="00C16362" w:rsidRDefault="00235FA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C16362" w:rsidRDefault="00235FA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C16362" w:rsidRDefault="00235FA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C16362" w:rsidRDefault="0023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6362">
        <w:tc>
          <w:tcPr>
            <w:tcW w:w="4160" w:type="dxa"/>
            <w:tcBorders>
              <w:top w:val="dashed" w:sz="4" w:space="0" w:color="9F9F9F"/>
              <w:left w:val="none" w:sz="4" w:space="0" w:color="6E6E6E"/>
              <w:bottom w:val="dashed" w:sz="4" w:space="0" w:color="BFBFBF"/>
              <w:right w:val="none" w:sz="4" w:space="0" w:color="6E6E6E"/>
            </w:tcBorders>
          </w:tcPr>
          <w:p w:rsidR="00C16362" w:rsidRDefault="00235FA2">
            <w:pPr>
              <w:pStyle w:val="ProductList-TableBody"/>
            </w:pPr>
            <w:r>
              <w:t>Microsoft Dynamics 365 for Operations, CAL til lokalt miljø</w:t>
            </w:r>
            <w:r>
              <w:fldChar w:fldCharType="begin"/>
            </w:r>
            <w:r>
              <w:instrText xml:space="preserve"> XE "Microsoft Dynamics 365 for Operations, CAL til lokalt miljø"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rsidR="00C16362" w:rsidRDefault="00235FA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C16362" w:rsidRDefault="00235FA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6362">
        <w:tc>
          <w:tcPr>
            <w:tcW w:w="41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for Operations Activity, CAL til lokalt miljø</w:t>
            </w:r>
            <w:r>
              <w:fldChar w:fldCharType="begin"/>
            </w:r>
            <w:r>
              <w:instrText xml:space="preserve"> XE "Microsoft Dynamics 365 for Operations Activity, CAL til lokalt miljø"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6362">
        <w:tc>
          <w:tcPr>
            <w:tcW w:w="41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for Operations Device, CAL til lokalt miljø</w:t>
            </w:r>
            <w:r>
              <w:fldChar w:fldCharType="begin"/>
            </w:r>
            <w:r>
              <w:instrText xml:space="preserve"> XE "Microsoft Dynamics 365 for Operations Device, CAL til lokalt miljø"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6362">
        <w:tc>
          <w:tcPr>
            <w:tcW w:w="416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16362" w:rsidRDefault="00235FA2">
      <w:pPr>
        <w:pStyle w:val="ProductList-Offering1SubSection"/>
        <w:outlineLvl w:val="2"/>
      </w:pPr>
      <w:bookmarkStart w:id="69" w:name="_Sec735"/>
      <w:r>
        <w:t>2. Produktbetingelser</w:t>
      </w:r>
      <w:bookmarkEnd w:id="69"/>
    </w:p>
    <w:tbl>
      <w:tblPr>
        <w:tblStyle w:val="PURTable"/>
        <w:tblW w:w="0" w:type="dxa"/>
        <w:tblLook w:val="04A0" w:firstRow="1" w:lastRow="0" w:firstColumn="1" w:lastColumn="0" w:noHBand="0" w:noVBand="1"/>
      </w:tblPr>
      <w:tblGrid>
        <w:gridCol w:w="3614"/>
        <w:gridCol w:w="3671"/>
        <w:gridCol w:w="3631"/>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Tidligere Udgaver: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6362" w:rsidRDefault="00235FA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True-Up: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235FA2">
      <w:pPr>
        <w:pStyle w:val="ProductList-Offering1SubSection"/>
        <w:outlineLvl w:val="2"/>
      </w:pPr>
      <w:bookmarkStart w:id="70" w:name="_Sec790"/>
      <w:r>
        <w:t>3. Brugerrettigheder</w:t>
      </w:r>
      <w:bookmarkEnd w:id="70"/>
    </w:p>
    <w:tbl>
      <w:tblPr>
        <w:tblStyle w:val="PURTable"/>
        <w:tblW w:w="0" w:type="dxa"/>
        <w:tblLook w:val="04A0" w:firstRow="1" w:lastRow="0" w:firstColumn="1" w:lastColumn="0" w:noHBand="0" w:noVBand="1"/>
      </w:tblPr>
      <w:tblGrid>
        <w:gridCol w:w="3650"/>
        <w:gridCol w:w="3664"/>
        <w:gridCol w:w="3602"/>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Pr="00073B39" w:rsidRDefault="00235FA2">
            <w:pPr>
              <w:pStyle w:val="ProductList-TableBody"/>
              <w:rPr>
                <w:lang w:val="de-DE"/>
              </w:rPr>
            </w:pPr>
            <w:r>
              <w:fldChar w:fldCharType="begin"/>
            </w:r>
            <w:r w:rsidRPr="00073B39">
              <w:rPr>
                <w:lang w:val="de-DE"/>
              </w:rPr>
              <w:instrText xml:space="preserve"> AutoTextList   \s NoStyle \t "Adgangskrav for Klient: Angiver, om et serverprodukt kræver CAL’er, for at brugere og enheder har adgang." </w:instrText>
            </w:r>
            <w:r>
              <w:fldChar w:fldCharType="separate"/>
            </w:r>
            <w:r w:rsidRPr="00073B39">
              <w:rPr>
                <w:color w:val="0563C1"/>
                <w:lang w:val="de-DE"/>
              </w:rPr>
              <w:t>Adgangskrav for Klient</w:t>
            </w:r>
            <w:r>
              <w:fldChar w:fldCharType="end"/>
            </w:r>
            <w:r w:rsidRPr="00073B39">
              <w:rPr>
                <w:lang w:val="de-DE"/>
              </w:rPr>
              <w:t>: Alle udgaver</w:t>
            </w:r>
          </w:p>
        </w:tc>
        <w:tc>
          <w:tcPr>
            <w:tcW w:w="4040" w:type="dxa"/>
            <w:tcBorders>
              <w:top w:val="single" w:sz="4" w:space="0" w:color="000000"/>
              <w:left w:val="single" w:sz="4" w:space="0" w:color="000000"/>
              <w:bottom w:val="single" w:sz="4" w:space="0" w:color="000000"/>
              <w:right w:val="single" w:sz="4" w:space="0" w:color="000000"/>
            </w:tcBorders>
          </w:tcPr>
          <w:p w:rsidR="00C16362" w:rsidRPr="00073B39" w:rsidRDefault="00235FA2">
            <w:pPr>
              <w:pStyle w:val="ProductList-TableBody"/>
              <w:rPr>
                <w:lang w:val="de-DE"/>
              </w:rPr>
            </w:pPr>
            <w:r>
              <w:fldChar w:fldCharType="begin"/>
            </w:r>
            <w:r w:rsidRPr="00073B39">
              <w:rPr>
                <w:lang w:val="de-DE"/>
              </w:rPr>
              <w:instrText xml:space="preserve"> AutoTextList   \s NoStyle \t "Adgangskrav for Ekstern Bruger: Angiver specifikke licenskrav eller adgangsmuligheder for Eksterne Brugere." </w:instrText>
            </w:r>
            <w:r>
              <w:fldChar w:fldCharType="separate"/>
            </w:r>
            <w:r w:rsidRPr="00073B39">
              <w:rPr>
                <w:color w:val="0563C1"/>
                <w:lang w:val="de-DE"/>
              </w:rPr>
              <w:t>Adgangskrav for Ekstern Bruger</w:t>
            </w:r>
            <w:r>
              <w:fldChar w:fldCharType="end"/>
            </w:r>
            <w:r w:rsidRPr="00073B39">
              <w:rPr>
                <w:lang w:val="de-DE"/>
              </w:rPr>
              <w:t>: Licenseret med CAL'er til Salg og Kundeservice, undtagen (i) Kundens eller dennes Associerede virksomheders underleverandører eller agenter, (ii) adgang via Microsoft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Inkluderede teknologier: I/R</w:t>
            </w:r>
          </w:p>
        </w:tc>
      </w:tr>
      <w:tr w:rsidR="00C16362" w:rsidRPr="00073B39">
        <w:tc>
          <w:tcPr>
            <w:tcW w:w="4040" w:type="dxa"/>
            <w:tcBorders>
              <w:top w:val="single" w:sz="4" w:space="0" w:color="000000"/>
              <w:left w:val="single" w:sz="4" w:space="0" w:color="000000"/>
              <w:bottom w:val="single" w:sz="4" w:space="0" w:color="000000"/>
              <w:right w:val="single" w:sz="4" w:space="0" w:color="000000"/>
            </w:tcBorders>
          </w:tcPr>
          <w:p w:rsidR="00C16362" w:rsidRPr="00073B39" w:rsidRDefault="00235FA2">
            <w:pPr>
              <w:pStyle w:val="ProductList-TableBody"/>
              <w:rPr>
                <w:lang w:val="de-DE"/>
              </w:rPr>
            </w:pPr>
            <w:r>
              <w:fldChar w:fldCharType="begin"/>
            </w:r>
            <w:r w:rsidRPr="00073B39">
              <w:rPr>
                <w:lang w:val="de-DE"/>
              </w:rPr>
              <w:instrText xml:space="preserve"> AutoTextList   \s NoStyle \t "Angiver meddelelserne, der er gældende for et Produkt; se afsnittet Meddelelser under de Universelle Licensvilkår for nærmere oplysninger." </w:instrText>
            </w:r>
            <w:r>
              <w:fldChar w:fldCharType="separate"/>
            </w:r>
            <w:r w:rsidRPr="00073B39">
              <w:rPr>
                <w:color w:val="0563C1"/>
                <w:lang w:val="de-DE"/>
              </w:rPr>
              <w:t>Meddelelser</w:t>
            </w:r>
            <w:r>
              <w:fldChar w:fldCharType="end"/>
            </w:r>
            <w:r w:rsidRPr="00073B39">
              <w:rPr>
                <w:lang w:val="de-DE"/>
              </w:rPr>
              <w:t xml:space="preserve">: </w:t>
            </w:r>
            <w:hyperlink w:anchor="_Sec537">
              <w:r w:rsidRPr="00073B39">
                <w:rPr>
                  <w:color w:val="00467F"/>
                  <w:u w:val="single"/>
                  <w:lang w:val="de-DE"/>
                </w:rPr>
                <w:t>Internetbaserede Funktioner</w:t>
              </w:r>
            </w:hyperlink>
            <w:r w:rsidRPr="00073B39">
              <w:rPr>
                <w:lang w:val="de-DE"/>
              </w:rPr>
              <w:t xml:space="preserve">, </w:t>
            </w:r>
            <w:hyperlink w:anchor="_Sec537">
              <w:r w:rsidRPr="00073B39">
                <w:rPr>
                  <w:color w:val="00467F"/>
                  <w:u w:val="single"/>
                  <w:lang w:val="de-D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Pr="00073B39" w:rsidRDefault="00C16362">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Pr="00073B39" w:rsidRDefault="00C16362">
            <w:pPr>
              <w:pStyle w:val="ProductList-TableBody"/>
              <w:rPr>
                <w:lang w:val="de-DE"/>
              </w:rPr>
            </w:pPr>
          </w:p>
        </w:tc>
      </w:tr>
    </w:tbl>
    <w:p w:rsidR="00C16362" w:rsidRPr="00073B39" w:rsidRDefault="00C16362">
      <w:pPr>
        <w:pStyle w:val="ProductList-Body"/>
        <w:rPr>
          <w:lang w:val="de-DE"/>
        </w:rPr>
      </w:pPr>
    </w:p>
    <w:p w:rsidR="00C16362" w:rsidRDefault="00235FA2">
      <w:pPr>
        <w:pStyle w:val="ProductList-ClauseHeading"/>
        <w:outlineLvl w:val="3"/>
      </w:pPr>
      <w:r>
        <w:t>3.1 Microsoft Dynamics 365 for Team Members, CAL-adgang til serversoftware i det lokale miljø</w:t>
      </w:r>
    </w:p>
    <w:p w:rsidR="00C16362" w:rsidRDefault="00235FA2">
      <w:pPr>
        <w:pStyle w:val="ProductList-Body"/>
      </w:pPr>
      <w:r>
        <w:t>Adgang til serversoftware for Teammedlemmer, bortset fra, at enheds-CAL'er ikke indeholder adgang til driftsmæssig funktionalitet.</w:t>
      </w:r>
    </w:p>
    <w:tbl>
      <w:tblPr>
        <w:tblStyle w:val="PURTable"/>
        <w:tblW w:w="0" w:type="dxa"/>
        <w:tblLook w:val="04A0" w:firstRow="1" w:lastRow="0" w:firstColumn="1" w:lastColumn="0" w:noHBand="0" w:noVBand="1"/>
      </w:tblPr>
      <w:tblGrid>
        <w:gridCol w:w="3659"/>
        <w:gridCol w:w="3628"/>
        <w:gridCol w:w="3629"/>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6362" w:rsidRDefault="00235FA2">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C16362" w:rsidRDefault="00235FA2">
            <w:pPr>
              <w:pStyle w:val="ProductList-TableBody"/>
            </w:pPr>
            <w:r>
              <w:t>Microsoft Dynamics 365 for Team Members, CAL til lokalt miljø (enhed og bruger)</w:t>
            </w:r>
          </w:p>
        </w:tc>
        <w:tc>
          <w:tcPr>
            <w:tcW w:w="4040" w:type="dxa"/>
            <w:tcBorders>
              <w:top w:val="single" w:sz="18" w:space="0" w:color="0072C6"/>
              <w:left w:val="none" w:sz="4" w:space="0" w:color="000000"/>
              <w:bottom w:val="single" w:sz="4" w:space="0" w:color="000000"/>
              <w:right w:val="single" w:sz="4" w:space="0" w:color="000000"/>
            </w:tcBorders>
          </w:tcPr>
          <w:p w:rsidR="00C16362" w:rsidRDefault="00235FA2">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(bruger-SL)</w:t>
            </w:r>
          </w:p>
        </w:tc>
      </w:tr>
    </w:tbl>
    <w:p w:rsidR="00C16362" w:rsidRDefault="00C16362">
      <w:pPr>
        <w:pStyle w:val="ProductList-Body"/>
      </w:pPr>
    </w:p>
    <w:p w:rsidR="00C16362" w:rsidRDefault="00235FA2">
      <w:pPr>
        <w:pStyle w:val="ProductList-ClauseHeading"/>
        <w:outlineLvl w:val="3"/>
      </w:pPr>
      <w:r>
        <w:t>3.2 Microsoft Dynamics 365 for Sales, CAL-adgang til serversoftware i det lokale miljø</w:t>
      </w:r>
    </w:p>
    <w:p w:rsidR="00C16362" w:rsidRDefault="00235FA2">
      <w:pPr>
        <w:pStyle w:val="ProductList-Body"/>
      </w:pPr>
      <w:r>
        <w:t>Adgang til serversoftware til brug salgsbrug.</w:t>
      </w:r>
    </w:p>
    <w:tbl>
      <w:tblPr>
        <w:tblStyle w:val="PURTable"/>
        <w:tblW w:w="0" w:type="dxa"/>
        <w:tblLook w:val="04A0" w:firstRow="1" w:lastRow="0" w:firstColumn="1" w:lastColumn="0" w:noHBand="0" w:noVBand="1"/>
      </w:tblPr>
      <w:tblGrid>
        <w:gridCol w:w="3661"/>
        <w:gridCol w:w="3625"/>
        <w:gridCol w:w="3630"/>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6362" w:rsidRDefault="00235FA2">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C16362" w:rsidRDefault="00235FA2">
            <w:pPr>
              <w:pStyle w:val="ProductList-TableBody"/>
            </w:pPr>
            <w:r>
              <w:t>Microsoft Dynamics 365 for Sales, CAL til lokalt miljø (enhed og bruger)</w:t>
            </w:r>
          </w:p>
          <w:p w:rsidR="00C16362" w:rsidRDefault="00235FA2">
            <w:pPr>
              <w:pStyle w:val="ProductList-TableBody"/>
            </w:pPr>
            <w:r>
              <w:t xml:space="preserve">Licenser Svarende til CAL (se </w:t>
            </w:r>
            <w:hyperlink r:id="rId40">
              <w:r>
                <w:rPr>
                  <w:color w:val="00467F"/>
                  <w:u w:val="single"/>
                </w:rPr>
                <w:t>Bilag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C16362" w:rsidRDefault="00235FA2">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(bruger-SL)</w:t>
            </w:r>
          </w:p>
        </w:tc>
      </w:tr>
    </w:tbl>
    <w:p w:rsidR="00C16362" w:rsidRDefault="00C16362">
      <w:pPr>
        <w:pStyle w:val="ProductList-Body"/>
      </w:pPr>
    </w:p>
    <w:p w:rsidR="00C16362" w:rsidRDefault="00235FA2">
      <w:pPr>
        <w:pStyle w:val="ProductList-ClauseHeading"/>
        <w:outlineLvl w:val="3"/>
      </w:pPr>
      <w:r>
        <w:t>3.3 Microsoft Dynamics 365 for Customer Service, CAL-adgang til serversoftware i det lokale miljø</w:t>
      </w:r>
    </w:p>
    <w:p w:rsidR="00C16362" w:rsidRDefault="00235FA2">
      <w:pPr>
        <w:pStyle w:val="ProductList-Body"/>
      </w:pPr>
      <w:r>
        <w:t>Adgang til serversoftware til brug i kundeservice.</w:t>
      </w:r>
    </w:p>
    <w:tbl>
      <w:tblPr>
        <w:tblStyle w:val="PURTable"/>
        <w:tblW w:w="0" w:type="dxa"/>
        <w:tblLook w:val="04A0" w:firstRow="1" w:lastRow="0" w:firstColumn="1" w:lastColumn="0" w:noHBand="0" w:noVBand="1"/>
      </w:tblPr>
      <w:tblGrid>
        <w:gridCol w:w="3660"/>
        <w:gridCol w:w="3626"/>
        <w:gridCol w:w="3630"/>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6362" w:rsidRDefault="00235FA2">
            <w:pPr>
              <w:pStyle w:val="ProductList-TableBody"/>
            </w:pPr>
            <w:r>
              <w:t>Adgangslicens</w:t>
            </w:r>
          </w:p>
        </w:tc>
        <w:tc>
          <w:tcPr>
            <w:tcW w:w="4040" w:type="dxa"/>
            <w:tcBorders>
              <w:top w:val="single" w:sz="18" w:space="0" w:color="0072C6"/>
              <w:left w:val="single" w:sz="4" w:space="0" w:color="000000"/>
              <w:bottom w:val="none" w:sz="4" w:space="0" w:color="000000"/>
              <w:right w:val="none" w:sz="4" w:space="0" w:color="000000"/>
            </w:tcBorders>
          </w:tcPr>
          <w:p w:rsidR="00C16362" w:rsidRDefault="00235FA2">
            <w:pPr>
              <w:pStyle w:val="ProductList-TableBody"/>
            </w:pPr>
            <w:r>
              <w:t>Microsoft Dynamics 365 for Customer Service, CAL til lokalt miljø (enhed og bruger)</w:t>
            </w:r>
          </w:p>
        </w:tc>
        <w:tc>
          <w:tcPr>
            <w:tcW w:w="4040" w:type="dxa"/>
            <w:tcBorders>
              <w:top w:val="single" w:sz="18" w:space="0" w:color="0072C6"/>
              <w:left w:val="none" w:sz="4" w:space="0" w:color="000000"/>
              <w:bottom w:val="none" w:sz="4" w:space="0" w:color="000000"/>
              <w:right w:val="single" w:sz="4" w:space="0" w:color="000000"/>
            </w:tcBorders>
          </w:tcPr>
          <w:p w:rsidR="00C16362" w:rsidRDefault="00235FA2">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(bruger-SL)</w:t>
            </w:r>
          </w:p>
        </w:tc>
      </w:tr>
      <w:tr w:rsidR="00C1636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6362" w:rsidRDefault="00C163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6362" w:rsidRDefault="00235FA2">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3"/>
      </w:pPr>
      <w:r>
        <w:t>3.4 Microsoft Dynamics 365 for Operations, CAL-adgang til serversoftware i det lokale miljø</w:t>
      </w:r>
    </w:p>
    <w:p w:rsidR="00C16362" w:rsidRDefault="00235FA2">
      <w:pPr>
        <w:pStyle w:val="ProductList-Body"/>
      </w:pPr>
      <w:r>
        <w:t>Adgang til serversoftware til Operations-brug.</w:t>
      </w:r>
    </w:p>
    <w:tbl>
      <w:tblPr>
        <w:tblStyle w:val="PURTable"/>
        <w:tblW w:w="0" w:type="dxa"/>
        <w:tblLook w:val="04A0" w:firstRow="1" w:lastRow="0" w:firstColumn="1" w:lastColumn="0" w:noHBand="0" w:noVBand="1"/>
      </w:tblPr>
      <w:tblGrid>
        <w:gridCol w:w="3658"/>
        <w:gridCol w:w="3639"/>
        <w:gridCol w:w="3619"/>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6362" w:rsidRDefault="00235FA2">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C16362" w:rsidRDefault="00235FA2">
            <w:pPr>
              <w:pStyle w:val="ProductList-TableBody"/>
            </w:pPr>
            <w:r>
              <w:t>Microsoft Dynamics 365 for Operations, CAL til lokalt miljø (Bruger)</w:t>
            </w:r>
          </w:p>
        </w:tc>
        <w:tc>
          <w:tcPr>
            <w:tcW w:w="4040" w:type="dxa"/>
            <w:tcBorders>
              <w:top w:val="single" w:sz="18" w:space="0" w:color="0072C6"/>
              <w:left w:val="none" w:sz="4" w:space="0" w:color="000000"/>
              <w:bottom w:val="single" w:sz="4" w:space="0" w:color="000000"/>
              <w:right w:val="single" w:sz="4" w:space="0" w:color="000000"/>
            </w:tcBorders>
          </w:tcPr>
          <w:p w:rsidR="00C16362" w:rsidRDefault="00235FA2">
            <w:pPr>
              <w:pStyle w:val="ProductList-TableBody"/>
            </w:pPr>
            <w:r>
              <w:t xml:space="preserve">Licenser Svarende til CAL (se </w:t>
            </w:r>
            <w:hyperlink r:id="rId41">
              <w:r>
                <w:rPr>
                  <w:color w:val="00467F"/>
                  <w:u w:val="single"/>
                </w:rPr>
                <w:t>Bilag A</w:t>
              </w:r>
            </w:hyperlink>
            <w:r>
              <w:t>)</w:t>
            </w:r>
          </w:p>
        </w:tc>
      </w:tr>
    </w:tbl>
    <w:p w:rsidR="00C16362" w:rsidRDefault="00C16362">
      <w:pPr>
        <w:pStyle w:val="ProductList-Body"/>
      </w:pPr>
    </w:p>
    <w:p w:rsidR="00C16362" w:rsidRDefault="00235FA2">
      <w:pPr>
        <w:pStyle w:val="ProductList-ClauseHeading"/>
        <w:outlineLvl w:val="3"/>
      </w:pPr>
      <w:r>
        <w:t>3.5 Microsoft Dynamics 365 for Operations Activity, CAL-adgang til serversoftware i det lokale miljø</w:t>
      </w:r>
    </w:p>
    <w:p w:rsidR="00C16362" w:rsidRDefault="00235FA2">
      <w:pPr>
        <w:pStyle w:val="ProductList-Body"/>
      </w:pPr>
      <w:r>
        <w:t>Adgang til serversoftware til Operations Activity-brug.</w:t>
      </w:r>
    </w:p>
    <w:tbl>
      <w:tblPr>
        <w:tblStyle w:val="PURTable"/>
        <w:tblW w:w="0" w:type="dxa"/>
        <w:tblLook w:val="04A0" w:firstRow="1" w:lastRow="0" w:firstColumn="1" w:lastColumn="0" w:noHBand="0" w:noVBand="1"/>
      </w:tblPr>
      <w:tblGrid>
        <w:gridCol w:w="3656"/>
        <w:gridCol w:w="3630"/>
        <w:gridCol w:w="3630"/>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6362" w:rsidRDefault="00235FA2">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C16362" w:rsidRDefault="00235FA2">
            <w:pPr>
              <w:pStyle w:val="ProductList-TableBody"/>
            </w:pPr>
            <w:r>
              <w:t>Microsoft Dynamics 365 for Operations Activity, CAL til lokalt miljø (Bruger)</w:t>
            </w:r>
          </w:p>
        </w:tc>
        <w:tc>
          <w:tcPr>
            <w:tcW w:w="4040" w:type="dxa"/>
            <w:tcBorders>
              <w:top w:val="single" w:sz="18" w:space="0" w:color="0072C6"/>
              <w:left w:val="none" w:sz="4" w:space="0" w:color="000000"/>
              <w:bottom w:val="single" w:sz="4" w:space="0" w:color="000000"/>
              <w:right w:val="single" w:sz="4" w:space="0" w:color="000000"/>
            </w:tcBorders>
          </w:tcPr>
          <w:p w:rsidR="00C16362" w:rsidRDefault="00235FA2">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(bruger-SL)</w:t>
            </w:r>
          </w:p>
        </w:tc>
      </w:tr>
    </w:tbl>
    <w:p w:rsidR="00C16362" w:rsidRDefault="00C16362">
      <w:pPr>
        <w:pStyle w:val="ProductList-Body"/>
      </w:pPr>
    </w:p>
    <w:p w:rsidR="00C16362" w:rsidRDefault="00235FA2">
      <w:pPr>
        <w:pStyle w:val="ProductList-ClauseHeading"/>
        <w:outlineLvl w:val="3"/>
      </w:pPr>
      <w:r>
        <w:t>3.6 Microsoft Dynamics 365 for Operations Device, CAL-adgang til serversoftware i det lokale miljø</w:t>
      </w:r>
    </w:p>
    <w:p w:rsidR="00C16362" w:rsidRDefault="00235FA2">
      <w:pPr>
        <w:pStyle w:val="ProductList-Body"/>
      </w:pPr>
      <w:r>
        <w:t>Adgang til serversoftware til Operations Device-brug.</w:t>
      </w:r>
    </w:p>
    <w:tbl>
      <w:tblPr>
        <w:tblStyle w:val="PURTable"/>
        <w:tblW w:w="0" w:type="dxa"/>
        <w:tblLook w:val="04A0" w:firstRow="1" w:lastRow="0" w:firstColumn="1" w:lastColumn="0" w:noHBand="0" w:noVBand="1"/>
      </w:tblPr>
      <w:tblGrid>
        <w:gridCol w:w="3656"/>
        <w:gridCol w:w="3630"/>
        <w:gridCol w:w="3630"/>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6362" w:rsidRDefault="00235FA2">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C16362" w:rsidRDefault="00235FA2">
            <w:pPr>
              <w:pStyle w:val="ProductList-TableBody"/>
            </w:pPr>
            <w:r>
              <w:t>Microsoft Dynamics 365 for Operations Device, CAL til lokalt miljø (Enhed)</w:t>
            </w:r>
          </w:p>
        </w:tc>
        <w:tc>
          <w:tcPr>
            <w:tcW w:w="4040" w:type="dxa"/>
            <w:tcBorders>
              <w:top w:val="single" w:sz="18" w:space="0" w:color="0072C6"/>
              <w:left w:val="none" w:sz="4" w:space="0" w:color="000000"/>
              <w:bottom w:val="single" w:sz="4" w:space="0" w:color="000000"/>
              <w:right w:val="single" w:sz="4" w:space="0" w:color="000000"/>
            </w:tcBorders>
          </w:tcPr>
          <w:p w:rsidR="00C16362" w:rsidRDefault="00235FA2">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(Bruger-SL)</w:t>
            </w:r>
          </w:p>
        </w:tc>
      </w:tr>
    </w:tbl>
    <w:p w:rsidR="00C16362" w:rsidRDefault="00C16362">
      <w:pPr>
        <w:pStyle w:val="ProductList-ClauseHeading"/>
        <w:outlineLvl w:val="3"/>
      </w:pPr>
    </w:p>
    <w:p w:rsidR="00C16362" w:rsidRDefault="00235FA2">
      <w:pPr>
        <w:pStyle w:val="ProductList-ClauseHeading"/>
        <w:outlineLvl w:val="3"/>
      </w:pPr>
      <w:r>
        <w:t>3.7 Brugsrettigheder til Dynamics 365 for Operations-server</w:t>
      </w:r>
    </w:p>
    <w:p w:rsidR="00C16362" w:rsidRPr="00073B39" w:rsidRDefault="00235FA2">
      <w:pPr>
        <w:pStyle w:val="ProductList-Body"/>
        <w:rPr>
          <w:lang w:val="de-DE"/>
        </w:rPr>
      </w:pPr>
      <w:r w:rsidRPr="00073B39">
        <w:rPr>
          <w:color w:val="000000"/>
          <w:lang w:val="de-DE"/>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rsidRPr="00073B39">
        <w:rPr>
          <w:lang w:val="de-DE"/>
        </w:rPr>
        <w:t>.</w:t>
      </w:r>
    </w:p>
    <w:p w:rsidR="00C16362" w:rsidRPr="00073B39" w:rsidRDefault="00C16362">
      <w:pPr>
        <w:pStyle w:val="ProductList-Body"/>
        <w:rPr>
          <w:lang w:val="de-DE"/>
        </w:rPr>
      </w:pPr>
    </w:p>
    <w:p w:rsidR="00C16362" w:rsidRPr="00073B39" w:rsidRDefault="00235FA2">
      <w:pPr>
        <w:pStyle w:val="ProductList-ClauseHeading"/>
        <w:outlineLvl w:val="3"/>
        <w:rPr>
          <w:lang w:val="de-DE"/>
        </w:rPr>
      </w:pPr>
      <w:r w:rsidRPr="00073B39">
        <w:rPr>
          <w:lang w:val="de-DE"/>
        </w:rPr>
        <w:t>3.8 Brugsrettigheder til Dynamics 365 i Lokalt Miljø</w:t>
      </w:r>
    </w:p>
    <w:p w:rsidR="00C16362" w:rsidRDefault="00235FA2">
      <w:pPr>
        <w:pStyle w:val="ProductList-SubClauseHeading"/>
        <w:outlineLvl w:val="4"/>
      </w:pPr>
      <w:r>
        <w:t>3.8.1 CAL'er til rettigheder til serverbrug for Dynamics 365</w:t>
      </w:r>
    </w:p>
    <w:p w:rsidR="00C16362" w:rsidRDefault="00235FA2">
      <w:pPr>
        <w:pStyle w:val="ProductList-BodyIndented"/>
      </w:pPr>
      <w:r>
        <w:t>Kunder med CAL'er til Microsoft Dynamics 365 kan installere og bruge et vilkårligt antal kopier af den tilsvarende Microsoft Dynamics 365-serversoftware på en netværksserver eller en delt server. Denne rettighed gælder ikke for Microsoft Dynamics 365 for Operations Server.</w:t>
      </w:r>
    </w:p>
    <w:p w:rsidR="00C16362" w:rsidRDefault="00C16362">
      <w:pPr>
        <w:pStyle w:val="ProductList-BodyIndented"/>
      </w:pPr>
    </w:p>
    <w:p w:rsidR="00C16362" w:rsidRDefault="00235FA2">
      <w:pPr>
        <w:pStyle w:val="ProductList-SubClauseHeading"/>
        <w:outlineLvl w:val="4"/>
      </w:pPr>
      <w:r>
        <w:t>3.8.2 Berettigelse til kvalificerede tilbud</w:t>
      </w:r>
    </w:p>
    <w:p w:rsidR="00C16362" w:rsidRDefault="00235FA2">
      <w:pPr>
        <w:pStyle w:val="ProductList-BodyIndented"/>
      </w:pPr>
      <w:r>
        <w:t>Kunder, der fornyr en aftale med Microsoft Dynamics CRM CAL-licenser fra og med den 1. november 2016, kan erhverve kvalificerede produktlicenser med CAL til lokalt miljø til Microsoft Dynamics 365 ved fornyelser af aftaler før den 31. oktober 2019.</w:t>
      </w:r>
    </w:p>
    <w:p w:rsidR="00C16362" w:rsidRDefault="00C16362">
      <w:pPr>
        <w:pStyle w:val="ProductList-BodyIndented"/>
      </w:pPr>
    </w:p>
    <w:p w:rsidR="00C16362" w:rsidRDefault="00235FA2">
      <w:pPr>
        <w:pStyle w:val="ProductList-ClauseHeading"/>
        <w:outlineLvl w:val="3"/>
      </w:pPr>
      <w:r>
        <w:t>3.6 Yderligere Software</w:t>
      </w:r>
    </w:p>
    <w:tbl>
      <w:tblPr>
        <w:tblStyle w:val="PURTable"/>
        <w:tblW w:w="0" w:type="dxa"/>
        <w:tblLook w:val="04A0" w:firstRow="1" w:lastRow="0" w:firstColumn="1" w:lastColumn="0" w:noHBand="0" w:noVBand="1"/>
      </w:tblPr>
      <w:tblGrid>
        <w:gridCol w:w="3644"/>
        <w:gridCol w:w="3658"/>
        <w:gridCol w:w="3614"/>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6362" w:rsidRDefault="00235FA2">
            <w:pPr>
              <w:pStyle w:val="ProductList-TableBody"/>
            </w:pPr>
            <w:r>
              <w:t>MarketingPilot Connector til Microsoft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16362" w:rsidRDefault="00235FA2">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C16362" w:rsidRDefault="00235FA2">
            <w:pPr>
              <w:pStyle w:val="ProductList-TableBody"/>
            </w:pPr>
            <w:r>
              <w:t>Microsoft Dynamics CRM 2016 Microsoft Office Outlook</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Pr="00073B39" w:rsidRDefault="00235FA2">
            <w:pPr>
              <w:pStyle w:val="ProductList-TableBody"/>
              <w:rPr>
                <w:lang w:val="pt-BR"/>
              </w:rPr>
            </w:pPr>
            <w:r w:rsidRPr="00073B39">
              <w:rPr>
                <w:lang w:val="pt-BR"/>
              </w:rP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Microsoft Dynamics CRM Reporting Extensions til Microsoft Dynamics CRM 2016</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Pr="00073B39" w:rsidRDefault="00235FA2">
            <w:pPr>
              <w:pStyle w:val="ProductList-TableBody"/>
              <w:rPr>
                <w:lang w:val="de-DE"/>
              </w:rPr>
            </w:pPr>
            <w:r w:rsidRPr="00073B39">
              <w:rPr>
                <w:lang w:val="de-DE"/>
              </w:rPr>
              <w:t>Microsoft 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Microsoft E-Mail Router og Guiden Regelinstallation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Microsoft Dynamics Marketing Connector til Microsoft Dynamics CRM (ikke Workgroup Server)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Microsoft SharePoint Grid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pPr>
          </w:p>
        </w:tc>
      </w:tr>
    </w:tbl>
    <w:p w:rsidR="00C16362" w:rsidRDefault="00235FA2">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8"/>
        <w:gridCol w:w="3672"/>
        <w:gridCol w:w="3646"/>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Operations Server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C16362" w:rsidRPr="00073B39" w:rsidRDefault="00235FA2">
            <w:pPr>
              <w:pStyle w:val="ProductList-TableBody"/>
              <w:rPr>
                <w:lang w:val="de-DE"/>
              </w:rPr>
            </w:pPr>
            <w:r>
              <w:fldChar w:fldCharType="begin"/>
            </w:r>
            <w:r w:rsidRPr="00073B39">
              <w:rPr>
                <w:lang w:val="de-DE"/>
              </w:rP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sidRPr="00073B39">
              <w:rPr>
                <w:color w:val="0563C1"/>
                <w:lang w:val="de-DE"/>
              </w:rPr>
              <w:t>Overførselsrettigheder</w:t>
            </w:r>
            <w:r>
              <w:fldChar w:fldCharType="end"/>
            </w:r>
            <w:r w:rsidRPr="00073B39">
              <w:rPr>
                <w:lang w:val="de-DE"/>
              </w:rPr>
              <w:t xml:space="preserve">: </w:t>
            </w:r>
            <w:hyperlink r:id="rId42">
              <w:r w:rsidRPr="00073B39">
                <w:rPr>
                  <w:color w:val="00467F"/>
                  <w:u w:val="single"/>
                  <w:lang w:val="de-DE"/>
                </w:rPr>
                <w:t>Produktliste – november 2014 og juni 2015</w:t>
              </w:r>
            </w:hyperlink>
            <w:r w:rsidRPr="00073B39">
              <w:rPr>
                <w:lang w:val="de-DE"/>
              </w:rPr>
              <w:t xml:space="preserve">; </w:t>
            </w:r>
            <w:hyperlink r:id="rId43">
              <w:r w:rsidRPr="00073B39">
                <w:rPr>
                  <w:color w:val="00467F"/>
                  <w:u w:val="single"/>
                  <w:lang w:val="de-DE"/>
                </w:rPr>
                <w:t>Produktvilkår, december 2016</w:t>
              </w:r>
            </w:hyperlink>
            <w:r w:rsidRPr="00073B39">
              <w:rPr>
                <w:lang w:val="de-DE"/>
              </w:rPr>
              <w:t xml:space="preserve">; </w:t>
            </w:r>
            <w:hyperlink r:id="rId44">
              <w:r w:rsidRPr="00073B39">
                <w:rPr>
                  <w:color w:val="00467F"/>
                  <w:u w:val="single"/>
                  <w:lang w:val="de-D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Roamingrettigheder: I/R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3"/>
      </w:pPr>
      <w:r>
        <w:t>4.1 Rettigheder til serverbrug</w:t>
      </w:r>
    </w:p>
    <w:p w:rsidR="00C16362" w:rsidRPr="00073B39" w:rsidRDefault="00235FA2">
      <w:pPr>
        <w:pStyle w:val="ProductList-Body"/>
        <w:rPr>
          <w:lang w:val="de-DE"/>
        </w:rPr>
      </w:pPr>
      <w:r w:rsidRPr="00073B39">
        <w:rPr>
          <w:lang w:val="de-DE"/>
        </w:rPr>
        <w:t>Kunden kan bruge Microsoft Dynamics CRM Server 2016 eller tidligere versioner af serversoftwaren i stedet for Microsoft Dynamics 365-serveren. Kunden kan bruge Microsoft Dynamics AX 2012 R3 eller tidligere versioner af serversoftwaren i stedet for Microsoft Dynamics 365 for Operations Server. Kunder med Software Assurance på Microsoft Dynamics 365-CAL'er til lokalt miljø må anvende nye versioner af Microsoft Dynamics 365-servere til lokale miljøer, som er tilegnet med købet af CAL'er eller Dynamics 365-service-USL'er.</w:t>
      </w:r>
    </w:p>
    <w:p w:rsidR="00C16362" w:rsidRPr="00073B39" w:rsidRDefault="00C16362">
      <w:pPr>
        <w:pStyle w:val="ProductList-Body"/>
        <w:rPr>
          <w:lang w:val="de-DE"/>
        </w:rPr>
      </w:pPr>
    </w:p>
    <w:p w:rsidR="00C16362" w:rsidRDefault="00235FA2">
      <w:pPr>
        <w:pStyle w:val="ProductList-ClauseHeading"/>
        <w:outlineLvl w:val="3"/>
      </w:pPr>
      <w:r>
        <w:t>4.2 Rettigheder for Dynamics 365 for Operations Server</w:t>
      </w:r>
    </w:p>
    <w:p w:rsidR="00C16362" w:rsidRPr="00073B39" w:rsidRDefault="00235FA2">
      <w:pPr>
        <w:pStyle w:val="ProductList-Body"/>
        <w:rPr>
          <w:lang w:val="de-DE"/>
        </w:rPr>
      </w:pPr>
      <w:r w:rsidRPr="00073B39">
        <w:rPr>
          <w:lang w:val="de-DE"/>
        </w:rPr>
        <w:t xml:space="preserve">Dynamics 365 for Operations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rsidR="00C16362" w:rsidRPr="00073B39" w:rsidRDefault="00C16362">
      <w:pPr>
        <w:pStyle w:val="ProductList-Body"/>
        <w:rPr>
          <w:lang w:val="de-DE"/>
        </w:rPr>
      </w:pPr>
    </w:p>
    <w:p w:rsidR="00C16362" w:rsidRPr="00073B39" w:rsidRDefault="00235FA2">
      <w:pPr>
        <w:pStyle w:val="ProductList-ClauseHeading"/>
        <w:outlineLvl w:val="3"/>
        <w:rPr>
          <w:lang w:val="de-DE"/>
        </w:rPr>
      </w:pPr>
      <w:r w:rsidRPr="00073B39">
        <w:rPr>
          <w:lang w:val="de-DE"/>
        </w:rPr>
        <w:t>4.3 Lokalisering og Opdateringer</w:t>
      </w:r>
    </w:p>
    <w:p w:rsidR="00C16362" w:rsidRPr="00073B39" w:rsidRDefault="00235FA2">
      <w:pPr>
        <w:pStyle w:val="ProductList-Body"/>
        <w:rPr>
          <w:lang w:val="de-DE"/>
        </w:rPr>
      </w:pPr>
      <w:r w:rsidRPr="00073B39">
        <w:rPr>
          <w:lang w:val="de-DE"/>
        </w:rPr>
        <w:t xml:space="preserve">Kunden er berettiget til at modtage og bruge opdateringer, der er relateret til offentlige skatter og lovmæssige krav, på Licenserede Servere, forudsat at den har aktiv SA eller tilsvarende licens til de </w:t>
      </w:r>
      <w:r>
        <w:fldChar w:fldCharType="begin"/>
      </w:r>
      <w:r w:rsidRPr="00073B39">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073B39">
        <w:rPr>
          <w:color w:val="0563C1"/>
          <w:lang w:val="de-DE"/>
        </w:rPr>
        <w:t>Licenserede Servere</w:t>
      </w:r>
      <w:r>
        <w:fldChar w:fldCharType="end"/>
      </w:r>
      <w:r w:rsidRPr="00073B39">
        <w:rPr>
          <w:lang w:val="de-DE"/>
        </w:rPr>
        <w:t xml:space="preserve"> og </w:t>
      </w:r>
      <w:r>
        <w:fldChar w:fldCharType="begin"/>
      </w:r>
      <w:r w:rsidRPr="00073B39">
        <w:rPr>
          <w:lang w:val="de-DE"/>
        </w:rPr>
        <w:instrText xml:space="preserve"> AutoTextList   \s NoStyle \t "CAL betyder klientadgangslicens, som kan overdrages af bruger eller enhed, alt efter hvad der er relevant. (Se Ordliste for fuld definition)" </w:instrText>
      </w:r>
      <w:r>
        <w:fldChar w:fldCharType="separate"/>
      </w:r>
      <w:r w:rsidRPr="00073B39">
        <w:rPr>
          <w:color w:val="0563C1"/>
          <w:lang w:val="de-DE"/>
        </w:rPr>
        <w:t>CAL’er</w:t>
      </w:r>
      <w:r>
        <w:fldChar w:fldCharType="end"/>
      </w:r>
      <w:r w:rsidRPr="00073B39">
        <w:rPr>
          <w:lang w:val="de-DE"/>
        </w:rPr>
        <w:t>.</w:t>
      </w:r>
    </w:p>
    <w:p w:rsidR="00C16362" w:rsidRPr="00073B39" w:rsidRDefault="00C16362">
      <w:pPr>
        <w:pStyle w:val="ProductList-Body"/>
        <w:rPr>
          <w:lang w:val="de-DE"/>
        </w:rPr>
      </w:pPr>
    </w:p>
    <w:p w:rsidR="00C16362" w:rsidRPr="00073B39" w:rsidRDefault="00235FA2">
      <w:pPr>
        <w:pStyle w:val="ProductList-ClauseHeading"/>
        <w:outlineLvl w:val="3"/>
        <w:rPr>
          <w:lang w:val="de-DE"/>
        </w:rPr>
      </w:pPr>
      <w:r w:rsidRPr="00073B39">
        <w:rPr>
          <w:lang w:val="de-DE"/>
        </w:rPr>
        <w:t>4.4 Unified Service Desk (USD)</w:t>
      </w:r>
    </w:p>
    <w:p w:rsidR="00C16362" w:rsidRPr="00073B39" w:rsidRDefault="00235FA2">
      <w:pPr>
        <w:pStyle w:val="ProductList-Body"/>
        <w:rPr>
          <w:lang w:val="de-DE"/>
        </w:rPr>
      </w:pPr>
      <w:r w:rsidRPr="00073B39">
        <w:rPr>
          <w:lang w:val="de-DE"/>
        </w:rPr>
        <w:t xml:space="preserve">For hver enkelt Microsoft Dynamics 365 for Sales med CAL til lokalt miljø eller Dynamics 365 for Customer Service med CAL til lokalt miljø, som Kunden har SA til, kan kunden installere og bruge USD på en </w:t>
      </w:r>
      <w:r>
        <w:fldChar w:fldCharType="begin"/>
      </w:r>
      <w:r w:rsidRPr="00073B39">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073B39">
        <w:rPr>
          <w:color w:val="0563C1"/>
          <w:lang w:val="de-DE"/>
        </w:rPr>
        <w:t>Licenseret Enhed</w:t>
      </w:r>
      <w:r>
        <w:fldChar w:fldCharType="end"/>
      </w:r>
      <w:r w:rsidRPr="00073B39">
        <w:rPr>
          <w:lang w:val="de-DE"/>
        </w:rPr>
        <w:t xml:space="preserve">. Retten til at bruge USB er begrænset til den bruger eller enhed, den kvalificerende </w:t>
      </w:r>
      <w:r>
        <w:fldChar w:fldCharType="begin"/>
      </w:r>
      <w:r w:rsidRPr="00073B39">
        <w:rPr>
          <w:lang w:val="de-DE"/>
        </w:rPr>
        <w:instrText xml:space="preserve"> AutoTextList   \s NoStyle \t "CAL betyder klientadgangslicens, som kan overdrages af bruger eller enhed, alt efter hvad der er relevant. (Se Ordliste for fuld definition)" </w:instrText>
      </w:r>
      <w:r>
        <w:fldChar w:fldCharType="separate"/>
      </w:r>
      <w:r w:rsidRPr="00073B39">
        <w:rPr>
          <w:color w:val="0563C1"/>
          <w:lang w:val="de-DE"/>
        </w:rPr>
        <w:t>CAL</w:t>
      </w:r>
      <w:r>
        <w:fldChar w:fldCharType="end"/>
      </w:r>
      <w:r w:rsidRPr="00073B39">
        <w:rPr>
          <w:lang w:val="de-DE"/>
        </w:rPr>
        <w:t xml:space="preserve"> er tildelt.</w:t>
      </w:r>
    </w:p>
    <w:p w:rsidR="00C16362" w:rsidRPr="00073B39" w:rsidRDefault="00C16362">
      <w:pPr>
        <w:pStyle w:val="ProductList-Body"/>
        <w:rPr>
          <w:lang w:val="de-DE"/>
        </w:rPr>
      </w:pPr>
    </w:p>
    <w:p w:rsidR="00C16362" w:rsidRPr="00073B39" w:rsidRDefault="00235FA2">
      <w:pPr>
        <w:pStyle w:val="ProductList-ClauseHeading"/>
        <w:outlineLvl w:val="3"/>
        <w:rPr>
          <w:lang w:val="de-DE"/>
        </w:rPr>
      </w:pPr>
      <w:r w:rsidRPr="00073B39">
        <w:rPr>
          <w:lang w:val="de-DE"/>
        </w:rPr>
        <w:t>4.5 Microsoft Dynamics CustomerSource</w:t>
      </w:r>
    </w:p>
    <w:p w:rsidR="00C16362" w:rsidRPr="00073B39" w:rsidRDefault="00235FA2">
      <w:pPr>
        <w:pStyle w:val="ProductList-Body"/>
        <w:rPr>
          <w:lang w:val="de-DE"/>
        </w:rPr>
      </w:pPr>
      <w:r w:rsidRPr="00073B39">
        <w:rPr>
          <w:lang w:val="de-DE"/>
        </w:rPr>
        <w:t xml:space="preserve">Kunder med Microsoft Dynamics 365 med CAL i lokalt miljø og aktiv SA vil have adgang til CustomerSource. </w:t>
      </w:r>
    </w:p>
    <w:p w:rsidR="00C16362" w:rsidRPr="00073B39" w:rsidRDefault="00C16362">
      <w:pPr>
        <w:pStyle w:val="PURBreadcrumb"/>
        <w:rPr>
          <w:lang w:val="de-DE"/>
        </w:rPr>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7616645"/>
      <w:r>
        <w:instrText>Microsoft Identity Manager</w:instrText>
      </w:r>
      <w:bookmarkEnd w:id="73"/>
      <w:r>
        <w:instrText>" \l 2</w:instrText>
      </w:r>
      <w:r>
        <w:fldChar w:fldCharType="end"/>
      </w:r>
    </w:p>
    <w:p w:rsidR="00C16362" w:rsidRDefault="00235FA2">
      <w:pPr>
        <w:pStyle w:val="ProductList-Offering1SubSection"/>
        <w:outlineLvl w:val="2"/>
      </w:pPr>
      <w:bookmarkStart w:id="74" w:name="_Sec677"/>
      <w:r>
        <w:t>1. Programtilgængelighed</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163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6362">
        <w:tc>
          <w:tcPr>
            <w:tcW w:w="4160" w:type="dxa"/>
            <w:tcBorders>
              <w:top w:val="single" w:sz="6" w:space="0" w:color="FFFFFF"/>
              <w:left w:val="none" w:sz="4" w:space="0" w:color="BFBFBF"/>
              <w:bottom w:val="dashed" w:sz="4" w:space="0" w:color="BFBFBF"/>
              <w:right w:val="none" w:sz="4" w:space="0" w:color="6E6E6E"/>
            </w:tcBorders>
          </w:tcPr>
          <w:p w:rsidR="00C16362" w:rsidRDefault="00235FA2">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6362">
        <w:tc>
          <w:tcPr>
            <w:tcW w:w="4160" w:type="dxa"/>
            <w:tcBorders>
              <w:top w:val="dashed" w:sz="4" w:space="0" w:color="BFBFBF"/>
              <w:left w:val="none" w:sz="4" w:space="0" w:color="BFBFBF"/>
              <w:bottom w:val="none" w:sz="4" w:space="0" w:color="BFBFBF"/>
              <w:right w:val="none" w:sz="4" w:space="0" w:color="6E6E6E"/>
            </w:tcBorders>
          </w:tcPr>
          <w:p w:rsidR="00C16362" w:rsidRDefault="00235FA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16362" w:rsidRDefault="00235FA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16362" w:rsidRDefault="00235FA2">
      <w:pPr>
        <w:pStyle w:val="ProductList-Offering1SubSection"/>
        <w:outlineLvl w:val="2"/>
      </w:pPr>
      <w:bookmarkStart w:id="75" w:name="_Sec733"/>
      <w:r>
        <w:t>2. Produktbetingelser</w:t>
      </w:r>
      <w:bookmarkEnd w:id="75"/>
    </w:p>
    <w:tbl>
      <w:tblPr>
        <w:tblStyle w:val="PURTable"/>
        <w:tblW w:w="0" w:type="dxa"/>
        <w:tblLook w:val="04A0" w:firstRow="1" w:lastRow="0" w:firstColumn="1" w:lastColumn="0" w:noHBand="0" w:noVBand="1"/>
      </w:tblPr>
      <w:tblGrid>
        <w:gridCol w:w="3614"/>
        <w:gridCol w:w="3671"/>
        <w:gridCol w:w="3631"/>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Tidligere Udgaver: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True-Up: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235FA2">
      <w:pPr>
        <w:pStyle w:val="ProductList-Offering1SubSection"/>
        <w:outlineLvl w:val="2"/>
      </w:pPr>
      <w:bookmarkStart w:id="76" w:name="_Sec788"/>
      <w:r>
        <w:t>3. Brugerrettigheder</w:t>
      </w:r>
      <w:bookmarkEnd w:id="76"/>
    </w:p>
    <w:tbl>
      <w:tblPr>
        <w:tblStyle w:val="PURTable"/>
        <w:tblW w:w="0" w:type="dxa"/>
        <w:tblLook w:val="04A0" w:firstRow="1" w:lastRow="0" w:firstColumn="1" w:lastColumn="0" w:noHBand="0" w:noVBand="1"/>
      </w:tblPr>
      <w:tblGrid>
        <w:gridCol w:w="3629"/>
        <w:gridCol w:w="3668"/>
        <w:gridCol w:w="3619"/>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Inkluderede teknologier: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3"/>
      </w:pPr>
      <w:r>
        <w:t>3.1 Yderligere Software</w:t>
      </w:r>
    </w:p>
    <w:tbl>
      <w:tblPr>
        <w:tblStyle w:val="PURTable"/>
        <w:tblW w:w="0" w:type="dxa"/>
        <w:tblLook w:val="04A0" w:firstRow="1" w:lastRow="0" w:firstColumn="1" w:lastColumn="0" w:noHBand="0" w:noVBand="1"/>
      </w:tblPr>
      <w:tblGrid>
        <w:gridCol w:w="3708"/>
        <w:gridCol w:w="3604"/>
        <w:gridCol w:w="3604"/>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6362" w:rsidRDefault="00235FA2">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C16362" w:rsidRDefault="00C1636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16362" w:rsidRDefault="00C16362">
            <w:pPr>
              <w:pStyle w:val="ProductList-TableBody"/>
            </w:pPr>
          </w:p>
        </w:tc>
      </w:tr>
    </w:tbl>
    <w:p w:rsidR="00C16362" w:rsidRDefault="00235FA2">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8"/>
        <w:gridCol w:w="3672"/>
        <w:gridCol w:w="3646"/>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Fail-Over-rettigheder: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Roamingrettigheder: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GroupHeading"/>
        <w:outlineLvl w:val="1"/>
      </w:pPr>
      <w:bookmarkStart w:id="78" w:name="_Sec611"/>
      <w:r>
        <w:t>Office-programmer</w:t>
      </w:r>
      <w:bookmarkEnd w:id="78"/>
      <w:r>
        <w:fldChar w:fldCharType="begin"/>
      </w:r>
      <w:r>
        <w:instrText xml:space="preserve"> TC "</w:instrText>
      </w:r>
      <w:bookmarkStart w:id="79" w:name="_Toc507616646"/>
      <w:r>
        <w:instrText>Office-programmer</w:instrText>
      </w:r>
      <w:bookmarkEnd w:id="79"/>
      <w:r>
        <w:instrText>" \l 2</w:instrText>
      </w:r>
      <w:r>
        <w:fldChar w:fldCharType="end"/>
      </w:r>
    </w:p>
    <w:p w:rsidR="00C16362" w:rsidRDefault="00235FA2">
      <w:pPr>
        <w:pStyle w:val="ProductList-Offering2HeadingNoBorder"/>
        <w:outlineLvl w:val="2"/>
      </w:pPr>
      <w:bookmarkStart w:id="80" w:name="_Sec636"/>
      <w:r>
        <w:t>Office Desktop-programmer</w:t>
      </w:r>
      <w:bookmarkEnd w:id="80"/>
      <w:r>
        <w:fldChar w:fldCharType="begin"/>
      </w:r>
      <w:r>
        <w:instrText xml:space="preserve"> TC "</w:instrText>
      </w:r>
      <w:bookmarkStart w:id="81" w:name="_Toc507616647"/>
      <w:r>
        <w:instrText>Office Desktop-programmer</w:instrText>
      </w:r>
      <w:bookmarkEnd w:id="81"/>
      <w:r>
        <w:instrText>" \l 3</w:instrText>
      </w:r>
      <w:r>
        <w:fldChar w:fldCharType="end"/>
      </w:r>
    </w:p>
    <w:p w:rsidR="00C16362" w:rsidRDefault="00235FA2">
      <w:pPr>
        <w:pStyle w:val="ProductList-Offering1SubSection"/>
        <w:outlineLvl w:val="3"/>
      </w:pPr>
      <w:bookmarkStart w:id="82" w:name="_Sec681"/>
      <w:r>
        <w:t>1. Programtilgængelighed</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163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6362">
        <w:tc>
          <w:tcPr>
            <w:tcW w:w="4160" w:type="dxa"/>
            <w:tcBorders>
              <w:top w:val="single" w:sz="6" w:space="0" w:color="FFFFFF"/>
              <w:left w:val="none" w:sz="4" w:space="0" w:color="000000"/>
              <w:bottom w:val="dashed" w:sz="4" w:space="0" w:color="BFBFBF"/>
              <w:right w:val="single" w:sz="6" w:space="0" w:color="FFFFFF"/>
            </w:tcBorders>
          </w:tcPr>
          <w:p w:rsidR="00C16362" w:rsidRDefault="00235FA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160" w:type="dxa"/>
            <w:tcBorders>
              <w:top w:val="dashed" w:sz="4" w:space="0" w:color="BFBFBF"/>
              <w:left w:val="none" w:sz="4" w:space="0" w:color="000000"/>
              <w:bottom w:val="dashed" w:sz="4" w:space="0" w:color="BFBFBF"/>
              <w:right w:val="single" w:sz="6" w:space="0" w:color="FFFFFF"/>
            </w:tcBorders>
          </w:tcPr>
          <w:p w:rsidR="00C16362" w:rsidRDefault="00235FA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160" w:type="dxa"/>
            <w:tcBorders>
              <w:top w:val="dashed" w:sz="4" w:space="0" w:color="BFBFBF"/>
              <w:left w:val="none" w:sz="4" w:space="0" w:color="000000"/>
              <w:bottom w:val="dashed" w:sz="4" w:space="0" w:color="BFBFBF"/>
              <w:right w:val="single" w:sz="6" w:space="0" w:color="FFFFFF"/>
            </w:tcBorders>
          </w:tcPr>
          <w:p w:rsidR="00C16362" w:rsidRDefault="00235FA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160" w:type="dxa"/>
            <w:tcBorders>
              <w:top w:val="dashed" w:sz="4" w:space="0" w:color="BFBFBF"/>
              <w:left w:val="none" w:sz="4" w:space="0" w:color="000000"/>
              <w:bottom w:val="dashed" w:sz="4" w:space="0" w:color="BFBFBF"/>
              <w:right w:val="single" w:sz="6" w:space="0" w:color="FFFFFF"/>
            </w:tcBorders>
          </w:tcPr>
          <w:p w:rsidR="00C16362" w:rsidRDefault="00235FA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r>
      <w:tr w:rsidR="00C16362">
        <w:tc>
          <w:tcPr>
            <w:tcW w:w="4160" w:type="dxa"/>
            <w:tcBorders>
              <w:top w:val="dashed" w:sz="4" w:space="0" w:color="BFBFBF"/>
              <w:left w:val="none" w:sz="4" w:space="0" w:color="000000"/>
              <w:bottom w:val="dashed" w:sz="4" w:space="0" w:color="BFBFBF"/>
              <w:right w:val="single" w:sz="6" w:space="0" w:color="FFFFFF"/>
            </w:tcBorders>
          </w:tcPr>
          <w:p w:rsidR="00C16362" w:rsidRDefault="00235FA2">
            <w:pPr>
              <w:pStyle w:val="ProductList-TableBody"/>
            </w:pPr>
            <w:r>
              <w:rPr>
                <w:color w:val="000000"/>
              </w:rPr>
              <w:t>Office til Hjemmet og Studiet 2013 RT Kommerciel Brug</w:t>
            </w:r>
            <w:r>
              <w:fldChar w:fldCharType="begin"/>
            </w:r>
            <w:r>
              <w:instrText xml:space="preserve"> XE "Office til Hjemmet og Studiet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160" w:type="dxa"/>
            <w:tcBorders>
              <w:top w:val="dashed" w:sz="4" w:space="0" w:color="BFBFBF"/>
              <w:left w:val="none" w:sz="4" w:space="0" w:color="000000"/>
              <w:bottom w:val="dashed" w:sz="4" w:space="0" w:color="BFBFBF"/>
              <w:right w:val="single" w:sz="6" w:space="0" w:color="FFFFFF"/>
            </w:tcBorders>
          </w:tcPr>
          <w:p w:rsidR="00C16362" w:rsidRDefault="00235FA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160" w:type="dxa"/>
            <w:tcBorders>
              <w:top w:val="dashed" w:sz="4" w:space="0" w:color="BFBFBF"/>
              <w:left w:val="none" w:sz="4" w:space="0" w:color="000000"/>
              <w:bottom w:val="dashed" w:sz="4" w:space="0" w:color="BFBFBF"/>
              <w:right w:val="single" w:sz="6" w:space="0" w:color="FFFFFF"/>
            </w:tcBorders>
          </w:tcPr>
          <w:p w:rsidR="00C16362" w:rsidRDefault="00235FA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160" w:type="dxa"/>
            <w:tcBorders>
              <w:top w:val="dashed" w:sz="4" w:space="0" w:color="BFBFBF"/>
              <w:left w:val="none" w:sz="4" w:space="0" w:color="000000"/>
              <w:bottom w:val="dashed" w:sz="4" w:space="0" w:color="BFBFBF"/>
              <w:right w:val="single" w:sz="6" w:space="0" w:color="FFFFFF"/>
            </w:tcBorders>
          </w:tcPr>
          <w:p w:rsidR="00C16362" w:rsidRDefault="00235FA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160" w:type="dxa"/>
            <w:tcBorders>
              <w:top w:val="dashed" w:sz="4" w:space="0" w:color="BFBFBF"/>
              <w:left w:val="none" w:sz="4" w:space="0" w:color="000000"/>
              <w:bottom w:val="dashed" w:sz="4" w:space="0" w:color="BFBFBF"/>
              <w:right w:val="single" w:sz="6" w:space="0" w:color="FFFFFF"/>
            </w:tcBorders>
          </w:tcPr>
          <w:p w:rsidR="00C16362" w:rsidRDefault="00235FA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160" w:type="dxa"/>
            <w:tcBorders>
              <w:top w:val="dashed" w:sz="4" w:space="0" w:color="BFBFBF"/>
              <w:left w:val="none" w:sz="4" w:space="0" w:color="000000"/>
              <w:bottom w:val="dashed" w:sz="4" w:space="0" w:color="BFBFBF"/>
              <w:right w:val="single" w:sz="6" w:space="0" w:color="FFFFFF"/>
            </w:tcBorders>
          </w:tcPr>
          <w:p w:rsidR="00C16362" w:rsidRDefault="00235FA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C16362" w:rsidRDefault="00235FA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6362">
        <w:tc>
          <w:tcPr>
            <w:tcW w:w="4160" w:type="dxa"/>
            <w:tcBorders>
              <w:top w:val="dashed" w:sz="4" w:space="0" w:color="BFBFBF"/>
              <w:left w:val="none" w:sz="4" w:space="0" w:color="000000"/>
              <w:bottom w:val="dashed" w:sz="4" w:space="0" w:color="BFBFBF"/>
              <w:right w:val="single" w:sz="6" w:space="0" w:color="FFFFFF"/>
            </w:tcBorders>
          </w:tcPr>
          <w:p w:rsidR="00C16362" w:rsidRDefault="00235FA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160" w:type="dxa"/>
            <w:tcBorders>
              <w:top w:val="dashed" w:sz="4" w:space="0" w:color="BFBFBF"/>
              <w:left w:val="none" w:sz="4" w:space="0" w:color="000000"/>
              <w:bottom w:val="dashed" w:sz="4" w:space="0" w:color="BFBFBF"/>
              <w:right w:val="single" w:sz="6" w:space="0" w:color="FFFFFF"/>
            </w:tcBorders>
          </w:tcPr>
          <w:p w:rsidR="00C16362" w:rsidRDefault="00235FA2">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C16362" w:rsidRDefault="00235FA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6362">
        <w:tc>
          <w:tcPr>
            <w:tcW w:w="4160" w:type="dxa"/>
            <w:tcBorders>
              <w:top w:val="dashed" w:sz="4" w:space="0" w:color="BFBFBF"/>
              <w:left w:val="none" w:sz="4" w:space="0" w:color="000000"/>
              <w:bottom w:val="dashed" w:sz="4" w:space="0" w:color="BFBFBF"/>
              <w:right w:val="single" w:sz="6" w:space="0" w:color="FFFFFF"/>
            </w:tcBorders>
          </w:tcPr>
          <w:p w:rsidR="00C16362" w:rsidRDefault="00235FA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C16362" w:rsidRDefault="00235FA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6362">
        <w:tc>
          <w:tcPr>
            <w:tcW w:w="4160" w:type="dxa"/>
            <w:tcBorders>
              <w:top w:val="dashed" w:sz="4" w:space="0" w:color="BFBFBF"/>
              <w:left w:val="none" w:sz="4" w:space="0" w:color="000000"/>
              <w:bottom w:val="dashed" w:sz="4" w:space="0" w:color="BFBFBF"/>
              <w:right w:val="single" w:sz="6" w:space="0" w:color="FFFFFF"/>
            </w:tcBorders>
          </w:tcPr>
          <w:p w:rsidR="00C16362" w:rsidRDefault="00235FA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C16362" w:rsidRDefault="00235FA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6362">
        <w:tc>
          <w:tcPr>
            <w:tcW w:w="4160" w:type="dxa"/>
            <w:tcBorders>
              <w:top w:val="dashed" w:sz="4" w:space="0" w:color="BFBFBF"/>
              <w:left w:val="none" w:sz="4" w:space="0" w:color="000000"/>
              <w:bottom w:val="dashed" w:sz="4" w:space="0" w:color="BFBFBF"/>
              <w:right w:val="single" w:sz="6" w:space="0" w:color="FFFFFF"/>
            </w:tcBorders>
          </w:tcPr>
          <w:p w:rsidR="00C16362" w:rsidRDefault="00235FA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160" w:type="dxa"/>
            <w:tcBorders>
              <w:top w:val="dashed" w:sz="4" w:space="0" w:color="BFBFBF"/>
              <w:left w:val="none" w:sz="4" w:space="0" w:color="000000"/>
              <w:bottom w:val="dashed" w:sz="4" w:space="0" w:color="BFBFBF"/>
              <w:right w:val="single" w:sz="6" w:space="0" w:color="FFFFFF"/>
            </w:tcBorders>
          </w:tcPr>
          <w:p w:rsidR="00C16362" w:rsidRDefault="00235FA2">
            <w:pPr>
              <w:pStyle w:val="ProductList-TableBody"/>
            </w:pPr>
            <w:r>
              <w:rPr>
                <w:color w:val="000000"/>
              </w:rPr>
              <w:t>Work at Home til Office Standard 2016</w:t>
            </w:r>
            <w:r>
              <w:fldChar w:fldCharType="begin"/>
            </w:r>
            <w:r>
              <w:instrText xml:space="preserve"> XE "Work at Home til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6362" w:rsidRDefault="00235FA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16362" w:rsidRDefault="00C1636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160" w:type="dxa"/>
            <w:tcBorders>
              <w:top w:val="dashed" w:sz="4" w:space="0" w:color="BFBFBF"/>
              <w:left w:val="none" w:sz="4" w:space="0" w:color="000000"/>
              <w:bottom w:val="none" w:sz="4" w:space="0" w:color="BFBFBF"/>
              <w:right w:val="single" w:sz="6" w:space="0" w:color="FFFFFF"/>
            </w:tcBorders>
          </w:tcPr>
          <w:p w:rsidR="00C16362" w:rsidRDefault="00235FA2">
            <w:pPr>
              <w:pStyle w:val="ProductList-TableBody"/>
            </w:pPr>
            <w:r>
              <w:rPr>
                <w:color w:val="000000"/>
              </w:rPr>
              <w:t>Work at Home til Office Professional Plus 2016</w:t>
            </w:r>
            <w:r>
              <w:fldChar w:fldCharType="begin"/>
            </w:r>
            <w:r>
              <w:instrText xml:space="preserve"> XE "Work at Home til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16362" w:rsidRDefault="00235FA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16362" w:rsidRDefault="00235FA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16362" w:rsidRDefault="00C1636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bl>
    <w:p w:rsidR="00C16362" w:rsidRDefault="00235FA2">
      <w:pPr>
        <w:pStyle w:val="ProductList-Offering1SubSection"/>
        <w:outlineLvl w:val="3"/>
      </w:pPr>
      <w:bookmarkStart w:id="83" w:name="_Sec736"/>
      <w:r>
        <w:t>2. Produktbetingelser</w:t>
      </w:r>
      <w:bookmarkEnd w:id="83"/>
    </w:p>
    <w:tbl>
      <w:tblPr>
        <w:tblStyle w:val="PURTable"/>
        <w:tblW w:w="0" w:type="dxa"/>
        <w:tblLook w:val="04A0" w:firstRow="1" w:lastRow="0" w:firstColumn="1" w:lastColumn="0" w:noHBand="0" w:noVBand="1"/>
      </w:tblPr>
      <w:tblGrid>
        <w:gridCol w:w="3618"/>
        <w:gridCol w:w="3669"/>
        <w:gridCol w:w="3629"/>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Tidligere Udgaver: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True-Up: I/R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2.1 Project Professional 2016</w:t>
      </w:r>
    </w:p>
    <w:p w:rsidR="00C16362" w:rsidRDefault="00235FA2">
      <w:pPr>
        <w:pStyle w:val="ProductList-Body"/>
      </w:pPr>
      <w:r>
        <w:t>Kunder, der licenserer Project Professional 2016, anses for at have én Enheds-CAL til Project Server 2016</w:t>
      </w:r>
      <w:r>
        <w:fldChar w:fldCharType="begin"/>
      </w:r>
      <w:r>
        <w:instrText xml:space="preserve"> XE "Enheds-CAL til Project Server 2016" </w:instrText>
      </w:r>
      <w:r>
        <w:fldChar w:fldCharType="end"/>
      </w:r>
      <w:r>
        <w:t xml:space="preserve"> for hver Licens til Project Professional 2016. Adgangsretten til Project Server 2016</w:t>
      </w:r>
      <w:r>
        <w:fldChar w:fldCharType="begin"/>
      </w:r>
      <w:r>
        <w:instrText xml:space="preserve"> XE "Project Server 2016" </w:instrText>
      </w:r>
      <w:r>
        <w:fldChar w:fldCharType="end"/>
      </w:r>
      <w:r>
        <w:t xml:space="preserve"> under den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udløber, når den tilsvarende Licens til Project Professional 2016 udløber.</w:t>
      </w:r>
    </w:p>
    <w:p w:rsidR="00C16362" w:rsidRDefault="00C16362">
      <w:pPr>
        <w:pStyle w:val="ProductList-Body"/>
      </w:pPr>
    </w:p>
    <w:p w:rsidR="00C16362" w:rsidRDefault="00235FA2">
      <w:pPr>
        <w:pStyle w:val="ProductList-ClauseHeading"/>
        <w:outlineLvl w:val="4"/>
      </w:pPr>
      <w:r>
        <w:t>2.2 Work at Home</w:t>
      </w:r>
    </w:p>
    <w:p w:rsidR="00C16362" w:rsidRDefault="00235FA2">
      <w:pPr>
        <w:pStyle w:val="ProductList-Body"/>
      </w:pPr>
      <w:r>
        <w:t xml:space="preserve">En Work at Home-licens er en valgfri Licens,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Standard eller Office Professional Plus. Den tillader også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at installere og bruge softwaren på én enhed uden for Kundens eller dens Associerede Virksomheders område (f.eks. i brugerens hjem).</w:t>
      </w:r>
    </w:p>
    <w:p w:rsidR="00C16362" w:rsidRDefault="00C16362">
      <w:pPr>
        <w:pStyle w:val="ProductList-Body"/>
      </w:pPr>
    </w:p>
    <w:p w:rsidR="00C16362" w:rsidRPr="00073B39" w:rsidRDefault="00235FA2">
      <w:pPr>
        <w:pStyle w:val="ProductList-ClauseHeading"/>
        <w:outlineLvl w:val="4"/>
        <w:rPr>
          <w:lang w:val="de-DE"/>
        </w:rPr>
      </w:pPr>
      <w:r w:rsidRPr="00073B39">
        <w:rPr>
          <w:lang w:val="de-DE"/>
        </w:rPr>
        <w:t>2.3 Platformsuafhængig</w:t>
      </w:r>
    </w:p>
    <w:p w:rsidR="00C16362" w:rsidRPr="00073B39" w:rsidRDefault="00235FA2">
      <w:pPr>
        <w:pStyle w:val="ProductList-Body"/>
        <w:rPr>
          <w:lang w:val="de-DE"/>
        </w:rPr>
      </w:pPr>
      <w:r w:rsidRPr="00073B39">
        <w:rPr>
          <w:lang w:val="de-DE"/>
        </w:rP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rsidR="00C16362" w:rsidRPr="00073B39" w:rsidRDefault="00C16362">
      <w:pPr>
        <w:pStyle w:val="ProductList-Body"/>
        <w:rPr>
          <w:lang w:val="de-DE"/>
        </w:rPr>
      </w:pPr>
    </w:p>
    <w:p w:rsidR="00C16362" w:rsidRPr="00073B39" w:rsidRDefault="00235FA2">
      <w:pPr>
        <w:pStyle w:val="ProductList-ClauseHeading"/>
        <w:outlineLvl w:val="4"/>
        <w:rPr>
          <w:lang w:val="de-DE"/>
        </w:rPr>
      </w:pPr>
      <w:r w:rsidRPr="00073B39">
        <w:rPr>
          <w:lang w:val="de-DE"/>
        </w:rPr>
        <w:t>2.4 Efterfølgende Versioner</w:t>
      </w:r>
    </w:p>
    <w:p w:rsidR="00C16362" w:rsidRPr="00073B39" w:rsidRDefault="00235FA2">
      <w:pPr>
        <w:pStyle w:val="ProductList-Body"/>
        <w:rPr>
          <w:lang w:val="de-DE"/>
        </w:rPr>
      </w:pPr>
      <w:r w:rsidRPr="00073B39">
        <w:rPr>
          <w:lang w:val="de-DE"/>
        </w:rPr>
        <w:t>Skype til Business 2016 er efterfølgeren til Lync 2013.</w:t>
      </w:r>
    </w:p>
    <w:p w:rsidR="00C16362" w:rsidRPr="00073B39" w:rsidRDefault="00C16362">
      <w:pPr>
        <w:pStyle w:val="ProductList-Body"/>
        <w:rPr>
          <w:lang w:val="de-DE"/>
        </w:rPr>
      </w:pPr>
    </w:p>
    <w:p w:rsidR="00C16362" w:rsidRPr="00073B39" w:rsidRDefault="00235FA2">
      <w:pPr>
        <w:pStyle w:val="ProductList-ClauseHeading"/>
        <w:outlineLvl w:val="4"/>
        <w:rPr>
          <w:lang w:val="de-DE"/>
        </w:rPr>
      </w:pPr>
      <w:r w:rsidRPr="00073B39">
        <w:rPr>
          <w:lang w:val="de-DE"/>
        </w:rPr>
        <w:t>2.5 Office Online Server</w:t>
      </w:r>
    </w:p>
    <w:p w:rsidR="00C16362" w:rsidRDefault="00235FA2">
      <w:pPr>
        <w:pStyle w:val="ProductList-Body"/>
      </w:pPr>
      <w:r w:rsidRPr="00073B39">
        <w:rPr>
          <w:lang w:val="de-DE"/>
        </w:rPr>
        <w:t xml:space="preserve">Kunder, der køber Office Standard 2016- eller Office Professional Plus 2016-licenser før 1. august 2016 må anvende redigeringsfunktionen beskrevet i afsnittet Office Online, </w:t>
      </w:r>
      <w:hyperlink w:anchor="_Sec564">
        <w:r w:rsidRPr="00073B39">
          <w:rPr>
            <w:color w:val="00467F"/>
            <w:u w:val="single"/>
            <w:lang w:val="de-DE"/>
          </w:rPr>
          <w:t>bilag B</w:t>
        </w:r>
      </w:hyperlink>
      <w:r w:rsidRPr="00073B39">
        <w:rPr>
          <w:lang w:val="de-DE"/>
        </w:rPr>
        <w:t xml:space="preserve"> med de licenser. </w:t>
      </w:r>
      <w:r>
        <w:t>Denne rettighed udløber den 1. august 2019.</w:t>
      </w:r>
    </w:p>
    <w:p w:rsidR="00C16362" w:rsidRDefault="00C16362">
      <w:pPr>
        <w:pStyle w:val="ProductList-Body"/>
      </w:pPr>
    </w:p>
    <w:p w:rsidR="00C16362" w:rsidRDefault="00235FA2">
      <w:pPr>
        <w:pStyle w:val="ProductList-Offering1SubSection"/>
        <w:outlineLvl w:val="3"/>
      </w:pPr>
      <w:bookmarkStart w:id="84" w:name="_Sec791"/>
      <w:r>
        <w:t>3. Brugervilkår</w:t>
      </w:r>
      <w:bookmarkEnd w:id="84"/>
    </w:p>
    <w:tbl>
      <w:tblPr>
        <w:tblStyle w:val="PURTable"/>
        <w:tblW w:w="0" w:type="dxa"/>
        <w:tblLook w:val="04A0" w:firstRow="1" w:lastRow="0" w:firstColumn="1" w:lastColumn="0" w:noHBand="0" w:noVBand="1"/>
      </w:tblPr>
      <w:tblGrid>
        <w:gridCol w:w="3675"/>
        <w:gridCol w:w="3646"/>
        <w:gridCol w:w="3595"/>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Yderligere Software: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3.1 Rettigheder til Kommerciel Brug af Office Home &amp; Student 2013 RT</w:t>
      </w:r>
    </w:p>
    <w:p w:rsidR="00C16362" w:rsidRDefault="00235FA2">
      <w:pPr>
        <w:pStyle w:val="ProductList-Body"/>
      </w:pPr>
      <w:r>
        <w:t xml:space="preserve">Ved overdragelse af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til en enhed, der er licenseret særskilt til Office Home &amp; Student 2013 RT, må Kunden bruge Office Home &amp; Student-softwaren til kommerciel brug, uanset hvad der måtte fremgå af licensvilkårene for Office Home &amp; Student 2013 RT.</w:t>
      </w:r>
    </w:p>
    <w:p w:rsidR="00C16362" w:rsidRDefault="00C16362">
      <w:pPr>
        <w:pStyle w:val="ProductList-Body"/>
      </w:pPr>
    </w:p>
    <w:p w:rsidR="00C16362" w:rsidRDefault="00235FA2">
      <w:pPr>
        <w:pStyle w:val="ProductList-ClauseHeading"/>
        <w:outlineLvl w:val="4"/>
      </w:pPr>
      <w:r>
        <w:t>3.2 Office Professional Plus 2016 og Office Standard 2016 – Kommerciel Brug af Office Home &amp; Student 2013 RT</w:t>
      </w:r>
    </w:p>
    <w:p w:rsidR="00C16362" w:rsidRDefault="00235FA2">
      <w:pPr>
        <w:pStyle w:val="ProductList-Body"/>
      </w:pPr>
      <w:r>
        <w:t xml:space="preserve">Alle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Professional Plus 2016 eller Office Standard 2013, må bruge softwaren, der licenseres særskilt under en Office Home &amp; Student 2013 RT-licens til kommerciel brug, uanset hvad der måtte fremgå af licensvilkårene for Office Home &amp; Student 2013 RT.</w:t>
      </w:r>
    </w:p>
    <w:p w:rsidR="00C16362" w:rsidRDefault="00C16362">
      <w:pPr>
        <w:pStyle w:val="ProductList-Body"/>
      </w:pPr>
    </w:p>
    <w:p w:rsidR="00C16362" w:rsidRDefault="00235FA2">
      <w:pPr>
        <w:pStyle w:val="ProductList-ClauseHeading"/>
        <w:outlineLvl w:val="4"/>
      </w:pPr>
      <w:r>
        <w:t>3.3 Udvidede Brugerrettigheder for Akademiske Kunder</w:t>
      </w:r>
    </w:p>
    <w:p w:rsidR="00C16362" w:rsidRDefault="00235FA2">
      <w:pPr>
        <w:pStyle w:val="ProductList-Body"/>
      </w:pPr>
      <w:r>
        <w:t xml:space="preserve">Under forudsætning af at en Institution har licenseret Office Professional Plus til alle Fakultetsmedarbejdere og Personale i henhold til en Open Value Subscription Aftale for Uddannelsesløsninger eller en Enrollment for Education Solutions (før 2017), er Institutionen berettiget til at erhverve Licenser til Office 365 ProPlus for alle fuld- eller deltidsstuderende, der er tilmeldt enhver uddannelsesinstitution, der er en del af Institutionens definerede Organisation uden ekstraomkostninger for Institutionen. Licenser, der erhverves uden omkostninger gennem dette tilbud, må ikke tælles med i opfyldelsen af kravene om Institutionens minimumbestillinger. </w:t>
      </w:r>
    </w:p>
    <w:p w:rsidR="00C16362" w:rsidRDefault="00235FA2">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8"/>
        <w:gridCol w:w="3672"/>
        <w:gridCol w:w="3646"/>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Fail-Over-rettigheder: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5">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4.1 Project Professional 2016</w:t>
      </w:r>
    </w:p>
    <w:p w:rsidR="00C16362" w:rsidRDefault="00235FA2">
      <w:pPr>
        <w:pStyle w:val="ProductList-Body"/>
      </w:pPr>
      <w:r>
        <w:t>Kunder med aktiv SA til deres Project Professional-licens anses for at have SA til den tilsvarende supplerende CAL til Project Server. En sådan SA-dækning udløber, når dækningen af Project Professional udløber.</w:t>
      </w:r>
    </w:p>
    <w:p w:rsidR="00C16362" w:rsidRDefault="00C16362">
      <w:pPr>
        <w:pStyle w:val="PURBreadcrumb"/>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2HeadingNoBorder"/>
        <w:outlineLvl w:val="2"/>
      </w:pPr>
      <w:bookmarkStart w:id="86" w:name="_Sec680"/>
      <w:r>
        <w:t>Office til Mac</w:t>
      </w:r>
      <w:bookmarkEnd w:id="86"/>
      <w:r>
        <w:fldChar w:fldCharType="begin"/>
      </w:r>
      <w:r>
        <w:instrText xml:space="preserve"> TC "</w:instrText>
      </w:r>
      <w:bookmarkStart w:id="87" w:name="_Toc507616648"/>
      <w:r>
        <w:instrText>Office til Mac</w:instrText>
      </w:r>
      <w:bookmarkEnd w:id="87"/>
      <w:r>
        <w:instrText>" \l 3</w:instrText>
      </w:r>
      <w:r>
        <w:fldChar w:fldCharType="end"/>
      </w:r>
    </w:p>
    <w:p w:rsidR="00C16362" w:rsidRDefault="00235FA2">
      <w:pPr>
        <w:pStyle w:val="ProductList-Offering1SubSection"/>
        <w:outlineLvl w:val="3"/>
      </w:pPr>
      <w:bookmarkStart w:id="88" w:name="_Sec682"/>
      <w:r>
        <w:t>1. Programtilgængelighed</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163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6362">
        <w:tc>
          <w:tcPr>
            <w:tcW w:w="416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pPr>
            <w:r>
              <w:rPr>
                <w:color w:val="000000"/>
              </w:rPr>
              <w:t>Excel 2016 til Mac</w:t>
            </w:r>
            <w:r>
              <w:fldChar w:fldCharType="begin"/>
            </w:r>
            <w:r>
              <w:instrText xml:space="preserve"> XE "Excel 2016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1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Lync til Mac 2011</w:t>
            </w:r>
            <w:r>
              <w:fldChar w:fldCharType="begin"/>
            </w:r>
            <w:r>
              <w:instrText xml:space="preserve"> XE "Lync til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1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Office 2016 til Mac Standard</w:t>
            </w:r>
            <w:r>
              <w:fldChar w:fldCharType="begin"/>
            </w:r>
            <w:r>
              <w:instrText xml:space="preserve"> XE "Office 2016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1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Outlook 2016 til Mac</w:t>
            </w:r>
            <w:r>
              <w:fldChar w:fldCharType="begin"/>
            </w:r>
            <w:r>
              <w:instrText xml:space="preserve"> XE "Outlook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1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PowerPoint 2016 til Mac</w:t>
            </w:r>
            <w:r>
              <w:fldChar w:fldCharType="begin"/>
            </w:r>
            <w:r>
              <w:instrText xml:space="preserve"> XE "PowerPoint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1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Word 2016 til Mac</w:t>
            </w:r>
            <w:r>
              <w:fldChar w:fldCharType="begin"/>
            </w:r>
            <w:r>
              <w:instrText xml:space="preserve"> XE "Word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16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pPr>
            <w:r>
              <w:rPr>
                <w:color w:val="000000"/>
              </w:rPr>
              <w:t>Work at Home til Mac 2016</w:t>
            </w:r>
            <w:r>
              <w:fldChar w:fldCharType="begin"/>
            </w:r>
            <w:r>
              <w:instrText xml:space="preserve"> XE "Work at Home til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bl>
    <w:p w:rsidR="00C16362" w:rsidRDefault="00235FA2">
      <w:pPr>
        <w:pStyle w:val="ProductList-Offering1SubSection"/>
        <w:outlineLvl w:val="3"/>
      </w:pPr>
      <w:bookmarkStart w:id="89" w:name="_Sec737"/>
      <w:r>
        <w:t>2. Produktbetingelser</w:t>
      </w:r>
      <w:bookmarkEnd w:id="89"/>
    </w:p>
    <w:tbl>
      <w:tblPr>
        <w:tblStyle w:val="PURTable"/>
        <w:tblW w:w="0" w:type="dxa"/>
        <w:tblLook w:val="04A0" w:firstRow="1" w:lastRow="0" w:firstColumn="1" w:lastColumn="0" w:noHBand="0" w:noVBand="1"/>
      </w:tblPr>
      <w:tblGrid>
        <w:gridCol w:w="3618"/>
        <w:gridCol w:w="3669"/>
        <w:gridCol w:w="3629"/>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2011</w:t>
            </w:r>
            <w:r>
              <w:fldChar w:fldCharType="begin"/>
            </w:r>
            <w:r>
              <w:instrText xml:space="preserve"> XE "Office til Mac 2011" </w:instrText>
            </w:r>
            <w:r>
              <w:fldChar w:fldCharType="end"/>
            </w:r>
            <w:r>
              <w:t xml:space="preserve"> og Office til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Tidligere Udgaver: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True-Up: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2.1 Efterfølgende Versioner</w:t>
      </w:r>
    </w:p>
    <w:p w:rsidR="00C16362" w:rsidRDefault="00235FA2">
      <w:pPr>
        <w:pStyle w:val="ProductList-Body"/>
      </w:pPr>
      <w:r>
        <w:t>Outlook til Mac 2011 er den efterfølgende version til Entourage til Mac 2008. Lync til Mac 2011 er den efterfølgende version til Communicator til Mac 2011</w:t>
      </w:r>
      <w:r>
        <w:fldChar w:fldCharType="begin"/>
      </w:r>
      <w:r>
        <w:instrText xml:space="preserve"> XE "Communicator til Mac 2011" </w:instrText>
      </w:r>
      <w:r>
        <w:fldChar w:fldCharType="end"/>
      </w:r>
      <w:r>
        <w:t>.</w:t>
      </w:r>
    </w:p>
    <w:p w:rsidR="00C16362" w:rsidRDefault="00C16362">
      <w:pPr>
        <w:pStyle w:val="ProductList-Body"/>
      </w:pPr>
    </w:p>
    <w:p w:rsidR="00C16362" w:rsidRDefault="00235FA2">
      <w:pPr>
        <w:pStyle w:val="ProductList-ClauseHeading"/>
        <w:outlineLvl w:val="4"/>
      </w:pPr>
      <w:r>
        <w:t>2.2 Work at Home</w:t>
      </w:r>
    </w:p>
    <w:p w:rsidR="00C16362" w:rsidRDefault="00235FA2">
      <w:pPr>
        <w:pStyle w:val="ProductList-Body"/>
      </w:pPr>
      <w:r>
        <w:t xml:space="preserve">En Work at Home-licens er en valgfri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til Mac. Den tillader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også at installere og bruge softwaren på en enhed uden for Kundens eller dennes Associerede Virksomheds område (f.eks. i brugerens hjem).</w:t>
      </w:r>
    </w:p>
    <w:p w:rsidR="00C16362" w:rsidRDefault="00C16362">
      <w:pPr>
        <w:pStyle w:val="ProductList-Body"/>
      </w:pPr>
    </w:p>
    <w:p w:rsidR="00C16362" w:rsidRDefault="00235FA2">
      <w:pPr>
        <w:pStyle w:val="ProductList-ClauseHeading"/>
        <w:outlineLvl w:val="4"/>
      </w:pPr>
      <w:r>
        <w:t>2.3 Platformsuafhængig</w:t>
      </w:r>
    </w:p>
    <w:p w:rsidR="00C16362" w:rsidRDefault="00235FA2">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rsidR="00C16362" w:rsidRDefault="00C16362">
      <w:pPr>
        <w:pStyle w:val="ProductList-Body"/>
      </w:pPr>
    </w:p>
    <w:p w:rsidR="00C16362" w:rsidRDefault="00235FA2">
      <w:pPr>
        <w:pStyle w:val="ProductList-ClauseHeading"/>
        <w:outlineLvl w:val="4"/>
      </w:pPr>
      <w:r>
        <w:t>2.4 Office Online Server</w:t>
      </w:r>
    </w:p>
    <w:p w:rsidR="00C16362" w:rsidRDefault="00235FA2">
      <w:pPr>
        <w:pStyle w:val="ProductList-Body"/>
      </w:pPr>
      <w:r>
        <w:t xml:space="preserve">Kunder, der køber standardlicenser til Office 2016 til Mac før 1. august 2016 må anvende redigeringsfunktionen, der er beskrevet i </w:t>
      </w:r>
      <w:hyperlink r:id="rId46">
        <w:r>
          <w:rPr>
            <w:color w:val="00467F"/>
            <w:u w:val="single"/>
          </w:rPr>
          <w:t>Office Online-afsnittet i bilag B</w:t>
        </w:r>
      </w:hyperlink>
      <w:r>
        <w:t>, med de licenser. Denne rettighed udløber den 1. august 2019.</w:t>
      </w:r>
    </w:p>
    <w:p w:rsidR="00C16362" w:rsidRDefault="00235FA2">
      <w:pPr>
        <w:pStyle w:val="ProductList-Offering1SubSection"/>
        <w:outlineLvl w:val="3"/>
      </w:pPr>
      <w:bookmarkStart w:id="90" w:name="_Sec792"/>
      <w:r>
        <w:t>3. Brugerrettigheder</w:t>
      </w:r>
      <w:bookmarkEnd w:id="90"/>
    </w:p>
    <w:tbl>
      <w:tblPr>
        <w:tblStyle w:val="PURTable"/>
        <w:tblW w:w="0" w:type="dxa"/>
        <w:tblLook w:val="04A0" w:firstRow="1" w:lastRow="0" w:firstColumn="1" w:lastColumn="0" w:noHBand="0" w:noVBand="1"/>
      </w:tblPr>
      <w:tblGrid>
        <w:gridCol w:w="3675"/>
        <w:gridCol w:w="3646"/>
        <w:gridCol w:w="3595"/>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Yderligere Software: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3.1 Kommerciel Brug af Office Home &amp; Student 2013 RT</w:t>
      </w:r>
    </w:p>
    <w:p w:rsidR="00C16362" w:rsidRDefault="00235FA2">
      <w:pPr>
        <w:pStyle w:val="ProductList-Body"/>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med Office til Mac Standard 2016 må bruge softwaren, der licenseres særskilt under en Office Home &amp; Student 2013 RT-licens til kommerciel brug, uanset hvad der måtte fremgå af licensvilkårene for Office Home &amp; Student 2013 RT.</w:t>
      </w:r>
    </w:p>
    <w:p w:rsidR="00C16362" w:rsidRDefault="00235FA2">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8"/>
        <w:gridCol w:w="3672"/>
        <w:gridCol w:w="3646"/>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Fail-Over-rettigheder: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7">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Roamingrettigheder: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GroupHeading"/>
        <w:outlineLvl w:val="1"/>
      </w:pPr>
      <w:bookmarkStart w:id="92" w:name="_Sec612"/>
      <w:r>
        <w:t>Office-servere</w:t>
      </w:r>
      <w:bookmarkEnd w:id="92"/>
      <w:r>
        <w:fldChar w:fldCharType="begin"/>
      </w:r>
      <w:r>
        <w:instrText xml:space="preserve"> TC "</w:instrText>
      </w:r>
      <w:bookmarkStart w:id="93" w:name="_Toc507616649"/>
      <w:r>
        <w:instrText>Office-servere</w:instrText>
      </w:r>
      <w:bookmarkEnd w:id="93"/>
      <w:r>
        <w:instrText>" \l 2</w:instrText>
      </w:r>
      <w:r>
        <w:fldChar w:fldCharType="end"/>
      </w:r>
    </w:p>
    <w:p w:rsidR="00C16362" w:rsidRDefault="00235FA2">
      <w:pPr>
        <w:pStyle w:val="ProductList-Offering2HeadingNoBorder"/>
        <w:outlineLvl w:val="2"/>
      </w:pPr>
      <w:bookmarkStart w:id="94" w:name="_Sec638"/>
      <w:r>
        <w:t>Exchange Server</w:t>
      </w:r>
      <w:bookmarkEnd w:id="94"/>
      <w:r>
        <w:fldChar w:fldCharType="begin"/>
      </w:r>
      <w:r>
        <w:instrText xml:space="preserve"> TC "</w:instrText>
      </w:r>
      <w:bookmarkStart w:id="95" w:name="_Toc507616650"/>
      <w:r>
        <w:instrText>Exchange Server</w:instrText>
      </w:r>
      <w:bookmarkEnd w:id="95"/>
      <w:r>
        <w:instrText>" \l 3</w:instrText>
      </w:r>
      <w:r>
        <w:fldChar w:fldCharType="end"/>
      </w:r>
    </w:p>
    <w:p w:rsidR="00C16362" w:rsidRDefault="00235FA2">
      <w:pPr>
        <w:pStyle w:val="ProductList-Offering1SubSection"/>
        <w:outlineLvl w:val="3"/>
      </w:pPr>
      <w:bookmarkStart w:id="96" w:name="_Sec683"/>
      <w:r>
        <w:t>1. Programtilgængelighed</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C163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6362">
        <w:tc>
          <w:tcPr>
            <w:tcW w:w="416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6362">
        <w:tc>
          <w:tcPr>
            <w:tcW w:w="41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 xml:space="preserve">CAL til Exchange Server Enterprise 2016 </w:t>
            </w:r>
            <w:r>
              <w:fldChar w:fldCharType="begin"/>
            </w:r>
            <w:r>
              <w:instrText xml:space="preserve"> XE "CAL til Exchange Server Enterprise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6362">
        <w:tc>
          <w:tcPr>
            <w:tcW w:w="41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6362">
        <w:tc>
          <w:tcPr>
            <w:tcW w:w="416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pPr>
            <w:r>
              <w:t>CAL til Exchange Server Standard 2016</w:t>
            </w:r>
            <w:r>
              <w:fldChar w:fldCharType="begin"/>
            </w:r>
            <w:r>
              <w:instrText xml:space="preserve"> XE "CAL til Exchange Server Standard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6362" w:rsidRDefault="0023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C16362" w:rsidRDefault="00235FA2">
      <w:pPr>
        <w:pStyle w:val="ProductList-Offering1SubSection"/>
        <w:outlineLvl w:val="3"/>
      </w:pPr>
      <w:bookmarkStart w:id="97" w:name="_Sec738"/>
      <w:r>
        <w:t>2. Produktbetingelser</w:t>
      </w:r>
      <w:bookmarkEnd w:id="97"/>
    </w:p>
    <w:tbl>
      <w:tblPr>
        <w:tblStyle w:val="PURTable"/>
        <w:tblW w:w="0" w:type="dxa"/>
        <w:tblLook w:val="04A0" w:firstRow="1" w:lastRow="0" w:firstColumn="1" w:lastColumn="0" w:noHBand="0" w:noVBand="1"/>
      </w:tblPr>
      <w:tblGrid>
        <w:gridCol w:w="3614"/>
        <w:gridCol w:w="3671"/>
        <w:gridCol w:w="3631"/>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True-Up: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235FA2">
      <w:pPr>
        <w:pStyle w:val="ProductList-Offering1SubSection"/>
        <w:outlineLvl w:val="3"/>
      </w:pPr>
      <w:bookmarkStart w:id="98" w:name="_Sec793"/>
      <w:r>
        <w:t>3. Brugerrettigheder</w:t>
      </w:r>
      <w:bookmarkEnd w:id="98"/>
    </w:p>
    <w:tbl>
      <w:tblPr>
        <w:tblStyle w:val="PURTable"/>
        <w:tblW w:w="0" w:type="dxa"/>
        <w:tblLook w:val="04A0" w:firstRow="1" w:lastRow="0" w:firstColumn="1" w:lastColumn="0" w:noHBand="0" w:noVBand="1"/>
      </w:tblPr>
      <w:tblGrid>
        <w:gridCol w:w="3629"/>
        <w:gridCol w:w="3668"/>
        <w:gridCol w:w="3619"/>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Inkluderede teknologier: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3.1 Adgang til Serversoftware</w:t>
      </w:r>
    </w:p>
    <w:tbl>
      <w:tblPr>
        <w:tblStyle w:val="PURTable"/>
        <w:tblW w:w="0" w:type="dxa"/>
        <w:tblLook w:val="04A0" w:firstRow="1" w:lastRow="0" w:firstColumn="1" w:lastColumn="0" w:noHBand="0" w:noVBand="1"/>
      </w:tblPr>
      <w:tblGrid>
        <w:gridCol w:w="3653"/>
        <w:gridCol w:w="3633"/>
        <w:gridCol w:w="3630"/>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16362" w:rsidRDefault="00235FA2">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C16362" w:rsidRDefault="00235FA2">
            <w:pPr>
              <w:pStyle w:val="ProductList-TableBody"/>
            </w:pPr>
            <w:r>
              <w:t>Standard-CAL til Exchange Server 2016</w:t>
            </w:r>
          </w:p>
        </w:tc>
        <w:tc>
          <w:tcPr>
            <w:tcW w:w="4040" w:type="dxa"/>
            <w:tcBorders>
              <w:top w:val="single" w:sz="18" w:space="0" w:color="0072C6"/>
              <w:left w:val="none" w:sz="4" w:space="0" w:color="000000"/>
              <w:bottom w:val="none" w:sz="4" w:space="0" w:color="000000"/>
              <w:right w:val="single" w:sz="4" w:space="0" w:color="000000"/>
            </w:tcBorders>
          </w:tcPr>
          <w:p w:rsidR="00C16362" w:rsidRDefault="00235FA2">
            <w:pPr>
              <w:pStyle w:val="ProductList-TableBody"/>
            </w:pPr>
            <w:r>
              <w:t>Bruger-SL til Exchange Online Plan 1</w:t>
            </w:r>
          </w:p>
        </w:tc>
      </w:tr>
      <w:tr w:rsidR="00C1636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16362" w:rsidRDefault="00C1636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6362" w:rsidRDefault="00235FA2">
            <w:pPr>
              <w:pStyle w:val="ProductList-TableBody"/>
            </w:pPr>
            <w:r>
              <w:t>Bruger-SL til Exchange Online Plan 1</w:t>
            </w:r>
            <w:r>
              <w:fldChar w:fldCharType="begin"/>
            </w:r>
            <w:r>
              <w:instrText xml:space="preserve"> XE "Exchange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C16362" w:rsidRDefault="00235FA2">
            <w:pPr>
              <w:pStyle w:val="ProductList-TableBody"/>
            </w:pPr>
            <w:r>
              <w:t>Bruger-SL til Exchange Online Plan 2</w:t>
            </w:r>
          </w:p>
        </w:tc>
      </w:tr>
      <w:tr w:rsidR="00C1636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16362" w:rsidRDefault="00C1636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6362" w:rsidRDefault="00235FA2">
            <w:pPr>
              <w:pStyle w:val="ProductList-TableBody"/>
            </w:pPr>
            <w:r>
              <w:t>Bruger-SL til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16362" w:rsidRDefault="00235FA2">
            <w:pPr>
              <w:pStyle w:val="ProductList-TableBody"/>
            </w:pPr>
            <w:r>
              <w:t>Bruger-SL til Exchange Online Plan 2G</w:t>
            </w:r>
          </w:p>
        </w:tc>
      </w:tr>
      <w:tr w:rsidR="00C1636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16362" w:rsidRDefault="00C163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6362" w:rsidRDefault="00235FA2">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C16362" w:rsidRDefault="00C16362">
            <w:pPr>
              <w:pStyle w:val="ProductList-TableBody"/>
            </w:pPr>
          </w:p>
        </w:tc>
      </w:tr>
    </w:tbl>
    <w:p w:rsidR="00C16362" w:rsidRDefault="00C16362">
      <w:pPr>
        <w:pStyle w:val="ProductList-Body"/>
      </w:pPr>
    </w:p>
    <w:p w:rsidR="00C16362" w:rsidRDefault="00235FA2">
      <w:pPr>
        <w:pStyle w:val="ProductList-SubClauseHeading"/>
        <w:outlineLvl w:val="5"/>
      </w:pPr>
      <w:r>
        <w:t>3.1.1 Yderligere Funktionalitet Forbundet med Exchange Enterprise CAL</w:t>
      </w:r>
    </w:p>
    <w:p w:rsidR="00C16362" w:rsidRDefault="00235FA2">
      <w:pPr>
        <w:pStyle w:val="ProductList-BodyIndented"/>
      </w:pPr>
      <w:r>
        <w:t>Direkte Arkiv, Originalarkiver (Uendelig, Forespørgselsbaserede og Tidsbaserede),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49"/>
        <w:gridCol w:w="3508"/>
        <w:gridCol w:w="3499"/>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16362" w:rsidRDefault="00235FA2">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C16362" w:rsidRDefault="00235FA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16362" w:rsidRDefault="00235FA2">
            <w:pPr>
              <w:pStyle w:val="ProductList-TableBody"/>
            </w:pPr>
            <w:r>
              <w:t>Bruger-SL til Exchange Online Plan 2</w:t>
            </w:r>
          </w:p>
        </w:tc>
      </w:tr>
      <w:tr w:rsidR="00C1636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16362" w:rsidRDefault="00C1636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6362" w:rsidRDefault="00235FA2">
            <w:pPr>
              <w:pStyle w:val="ProductList-TableBody"/>
            </w:pPr>
            <w:r>
              <w:t>Bruger-SL til Exchange Online Plan 2A</w:t>
            </w:r>
          </w:p>
        </w:tc>
        <w:tc>
          <w:tcPr>
            <w:tcW w:w="4040" w:type="dxa"/>
            <w:tcBorders>
              <w:top w:val="none" w:sz="4" w:space="0" w:color="000000"/>
              <w:left w:val="none" w:sz="4" w:space="0" w:color="000000"/>
              <w:bottom w:val="none" w:sz="4" w:space="0" w:color="000000"/>
              <w:right w:val="single" w:sz="4" w:space="0" w:color="000000"/>
            </w:tcBorders>
          </w:tcPr>
          <w:p w:rsidR="00C16362" w:rsidRDefault="00235FA2">
            <w:pPr>
              <w:pStyle w:val="ProductList-TableBody"/>
            </w:pPr>
            <w:r>
              <w:t>Bruger-SL til Exchange Online Plan 2G</w:t>
            </w:r>
          </w:p>
        </w:tc>
      </w:tr>
      <w:tr w:rsidR="00C1636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16362" w:rsidRDefault="00C163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6362" w:rsidRDefault="00235FA2">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C16362" w:rsidRDefault="00C16362">
            <w:pPr>
              <w:pStyle w:val="ProductList-TableBody"/>
            </w:pPr>
          </w:p>
        </w:tc>
      </w:tr>
    </w:tbl>
    <w:p w:rsidR="00C16362" w:rsidRDefault="00C16362">
      <w:pPr>
        <w:pStyle w:val="ProductList-BodyIndented"/>
      </w:pPr>
    </w:p>
    <w:p w:rsidR="00C16362" w:rsidRDefault="00235FA2">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6362" w:rsidRDefault="00235FA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C16362" w:rsidRDefault="00C1636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3.3 Enrollment for Education Solutions</w:t>
      </w:r>
    </w:p>
    <w:p w:rsidR="00C16362" w:rsidRDefault="00235FA2">
      <w:pPr>
        <w:pStyle w:val="ProductList-Body"/>
      </w:pPr>
      <w:r>
        <w:t>Uagtet ovenstående Adgangskrav for Ekstern Bruger kræves CAL’er for den studerendes adgang til Exchange Server 2016 licenseret under EES.</w:t>
      </w:r>
    </w:p>
    <w:p w:rsidR="00C16362" w:rsidRDefault="00C16362">
      <w:pPr>
        <w:pStyle w:val="ProductList-Body"/>
      </w:pPr>
    </w:p>
    <w:p w:rsidR="00C16362" w:rsidRDefault="00235FA2">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8"/>
        <w:gridCol w:w="3672"/>
        <w:gridCol w:w="3646"/>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Fail-Over-rettigheder: I/R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8">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Roamingrettigheder: I/R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4.1 Supplerende Vilkår og Betingelser for Exchange Enterprise CAL med Tjenester 2016</w:t>
      </w:r>
    </w:p>
    <w:p w:rsidR="00C16362" w:rsidRDefault="00235FA2">
      <w:pPr>
        <w:pStyle w:val="ProductList-Body"/>
      </w:pPr>
      <w:r>
        <w:t xml:space="preserve">Exchange Server Enterprise CAL med aktiv SA-dækning omfatter rettighederne til Forebyggelse af Datatab og Exchange Online Protection. For kunder med Microsoft-forretningsaftaler dateret før oktober 2010 og Tilmeldingsaftaler dateret efter juli 2011 gælder de Supplerende Vilkår for Online-services, der bruges med Software – afsnittet Legacy-aftaler i Bilag A – Supplerende Vilkår for Programaftale i Produktlisten pr. juni 2015 på </w:t>
      </w:r>
      <w:hyperlink r:id="rId49">
        <w:r>
          <w:rPr>
            <w:color w:val="00467F"/>
            <w:u w:val="single"/>
          </w:rPr>
          <w:t>http://go.microsoft.com/?linkid=9839207</w:t>
        </w:r>
      </w:hyperlink>
      <w:r>
        <w:t xml:space="preserve"> for køb og brug af de Online-services, der er omfattet af Exchange Enterprise CAL med Tjenester 2016.</w:t>
      </w:r>
    </w:p>
    <w:p w:rsidR="00C16362" w:rsidRDefault="00C16362">
      <w:pPr>
        <w:pStyle w:val="PURBreadcrumb"/>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2HeadingNoBorder"/>
        <w:outlineLvl w:val="2"/>
      </w:pPr>
      <w:bookmarkStart w:id="100" w:name="_Sec639"/>
      <w:r>
        <w:t>Project Server</w:t>
      </w:r>
      <w:bookmarkEnd w:id="100"/>
      <w:r>
        <w:fldChar w:fldCharType="begin"/>
      </w:r>
      <w:r>
        <w:instrText xml:space="preserve"> TC "</w:instrText>
      </w:r>
      <w:bookmarkStart w:id="101" w:name="_Toc507616651"/>
      <w:r>
        <w:instrText>Project Server</w:instrText>
      </w:r>
      <w:bookmarkEnd w:id="101"/>
      <w:r>
        <w:instrText>" \l 3</w:instrText>
      </w:r>
      <w:r>
        <w:fldChar w:fldCharType="end"/>
      </w:r>
    </w:p>
    <w:p w:rsidR="00C16362" w:rsidRDefault="00235FA2">
      <w:pPr>
        <w:pStyle w:val="ProductList-Offering1SubSection"/>
        <w:outlineLvl w:val="3"/>
      </w:pPr>
      <w:bookmarkStart w:id="102" w:name="_Sec684"/>
      <w:r>
        <w:t>1. Programtilgængelighed</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163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6362">
        <w:tc>
          <w:tcPr>
            <w:tcW w:w="416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6362">
        <w:tc>
          <w:tcPr>
            <w:tcW w:w="416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pPr>
            <w:r>
              <w:t>CAL til Project Server 2016</w:t>
            </w:r>
            <w:r>
              <w:fldChar w:fldCharType="begin"/>
            </w:r>
            <w:r>
              <w:instrText xml:space="preserve"> XE "CAL til Project Server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6362" w:rsidRDefault="0023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16362" w:rsidRDefault="00235FA2">
      <w:pPr>
        <w:pStyle w:val="ProductList-Offering1SubSection"/>
        <w:outlineLvl w:val="3"/>
      </w:pPr>
      <w:bookmarkStart w:id="103" w:name="_Sec739"/>
      <w:r>
        <w:t>2. Produktbetingelser</w:t>
      </w:r>
      <w:bookmarkEnd w:id="103"/>
    </w:p>
    <w:tbl>
      <w:tblPr>
        <w:tblStyle w:val="PURTable"/>
        <w:tblW w:w="0" w:type="dxa"/>
        <w:tblLook w:val="04A0" w:firstRow="1" w:lastRow="0" w:firstColumn="1" w:lastColumn="0" w:noHBand="0" w:noVBand="1"/>
      </w:tblPr>
      <w:tblGrid>
        <w:gridCol w:w="3614"/>
        <w:gridCol w:w="3671"/>
        <w:gridCol w:w="3631"/>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Tidligere Udgaver: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True-Up: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235FA2">
      <w:pPr>
        <w:pStyle w:val="ProductList-Offering1SubSection"/>
        <w:outlineLvl w:val="3"/>
      </w:pPr>
      <w:bookmarkStart w:id="104" w:name="_Sec795"/>
      <w:r>
        <w:t>3. Brugerrettigheder</w:t>
      </w:r>
      <w:bookmarkEnd w:id="104"/>
    </w:p>
    <w:tbl>
      <w:tblPr>
        <w:tblStyle w:val="PURTable"/>
        <w:tblW w:w="0" w:type="dxa"/>
        <w:tblLook w:val="04A0" w:firstRow="1" w:lastRow="0" w:firstColumn="1" w:lastColumn="0" w:noHBand="0" w:noVBand="1"/>
      </w:tblPr>
      <w:tblGrid>
        <w:gridCol w:w="3629"/>
        <w:gridCol w:w="3668"/>
        <w:gridCol w:w="3619"/>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Inkluderede teknologier: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3.1 Adgang til Serversoftware</w:t>
      </w:r>
    </w:p>
    <w:tbl>
      <w:tblPr>
        <w:tblStyle w:val="PURTable"/>
        <w:tblW w:w="0" w:type="dxa"/>
        <w:tblLook w:val="04A0" w:firstRow="1" w:lastRow="0" w:firstColumn="1" w:lastColumn="0" w:noHBand="0" w:noVBand="1"/>
      </w:tblPr>
      <w:tblGrid>
        <w:gridCol w:w="3646"/>
        <w:gridCol w:w="3645"/>
        <w:gridCol w:w="3625"/>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6362" w:rsidRDefault="00235FA2">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C16362" w:rsidRDefault="00235FA2">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16362" w:rsidRDefault="00235FA2">
            <w:pPr>
              <w:pStyle w:val="ProductList-TableBody"/>
            </w:pPr>
            <w:r>
              <w:t>Project Online Essentials (bruger-SL)</w:t>
            </w:r>
          </w:p>
        </w:tc>
      </w:tr>
      <w:tr w:rsidR="00C1636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6362" w:rsidRDefault="00C163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6362" w:rsidRDefault="00235FA2">
            <w:pPr>
              <w:pStyle w:val="ProductList-TableBody"/>
            </w:pPr>
            <w:r>
              <w:t>Project Online Professional (bruger-SL)</w:t>
            </w:r>
          </w:p>
        </w:tc>
        <w:tc>
          <w:tcPr>
            <w:tcW w:w="4040" w:type="dxa"/>
            <w:tcBorders>
              <w:top w:val="none" w:sz="4" w:space="0" w:color="000000"/>
              <w:left w:val="none" w:sz="4" w:space="0" w:color="000000"/>
              <w:bottom w:val="single" w:sz="4" w:space="0" w:color="000000"/>
              <w:right w:val="single" w:sz="4" w:space="0" w:color="000000"/>
            </w:tcBorders>
          </w:tcPr>
          <w:p w:rsidR="00C16362" w:rsidRDefault="00235FA2">
            <w:pPr>
              <w:pStyle w:val="ProductList-TableBody"/>
            </w:pPr>
            <w:r>
              <w:t>Project Online Premium (bruger-SL)</w:t>
            </w:r>
          </w:p>
        </w:tc>
      </w:tr>
    </w:tbl>
    <w:p w:rsidR="00C16362" w:rsidRDefault="00C16362">
      <w:pPr>
        <w:pStyle w:val="ProductList-Body"/>
      </w:pPr>
    </w:p>
    <w:p w:rsidR="00C16362" w:rsidRDefault="00235FA2">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6362" w:rsidRDefault="00235FA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16362" w:rsidRDefault="00C1636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6362" w:rsidRDefault="00C16362">
            <w:pPr>
              <w:pStyle w:val="ProductList-TableBody"/>
            </w:pPr>
          </w:p>
        </w:tc>
      </w:tr>
    </w:tbl>
    <w:p w:rsidR="00C16362" w:rsidRDefault="00235FA2">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8"/>
        <w:gridCol w:w="3672"/>
        <w:gridCol w:w="3646"/>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Fail-Over-rettigheder: I/R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Roamingrettigheder: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2HeadingNoBorder"/>
        <w:outlineLvl w:val="2"/>
      </w:pPr>
      <w:bookmarkStart w:id="106" w:name="_Sec640"/>
      <w:r>
        <w:t>SharePoint Server</w:t>
      </w:r>
      <w:bookmarkEnd w:id="106"/>
      <w:r>
        <w:fldChar w:fldCharType="begin"/>
      </w:r>
      <w:r>
        <w:instrText xml:space="preserve"> TC "</w:instrText>
      </w:r>
      <w:bookmarkStart w:id="107" w:name="_Toc507616652"/>
      <w:r>
        <w:instrText>SharePoint Server</w:instrText>
      </w:r>
      <w:bookmarkEnd w:id="107"/>
      <w:r>
        <w:instrText>" \l 3</w:instrText>
      </w:r>
      <w:r>
        <w:fldChar w:fldCharType="end"/>
      </w:r>
    </w:p>
    <w:p w:rsidR="00C16362" w:rsidRDefault="00235FA2">
      <w:pPr>
        <w:pStyle w:val="ProductList-Offering1SubSection"/>
        <w:outlineLvl w:val="3"/>
      </w:pPr>
      <w:bookmarkStart w:id="108" w:name="_Sec685"/>
      <w:r>
        <w:t>1. Programtilgængelighed</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C163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6362">
        <w:tc>
          <w:tcPr>
            <w:tcW w:w="416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6362">
        <w:tc>
          <w:tcPr>
            <w:tcW w:w="41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6362">
        <w:tc>
          <w:tcPr>
            <w:tcW w:w="41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Standard-CAL til SharePoint Server 2016</w:t>
            </w:r>
            <w:r>
              <w:fldChar w:fldCharType="begin"/>
            </w:r>
            <w:r>
              <w:instrText xml:space="preserve"> XE "Standard-CAL til SharePoint Server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6362">
        <w:tc>
          <w:tcPr>
            <w:tcW w:w="416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pPr>
            <w:r>
              <w:t xml:space="preserve">Enterprise CAL til SharePoint Server 2016 </w:t>
            </w:r>
            <w:r>
              <w:fldChar w:fldCharType="begin"/>
            </w:r>
            <w:r>
              <w:instrText xml:space="preserve"> XE "Enterprise CAL til SharePoint Server 2016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6362" w:rsidRDefault="0023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C16362" w:rsidRDefault="00235FA2">
      <w:pPr>
        <w:pStyle w:val="ProductList-Offering1SubSection"/>
        <w:outlineLvl w:val="3"/>
      </w:pPr>
      <w:bookmarkStart w:id="109" w:name="_Sec740"/>
      <w:r>
        <w:t>2. Produktbetingelser</w:t>
      </w:r>
      <w:bookmarkEnd w:id="109"/>
    </w:p>
    <w:tbl>
      <w:tblPr>
        <w:tblStyle w:val="PURTable"/>
        <w:tblW w:w="0" w:type="dxa"/>
        <w:tblLook w:val="04A0" w:firstRow="1" w:lastRow="0" w:firstColumn="1" w:lastColumn="0" w:noHBand="0" w:noVBand="1"/>
      </w:tblPr>
      <w:tblGrid>
        <w:gridCol w:w="3623"/>
        <w:gridCol w:w="3667"/>
        <w:gridCol w:w="3626"/>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2013</w:t>
            </w:r>
            <w:r>
              <w:fldChar w:fldCharType="begin"/>
            </w:r>
            <w:r>
              <w:instrText xml:space="preserve"> XE "SharePoint Server 2013" </w:instrText>
            </w:r>
            <w:r>
              <w:fldChar w:fldCharType="end"/>
            </w:r>
            <w:r>
              <w:t xml:space="preserve"> (10/12), ingen tidligere version til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Tidligere Udgaver: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I/R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True-Up: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235FA2">
      <w:pPr>
        <w:pStyle w:val="ProductList-Offering1SubSection"/>
        <w:outlineLvl w:val="3"/>
      </w:pPr>
      <w:bookmarkStart w:id="110" w:name="_Sec798"/>
      <w:r>
        <w:t>3. Brugervilkår</w:t>
      </w:r>
      <w:bookmarkEnd w:id="110"/>
    </w:p>
    <w:tbl>
      <w:tblPr>
        <w:tblStyle w:val="PURTable"/>
        <w:tblW w:w="0" w:type="dxa"/>
        <w:tblLook w:val="04A0" w:firstRow="1" w:lastRow="0" w:firstColumn="1" w:lastColumn="0" w:noHBand="0" w:noVBand="1"/>
      </w:tblPr>
      <w:tblGrid>
        <w:gridCol w:w="3629"/>
        <w:gridCol w:w="3668"/>
        <w:gridCol w:w="3619"/>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Inkluderede teknologier: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3.1 Adgang til Serversoftware til Microsoft Audit and Control Management Server 2013</w:t>
      </w:r>
    </w:p>
    <w:tbl>
      <w:tblPr>
        <w:tblStyle w:val="PURTable"/>
        <w:tblW w:w="0" w:type="dxa"/>
        <w:tblLook w:val="04A0" w:firstRow="1" w:lastRow="0" w:firstColumn="1" w:lastColumn="0" w:noHBand="0" w:noVBand="1"/>
      </w:tblPr>
      <w:tblGrid>
        <w:gridCol w:w="3646"/>
        <w:gridCol w:w="3635"/>
        <w:gridCol w:w="3635"/>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6362" w:rsidRDefault="00235FA2">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C16362" w:rsidRDefault="00235FA2">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C16362" w:rsidRDefault="00235FA2">
            <w:pPr>
              <w:pStyle w:val="ProductList-TableBody"/>
            </w:pPr>
            <w:r>
              <w:t>Bruger-SL til SharePoint Online Plan 2</w:t>
            </w:r>
            <w:r>
              <w:fldChar w:fldCharType="begin"/>
            </w:r>
            <w:r>
              <w:instrText xml:space="preserve"> XE "SharePoint Online Plan 2" </w:instrText>
            </w:r>
            <w:r>
              <w:fldChar w:fldCharType="end"/>
            </w:r>
          </w:p>
        </w:tc>
      </w:tr>
      <w:tr w:rsidR="00C1636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6362" w:rsidRDefault="00C163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6362" w:rsidRDefault="00235FA2">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3.2 Adgang til Serversoftware til SharePoint Server 2016</w:t>
      </w:r>
    </w:p>
    <w:tbl>
      <w:tblPr>
        <w:tblStyle w:val="PURTable"/>
        <w:tblW w:w="0" w:type="dxa"/>
        <w:tblLook w:val="04A0" w:firstRow="1" w:lastRow="0" w:firstColumn="1" w:lastColumn="0" w:noHBand="0" w:noVBand="1"/>
      </w:tblPr>
      <w:tblGrid>
        <w:gridCol w:w="3684"/>
        <w:gridCol w:w="3616"/>
        <w:gridCol w:w="3616"/>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6362" w:rsidRDefault="00235FA2">
            <w:pPr>
              <w:pStyle w:val="ProductList-TableBody"/>
            </w:pPr>
            <w:r>
              <w:t>Basisadgangslicens</w:t>
            </w:r>
          </w:p>
        </w:tc>
        <w:tc>
          <w:tcPr>
            <w:tcW w:w="4040" w:type="dxa"/>
            <w:tcBorders>
              <w:top w:val="single" w:sz="18" w:space="0" w:color="0072C6"/>
              <w:left w:val="single" w:sz="4" w:space="0" w:color="000000"/>
              <w:bottom w:val="none" w:sz="4" w:space="0" w:color="000000"/>
              <w:right w:val="none" w:sz="4" w:space="0" w:color="000000"/>
            </w:tcBorders>
          </w:tcPr>
          <w:p w:rsidR="00C16362" w:rsidRDefault="00235FA2">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16362" w:rsidRDefault="00235FA2">
            <w:pPr>
              <w:pStyle w:val="ProductList-TableBody"/>
            </w:pPr>
            <w:r>
              <w:t>Bruger-SL til SharePoint Online Plan 1 eller 2</w:t>
            </w:r>
            <w:r>
              <w:fldChar w:fldCharType="begin"/>
            </w:r>
            <w:r>
              <w:instrText xml:space="preserve"> XE " SharePoint Online Plan 1 eller 2" </w:instrText>
            </w:r>
            <w:r>
              <w:fldChar w:fldCharType="end"/>
            </w:r>
          </w:p>
        </w:tc>
      </w:tr>
      <w:tr w:rsidR="00C1636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6362" w:rsidRDefault="00C163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6362" w:rsidRDefault="00235FA2">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C16362" w:rsidRDefault="00235FA2">
            <w:pPr>
              <w:pStyle w:val="ProductList-TableBody"/>
            </w:pPr>
            <w:r>
              <w:t>Bruger-SL til SharePoint Online Plan 2</w:t>
            </w:r>
          </w:p>
        </w:tc>
      </w:tr>
    </w:tbl>
    <w:p w:rsidR="00C16362" w:rsidRDefault="00C16362">
      <w:pPr>
        <w:pStyle w:val="ProductList-Body"/>
      </w:pPr>
    </w:p>
    <w:p w:rsidR="00C16362" w:rsidRDefault="00235FA2">
      <w:pPr>
        <w:pStyle w:val="ProductList-SubClauseHeading"/>
        <w:outlineLvl w:val="5"/>
      </w:pPr>
      <w:r>
        <w:t>3.2.1 Yderligere SharePoint Server-funktionalitet Forbundet med Enterprise CAL til SharePoint</w:t>
      </w:r>
    </w:p>
    <w:p w:rsidR="00C16362" w:rsidRDefault="00235FA2">
      <w:pPr>
        <w:pStyle w:val="ProductList-BodyIndented"/>
      </w:pPr>
      <w:r>
        <w:t>Business Connectivity Services – Branchewebdele; Office 2016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42"/>
        <w:gridCol w:w="3507"/>
        <w:gridCol w:w="3507"/>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6362" w:rsidRDefault="00235FA2">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C16362" w:rsidRDefault="00235FA2">
            <w:pPr>
              <w:pStyle w:val="ProductList-TableBody"/>
            </w:pPr>
            <w:r>
              <w:t>Enterprise CAL til SharePoint Server 2016</w:t>
            </w:r>
          </w:p>
        </w:tc>
        <w:tc>
          <w:tcPr>
            <w:tcW w:w="4040" w:type="dxa"/>
            <w:tcBorders>
              <w:top w:val="single" w:sz="18" w:space="0" w:color="0072C6"/>
              <w:left w:val="none" w:sz="4" w:space="0" w:color="000000"/>
              <w:bottom w:val="none" w:sz="4" w:space="0" w:color="000000"/>
              <w:right w:val="single" w:sz="4" w:space="0" w:color="000000"/>
            </w:tcBorders>
          </w:tcPr>
          <w:p w:rsidR="00C16362" w:rsidRDefault="00235FA2">
            <w:pPr>
              <w:pStyle w:val="ProductList-TableBody"/>
            </w:pPr>
            <w:r>
              <w:t>Bruger-SL til SharePoint Online Plan 2</w:t>
            </w:r>
          </w:p>
        </w:tc>
      </w:tr>
      <w:tr w:rsidR="00C1636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6362" w:rsidRDefault="00C163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6362" w:rsidRDefault="00235FA2">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C16362" w:rsidRDefault="00C16362">
            <w:pPr>
              <w:pStyle w:val="ProductList-TableBody"/>
            </w:pPr>
          </w:p>
        </w:tc>
      </w:tr>
    </w:tbl>
    <w:p w:rsidR="00C16362" w:rsidRDefault="00C16362">
      <w:pPr>
        <w:pStyle w:val="ProductList-BodyIndented"/>
      </w:pPr>
    </w:p>
    <w:p w:rsidR="00C16362" w:rsidRDefault="00235FA2">
      <w:pPr>
        <w:pStyle w:val="ProductList-ClauseHeading"/>
        <w:outlineLvl w:val="4"/>
      </w:pPr>
      <w:r>
        <w:t>3.3 Afståelse af CAL for Brugere, der Opnår Adgang til Offentligt Tilgængeligt Indhold</w:t>
      </w:r>
    </w:p>
    <w:p w:rsidR="00C16362" w:rsidRDefault="00235FA2">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rsidR="00C16362" w:rsidRDefault="00C16362">
      <w:pPr>
        <w:pStyle w:val="ProductList-Body"/>
      </w:pPr>
    </w:p>
    <w:p w:rsidR="00C16362" w:rsidRDefault="00235FA2">
      <w:pPr>
        <w:pStyle w:val="ProductList-ClauseHeading"/>
        <w:outlineLvl w:val="4"/>
      </w:pPr>
      <w:r>
        <w:t>3.4 Yderligere Software</w:t>
      </w:r>
    </w:p>
    <w:tbl>
      <w:tblPr>
        <w:tblStyle w:val="PURTable"/>
        <w:tblW w:w="0" w:type="dxa"/>
        <w:tblLook w:val="04A0" w:firstRow="1" w:lastRow="0" w:firstColumn="1" w:lastColumn="0" w:noHBand="0" w:noVBand="1"/>
      </w:tblPr>
      <w:tblGrid>
        <w:gridCol w:w="3702"/>
        <w:gridCol w:w="3607"/>
        <w:gridCol w:w="3607"/>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6362" w:rsidRDefault="00235FA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16362" w:rsidRDefault="00C1636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3.5 Enrollment for Education Solutions</w:t>
      </w:r>
    </w:p>
    <w:p w:rsidR="00C16362" w:rsidRDefault="00235FA2">
      <w:pPr>
        <w:pStyle w:val="ProductList-Body"/>
      </w:pPr>
      <w:r>
        <w:t>Uagtet ovenstående Adgangskrav for Ekstern Bruger kræves CAL’er for den studerendes adgang til SharePoint Server 2016 licenseret under EES.</w:t>
      </w:r>
    </w:p>
    <w:p w:rsidR="00C16362" w:rsidRDefault="00C16362">
      <w:pPr>
        <w:pStyle w:val="ProductList-Body"/>
      </w:pPr>
    </w:p>
    <w:p w:rsidR="00C16362" w:rsidRDefault="00235FA2">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98"/>
        <w:gridCol w:w="3672"/>
        <w:gridCol w:w="3646"/>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Fail-Over-rettigheder: I/R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Roamingrettigheder: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URBreadcrumb"/>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7616653"/>
      <w:r>
        <w:instrText>Skype for Business Server</w:instrText>
      </w:r>
      <w:bookmarkEnd w:id="113"/>
      <w:r>
        <w:instrText>" \l 3</w:instrText>
      </w:r>
      <w:r>
        <w:fldChar w:fldCharType="end"/>
      </w:r>
    </w:p>
    <w:p w:rsidR="00C16362" w:rsidRDefault="00235FA2">
      <w:pPr>
        <w:pStyle w:val="ProductList-Offering1SubSection"/>
        <w:outlineLvl w:val="3"/>
      </w:pPr>
      <w:bookmarkStart w:id="114" w:name="_Sec686"/>
      <w:r>
        <w:t>1. Programtilgængelighed</w:t>
      </w:r>
      <w:bookmarkEnd w:id="114"/>
    </w:p>
    <w:p w:rsidR="00C16362" w:rsidRDefault="00C16362">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163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6362">
        <w:tc>
          <w:tcPr>
            <w:tcW w:w="416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6362">
        <w:tc>
          <w:tcPr>
            <w:tcW w:w="41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 xml:space="preserve">Standard-CAL til Skype for Business Server 2015 </w:t>
            </w:r>
            <w:r>
              <w:fldChar w:fldCharType="begin"/>
            </w:r>
            <w:r>
              <w:instrText xml:space="preserve"> XE "Standard-CAL til Skype for Business Server 2015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6362">
        <w:tc>
          <w:tcPr>
            <w:tcW w:w="41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Enterprise CAL til Skype for Business Server 2015</w:t>
            </w:r>
            <w:r>
              <w:fldChar w:fldCharType="begin"/>
            </w:r>
            <w:r>
              <w:instrText xml:space="preserve"> XE "Enterprise 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6362">
        <w:tc>
          <w:tcPr>
            <w:tcW w:w="41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Plus-CAL til Skype for Business Server 2015</w:t>
            </w:r>
            <w:r>
              <w:fldChar w:fldCharType="begin"/>
            </w:r>
            <w:r>
              <w:instrText xml:space="preserve"> XE "Plus-CAL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6362">
        <w:tc>
          <w:tcPr>
            <w:tcW w:w="4160" w:type="dxa"/>
            <w:tcBorders>
              <w:top w:val="dashed" w:sz="4" w:space="0" w:color="BFBFBF"/>
              <w:left w:val="none" w:sz="4" w:space="0" w:color="6E6E6E"/>
              <w:bottom w:val="none" w:sz="4" w:space="0" w:color="FFFFFF"/>
              <w:right w:val="none" w:sz="4" w:space="0" w:color="6E6E6E"/>
            </w:tcBorders>
          </w:tcPr>
          <w:p w:rsidR="00C16362" w:rsidRDefault="00235FA2">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C16362" w:rsidRDefault="00235FA2">
      <w:pPr>
        <w:pStyle w:val="ProductList-Offering1SubSection"/>
        <w:outlineLvl w:val="3"/>
      </w:pPr>
      <w:bookmarkStart w:id="115" w:name="_Sec741"/>
      <w:r>
        <w:t>2. Produktbetingelser</w:t>
      </w:r>
      <w:bookmarkEnd w:id="115"/>
    </w:p>
    <w:tbl>
      <w:tblPr>
        <w:tblStyle w:val="PURTable"/>
        <w:tblW w:w="0" w:type="dxa"/>
        <w:tblLook w:val="04A0" w:firstRow="1" w:lastRow="0" w:firstColumn="1" w:lastColumn="0" w:noHBand="0" w:noVBand="1"/>
      </w:tblPr>
      <w:tblGrid>
        <w:gridCol w:w="3614"/>
        <w:gridCol w:w="3671"/>
        <w:gridCol w:w="3631"/>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Tidligere Udgaver: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True-Up: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235FA2">
      <w:pPr>
        <w:pStyle w:val="ProductList-Offering1SubSection"/>
        <w:outlineLvl w:val="3"/>
      </w:pPr>
      <w:bookmarkStart w:id="116" w:name="_Sec799"/>
      <w:r>
        <w:t>3. Brugerrettigheder</w:t>
      </w:r>
      <w:bookmarkEnd w:id="116"/>
    </w:p>
    <w:tbl>
      <w:tblPr>
        <w:tblStyle w:val="PURTable"/>
        <w:tblW w:w="0" w:type="dxa"/>
        <w:tblLook w:val="04A0" w:firstRow="1" w:lastRow="0" w:firstColumn="1" w:lastColumn="0" w:noHBand="0" w:noVBand="1"/>
      </w:tblPr>
      <w:tblGrid>
        <w:gridCol w:w="3599"/>
        <w:gridCol w:w="3636"/>
        <w:gridCol w:w="3681"/>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6362" w:rsidRDefault="00235FA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3.1 Adgang til Serversoftware</w:t>
      </w:r>
    </w:p>
    <w:tbl>
      <w:tblPr>
        <w:tblStyle w:val="PURTable"/>
        <w:tblW w:w="0" w:type="dxa"/>
        <w:tblLook w:val="04A0" w:firstRow="1" w:lastRow="0" w:firstColumn="1" w:lastColumn="0" w:noHBand="0" w:noVBand="1"/>
      </w:tblPr>
      <w:tblGrid>
        <w:gridCol w:w="3656"/>
        <w:gridCol w:w="3633"/>
        <w:gridCol w:w="3627"/>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6362" w:rsidRDefault="00235FA2">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C16362" w:rsidRDefault="00235FA2">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C16362" w:rsidRDefault="00235FA2">
            <w:pPr>
              <w:pStyle w:val="ProductList-TableBody"/>
            </w:pPr>
            <w:r>
              <w:t>Bruger-SL til Skype for Business Online Plan 1</w:t>
            </w:r>
          </w:p>
        </w:tc>
      </w:tr>
      <w:tr w:rsidR="00C1636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6362" w:rsidRDefault="00C1636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6362" w:rsidRDefault="00235FA2">
            <w:pPr>
              <w:pStyle w:val="ProductList-TableBody"/>
            </w:pPr>
            <w:r>
              <w:t>Bruger-SL til Skype for Business Online Plan 1</w:t>
            </w:r>
            <w:r>
              <w:fldChar w:fldCharType="begin"/>
            </w:r>
            <w:r>
              <w:instrText xml:space="preserve"> XE "Skype for Business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C16362" w:rsidRDefault="00235FA2">
            <w:pPr>
              <w:pStyle w:val="ProductList-TableBody"/>
            </w:pPr>
            <w:r>
              <w:t>Bruger-SL til Skype for Business Online Plan 2</w:t>
            </w:r>
          </w:p>
        </w:tc>
      </w:tr>
      <w:tr w:rsidR="00C1636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6362" w:rsidRDefault="00C1636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6362" w:rsidRDefault="00235FA2">
            <w:pPr>
              <w:pStyle w:val="ProductList-TableBody"/>
            </w:pPr>
            <w:r>
              <w:t>Bruger-SL til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16362" w:rsidRDefault="00235FA2">
            <w:pPr>
              <w:pStyle w:val="ProductList-TableBody"/>
            </w:pPr>
            <w:r>
              <w:t>Bruger-SL til Skype for Business Online Plan 2G</w:t>
            </w:r>
          </w:p>
        </w:tc>
      </w:tr>
      <w:tr w:rsidR="00C1636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6362" w:rsidRDefault="00C163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6362" w:rsidRDefault="00235FA2">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C16362" w:rsidRDefault="00C16362">
            <w:pPr>
              <w:pStyle w:val="ProductList-TableBody"/>
            </w:pPr>
          </w:p>
        </w:tc>
      </w:tr>
    </w:tbl>
    <w:p w:rsidR="00C16362" w:rsidRDefault="00C16362">
      <w:pPr>
        <w:pStyle w:val="ProductList-Body"/>
      </w:pPr>
    </w:p>
    <w:p w:rsidR="00C16362" w:rsidRDefault="00235FA2">
      <w:pPr>
        <w:pStyle w:val="ProductList-SubClauseHeading"/>
        <w:outlineLvl w:val="5"/>
      </w:pPr>
      <w:r>
        <w:t>3.1.1 Yderligere Funktionalitet Forbundet med Enterprise CAL til Skype for Business Server</w:t>
      </w:r>
    </w:p>
    <w:p w:rsidR="00C16362" w:rsidRDefault="00235FA2">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540"/>
        <w:gridCol w:w="3498"/>
        <w:gridCol w:w="3518"/>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6362" w:rsidRDefault="00235FA2">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C16362" w:rsidRDefault="00235FA2">
            <w:pPr>
              <w:pStyle w:val="ProductList-TableBody"/>
            </w:pPr>
            <w:r>
              <w:t>Enterprise CAL til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C16362" w:rsidRDefault="00235FA2">
            <w:pPr>
              <w:pStyle w:val="ProductList-TableBody"/>
            </w:pPr>
            <w:r>
              <w:t>Bruger-SL til Skype for Business Online Plan 2</w:t>
            </w:r>
          </w:p>
        </w:tc>
      </w:tr>
      <w:tr w:rsidR="00C1636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6362" w:rsidRDefault="00C1636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6362" w:rsidRDefault="00235FA2">
            <w:pPr>
              <w:pStyle w:val="ProductList-TableBody"/>
            </w:pPr>
            <w:r>
              <w:t>Bruger-SL til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C16362" w:rsidRDefault="00235FA2">
            <w:pPr>
              <w:pStyle w:val="ProductList-TableBody"/>
            </w:pPr>
            <w:r>
              <w:t>Bruger-SL til Skype for Business Online Plan 2G</w:t>
            </w:r>
          </w:p>
        </w:tc>
      </w:tr>
      <w:tr w:rsidR="00C1636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6362" w:rsidRDefault="00C1636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6362" w:rsidRDefault="00235FA2">
            <w:pPr>
              <w:pStyle w:val="ProductList-TableBody"/>
            </w:pPr>
            <w:r>
              <w:t>Bruger-SL til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C16362" w:rsidRDefault="00235FA2">
            <w:pPr>
              <w:pStyle w:val="ProductList-TableBody"/>
            </w:pPr>
            <w:r>
              <w:t>Bruger-SL til Live Meeting Professional</w:t>
            </w:r>
            <w:r>
              <w:fldChar w:fldCharType="begin"/>
            </w:r>
            <w:r>
              <w:instrText xml:space="preserve"> XE "Live Meeting Professional" </w:instrText>
            </w:r>
            <w:r>
              <w:fldChar w:fldCharType="end"/>
            </w:r>
          </w:p>
        </w:tc>
      </w:tr>
      <w:tr w:rsidR="00C1636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6362" w:rsidRDefault="00C163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6362" w:rsidRDefault="00235FA2">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C16362" w:rsidRDefault="00C16362">
            <w:pPr>
              <w:pStyle w:val="ProductList-TableBody"/>
            </w:pPr>
          </w:p>
        </w:tc>
      </w:tr>
    </w:tbl>
    <w:p w:rsidR="00C16362" w:rsidRDefault="00C16362">
      <w:pPr>
        <w:pStyle w:val="ProductList-BodyIndented"/>
      </w:pPr>
    </w:p>
    <w:p w:rsidR="00C16362" w:rsidRDefault="00235FA2">
      <w:pPr>
        <w:pStyle w:val="ProductList-SubClauseHeading"/>
        <w:outlineLvl w:val="5"/>
      </w:pPr>
      <w:r>
        <w:t>3.1.2 Yderligere Funktionalitet Forbundet med CAL til Skype for Business Server Plus</w:t>
      </w:r>
    </w:p>
    <w:p w:rsidR="00C16362" w:rsidRDefault="00235FA2">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55"/>
        <w:gridCol w:w="3497"/>
        <w:gridCol w:w="3504"/>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6362" w:rsidRDefault="00235FA2">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C16362" w:rsidRDefault="00235FA2">
            <w:pPr>
              <w:pStyle w:val="ProductList-TableBody"/>
            </w:pPr>
            <w:r>
              <w:t>CAL til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C16362" w:rsidRDefault="00235FA2">
            <w:pPr>
              <w:pStyle w:val="ProductList-TableBody"/>
            </w:pPr>
            <w:r>
              <w:t xml:space="preserve">Licens Svarende til CAL (se </w:t>
            </w:r>
            <w:hyperlink w:anchor="_Sec591">
              <w:r>
                <w:rPr>
                  <w:color w:val="00467F"/>
                  <w:u w:val="single"/>
                </w:rPr>
                <w:t>Bilag A</w:t>
              </w:r>
            </w:hyperlink>
            <w:r>
              <w:t>)</w:t>
            </w:r>
          </w:p>
        </w:tc>
      </w:tr>
      <w:tr w:rsidR="00C1636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6362" w:rsidRDefault="00C163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6362" w:rsidRDefault="00235FA2">
            <w:pPr>
              <w:pStyle w:val="ProductList-TableBody"/>
            </w:pPr>
            <w:r>
              <w:t>Bruger-SL til Phone System</w:t>
            </w:r>
          </w:p>
        </w:tc>
        <w:tc>
          <w:tcPr>
            <w:tcW w:w="4040" w:type="dxa"/>
            <w:tcBorders>
              <w:top w:val="none" w:sz="4" w:space="0" w:color="000000"/>
              <w:left w:val="none" w:sz="4" w:space="0" w:color="000000"/>
              <w:bottom w:val="single" w:sz="4" w:space="0" w:color="000000"/>
              <w:right w:val="single" w:sz="4" w:space="0" w:color="000000"/>
            </w:tcBorders>
          </w:tcPr>
          <w:p w:rsidR="00C16362" w:rsidRDefault="00235FA2">
            <w:pPr>
              <w:pStyle w:val="ProductList-TableBody"/>
            </w:pPr>
            <w:r>
              <w:t>CAL til Skype for Business Plus (Bruger-SL)</w:t>
            </w:r>
          </w:p>
        </w:tc>
      </w:tr>
    </w:tbl>
    <w:p w:rsidR="00C16362" w:rsidRDefault="00C16362">
      <w:pPr>
        <w:pStyle w:val="ProductList-BodyIndented"/>
      </w:pPr>
    </w:p>
    <w:p w:rsidR="00C16362" w:rsidRDefault="00235FA2">
      <w:pPr>
        <w:pStyle w:val="ProductList-ClauseHeading"/>
        <w:outlineLvl w:val="4"/>
      </w:pPr>
      <w:r>
        <w:t>3.2 Yderligere Software</w:t>
      </w:r>
    </w:p>
    <w:tbl>
      <w:tblPr>
        <w:tblStyle w:val="PURTable"/>
        <w:tblW w:w="0" w:type="dxa"/>
        <w:tblLook w:val="04A0" w:firstRow="1" w:lastRow="0" w:firstColumn="1" w:lastColumn="0" w:noHBand="0" w:noVBand="1"/>
      </w:tblPr>
      <w:tblGrid>
        <w:gridCol w:w="3701"/>
        <w:gridCol w:w="3617"/>
        <w:gridCol w:w="3598"/>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6362" w:rsidRDefault="00235FA2">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rsidR="00C16362" w:rsidRDefault="00235FA2">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rsidR="00C16362" w:rsidRDefault="00235FA2">
            <w:pPr>
              <w:pStyle w:val="ProductList-TableBody"/>
            </w:pPr>
            <w:r>
              <w:t>Audio/Video Conferencing Server-rolle</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Director-rolle</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Mediation Server-rolle</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Kontrolpanel til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Microsoft Lync Server 2013 Group Chat Administration Tool</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PowerShell Snap-in</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Fast Chat Server-rolle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Survivable Branch Appliance-rolle</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Video Interop Server-rolle</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3.3 Enrollment for Education Solutions</w:t>
      </w:r>
    </w:p>
    <w:p w:rsidR="00C16362" w:rsidRDefault="00235FA2">
      <w:pPr>
        <w:pStyle w:val="ProductList-Body"/>
      </w:pPr>
      <w:r>
        <w:t>Uagtet ovenstående Adgangskrav for Ekstern Bruger kræves CAL’er for den studerendes adgang til Skype for Business Server 2015 licenseret under EES.</w:t>
      </w:r>
    </w:p>
    <w:p w:rsidR="00C16362" w:rsidRDefault="00235FA2">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8"/>
        <w:gridCol w:w="3672"/>
        <w:gridCol w:w="3646"/>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Fail-Over-rettigheder: I/R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1">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Roamingrettigheder: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URBreadcrumb"/>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1HeadingNoBorder"/>
        <w:outlineLvl w:val="1"/>
      </w:pPr>
      <w:bookmarkStart w:id="118" w:name="_Sec614"/>
      <w:r>
        <w:t>SQL Server</w:t>
      </w:r>
      <w:bookmarkEnd w:id="118"/>
      <w:r>
        <w:fldChar w:fldCharType="begin"/>
      </w:r>
      <w:r>
        <w:instrText xml:space="preserve"> TC "</w:instrText>
      </w:r>
      <w:bookmarkStart w:id="119" w:name="_Toc507616654"/>
      <w:r>
        <w:instrText>SQL Server</w:instrText>
      </w:r>
      <w:bookmarkEnd w:id="119"/>
      <w:r>
        <w:instrText>" \l 2</w:instrText>
      </w:r>
      <w:r>
        <w:fldChar w:fldCharType="end"/>
      </w:r>
    </w:p>
    <w:p w:rsidR="00C16362" w:rsidRDefault="00235FA2">
      <w:pPr>
        <w:pStyle w:val="ProductList-Offering1SubSection"/>
        <w:outlineLvl w:val="2"/>
      </w:pPr>
      <w:bookmarkStart w:id="120" w:name="_Sec688"/>
      <w:r>
        <w:t>1. Programtilgængelighed</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163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6362">
        <w:tc>
          <w:tcPr>
            <w:tcW w:w="416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6362">
        <w:tc>
          <w:tcPr>
            <w:tcW w:w="41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SQL Server 2017 Standard Core</w:t>
            </w:r>
            <w:r>
              <w:fldChar w:fldCharType="begin"/>
            </w:r>
            <w:r>
              <w:instrText xml:space="preserve"> XE "SQL Server 2017 Standard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6362">
        <w:tc>
          <w:tcPr>
            <w:tcW w:w="41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6362">
        <w:tc>
          <w:tcPr>
            <w:tcW w:w="41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SQL Server 2017 Enterprise Core</w:t>
            </w:r>
            <w:r>
              <w:fldChar w:fldCharType="begin"/>
            </w:r>
            <w:r>
              <w:instrText xml:space="preserve"> XE "SQL Server 2017 Enterprise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6362">
        <w:tc>
          <w:tcPr>
            <w:tcW w:w="4160" w:type="dxa"/>
            <w:tcBorders>
              <w:top w:val="dashed" w:sz="4" w:space="0" w:color="BFBFBF"/>
              <w:left w:val="none" w:sz="4" w:space="0" w:color="6E6E6E"/>
              <w:bottom w:val="single" w:sz="4" w:space="0" w:color="FFFFFF"/>
              <w:right w:val="none" w:sz="4" w:space="0" w:color="6E6E6E"/>
            </w:tcBorders>
          </w:tcPr>
          <w:p w:rsidR="00C16362" w:rsidRDefault="00235FA2">
            <w:pPr>
              <w:pStyle w:val="ProductList-TableBody"/>
            </w:pPr>
            <w:r>
              <w:rPr>
                <w:color w:val="000000"/>
              </w:rPr>
              <w:t>CAL til SQL Server 2017</w:t>
            </w:r>
            <w:r>
              <w:fldChar w:fldCharType="begin"/>
            </w:r>
            <w:r>
              <w:instrText xml:space="preserve"> XE "CAL til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16362" w:rsidRDefault="00235FA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C16362" w:rsidRDefault="00235FA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C16362" w:rsidRDefault="00235FA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C16362" w:rsidRDefault="0023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C16362" w:rsidRDefault="00235FA2">
      <w:pPr>
        <w:pStyle w:val="ProductList-Offering1SubSection"/>
        <w:outlineLvl w:val="2"/>
      </w:pPr>
      <w:bookmarkStart w:id="121" w:name="_Sec743"/>
      <w:r>
        <w:t>2. Produktbetingelser</w:t>
      </w:r>
      <w:bookmarkEnd w:id="121"/>
    </w:p>
    <w:tbl>
      <w:tblPr>
        <w:tblStyle w:val="PURTable"/>
        <w:tblW w:w="0" w:type="dxa"/>
        <w:tblLook w:val="04A0" w:firstRow="1" w:lastRow="0" w:firstColumn="1" w:lastColumn="0" w:noHBand="0" w:noVBand="1"/>
      </w:tblPr>
      <w:tblGrid>
        <w:gridCol w:w="3614"/>
        <w:gridCol w:w="3671"/>
        <w:gridCol w:w="3631"/>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Ikke relevant</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True-Up: Ikke relevant</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3"/>
      </w:pPr>
      <w:r>
        <w:t>2.1 SQL Server 2017 Enterprise</w:t>
      </w:r>
    </w:p>
    <w:p w:rsidR="00C16362" w:rsidRDefault="00235FA2">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til SQL Server 2017 Enterprise</w:t>
      </w:r>
      <w:r>
        <w:fldChar w:fldCharType="begin"/>
      </w:r>
      <w:r>
        <w:instrText xml:space="preserve"> XE "SQL Server 2017 Enterprise" </w:instrText>
      </w:r>
      <w:r>
        <w:fldChar w:fldCharType="end"/>
      </w:r>
      <w:r>
        <w:t xml:space="preserve"> (Server/CAL). Eksisterende SA-kunder, der opgraderer til 2017-versionen, bør se licensvilkårene i Produktvilkårene fra oktober 2017.  </w:t>
      </w:r>
    </w:p>
    <w:p w:rsidR="00C16362" w:rsidRDefault="00C16362">
      <w:pPr>
        <w:pStyle w:val="ProductList-Body"/>
      </w:pPr>
    </w:p>
    <w:p w:rsidR="00C16362" w:rsidRDefault="00235FA2">
      <w:pPr>
        <w:pStyle w:val="ProductList-ClauseHeading"/>
        <w:outlineLvl w:val="3"/>
      </w:pPr>
      <w:r>
        <w:t>2.2 SQL Server Parallel Data Warehouse</w:t>
      </w:r>
    </w:p>
    <w:p w:rsidR="00C16362" w:rsidRDefault="00235FA2">
      <w:pPr>
        <w:pStyle w:val="ProductList-Body"/>
      </w:pPr>
      <w:r>
        <w:t>SQL Server Parallel Data Warehouse er en installationsmulighed for SQL Server Enterprise Core-kunder. Kunder er kun berettigede til at bruge de softwarebuilds, der er gjort tilgængelige i løbet af SA-dækningens løbetid.</w:t>
      </w:r>
    </w:p>
    <w:p w:rsidR="00C16362" w:rsidRDefault="00C16362">
      <w:pPr>
        <w:pStyle w:val="ProductList-Body"/>
      </w:pPr>
    </w:p>
    <w:p w:rsidR="00C16362" w:rsidRDefault="00235FA2">
      <w:pPr>
        <w:pStyle w:val="ProductList-ClauseHeading"/>
        <w:outlineLvl w:val="3"/>
      </w:pPr>
      <w:r>
        <w:t>2.3 SQL Server Parallel Data Warehouse Valgfri Build uden Oracle Java</w:t>
      </w:r>
    </w:p>
    <w:p w:rsidR="00C16362" w:rsidRDefault="00235FA2">
      <w:pPr>
        <w:pStyle w:val="ProductList-Body"/>
      </w:pPr>
      <w:r>
        <w:t xml:space="preserve">Kunder kan erhverve et build af produktet med Oracle Java eller (på anmodning) uden Oracle Java. Se </w:t>
      </w:r>
      <w:hyperlink r:id="rId52">
        <w:r>
          <w:rPr>
            <w:color w:val="00467F"/>
            <w:u w:val="single"/>
          </w:rPr>
          <w:t>http://www.microsoft.com/en-us/sqlserver/solutions-technologies/data-warehousing/pdw.aspx</w:t>
        </w:r>
      </w:hyperlink>
      <w:r>
        <w:t xml:space="preserve"> for yderligere oplysninger.</w:t>
      </w:r>
    </w:p>
    <w:p w:rsidR="00C16362" w:rsidRDefault="00C16362">
      <w:pPr>
        <w:pStyle w:val="ProductList-Body"/>
      </w:pPr>
    </w:p>
    <w:p w:rsidR="00C16362" w:rsidRDefault="00235FA2">
      <w:pPr>
        <w:pStyle w:val="ProductList-ClauseHeading"/>
        <w:outlineLvl w:val="3"/>
      </w:pPr>
      <w:r>
        <w:t>2.4 SQL Server Premium Assurance-tilføjelsesprogram</w:t>
      </w:r>
    </w:p>
    <w:p w:rsidR="00C16362" w:rsidRDefault="00235FA2">
      <w:pPr>
        <w:pStyle w:val="ProductList-Body"/>
      </w:pPr>
      <w:r>
        <w:t>Kunder, der er interesserede i vilkårene og betingelserne for Premium Assurance-tilføjelsesprogram</w:t>
      </w:r>
      <w:r>
        <w:fldChar w:fldCharType="begin"/>
      </w:r>
      <w:r>
        <w:instrText xml:space="preserve"> XE "Premium Assurance-tilføjelsesprogram" </w:instrText>
      </w:r>
      <w:r>
        <w:fldChar w:fldCharType="end"/>
      </w:r>
      <w:r>
        <w:t xml:space="preserve">, skal se i produktvilkårene for januar 2018 </w:t>
      </w:r>
      <w:hyperlink r:id="rId53">
        <w:r>
          <w:rPr>
            <w:color w:val="00467F"/>
            <w:u w:val="single"/>
          </w:rPr>
          <w:t>http://go.microsoft.com/?linkid=9839206</w:t>
        </w:r>
      </w:hyperlink>
      <w:r>
        <w:t>.</w:t>
      </w:r>
    </w:p>
    <w:p w:rsidR="00C16362" w:rsidRDefault="00C16362">
      <w:pPr>
        <w:pStyle w:val="ProductList-Body"/>
      </w:pPr>
    </w:p>
    <w:p w:rsidR="00C16362" w:rsidRDefault="00235FA2">
      <w:pPr>
        <w:pStyle w:val="ProductList-Offering1SubSection"/>
        <w:outlineLvl w:val="2"/>
      </w:pPr>
      <w:bookmarkStart w:id="122" w:name="_Sec794"/>
      <w:r>
        <w:t>3. Brugerrettigheder</w:t>
      </w:r>
      <w:bookmarkEnd w:id="122"/>
    </w:p>
    <w:tbl>
      <w:tblPr>
        <w:tblStyle w:val="PURTable"/>
        <w:tblW w:w="0" w:type="dxa"/>
        <w:tblLook w:val="04A0" w:firstRow="1" w:lastRow="0" w:firstColumn="1" w:lastColumn="0" w:noHBand="0" w:noVBand="1"/>
      </w:tblPr>
      <w:tblGrid>
        <w:gridCol w:w="3622"/>
        <w:gridCol w:w="3624"/>
        <w:gridCol w:w="3670"/>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3"/>
      </w:pPr>
      <w:r>
        <w:t>3.1 Adgang til Serversoftware</w:t>
      </w:r>
    </w:p>
    <w:tbl>
      <w:tblPr>
        <w:tblStyle w:val="PURTable"/>
        <w:tblW w:w="0" w:type="dxa"/>
        <w:tblLook w:val="04A0" w:firstRow="1" w:lastRow="0" w:firstColumn="1" w:lastColumn="0" w:noHBand="0" w:noVBand="1"/>
      </w:tblPr>
      <w:tblGrid>
        <w:gridCol w:w="3682"/>
        <w:gridCol w:w="3640"/>
        <w:gridCol w:w="3594"/>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16362" w:rsidRDefault="00235FA2">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C16362" w:rsidRDefault="00235FA2">
            <w:pPr>
              <w:pStyle w:val="ProductList-TableBody"/>
            </w:pPr>
            <w:r>
              <w:t>CAL til SQL Server 2017</w:t>
            </w:r>
          </w:p>
        </w:tc>
        <w:tc>
          <w:tcPr>
            <w:tcW w:w="4040" w:type="dxa"/>
            <w:tcBorders>
              <w:top w:val="single" w:sz="18" w:space="0" w:color="0072C6"/>
              <w:left w:val="none" w:sz="4" w:space="0" w:color="000000"/>
              <w:bottom w:val="single" w:sz="4" w:space="0" w:color="000000"/>
              <w:right w:val="single" w:sz="4" w:space="0" w:color="000000"/>
            </w:tcBorders>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3"/>
      </w:pPr>
      <w:r>
        <w:t>3.2 Automatiske Opdateringer til Tidligere Versioner af SQL Server</w:t>
      </w:r>
    </w:p>
    <w:p w:rsidR="00C16362" w:rsidRDefault="00235FA2">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rsidR="00C16362" w:rsidRDefault="00C16362">
      <w:pPr>
        <w:pStyle w:val="ProductList-Body"/>
      </w:pPr>
    </w:p>
    <w:p w:rsidR="00C16362" w:rsidRDefault="00235FA2">
      <w:pPr>
        <w:pStyle w:val="ProductList-ClauseHeading"/>
        <w:outlineLvl w:val="3"/>
      </w:pPr>
      <w:r>
        <w:t>3.3 Valg af SQL Server-platform</w:t>
      </w:r>
    </w:p>
    <w:p w:rsidR="00C16362" w:rsidRDefault="00235FA2">
      <w:pPr>
        <w:pStyle w:val="ProductList-Body"/>
      </w:pPr>
      <w:r>
        <w:t>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platformuafhængige og tillader installation og brug på Windows- eller Linux-platforme.</w:t>
      </w:r>
    </w:p>
    <w:p w:rsidR="00C16362" w:rsidRDefault="00C16362">
      <w:pPr>
        <w:pStyle w:val="ProductList-Body"/>
      </w:pPr>
    </w:p>
    <w:p w:rsidR="00C16362" w:rsidRDefault="00235FA2">
      <w:pPr>
        <w:pStyle w:val="ProductList-ClauseHeading"/>
        <w:outlineLvl w:val="3"/>
      </w:pPr>
      <w:r>
        <w:t>3.4 Kørsel af Forekomster til Standardudgave</w:t>
      </w:r>
    </w:p>
    <w:p w:rsidR="00C16362" w:rsidRDefault="00235FA2">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C16362" w:rsidRDefault="00C16362">
      <w:pPr>
        <w:pStyle w:val="ProductList-Body"/>
      </w:pPr>
    </w:p>
    <w:p w:rsidR="00C16362" w:rsidRDefault="00235FA2">
      <w:pPr>
        <w:pStyle w:val="ProductList-ClauseHeading"/>
        <w:outlineLvl w:val="3"/>
      </w:pPr>
      <w:r>
        <w:t>3.5 Fail-Over-servere til Parallel Data Warehouse (PDW)</w:t>
      </w:r>
    </w:p>
    <w:p w:rsidR="00C16362" w:rsidRDefault="00235FA2">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rsidR="00C16362" w:rsidRDefault="00C16362">
      <w:pPr>
        <w:pStyle w:val="ProductList-Body"/>
      </w:pPr>
    </w:p>
    <w:p w:rsidR="00C16362" w:rsidRDefault="00235FA2">
      <w:pPr>
        <w:pStyle w:val="ProductList-ClauseHeading"/>
        <w:outlineLvl w:val="3"/>
      </w:pPr>
      <w:r>
        <w:t>3.6 Yderligere Software</w:t>
      </w:r>
    </w:p>
    <w:p w:rsidR="00C16362" w:rsidRDefault="00235FA2">
      <w:pPr>
        <w:pStyle w:val="ProductList-SubClauseHeading"/>
        <w:outlineLvl w:val="4"/>
      </w:pPr>
      <w:r>
        <w:t>3.6.1 Yderligere Software – Alle (undtagen Parallel Data Warehouse)</w:t>
      </w:r>
    </w:p>
    <w:tbl>
      <w:tblPr>
        <w:tblStyle w:val="PURTable0"/>
        <w:tblW w:w="0" w:type="dxa"/>
        <w:tblLook w:val="04A0" w:firstRow="1" w:lastRow="0" w:firstColumn="1" w:lastColumn="0" w:noHBand="0" w:noVBand="1"/>
      </w:tblPr>
      <w:tblGrid>
        <w:gridCol w:w="3658"/>
        <w:gridCol w:w="3449"/>
        <w:gridCol w:w="3449"/>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6362" w:rsidRDefault="00235FA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C16362" w:rsidRDefault="00235FA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C16362" w:rsidRDefault="00235FA2">
            <w:pPr>
              <w:pStyle w:val="ProductList-TableBody"/>
            </w:pPr>
            <w:r>
              <w:t>Client Tools Connectivity</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Distributed Replay Client</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Management Tools - Complete</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pPr>
          </w:p>
        </w:tc>
      </w:tr>
    </w:tbl>
    <w:p w:rsidR="00C16362" w:rsidRDefault="00C16362">
      <w:pPr>
        <w:pStyle w:val="ProductList-BodyIndented"/>
      </w:pPr>
    </w:p>
    <w:p w:rsidR="00C16362" w:rsidRDefault="00235FA2">
      <w:pPr>
        <w:pStyle w:val="ProductList-SubClauseHeading"/>
        <w:outlineLvl w:val="4"/>
      </w:pPr>
      <w:r>
        <w:t>3.6.2 Yderligere Software – Parallel Data Warehouse</w:t>
      </w:r>
    </w:p>
    <w:tbl>
      <w:tblPr>
        <w:tblStyle w:val="PURTable0"/>
        <w:tblW w:w="0" w:type="dxa"/>
        <w:tblLook w:val="04A0" w:firstRow="1" w:lastRow="0" w:firstColumn="1" w:lastColumn="0" w:noHBand="0" w:noVBand="1"/>
      </w:tblPr>
      <w:tblGrid>
        <w:gridCol w:w="3594"/>
        <w:gridCol w:w="3481"/>
        <w:gridCol w:w="3481"/>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6362" w:rsidRDefault="00235FA2">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rsidR="00C16362" w:rsidRDefault="00C1636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6362" w:rsidRDefault="00C16362">
            <w:pPr>
              <w:pStyle w:val="ProductList-TableBody"/>
            </w:pPr>
          </w:p>
        </w:tc>
      </w:tr>
    </w:tbl>
    <w:p w:rsidR="00C16362" w:rsidRDefault="00235FA2">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8"/>
        <w:gridCol w:w="3672"/>
        <w:gridCol w:w="3646"/>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(gælder ikke Parallel Data Warehouse)</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(gælder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SQL Server 2014 Business Intelligence og Parallel Data Warehouse </w:t>
            </w:r>
            <w:hyperlink r:id="rId54">
              <w:r>
                <w:rPr>
                  <w:color w:val="00467F"/>
                  <w:u w:val="single"/>
                </w:rPr>
                <w:t>– produktvilkår, juni 2016</w:t>
              </w:r>
            </w:hyperlink>
            <w:r>
              <w:t xml:space="preserve">. R Server til Hadoop, R Server til Linux og R Server til Teradata </w:t>
            </w:r>
            <w:hyperlink r:id="rId55">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Roamingrettigheder: I/R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URBreadcrumb"/>
      </w:pPr>
    </w:p>
    <w:p w:rsidR="00C16362" w:rsidRDefault="00235FA2">
      <w:pPr>
        <w:pStyle w:val="ProductList-ClauseHeading"/>
        <w:outlineLvl w:val="3"/>
      </w:pPr>
      <w:r>
        <w:t>4.1 SQL Server 2017 Enterprise Core – Ubegrænset Virtualisering</w:t>
      </w:r>
    </w:p>
    <w:p w:rsidR="00C16362" w:rsidRDefault="00235FA2">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C16362" w:rsidRDefault="00C16362">
      <w:pPr>
        <w:pStyle w:val="ProductList-Body"/>
      </w:pPr>
    </w:p>
    <w:p w:rsidR="00C16362" w:rsidRDefault="00235FA2">
      <w:pPr>
        <w:pStyle w:val="ProductList-ClauseHeading"/>
        <w:outlineLvl w:val="3"/>
      </w:pPr>
      <w:r>
        <w:t>4.2 Opdatering af Funktioner i SQL Server 2017 Enterprise Core - Parallel Data Warehouse</w:t>
      </w:r>
    </w:p>
    <w:p w:rsidR="00C16362" w:rsidRDefault="00235FA2">
      <w:pPr>
        <w:pStyle w:val="ProductList-Body"/>
      </w:pPr>
      <w:r>
        <w:t>Kunder med SA-dækning er berettigede til funktionsversioner af Parallel Data Warehouse (f.eks. opdatering af udstyr), der er tilgængelige mellem større produktversioner.</w:t>
      </w:r>
    </w:p>
    <w:p w:rsidR="00C16362" w:rsidRDefault="00C16362">
      <w:pPr>
        <w:pStyle w:val="ProductList-Body"/>
      </w:pPr>
    </w:p>
    <w:p w:rsidR="00C16362" w:rsidRDefault="00235FA2">
      <w:pPr>
        <w:pStyle w:val="ProductList-ClauseHeading"/>
        <w:outlineLvl w:val="3"/>
      </w:pPr>
      <w:r>
        <w:t>4.3 SQL Server Buy-Out-Mulighed under Enrollment for Application Platform (EAP)</w:t>
      </w:r>
    </w:p>
    <w:p w:rsidR="00C16362" w:rsidRDefault="00235FA2">
      <w:pPr>
        <w:pStyle w:val="ProductList-Body"/>
      </w:pPr>
      <w:r>
        <w:t>Kunder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C16362" w:rsidRDefault="00C16362">
      <w:pPr>
        <w:pStyle w:val="ProductList-Body"/>
      </w:pPr>
    </w:p>
    <w:p w:rsidR="00C16362" w:rsidRDefault="00235FA2">
      <w:pPr>
        <w:pStyle w:val="ProductList-ClauseHeading"/>
        <w:outlineLvl w:val="3"/>
      </w:pPr>
      <w:r>
        <w:t>4.4 SQL Server Enterprise Core og SQL Server Enterprise – Machine Learning Server til Windows og Machine Learning Server til Linux</w:t>
      </w:r>
    </w:p>
    <w:p w:rsidR="00C16362" w:rsidRDefault="00235FA2">
      <w:pPr>
        <w:pStyle w:val="ProductList-Body"/>
      </w:pPr>
      <w:r>
        <w:t xml:space="preserve">Kun kunder med servere, der har licens til at køre SQL Server Enterprise Core med SA eller SQL Server Enterprise med SA, kan bruge opdateringerne til Machine Learning Server til Windows og Machine Learning Server for Linux, som er lanceret efter oktober 2017. Kunderne må anvende disse opdateringer på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henhold til brugervilkårene for henholdsvis SQL Server Enterprise Core og SQL Server Enterprise. Kunder med licens til SQL Server Enterprise i henhold til licensmodellen for Server/CAL skal også have SA på deres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for at opnå denne fordel. Kundernes ret til at anvende disse opdateringer udløber, når deres SA udløber.</w:t>
      </w:r>
    </w:p>
    <w:p w:rsidR="00C16362" w:rsidRDefault="00C16362">
      <w:pPr>
        <w:pStyle w:val="ProductList-Body"/>
      </w:pPr>
    </w:p>
    <w:p w:rsidR="00C16362" w:rsidRDefault="00235FA2">
      <w:pPr>
        <w:pStyle w:val="ProductList-ClauseHeading"/>
        <w:outlineLvl w:val="3"/>
      </w:pPr>
      <w:r>
        <w:t>4.5 SQL Enterprise Core – Kørsel af Machine Learning Server til Hadoop</w:t>
      </w:r>
    </w:p>
    <w:p w:rsidR="00C16362" w:rsidRDefault="00235FA2">
      <w:pPr>
        <w:pStyle w:val="ProductList-Body"/>
      </w:pPr>
      <w:r>
        <w:t>For hver SQL Server Enterprise Core-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Kunden har med aktiv SA, må Kunden også køre Machine Learning Server til Hadoop på op til fem Servere udelukkende i forbindelse med sin licenserede brug af SQL Server Enterprise Core.</w:t>
      </w:r>
    </w:p>
    <w:p w:rsidR="00C16362" w:rsidRDefault="00C16362">
      <w:pPr>
        <w:pStyle w:val="ProductList-Body"/>
      </w:pPr>
    </w:p>
    <w:p w:rsidR="00C16362" w:rsidRDefault="00235FA2">
      <w:pPr>
        <w:pStyle w:val="ProductList-ClauseHeading"/>
        <w:outlineLvl w:val="3"/>
      </w:pPr>
      <w:r>
        <w:t>4.6 Brug af Power BI Report Server – SQL Server Enterprise Edition</w:t>
      </w:r>
    </w:p>
    <w:p w:rsidR="00C16362" w:rsidRDefault="00235FA2">
      <w:pPr>
        <w:pStyle w:val="ProductList-Body"/>
      </w:pPr>
      <w:r>
        <w:t>Kunden må køre Power BI Report Server</w:t>
      </w:r>
      <w:r>
        <w:fldChar w:fldCharType="begin"/>
      </w:r>
      <w:r>
        <w:instrText xml:space="preserve"> XE "Power BI Report Server" </w:instrText>
      </w:r>
      <w:r>
        <w:fldChar w:fldCharType="end"/>
      </w:r>
      <w:r>
        <w:t xml:space="preserve">-softwaren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Kunden må køre softwaren på et maksimalt antal kerner svarende til antallet af SQL Server Enterprise Edition Kernelicenser med aktiv SA tildelt til denne Server, forudsat et minimum af fire kerner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Brugen er derudover underlagt de gældende vilkår i Kundens volumenlicensaftale. Der kræves en Power BI Pro Bruger-SL for at udgive Power BI-rapporter med Power BI Report Server. Denne rettighed udløber, når Kundens SA-dækning udløber.  </w:t>
      </w:r>
    </w:p>
    <w:p w:rsidR="00C16362" w:rsidRDefault="00C16362">
      <w:pPr>
        <w:pStyle w:val="PURBreadcrumb"/>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GroupHeading"/>
        <w:outlineLvl w:val="1"/>
      </w:pPr>
      <w:bookmarkStart w:id="124" w:name="_Sec615"/>
      <w:r>
        <w:t>System Center</w:t>
      </w:r>
      <w:bookmarkEnd w:id="124"/>
      <w:r>
        <w:fldChar w:fldCharType="begin"/>
      </w:r>
      <w:r>
        <w:instrText xml:space="preserve"> TC "</w:instrText>
      </w:r>
      <w:bookmarkStart w:id="125" w:name="_Toc507616655"/>
      <w:r>
        <w:instrText>System Center</w:instrText>
      </w:r>
      <w:bookmarkEnd w:id="125"/>
      <w:r>
        <w:instrText>" \l 2</w:instrText>
      </w:r>
      <w:r>
        <w:fldChar w:fldCharType="end"/>
      </w:r>
    </w:p>
    <w:p w:rsidR="00C16362" w:rsidRDefault="00235FA2">
      <w:pPr>
        <w:pStyle w:val="ProductList-Offering2HeadingNoBorder"/>
        <w:outlineLvl w:val="2"/>
      </w:pPr>
      <w:bookmarkStart w:id="126" w:name="_Sec642"/>
      <w:r>
        <w:t>System Center Server</w:t>
      </w:r>
      <w:bookmarkEnd w:id="126"/>
      <w:r>
        <w:fldChar w:fldCharType="begin"/>
      </w:r>
      <w:r>
        <w:instrText xml:space="preserve"> TC "</w:instrText>
      </w:r>
      <w:bookmarkStart w:id="127" w:name="_Toc507616656"/>
      <w:r>
        <w:instrText>System Center Server</w:instrText>
      </w:r>
      <w:bookmarkEnd w:id="127"/>
      <w:r>
        <w:instrText>" \l 3</w:instrText>
      </w:r>
      <w:r>
        <w:fldChar w:fldCharType="end"/>
      </w:r>
    </w:p>
    <w:p w:rsidR="00C16362" w:rsidRDefault="00235FA2">
      <w:pPr>
        <w:pStyle w:val="ProductList-Offering1SubSection"/>
        <w:outlineLvl w:val="3"/>
      </w:pPr>
      <w:bookmarkStart w:id="128" w:name="_Sec689"/>
      <w:r>
        <w:t>1. Programtilgængelighed</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C163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6362">
        <w:tc>
          <w:tcPr>
            <w:tcW w:w="416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pPr>
            <w:r>
              <w:rPr>
                <w:color w:val="000000"/>
              </w:rPr>
              <w:t>System Center 2016 Datacenter Server Management-licens (2 pakker med kernelicenser)</w:t>
            </w:r>
            <w:r>
              <w:fldChar w:fldCharType="begin"/>
            </w:r>
            <w:r>
              <w:instrText xml:space="preserve"> XE "System Center 2016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C16362" w:rsidRDefault="00235FA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6362">
        <w:tc>
          <w:tcPr>
            <w:tcW w:w="41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System Center 2016 Datacenter Server Management-licens (16 pakker med kernelicenser)</w:t>
            </w:r>
            <w:r>
              <w:fldChar w:fldCharType="begin"/>
            </w:r>
            <w:r>
              <w:instrText xml:space="preserve"> XE "System Center 2016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6362">
        <w:tc>
          <w:tcPr>
            <w:tcW w:w="41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System Center 2016 Standard Server Management-licens (2 pakker med kernelicenser)</w:t>
            </w:r>
            <w:r>
              <w:fldChar w:fldCharType="begin"/>
            </w:r>
            <w:r>
              <w:instrText xml:space="preserve"> XE "System Center 2016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6362">
        <w:tc>
          <w:tcPr>
            <w:tcW w:w="416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pPr>
            <w:r>
              <w:t>System Center 2016 Standard Server Management-licens (16 pakker med kernelicenser)</w:t>
            </w:r>
            <w:r>
              <w:fldChar w:fldCharType="begin"/>
            </w:r>
            <w:r>
              <w:instrText xml:space="preserve"> XE "System Center 2016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C16362" w:rsidRDefault="00235FA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16362" w:rsidRDefault="00235FA2">
      <w:pPr>
        <w:pStyle w:val="ProductList-Offering1SubSection"/>
        <w:outlineLvl w:val="3"/>
      </w:pPr>
      <w:bookmarkStart w:id="129" w:name="_Sec744"/>
      <w:r>
        <w:t>2. Produktbetingelser</w:t>
      </w:r>
      <w:bookmarkEnd w:id="129"/>
    </w:p>
    <w:tbl>
      <w:tblPr>
        <w:tblStyle w:val="PURTable"/>
        <w:tblW w:w="0" w:type="dxa"/>
        <w:tblLook w:val="04A0" w:firstRow="1" w:lastRow="0" w:firstColumn="1" w:lastColumn="0" w:noHBand="0" w:noVBand="1"/>
      </w:tblPr>
      <w:tblGrid>
        <w:gridCol w:w="3614"/>
        <w:gridCol w:w="3671"/>
        <w:gridCol w:w="3631"/>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Tidligere Udgaver: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True-Up: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Offering1SubSection"/>
        <w:outlineLvl w:val="3"/>
      </w:pPr>
      <w:bookmarkStart w:id="130" w:name="_Sec797"/>
      <w:r>
        <w:t>3. Brugerrettigheder</w:t>
      </w:r>
      <w:bookmarkEnd w:id="130"/>
    </w:p>
    <w:tbl>
      <w:tblPr>
        <w:tblStyle w:val="PURTable"/>
        <w:tblW w:w="0" w:type="dxa"/>
        <w:tblLook w:val="04A0" w:firstRow="1" w:lastRow="0" w:firstColumn="1" w:lastColumn="0" w:noHBand="0" w:noVBand="1"/>
      </w:tblPr>
      <w:tblGrid>
        <w:gridCol w:w="3660"/>
        <w:gridCol w:w="3604"/>
        <w:gridCol w:w="3652"/>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Yderligere Software: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3.1 Styringslicens – System Center 2016 Standard</w:t>
      </w:r>
    </w:p>
    <w:tbl>
      <w:tblPr>
        <w:tblStyle w:val="PURTable"/>
        <w:tblW w:w="0" w:type="dxa"/>
        <w:tblLook w:val="04A0" w:firstRow="1" w:lastRow="0" w:firstColumn="1" w:lastColumn="0" w:noHBand="0" w:noVBand="1"/>
      </w:tblPr>
      <w:tblGrid>
        <w:gridCol w:w="3756"/>
        <w:gridCol w:w="3637"/>
        <w:gridCol w:w="3523"/>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6362" w:rsidRDefault="00235FA2">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C16362" w:rsidRDefault="00235FA2">
            <w:pPr>
              <w:pStyle w:val="ProductList-TableBody"/>
            </w:pPr>
            <w:r>
              <w:t>Styringslicens til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3.2 Styringslicens – System Center 2016 Datacenter</w:t>
      </w:r>
    </w:p>
    <w:tbl>
      <w:tblPr>
        <w:tblStyle w:val="PURTable"/>
        <w:tblW w:w="0" w:type="dxa"/>
        <w:tblLook w:val="04A0" w:firstRow="1" w:lastRow="0" w:firstColumn="1" w:lastColumn="0" w:noHBand="0" w:noVBand="1"/>
      </w:tblPr>
      <w:tblGrid>
        <w:gridCol w:w="3756"/>
        <w:gridCol w:w="3637"/>
        <w:gridCol w:w="3523"/>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6362" w:rsidRDefault="00235FA2">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C16362" w:rsidRDefault="00235FA2">
            <w:pPr>
              <w:pStyle w:val="ProductList-TableBody"/>
            </w:pPr>
            <w:r>
              <w:t>Styringslicens til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3.3 SQL Server-teknologi</w:t>
      </w:r>
    </w:p>
    <w:p w:rsidR="00C16362" w:rsidRDefault="00235FA2">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C16362" w:rsidRDefault="00C16362">
      <w:pPr>
        <w:pStyle w:val="ProductList-Body"/>
      </w:pPr>
    </w:p>
    <w:p w:rsidR="00C16362" w:rsidRDefault="00235FA2">
      <w:pPr>
        <w:pStyle w:val="ProductList-ClauseHeading"/>
        <w:outlineLvl w:val="4"/>
      </w:pPr>
      <w:r>
        <w:t>3.4 Windows Server-beholdere</w:t>
      </w:r>
    </w:p>
    <w:p w:rsidR="00C16362" w:rsidRDefault="00235FA2">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C16362" w:rsidRDefault="00235FA2">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8"/>
        <w:gridCol w:w="3672"/>
        <w:gridCol w:w="3646"/>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Fail-Over-rettigheder: I/R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6">
              <w:r>
                <w:rPr>
                  <w:color w:val="00467F"/>
                  <w:u w:val="single"/>
                </w:rPr>
                <w:t>Produktliste – oktober 2013</w:t>
              </w:r>
            </w:hyperlink>
            <w:r>
              <w:t xml:space="preserve">, </w:t>
            </w:r>
            <w:hyperlink r:id="rId57">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Roamingrettigheder: I/R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4.1 Rettigheder (hvis der er nogen) til System Center Current Branch</w:t>
      </w:r>
    </w:p>
    <w:p w:rsidR="00C16362" w:rsidRDefault="00235FA2">
      <w:pPr>
        <w:pStyle w:val="ProductList-Body"/>
      </w:pPr>
      <w:r>
        <w:t>Kunder med aktiv SA til System Center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til alle komponenter.</w:t>
      </w:r>
    </w:p>
    <w:p w:rsidR="00C16362" w:rsidRDefault="00C16362">
      <w:pPr>
        <w:pStyle w:val="ProductList-ClauseHeading"/>
        <w:outlineLvl w:val="4"/>
      </w:pPr>
    </w:p>
    <w:p w:rsidR="00C16362" w:rsidRDefault="00235FA2">
      <w:pPr>
        <w:pStyle w:val="ProductList-ClauseHeading"/>
        <w:outlineLvl w:val="4"/>
      </w:pPr>
      <w:r>
        <w:t>4.2 System Center Global Service Monitor</w:t>
      </w:r>
    </w:p>
    <w:p w:rsidR="00C16362" w:rsidRDefault="00235FA2">
      <w:pPr>
        <w:pStyle w:val="ProductList-Body"/>
      </w:pPr>
      <w:r>
        <w:t xml:space="preserve">Kunder med aktiv SA-dækning til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må bruge System Center Global Service Monitor</w:t>
      </w:r>
      <w:r>
        <w:fldChar w:fldCharType="begin"/>
      </w:r>
      <w:r>
        <w:instrText xml:space="preserve"> XE "System Center Global Service Monitor" </w:instrText>
      </w:r>
      <w:r>
        <w:fldChar w:fldCharType="end"/>
      </w:r>
      <w:r>
        <w:t xml:space="preserve"> til at overvåge webprogrammer, der kører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med disse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Brug af denne Online-service er underlagt OST.</w:t>
      </w:r>
    </w:p>
    <w:p w:rsidR="00C16362" w:rsidRDefault="00C16362">
      <w:pPr>
        <w:pStyle w:val="ProductList-Body"/>
      </w:pPr>
    </w:p>
    <w:p w:rsidR="00C16362" w:rsidRDefault="00235FA2">
      <w:pPr>
        <w:pStyle w:val="ProductList-ClauseHeading"/>
        <w:outlineLvl w:val="4"/>
      </w:pPr>
      <w:r>
        <w:t>4.3 Brugervilkår og licenstildelinger, der er knyttet til ændring i licensmodel – Berettiget Licens</w:t>
      </w:r>
    </w:p>
    <w:p w:rsidR="00C16362" w:rsidRDefault="00235FA2">
      <w:pPr>
        <w:pStyle w:val="ProductList-Body"/>
      </w:pPr>
      <w:r>
        <w:t>Udtrykket “Berettiget Licens,” som defineret i Overførselsrettighederne til System Center Server, udgivet i Produktvilkår i oktober 2016, er blevet opdateret til at omfatte System Center Server-processor-Licenser med SA, som Kunden har erhvervet pr. 31. december 2016 under en ny eller fornyet Tilmelding med en Ikrafttrædelsesdato mellem 1. oktober 2016 og 31. december 2016.</w:t>
      </w:r>
    </w:p>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7616657"/>
      <w:r>
        <w:instrText>System Center Configuration Manager</w:instrText>
      </w:r>
      <w:bookmarkEnd w:id="133"/>
      <w:r>
        <w:instrText>" \l 3</w:instrText>
      </w:r>
      <w:r>
        <w:fldChar w:fldCharType="end"/>
      </w:r>
    </w:p>
    <w:p w:rsidR="00C16362" w:rsidRDefault="00235FA2">
      <w:pPr>
        <w:pStyle w:val="ProductList-Offering1SubSection"/>
        <w:outlineLvl w:val="3"/>
      </w:pPr>
      <w:bookmarkStart w:id="134" w:name="_Sec691"/>
      <w:r>
        <w:t>1. Programtilgængelighed</w:t>
      </w:r>
      <w:bookmarkEnd w:id="134"/>
    </w:p>
    <w:p w:rsidR="00C16362" w:rsidRDefault="00C16362">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C163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6362">
        <w:tc>
          <w:tcPr>
            <w:tcW w:w="416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6362">
        <w:tc>
          <w:tcPr>
            <w:tcW w:w="41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16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6362" w:rsidRDefault="0023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bl>
    <w:p w:rsidR="00C16362" w:rsidRDefault="00235FA2">
      <w:pPr>
        <w:pStyle w:val="ProductList-Offering1SubSection"/>
        <w:outlineLvl w:val="3"/>
      </w:pPr>
      <w:bookmarkStart w:id="135" w:name="_Sec746"/>
      <w:r>
        <w:t>2. Produktbetingelser</w:t>
      </w:r>
      <w:bookmarkEnd w:id="135"/>
    </w:p>
    <w:tbl>
      <w:tblPr>
        <w:tblStyle w:val="PURTable"/>
        <w:tblW w:w="0" w:type="dxa"/>
        <w:tblLook w:val="04A0" w:firstRow="1" w:lastRow="0" w:firstColumn="1" w:lastColumn="0" w:noHBand="0" w:noVBand="1"/>
      </w:tblPr>
      <w:tblGrid>
        <w:gridCol w:w="3624"/>
        <w:gridCol w:w="3666"/>
        <w:gridCol w:w="3626"/>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6362" w:rsidRDefault="00235FA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Udvidet Løbetid: Ikke relevant</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6362" w:rsidRDefault="00235FA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True-Up: Ikke relevant</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2.1 Academic-kunder</w:t>
      </w:r>
    </w:p>
    <w:p w:rsidR="00C16362" w:rsidRDefault="00235FA2">
      <w:pPr>
        <w:pStyle w:val="ProductList-Body"/>
      </w:pPr>
      <w:r>
        <w:t xml:space="preserve">Kunder med Enrollment for Education Solutions og School Subscription Tilmeldingsaftale kan købe Licens til System Center Configuration Manager 1606 Client Management pr. OSE og anvende som pr. Bruger eller pr. OSE som omtalt i Licensmodellen for </w:t>
      </w:r>
      <w:hyperlink w:anchor="_Sec544">
        <w:r>
          <w:rPr>
            <w:color w:val="00467F"/>
            <w:u w:val="single"/>
          </w:rPr>
          <w:t>Management Servere</w:t>
        </w:r>
      </w:hyperlink>
      <w:r>
        <w:t xml:space="preserve">. </w:t>
      </w:r>
    </w:p>
    <w:p w:rsidR="00C16362" w:rsidRDefault="00235FA2">
      <w:pPr>
        <w:pStyle w:val="ProductList-Offering1SubSection"/>
        <w:outlineLvl w:val="3"/>
      </w:pPr>
      <w:bookmarkStart w:id="136" w:name="_Sec802"/>
      <w:r>
        <w:t>3. Brugerrettigheder</w:t>
      </w:r>
      <w:bookmarkEnd w:id="136"/>
    </w:p>
    <w:tbl>
      <w:tblPr>
        <w:tblStyle w:val="PURTable"/>
        <w:tblW w:w="0" w:type="dxa"/>
        <w:tblLook w:val="04A0" w:firstRow="1" w:lastRow="0" w:firstColumn="1" w:lastColumn="0" w:noHBand="0" w:noVBand="1"/>
      </w:tblPr>
      <w:tblGrid>
        <w:gridCol w:w="3660"/>
        <w:gridCol w:w="3604"/>
        <w:gridCol w:w="3652"/>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Yderligere Software: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3.1 Administrationslicens</w:t>
      </w:r>
    </w:p>
    <w:tbl>
      <w:tblPr>
        <w:tblStyle w:val="PURTable"/>
        <w:tblW w:w="0" w:type="dxa"/>
        <w:tblLook w:val="04A0" w:firstRow="1" w:lastRow="0" w:firstColumn="1" w:lastColumn="0" w:noHBand="0" w:noVBand="1"/>
      </w:tblPr>
      <w:tblGrid>
        <w:gridCol w:w="3701"/>
        <w:gridCol w:w="3569"/>
        <w:gridCol w:w="3646"/>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6362" w:rsidRDefault="00235FA2">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C16362" w:rsidRDefault="00235FA2">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rsidR="00C16362" w:rsidRDefault="00235FA2">
            <w:pPr>
              <w:pStyle w:val="ProductList-TableBody"/>
            </w:pPr>
            <w:r>
              <w:t xml:space="preserve">Licens Svarende til Administrationslicens (se </w:t>
            </w:r>
            <w:hyperlink w:anchor="_Sec591">
              <w:r>
                <w:rPr>
                  <w:color w:val="00467F"/>
                  <w:u w:val="single"/>
                </w:rPr>
                <w:t>Bilag A</w:t>
              </w:r>
            </w:hyperlink>
            <w:r>
              <w:t>)</w:t>
            </w:r>
          </w:p>
        </w:tc>
      </w:tr>
      <w:tr w:rsidR="00C1636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6362" w:rsidRDefault="00C163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6362" w:rsidRDefault="00235FA2">
            <w:pPr>
              <w:pStyle w:val="ProductList-TableBody"/>
            </w:pPr>
            <w:r>
              <w:t>Bruger-SL til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3.2 SQL Server-teknologi</w:t>
      </w:r>
    </w:p>
    <w:p w:rsidR="00C16362" w:rsidRDefault="00235FA2">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C16362" w:rsidRDefault="00235FA2">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8"/>
        <w:gridCol w:w="3672"/>
        <w:gridCol w:w="3646"/>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Fail-Over-rettigheder: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8">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Roamingrettigheder: I/R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4.1 System Center Configuration Manager – VDI-rettigheder</w:t>
      </w:r>
    </w:p>
    <w:p w:rsidR="00C16362" w:rsidRDefault="00235FA2">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rsidR="00C16362" w:rsidRDefault="00C16362">
      <w:pPr>
        <w:pStyle w:val="ProductList-Body"/>
      </w:pPr>
    </w:p>
    <w:p w:rsidR="00C16362" w:rsidRDefault="00235FA2">
      <w:pPr>
        <w:pStyle w:val="ProductList-ClauseHeading"/>
        <w:outlineLvl w:val="4"/>
      </w:pPr>
      <w:r>
        <w:t>4.2 Rettigheder til System Center Configuration Manager Current Branch</w:t>
      </w:r>
    </w:p>
    <w:p w:rsidR="00C16362" w:rsidRDefault="00235FA2">
      <w:pPr>
        <w:pStyle w:val="ProductList-Body"/>
      </w:pPr>
      <w:r>
        <w:t>Kunder med aktiv SA til System Center Configuration Manager-licenser eller ML-tilsvarende Licenser kan installere og bruge Current Branch-indstillingen i System Center Configuration Manager.</w:t>
      </w:r>
    </w:p>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7616658"/>
      <w:r>
        <w:instrText>System Center Data Protection Manager</w:instrText>
      </w:r>
      <w:bookmarkEnd w:id="139"/>
      <w:r>
        <w:instrText>" \l 3</w:instrText>
      </w:r>
      <w:r>
        <w:fldChar w:fldCharType="end"/>
      </w:r>
    </w:p>
    <w:p w:rsidR="00C16362" w:rsidRDefault="00235FA2">
      <w:pPr>
        <w:pStyle w:val="ProductList-Offering1SubSection"/>
        <w:outlineLvl w:val="3"/>
      </w:pPr>
      <w:bookmarkStart w:id="140" w:name="_Sec690"/>
      <w:r>
        <w:t>1. Programtilgængelighed</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163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6362">
        <w:tc>
          <w:tcPr>
            <w:tcW w:w="416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pPr>
            <w:r>
              <w:t>System Center 2016 Data Protection Manager</w:t>
            </w:r>
            <w:r>
              <w:fldChar w:fldCharType="begin"/>
            </w:r>
            <w:r>
              <w:instrText xml:space="preserve"> XE "System Center 2016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6362">
        <w:tc>
          <w:tcPr>
            <w:tcW w:w="416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pPr>
            <w:r>
              <w:t>System Center 2016 Data Protection Manager</w:t>
            </w:r>
            <w:r>
              <w:fldChar w:fldCharType="begin"/>
            </w:r>
            <w:r>
              <w:instrText xml:space="preserve"> XE "System Center 2016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bl>
    <w:p w:rsidR="00C16362" w:rsidRDefault="00235FA2">
      <w:pPr>
        <w:pStyle w:val="ProductList-Offering1SubSection"/>
        <w:outlineLvl w:val="3"/>
      </w:pPr>
      <w:bookmarkStart w:id="141" w:name="_Sec745"/>
      <w:r>
        <w:t>2. Produktbetingelser</w:t>
      </w:r>
      <w:bookmarkEnd w:id="141"/>
    </w:p>
    <w:tbl>
      <w:tblPr>
        <w:tblStyle w:val="PURTable"/>
        <w:tblW w:w="0" w:type="dxa"/>
        <w:tblLook w:val="04A0" w:firstRow="1" w:lastRow="0" w:firstColumn="1" w:lastColumn="0" w:noHBand="0" w:noVBand="1"/>
      </w:tblPr>
      <w:tblGrid>
        <w:gridCol w:w="3623"/>
        <w:gridCol w:w="3667"/>
        <w:gridCol w:w="3626"/>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Data Protection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Tidligere Udgaver: Ikke relevant</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True-Up: Ikke relevant</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2.1 Academic-kunder</w:t>
      </w:r>
    </w:p>
    <w:p w:rsidR="00C16362" w:rsidRDefault="00235FA2">
      <w:pPr>
        <w:pStyle w:val="ProductList-Body"/>
      </w:pPr>
      <w:r>
        <w:t xml:space="preserve">Kunder med Enrollment for Education Solutions og School Subscription Tilmeldingsaftale kan købe Licens til System Center 2016 Data Protection Manager Client Management pr. OSE og anvende som pr. Bruger eller pr. OSE som omtalt i Licensmodellen for </w:t>
      </w:r>
      <w:hyperlink w:anchor="_Sec544">
        <w:r>
          <w:rPr>
            <w:color w:val="00467F"/>
            <w:u w:val="single"/>
          </w:rPr>
          <w:t>Management Servere</w:t>
        </w:r>
      </w:hyperlink>
      <w:r>
        <w:t xml:space="preserve">. </w:t>
      </w:r>
    </w:p>
    <w:p w:rsidR="00C16362" w:rsidRDefault="00235FA2">
      <w:pPr>
        <w:pStyle w:val="ProductList-Offering1SubSection"/>
        <w:outlineLvl w:val="3"/>
      </w:pPr>
      <w:bookmarkStart w:id="142" w:name="_Sec801"/>
      <w:r>
        <w:t>3. Brugerrettigheder</w:t>
      </w:r>
      <w:bookmarkEnd w:id="142"/>
    </w:p>
    <w:tbl>
      <w:tblPr>
        <w:tblStyle w:val="PURTable"/>
        <w:tblW w:w="0" w:type="dxa"/>
        <w:tblLook w:val="04A0" w:firstRow="1" w:lastRow="0" w:firstColumn="1" w:lastColumn="0" w:noHBand="0" w:noVBand="1"/>
      </w:tblPr>
      <w:tblGrid>
        <w:gridCol w:w="3660"/>
        <w:gridCol w:w="3604"/>
        <w:gridCol w:w="3652"/>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Yderligere Software: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6362" w:rsidRDefault="00235FA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3.1 Administrationslicens</w:t>
      </w:r>
    </w:p>
    <w:tbl>
      <w:tblPr>
        <w:tblStyle w:val="PURTable"/>
        <w:tblW w:w="0" w:type="dxa"/>
        <w:tblLook w:val="04A0" w:firstRow="1" w:lastRow="0" w:firstColumn="1" w:lastColumn="0" w:noHBand="0" w:noVBand="1"/>
      </w:tblPr>
      <w:tblGrid>
        <w:gridCol w:w="3758"/>
        <w:gridCol w:w="3622"/>
        <w:gridCol w:w="3536"/>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6362" w:rsidRDefault="00235FA2">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C16362" w:rsidRDefault="00235FA2">
            <w:pPr>
              <w:pStyle w:val="ProductList-TableBody"/>
            </w:pPr>
            <w:r>
              <w:t>System Center 2016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3.2 SQL Server-teknologi</w:t>
      </w:r>
    </w:p>
    <w:p w:rsidR="00C16362" w:rsidRDefault="00235FA2">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C16362" w:rsidRDefault="00235FA2">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8"/>
        <w:gridCol w:w="3672"/>
        <w:gridCol w:w="3646"/>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Fail-Over-rettigheder: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9">
              <w:r>
                <w:rPr>
                  <w:color w:val="00467F"/>
                  <w:u w:val="single"/>
                </w:rPr>
                <w:t>Produktliste – oktober 2013</w:t>
              </w:r>
            </w:hyperlink>
            <w:r>
              <w:t xml:space="preserve">, </w:t>
            </w:r>
            <w:hyperlink r:id="rId60">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Roamingrettigheder: I/R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4.1 Rettigheder til System Center Data Protection Current Branch</w:t>
      </w:r>
    </w:p>
    <w:p w:rsidR="00C16362" w:rsidRDefault="00235FA2">
      <w:pPr>
        <w:pStyle w:val="ProductList-Body"/>
      </w:pPr>
      <w:r>
        <w:t>Kunder med aktiv SA til System Center Data Protection-licenser, eller med ML-tilsvarende Licens, kan installere og bruge Current Branch-indstillingen i System Center Data Protection.</w:t>
      </w:r>
    </w:p>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7616659"/>
      <w:r>
        <w:instrText>System Center Endpoint Protection</w:instrText>
      </w:r>
      <w:bookmarkEnd w:id="145"/>
      <w:r>
        <w:instrText>" \l 3</w:instrText>
      </w:r>
      <w:r>
        <w:fldChar w:fldCharType="end"/>
      </w:r>
    </w:p>
    <w:p w:rsidR="00C16362" w:rsidRDefault="00235FA2">
      <w:pPr>
        <w:pStyle w:val="ProductList-Offering1SubSection"/>
        <w:outlineLvl w:val="3"/>
      </w:pPr>
      <w:bookmarkStart w:id="146" w:name="_Sec892"/>
      <w:r>
        <w:t>1. Programtilgængelighed</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163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6362">
        <w:tc>
          <w:tcPr>
            <w:tcW w:w="4160" w:type="dxa"/>
            <w:tcBorders>
              <w:top w:val="single" w:sz="6" w:space="0" w:color="FFFFFF"/>
              <w:left w:val="none" w:sz="4" w:space="0" w:color="6E6E6E"/>
              <w:bottom w:val="none" w:sz="4" w:space="0" w:color="BFBFBF"/>
              <w:right w:val="none" w:sz="4" w:space="0" w:color="6E6E6E"/>
            </w:tcBorders>
          </w:tcPr>
          <w:p w:rsidR="00C16362" w:rsidRDefault="00235FA2">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rsidR="00C16362" w:rsidRDefault="00235FA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C16362" w:rsidRDefault="00235FA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16362" w:rsidRDefault="00C1636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C16362" w:rsidRDefault="00235FA2">
      <w:pPr>
        <w:pStyle w:val="ProductList-Offering1SubSection"/>
        <w:outlineLvl w:val="3"/>
      </w:pPr>
      <w:bookmarkStart w:id="147" w:name="_Sec893"/>
      <w:r>
        <w:t>2. Produktbetingelser</w:t>
      </w:r>
      <w:bookmarkEnd w:id="147"/>
    </w:p>
    <w:tbl>
      <w:tblPr>
        <w:tblStyle w:val="PURTable"/>
        <w:tblW w:w="0" w:type="dxa"/>
        <w:tblLook w:val="04A0" w:firstRow="1" w:lastRow="0" w:firstColumn="1" w:lastColumn="0" w:noHBand="0" w:noVBand="1"/>
      </w:tblPr>
      <w:tblGrid>
        <w:gridCol w:w="3614"/>
        <w:gridCol w:w="3671"/>
        <w:gridCol w:w="3631"/>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Udvidet Løbetid: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(SA):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True-Up: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235FA2">
      <w:pPr>
        <w:pStyle w:val="ProductList-Offering1SubSection"/>
        <w:outlineLvl w:val="3"/>
      </w:pPr>
      <w:bookmarkStart w:id="148" w:name="_Sec894"/>
      <w:r>
        <w:t>3. Brugerrettigheder</w:t>
      </w:r>
      <w:bookmarkEnd w:id="148"/>
    </w:p>
    <w:tbl>
      <w:tblPr>
        <w:tblStyle w:val="PURTable"/>
        <w:tblW w:w="0" w:type="dxa"/>
        <w:tblLook w:val="04A0" w:firstRow="1" w:lastRow="0" w:firstColumn="1" w:lastColumn="0" w:noHBand="0" w:noVBand="1"/>
      </w:tblPr>
      <w:tblGrid>
        <w:gridCol w:w="3690"/>
        <w:gridCol w:w="3639"/>
        <w:gridCol w:w="3587"/>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Yderligere Software: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Inkluderede teknologier: I/R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3.1 Enheds- og Bruger-SL'er</w:t>
      </w:r>
    </w:p>
    <w:p w:rsidR="00C16362" w:rsidRDefault="00235FA2">
      <w:pPr>
        <w:pStyle w:val="ProductList-Body"/>
      </w:pPr>
      <w:r>
        <w:t xml:space="preserve">Kunden kan købe Enheds- eller Bruger-SL'er for at overholde kravene til klientstyringslicensen i henhold til </w:t>
      </w:r>
      <w:hyperlink w:anchor="_Sec544">
        <w:r>
          <w:rPr>
            <w:color w:val="00467F"/>
            <w:u w:val="single"/>
          </w:rPr>
          <w:t>licensmodellen med styringsservere</w:t>
        </w:r>
      </w:hyperlink>
      <w:r>
        <w:t>.</w:t>
      </w:r>
    </w:p>
    <w:p w:rsidR="00C16362" w:rsidRDefault="00C16362">
      <w:pPr>
        <w:pStyle w:val="ProductList-Body"/>
      </w:pPr>
    </w:p>
    <w:p w:rsidR="00C16362" w:rsidRDefault="00235FA2">
      <w:pPr>
        <w:pStyle w:val="ProductList-ClauseHeading"/>
        <w:outlineLvl w:val="4"/>
      </w:pPr>
      <w:r>
        <w:t>3.2 Server Management-SL'er</w:t>
      </w:r>
    </w:p>
    <w:p w:rsidR="00C16362" w:rsidRDefault="00235FA2">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hvorpå Kunden kører serveroperativsystemsoftware.</w:t>
      </w:r>
    </w:p>
    <w:p w:rsidR="00C16362" w:rsidRDefault="00C16362">
      <w:pPr>
        <w:pStyle w:val="ProductList-Body"/>
      </w:pPr>
    </w:p>
    <w:p w:rsidR="00C16362" w:rsidRDefault="00235FA2">
      <w:pPr>
        <w:pStyle w:val="ProductList-ClauseHeading"/>
        <w:outlineLvl w:val="4"/>
      </w:pPr>
      <w:r>
        <w:t>3.3 Erstatning af Scan Engines</w:t>
      </w:r>
    </w:p>
    <w:p w:rsidR="00C16362" w:rsidRDefault="00235FA2">
      <w:pPr>
        <w:pStyle w:val="ProductList-Body"/>
      </w:pPr>
      <w:r>
        <w:t>Microsoft har ret til at erstatte sammenlignelig software og sammenlignelige filer med Onlinetjenestens</w:t>
      </w:r>
    </w:p>
    <w:p w:rsidR="00C16362" w:rsidRDefault="00235FA2" w:rsidP="00235FA2">
      <w:pPr>
        <w:pStyle w:val="ProductList-Bullet"/>
        <w:numPr>
          <w:ilvl w:val="0"/>
          <w:numId w:val="20"/>
        </w:numPr>
      </w:pPr>
      <w:r>
        <w:t xml:space="preserve">antivirus- og antispam-software og </w:t>
      </w:r>
    </w:p>
    <w:p w:rsidR="00C16362" w:rsidRDefault="00235FA2" w:rsidP="00235FA2">
      <w:pPr>
        <w:pStyle w:val="ProductList-Bullet"/>
        <w:numPr>
          <w:ilvl w:val="0"/>
          <w:numId w:val="20"/>
        </w:numPr>
      </w:pPr>
      <w:r>
        <w:t>signaturfiler og indholdsfiltreringsdatafiler.</w:t>
      </w:r>
    </w:p>
    <w:p w:rsidR="00C16362" w:rsidRDefault="00235FA2">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8"/>
        <w:gridCol w:w="3672"/>
        <w:gridCol w:w="3646"/>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SA-fordele: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Fail-Over-rettigheder: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1">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Roamingrettigheder: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4.1 Rettigheder til System Center Endpoint Protection Current Branch</w:t>
      </w:r>
    </w:p>
    <w:p w:rsidR="00C16362" w:rsidRDefault="00235FA2">
      <w:pPr>
        <w:pStyle w:val="ProductList-Body"/>
      </w:pPr>
      <w:r>
        <w:t>Kunder med aktiv SA til System Center Endpoint Protection-licenser, eller med ML-tilsvarende Licens, kan installere og bruge Current Branch-indstillingen i System Center Endpoint Protection.</w:t>
      </w:r>
    </w:p>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7616660"/>
      <w:r>
        <w:instrText>System Center Operations Manager</w:instrText>
      </w:r>
      <w:bookmarkEnd w:id="151"/>
      <w:r>
        <w:instrText>" \l 3</w:instrText>
      </w:r>
      <w:r>
        <w:fldChar w:fldCharType="end"/>
      </w:r>
    </w:p>
    <w:p w:rsidR="00C16362" w:rsidRDefault="00235FA2">
      <w:pPr>
        <w:pStyle w:val="ProductList-Offering1SubSection"/>
        <w:outlineLvl w:val="3"/>
      </w:pPr>
      <w:bookmarkStart w:id="152" w:name="_Sec1181"/>
      <w:r>
        <w:t>1. Programtilgængelighed</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C163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6362">
        <w:tc>
          <w:tcPr>
            <w:tcW w:w="416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pPr>
            <w:r>
              <w:t>System Center 2016 Operations Manager</w:t>
            </w:r>
            <w:r>
              <w:fldChar w:fldCharType="begin"/>
            </w:r>
            <w:r>
              <w:instrText xml:space="preserve"> XE "System Center 2016 Operations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6362">
        <w:tc>
          <w:tcPr>
            <w:tcW w:w="416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pPr>
            <w:r>
              <w:t>System Center 2016 Operations Manager</w:t>
            </w:r>
            <w:r>
              <w:fldChar w:fldCharType="begin"/>
            </w:r>
            <w:r>
              <w:instrText xml:space="preserve"> XE "System Center 2016 Operations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16362" w:rsidRDefault="00C1636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bl>
    <w:p w:rsidR="00C16362" w:rsidRDefault="00235FA2">
      <w:pPr>
        <w:pStyle w:val="ProductList-Offering1SubSection"/>
        <w:outlineLvl w:val="3"/>
      </w:pPr>
      <w:bookmarkStart w:id="153" w:name="_Sec1182"/>
      <w:r>
        <w:t>2. Produktbetingelser</w:t>
      </w:r>
      <w:bookmarkEnd w:id="153"/>
    </w:p>
    <w:tbl>
      <w:tblPr>
        <w:tblStyle w:val="PURTable"/>
        <w:tblW w:w="0" w:type="dxa"/>
        <w:tblLook w:val="04A0" w:firstRow="1" w:lastRow="0" w:firstColumn="1" w:lastColumn="0" w:noHBand="0" w:noVBand="1"/>
      </w:tblPr>
      <w:tblGrid>
        <w:gridCol w:w="3623"/>
        <w:gridCol w:w="3667"/>
        <w:gridCol w:w="3626"/>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Tidligere Udgaver: Ikke relevant</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2">
              <w:r>
                <w:rPr>
                  <w:color w:val="00467F"/>
                  <w:u w:val="single"/>
                </w:rPr>
                <w:t>Bilag B</w:t>
              </w:r>
            </w:hyperlink>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True-Up: Ikke relevant</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2.1 Academic-kunder</w:t>
      </w:r>
    </w:p>
    <w:p w:rsidR="00C16362" w:rsidRDefault="00235FA2">
      <w:pPr>
        <w:pStyle w:val="ProductList-Body"/>
      </w:pPr>
      <w:r>
        <w:t xml:space="preserve">Kunder med Enrollment for Education Solutions og School Subscription Tilmeldingsaftale kan købe Licens til System Center 2016 Operations Manager Client Management pr. OSE og anvende som pr. Bruger eller pr. OSE som omtalt i Licensmodellen for </w:t>
      </w:r>
      <w:hyperlink w:anchor="_Sec544">
        <w:r>
          <w:rPr>
            <w:color w:val="00467F"/>
            <w:u w:val="single"/>
          </w:rPr>
          <w:t>Management Servere</w:t>
        </w:r>
      </w:hyperlink>
      <w:r>
        <w:t xml:space="preserve">. </w:t>
      </w:r>
    </w:p>
    <w:p w:rsidR="00C16362" w:rsidRDefault="00235FA2">
      <w:pPr>
        <w:pStyle w:val="ProductList-Offering1SubSection"/>
        <w:outlineLvl w:val="3"/>
      </w:pPr>
      <w:bookmarkStart w:id="154" w:name="_Sec1183"/>
      <w:r>
        <w:t>3. Brugerrettigheder</w:t>
      </w:r>
      <w:bookmarkEnd w:id="154"/>
    </w:p>
    <w:tbl>
      <w:tblPr>
        <w:tblStyle w:val="PURTable"/>
        <w:tblW w:w="0" w:type="dxa"/>
        <w:tblLook w:val="04A0" w:firstRow="1" w:lastRow="0" w:firstColumn="1" w:lastColumn="0" w:noHBand="0" w:noVBand="1"/>
      </w:tblPr>
      <w:tblGrid>
        <w:gridCol w:w="3660"/>
        <w:gridCol w:w="3604"/>
        <w:gridCol w:w="3652"/>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3">
              <w:r>
                <w:rPr>
                  <w:color w:val="00467F"/>
                  <w:u w:val="single"/>
                </w:rPr>
                <w:t>Universelle</w:t>
              </w:r>
            </w:hyperlink>
            <w:r>
              <w:t xml:space="preserve">; </w:t>
            </w:r>
            <w:hyperlink r:id="rId6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Yderligere Software: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65">
              <w:r>
                <w:rPr>
                  <w:color w:val="00467F"/>
                  <w:u w:val="single"/>
                </w:rPr>
                <w:t>Internetbaserede Funktioner</w:t>
              </w:r>
            </w:hyperlink>
            <w:r>
              <w:t xml:space="preserve">, </w:t>
            </w:r>
            <w:hyperlink r:id="rId66">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3.1 Administrationslicens</w:t>
      </w:r>
    </w:p>
    <w:tbl>
      <w:tblPr>
        <w:tblStyle w:val="PURTable"/>
        <w:tblW w:w="0" w:type="dxa"/>
        <w:tblLook w:val="04A0" w:firstRow="1" w:lastRow="0" w:firstColumn="1" w:lastColumn="0" w:noHBand="0" w:noVBand="1"/>
      </w:tblPr>
      <w:tblGrid>
        <w:gridCol w:w="3757"/>
        <w:gridCol w:w="3625"/>
        <w:gridCol w:w="3534"/>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6362" w:rsidRDefault="00235FA2">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C16362" w:rsidRDefault="00235FA2">
            <w:pPr>
              <w:pStyle w:val="ProductList-TableBody"/>
            </w:pPr>
            <w:r>
              <w:t>System Center 2016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3.2 SQL Server-teknologi</w:t>
      </w:r>
    </w:p>
    <w:p w:rsidR="00C16362" w:rsidRDefault="00235FA2">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C16362" w:rsidRDefault="00235FA2">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8"/>
        <w:gridCol w:w="3672"/>
        <w:gridCol w:w="3646"/>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Fail-Over-rettigheder: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7">
              <w:r>
                <w:rPr>
                  <w:color w:val="00467F"/>
                  <w:u w:val="single"/>
                </w:rPr>
                <w:t>Produktliste – oktober 2013</w:t>
              </w:r>
            </w:hyperlink>
            <w:r>
              <w:t xml:space="preserve">, </w:t>
            </w:r>
            <w:hyperlink r:id="rId68">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Roamingrettigheder: I/R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4.1 Rettigheder til System Center Operations Manager Current Branch</w:t>
      </w:r>
    </w:p>
    <w:p w:rsidR="00C16362" w:rsidRDefault="00235FA2">
      <w:pPr>
        <w:pStyle w:val="ProductList-Body"/>
      </w:pPr>
      <w:r>
        <w:t>Kunder med aktiv SA til System Center Operations Manager-licenser, eller med ML-tilsvarende Licens, kan installere og bruge Current Branch-indstillingen i System Center Operations Manager.</w:t>
      </w:r>
    </w:p>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7616661"/>
      <w:r>
        <w:instrText>System Center Orchestrator</w:instrText>
      </w:r>
      <w:bookmarkEnd w:id="157"/>
      <w:r>
        <w:instrText>" \l 3</w:instrText>
      </w:r>
      <w:r>
        <w:fldChar w:fldCharType="end"/>
      </w:r>
    </w:p>
    <w:p w:rsidR="00C16362" w:rsidRDefault="00235FA2">
      <w:pPr>
        <w:pStyle w:val="ProductList-Offering1SubSection"/>
        <w:outlineLvl w:val="3"/>
      </w:pPr>
      <w:bookmarkStart w:id="158" w:name="_Sec1186"/>
      <w:r>
        <w:t>1. Programtilgængelighed</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163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6362">
        <w:tc>
          <w:tcPr>
            <w:tcW w:w="416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pPr>
            <w:r>
              <w:t>System Center 2016 Orchestrator</w:t>
            </w:r>
            <w:r>
              <w:fldChar w:fldCharType="begin"/>
            </w:r>
            <w:r>
              <w:instrText xml:space="preserve"> XE "System Center 2016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6362">
        <w:tc>
          <w:tcPr>
            <w:tcW w:w="416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pPr>
            <w:r>
              <w:t>System Center 2016 Orchestrator</w:t>
            </w:r>
            <w:r>
              <w:fldChar w:fldCharType="begin"/>
            </w:r>
            <w:r>
              <w:instrText xml:space="preserve"> XE "System Center 2016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bl>
    <w:p w:rsidR="00C16362" w:rsidRDefault="00235FA2">
      <w:pPr>
        <w:pStyle w:val="ProductList-Offering1SubSection"/>
        <w:outlineLvl w:val="3"/>
      </w:pPr>
      <w:bookmarkStart w:id="159" w:name="_Sec1187"/>
      <w:r>
        <w:t>2. Produktbetingelser</w:t>
      </w:r>
      <w:bookmarkEnd w:id="159"/>
    </w:p>
    <w:tbl>
      <w:tblPr>
        <w:tblStyle w:val="PURTable"/>
        <w:tblW w:w="0" w:type="dxa"/>
        <w:tblLook w:val="04A0" w:firstRow="1" w:lastRow="0" w:firstColumn="1" w:lastColumn="0" w:noHBand="0" w:noVBand="1"/>
      </w:tblPr>
      <w:tblGrid>
        <w:gridCol w:w="3624"/>
        <w:gridCol w:w="3666"/>
        <w:gridCol w:w="3626"/>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Orchestrator-komponent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Tidligere Udgaver: Ikke relevant</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9">
              <w:r>
                <w:rPr>
                  <w:color w:val="00467F"/>
                  <w:u w:val="single"/>
                </w:rPr>
                <w:t>Bilag B</w:t>
              </w:r>
            </w:hyperlink>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True-Up: Ikke relevant</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2.1 Academic-kunder</w:t>
      </w:r>
    </w:p>
    <w:p w:rsidR="00C16362" w:rsidRDefault="00235FA2">
      <w:pPr>
        <w:pStyle w:val="ProductList-Body"/>
      </w:pPr>
      <w:r>
        <w:t xml:space="preserve">Kunder med Enrollment for Education Solutions og School Subscription Tilmeldingsaftale kan købe Licens til System Center 2016 Orchestrator Client Management pr. OSE og anvende som pr. Bruger eller pr. OSE som omtalt i Licensmodellen for </w:t>
      </w:r>
      <w:hyperlink w:anchor="_Sec544">
        <w:r>
          <w:rPr>
            <w:color w:val="00467F"/>
            <w:u w:val="single"/>
          </w:rPr>
          <w:t>Management Servere</w:t>
        </w:r>
      </w:hyperlink>
      <w:r>
        <w:t xml:space="preserve">. </w:t>
      </w:r>
    </w:p>
    <w:p w:rsidR="00C16362" w:rsidRDefault="00235FA2">
      <w:pPr>
        <w:pStyle w:val="ProductList-Offering1SubSection"/>
        <w:outlineLvl w:val="3"/>
      </w:pPr>
      <w:bookmarkStart w:id="160" w:name="_Sec1188"/>
      <w:r>
        <w:t>3. Brugerrettigheder</w:t>
      </w:r>
      <w:bookmarkEnd w:id="160"/>
    </w:p>
    <w:tbl>
      <w:tblPr>
        <w:tblStyle w:val="PURTable"/>
        <w:tblW w:w="0" w:type="dxa"/>
        <w:tblLook w:val="04A0" w:firstRow="1" w:lastRow="0" w:firstColumn="1" w:lastColumn="0" w:noHBand="0" w:noVBand="1"/>
      </w:tblPr>
      <w:tblGrid>
        <w:gridCol w:w="3660"/>
        <w:gridCol w:w="3604"/>
        <w:gridCol w:w="3652"/>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0">
              <w:r>
                <w:rPr>
                  <w:color w:val="00467F"/>
                  <w:u w:val="single"/>
                </w:rPr>
                <w:t>Universelle</w:t>
              </w:r>
            </w:hyperlink>
            <w:r>
              <w:t xml:space="preserve">; </w:t>
            </w:r>
            <w:hyperlink r:id="rId71">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Yderligere Software: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2">
              <w:r>
                <w:rPr>
                  <w:color w:val="00467F"/>
                  <w:u w:val="single"/>
                </w:rPr>
                <w:t>Internetbaserede Funktioner</w:t>
              </w:r>
            </w:hyperlink>
            <w:r>
              <w:t xml:space="preserve">, </w:t>
            </w:r>
            <w:hyperlink r:id="rId73">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3.1 Administrationslicens</w:t>
      </w:r>
    </w:p>
    <w:tbl>
      <w:tblPr>
        <w:tblStyle w:val="PURTable"/>
        <w:tblW w:w="0" w:type="dxa"/>
        <w:tblLook w:val="04A0" w:firstRow="1" w:lastRow="0" w:firstColumn="1" w:lastColumn="0" w:noHBand="0" w:noVBand="1"/>
      </w:tblPr>
      <w:tblGrid>
        <w:gridCol w:w="3753"/>
        <w:gridCol w:w="3635"/>
        <w:gridCol w:w="3528"/>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6362" w:rsidRDefault="00235FA2">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C16362" w:rsidRDefault="00235FA2">
            <w:pPr>
              <w:pStyle w:val="ProductList-TableBody"/>
            </w:pPr>
            <w:r>
              <w:t>System Center 2016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3.2 SQL Server-teknologi</w:t>
      </w:r>
    </w:p>
    <w:p w:rsidR="00C16362" w:rsidRDefault="00235FA2">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C16362" w:rsidRDefault="00235FA2">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8"/>
        <w:gridCol w:w="3672"/>
        <w:gridCol w:w="3646"/>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Fail-Over-rettigheder: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4">
              <w:r>
                <w:rPr>
                  <w:color w:val="00467F"/>
                  <w:u w:val="single"/>
                </w:rPr>
                <w:t>Produktliste – oktober 2013</w:t>
              </w:r>
            </w:hyperlink>
            <w:r>
              <w:t xml:space="preserve">, </w:t>
            </w:r>
            <w:hyperlink r:id="rId7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Roamingrettigheder: I/R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7616662"/>
      <w:r>
        <w:instrText>System Center Service Manager</w:instrText>
      </w:r>
      <w:bookmarkEnd w:id="163"/>
      <w:r>
        <w:instrText>" \l 3</w:instrText>
      </w:r>
      <w:r>
        <w:fldChar w:fldCharType="end"/>
      </w:r>
    </w:p>
    <w:p w:rsidR="00C16362" w:rsidRDefault="00235FA2">
      <w:pPr>
        <w:pStyle w:val="ProductList-Offering1SubSection"/>
        <w:outlineLvl w:val="3"/>
      </w:pPr>
      <w:bookmarkStart w:id="164" w:name="_Sec1191"/>
      <w:r>
        <w:t>1. Programtilgængelighed</w:t>
      </w:r>
      <w:bookmarkEnd w:id="164"/>
    </w:p>
    <w:tbl>
      <w:tblPr>
        <w:tblStyle w:val="PURTable"/>
        <w:tblW w:w="0" w:type="dxa"/>
        <w:tblLook w:val="04A0" w:firstRow="1" w:lastRow="0" w:firstColumn="1" w:lastColumn="0" w:noHBand="0" w:noVBand="1"/>
      </w:tblPr>
      <w:tblGrid>
        <w:gridCol w:w="3517"/>
        <w:gridCol w:w="678"/>
        <w:gridCol w:w="656"/>
        <w:gridCol w:w="677"/>
        <w:gridCol w:w="653"/>
        <w:gridCol w:w="655"/>
        <w:gridCol w:w="578"/>
        <w:gridCol w:w="694"/>
        <w:gridCol w:w="720"/>
        <w:gridCol w:w="711"/>
        <w:gridCol w:w="682"/>
        <w:gridCol w:w="695"/>
      </w:tblGrid>
      <w:tr w:rsidR="00C163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6362">
        <w:tc>
          <w:tcPr>
            <w:tcW w:w="416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pPr>
            <w:r>
              <w:t>System Center 2016 Service Manager</w:t>
            </w:r>
            <w:r>
              <w:fldChar w:fldCharType="begin"/>
            </w:r>
            <w:r>
              <w:instrText xml:space="preserve"> XE "System Center 2016 Service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6362">
        <w:tc>
          <w:tcPr>
            <w:tcW w:w="416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pPr>
            <w:r>
              <w:t>System Center 2016 Service Manager</w:t>
            </w:r>
            <w:r>
              <w:fldChar w:fldCharType="begin"/>
            </w:r>
            <w:r>
              <w:instrText xml:space="preserve"> XE "System Center 2016 Service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16362" w:rsidRDefault="00C1636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bl>
    <w:p w:rsidR="00C16362" w:rsidRDefault="00235FA2">
      <w:pPr>
        <w:pStyle w:val="ProductList-Offering1SubSection"/>
        <w:outlineLvl w:val="3"/>
      </w:pPr>
      <w:bookmarkStart w:id="165" w:name="_Sec1192"/>
      <w:r>
        <w:t>2. Produktbetingelser</w:t>
      </w:r>
      <w:bookmarkEnd w:id="165"/>
    </w:p>
    <w:tbl>
      <w:tblPr>
        <w:tblStyle w:val="PURTable"/>
        <w:tblW w:w="0" w:type="dxa"/>
        <w:tblLook w:val="04A0" w:firstRow="1" w:lastRow="0" w:firstColumn="1" w:lastColumn="0" w:noHBand="0" w:noVBand="1"/>
      </w:tblPr>
      <w:tblGrid>
        <w:gridCol w:w="3623"/>
        <w:gridCol w:w="3667"/>
        <w:gridCol w:w="3626"/>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Service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Tidligere Udgaver: Ikke relevant</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6">
              <w:r>
                <w:rPr>
                  <w:color w:val="00467F"/>
                  <w:u w:val="single"/>
                </w:rPr>
                <w:t>Bilag B</w:t>
              </w:r>
            </w:hyperlink>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True-Up: Ikke relevant</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2.1 Academic-kunder</w:t>
      </w:r>
    </w:p>
    <w:p w:rsidR="00C16362" w:rsidRDefault="00235FA2">
      <w:pPr>
        <w:pStyle w:val="ProductList-Body"/>
      </w:pPr>
      <w:r>
        <w:t xml:space="preserve">Kunder med Enrollment for Education Solutions og School Subscription Tilmeldingsaftale kan købe Licens til System Center 2016 Service Manager Client Management pr. OSE og anvende som pr. Bruger eller pr. OSE som omtalt i Licensmodellen for </w:t>
      </w:r>
      <w:hyperlink w:anchor="_Sec544">
        <w:r>
          <w:rPr>
            <w:color w:val="00467F"/>
            <w:u w:val="single"/>
          </w:rPr>
          <w:t>Management Servere</w:t>
        </w:r>
      </w:hyperlink>
      <w:r>
        <w:t xml:space="preserve">. </w:t>
      </w:r>
    </w:p>
    <w:p w:rsidR="00C16362" w:rsidRDefault="00235FA2">
      <w:pPr>
        <w:pStyle w:val="ProductList-Offering1SubSection"/>
        <w:outlineLvl w:val="3"/>
      </w:pPr>
      <w:bookmarkStart w:id="166" w:name="_Sec1193"/>
      <w:r>
        <w:t>3. Brugerrettigheder</w:t>
      </w:r>
      <w:bookmarkEnd w:id="166"/>
    </w:p>
    <w:tbl>
      <w:tblPr>
        <w:tblStyle w:val="PURTable"/>
        <w:tblW w:w="0" w:type="dxa"/>
        <w:tblLook w:val="04A0" w:firstRow="1" w:lastRow="0" w:firstColumn="1" w:lastColumn="0" w:noHBand="0" w:noVBand="1"/>
      </w:tblPr>
      <w:tblGrid>
        <w:gridCol w:w="3660"/>
        <w:gridCol w:w="3604"/>
        <w:gridCol w:w="3652"/>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7">
              <w:r>
                <w:rPr>
                  <w:color w:val="00467F"/>
                  <w:u w:val="single"/>
                </w:rPr>
                <w:t>Universelle</w:t>
              </w:r>
            </w:hyperlink>
            <w:r>
              <w:t xml:space="preserve">; </w:t>
            </w:r>
            <w:hyperlink r:id="rId78">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Yderligere Software: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9">
              <w:r>
                <w:rPr>
                  <w:color w:val="00467F"/>
                  <w:u w:val="single"/>
                </w:rPr>
                <w:t>Internetbaserede Funktioner</w:t>
              </w:r>
            </w:hyperlink>
            <w:r>
              <w:t xml:space="preserve">, </w:t>
            </w:r>
            <w:hyperlink r:id="rId80">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3.1 Administrationslicens</w:t>
      </w:r>
    </w:p>
    <w:tbl>
      <w:tblPr>
        <w:tblStyle w:val="PURTable"/>
        <w:tblW w:w="0" w:type="dxa"/>
        <w:tblLook w:val="04A0" w:firstRow="1" w:lastRow="0" w:firstColumn="1" w:lastColumn="0" w:noHBand="0" w:noVBand="1"/>
      </w:tblPr>
      <w:tblGrid>
        <w:gridCol w:w="3761"/>
        <w:gridCol w:w="3614"/>
        <w:gridCol w:w="3541"/>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6362" w:rsidRDefault="00235FA2">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C16362" w:rsidRDefault="00235FA2">
            <w:pPr>
              <w:pStyle w:val="ProductList-TableBody"/>
            </w:pPr>
            <w:r>
              <w:t>System Center 2016 Service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3.2 SQL Server-teknologi</w:t>
      </w:r>
    </w:p>
    <w:p w:rsidR="00C16362" w:rsidRDefault="00235FA2">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C16362" w:rsidRDefault="00235FA2">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8"/>
        <w:gridCol w:w="3672"/>
        <w:gridCol w:w="3646"/>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Fail-Over-rettigheder: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1">
              <w:r>
                <w:rPr>
                  <w:color w:val="00467F"/>
                  <w:u w:val="single"/>
                </w:rPr>
                <w:t>Produktliste – oktober 2013</w:t>
              </w:r>
            </w:hyperlink>
            <w:r>
              <w:t xml:space="preserve">, </w:t>
            </w:r>
            <w:hyperlink r:id="rId8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Roamingrettigheder: I/R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4.1 Rettigheder til System Center Service Manager Current Branch</w:t>
      </w:r>
    </w:p>
    <w:p w:rsidR="00C16362" w:rsidRDefault="00235FA2">
      <w:pPr>
        <w:pStyle w:val="ProductList-Body"/>
      </w:pPr>
      <w:r>
        <w:t>Kunder med aktiv SA til System Center Service Manager-licenser, eller med ML-tilsvarende Licens, kan installere og bruge Current Branch-indstillingen i System Center Service Manager.</w:t>
      </w:r>
    </w:p>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7616663"/>
      <w:r>
        <w:instrText>Virtual Desktop Infrastructure (VDI) Suite</w:instrText>
      </w:r>
      <w:bookmarkEnd w:id="169"/>
      <w:r>
        <w:instrText>" \l 2</w:instrText>
      </w:r>
      <w:r>
        <w:fldChar w:fldCharType="end"/>
      </w:r>
    </w:p>
    <w:p w:rsidR="00C16362" w:rsidRDefault="00235FA2">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83">
        <w:r>
          <w:rPr>
            <w:color w:val="00467F"/>
            <w:u w:val="single"/>
          </w:rPr>
          <w:t>http://go.microsoft.com/?linkid=9839206</w:t>
        </w:r>
      </w:hyperlink>
      <w:r>
        <w:t xml:space="preserve"> og Produktlisten pr. juni 2015 </w:t>
      </w:r>
      <w:hyperlink r:id="rId84">
        <w:r>
          <w:rPr>
            <w:color w:val="00467F"/>
            <w:u w:val="single"/>
          </w:rPr>
          <w:t>http://go.microsoft.com/?linkid=9839207</w:t>
        </w:r>
      </w:hyperlink>
      <w:r>
        <w:t>.</w:t>
      </w:r>
    </w:p>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GroupHeading"/>
        <w:outlineLvl w:val="1"/>
      </w:pPr>
      <w:bookmarkStart w:id="170" w:name="_Sec617"/>
      <w:r>
        <w:t>Visual Studio</w:t>
      </w:r>
      <w:bookmarkEnd w:id="170"/>
      <w:r>
        <w:fldChar w:fldCharType="begin"/>
      </w:r>
      <w:r>
        <w:instrText xml:space="preserve"> TC "</w:instrText>
      </w:r>
      <w:bookmarkStart w:id="171" w:name="_Toc507616664"/>
      <w:r>
        <w:instrText>Visual Studio</w:instrText>
      </w:r>
      <w:bookmarkEnd w:id="171"/>
      <w:r>
        <w:instrText>" \l 2</w:instrText>
      </w:r>
      <w:r>
        <w:fldChar w:fldCharType="end"/>
      </w:r>
    </w:p>
    <w:p w:rsidR="00C16362" w:rsidRDefault="00235FA2">
      <w:pPr>
        <w:pStyle w:val="ProductList-Offering2HeadingNoBorder"/>
        <w:outlineLvl w:val="2"/>
      </w:pPr>
      <w:bookmarkStart w:id="172" w:name="_Sec649"/>
      <w:r>
        <w:t>Visual Studio</w:t>
      </w:r>
      <w:bookmarkEnd w:id="172"/>
      <w:r>
        <w:fldChar w:fldCharType="begin"/>
      </w:r>
      <w:r>
        <w:instrText xml:space="preserve"> TC "</w:instrText>
      </w:r>
      <w:bookmarkStart w:id="173" w:name="_Toc507616665"/>
      <w:r>
        <w:instrText>Visual Studio</w:instrText>
      </w:r>
      <w:bookmarkEnd w:id="173"/>
      <w:r>
        <w:instrText>" \l 3</w:instrText>
      </w:r>
      <w:r>
        <w:fldChar w:fldCharType="end"/>
      </w:r>
    </w:p>
    <w:p w:rsidR="00C16362" w:rsidRDefault="00235FA2">
      <w:pPr>
        <w:pStyle w:val="ProductList-Offering1SubSection"/>
        <w:outlineLvl w:val="3"/>
      </w:pPr>
      <w:bookmarkStart w:id="174" w:name="_Sec697"/>
      <w:r>
        <w:t>1. Programtilgængelighed</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163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6362">
        <w:tc>
          <w:tcPr>
            <w:tcW w:w="416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1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6362">
        <w:tc>
          <w:tcPr>
            <w:tcW w:w="41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6362">
        <w:tc>
          <w:tcPr>
            <w:tcW w:w="41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6362">
        <w:tc>
          <w:tcPr>
            <w:tcW w:w="416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16362" w:rsidRDefault="00235F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16362" w:rsidRDefault="00235FA2">
      <w:pPr>
        <w:pStyle w:val="ProductList-Offering1SubSection"/>
        <w:outlineLvl w:val="3"/>
      </w:pPr>
      <w:bookmarkStart w:id="175" w:name="_Sec752"/>
      <w:r>
        <w:t>2. Produktbetingelser</w:t>
      </w:r>
      <w:bookmarkEnd w:id="175"/>
    </w:p>
    <w:tbl>
      <w:tblPr>
        <w:tblStyle w:val="PURTable"/>
        <w:tblW w:w="0" w:type="dxa"/>
        <w:tblLook w:val="04A0" w:firstRow="1" w:lastRow="0" w:firstColumn="1" w:lastColumn="0" w:noHBand="0" w:noVBand="1"/>
      </w:tblPr>
      <w:tblGrid>
        <w:gridCol w:w="3614"/>
        <w:gridCol w:w="3671"/>
        <w:gridCol w:w="3631"/>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2015</w:t>
            </w:r>
            <w:r>
              <w:fldChar w:fldCharType="begin"/>
            </w:r>
            <w:r>
              <w:instrText xml:space="preserve"> XE "Visual Studio 2015" </w:instrText>
            </w:r>
            <w:r>
              <w:fldChar w:fldCharType="end"/>
            </w:r>
            <w:r>
              <w:t xml:space="preserve"> (15/09) Visual Studio 2015 with MSDN (15/07)</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6362" w:rsidRDefault="00235FA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I/R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True-Up: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2.1 Licenstildeling til SQL Server Parallel Data Warehouse Developer</w:t>
      </w:r>
    </w:p>
    <w:p w:rsidR="00C16362" w:rsidRDefault="00235FA2">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2017 Subscription, Visual Studio Enterprise 2017 Subscription og Visual Studio Test Professional 2017 Subscription anses for også at have én Licens til SQL Server 2016 Parallel Data Warehouse Developer.</w:t>
      </w:r>
    </w:p>
    <w:p w:rsidR="00C16362" w:rsidRDefault="00C16362">
      <w:pPr>
        <w:pStyle w:val="ProductList-Body"/>
      </w:pPr>
    </w:p>
    <w:p w:rsidR="00C16362" w:rsidRDefault="00235FA2">
      <w:pPr>
        <w:pStyle w:val="ProductList-ClauseHeading"/>
        <w:outlineLvl w:val="4"/>
      </w:pPr>
      <w:r>
        <w:t>2.2 Licenstildeling til Visual Studio Team Foundation Server 2018</w:t>
      </w:r>
    </w:p>
    <w:p w:rsidR="00C16362" w:rsidRDefault="00235FA2">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2017 Subscription , Visual Studio Enterprise 2017 Subscription, Visual Studio Test Professional 2017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Visual Studio Team Foundation Server 2018 og én Bruger-CAL til Team Foundation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’en.</w:t>
      </w:r>
    </w:p>
    <w:p w:rsidR="00C16362" w:rsidRDefault="00C16362">
      <w:pPr>
        <w:pStyle w:val="ProductList-Body"/>
      </w:pPr>
    </w:p>
    <w:p w:rsidR="00C16362" w:rsidRDefault="00235FA2">
      <w:pPr>
        <w:pStyle w:val="ProductList-ClauseHeading"/>
        <w:outlineLvl w:val="4"/>
      </w:pPr>
      <w:r>
        <w:t>2.3 Microsoft Azure Platform-tjenester</w:t>
      </w:r>
    </w:p>
    <w:p w:rsidR="00C16362" w:rsidRDefault="00235FA2">
      <w:pPr>
        <w:pStyle w:val="ProductList-Body"/>
      </w:pPr>
      <w:r>
        <w:t>Microsoft Azure-fordele kan ikke kombineres fra flere Visual Studio Subscriptions eller MSDN-platforme til en enkelt Microsoft Azure-konto.</w:t>
      </w:r>
    </w:p>
    <w:p w:rsidR="00C16362" w:rsidRDefault="00235FA2">
      <w:pPr>
        <w:pStyle w:val="ProductList-Offering1SubSection"/>
        <w:outlineLvl w:val="3"/>
      </w:pPr>
      <w:bookmarkStart w:id="176" w:name="_Sec810"/>
      <w:r>
        <w:t>3. Brugerrettigheder</w:t>
      </w:r>
      <w:bookmarkEnd w:id="176"/>
    </w:p>
    <w:tbl>
      <w:tblPr>
        <w:tblStyle w:val="PURTable"/>
        <w:tblW w:w="0" w:type="dxa"/>
        <w:tblLook w:val="04A0" w:firstRow="1" w:lastRow="0" w:firstColumn="1" w:lastColumn="0" w:noHBand="0" w:noVBand="1"/>
      </w:tblPr>
      <w:tblGrid>
        <w:gridCol w:w="3623"/>
        <w:gridCol w:w="3620"/>
        <w:gridCol w:w="3673"/>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6362" w:rsidRDefault="00235FA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Yderligere Software: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3.1 BUILDSERVER.TXT-fil</w:t>
      </w:r>
    </w:p>
    <w:p w:rsidR="00C16362" w:rsidRDefault="00235FA2">
      <w:pPr>
        <w:pStyle w:val="ProductList-Body"/>
      </w:pPr>
      <w:r>
        <w:t xml:space="preserve">Kunden må udelukkende installere kopier af filerne fra BuildServer-listerne på </w:t>
      </w:r>
      <w:hyperlink r:id="rId85">
        <w:r>
          <w:rPr>
            <w:color w:val="00467F"/>
            <w:u w:val="single"/>
          </w:rPr>
          <w:t>http://go.microsoft.com/fwlink/?LinkId=286955</w:t>
        </w:r>
      </w:hyperlink>
      <w:r>
        <w:t xml:space="preserve"> på sine buildmaskiner med det ene formål at kompilere, opbygge, verificere og arkivere sine programmer eller køre kvalitets- og ydelsestest på sine buildmaskiner som en del af buildprocessen.</w:t>
      </w:r>
    </w:p>
    <w:p w:rsidR="00C16362" w:rsidRDefault="00C16362">
      <w:pPr>
        <w:pStyle w:val="ProductList-Body"/>
      </w:pPr>
    </w:p>
    <w:p w:rsidR="00C16362" w:rsidRDefault="00235FA2">
      <w:pPr>
        <w:pStyle w:val="ProductList-ClauseHeading"/>
        <w:outlineLvl w:val="4"/>
      </w:pPr>
      <w:r>
        <w:t>3.2 Hjælpeprogrammer</w:t>
      </w:r>
    </w:p>
    <w:p w:rsidR="00C16362" w:rsidRDefault="00235FA2">
      <w:pPr>
        <w:pStyle w:val="ProductList-Body"/>
      </w:pPr>
      <w:r>
        <w:t xml:space="preserve">Kunden må udelukkende kopiere og installere de Hjælpeprogrammer på </w:t>
      </w:r>
      <w:hyperlink r:id="rId86">
        <w:r>
          <w:rPr>
            <w:color w:val="00467F"/>
            <w:u w:val="single"/>
          </w:rPr>
          <w:t>http://go.microsoft.com/fwlink/?LinkId=286955</w:t>
        </w:r>
      </w:hyperlink>
      <w:r>
        <w:t>, som Kunden modtager sammen med softwaren, på tredjemands andre maskiner med det ene formål at fejlfinde og installere Kundens programmer og databaser, som Kunden udvikler med softwaren. Kunden skal slette alle Hjælpeprogrammer, der er blevet installeret på en enhed, når enten fejlfindingen af programmet er fuldført eller der er gået 30 dage, fra de blev installeret på enheden, afhængigt af hvilket tidspunkt der indtræffer først. Microsoft er ikke ansvarlig for tredjemands brug af eller adgang til Hjælpeprogrammer, som Kunder installerer på en enhed.</w:t>
      </w:r>
    </w:p>
    <w:p w:rsidR="00C16362" w:rsidRDefault="00C16362">
      <w:pPr>
        <w:pStyle w:val="ProductList-Body"/>
      </w:pPr>
    </w:p>
    <w:p w:rsidR="00C16362" w:rsidRDefault="00235FA2">
      <w:pPr>
        <w:pStyle w:val="ProductList-ClauseHeading"/>
        <w:outlineLvl w:val="4"/>
      </w:pPr>
      <w:r>
        <w:t>3.3 Office Professional Plus 2016 – Visual Studio Enterprise Subscription</w:t>
      </w:r>
    </w:p>
    <w:p w:rsidR="00C16362" w:rsidRDefault="00235FA2">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rsidR="00C16362" w:rsidRDefault="00C16362">
      <w:pPr>
        <w:pStyle w:val="ProductList-Body"/>
      </w:pPr>
    </w:p>
    <w:p w:rsidR="00C16362" w:rsidRDefault="00235FA2">
      <w:pPr>
        <w:pStyle w:val="ProductList-ClauseHeading"/>
        <w:outlineLvl w:val="4"/>
      </w:pPr>
      <w:r>
        <w:t>3.4 Licensvilkår for komponenter med åben kildekode fra tredjemand</w:t>
      </w:r>
    </w:p>
    <w:p w:rsidR="00C16362" w:rsidRDefault="00235FA2">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rsidR="00C16362" w:rsidRDefault="00235FA2">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8"/>
        <w:gridCol w:w="3672"/>
        <w:gridCol w:w="3646"/>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Fail-Over-rettigheder: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7">
              <w:r>
                <w:rPr>
                  <w:color w:val="00467F"/>
                  <w:u w:val="single"/>
                </w:rPr>
                <w:t>Produktliste – marts 2014</w:t>
              </w:r>
            </w:hyperlink>
            <w:r>
              <w:t xml:space="preserve"> og </w:t>
            </w:r>
            <w:hyperlink r:id="rId88">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Roamingrettigheder: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4.1 Berettigelse til Software Assurance</w:t>
      </w:r>
    </w:p>
    <w:p w:rsidR="00C16362" w:rsidRDefault="00235FA2">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højere Visual Studio-udgave, gennem Opgraderingslicenser (se </w:t>
      </w:r>
      <w:hyperlink w:anchor="_Sec564">
        <w:r>
          <w:rPr>
            <w:color w:val="00467F"/>
            <w:u w:val="single"/>
          </w:rPr>
          <w:t>Appendix B – Software Assurance</w:t>
        </w:r>
      </w:hyperlink>
      <w:r>
        <w:t>).</w:t>
      </w:r>
    </w:p>
    <w:p w:rsidR="00C16362" w:rsidRDefault="00C16362">
      <w:pPr>
        <w:pStyle w:val="ProductList-Body"/>
      </w:pPr>
    </w:p>
    <w:p w:rsidR="00C16362" w:rsidRDefault="00235FA2">
      <w:pPr>
        <w:pStyle w:val="ProductList-ClauseHeading"/>
        <w:outlineLvl w:val="4"/>
      </w:pPr>
      <w:r>
        <w:t>4.2 Tidsubegrænsede Rettigheder til Visual Studio Subscription</w:t>
      </w:r>
    </w:p>
    <w:p w:rsidR="00C16362" w:rsidRDefault="00235FA2">
      <w:pPr>
        <w:pStyle w:val="ProductList-Body"/>
      </w:pPr>
      <w:r>
        <w:t>Kundens rettigheder til at bruge software, der er licenseret gennem Visual Studio Subscription, bliver tidsubegrænsede, når Kundens ret til at bruge Visual Studio bliver tidsubegrænset.</w:t>
      </w:r>
    </w:p>
    <w:p w:rsidR="00C16362" w:rsidRDefault="00C16362">
      <w:pPr>
        <w:pStyle w:val="PURBreadcrumb"/>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7616666"/>
      <w:r>
        <w:instrText>Visual Studio Team Foundation Server</w:instrText>
      </w:r>
      <w:bookmarkEnd w:id="179"/>
      <w:r>
        <w:instrText>" \l 3</w:instrText>
      </w:r>
      <w:r>
        <w:fldChar w:fldCharType="end"/>
      </w:r>
    </w:p>
    <w:p w:rsidR="00C16362" w:rsidRDefault="00235FA2">
      <w:pPr>
        <w:pStyle w:val="ProductList-Offering1SubSection"/>
        <w:outlineLvl w:val="3"/>
      </w:pPr>
      <w:bookmarkStart w:id="180" w:name="_Sec698"/>
      <w:r>
        <w:t>1. Programtilgængelighed</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C163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6362">
        <w:tc>
          <w:tcPr>
            <w:tcW w:w="416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pPr>
            <w:r>
              <w:rPr>
                <w:color w:val="000000"/>
              </w:rPr>
              <w:t>Visual Studio Team Foundation Server 2018 med SQL Server 2017-teknologi</w:t>
            </w:r>
            <w:r>
              <w:fldChar w:fldCharType="begin"/>
            </w:r>
            <w:r>
              <w:instrText xml:space="preserve"> XE "Visual Studio Team Foundation Server 2018 med SQL Server 2017-teknologi"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C16362" w:rsidRDefault="00C1636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6362">
        <w:tc>
          <w:tcPr>
            <w:tcW w:w="416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pPr>
            <w:r>
              <w:t>CAL til Visual Studio Team Foundation Server 2018</w:t>
            </w:r>
            <w:r>
              <w:fldChar w:fldCharType="begin"/>
            </w:r>
            <w:r>
              <w:instrText xml:space="preserve"> XE "CAL til Visual Studio Team Foundation Server 2018"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C16362" w:rsidRDefault="00C1636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16362" w:rsidRDefault="00235F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16362" w:rsidRDefault="00235FA2">
      <w:pPr>
        <w:pStyle w:val="ProductList-Offering1SubSection"/>
        <w:outlineLvl w:val="3"/>
      </w:pPr>
      <w:bookmarkStart w:id="181" w:name="_Sec753"/>
      <w:r>
        <w:t>2. Produktbetingelser</w:t>
      </w:r>
      <w:bookmarkEnd w:id="181"/>
    </w:p>
    <w:tbl>
      <w:tblPr>
        <w:tblStyle w:val="PURTable"/>
        <w:tblW w:w="0" w:type="dxa"/>
        <w:tblLook w:val="04A0" w:firstRow="1" w:lastRow="0" w:firstColumn="1" w:lastColumn="0" w:noHBand="0" w:noVBand="1"/>
      </w:tblPr>
      <w:tblGrid>
        <w:gridCol w:w="3614"/>
        <w:gridCol w:w="3671"/>
        <w:gridCol w:w="3631"/>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Tidligere Udgaver: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I/R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True-Up: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235FA2">
      <w:pPr>
        <w:pStyle w:val="ProductList-Offering1SubSection"/>
        <w:outlineLvl w:val="3"/>
      </w:pPr>
      <w:bookmarkStart w:id="182" w:name="_Sec811"/>
      <w:r>
        <w:t>3. Brugerrettigheder</w:t>
      </w:r>
      <w:bookmarkEnd w:id="182"/>
    </w:p>
    <w:tbl>
      <w:tblPr>
        <w:tblStyle w:val="PURTable"/>
        <w:tblW w:w="0" w:type="dxa"/>
        <w:tblLook w:val="04A0" w:firstRow="1" w:lastRow="0" w:firstColumn="1" w:lastColumn="0" w:noHBand="0" w:noVBand="1"/>
      </w:tblPr>
      <w:tblGrid>
        <w:gridCol w:w="3596"/>
        <w:gridCol w:w="3638"/>
        <w:gridCol w:w="3682"/>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3.1 Adgang til Serversoftware</w:t>
      </w:r>
    </w:p>
    <w:tbl>
      <w:tblPr>
        <w:tblStyle w:val="PURTable"/>
        <w:tblW w:w="0" w:type="dxa"/>
        <w:tblLook w:val="04A0" w:firstRow="1" w:lastRow="0" w:firstColumn="1" w:lastColumn="0" w:noHBand="0" w:noVBand="1"/>
      </w:tblPr>
      <w:tblGrid>
        <w:gridCol w:w="3634"/>
        <w:gridCol w:w="3627"/>
        <w:gridCol w:w="3655"/>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6362" w:rsidRDefault="00235FA2">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C16362" w:rsidRDefault="00235FA2">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C16362" w:rsidRDefault="00235FA2">
            <w:pPr>
              <w:pStyle w:val="ProductList-TableBody"/>
            </w:pPr>
            <w:r>
              <w:t>Visual Studio Team Services med brugerbetaling</w:t>
            </w:r>
          </w:p>
        </w:tc>
      </w:tr>
    </w:tbl>
    <w:p w:rsidR="00C16362" w:rsidRDefault="00C16362">
      <w:pPr>
        <w:pStyle w:val="ProductList-Body"/>
      </w:pPr>
    </w:p>
    <w:p w:rsidR="00C16362" w:rsidRDefault="00235FA2">
      <w:pPr>
        <w:pStyle w:val="ProductList-SubClauseHeading"/>
        <w:outlineLvl w:val="5"/>
      </w:pPr>
      <w:r>
        <w:t>3.1.1 Yderligere Funktionalitet</w:t>
      </w:r>
    </w:p>
    <w:p w:rsidR="00C16362" w:rsidRDefault="00235FA2">
      <w:pPr>
        <w:pStyle w:val="ProductList-BodyIndented"/>
      </w:pPr>
      <w:r>
        <w:t>Testadministration</w:t>
      </w:r>
    </w:p>
    <w:tbl>
      <w:tblPr>
        <w:tblStyle w:val="PURTable0"/>
        <w:tblW w:w="0" w:type="dxa"/>
        <w:tblLook w:val="04A0" w:firstRow="1" w:lastRow="0" w:firstColumn="1" w:lastColumn="0" w:noHBand="0" w:noVBand="1"/>
      </w:tblPr>
      <w:tblGrid>
        <w:gridCol w:w="3532"/>
        <w:gridCol w:w="3512"/>
        <w:gridCol w:w="3512"/>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6362" w:rsidRDefault="00235FA2">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C16362" w:rsidRDefault="00235FA2">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C16362" w:rsidRDefault="00235FA2">
            <w:pPr>
              <w:pStyle w:val="ProductList-TableBody"/>
            </w:pPr>
            <w:r>
              <w:t>Visual Studio Enterprise Subscription</w:t>
            </w:r>
          </w:p>
        </w:tc>
      </w:tr>
      <w:tr w:rsidR="00C1636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6362" w:rsidRDefault="00C163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6362" w:rsidRDefault="00235FA2">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C16362" w:rsidRDefault="00235FA2">
            <w:pPr>
              <w:pStyle w:val="ProductList-TableBody"/>
            </w:pPr>
            <w:r>
              <w:t>Visual Studio Team Services Test Manager, betalt bruger</w:t>
            </w:r>
          </w:p>
        </w:tc>
      </w:tr>
    </w:tbl>
    <w:p w:rsidR="00C16362" w:rsidRDefault="00C16362">
      <w:pPr>
        <w:pStyle w:val="ProductList-BodyIndented"/>
      </w:pPr>
    </w:p>
    <w:p w:rsidR="00C16362" w:rsidRDefault="00235FA2">
      <w:pPr>
        <w:pStyle w:val="ProductList-SubClauseHeading"/>
        <w:outlineLvl w:val="5"/>
      </w:pPr>
      <w:r>
        <w:t>3.1.2 Yderligere Funktionalitet</w:t>
      </w:r>
    </w:p>
    <w:p w:rsidR="00C16362" w:rsidRDefault="00235FA2">
      <w:pPr>
        <w:pStyle w:val="ProductList-BodyIndented"/>
      </w:pPr>
      <w:r>
        <w:t>Pakkestyring</w:t>
      </w:r>
    </w:p>
    <w:tbl>
      <w:tblPr>
        <w:tblStyle w:val="PURTable0"/>
        <w:tblW w:w="0" w:type="dxa"/>
        <w:tblLook w:val="04A0" w:firstRow="1" w:lastRow="0" w:firstColumn="1" w:lastColumn="0" w:noHBand="0" w:noVBand="1"/>
      </w:tblPr>
      <w:tblGrid>
        <w:gridCol w:w="3526"/>
        <w:gridCol w:w="3506"/>
        <w:gridCol w:w="3524"/>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6362" w:rsidRDefault="00235FA2">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C16362" w:rsidRDefault="00235FA2">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C16362" w:rsidRDefault="00235FA2">
            <w:pPr>
              <w:pStyle w:val="ProductList-TableBody"/>
            </w:pPr>
            <w:r>
              <w:t>Visual Studio Team Services Package Management, betalt bruger</w:t>
            </w:r>
          </w:p>
        </w:tc>
      </w:tr>
    </w:tbl>
    <w:p w:rsidR="00C16362" w:rsidRDefault="00C16362">
      <w:pPr>
        <w:pStyle w:val="ProductList-BodyIndented"/>
      </w:pPr>
    </w:p>
    <w:p w:rsidR="00C16362" w:rsidRDefault="00235FA2">
      <w:pPr>
        <w:pStyle w:val="ProductList-ClauseHeading"/>
        <w:outlineLvl w:val="4"/>
      </w:pPr>
      <w:r>
        <w:t>3.2 Forbrug, der Ikke Kræver CAL’er</w:t>
      </w:r>
    </w:p>
    <w:p w:rsidR="00C16362" w:rsidRDefault="00235FA2">
      <w:pPr>
        <w:pStyle w:val="ProductList-Body"/>
      </w:pPr>
      <w:r>
        <w:t xml:space="preserve">Følgende brugere behøver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vise, redigere eller angive arbejdselementer; adgang til Team Foundation Server Reporting; adgang til Visual Studio Team Services via en Team Foundation Server 2018 Proxy; give tilladelser til faser som del af Release Management-pipelinen og adgang til Visual Studio Team Foundation Server via en samlet forbindelse fra et andet integreret program eller en integreret tjeneste.</w:t>
      </w:r>
    </w:p>
    <w:p w:rsidR="00C16362" w:rsidRDefault="00C16362">
      <w:pPr>
        <w:pStyle w:val="ProductList-Body"/>
      </w:pPr>
    </w:p>
    <w:p w:rsidR="00C16362" w:rsidRDefault="00235FA2">
      <w:pPr>
        <w:pStyle w:val="ProductList-ClauseHeading"/>
        <w:outlineLvl w:val="4"/>
      </w:pPr>
      <w:r>
        <w:t>3.3 SQL Server-teknologi</w:t>
      </w:r>
    </w:p>
    <w:p w:rsidR="00C16362" w:rsidRDefault="00235FA2">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rsidR="00C16362" w:rsidRDefault="00C16362">
      <w:pPr>
        <w:pStyle w:val="ProductList-Body"/>
      </w:pPr>
    </w:p>
    <w:p w:rsidR="00C16362" w:rsidRDefault="00235FA2">
      <w:pPr>
        <w:pStyle w:val="ProductList-ClauseHeading"/>
        <w:outlineLvl w:val="4"/>
      </w:pPr>
      <w:r>
        <w:t>3.4 Licensvilkår for komponenter med åben kildekode fra tredjemand</w:t>
      </w:r>
    </w:p>
    <w:p w:rsidR="00C16362" w:rsidRDefault="00235FA2">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rsidR="00C16362" w:rsidRDefault="00C16362">
      <w:pPr>
        <w:pStyle w:val="ProductList-Body"/>
      </w:pPr>
    </w:p>
    <w:p w:rsidR="00C16362" w:rsidRDefault="00235FA2">
      <w:pPr>
        <w:pStyle w:val="ProductList-ClauseHeading"/>
        <w:outlineLvl w:val="4"/>
      </w:pPr>
      <w:r>
        <w:t>3.5 Visual Studio Team Foundation Server Build Services</w:t>
      </w:r>
    </w:p>
    <w:p w:rsidR="00C16362" w:rsidRDefault="00235FA2">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eller årligt abonnement) eller Visual Studio Professional (månedligt eller årligt abonnement), så kan kunden også installere Visual Studio-softwareren og tillade adgang og brug af det som del af Team Foundation Server 2018 Build Services via Kundens </w:t>
      </w:r>
      <w:r>
        <w:fldChar w:fldCharType="begin"/>
      </w:r>
      <w:r>
        <w:instrText xml:space="preserve"> AutoTextList   \s NoStyle \t "Licenseret Bruger betyder den enkelte person, der er overdraget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til Team Foundation Server 2018.</w:t>
      </w:r>
    </w:p>
    <w:p w:rsidR="00C16362" w:rsidRDefault="00C16362">
      <w:pPr>
        <w:pStyle w:val="ProductList-Body"/>
      </w:pPr>
    </w:p>
    <w:p w:rsidR="00C16362" w:rsidRDefault="00235FA2">
      <w:pPr>
        <w:pStyle w:val="ProductList-ClauseHeading"/>
        <w:outlineLvl w:val="4"/>
      </w:pPr>
      <w:r>
        <w:t>3.6 Versionsstyring</w:t>
      </w:r>
    </w:p>
    <w:p w:rsidR="00C16362" w:rsidRDefault="00235FA2">
      <w:pPr>
        <w:pStyle w:val="ProductList-Body"/>
      </w:pPr>
      <w:r>
        <w:t>Visual Studio Team Foundation Server omfatter en samtidig installation med versionsstyringsfunktionen. Hver af følgende angiver én ekstra samtidig installation pr. licens:</w:t>
      </w:r>
    </w:p>
    <w:p w:rsidR="00C16362" w:rsidRDefault="00235FA2" w:rsidP="00235FA2">
      <w:pPr>
        <w:pStyle w:val="ProductList-Bullet"/>
        <w:numPr>
          <w:ilvl w:val="0"/>
          <w:numId w:val="21"/>
        </w:numPr>
      </w:pPr>
      <w:r>
        <w:t xml:space="preserve">Visual Studio Enterprise Subscription </w:t>
      </w:r>
    </w:p>
    <w:p w:rsidR="00C16362" w:rsidRDefault="00235FA2" w:rsidP="00235FA2">
      <w:pPr>
        <w:pStyle w:val="ProductList-Bullet"/>
        <w:numPr>
          <w:ilvl w:val="0"/>
          <w:numId w:val="21"/>
        </w:numPr>
      </w:pPr>
      <w:r>
        <w:t xml:space="preserve">Visual Studio Enterprise (månedligt eller årligt abonnement) </w:t>
      </w:r>
    </w:p>
    <w:p w:rsidR="00C16362" w:rsidRDefault="00235FA2" w:rsidP="00235FA2">
      <w:pPr>
        <w:pStyle w:val="ProductList-Bullet"/>
        <w:numPr>
          <w:ilvl w:val="0"/>
          <w:numId w:val="21"/>
        </w:numPr>
      </w:pPr>
      <w:r>
        <w:t>Team Services Build og Deployment Private Pipeline (betalt forekomst)</w:t>
      </w:r>
    </w:p>
    <w:p w:rsidR="00C16362" w:rsidRDefault="00C16362">
      <w:pPr>
        <w:pStyle w:val="ProductList-Body"/>
      </w:pPr>
    </w:p>
    <w:p w:rsidR="00C16362" w:rsidRDefault="00235FA2">
      <w:pPr>
        <w:pStyle w:val="ProductList-ClauseHeading"/>
        <w:outlineLvl w:val="4"/>
      </w:pPr>
      <w:r>
        <w:t>3.7 Pakkestyring</w:t>
      </w:r>
    </w:p>
    <w:p w:rsidR="00C16362" w:rsidRDefault="00235FA2">
      <w:pPr>
        <w:pStyle w:val="ProductList-Body"/>
      </w:pPr>
      <w:r>
        <w:t>Hver Visual Studio Team Foundation Server-licens omfatter retten til, at op til fem brugere eller enheder kan bruge funktionen Pakkestyring.</w:t>
      </w:r>
    </w:p>
    <w:p w:rsidR="00C16362" w:rsidRDefault="00C16362">
      <w:pPr>
        <w:pStyle w:val="ProductList-Body"/>
      </w:pPr>
    </w:p>
    <w:p w:rsidR="00C16362" w:rsidRDefault="00235FA2">
      <w:pPr>
        <w:pStyle w:val="ProductList-ClauseHeading"/>
        <w:outlineLvl w:val="4"/>
      </w:pPr>
      <w:r>
        <w:t>3.8 Yderligere Software</w:t>
      </w:r>
    </w:p>
    <w:tbl>
      <w:tblPr>
        <w:tblStyle w:val="PURTable"/>
        <w:tblW w:w="0" w:type="dxa"/>
        <w:tblLook w:val="04A0" w:firstRow="1" w:lastRow="0" w:firstColumn="1" w:lastColumn="0" w:noHBand="0" w:noVBand="1"/>
      </w:tblPr>
      <w:tblGrid>
        <w:gridCol w:w="3692"/>
        <w:gridCol w:w="3612"/>
        <w:gridCol w:w="3612"/>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6362" w:rsidRDefault="00235FA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C16362" w:rsidRDefault="00C1636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6362" w:rsidRDefault="00C16362">
            <w:pPr>
              <w:pStyle w:val="ProductList-TableBody"/>
            </w:pPr>
          </w:p>
        </w:tc>
      </w:tr>
    </w:tbl>
    <w:p w:rsidR="00C16362" w:rsidRDefault="00235FA2">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452"/>
        <w:gridCol w:w="3747"/>
        <w:gridCol w:w="3634"/>
        <w:gridCol w:w="83"/>
      </w:tblGrid>
      <w:tr w:rsidR="00C1636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Fail-Over-rettigheder: I/R</w:t>
            </w:r>
          </w:p>
        </w:tc>
      </w:tr>
      <w:tr w:rsidR="00C1636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9">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Roamingrettigheder: I/R</w:t>
            </w:r>
          </w:p>
        </w:tc>
      </w:tr>
      <w:tr w:rsidR="00C1636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r w:rsidR="00C16362">
        <w:tc>
          <w:tcPr>
            <w:tcW w:w="12240" w:type="dxa"/>
            <w:gridSpan w:val="4"/>
            <w:tcBorders>
              <w:top w:val="none" w:sz="4" w:space="0" w:color="6E6E6E"/>
              <w:left w:val="none" w:sz="4" w:space="0" w:color="6E6E6E"/>
              <w:bottom w:val="none" w:sz="4" w:space="0" w:color="6E6E6E"/>
              <w:right w:val="none" w:sz="4" w:space="0" w:color="6E6E6E"/>
            </w:tcBorders>
          </w:tcPr>
          <w:p w:rsidR="00C16362" w:rsidRDefault="00C16362">
            <w:pPr>
              <w:pStyle w:val="PURBreadcrumb"/>
            </w:pPr>
          </w:p>
          <w:tbl>
            <w:tblPr>
              <w:tblW w:w="0" w:type="dxa"/>
              <w:tblLook w:val="04A0" w:firstRow="1" w:lastRow="0" w:firstColumn="1" w:lastColumn="0" w:noHBand="0" w:noVBand="1"/>
            </w:tblPr>
            <w:tblGrid>
              <w:gridCol w:w="10800"/>
            </w:tblGrid>
            <w:tr w:rsidR="00C16362">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TableBody"/>
            </w:pPr>
          </w:p>
        </w:tc>
      </w:tr>
    </w:tbl>
    <w:p w:rsidR="00C16362" w:rsidRDefault="00C16362">
      <w:pPr>
        <w:pStyle w:val="ProductList-Body"/>
      </w:pPr>
    </w:p>
    <w:p w:rsidR="00C16362" w:rsidRDefault="00235FA2">
      <w:pPr>
        <w:pStyle w:val="ProductList-OfferingGroupHeading"/>
        <w:outlineLvl w:val="1"/>
      </w:pPr>
      <w:bookmarkStart w:id="184" w:name="_Sec618"/>
      <w:r>
        <w:t>Windows</w:t>
      </w:r>
      <w:bookmarkEnd w:id="184"/>
      <w:r>
        <w:fldChar w:fldCharType="begin"/>
      </w:r>
      <w:r>
        <w:instrText xml:space="preserve"> TC "</w:instrText>
      </w:r>
      <w:bookmarkStart w:id="185" w:name="_Toc507616667"/>
      <w:r>
        <w:instrText>Windows</w:instrText>
      </w:r>
      <w:bookmarkEnd w:id="185"/>
      <w:r>
        <w:instrText>" \l 2</w:instrText>
      </w:r>
      <w:r>
        <w:fldChar w:fldCharType="end"/>
      </w:r>
    </w:p>
    <w:p w:rsidR="00C16362" w:rsidRDefault="00235FA2">
      <w:pPr>
        <w:pStyle w:val="ProductList-Offering2HeadingNoBorder"/>
        <w:outlineLvl w:val="2"/>
      </w:pPr>
      <w:bookmarkStart w:id="186" w:name="_Sec652"/>
      <w:r>
        <w:t>Windows-desktopoperativsystem</w:t>
      </w:r>
      <w:bookmarkEnd w:id="186"/>
      <w:r>
        <w:fldChar w:fldCharType="begin"/>
      </w:r>
      <w:r>
        <w:instrText xml:space="preserve"> TC "</w:instrText>
      </w:r>
      <w:bookmarkStart w:id="187" w:name="_Toc507616668"/>
      <w:r>
        <w:instrText>Windows-desktopoperativsystem</w:instrText>
      </w:r>
      <w:bookmarkEnd w:id="187"/>
      <w:r>
        <w:instrText>" \l 3</w:instrText>
      </w:r>
      <w:r>
        <w:fldChar w:fldCharType="end"/>
      </w:r>
    </w:p>
    <w:p w:rsidR="00C16362" w:rsidRDefault="00235FA2">
      <w:pPr>
        <w:pStyle w:val="ProductList-Offering1SubSection"/>
        <w:outlineLvl w:val="3"/>
      </w:pPr>
      <w:bookmarkStart w:id="188" w:name="_Sec700"/>
      <w:r>
        <w:t>1. Programtilgængelighed</w:t>
      </w:r>
      <w:bookmarkEnd w:id="188"/>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C1636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C16362" w:rsidRDefault="00235FA2">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6362" w:rsidRDefault="00235FA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6362" w:rsidRDefault="00235F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6362" w:rsidRDefault="00235FA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6362" w:rsidRDefault="0023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6362" w:rsidRDefault="00235FA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6362" w:rsidRDefault="00235FA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6362">
        <w:tc>
          <w:tcPr>
            <w:tcW w:w="3920" w:type="dxa"/>
            <w:tcBorders>
              <w:top w:val="single" w:sz="9" w:space="0" w:color="FFFFFF"/>
              <w:left w:val="single" w:sz="9" w:space="0" w:color="FFFFFF"/>
              <w:bottom w:val="dashed" w:sz="4" w:space="0" w:color="BFBFBF"/>
              <w:right w:val="single" w:sz="9" w:space="0" w:color="FFFFFF"/>
            </w:tcBorders>
          </w:tcPr>
          <w:p w:rsidR="00C16362" w:rsidRDefault="00235FA2">
            <w:pPr>
              <w:pStyle w:val="ProductList-TableBody"/>
            </w:pPr>
            <w:r>
              <w:t>Windows 10 Pro</w:t>
            </w:r>
            <w:r>
              <w:fldChar w:fldCharType="begin"/>
            </w:r>
            <w:r>
              <w:instrText xml:space="preserve"> XE "Windows 10 Pro"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r>
      <w:tr w:rsidR="00C16362">
        <w:tc>
          <w:tcPr>
            <w:tcW w:w="39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rPr>
                <w:color w:val="000000"/>
              </w:rPr>
              <w:t>Windows 10 Enterprise LTSB (pr. enhed)</w:t>
            </w:r>
            <w:r>
              <w:fldChar w:fldCharType="begin"/>
            </w:r>
            <w:r>
              <w:instrText xml:space="preserve"> XE "Windows 10 Enterprise LTSB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r>
      <w:tr w:rsidR="00C16362">
        <w:tc>
          <w:tcPr>
            <w:tcW w:w="39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rPr>
                <w:color w:val="000000"/>
              </w:rPr>
              <w:t>Windows 10 Enterprise E3 pr. enhed med SA</w:t>
            </w:r>
            <w:r>
              <w:fldChar w:fldCharType="begin"/>
            </w:r>
            <w:r>
              <w:instrText xml:space="preserve"> XE "Windows 10 Enterprise E3 pr. enhed med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r>
      <w:tr w:rsidR="00C16362">
        <w:tc>
          <w:tcPr>
            <w:tcW w:w="39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t>Windows 10 Enterprise E3 pr. bruger med SA</w:t>
            </w:r>
            <w:r>
              <w:fldChar w:fldCharType="begin"/>
            </w:r>
            <w:r>
              <w:instrText xml:space="preserve"> XE "Windows 10 Enterprise E3 pr. bruger med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r>
      <w:tr w:rsidR="00C16362">
        <w:tc>
          <w:tcPr>
            <w:tcW w:w="39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t>Windows 10 Enterprise E3/E5 pr. bruger</w:t>
            </w:r>
            <w:r>
              <w:fldChar w:fldCharType="begin"/>
            </w:r>
            <w:r>
              <w:instrText xml:space="preserve"> XE "Windows 10 Enterprise E3/E5 pr.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r>
      <w:tr w:rsidR="00C16362">
        <w:tc>
          <w:tcPr>
            <w:tcW w:w="39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t>Windows 10 Enterprise E3 pr. bruger med SA - fra SA</w:t>
            </w:r>
            <w:r>
              <w:fldChar w:fldCharType="begin"/>
            </w:r>
            <w:r>
              <w:instrText xml:space="preserve"> XE "Windows 10 Enterprise E3 pr. bruger med SA - fra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r>
      <w:tr w:rsidR="00C16362">
        <w:tc>
          <w:tcPr>
            <w:tcW w:w="39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t>Windows 10 Enterprise E3 pr. bruger (kun lokalt)</w:t>
            </w:r>
            <w:r>
              <w:fldChar w:fldCharType="begin"/>
            </w:r>
            <w:r>
              <w:instrText xml:space="preserve"> XE "Windows 10 Enterprise E3 pr. bruger (kun lokalt)"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r>
      <w:tr w:rsidR="00C16362">
        <w:tc>
          <w:tcPr>
            <w:tcW w:w="39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t>Windows 10 Education E3</w:t>
            </w:r>
            <w:r>
              <w:fldChar w:fldCharType="begin"/>
            </w:r>
            <w:r>
              <w:instrText xml:space="preserve"> XE "Windows 10 Education E3"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r>
      <w:tr w:rsidR="00C16362">
        <w:tc>
          <w:tcPr>
            <w:tcW w:w="39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t>Windows 10 Education A3</w:t>
            </w:r>
            <w:r>
              <w:fldChar w:fldCharType="begin"/>
            </w:r>
            <w:r>
              <w:instrText xml:space="preserve"> XE "Windows 10 Education A3"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r>
      <w:tr w:rsidR="00C16362">
        <w:tc>
          <w:tcPr>
            <w:tcW w:w="39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t>Windows 10 Enterprise E5 Pr. Enhed eller Bruger med SA</w:t>
            </w:r>
            <w:r>
              <w:fldChar w:fldCharType="begin"/>
            </w:r>
            <w:r>
              <w:instrText xml:space="preserve"> XE "Windows 10 Enterprise E5 Pr. Enhed eller Bruger med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r>
      <w:tr w:rsidR="00C16362">
        <w:tc>
          <w:tcPr>
            <w:tcW w:w="39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t>Windows 10 Enterprise E5 pr. bruger med SA - fra SA</w:t>
            </w:r>
            <w:r>
              <w:fldChar w:fldCharType="begin"/>
            </w:r>
            <w:r>
              <w:instrText xml:space="preserve"> XE "Windows 10 Enterprise E5 pr. bruger med SA - fra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r>
      <w:tr w:rsidR="00C16362">
        <w:tc>
          <w:tcPr>
            <w:tcW w:w="39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t>Windows 10 Education</w:t>
            </w:r>
            <w:r>
              <w:fldChar w:fldCharType="begin"/>
            </w:r>
            <w:r>
              <w:instrText xml:space="preserve"> XE "Windows 10 Education"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r>
      <w:tr w:rsidR="00C16362">
        <w:tc>
          <w:tcPr>
            <w:tcW w:w="39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t>Windows 10 Education E5 (Pr. Enhed)</w:t>
            </w:r>
            <w:r>
              <w:fldChar w:fldCharType="begin"/>
            </w:r>
            <w:r>
              <w:instrText xml:space="preserve"> XE "Windows 10 Education E5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r>
      <w:tr w:rsidR="00C16362">
        <w:tc>
          <w:tcPr>
            <w:tcW w:w="39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t>Windows 10 Education E5 Pr. Enheds Tilføjelsesprogram (til E3 pr. enhed)</w:t>
            </w:r>
            <w:r>
              <w:fldChar w:fldCharType="begin"/>
            </w:r>
            <w:r>
              <w:instrText xml:space="preserve"> XE "Windows 10 Education E5 Pr. Enheds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r>
      <w:tr w:rsidR="00C16362">
        <w:tc>
          <w:tcPr>
            <w:tcW w:w="39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t>Windows 10 Education E5</w:t>
            </w:r>
            <w:r>
              <w:fldChar w:fldCharType="begin"/>
            </w:r>
            <w:r>
              <w:instrText xml:space="preserve"> XE "Windows 10 Education E5"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r>
      <w:tr w:rsidR="00C16362">
        <w:tc>
          <w:tcPr>
            <w:tcW w:w="39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t>Windows 10 Education A5</w:t>
            </w:r>
            <w:r>
              <w:fldChar w:fldCharType="begin"/>
            </w:r>
            <w:r>
              <w:instrText xml:space="preserve"> XE "Windows 10 Education A5"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r>
      <w:tr w:rsidR="00C16362">
        <w:tc>
          <w:tcPr>
            <w:tcW w:w="39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t>Indlæsning af Windows 8.1 Enterprise</w:t>
            </w:r>
            <w:r>
              <w:fldChar w:fldCharType="begin"/>
            </w:r>
            <w:r>
              <w:instrText xml:space="preserve"> XE "Indlæsning af Windows 8.1 Enterprise"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r>
      <w:tr w:rsidR="00C16362">
        <w:tc>
          <w:tcPr>
            <w:tcW w:w="39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t>Windows 10 Enterprise E3 pr. brugers tilføjelsesprogram (til E3 pr. enhed)</w:t>
            </w:r>
            <w:r>
              <w:fldChar w:fldCharType="begin"/>
            </w:r>
            <w:r>
              <w:instrText xml:space="preserve"> XE "Windows 10 Enterprise E3 pr. brugers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r>
      <w:tr w:rsidR="00C16362">
        <w:tc>
          <w:tcPr>
            <w:tcW w:w="39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rPr>
                <w:color w:val="000000"/>
              </w:rPr>
              <w:t>Windows 10 Enterprise E5 Pr. Enheds eller Brugers Tilføjelsesprogram (til E3 pr. enhed) (SL)</w:t>
            </w:r>
            <w:r>
              <w:fldChar w:fldCharType="begin"/>
            </w:r>
            <w:r>
              <w:instrText xml:space="preserve"> XE "Windows 10 Enterprise E5 Pr. Enheds eller Brugers Tilføjelsesprogram (til E3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r>
      <w:tr w:rsidR="00C16362">
        <w:tc>
          <w:tcPr>
            <w:tcW w:w="39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t xml:space="preserve">Windows 10 Enterprise Virtual Desktop Access E3 Pr. Enhed </w:t>
            </w:r>
            <w:r>
              <w:fldChar w:fldCharType="begin"/>
            </w:r>
            <w:r>
              <w:instrText xml:space="preserve"> XE "Windows 10 Enterprise Virtual Desktop Access E3 Pr. Enhed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r>
      <w:tr w:rsidR="00C16362">
        <w:tc>
          <w:tcPr>
            <w:tcW w:w="39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t xml:space="preserve">Windows 10 Enterprise Virtual Desktop Access E3 pr. bruger </w:t>
            </w:r>
            <w:r>
              <w:fldChar w:fldCharType="begin"/>
            </w:r>
            <w:r>
              <w:instrText xml:space="preserve"> XE "Windows 10 Enterprise Virtual Desktop Access E3 pr. bruger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r>
      <w:tr w:rsidR="00C16362">
        <w:tc>
          <w:tcPr>
            <w:tcW w:w="39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t xml:space="preserve">Windows 10 Enterprise Virtual Desktop Access E5 Pr. Enhed </w:t>
            </w:r>
            <w:r>
              <w:fldChar w:fldCharType="begin"/>
            </w:r>
            <w:r>
              <w:instrText xml:space="preserve"> XE "Windows 10 Enterprise Virtual Desktop Access E5 Pr. Enhed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r>
      <w:tr w:rsidR="00C16362">
        <w:tc>
          <w:tcPr>
            <w:tcW w:w="39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t xml:space="preserve">Windows 10 Enterprise Virtual Desktop Access E5 pr. bruger </w:t>
            </w:r>
            <w:r>
              <w:fldChar w:fldCharType="begin"/>
            </w:r>
            <w:r>
              <w:instrText xml:space="preserve"> XE "Windows 10 Enterprise Virtual Desktop Access E5 pr. bruger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r>
      <w:tr w:rsidR="00C16362">
        <w:tc>
          <w:tcPr>
            <w:tcW w:w="39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r>
      <w:tr w:rsidR="00C16362">
        <w:tc>
          <w:tcPr>
            <w:tcW w:w="39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r>
      <w:tr w:rsidR="00C16362">
        <w:tc>
          <w:tcPr>
            <w:tcW w:w="3920" w:type="dxa"/>
            <w:tcBorders>
              <w:top w:val="dashed" w:sz="4" w:space="0" w:color="BFBFBF"/>
              <w:left w:val="single" w:sz="9" w:space="0" w:color="FFFFFF"/>
              <w:bottom w:val="single" w:sz="4" w:space="0" w:color="FFFFFF"/>
              <w:right w:val="single" w:sz="9" w:space="0" w:color="FFFFFF"/>
            </w:tcBorders>
          </w:tcPr>
          <w:p w:rsidR="00C16362" w:rsidRDefault="00235FA2">
            <w:pPr>
              <w:pStyle w:val="ProductList-TableBody"/>
            </w:pPr>
            <w:r>
              <w:t xml:space="preserve">Skift af Windows 10 S til Windows 10 Pro </w:t>
            </w:r>
            <w:r>
              <w:fldChar w:fldCharType="begin"/>
            </w:r>
            <w:r>
              <w:instrText xml:space="preserve"> XE "Skift af Windows 10 S til Windows 10 Pro " </w:instrText>
            </w:r>
            <w:r>
              <w:fldChar w:fldCharType="end"/>
            </w:r>
            <w:r>
              <w:t>(pr. enhed)</w:t>
            </w:r>
          </w:p>
        </w:tc>
        <w:tc>
          <w:tcPr>
            <w:tcW w:w="620" w:type="dxa"/>
            <w:tcBorders>
              <w:top w:val="dashed" w:sz="4" w:space="0" w:color="BFBFBF"/>
              <w:left w:val="single" w:sz="9" w:space="0" w:color="FFFFFF"/>
              <w:bottom w:val="single" w:sz="4" w:space="0" w:color="FFFFFF"/>
              <w:right w:val="single" w:sz="9" w:space="0" w:color="FFFFFF"/>
            </w:tcBorders>
          </w:tcPr>
          <w:p w:rsidR="00C16362" w:rsidRDefault="00235FA2">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C16362" w:rsidRDefault="00C1636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C16362" w:rsidRDefault="00C1636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r>
    </w:tbl>
    <w:p w:rsidR="00C16362" w:rsidRDefault="00235FA2">
      <w:pPr>
        <w:pStyle w:val="ProductList-Offering1SubSection"/>
        <w:outlineLvl w:val="3"/>
      </w:pPr>
      <w:bookmarkStart w:id="189" w:name="_Sec755"/>
      <w:r>
        <w:t>2. Produktbetingelser</w:t>
      </w:r>
      <w:bookmarkEnd w:id="189"/>
    </w:p>
    <w:tbl>
      <w:tblPr>
        <w:tblStyle w:val="PURTable"/>
        <w:tblW w:w="0" w:type="dxa"/>
        <w:tblLook w:val="04A0" w:firstRow="1" w:lastRow="0" w:firstColumn="1" w:lastColumn="0" w:noHBand="0" w:noVBand="1"/>
      </w:tblPr>
      <w:tblGrid>
        <w:gridCol w:w="3585"/>
        <w:gridCol w:w="3644"/>
        <w:gridCol w:w="3687"/>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Yderligere produkter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True-Up: Ikke relevant</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6362" w:rsidRDefault="00235FA2">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C16362" w:rsidRDefault="00C16362">
      <w:pPr>
        <w:pStyle w:val="ProductList-Body"/>
      </w:pPr>
    </w:p>
    <w:p w:rsidR="00C16362" w:rsidRDefault="00235FA2">
      <w:pPr>
        <w:pStyle w:val="ProductList-ClauseHeading"/>
        <w:outlineLvl w:val="4"/>
      </w:pPr>
      <w:r>
        <w:t>2.1 Licensoverdragelse</w:t>
      </w:r>
    </w:p>
    <w:p w:rsidR="00C16362" w:rsidRDefault="00235FA2">
      <w:pPr>
        <w:pStyle w:val="ProductList-SubClauseHeading"/>
        <w:outlineLvl w:val="5"/>
      </w:pPr>
      <w:r>
        <w:t>2.1.1 Kvalifikation til licenstildeling pr. bruger (undtagen Virtual Desktop Access)</w:t>
      </w:r>
    </w:p>
    <w:p w:rsidR="00C16362" w:rsidRDefault="00235FA2">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et Kvalificeret Operativsystem. Denne ene enhed skal også være den Primære brugers primære arbejdsenhed. </w:t>
      </w:r>
    </w:p>
    <w:p w:rsidR="00C16362" w:rsidRDefault="00C16362">
      <w:pPr>
        <w:pStyle w:val="ProductList-BodyIndented"/>
      </w:pPr>
    </w:p>
    <w:p w:rsidR="00C16362" w:rsidRDefault="00235FA2">
      <w:pPr>
        <w:pStyle w:val="ProductList-SubClauseHeading"/>
        <w:outlineLvl w:val="5"/>
      </w:pPr>
      <w:r>
        <w:t>2.1.2 Kvalifikation til licenstildeling pr. enhed (undtagen Virtual Desktop Access)</w:t>
      </w:r>
    </w:p>
    <w:p w:rsidR="00C16362" w:rsidRDefault="00235FA2">
      <w:pPr>
        <w:pStyle w:val="ProductList-BodyIndented"/>
      </w:pP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skal være licenseret med et Kvalificeret Operativsysystem og det Kvalificerede Operativsystem skal være installeret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Tildeling af licens pr. enhed er permanent, medmindre Kunden har Software Assurance for den pågældende enhed.</w:t>
      </w:r>
    </w:p>
    <w:p w:rsidR="00C16362" w:rsidRDefault="00C16362">
      <w:pPr>
        <w:pStyle w:val="ProductList-BodyIndented"/>
      </w:pPr>
    </w:p>
    <w:p w:rsidR="00C16362" w:rsidRDefault="00235FA2">
      <w:pPr>
        <w:pStyle w:val="ProductList-SubClauseHeading"/>
        <w:outlineLvl w:val="5"/>
      </w:pPr>
      <w:r>
        <w:t>2.1.3 Kvalifikation af tildeling af VDA-licens (Virtual Desktop Access)</w:t>
      </w:r>
    </w:p>
    <w:p w:rsidR="00C16362" w:rsidRDefault="00235FA2">
      <w:pPr>
        <w:pStyle w:val="ProductList-BodyIndented"/>
      </w:pPr>
      <w:r>
        <w:t>VDA-licenser pr. enhed og pr. bruger kan blive tildelt til en hvilken som helst bruger eller enhed.</w:t>
      </w:r>
    </w:p>
    <w:p w:rsidR="00C16362" w:rsidRDefault="00C16362">
      <w:pPr>
        <w:pStyle w:val="ProductList-BodyIndented"/>
      </w:pPr>
    </w:p>
    <w:p w:rsidR="00C16362" w:rsidRDefault="00235FA2">
      <w:pPr>
        <w:pStyle w:val="ProductList-ClauseHeading"/>
        <w:outlineLvl w:val="4"/>
      </w:pPr>
      <w:r>
        <w:t>2.2 Kvalificerende operativsystemer</w:t>
      </w:r>
    </w:p>
    <w:p w:rsidR="00C16362" w:rsidRDefault="00235FA2">
      <w:pPr>
        <w:pStyle w:val="ProductList-Body"/>
      </w:pPr>
      <w:r>
        <w:t xml:space="preserve">Windows-software, der anskaffet via en volumenlicensaftale, må kun installeres eller aktiveres på enheder, der har licenser til at køre et af de kvalificerende operativsystemer (OS) herunder.  </w:t>
      </w:r>
    </w:p>
    <w:p w:rsidR="00C16362" w:rsidRDefault="00C16362">
      <w:pPr>
        <w:pStyle w:val="ProductList-Body"/>
      </w:pPr>
    </w:p>
    <w:p w:rsidR="00C16362" w:rsidRDefault="00235FA2">
      <w:pPr>
        <w:pStyle w:val="ProductList-SubClauseHeading"/>
        <w:outlineLvl w:val="5"/>
      </w:pPr>
      <w:r>
        <w:t>2.2.1 Kvalificerende operativsystem – licenser pr. bruger og Virtual Desktop Access-licenser pr. bruger/enhed</w:t>
      </w:r>
    </w:p>
    <w:tbl>
      <w:tblPr>
        <w:tblStyle w:val="PURTable0"/>
        <w:tblW w:w="0" w:type="dxa"/>
        <w:tblLook w:val="04A0" w:firstRow="1" w:lastRow="0" w:firstColumn="1" w:lastColumn="0" w:noHBand="0" w:noVBand="1"/>
      </w:tblPr>
      <w:tblGrid>
        <w:gridCol w:w="3529"/>
        <w:gridCol w:w="3825"/>
        <w:gridCol w:w="3202"/>
      </w:tblGrid>
      <w:tr w:rsidR="00C1636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Kvalificerende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jc w:val="center"/>
            </w:pPr>
            <w:r>
              <w:rPr>
                <w:color w:val="FFFFFF"/>
              </w:rPr>
              <w:t>Enterprise Aftale, Aftale vedrørende Microsoft-produkter og -tjenester,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jc w:val="center"/>
            </w:pPr>
            <w:r>
              <w:rPr>
                <w:color w:val="FFFFFF"/>
              </w:rPr>
              <w:t>Microsoft Cloud-aftale</w:t>
            </w:r>
          </w:p>
        </w:tc>
      </w:tr>
      <w:tr w:rsidR="00C16362">
        <w:tc>
          <w:tcPr>
            <w:tcW w:w="3920" w:type="dxa"/>
            <w:tcBorders>
              <w:top w:val="single" w:sz="4" w:space="0" w:color="000000"/>
              <w:left w:val="single" w:sz="4" w:space="0" w:color="000000"/>
              <w:bottom w:val="single" w:sz="4" w:space="0" w:color="000000"/>
              <w:right w:val="none" w:sz="4" w:space="0" w:color="000000"/>
            </w:tcBorders>
          </w:tcPr>
          <w:p w:rsidR="00C16362" w:rsidRDefault="00235FA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C16362" w:rsidRDefault="00C1636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C16362" w:rsidRDefault="00C16362">
            <w:pPr>
              <w:pStyle w:val="ProductList-TableBody"/>
            </w:pPr>
          </w:p>
        </w:tc>
      </w:tr>
      <w:tr w:rsidR="00C16362">
        <w:tc>
          <w:tcPr>
            <w:tcW w:w="39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r w:rsidR="00C16362">
        <w:tc>
          <w:tcPr>
            <w:tcW w:w="3920" w:type="dxa"/>
            <w:tcBorders>
              <w:top w:val="single" w:sz="4" w:space="0" w:color="000000"/>
              <w:left w:val="single" w:sz="4" w:space="0" w:color="000000"/>
              <w:bottom w:val="single" w:sz="4" w:space="0" w:color="000000"/>
              <w:right w:val="none" w:sz="4" w:space="0" w:color="000000"/>
            </w:tcBorders>
          </w:tcPr>
          <w:p w:rsidR="00C16362" w:rsidRDefault="00235FA2">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C16362" w:rsidRDefault="00C1636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C16362" w:rsidRDefault="00C16362">
            <w:pPr>
              <w:pStyle w:val="ProductList-TableBody"/>
              <w:jc w:val="center"/>
            </w:pPr>
          </w:p>
        </w:tc>
      </w:tr>
      <w:tr w:rsidR="00C16362">
        <w:tc>
          <w:tcPr>
            <w:tcW w:w="39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r>
    </w:tbl>
    <w:p w:rsidR="00C16362" w:rsidRDefault="00C16362">
      <w:pPr>
        <w:pStyle w:val="ProductList-BodyIndented"/>
      </w:pPr>
    </w:p>
    <w:p w:rsidR="00C16362" w:rsidRDefault="00235FA2">
      <w:pPr>
        <w:pStyle w:val="ProductList-SubClauseHeading"/>
        <w:outlineLvl w:val="5"/>
      </w:pPr>
      <w:r>
        <w:t>2.2.2 Kvalificerende operativsystem – licenser pr. enhed (undtagen Virtual Desktop Access-licenser)</w:t>
      </w:r>
    </w:p>
    <w:p w:rsidR="00C16362" w:rsidRDefault="00235FA2">
      <w:pPr>
        <w:pStyle w:val="ProductList-BodyIndented"/>
      </w:pPr>
      <w:r>
        <w:t xml:space="preserve">Medmindre Brugeren har Software Assurance til enheden, skal Kunden fjerne det Kvalificerende Operativsystem fra enheden, før den Windows-software, der er erhvervet via en volumenlicensaftale, installeres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C16362" w:rsidRDefault="00C16362">
      <w:pPr>
        <w:pStyle w:val="ProductList-BodyIndented"/>
      </w:pPr>
    </w:p>
    <w:tbl>
      <w:tblPr>
        <w:tblStyle w:val="PURTable0"/>
        <w:tblW w:w="0" w:type="dxa"/>
        <w:tblLook w:val="04A0" w:firstRow="1" w:lastRow="0" w:firstColumn="1" w:lastColumn="0" w:noHBand="0" w:noVBand="1"/>
      </w:tblPr>
      <w:tblGrid>
        <w:gridCol w:w="3440"/>
        <w:gridCol w:w="1417"/>
        <w:gridCol w:w="1442"/>
        <w:gridCol w:w="1466"/>
        <w:gridCol w:w="1395"/>
        <w:gridCol w:w="1396"/>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jc w:val="center"/>
            </w:pPr>
            <w:r>
              <w:rPr>
                <w:color w:val="FFFFFF"/>
              </w:rPr>
              <w:t>Eksisterende Enterprise Aftale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jc w:val="center"/>
            </w:pPr>
            <w:r>
              <w:rPr>
                <w:color w:val="FFFFFF"/>
              </w:rPr>
              <w:t>Aftale om Microsoft-produkter og -tjenester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jc w:val="center"/>
            </w:pPr>
            <w:r>
              <w:rPr>
                <w:color w:val="FFFFFF"/>
              </w:rPr>
              <w:t>Microsoft Cloud-aftale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jc w:val="center"/>
            </w:pPr>
            <w:r>
              <w:rPr>
                <w:color w:val="FFFFFF"/>
              </w:rPr>
              <w:t>Academic og Charity</w:t>
            </w:r>
          </w:p>
        </w:tc>
      </w:tr>
      <w:tr w:rsidR="00C16362">
        <w:tc>
          <w:tcPr>
            <w:tcW w:w="4040" w:type="dxa"/>
            <w:tcBorders>
              <w:top w:val="single" w:sz="4" w:space="0" w:color="000000"/>
              <w:left w:val="single" w:sz="4" w:space="0" w:color="000000"/>
              <w:bottom w:val="single" w:sz="4" w:space="0" w:color="000000"/>
              <w:right w:val="none" w:sz="4" w:space="0" w:color="000000"/>
            </w:tcBorders>
          </w:tcPr>
          <w:p w:rsidR="00C16362" w:rsidRDefault="00235FA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16362" w:rsidRDefault="00C163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6362" w:rsidRDefault="00C163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6362" w:rsidRDefault="00C163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6362" w:rsidRDefault="00C1636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16362" w:rsidRDefault="00C16362">
            <w:pPr>
              <w:pStyle w:val="ProductList-TableBody"/>
              <w:jc w:val="center"/>
            </w:pP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 xml:space="preserve">  Enterprise, Pro, Pro for Workstations, Windows 10S</w:t>
            </w: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r w:rsidR="00C16362">
        <w:tc>
          <w:tcPr>
            <w:tcW w:w="4040" w:type="dxa"/>
            <w:tcBorders>
              <w:top w:val="single" w:sz="4" w:space="0" w:color="000000"/>
              <w:left w:val="single" w:sz="4" w:space="0" w:color="000000"/>
              <w:bottom w:val="single" w:sz="4" w:space="0" w:color="000000"/>
              <w:right w:val="none" w:sz="4" w:space="0" w:color="000000"/>
            </w:tcBorders>
          </w:tcPr>
          <w:p w:rsidR="00C16362" w:rsidRDefault="00235FA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16362" w:rsidRDefault="00C163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6362" w:rsidRDefault="00C163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6362" w:rsidRDefault="00C163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6362" w:rsidRDefault="00C1636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16362" w:rsidRDefault="00C16362">
            <w:pPr>
              <w:pStyle w:val="ProductList-TableBody"/>
              <w:jc w:val="center"/>
            </w:pP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r w:rsidR="00C16362">
        <w:tc>
          <w:tcPr>
            <w:tcW w:w="4040" w:type="dxa"/>
            <w:tcBorders>
              <w:top w:val="single" w:sz="4" w:space="0" w:color="000000"/>
              <w:left w:val="single" w:sz="4" w:space="0" w:color="000000"/>
              <w:bottom w:val="single" w:sz="4" w:space="0" w:color="000000"/>
              <w:right w:val="none" w:sz="4" w:space="0" w:color="000000"/>
            </w:tcBorders>
          </w:tcPr>
          <w:p w:rsidR="00C16362" w:rsidRDefault="00235FA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16362" w:rsidRDefault="00C163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6362" w:rsidRDefault="00C163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6362" w:rsidRDefault="00C163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6362" w:rsidRDefault="00C1636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16362" w:rsidRDefault="00C16362">
            <w:pPr>
              <w:pStyle w:val="ProductList-TableBody"/>
              <w:jc w:val="center"/>
            </w:pP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r w:rsidR="00C16362">
        <w:tc>
          <w:tcPr>
            <w:tcW w:w="4040" w:type="dxa"/>
            <w:tcBorders>
              <w:top w:val="single" w:sz="4" w:space="0" w:color="000000"/>
              <w:left w:val="single" w:sz="4" w:space="0" w:color="000000"/>
              <w:bottom w:val="single" w:sz="4" w:space="0" w:color="000000"/>
              <w:right w:val="none" w:sz="4" w:space="0" w:color="000000"/>
            </w:tcBorders>
          </w:tcPr>
          <w:p w:rsidR="00C16362" w:rsidRDefault="00235FA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16362" w:rsidRDefault="00C163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6362" w:rsidRDefault="00C163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6362" w:rsidRDefault="00C163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6362" w:rsidRDefault="00C1636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16362" w:rsidRDefault="00C16362">
            <w:pPr>
              <w:pStyle w:val="ProductList-TableBody"/>
              <w:jc w:val="center"/>
            </w:pP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r w:rsidR="00C16362">
        <w:tc>
          <w:tcPr>
            <w:tcW w:w="4040" w:type="dxa"/>
            <w:tcBorders>
              <w:top w:val="single" w:sz="4" w:space="0" w:color="000000"/>
              <w:left w:val="single" w:sz="4" w:space="0" w:color="000000"/>
              <w:bottom w:val="single" w:sz="4" w:space="0" w:color="000000"/>
              <w:right w:val="none" w:sz="4" w:space="0" w:color="000000"/>
            </w:tcBorders>
          </w:tcPr>
          <w:p w:rsidR="00C16362" w:rsidRDefault="00235FA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16362" w:rsidRDefault="00C163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6362" w:rsidRDefault="00C163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6362" w:rsidRDefault="00C163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6362" w:rsidRDefault="00C1636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16362" w:rsidRDefault="00C16362">
            <w:pPr>
              <w:pStyle w:val="ProductList-TableBody"/>
              <w:jc w:val="center"/>
            </w:pP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r w:rsidR="00C16362">
        <w:tc>
          <w:tcPr>
            <w:tcW w:w="4040" w:type="dxa"/>
            <w:tcBorders>
              <w:top w:val="single" w:sz="4" w:space="0" w:color="000000"/>
              <w:left w:val="single" w:sz="4" w:space="0" w:color="000000"/>
              <w:bottom w:val="single" w:sz="4" w:space="0" w:color="000000"/>
              <w:right w:val="none" w:sz="4" w:space="0" w:color="000000"/>
            </w:tcBorders>
          </w:tcPr>
          <w:p w:rsidR="00C16362" w:rsidRDefault="00235FA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C16362" w:rsidRDefault="00C163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6362" w:rsidRDefault="00C163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6362" w:rsidRDefault="00C163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6362" w:rsidRDefault="00C1636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16362" w:rsidRDefault="00C16362">
            <w:pPr>
              <w:pStyle w:val="ProductList-TableBody"/>
              <w:jc w:val="center"/>
            </w:pP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r w:rsidR="00C16362">
        <w:tc>
          <w:tcPr>
            <w:tcW w:w="4040" w:type="dxa"/>
            <w:tcBorders>
              <w:top w:val="single" w:sz="4" w:space="0" w:color="000000"/>
              <w:left w:val="single" w:sz="4" w:space="0" w:color="000000"/>
              <w:bottom w:val="single" w:sz="4" w:space="0" w:color="000000"/>
              <w:right w:val="none" w:sz="4" w:space="0" w:color="000000"/>
            </w:tcBorders>
          </w:tcPr>
          <w:p w:rsidR="00C16362" w:rsidRDefault="00235FA2">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rsidR="00C16362" w:rsidRDefault="00C163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6362" w:rsidRDefault="00C163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6362" w:rsidRDefault="00C1636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16362" w:rsidRDefault="00C1636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16362" w:rsidRDefault="00C16362">
            <w:pPr>
              <w:pStyle w:val="ProductList-TableBody"/>
              <w:jc w:val="center"/>
            </w:pP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bl>
    <w:p w:rsidR="00C16362" w:rsidRDefault="00235FA2">
      <w:pPr>
        <w:pStyle w:val="ProductList-BodyIndented"/>
      </w:pPr>
      <w:r>
        <w:rPr>
          <w:i/>
          <w:vertAlign w:val="superscript"/>
        </w:rPr>
        <w:t>1</w:t>
      </w:r>
      <w:r>
        <w:rPr>
          <w:i/>
        </w:rPr>
        <w:t xml:space="preserve">Gælder også for Kvalificerede Enheder, der erhverves gennem fusion eller virksomhedsoverdragelse </w:t>
      </w:r>
    </w:p>
    <w:p w:rsidR="00C16362" w:rsidRDefault="00235FA2">
      <w:pPr>
        <w:pStyle w:val="ProductList-BodyIndented"/>
      </w:pPr>
      <w:r>
        <w:rPr>
          <w:i/>
          <w:vertAlign w:val="superscript"/>
        </w:rPr>
        <w:t>2</w:t>
      </w:r>
      <w:r>
        <w:rPr>
          <w:i/>
        </w:rPr>
        <w:t xml:space="preserve">macOS skal være forudinstalleret af den godkendte producent før det første salg af enheden. </w:t>
      </w:r>
    </w:p>
    <w:p w:rsidR="00C16362" w:rsidRDefault="00C16362">
      <w:pPr>
        <w:pStyle w:val="ProductList-BodyIndented"/>
      </w:pPr>
    </w:p>
    <w:p w:rsidR="00C16362" w:rsidRDefault="00235FA2">
      <w:pPr>
        <w:pStyle w:val="ProductList-SubClauseHeading"/>
        <w:outlineLvl w:val="5"/>
      </w:pPr>
      <w:r>
        <w:t>2.2.3 Brugsbegrænsede Kvalificerende Operativsystemer (OS) – licenser pr. enhed</w:t>
      </w:r>
    </w:p>
    <w:p w:rsidR="00C16362" w:rsidRDefault="00C16362">
      <w:pPr>
        <w:pStyle w:val="ProductList-BodyIndented"/>
      </w:pPr>
    </w:p>
    <w:tbl>
      <w:tblPr>
        <w:tblStyle w:val="PURTable0"/>
        <w:tblW w:w="0" w:type="dxa"/>
        <w:tblLook w:val="04A0" w:firstRow="1" w:lastRow="0" w:firstColumn="1" w:lastColumn="0" w:noHBand="0" w:noVBand="1"/>
      </w:tblPr>
      <w:tblGrid>
        <w:gridCol w:w="3971"/>
        <w:gridCol w:w="1635"/>
        <w:gridCol w:w="1656"/>
        <w:gridCol w:w="1677"/>
        <w:gridCol w:w="1617"/>
      </w:tblGrid>
      <w:tr w:rsidR="00C1636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jc w:val="center"/>
            </w:pPr>
            <w:r>
              <w:rPr>
                <w:color w:val="FFFFFF"/>
              </w:rPr>
              <w:t>Eksisterende Enterprise 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jc w:val="center"/>
            </w:pPr>
            <w:r>
              <w:rPr>
                <w:color w:val="FFFFFF"/>
              </w:rPr>
              <w:t>Aftale om Microsoft-produkter og -tjenester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jc w:val="center"/>
            </w:pPr>
            <w:r>
              <w:rPr>
                <w:color w:val="FFFFFF"/>
              </w:rPr>
              <w:t>Academic og Charity</w:t>
            </w:r>
          </w:p>
        </w:tc>
      </w:tr>
      <w:tr w:rsidR="00C16362">
        <w:tc>
          <w:tcPr>
            <w:tcW w:w="46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Windows 10 IoT Enterprise til Detailklienter eller Tynde Klienter</w:t>
            </w:r>
            <w:r>
              <w:fldChar w:fldCharType="begin"/>
            </w:r>
            <w:r>
              <w:instrText xml:space="preserve"> XE "Windows 10 IoT Enterprise til Detailklienter eller Tynde 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r w:rsidR="00C16362">
        <w:tc>
          <w:tcPr>
            <w:tcW w:w="46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r w:rsidR="00C16362">
        <w:tc>
          <w:tcPr>
            <w:tcW w:w="46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r w:rsidR="00C16362">
        <w:tc>
          <w:tcPr>
            <w:tcW w:w="46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r w:rsidR="00C16362">
        <w:tc>
          <w:tcPr>
            <w:tcW w:w="46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r w:rsidR="00C16362">
        <w:tc>
          <w:tcPr>
            <w:tcW w:w="46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r w:rsidR="00C16362">
        <w:tc>
          <w:tcPr>
            <w:tcW w:w="46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r w:rsidR="00C16362">
        <w:tc>
          <w:tcPr>
            <w:tcW w:w="46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r w:rsidR="00C16362">
        <w:tc>
          <w:tcPr>
            <w:tcW w:w="46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r w:rsidR="00C16362">
        <w:tc>
          <w:tcPr>
            <w:tcW w:w="46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bl>
    <w:p w:rsidR="00C16362" w:rsidRDefault="00235FA2">
      <w:pPr>
        <w:pStyle w:val="ProductList-BodyIndented"/>
      </w:pPr>
      <w:r>
        <w:rPr>
          <w:i/>
          <w:vertAlign w:val="superscript"/>
        </w:rPr>
        <w:t>1</w:t>
      </w:r>
      <w:r>
        <w:rPr>
          <w:i/>
        </w:rPr>
        <w:t xml:space="preserve">Gælder også for Kvalificerede Enheder, der erhverves gennem fusion eller virksomhedsoverdragelse </w:t>
      </w:r>
    </w:p>
    <w:p w:rsidR="00C16362" w:rsidRDefault="00C16362">
      <w:pPr>
        <w:pStyle w:val="ProductList-BodyIndented"/>
      </w:pPr>
    </w:p>
    <w:p w:rsidR="00C16362" w:rsidRDefault="00235FA2">
      <w:pPr>
        <w:pStyle w:val="ProductList-BodyIndented"/>
      </w:pPr>
      <w:r>
        <w:rPr>
          <w:b/>
        </w:rPr>
        <w:t>2.2.3.1 Brugsbegrænsede Kvalificerende Operativsystemer (OS)</w:t>
      </w:r>
    </w:p>
    <w:p w:rsidR="00C16362" w:rsidRDefault="00235FA2">
      <w:pPr>
        <w:pStyle w:val="ProductList-BodyIndented"/>
      </w:pPr>
      <w:r>
        <w:t>Retten til at bruge Windows-software, der er erhvervet via en volumenlicensaftale på en enhed, der er licenseret med et Brugsbegrænset Kvalificerende Operativsystem, er begrænset til den specifikke brug, som enheden var beregnet til. Enheden, der kører den erhvervede Windows-software, må ikke bruges som en pc til generelle formål eller kom en kommercielt mulig substitut for et sådant system. Den erhvervede Windows-software, der er installeret på enheder, som er licenseret med POS-version (Point of Sale) af Windows Embedded, skal primært bruges til at køre et POS-program.</w:t>
      </w:r>
    </w:p>
    <w:p w:rsidR="00C16362" w:rsidRDefault="00C16362">
      <w:pPr>
        <w:pStyle w:val="ProductList-BodyIndented"/>
      </w:pPr>
    </w:p>
    <w:p w:rsidR="00C16362" w:rsidRDefault="00235FA2">
      <w:pPr>
        <w:pStyle w:val="ProductList-BodyIndented"/>
      </w:pPr>
      <w:r>
        <w:rPr>
          <w:b/>
        </w:rPr>
        <w:t>2.2.3.2 Begrænsning på køb af Software Assurance til Brugsbegrænsede Operativsystemer</w:t>
      </w:r>
    </w:p>
    <w:p w:rsidR="00C16362" w:rsidRDefault="00235FA2">
      <w:pPr>
        <w:pStyle w:val="ProductList-BodyIndented"/>
      </w:pPr>
      <w:r>
        <w:t>Software Assurance må ikke erhverves til enheder, der er licensereret med Brugsbegrænsede Kvalificerende Operativsystemer. Denne begrænsning gælder ikke enheder, der er licenseret med Windows 10 IoT til Detailklienter eller Tynde klienter.</w:t>
      </w:r>
    </w:p>
    <w:p w:rsidR="00C16362" w:rsidRDefault="00C16362">
      <w:pPr>
        <w:pStyle w:val="ProductList-BodyIndented"/>
      </w:pPr>
    </w:p>
    <w:p w:rsidR="00C16362" w:rsidRDefault="00235FA2">
      <w:pPr>
        <w:pStyle w:val="ProductList-SubClauseHeading"/>
        <w:outlineLvl w:val="5"/>
      </w:pPr>
      <w:r>
        <w:t>2.2.4 Windows 10 Pro i S-tilstand (Windows 10S)</w:t>
      </w:r>
    </w:p>
    <w:p w:rsidR="00C16362" w:rsidRDefault="00235FA2" w:rsidP="00235FA2">
      <w:pPr>
        <w:pStyle w:val="ProductList-Bullet"/>
        <w:numPr>
          <w:ilvl w:val="1"/>
          <w:numId w:val="22"/>
        </w:numPr>
      </w:pPr>
      <w:r>
        <w:t xml:space="preserve">Uanset de Universelle Licensvilkår eller volumenlicensaftalen omfatter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bruges enheder med Windows 10S, ikke re-imaging-rettighederne eller rettigheder til at køre eller installere en tidligere version, anden sprogversion, anden platformversion eller lavere udgave af Windows, herunder Windows 10 Enterprise LTSB.</w:t>
      </w:r>
    </w:p>
    <w:p w:rsidR="00C16362" w:rsidRDefault="00235FA2" w:rsidP="00235FA2">
      <w:pPr>
        <w:pStyle w:val="ProductList-Bullet"/>
        <w:numPr>
          <w:ilvl w:val="1"/>
          <w:numId w:val="22"/>
        </w:numPr>
      </w:pPr>
      <w:r>
        <w:t>Kunden skal licensere ”Windows 10 S til Windows 10 Pro” til Windows 10 10S-enheder, før Windows 10 Pro eller Enterprise installeres.</w:t>
      </w:r>
    </w:p>
    <w:p w:rsidR="00C16362" w:rsidRDefault="00C16362">
      <w:pPr>
        <w:pStyle w:val="ProductList-BodyIndented"/>
      </w:pPr>
    </w:p>
    <w:p w:rsidR="00C16362" w:rsidRDefault="00235FA2">
      <w:pPr>
        <w:pStyle w:val="ProductList-ClauseHeading"/>
        <w:outlineLvl w:val="4"/>
      </w:pPr>
      <w:r>
        <w:t>2.3 Blanding af licenser pr. bruger og pr. enhed på Enterprise Tilmeldingsaftaler</w:t>
      </w:r>
    </w:p>
    <w:p w:rsidR="00C16362" w:rsidRDefault="00235FA2">
      <w:pPr>
        <w:pStyle w:val="ProductList-Body"/>
      </w:pPr>
      <w:r>
        <w:t>Kunder kan blande licenser til Windows pr. enhed og pr. bruger i Enterprise Tilmeldingsaftaler, hvis 1) alle brugere af Kvalificerede Enheder uden licens er licenseret med Windows pr. bruger, og 2) alle Kvalificerede Enheder, der anvendes af brugere uden licens, er licenseret med Windows pr. enhed.</w:t>
      </w:r>
    </w:p>
    <w:p w:rsidR="00C16362" w:rsidRDefault="00C16362">
      <w:pPr>
        <w:pStyle w:val="ProductList-Body"/>
      </w:pPr>
    </w:p>
    <w:p w:rsidR="00C16362" w:rsidRDefault="00235FA2">
      <w:pPr>
        <w:pStyle w:val="ProductList-ClauseHeading"/>
        <w:outlineLvl w:val="4"/>
      </w:pPr>
      <w:r>
        <w:t>2.4 Versionsfrie Windows Pro-/Enterprise-opgradering til Folkerepublikken Kina</w:t>
      </w:r>
    </w:p>
    <w:p w:rsidR="00C16362" w:rsidRDefault="00235FA2">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 og Windows Professional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Licenser uden version til hhv. Windows Enterprise og Windows Professional.</w:t>
      </w:r>
    </w:p>
    <w:p w:rsidR="00C16362" w:rsidRDefault="00C16362">
      <w:pPr>
        <w:pStyle w:val="ProductList-Body"/>
      </w:pPr>
    </w:p>
    <w:p w:rsidR="00C16362" w:rsidRDefault="00235FA2">
      <w:pPr>
        <w:pStyle w:val="ProductList-ClauseHeading"/>
        <w:outlineLvl w:val="4"/>
      </w:pPr>
      <w:r>
        <w:t>2.5 Re-imaging fra tredjeparts</w:t>
      </w:r>
    </w:p>
    <w:p w:rsidR="00C16362" w:rsidRDefault="00235FA2">
      <w:pPr>
        <w:pStyle w:val="ProductList-Body"/>
      </w:pPr>
      <w:r>
        <w:t xml:space="preserve">Før en tredjepart kan re-imagine en Kundes enheder, skal Kunden forsyne tredjeparten med skriftlig dokumentation, der viser, at de har de krævede licenser til installationen. </w:t>
      </w:r>
    </w:p>
    <w:p w:rsidR="00C16362" w:rsidRDefault="00C16362">
      <w:pPr>
        <w:pStyle w:val="ProductList-Body"/>
      </w:pPr>
    </w:p>
    <w:p w:rsidR="00C16362" w:rsidRDefault="00235FA2">
      <w:pPr>
        <w:pStyle w:val="ProductList-ClauseHeading"/>
        <w:outlineLvl w:val="4"/>
      </w:pPr>
      <w:r>
        <w:t>2.6 Regionale Muligheder for Indfrielse</w:t>
      </w:r>
    </w:p>
    <w:p w:rsidR="00C16362" w:rsidRDefault="00235FA2">
      <w:pPr>
        <w:pStyle w:val="ProductList-SubClauseHeading"/>
        <w:outlineLvl w:val="5"/>
      </w:pPr>
      <w:r>
        <w:t>2.6.1 Windows KN Editions</w:t>
      </w:r>
    </w:p>
    <w:p w:rsidR="00C16362" w:rsidRDefault="00235FA2">
      <w:pPr>
        <w:pStyle w:val="ProductList-BodyIndented"/>
      </w:pPr>
      <w:r>
        <w:t>Kunder, som befinder sig i Korea, og som har en aktiv volumenlicensaftale eller tilmeldingsaftale, kan erhverve medierne til Windows KN-versioner til installation og brug i Korea. Der tillades ingen anden brug.</w:t>
      </w:r>
    </w:p>
    <w:p w:rsidR="00C16362" w:rsidRDefault="00C16362">
      <w:pPr>
        <w:pStyle w:val="ProductList-BodyIndented"/>
      </w:pPr>
    </w:p>
    <w:p w:rsidR="00C16362" w:rsidRDefault="00235FA2">
      <w:pPr>
        <w:pStyle w:val="ProductList-SubClauseHeading"/>
        <w:outlineLvl w:val="5"/>
      </w:pPr>
      <w:r>
        <w:t>2.6.2 Windows N-udgaver (ikke med Windows Media Player)</w:t>
      </w:r>
    </w:p>
    <w:p w:rsidR="00C16362" w:rsidRDefault="00235FA2">
      <w:pPr>
        <w:pStyle w:val="ProductList-BodyIndented"/>
      </w:pPr>
      <w:r>
        <w:t>Kunder, der befinder sig i lande, der indgår i EU (Den Europæiske Union) eller EFTA (Den Europæiske Frihandelssammenslutning), og har en aktiv volumenlicensaftale eller tilmeldingsaftale kan erhverve medier til Microsoft Windows N-udgaver til installation og brug i lande i EU (Den Europæiske Union) eller EFTA (Den Europæiske Frihandelssammenslutning). (For så vidt angår Open License, er en “aktiv aftale” en, der er tilknyttet et aktivt Open License-autorisationsnummer).</w:t>
      </w:r>
    </w:p>
    <w:p w:rsidR="00C16362" w:rsidRDefault="00C16362">
      <w:pPr>
        <w:pStyle w:val="ProductList-BodyIndented"/>
      </w:pPr>
    </w:p>
    <w:p w:rsidR="00C16362" w:rsidRDefault="00235FA2">
      <w:pPr>
        <w:pStyle w:val="ProductList-ClauseHeading"/>
        <w:outlineLvl w:val="4"/>
      </w:pPr>
      <w:r>
        <w:t>2.7 Windows Embedded 8 Standard Enterprise Kit</w:t>
      </w:r>
    </w:p>
    <w:p w:rsidR="00C16362" w:rsidRDefault="00235FA2">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rsidR="00C16362" w:rsidRDefault="00C16362">
      <w:pPr>
        <w:pStyle w:val="ProductList-Body"/>
      </w:pPr>
    </w:p>
    <w:p w:rsidR="00C16362" w:rsidRDefault="00235FA2">
      <w:pPr>
        <w:pStyle w:val="ProductList-ClauseHeading"/>
        <w:outlineLvl w:val="4"/>
      </w:pPr>
      <w:r>
        <w:t>2.8 Købsberettigelse til Windows 10 Home til Pro-licens for E3/E5</w:t>
      </w:r>
    </w:p>
    <w:p w:rsidR="00C16362" w:rsidRDefault="00235FA2">
      <w:pPr>
        <w:pStyle w:val="ProductList-SubClauseHeading"/>
        <w:outlineLvl w:val="5"/>
      </w:pPr>
      <w:r>
        <w:t>2.8.1 Forudsætninger</w:t>
      </w:r>
    </w:p>
    <w:p w:rsidR="00C16362" w:rsidRDefault="00235FA2">
      <w:pPr>
        <w:pStyle w:val="ProductList-BodyIndented"/>
      </w:pPr>
      <w:r>
        <w:t>Uagtet afsnit 2.2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rsidR="00C16362" w:rsidRDefault="00235FA2" w:rsidP="00235FA2">
      <w:pPr>
        <w:pStyle w:val="ProductList-Bullet"/>
        <w:numPr>
          <w:ilvl w:val="1"/>
          <w:numId w:val="23"/>
        </w:numPr>
      </w:pPr>
      <w:r>
        <w:t xml:space="preserve">Windows 10 Enterprise E3 pr. Enhed med aktiv SA </w:t>
      </w:r>
    </w:p>
    <w:p w:rsidR="00C16362" w:rsidRDefault="00235FA2" w:rsidP="00235FA2">
      <w:pPr>
        <w:pStyle w:val="ProductList-Bullet"/>
        <w:numPr>
          <w:ilvl w:val="1"/>
          <w:numId w:val="23"/>
        </w:numPr>
      </w:pPr>
      <w:r>
        <w:t xml:space="preserve">Windows 10 Enterprise E3/E5 pr. bruger-SL'er </w:t>
      </w:r>
    </w:p>
    <w:p w:rsidR="00C16362" w:rsidRDefault="00235FA2" w:rsidP="00235FA2">
      <w:pPr>
        <w:pStyle w:val="ProductList-Bullet"/>
        <w:numPr>
          <w:ilvl w:val="1"/>
          <w:numId w:val="23"/>
        </w:numPr>
      </w:pPr>
      <w:r>
        <w:t>Windows 10 Enterprise E5 pr. enhed SL'er</w:t>
      </w:r>
    </w:p>
    <w:p w:rsidR="00C16362" w:rsidRDefault="00C16362">
      <w:pPr>
        <w:pStyle w:val="ProductList-BodyIndented"/>
      </w:pPr>
    </w:p>
    <w:p w:rsidR="00C16362" w:rsidRDefault="00235FA2">
      <w:pPr>
        <w:pStyle w:val="ProductList-SubClauseHeading"/>
        <w:outlineLvl w:val="5"/>
      </w:pPr>
      <w:r>
        <w:t>2.8.2 Købskrav</w:t>
      </w:r>
    </w:p>
    <w:p w:rsidR="00C16362" w:rsidRDefault="00235FA2">
      <w:pPr>
        <w:pStyle w:val="ProductList-BodyIndented"/>
      </w:pPr>
      <w:r>
        <w:t>Windows 10 Home til Pro-</w:t>
      </w:r>
      <w:r>
        <w:fldChar w:fldCharType="begin"/>
      </w:r>
      <w:r>
        <w:instrText xml:space="preserve"> AutoTextList   \s NoStyle \t "Licens betyder retten til at hente, installere, opnå adgang til og bruge et Produkt." </w:instrText>
      </w:r>
      <w:r>
        <w:fldChar w:fldCharType="separate"/>
      </w:r>
      <w:r>
        <w:rPr>
          <w:color w:val="0563C1"/>
        </w:rPr>
        <w:t>rettighedslicenser</w:t>
      </w:r>
      <w:r>
        <w:fldChar w:fldCharType="end"/>
      </w:r>
      <w:r>
        <w:t xml:space="preserve"> er kun tilgængelige som engangskøb, hvor alle enhederne skal placeres i en enkelt bestilling. Kunder, som skal anskaffe en licens til hver enhed med licens til Windows 10 Home, og som opfylder mindst ét af følgende kriterier:</w:t>
      </w:r>
    </w:p>
    <w:p w:rsidR="00C16362" w:rsidRDefault="00235FA2" w:rsidP="00235FA2">
      <w:pPr>
        <w:pStyle w:val="ProductList-Bullet"/>
        <w:numPr>
          <w:ilvl w:val="1"/>
          <w:numId w:val="24"/>
        </w:numPr>
      </w:pPr>
      <w:r>
        <w:t xml:space="preserve">Har licens til Windows 10 Enterprise E3/E5 pr. enhed eller </w:t>
      </w:r>
    </w:p>
    <w:p w:rsidR="00C16362" w:rsidRDefault="00235FA2" w:rsidP="00235FA2">
      <w:pPr>
        <w:pStyle w:val="ProductList-Bullet"/>
        <w:numPr>
          <w:ilvl w:val="1"/>
          <w:numId w:val="24"/>
        </w:numPr>
      </w:pPr>
      <w:r>
        <w:t>Hvorpå Pro eller Enterprise er installeret og anvendes af en bruger med Windows 10 Enterprise E3/E5-licens</w:t>
      </w:r>
    </w:p>
    <w:p w:rsidR="00C16362" w:rsidRDefault="00C16362">
      <w:pPr>
        <w:pStyle w:val="ProductList-BodyIndented"/>
      </w:pPr>
    </w:p>
    <w:p w:rsidR="00C16362" w:rsidRDefault="00235FA2">
      <w:pPr>
        <w:pStyle w:val="ProductList-SubClauseHeading"/>
        <w:outlineLvl w:val="5"/>
      </w:pPr>
      <w:r>
        <w:t>2.8.3 Licensbegrænsninger</w:t>
      </w:r>
    </w:p>
    <w:p w:rsidR="00C16362" w:rsidRDefault="00235FA2">
      <w:pPr>
        <w:pStyle w:val="ProductList-BodyIndented"/>
      </w:pPr>
      <w:r>
        <w:t>Denne licens omfatter ikke retten til at installere eller køre en Forekomst af nogen tidligere version af Windows 10 Pro. Overflytningsrettighederne i Afsnit 4.3 gælder kun for en erstatningsenhed med et operativsystem, der er kvalificeret til Pro eller Enterprise.</w:t>
      </w:r>
    </w:p>
    <w:p w:rsidR="00C16362" w:rsidRDefault="00C16362">
      <w:pPr>
        <w:pStyle w:val="ProductList-BodyIndented"/>
      </w:pPr>
    </w:p>
    <w:p w:rsidR="00C16362" w:rsidRDefault="00235FA2">
      <w:pPr>
        <w:pStyle w:val="ProductList-ClauseHeading"/>
        <w:outlineLvl w:val="4"/>
      </w:pPr>
      <w:r>
        <w:t>2.9 Automatiske opdateringer</w:t>
      </w:r>
    </w:p>
    <w:p w:rsidR="00C16362" w:rsidRDefault="00235FA2">
      <w:pPr>
        <w:pStyle w:val="ProductList-Body"/>
      </w:pPr>
      <w:r>
        <w:t>Kunden bemyndiger Microsoft til at downloade og installere opdateringer automatisk på enheder, der kører Windows 10, medmindre de er konfigureret til at forhindre automatiske opdateringer ved hjælp af understøttede metoder. Alle opdateringer gives i licens under samme vilkår som det Produkt, de anvendes på.</w:t>
      </w:r>
    </w:p>
    <w:p w:rsidR="00C16362" w:rsidRDefault="00C16362">
      <w:pPr>
        <w:pStyle w:val="ProductList-Body"/>
      </w:pPr>
    </w:p>
    <w:p w:rsidR="00C16362" w:rsidRDefault="00235FA2">
      <w:pPr>
        <w:pStyle w:val="ProductList-ClauseHeading"/>
        <w:outlineLvl w:val="4"/>
      </w:pPr>
      <w:r>
        <w:t>2.10 Academic- og Charity-programmer</w:t>
      </w:r>
    </w:p>
    <w:p w:rsidR="00C16362" w:rsidRDefault="00235FA2">
      <w:pPr>
        <w:pStyle w:val="ProductList-SubClauseHeading"/>
        <w:outlineLvl w:val="5"/>
      </w:pPr>
      <w:r>
        <w:t>2.10.1 Licensoverdragelse</w:t>
      </w:r>
    </w:p>
    <w:p w:rsidR="00C16362" w:rsidRDefault="00235FA2">
      <w:pPr>
        <w:pStyle w:val="ProductList-BodyIndented"/>
      </w:pPr>
      <w:r>
        <w:rPr>
          <w:b/>
        </w:rPr>
        <w:t>2.10.1.1 Tildeling af licens pr. bruger</w:t>
      </w:r>
    </w:p>
    <w:p w:rsidR="00C16362" w:rsidRDefault="00235FA2">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bruger af mindst én enhed, der er licenseret til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 enhed. </w:t>
      </w:r>
    </w:p>
    <w:p w:rsidR="00C16362" w:rsidRDefault="00C16362">
      <w:pPr>
        <w:pStyle w:val="ProductList-BodyIndented"/>
      </w:pPr>
    </w:p>
    <w:p w:rsidR="00C16362" w:rsidRDefault="00235FA2">
      <w:pPr>
        <w:pStyle w:val="ProductList-BodyIndented"/>
      </w:pPr>
      <w:r>
        <w:rPr>
          <w:b/>
        </w:rPr>
        <w:t>2.10.1.2 Tildeling af licens pr. enheden</w:t>
      </w:r>
    </w:p>
    <w:p w:rsidR="00C16362" w:rsidRDefault="00235FA2">
      <w:pPr>
        <w:pStyle w:val="ProductList-BodyIndented"/>
      </w:pPr>
      <w:r>
        <w:t xml:space="preserve">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skal være licenseret med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enhed, og det Kvalificerende Operativsystem skal være installeret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Tildeling af licens pr. enhed er permanent, medmindre Kunden har Software Assurance for den pågældende enhed. </w:t>
      </w:r>
    </w:p>
    <w:p w:rsidR="00C16362" w:rsidRDefault="00C16362">
      <w:pPr>
        <w:pStyle w:val="ProductList-BodyIndented"/>
      </w:pPr>
    </w:p>
    <w:p w:rsidR="00C16362" w:rsidRDefault="00235FA2">
      <w:pPr>
        <w:pStyle w:val="ProductList-SubClauseHeading"/>
        <w:outlineLvl w:val="5"/>
      </w:pPr>
      <w:r>
        <w:t>2.10.2 Windows 10S-undtagelse</w:t>
      </w:r>
    </w:p>
    <w:p w:rsidR="00C16362" w:rsidRDefault="00235FA2">
      <w:pPr>
        <w:pStyle w:val="ProductList-BodyIndented"/>
      </w:pPr>
      <w:r>
        <w:t xml:space="preserve">Betingelserne for det Kvalificerende Operativsystem Windows 10S i afsnit 2.2.4, Windows 10 Pro i S-tilstand (Windows 10S), gælder ikke for licenser, der er erhvervet i Academic- og Charity-programmer. </w:t>
      </w:r>
    </w:p>
    <w:p w:rsidR="00C16362" w:rsidRDefault="00C16362">
      <w:pPr>
        <w:pStyle w:val="ProductList-BodyIndented"/>
      </w:pPr>
    </w:p>
    <w:p w:rsidR="00C16362" w:rsidRDefault="00235FA2">
      <w:pPr>
        <w:pStyle w:val="ProductList-SubClauseHeading"/>
        <w:outlineLvl w:val="5"/>
      </w:pPr>
      <w:r>
        <w:t>2.10.3 Rettigheder til Academic-program i Windows-udgave</w:t>
      </w:r>
    </w:p>
    <w:p w:rsidR="00C16362" w:rsidRDefault="00235FA2">
      <w:pPr>
        <w:pStyle w:val="ProductList-BodyIndented"/>
      </w:pPr>
      <w:r>
        <w:t>Windows Education-licenser omfatter rettigheder til at installere eller aktivere Windows Enterprise i stedet for Windows Education.</w:t>
      </w:r>
    </w:p>
    <w:p w:rsidR="00C16362" w:rsidRDefault="00C16362">
      <w:pPr>
        <w:pStyle w:val="ProductList-BodyIndented"/>
      </w:pPr>
    </w:p>
    <w:p w:rsidR="00C16362" w:rsidRDefault="00235FA2">
      <w:pPr>
        <w:pStyle w:val="ProductList-SubClauseHeading"/>
        <w:outlineLvl w:val="5"/>
      </w:pPr>
      <w:r>
        <w:t>2.10.4 Laboratorie- og Biblioteksbrug</w:t>
      </w:r>
    </w:p>
    <w:p w:rsidR="00C16362" w:rsidRDefault="00235FA2">
      <w:pPr>
        <w:pStyle w:val="ProductList-BodyIndented"/>
      </w:pPr>
      <w:r>
        <w:t>Institutioner, hvor Windows Education E3/E5, Windows 10 Education E5 (pr. enhed) eller Windows 10 Education (pr. enhed) er tildelt alle fakultetsmedarbejdere og personale/Vidensarbejdere, må installere Windows 10 Education, Windows 10 Enterprise eller Windows 10 Pro Academic på ethvert laboratorium eller bibliotek med fri adgang inden for Institutionens Organisation. Derudover er brug af softwaren underlagt Licensvilkårene for Windows 10 Education. Denne bestemmelse gælder ikke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der er erhvervet i henhold til Microsoft Cloud-aftalen.</w:t>
      </w:r>
    </w:p>
    <w:p w:rsidR="00C16362" w:rsidRDefault="00C16362">
      <w:pPr>
        <w:pStyle w:val="ProductList-BodyIndented"/>
      </w:pPr>
    </w:p>
    <w:p w:rsidR="00C16362" w:rsidRDefault="00235FA2">
      <w:pPr>
        <w:pStyle w:val="ProductList-SubClauseHeading"/>
        <w:outlineLvl w:val="5"/>
      </w:pPr>
      <w:r>
        <w:t>2.10.5 Begrænsninger for Starter Edition-operativsystem i forbindelse med Academic-programmer</w:t>
      </w:r>
    </w:p>
    <w:p w:rsidR="00C16362" w:rsidRDefault="00235FA2">
      <w:pPr>
        <w:pStyle w:val="ProductList-BodyIndented"/>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via Academic- eller Education-programmer og bruger Windows XP Starter Edition, Windows Vista Starter Edition eller Windows 7 Starter Edition som et kvalificerende operativsystem, må ikke tages ud af det land, hvori de er købt.</w:t>
      </w:r>
    </w:p>
    <w:p w:rsidR="00C16362" w:rsidRDefault="00C16362">
      <w:pPr>
        <w:pStyle w:val="ProductList-BodyIndented"/>
      </w:pPr>
    </w:p>
    <w:p w:rsidR="00C16362" w:rsidRDefault="00235FA2">
      <w:pPr>
        <w:pStyle w:val="ProductList-Offering1SubSection"/>
        <w:outlineLvl w:val="3"/>
      </w:pPr>
      <w:bookmarkStart w:id="190" w:name="_Sec813"/>
      <w:r>
        <w:t>3. Brugervilkår</w:t>
      </w:r>
      <w:bookmarkEnd w:id="190"/>
    </w:p>
    <w:tbl>
      <w:tblPr>
        <w:tblStyle w:val="PURTable"/>
        <w:tblW w:w="0" w:type="dxa"/>
        <w:tblLook w:val="04A0" w:firstRow="1" w:lastRow="0" w:firstColumn="1" w:lastColumn="0" w:noHBand="0" w:noVBand="1"/>
      </w:tblPr>
      <w:tblGrid>
        <w:gridCol w:w="3709"/>
        <w:gridCol w:w="3630"/>
        <w:gridCol w:w="3577"/>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90">
              <w:r>
                <w:rPr>
                  <w:color w:val="00467F"/>
                  <w:u w:val="single"/>
                </w:rPr>
                <w:t>OST</w:t>
              </w:r>
            </w:hyperlink>
            <w:r>
              <w:t xml:space="preserve"> (Windows Defender Advanced Threat Protection-delen af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Yderligere Software: Ikke relevant</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 xml:space="preserve">Inkluderede teknologier: Ikke relevant </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3.1 Windows – Lokal brug</w:t>
      </w:r>
    </w:p>
    <w:p w:rsidR="00C16362" w:rsidRDefault="00235FA2">
      <w:pPr>
        <w:pStyle w:val="ProductList-Body"/>
      </w:pPr>
      <w:r>
        <w:t xml:space="preserve">Kunder må kun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enheder, der er licenseret med et Kvalificerende Operativsystem.  </w:t>
      </w:r>
    </w:p>
    <w:p w:rsidR="00C16362" w:rsidRDefault="00C16362">
      <w:pPr>
        <w:pStyle w:val="ProductList-Body"/>
      </w:pPr>
    </w:p>
    <w:p w:rsidR="00C16362" w:rsidRDefault="00235FA2">
      <w:pPr>
        <w:pStyle w:val="ProductList-ClauseHeading"/>
        <w:outlineLvl w:val="4"/>
      </w:pPr>
      <w:r>
        <w:t>3.2 Windows 10 Azure AD-baseret aktivering</w:t>
      </w:r>
    </w:p>
    <w:p w:rsidR="00C16362" w:rsidRDefault="00235FA2">
      <w:pPr>
        <w:pStyle w:val="ProductList-Body"/>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der anvender Azure AD-baseret aktivering kan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samtidige enheder, der kører enten Windows 10 Pro Anniversary Update eller Windows 10 Enterprise Creator’s Update eller nyere.</w:t>
      </w:r>
    </w:p>
    <w:p w:rsidR="00C16362" w:rsidRDefault="00C16362">
      <w:pPr>
        <w:pStyle w:val="ProductList-Body"/>
      </w:pPr>
    </w:p>
    <w:p w:rsidR="00C16362" w:rsidRDefault="00235FA2">
      <w:pPr>
        <w:pStyle w:val="ProductList-ClauseHeading"/>
        <w:outlineLvl w:val="4"/>
      </w:pPr>
      <w:r>
        <w:t>3.3 Windows-apps</w:t>
      </w:r>
    </w:p>
    <w:p w:rsidR="00C16362" w:rsidRDefault="00235FA2">
      <w:pPr>
        <w:pStyle w:val="ProductList-Body"/>
      </w:pPr>
      <w:r>
        <w:t xml:space="preserve">Medmindre Kunden forelægges andre vilkår, eller der fremgår andre vilkår af appens indstillinger, accepterer Kunden, at de tjenester, han opnår adgang til via Windows-appen, reguleres af Microsoft-serviceaftalen på </w:t>
      </w:r>
      <w:hyperlink r:id="rId91">
        <w:r>
          <w:rPr>
            <w:color w:val="00467F"/>
            <w:u w:val="single"/>
          </w:rPr>
          <w:t>http://go.microsoft.com/fwlink/?linkid=246338</w:t>
        </w:r>
      </w:hyperlink>
      <w:r>
        <w:t xml:space="preserve"> eller brugervilkårene for Xbox.com på </w:t>
      </w:r>
      <w:hyperlink r:id="rId92">
        <w:r>
          <w:rPr>
            <w:color w:val="00467F"/>
            <w:u w:val="single"/>
          </w:rPr>
          <w:t>http://xbox.com/legal/livetou</w:t>
        </w:r>
      </w:hyperlink>
      <w:r>
        <w:t>, hvis der er tale om Windows-apps, der giver adgang til Xbox-tjenester.</w:t>
      </w:r>
    </w:p>
    <w:p w:rsidR="00C16362" w:rsidRDefault="00C16362">
      <w:pPr>
        <w:pStyle w:val="ProductList-Body"/>
      </w:pPr>
    </w:p>
    <w:p w:rsidR="00C16362" w:rsidRDefault="00235FA2">
      <w:pPr>
        <w:pStyle w:val="ProductList-ClauseHeading"/>
        <w:outlineLvl w:val="4"/>
      </w:pPr>
      <w:r>
        <w:t>3.4 Windows 10 Mobile Enterprise</w:t>
      </w:r>
    </w:p>
    <w:p w:rsidR="00C16362" w:rsidRDefault="00235FA2">
      <w:pPr>
        <w:pStyle w:val="ProductList-Body"/>
      </w:pPr>
      <w:r>
        <w:t>Kunder med en Enterprise Aftale, en aftale om Microsoft-produkter eller en Select Plus Aftale kan installere og bruge Windows 10 Mobile Enterprise i aftalens løbetid.</w:t>
      </w:r>
    </w:p>
    <w:p w:rsidR="00C16362" w:rsidRDefault="00C16362">
      <w:pPr>
        <w:pStyle w:val="ProductList-Body"/>
      </w:pPr>
    </w:p>
    <w:p w:rsidR="00C16362" w:rsidRDefault="00235FA2">
      <w:pPr>
        <w:pStyle w:val="ProductList-ClauseHeading"/>
        <w:outlineLvl w:val="4"/>
      </w:pPr>
      <w:r>
        <w:t>3.5 Microsoft Cloud Aftale – brugervilkår for aktivering</w:t>
      </w:r>
    </w:p>
    <w:p w:rsidR="00C16362" w:rsidRDefault="00235FA2">
      <w:pPr>
        <w:pStyle w:val="ProductList-Body"/>
      </w:pPr>
      <w:r>
        <w:t>For Kunder, der har licens i henhold til en Microsoft Cloud Aftale:</w:t>
      </w:r>
    </w:p>
    <w:p w:rsidR="00C16362" w:rsidRDefault="00235FA2" w:rsidP="00235FA2">
      <w:pPr>
        <w:pStyle w:val="ProductList-Bullet"/>
        <w:numPr>
          <w:ilvl w:val="0"/>
          <w:numId w:val="25"/>
        </w:numPr>
      </w:pPr>
      <w:r>
        <w:t xml:space="preserve">Til trods for afsnit 3.2 og 3.6 må hver enkelt bruger kun aktivere højst fem samtidige forekomster af softwaren på tværs af fysiske og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w:t>
      </w:r>
    </w:p>
    <w:p w:rsidR="00C16362" w:rsidRDefault="00235FA2" w:rsidP="00235FA2">
      <w:pPr>
        <w:pStyle w:val="ProductList-Bullet"/>
        <w:numPr>
          <w:ilvl w:val="0"/>
          <w:numId w:val="25"/>
        </w:numPr>
      </w:pPr>
      <w:r>
        <w:t>Uanset de Universelle Licensvilkår eller volumenlicensaftalen omfatter opgraderingslicenser ikke re-imaging rettighederne eller rettigheder til at køre eller installere en tidligere version, anden sprogversion, anden platformversion eller lavere udgave af Windows, herunder Windows 10 Enterprise LTSB.</w:t>
      </w:r>
    </w:p>
    <w:p w:rsidR="00C16362" w:rsidRDefault="00235FA2" w:rsidP="00235FA2">
      <w:pPr>
        <w:pStyle w:val="ProductList-Bullet"/>
        <w:numPr>
          <w:ilvl w:val="0"/>
          <w:numId w:val="25"/>
        </w:numPr>
      </w:pPr>
      <w:r>
        <w:t xml:space="preserve">Afsnit 4 (Software Assurance) gælder ikke. </w:t>
      </w:r>
    </w:p>
    <w:p w:rsidR="00C16362" w:rsidRDefault="00C16362">
      <w:pPr>
        <w:pStyle w:val="ProductList-Body"/>
      </w:pPr>
    </w:p>
    <w:p w:rsidR="00C16362" w:rsidRDefault="00235FA2">
      <w:pPr>
        <w:pStyle w:val="ProductList-ClauseHeading"/>
        <w:outlineLvl w:val="4"/>
      </w:pPr>
      <w:r>
        <w:t>3.6 Windows 10 Opgraderingsfordel</w:t>
      </w:r>
    </w:p>
    <w:p w:rsidR="00C16362" w:rsidRDefault="00235FA2">
      <w:pPr>
        <w:pStyle w:val="ProductList-Body"/>
      </w:pPr>
      <w:r>
        <w:t xml:space="preserve">Følgende Bruger SL'er omfatter en Windows 10 opgraderingsfordel (kun versionsopgradering, udgaven ændres ikke) for enhed(er), der er licenseret med Windows 7, 8, 8.1:  </w:t>
      </w:r>
    </w:p>
    <w:p w:rsidR="00C16362" w:rsidRDefault="00235FA2" w:rsidP="00235FA2">
      <w:pPr>
        <w:pStyle w:val="ProductList-Bullet"/>
        <w:numPr>
          <w:ilvl w:val="0"/>
          <w:numId w:val="26"/>
        </w:numPr>
      </w:pPr>
      <w:r>
        <w:t xml:space="preserve">Windows 10 Enterprise (alle) </w:t>
      </w:r>
    </w:p>
    <w:p w:rsidR="00C16362" w:rsidRDefault="00235FA2" w:rsidP="00235FA2">
      <w:pPr>
        <w:pStyle w:val="ProductList-Bullet"/>
        <w:numPr>
          <w:ilvl w:val="0"/>
          <w:numId w:val="26"/>
        </w:numPr>
      </w:pPr>
      <w:r>
        <w:t>Microsoft 365 (alle)</w:t>
      </w:r>
    </w:p>
    <w:p w:rsidR="00C16362" w:rsidRDefault="00C16362">
      <w:pPr>
        <w:pStyle w:val="ProductList-Body"/>
      </w:pPr>
    </w:p>
    <w:p w:rsidR="00C16362" w:rsidRDefault="00235FA2">
      <w:pPr>
        <w:pStyle w:val="ProductList-ClauseHeading"/>
        <w:outlineLvl w:val="4"/>
      </w:pPr>
      <w:r>
        <w:t>3.7 Hosting af flere lejere i Windows 10</w:t>
      </w:r>
    </w:p>
    <w:p w:rsidR="00C16362" w:rsidRDefault="00235FA2">
      <w:pPr>
        <w:pStyle w:val="ProductList-Body"/>
      </w:pPr>
      <w:r>
        <w:t xml:space="preserve">Kunder med Windows 10 Enterprise pr. Bruger-SL (ekskl. kun lokalt), Windows 10 Education pr. Bruger-SL eller VDA E3/E5 pr. Bruger-SL'er, som anvender Azure AD-baseret aktivering, må installere Windows 10 Creators Update eller senere versionssoftware på en virtuel maskine, der kører på Microsoft Azure eller en delt server med en Kvalificeret Hostingpartner for Flere Lejere, som identificeres på </w:t>
      </w:r>
      <w:hyperlink r:id="rId93">
        <w:r>
          <w:rPr>
            <w:color w:val="00467F"/>
            <w:u w:val="single"/>
          </w:rPr>
          <w:t>www.microsoft.com/Qualified_Multitenant_Hoster_Program</w:t>
        </w:r>
      </w:hyperlink>
      <w:r>
        <w:t xml:space="preserve">. Hver licenseret bruger må have adgang til op til fire forekomster af softwaren. Azure Government-kunder kan bruge KMS-aktivering i stedet for Azure AD-baseret aktivering. Hver licenseret bruger må have adgang til op til fire forekomster af softwaren. Ved konfiguration af afbildning(er) på Microsoft Azure skal Kunderne angive deres brug af hosting til flere lejere på Windows 10 og overholde øvrige krav til softwarekonfiguration. Disse er tilgængelige på </w:t>
      </w:r>
      <w:hyperlink r:id="rId94">
        <w:r>
          <w:rPr>
            <w:color w:val="00467F"/>
            <w:u w:val="single"/>
          </w:rPr>
          <w:t>https://docs.microsoft.com/en-us/windows/deployment/vda-subscription-activation</w:t>
        </w:r>
      </w:hyperlink>
      <w:r>
        <w:t xml:space="preserve">. De partnerbaserede krav til udrulning er tilgængelige på </w:t>
      </w:r>
      <w:hyperlink r:id="rId95">
        <w:r>
          <w:rPr>
            <w:color w:val="00467F"/>
            <w:u w:val="single"/>
          </w:rPr>
          <w:t>www.microsoft.com/Qualified_Multitenant_Hoster_Program</w:t>
        </w:r>
      </w:hyperlink>
      <w:r>
        <w:t xml:space="preserve">. Dette afsnit gælder ikke for Studerende, der får adgang til software gennem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w:t>
      </w:r>
    </w:p>
    <w:p w:rsidR="00C16362" w:rsidRDefault="00C16362">
      <w:pPr>
        <w:pStyle w:val="ProductList-Body"/>
      </w:pPr>
    </w:p>
    <w:p w:rsidR="00C16362" w:rsidRDefault="00235FA2">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8"/>
        <w:gridCol w:w="3672"/>
        <w:gridCol w:w="3646"/>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Genoprettelse efter Nedbrud: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Fail-Over-rettigheder: Ikke relevant</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6">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97">
              <w:r>
                <w:rPr>
                  <w:color w:val="00467F"/>
                  <w:u w:val="single"/>
                </w:rPr>
                <w:t>Februar 2016 – Produktvilkår</w:t>
              </w:r>
            </w:hyperlink>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 xml:space="preserve">Egen Hosting: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 xml:space="preserve">SA Equivalent Rights: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4.1 Software Assurance – yderligere brugervilkår</w:t>
      </w:r>
    </w:p>
    <w:p w:rsidR="00C16362" w:rsidRDefault="00235FA2">
      <w:pPr>
        <w:pStyle w:val="ProductList-Body"/>
      </w:pPr>
      <w:r>
        <w:t xml:space="preserve">Afsnit 4 (Software Assurance) gælder for følgende licenser, med undtagelse af licenser, der er erhvervet via en Microsoft Cloud Aftale. </w:t>
      </w:r>
    </w:p>
    <w:p w:rsidR="00C16362" w:rsidRDefault="00235FA2" w:rsidP="00235FA2">
      <w:pPr>
        <w:pStyle w:val="ProductList-Bullet"/>
        <w:numPr>
          <w:ilvl w:val="0"/>
          <w:numId w:val="27"/>
        </w:numPr>
      </w:pPr>
      <w:r>
        <w:t>Windows 10 Enterprise E3/E5 med SA</w:t>
      </w:r>
    </w:p>
    <w:p w:rsidR="00C16362" w:rsidRDefault="00235FA2" w:rsidP="00235FA2">
      <w:pPr>
        <w:pStyle w:val="ProductList-Bullet"/>
        <w:numPr>
          <w:ilvl w:val="0"/>
          <w:numId w:val="27"/>
        </w:numPr>
      </w:pPr>
      <w:r>
        <w:t>Windows 10 Education E3/E5</w:t>
      </w:r>
    </w:p>
    <w:p w:rsidR="00C16362" w:rsidRDefault="00235FA2" w:rsidP="00235FA2">
      <w:pPr>
        <w:pStyle w:val="ProductList-Bullet"/>
        <w:numPr>
          <w:ilvl w:val="0"/>
          <w:numId w:val="27"/>
        </w:numPr>
      </w:pPr>
      <w:r>
        <w:t>Windows 10 Enterprise Virtual Desktop Access E3/E5</w:t>
      </w:r>
    </w:p>
    <w:p w:rsidR="00C16362" w:rsidRDefault="00C16362">
      <w:pPr>
        <w:pStyle w:val="ProductList-Body"/>
      </w:pPr>
    </w:p>
    <w:p w:rsidR="00C16362" w:rsidRDefault="00235FA2">
      <w:pPr>
        <w:pStyle w:val="ProductList-ClauseHeading"/>
        <w:outlineLvl w:val="4"/>
      </w:pPr>
      <w:r>
        <w:t>4.2 Windows-virtualisering</w:t>
      </w:r>
    </w:p>
    <w:p w:rsidR="00C16362" w:rsidRDefault="00235FA2">
      <w:pPr>
        <w:pStyle w:val="ProductList-SubClauseHeading"/>
        <w:outlineLvl w:val="5"/>
      </w:pPr>
      <w:r>
        <w:t>4.2.1 Lokal virtualisering</w:t>
      </w:r>
    </w:p>
    <w:p w:rsidR="00C16362" w:rsidRDefault="00235FA2">
      <w:pPr>
        <w:pStyle w:val="ProductList-BodyIndented"/>
      </w:pPr>
      <w:r>
        <w:t xml:space="preserve">Kunder må kun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enheder, der er licenseret med et Kvalificerende Operativsystem. Hvis alle tilladte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kan Kunden kun bruge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styre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rsidR="00C16362" w:rsidRDefault="00C16362">
      <w:pPr>
        <w:pStyle w:val="ProductList-BodyIndented"/>
      </w:pPr>
    </w:p>
    <w:p w:rsidR="00C16362" w:rsidRDefault="00235FA2">
      <w:pPr>
        <w:pStyle w:val="ProductList-SubClauseHeading"/>
        <w:outlineLvl w:val="5"/>
      </w:pPr>
      <w:r>
        <w:t>4.2.2 Fjernvirtualisation</w:t>
      </w:r>
    </w:p>
    <w:p w:rsidR="00C16362" w:rsidRDefault="00235FA2">
      <w:pPr>
        <w:pStyle w:val="ProductList-BodyIndented"/>
      </w:pPr>
      <w:r>
        <w:t xml:space="preserve">Alle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alle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få fjernadgang til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af Windows-software, der er erhvervet via en volumenlicensaftale på (a) enhed(er), der er dedikeret til Kundens brug.</w:t>
      </w:r>
    </w:p>
    <w:p w:rsidR="00C16362" w:rsidRDefault="00C16362">
      <w:pPr>
        <w:pStyle w:val="ProductList-BodyIndented"/>
      </w:pPr>
    </w:p>
    <w:p w:rsidR="00C16362" w:rsidRDefault="00235FA2">
      <w:pPr>
        <w:pStyle w:val="ProductList-ClauseHeading"/>
        <w:outlineLvl w:val="4"/>
      </w:pPr>
      <w:r>
        <w:t>4.3 Videreoverdragelse af licens pr. enhed</w:t>
      </w:r>
    </w:p>
    <w:p w:rsidR="00C16362" w:rsidRDefault="00235FA2">
      <w:pPr>
        <w:pStyle w:val="ProductList-Body"/>
      </w:pPr>
      <w:r>
        <w:t xml:space="preserve">Kunde kan videreoverdrage licenser pr. enhed i overensstemmelse med de universelle licensbetingelser for licensering pr. enhed. </w:t>
      </w:r>
    </w:p>
    <w:p w:rsidR="00C16362" w:rsidRDefault="00C16362">
      <w:pPr>
        <w:pStyle w:val="ProductList-Body"/>
      </w:pPr>
    </w:p>
    <w:p w:rsidR="00C16362" w:rsidRDefault="00235FA2">
      <w:pPr>
        <w:pStyle w:val="ProductList-ClauseHeading"/>
        <w:outlineLvl w:val="4"/>
      </w:pPr>
      <w:r>
        <w:t>4.4 10,1" skærmenhedsfordel</w:t>
      </w:r>
    </w:p>
    <w:p w:rsidR="00C16362" w:rsidRDefault="00235FA2">
      <w:pPr>
        <w:pStyle w:val="ProductList-Body"/>
      </w:pPr>
      <w:r>
        <w:t>Kunde med licens pr. bruger kan installere Windows-software, der er erhvervet via en volumelicensaftale med alle Windows-licenserede enheder med integrerede 10,1" diagonalt eller mindre.</w:t>
      </w:r>
    </w:p>
    <w:p w:rsidR="00C16362" w:rsidRDefault="00C16362">
      <w:pPr>
        <w:pStyle w:val="ProductList-Body"/>
      </w:pPr>
    </w:p>
    <w:p w:rsidR="00C16362" w:rsidRDefault="00235FA2">
      <w:pPr>
        <w:pStyle w:val="ProductList-ClauseHeading"/>
        <w:outlineLvl w:val="4"/>
      </w:pPr>
      <w:r>
        <w:t>4.5 Windows To Go</w:t>
      </w:r>
    </w:p>
    <w:p w:rsidR="00C16362" w:rsidRDefault="00235FA2">
      <w:pPr>
        <w:pStyle w:val="ProductList-Body"/>
      </w:pPr>
      <w:r>
        <w:t xml:space="preserve">Kunden må oprette og gemme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Windows-software, der er erhvervet via en volumenlicensaftale på op til USB-drev ved hjælp af Windows to Go, og køre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/forekomsterne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/licenserede enheder eller på en hvilken som helst enhed, hvis licensen er pr. bruger.</w:t>
      </w:r>
    </w:p>
    <w:p w:rsidR="00C16362" w:rsidRDefault="00C16362">
      <w:pPr>
        <w:pStyle w:val="ProductList-Body"/>
      </w:pPr>
    </w:p>
    <w:p w:rsidR="00C16362" w:rsidRDefault="00235FA2">
      <w:pPr>
        <w:pStyle w:val="ProductList-SubClauseHeading"/>
        <w:outlineLvl w:val="5"/>
      </w:pPr>
      <w:r>
        <w:t>4.5.1 Student Option til Windows To Go</w:t>
      </w:r>
    </w:p>
    <w:p w:rsidR="00C16362" w:rsidRDefault="00235FA2">
      <w:pPr>
        <w:pStyle w:val="ProductList-BodyIndented"/>
      </w:pPr>
      <w:r>
        <w:t xml:space="preserve">Akademiske Institutioner, der vælger Student Option, har tilladelse til maksimalt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To Go pr. licenserede studenterenhed, så længe den pågældende studerende er tilmeldt institutionen.</w:t>
      </w:r>
    </w:p>
    <w:p w:rsidR="00C16362" w:rsidRDefault="00C16362">
      <w:pPr>
        <w:pStyle w:val="ProductList-BodyIndented"/>
      </w:pPr>
    </w:p>
    <w:p w:rsidR="00C16362" w:rsidRDefault="00235FA2">
      <w:pPr>
        <w:pStyle w:val="ProductList-ClauseHeading"/>
        <w:outlineLvl w:val="4"/>
      </w:pPr>
      <w:r>
        <w:t>4.6 Windows Pro SA</w:t>
      </w:r>
    </w:p>
    <w:p w:rsidR="00C16362" w:rsidRDefault="00235FA2">
      <w:pPr>
        <w:pStyle w:val="ProductList-Body"/>
      </w:pPr>
      <w:r>
        <w:t>Kunder, der tidligere har erhvervet SA til Windows Pro, kan forny SA for de dækkede enheder, uden at de skal købe en Windows Enterprise-licens.</w:t>
      </w:r>
    </w:p>
    <w:p w:rsidR="00C16362" w:rsidRDefault="00C16362">
      <w:pPr>
        <w:pStyle w:val="ProductList-Body"/>
      </w:pPr>
    </w:p>
    <w:p w:rsidR="00C16362" w:rsidRDefault="00235FA2">
      <w:pPr>
        <w:pStyle w:val="ProductList-ClauseHeading"/>
        <w:outlineLvl w:val="4"/>
      </w:pPr>
      <w:r>
        <w:t>4.7 Microsoft Desktop Optimization Pack (MDOP)</w:t>
      </w:r>
    </w:p>
    <w:p w:rsidR="00C16362" w:rsidRDefault="00235FA2">
      <w:pPr>
        <w:pStyle w:val="ProductList-Body"/>
      </w:pPr>
      <w:r>
        <w:t xml:space="preserve">Kunden må installere og bruge administrationsfunktionaliteten i MDOP på Kundens andre enheder, der er dedikerede til dennes brug, for at administrere software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eller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s Enheder. Kunden må desuden bruge AGPM, DaRT og UE-V til at administrere software på servere inden for sit domæne, så længe computerne inden for det pågældende domæne har licens til MDOP-brug.</w:t>
      </w:r>
    </w:p>
    <w:p w:rsidR="00C16362" w:rsidRDefault="00C16362">
      <w:pPr>
        <w:pStyle w:val="ProductList-Body"/>
      </w:pPr>
    </w:p>
    <w:p w:rsidR="00C16362" w:rsidRDefault="00235FA2">
      <w:pPr>
        <w:pStyle w:val="ProductList-SubClauseHeading"/>
        <w:outlineLvl w:val="5"/>
      </w:pPr>
      <w:r>
        <w:t>4.7.1 MDOP-Berettigelse</w:t>
      </w:r>
    </w:p>
    <w:p w:rsidR="00C16362" w:rsidRDefault="00235FA2">
      <w:pPr>
        <w:pStyle w:val="ProductList-BodyIndented"/>
      </w:pPr>
      <w:r>
        <w:t>Kunder med følgende software har ret til at anvende MDOP og behøver ikke at købe det separat. MDOP er ikke tilgængelig for kunder, der licenserer disse Produkter i henhold til Microsoft Cloud Aftalen.</w:t>
      </w:r>
    </w:p>
    <w:p w:rsidR="00C16362" w:rsidRDefault="00235FA2" w:rsidP="00235FA2">
      <w:pPr>
        <w:pStyle w:val="ProductList-Bullet"/>
        <w:numPr>
          <w:ilvl w:val="1"/>
          <w:numId w:val="28"/>
        </w:numPr>
      </w:pPr>
      <w:r>
        <w:t xml:space="preserve">Windows 10 Enterprise E3/E5 pr. Bruger-SL </w:t>
      </w:r>
    </w:p>
    <w:p w:rsidR="00C16362" w:rsidRDefault="00235FA2" w:rsidP="00235FA2">
      <w:pPr>
        <w:pStyle w:val="ProductList-Bullet"/>
        <w:numPr>
          <w:ilvl w:val="1"/>
          <w:numId w:val="28"/>
        </w:numPr>
      </w:pPr>
      <w:r>
        <w:t xml:space="preserve">Windows 10 Education E3/E5 pr. Bruger SL </w:t>
      </w:r>
    </w:p>
    <w:p w:rsidR="00C16362" w:rsidRDefault="00235FA2" w:rsidP="00235FA2">
      <w:pPr>
        <w:pStyle w:val="ProductList-Bullet"/>
        <w:numPr>
          <w:ilvl w:val="1"/>
          <w:numId w:val="28"/>
        </w:numPr>
      </w:pPr>
      <w:r>
        <w:t>Windows 10 Enterprise E5 Pr. Enhed – SL</w:t>
      </w:r>
    </w:p>
    <w:p w:rsidR="00C16362" w:rsidRDefault="00235FA2" w:rsidP="00235FA2">
      <w:pPr>
        <w:pStyle w:val="ProductList-Bullet"/>
        <w:numPr>
          <w:ilvl w:val="1"/>
          <w:numId w:val="28"/>
        </w:numPr>
      </w:pPr>
      <w:r>
        <w:t>Windows 10 Enterprise VDA pr. bruger-SL</w:t>
      </w:r>
    </w:p>
    <w:p w:rsidR="00C16362" w:rsidRDefault="00235FA2" w:rsidP="00235FA2">
      <w:pPr>
        <w:pStyle w:val="ProductList-Bullet"/>
        <w:numPr>
          <w:ilvl w:val="1"/>
          <w:numId w:val="28"/>
        </w:numPr>
      </w:pPr>
      <w:r>
        <w:t>Aftale, der træder i kraft pr. 1. august 2015 eller senere samt VDA pr. Enhed eller Windows 10 Enterprise E3 pr. Enhed.</w:t>
      </w:r>
    </w:p>
    <w:p w:rsidR="00C16362" w:rsidRDefault="00C16362">
      <w:pPr>
        <w:pStyle w:val="ProductList-BodyIndented"/>
      </w:pPr>
    </w:p>
    <w:p w:rsidR="00C16362" w:rsidRDefault="00235FA2">
      <w:pPr>
        <w:pStyle w:val="ProductList-ClauseHeading"/>
        <w:outlineLvl w:val="4"/>
      </w:pPr>
      <w:r>
        <w:t>4.8 Rettigheder til at køre klyngebaserede HPC-programmer</w:t>
      </w:r>
    </w:p>
    <w:p w:rsidR="00C16362" w:rsidRDefault="00235FA2">
      <w:pPr>
        <w:pStyle w:val="ProductList-Body"/>
      </w:pPr>
      <w:r>
        <w:t xml:space="preserve">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en enhed,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klynger</w:t>
      </w:r>
      <w:r>
        <w:fldChar w:fldCharType="end"/>
      </w:r>
      <w:r>
        <w:t xml:space="preserve">, så længe enheden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med adgang for flere brugere eller til andre lignende formål med ressourcedeling.</w:t>
      </w:r>
    </w:p>
    <w:p w:rsidR="00C16362" w:rsidRDefault="00C16362">
      <w:pPr>
        <w:pStyle w:val="ProductList-Body"/>
      </w:pPr>
    </w:p>
    <w:p w:rsidR="00C16362" w:rsidRDefault="00235FA2">
      <w:pPr>
        <w:pStyle w:val="ProductList-ClauseHeading"/>
        <w:outlineLvl w:val="4"/>
      </w:pPr>
      <w:r>
        <w:t>4.9 Windows Desktopoperativsystem – Windows Thin PC</w:t>
      </w:r>
    </w:p>
    <w:p w:rsidR="00C16362" w:rsidRDefault="00235FA2">
      <w:pPr>
        <w:pStyle w:val="ProductList-Body"/>
      </w:pPr>
      <w:r>
        <w:t>Kunden må bruge Windows Thin PC-softwaren i stedet for Windows Desktopoperativsystem-softwaren, men kun til at køre nedenstående programtyper.</w:t>
      </w:r>
    </w:p>
    <w:p w:rsidR="00C16362" w:rsidRDefault="00235FA2" w:rsidP="00235FA2">
      <w:pPr>
        <w:pStyle w:val="ProductList-Bullet"/>
        <w:numPr>
          <w:ilvl w:val="0"/>
          <w:numId w:val="29"/>
        </w:numPr>
      </w:pPr>
      <w:r>
        <w:t xml:space="preserve">sikkerhed </w:t>
      </w:r>
    </w:p>
    <w:p w:rsidR="00C16362" w:rsidRDefault="00235FA2" w:rsidP="00235FA2">
      <w:pPr>
        <w:pStyle w:val="ProductList-Bullet"/>
        <w:numPr>
          <w:ilvl w:val="0"/>
          <w:numId w:val="29"/>
        </w:numPr>
      </w:pPr>
      <w:r>
        <w:t xml:space="preserve">styring </w:t>
      </w:r>
    </w:p>
    <w:p w:rsidR="00C16362" w:rsidRDefault="00235FA2" w:rsidP="00235FA2">
      <w:pPr>
        <w:pStyle w:val="ProductList-Bullet"/>
        <w:numPr>
          <w:ilvl w:val="0"/>
          <w:numId w:val="29"/>
        </w:numPr>
      </w:pPr>
      <w:r>
        <w:t xml:space="preserve">terminalemulering </w:t>
      </w:r>
    </w:p>
    <w:p w:rsidR="00C16362" w:rsidRDefault="00235FA2" w:rsidP="00235FA2">
      <w:pPr>
        <w:pStyle w:val="ProductList-Bullet"/>
        <w:numPr>
          <w:ilvl w:val="0"/>
          <w:numId w:val="29"/>
        </w:numPr>
      </w:pPr>
      <w:r>
        <w:t xml:space="preserve">Fjernskrivebord og tilsvarende teknologier </w:t>
      </w:r>
    </w:p>
    <w:p w:rsidR="00C16362" w:rsidRDefault="00235FA2" w:rsidP="00235FA2">
      <w:pPr>
        <w:pStyle w:val="ProductList-Bullet"/>
        <w:numPr>
          <w:ilvl w:val="0"/>
          <w:numId w:val="29"/>
        </w:numPr>
      </w:pPr>
      <w:r>
        <w:t xml:space="preserve">webbrowser </w:t>
      </w:r>
    </w:p>
    <w:p w:rsidR="00C16362" w:rsidRDefault="00235FA2" w:rsidP="00235FA2">
      <w:pPr>
        <w:pStyle w:val="ProductList-Bullet"/>
        <w:numPr>
          <w:ilvl w:val="0"/>
          <w:numId w:val="29"/>
        </w:numPr>
      </w:pPr>
      <w:r>
        <w:t xml:space="preserve">medieafspiller </w:t>
      </w:r>
    </w:p>
    <w:p w:rsidR="00C16362" w:rsidRDefault="00235FA2" w:rsidP="00235FA2">
      <w:pPr>
        <w:pStyle w:val="ProductList-Bullet"/>
        <w:numPr>
          <w:ilvl w:val="0"/>
          <w:numId w:val="29"/>
        </w:numPr>
      </w:pPr>
      <w:r>
        <w:t xml:space="preserve">klient til instant messaging </w:t>
      </w:r>
    </w:p>
    <w:p w:rsidR="00C16362" w:rsidRDefault="00235FA2" w:rsidP="00235FA2">
      <w:pPr>
        <w:pStyle w:val="ProductList-Bullet"/>
        <w:numPr>
          <w:ilvl w:val="0"/>
          <w:numId w:val="29"/>
        </w:numPr>
      </w:pPr>
      <w:r>
        <w:t xml:space="preserve">dokumentfremviser </w:t>
      </w:r>
    </w:p>
    <w:p w:rsidR="00C16362" w:rsidRDefault="00235FA2" w:rsidP="00235FA2">
      <w:pPr>
        <w:pStyle w:val="ProductList-Bullet"/>
        <w:numPr>
          <w:ilvl w:val="0"/>
          <w:numId w:val="29"/>
        </w:numPr>
      </w:pPr>
      <w:r>
        <w:t>NET Framework og Java Virtual Machine</w:t>
      </w:r>
    </w:p>
    <w:p w:rsidR="00C16362" w:rsidRDefault="00235FA2">
      <w:pPr>
        <w:pStyle w:val="ProductList-Body"/>
      </w:pPr>
      <w:r>
        <w:t>Kunden må bruge softwaren på en anden enhed end den, som den først blev installeret på, hvis Kunden flytter den tilsvarende Softwareforsikringsdækning til den anden enhed.</w:t>
      </w:r>
    </w:p>
    <w:p w:rsidR="00C16362" w:rsidRDefault="00C16362">
      <w:pPr>
        <w:pStyle w:val="ProductList-Body"/>
      </w:pPr>
    </w:p>
    <w:p w:rsidR="00C16362" w:rsidRDefault="00235FA2">
      <w:pPr>
        <w:pStyle w:val="ProductList-ClauseHeading"/>
        <w:outlineLvl w:val="4"/>
      </w:pPr>
      <w:r>
        <w:t>4.10 Tidsubegrænsede Licenser gennem Software Assurance</w:t>
      </w:r>
    </w:p>
    <w:p w:rsidR="00C16362" w:rsidRDefault="00235FA2">
      <w:pPr>
        <w:pStyle w:val="ProductList-Body"/>
      </w:pPr>
      <w:r>
        <w:t xml:space="preserve">Windows Enterprise Current Branch eller Halvårlig Kanal skal være fjernet på alle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hvis Software Assurance-dækningen udløber.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blev tildelt en tidsubegrænset Windows Enterprise-licens, kan Kunden på den Licenserede Enhed installere versionen af Windows Enterprise Long Term Servicing Branch/kanal, der er aktuel på tidspunktet for udløbet. </w:t>
      </w:r>
    </w:p>
    <w:p w:rsidR="00C16362" w:rsidRDefault="00C16362">
      <w:pPr>
        <w:pStyle w:val="ProductList-Body"/>
      </w:pPr>
    </w:p>
    <w:p w:rsidR="00C16362" w:rsidRDefault="00C16362">
      <w:pPr>
        <w:pStyle w:val="PURBreadcrumb"/>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GroupHeading"/>
        <w:outlineLvl w:val="1"/>
      </w:pPr>
      <w:bookmarkStart w:id="192" w:name="_Sec619"/>
      <w:r>
        <w:t>Windows Server</w:t>
      </w:r>
      <w:bookmarkEnd w:id="192"/>
      <w:r>
        <w:fldChar w:fldCharType="begin"/>
      </w:r>
      <w:r>
        <w:instrText xml:space="preserve"> TC "</w:instrText>
      </w:r>
      <w:bookmarkStart w:id="193" w:name="_Toc507616669"/>
      <w:r>
        <w:instrText>Windows Server</w:instrText>
      </w:r>
      <w:bookmarkEnd w:id="193"/>
      <w:r>
        <w:instrText>" \l 2</w:instrText>
      </w:r>
      <w:r>
        <w:fldChar w:fldCharType="end"/>
      </w:r>
    </w:p>
    <w:p w:rsidR="00C16362" w:rsidRDefault="00235FA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7616670"/>
      <w:r>
        <w:instrText>Windows MultiPoint Server</w:instrText>
      </w:r>
      <w:bookmarkEnd w:id="195"/>
      <w:r>
        <w:instrText>" \l 3</w:instrText>
      </w:r>
      <w:r>
        <w:fldChar w:fldCharType="end"/>
      </w:r>
    </w:p>
    <w:p w:rsidR="00C16362" w:rsidRDefault="00235FA2">
      <w:pPr>
        <w:pStyle w:val="ProductList-Offering1SubSection"/>
        <w:outlineLvl w:val="3"/>
      </w:pPr>
      <w:bookmarkStart w:id="196" w:name="_Sec702"/>
      <w:r>
        <w:t>1. Programtilgængelighed</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163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16362" w:rsidRDefault="00235FA2">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6362" w:rsidRDefault="00235FA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6362" w:rsidRDefault="00235F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6362" w:rsidRDefault="00235FA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6362" w:rsidRDefault="0023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6362" w:rsidRDefault="00235FA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6362">
        <w:tc>
          <w:tcPr>
            <w:tcW w:w="4160" w:type="dxa"/>
            <w:tcBorders>
              <w:top w:val="single" w:sz="9" w:space="0" w:color="FFFFFF"/>
              <w:left w:val="single" w:sz="9" w:space="0" w:color="FFFFFF"/>
              <w:bottom w:val="none" w:sz="4" w:space="0" w:color="BFBFBF"/>
              <w:right w:val="single" w:sz="9" w:space="0" w:color="FFFFFF"/>
            </w:tcBorders>
          </w:tcPr>
          <w:p w:rsidR="00C16362" w:rsidRDefault="00235FA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C16362" w:rsidRDefault="00235FA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C16362" w:rsidRDefault="00235FA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C16362" w:rsidRDefault="00235FA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C16362" w:rsidRDefault="00235FA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16362" w:rsidRDefault="00235FA2">
      <w:pPr>
        <w:pStyle w:val="ProductList-Offering1SubSection"/>
        <w:outlineLvl w:val="3"/>
      </w:pPr>
      <w:bookmarkStart w:id="197" w:name="_Sec757"/>
      <w:r>
        <w:t>2. Produktbetingelser</w:t>
      </w:r>
      <w:bookmarkEnd w:id="197"/>
    </w:p>
    <w:tbl>
      <w:tblPr>
        <w:tblStyle w:val="PURTable"/>
        <w:tblW w:w="0" w:type="dxa"/>
        <w:tblLook w:val="04A0" w:firstRow="1" w:lastRow="0" w:firstColumn="1" w:lastColumn="0" w:noHBand="0" w:noVBand="1"/>
      </w:tblPr>
      <w:tblGrid>
        <w:gridCol w:w="3614"/>
        <w:gridCol w:w="3671"/>
        <w:gridCol w:w="3631"/>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 xml:space="preserve">Tidligere Udgaver: Ikke relevant </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(SA): Ikke relevant</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Ikke relevant</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 xml:space="preserve">Berettiget True-Up: Ikke relevant </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Offering1SubSection"/>
        <w:outlineLvl w:val="3"/>
      </w:pPr>
      <w:bookmarkStart w:id="198" w:name="_Sec800"/>
      <w:r>
        <w:t>3. Brugerrettigheder</w:t>
      </w:r>
      <w:bookmarkEnd w:id="198"/>
    </w:p>
    <w:tbl>
      <w:tblPr>
        <w:tblStyle w:val="PURTable"/>
        <w:tblW w:w="0" w:type="dxa"/>
        <w:tblLook w:val="04A0" w:firstRow="1" w:lastRow="0" w:firstColumn="1" w:lastColumn="0" w:noHBand="0" w:noVBand="1"/>
      </w:tblPr>
      <w:tblGrid>
        <w:gridCol w:w="3654"/>
        <w:gridCol w:w="3656"/>
        <w:gridCol w:w="3606"/>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Inkluderede teknologier: I/R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3.1 Adgang til Serversoftware</w:t>
      </w:r>
    </w:p>
    <w:tbl>
      <w:tblPr>
        <w:tblStyle w:val="PURTable"/>
        <w:tblW w:w="0" w:type="dxa"/>
        <w:tblLook w:val="04A0" w:firstRow="1" w:lastRow="0" w:firstColumn="1" w:lastColumn="0" w:noHBand="0" w:noVBand="1"/>
      </w:tblPr>
      <w:tblGrid>
        <w:gridCol w:w="3608"/>
        <w:gridCol w:w="3654"/>
        <w:gridCol w:w="3654"/>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6362" w:rsidRDefault="00235FA2">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C16362" w:rsidRDefault="00235FA2">
            <w:pPr>
              <w:pStyle w:val="ProductList-TableBody"/>
            </w:pPr>
            <w:r>
              <w:t>CAL til Windows Server 2016 Fjernskrivebords-tjenester og CAL til Windows Server 2016</w:t>
            </w:r>
            <w:r>
              <w:fldChar w:fldCharType="begin"/>
            </w:r>
            <w:r>
              <w:instrText xml:space="preserve"> XE "CAL til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16362" w:rsidRDefault="00235FA2">
            <w:pPr>
              <w:pStyle w:val="ProductList-TableBody"/>
            </w:pPr>
            <w:r>
              <w:t>CAL til Windows Server 2016 Fjernskrivebords-tjenester og CAL-ækvivalent licens</w:t>
            </w:r>
          </w:p>
          <w:p w:rsidR="00C16362" w:rsidRDefault="00235FA2">
            <w:pPr>
              <w:pStyle w:val="ProductList-TableBody"/>
            </w:pPr>
            <w:r>
              <w:t xml:space="preserve">(se </w:t>
            </w:r>
            <w:hyperlink w:anchor="_Sec591">
              <w:r>
                <w:rPr>
                  <w:color w:val="00467F"/>
                  <w:u w:val="single"/>
                </w:rPr>
                <w:t>Appendiks A</w:t>
              </w:r>
            </w:hyperlink>
            <w:r>
              <w:t>)</w:t>
            </w:r>
          </w:p>
        </w:tc>
      </w:tr>
    </w:tbl>
    <w:p w:rsidR="00C16362" w:rsidRDefault="00C16362">
      <w:pPr>
        <w:pStyle w:val="ProductList-Body"/>
      </w:pPr>
    </w:p>
    <w:p w:rsidR="00C16362" w:rsidRDefault="00235FA2">
      <w:pPr>
        <w:pStyle w:val="ProductList-SubClauseHeading"/>
        <w:outlineLvl w:val="5"/>
      </w:pPr>
      <w:r>
        <w:t>3.1.1 Yderligere Funktionalitet Forbundet med CAL til Windows Server 2016 Active Directory Rights Management Services</w:t>
      </w:r>
    </w:p>
    <w:p w:rsidR="00C16362" w:rsidRDefault="00235FA2">
      <w:pPr>
        <w:pStyle w:val="ProductList-BodyIndented"/>
      </w:pPr>
      <w:r>
        <w:t>Windows Server 2016 Rights Management Services</w:t>
      </w:r>
    </w:p>
    <w:tbl>
      <w:tblPr>
        <w:tblStyle w:val="PURTable0"/>
        <w:tblW w:w="0" w:type="dxa"/>
        <w:tblLook w:val="04A0" w:firstRow="1" w:lastRow="0" w:firstColumn="1" w:lastColumn="0" w:noHBand="0" w:noVBand="1"/>
      </w:tblPr>
      <w:tblGrid>
        <w:gridCol w:w="3539"/>
        <w:gridCol w:w="3531"/>
        <w:gridCol w:w="3486"/>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6362" w:rsidRDefault="00235FA2">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C16362" w:rsidRDefault="00235FA2">
            <w:pPr>
              <w:pStyle w:val="ProductList-TableBody"/>
            </w:pPr>
            <w: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16362" w:rsidRDefault="00235FA2">
            <w:pPr>
              <w:pStyle w:val="ProductList-TableBody"/>
            </w:pPr>
            <w:r>
              <w:t xml:space="preserve">Licens Svarende til CAL (se </w:t>
            </w:r>
            <w:hyperlink w:anchor="_Sec591">
              <w:r>
                <w:rPr>
                  <w:color w:val="00467F"/>
                  <w:u w:val="single"/>
                </w:rPr>
                <w:t>Bilag A</w:t>
              </w:r>
            </w:hyperlink>
            <w:r>
              <w:t>)</w:t>
            </w:r>
          </w:p>
        </w:tc>
      </w:tr>
    </w:tbl>
    <w:p w:rsidR="00C16362" w:rsidRDefault="00C16362">
      <w:pPr>
        <w:pStyle w:val="ProductList-BodyIndented"/>
      </w:pPr>
    </w:p>
    <w:p w:rsidR="00C16362" w:rsidRDefault="00235FA2">
      <w:pPr>
        <w:pStyle w:val="ProductList-ClauseHeading"/>
        <w:outlineLvl w:val="4"/>
      </w:pPr>
      <w:r>
        <w:t>3.2 Kørsel af Forekomster af Softwaren</w:t>
      </w:r>
    </w:p>
    <w:p w:rsidR="00C16362" w:rsidRDefault="00235FA2">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C16362" w:rsidRDefault="00C16362">
      <w:pPr>
        <w:pStyle w:val="ProductList-Body"/>
      </w:pPr>
    </w:p>
    <w:p w:rsidR="00C16362" w:rsidRDefault="00235FA2">
      <w:pPr>
        <w:pStyle w:val="ProductList-ClauseHeading"/>
        <w:outlineLvl w:val="4"/>
      </w:pPr>
      <w:r>
        <w:t>3.3 Adgangslicenser</w:t>
      </w:r>
    </w:p>
    <w:p w:rsidR="00C16362" w:rsidRDefault="00235FA2">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C16362" w:rsidRDefault="00C16362">
      <w:pPr>
        <w:pStyle w:val="ProductList-Body"/>
      </w:pPr>
    </w:p>
    <w:p w:rsidR="00C16362" w:rsidRDefault="00235FA2">
      <w:pPr>
        <w:pStyle w:val="ProductList-ClauseHeading"/>
        <w:outlineLvl w:val="4"/>
      </w:pPr>
      <w:r>
        <w:t>3.4 Windows MultiPoint Server 2016 Connector</w:t>
      </w:r>
    </w:p>
    <w:p w:rsidR="00C16362" w:rsidRDefault="00235FA2">
      <w:pPr>
        <w:pStyle w:val="ProductList-Body"/>
      </w:pPr>
      <w:r>
        <w:t>Kunde kan installere og bruge Windows Server 2016 MultiPoint Connector-softwaren på enhver enhed, der er licenseret til at få adgang til Windows Server 2016. Kunden kan kun bruge denne software til at få adgang til MultiPoint Server-software. Hvis Kunden udelukkende har adgang til serversoftwaren fra denne enhed for at bruge MultiPoint Dashboard, er der ikke brug for en CAL til Fjernskrivebords-tjenester.</w:t>
      </w:r>
    </w:p>
    <w:p w:rsidR="00C16362" w:rsidRDefault="00C16362">
      <w:pPr>
        <w:pStyle w:val="ProductList-Body"/>
      </w:pPr>
    </w:p>
    <w:p w:rsidR="00C16362" w:rsidRDefault="00235FA2">
      <w:pPr>
        <w:pStyle w:val="ProductList-ClauseHeading"/>
        <w:outlineLvl w:val="4"/>
      </w:pPr>
      <w:r>
        <w:t>3.5 Installationstype</w:t>
      </w:r>
    </w:p>
    <w:p w:rsidR="00C16362" w:rsidRDefault="00235FA2">
      <w:pPr>
        <w:pStyle w:val="ProductList-Body"/>
      </w:pPr>
      <w:r>
        <w:t>Kunden kan kun installere Fjernskrivebords-tjenester og implementere og bruge MultiPoint Services-rollen.</w:t>
      </w:r>
    </w:p>
    <w:p w:rsidR="00C16362" w:rsidRDefault="00C16362">
      <w:pPr>
        <w:pStyle w:val="ProductList-Body"/>
      </w:pPr>
    </w:p>
    <w:p w:rsidR="00C16362" w:rsidRDefault="00235FA2">
      <w:pPr>
        <w:pStyle w:val="ProductList-ClauseHeading"/>
        <w:outlineLvl w:val="4"/>
      </w:pPr>
      <w:r>
        <w:t>3.6 Yderligere Software</w:t>
      </w:r>
    </w:p>
    <w:p w:rsidR="00C16362" w:rsidRDefault="00235FA2">
      <w:pPr>
        <w:pStyle w:val="ProductList-Body"/>
      </w:pPr>
      <w:r>
        <w:t xml:space="preserve">De kan finde en liste over Yderligere Software på </w:t>
      </w:r>
      <w:hyperlink r:id="rId98">
        <w:r>
          <w:rPr>
            <w:color w:val="00467F"/>
            <w:u w:val="single"/>
          </w:rPr>
          <w:t>http://go.microsoft.com/fwlink/?LinkId=245856</w:t>
        </w:r>
      </w:hyperlink>
      <w:r>
        <w:t>.</w:t>
      </w:r>
    </w:p>
    <w:p w:rsidR="00C16362" w:rsidRDefault="00235FA2">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8"/>
        <w:gridCol w:w="3672"/>
        <w:gridCol w:w="3646"/>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Fail-Over-rettigheder: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9">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Roamingrettigheder: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SA Equivalent Rights: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2HeadingNoBorder"/>
        <w:outlineLvl w:val="2"/>
      </w:pPr>
      <w:bookmarkStart w:id="200" w:name="_Sec655"/>
      <w:r>
        <w:t>Windows Server</w:t>
      </w:r>
      <w:bookmarkEnd w:id="200"/>
      <w:r>
        <w:fldChar w:fldCharType="begin"/>
      </w:r>
      <w:r>
        <w:instrText xml:space="preserve"> TC "</w:instrText>
      </w:r>
      <w:bookmarkStart w:id="201" w:name="_Toc507616671"/>
      <w:r>
        <w:instrText>Windows Server</w:instrText>
      </w:r>
      <w:bookmarkEnd w:id="201"/>
      <w:r>
        <w:instrText>" \l 3</w:instrText>
      </w:r>
      <w:r>
        <w:fldChar w:fldCharType="end"/>
      </w:r>
    </w:p>
    <w:p w:rsidR="00C16362" w:rsidRDefault="00235FA2">
      <w:pPr>
        <w:pStyle w:val="ProductList-Offering1SubSection"/>
        <w:outlineLvl w:val="3"/>
      </w:pPr>
      <w:bookmarkStart w:id="202" w:name="_Sec703"/>
      <w:r>
        <w:t>1. Programtilgængelighed</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163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16362" w:rsidRDefault="00235FA2">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6362" w:rsidRDefault="00235FA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6362" w:rsidRDefault="00235FA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6362" w:rsidRDefault="00235FA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6362" w:rsidRDefault="00235F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6362" w:rsidRDefault="00235FA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6362">
        <w:tc>
          <w:tcPr>
            <w:tcW w:w="4160" w:type="dxa"/>
            <w:tcBorders>
              <w:top w:val="single" w:sz="9" w:space="0" w:color="FFFFFF"/>
              <w:left w:val="single" w:sz="9" w:space="0" w:color="FFFFFF"/>
              <w:bottom w:val="dashed" w:sz="4" w:space="0" w:color="BFBFBF"/>
              <w:right w:val="single" w:sz="9" w:space="0" w:color="FFFFFF"/>
            </w:tcBorders>
          </w:tcPr>
          <w:p w:rsidR="00C16362" w:rsidRDefault="00235FA2">
            <w:pPr>
              <w:pStyle w:val="ProductList-TableBody"/>
            </w:pPr>
            <w:r>
              <w:rPr>
                <w:color w:val="000000"/>
              </w:rP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16362" w:rsidRDefault="00235FA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6362">
        <w:tc>
          <w:tcPr>
            <w:tcW w:w="416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6362">
        <w:tc>
          <w:tcPr>
            <w:tcW w:w="416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t>CAL til Windows Server 2016 Remote Desktop Services</w:t>
            </w:r>
            <w:r>
              <w:fldChar w:fldCharType="begin"/>
            </w:r>
            <w:r>
              <w:instrText xml:space="preserve"> XE "CAL til Windows Server 2016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C16362" w:rsidRDefault="00235FA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6362">
        <w:tc>
          <w:tcPr>
            <w:tcW w:w="416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6362">
        <w:tc>
          <w:tcPr>
            <w:tcW w:w="416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rPr>
                <w:color w:val="000000"/>
              </w:rPr>
              <w:t>Windows Server 2016 Datacenter (2 pakker med kernelicenser)</w:t>
            </w:r>
            <w:r>
              <w:fldChar w:fldCharType="begin"/>
            </w:r>
            <w:r>
              <w:instrText xml:space="preserve"> XE "Windows Server 2016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6362">
        <w:tc>
          <w:tcPr>
            <w:tcW w:w="416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t>Windows Server 2016 Datacenter (16 pakker med kernelicenser)</w:t>
            </w:r>
            <w:r>
              <w:fldChar w:fldCharType="begin"/>
            </w:r>
            <w:r>
              <w:instrText xml:space="preserve"> XE "Windows Server 2016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6362">
        <w:tc>
          <w:tcPr>
            <w:tcW w:w="416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6362">
        <w:tc>
          <w:tcPr>
            <w:tcW w:w="416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rPr>
                <w:color w:val="000000"/>
              </w:rPr>
              <w:t>Windows Server 2016 Standard (2 pakker med kernelicenser)</w:t>
            </w:r>
            <w:r>
              <w:fldChar w:fldCharType="begin"/>
            </w:r>
            <w:r>
              <w:instrText xml:space="preserve"> XE "Windows Server 2016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6362">
        <w:tc>
          <w:tcPr>
            <w:tcW w:w="416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t>Windows Server 2016 Standard (16 pakker med kernelicenser)</w:t>
            </w:r>
            <w:r>
              <w:fldChar w:fldCharType="begin"/>
            </w:r>
            <w:r>
              <w:instrText xml:space="preserve"> XE "Windows Server 2016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6362">
        <w:tc>
          <w:tcPr>
            <w:tcW w:w="416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16362" w:rsidRDefault="00235FA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6362">
        <w:tc>
          <w:tcPr>
            <w:tcW w:w="4160" w:type="dxa"/>
            <w:tcBorders>
              <w:top w:val="dashed" w:sz="4" w:space="0" w:color="BFBFBF"/>
              <w:left w:val="single" w:sz="9" w:space="0" w:color="FFFFFF"/>
              <w:bottom w:val="single" w:sz="4" w:space="0" w:color="FFFFFF"/>
              <w:right w:val="single" w:sz="9" w:space="0" w:color="FFFFFF"/>
            </w:tcBorders>
          </w:tcPr>
          <w:p w:rsidR="00C16362" w:rsidRDefault="00235FA2">
            <w:pPr>
              <w:pStyle w:val="ProductList-TableBody"/>
            </w:pPr>
            <w:r>
              <w:rPr>
                <w:color w:val="000000"/>
              </w:rPr>
              <w:t>Windows Server 2016 Ekstern Forbindelse</w:t>
            </w:r>
            <w:r>
              <w:fldChar w:fldCharType="begin"/>
            </w:r>
            <w:r>
              <w:instrText xml:space="preserve"> XE "Windows Server 2016 Ekstern Forbindelse"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C16362" w:rsidRDefault="00235FA2">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C16362" w:rsidRDefault="00235FA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C16362" w:rsidRDefault="00235FA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C16362" w:rsidRDefault="00235FA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C1636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16362" w:rsidRDefault="00235FA2">
      <w:pPr>
        <w:pStyle w:val="ProductList-Offering1SubSection"/>
        <w:outlineLvl w:val="3"/>
      </w:pPr>
      <w:bookmarkStart w:id="203" w:name="_Sec758"/>
      <w:r>
        <w:t>2. Produktbetingelser</w:t>
      </w:r>
      <w:bookmarkEnd w:id="203"/>
    </w:p>
    <w:tbl>
      <w:tblPr>
        <w:tblStyle w:val="PURTable"/>
        <w:tblW w:w="0" w:type="dxa"/>
        <w:tblLook w:val="04A0" w:firstRow="1" w:lastRow="0" w:firstColumn="1" w:lastColumn="0" w:noHBand="0" w:noVBand="1"/>
      </w:tblPr>
      <w:tblGrid>
        <w:gridCol w:w="3585"/>
        <w:gridCol w:w="3644"/>
        <w:gridCol w:w="3687"/>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til CAL'er og Eksterne forbindelser (8/12)</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eller Standard til Windows Server 2008 R2 Enterprise-, Standard-, Essentials-, Web- og HPC-udgaver eller Essentials 2012 eller 2012 R2</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(SA): Ikke relevant</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6362" w:rsidRDefault="00235FA2">
            <w:pPr>
              <w:pStyle w:val="ProductList-TableBody"/>
            </w:pPr>
            <w:r>
              <w:rPr>
                <w:color w:val="404040"/>
              </w:rPr>
              <w:t>Berettiget Reduktion: Tilføjelsesprogrammer, Yderligere produkter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 xml:space="preserve">Berettiget Reduktion (SCE):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 xml:space="preserve">Berettiget True-Up: Ikke relevant </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2.1 Windows Server Premium Assurance-tilføjelsesprogram</w:t>
      </w:r>
    </w:p>
    <w:p w:rsidR="00C16362" w:rsidRDefault="00235FA2">
      <w:pPr>
        <w:pStyle w:val="ProductList-Body"/>
      </w:pPr>
      <w:r>
        <w:t>Kunder, der er interesserede i vilkårene og betingelserne for Premium Assurance-tilføjelsesprogram</w:t>
      </w:r>
      <w:r>
        <w:fldChar w:fldCharType="begin"/>
      </w:r>
      <w:r>
        <w:instrText xml:space="preserve"> XE "Premium Assurance-tilføjelsesprogram" </w:instrText>
      </w:r>
      <w:r>
        <w:fldChar w:fldCharType="end"/>
      </w:r>
      <w:r>
        <w:t xml:space="preserve">, skal se i produktvilkårene for januar 2018 </w:t>
      </w:r>
      <w:hyperlink r:id="rId100">
        <w:r>
          <w:rPr>
            <w:color w:val="00467F"/>
            <w:u w:val="single"/>
          </w:rPr>
          <w:t>http://go.microsoft.com/?linkid=9839206</w:t>
        </w:r>
      </w:hyperlink>
      <w:r>
        <w:t xml:space="preserve">.  </w:t>
      </w:r>
    </w:p>
    <w:p w:rsidR="00C16362" w:rsidRDefault="00C16362">
      <w:pPr>
        <w:pStyle w:val="ProductList-Body"/>
      </w:pPr>
    </w:p>
    <w:p w:rsidR="00C16362" w:rsidRDefault="00235FA2">
      <w:pPr>
        <w:pStyle w:val="ProductList-Offering1SubSection"/>
        <w:outlineLvl w:val="3"/>
      </w:pPr>
      <w:bookmarkStart w:id="204" w:name="_Sec807"/>
      <w:r>
        <w:t>3. Brugerrettigheder</w:t>
      </w:r>
      <w:bookmarkEnd w:id="204"/>
    </w:p>
    <w:tbl>
      <w:tblPr>
        <w:tblStyle w:val="PURTable"/>
        <w:tblW w:w="0" w:type="dxa"/>
        <w:tblLook w:val="04A0" w:firstRow="1" w:lastRow="0" w:firstColumn="1" w:lastColumn="0" w:noHBand="0" w:noVBand="1"/>
      </w:tblPr>
      <w:tblGrid>
        <w:gridCol w:w="3654"/>
        <w:gridCol w:w="3656"/>
        <w:gridCol w:w="3606"/>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Inkluderede teknologier: I/R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3.1 Adgang til Serversoftware</w:t>
      </w:r>
    </w:p>
    <w:tbl>
      <w:tblPr>
        <w:tblStyle w:val="PURTable"/>
        <w:tblW w:w="0" w:type="dxa"/>
        <w:tblLook w:val="04A0" w:firstRow="1" w:lastRow="0" w:firstColumn="1" w:lastColumn="0" w:noHBand="0" w:noVBand="1"/>
      </w:tblPr>
      <w:tblGrid>
        <w:gridCol w:w="3653"/>
        <w:gridCol w:w="3633"/>
        <w:gridCol w:w="3630"/>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6362" w:rsidRDefault="00235FA2">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C16362" w:rsidRDefault="00235FA2">
            <w:pPr>
              <w:pStyle w:val="ProductList-TableBody"/>
            </w:pPr>
            <w:r>
              <w:t>Windows Server 2016 CAL</w:t>
            </w:r>
          </w:p>
          <w:p w:rsidR="00C16362" w:rsidRDefault="00235FA2">
            <w:pPr>
              <w:pStyle w:val="ProductList-TableBody"/>
            </w:pPr>
            <w:r>
              <w:t>Bruger-SL til Microsoft 365 F1</w:t>
            </w:r>
          </w:p>
        </w:tc>
        <w:tc>
          <w:tcPr>
            <w:tcW w:w="4040" w:type="dxa"/>
            <w:tcBorders>
              <w:top w:val="single" w:sz="18" w:space="0" w:color="0072C6"/>
              <w:left w:val="none" w:sz="4" w:space="0" w:color="000000"/>
              <w:bottom w:val="single" w:sz="4" w:space="0" w:color="000000"/>
              <w:right w:val="single" w:sz="4" w:space="0" w:color="000000"/>
            </w:tcBorders>
          </w:tcPr>
          <w:p w:rsidR="00C16362" w:rsidRDefault="00235FA2">
            <w:pPr>
              <w:pStyle w:val="ProductList-TableBody"/>
            </w:pPr>
            <w:r>
              <w:t xml:space="preserve">Licens Svarende til CAL (se </w:t>
            </w:r>
            <w:hyperlink w:anchor="_Sec591">
              <w:r>
                <w:rPr>
                  <w:color w:val="00467F"/>
                  <w:u w:val="single"/>
                </w:rPr>
                <w:t>Bilag A</w:t>
              </w:r>
            </w:hyperlink>
            <w:r>
              <w:t>)</w:t>
            </w:r>
          </w:p>
        </w:tc>
      </w:tr>
    </w:tbl>
    <w:p w:rsidR="00C16362" w:rsidRDefault="00235FA2">
      <w:pPr>
        <w:pStyle w:val="ProductList-Body"/>
      </w:pPr>
      <w:r>
        <w:rPr>
          <w:i/>
        </w:rPr>
        <w:t>*Som en undtagelse behøver brugerne ikke CAL'er til Windows Server for at få adgang til den serversoftware, som udelukkende bruges til synkronisering mellem en Active Directory-infrastruktur, der kører på Kundens Licenserede Servere, og Azure Active Directory.</w:t>
      </w:r>
    </w:p>
    <w:p w:rsidR="00C16362" w:rsidRDefault="00C16362">
      <w:pPr>
        <w:pStyle w:val="ProductList-Body"/>
      </w:pPr>
    </w:p>
    <w:p w:rsidR="00C16362" w:rsidRDefault="00235FA2">
      <w:pPr>
        <w:pStyle w:val="ProductList-SubClauseHeading"/>
        <w:outlineLvl w:val="5"/>
      </w:pPr>
      <w:r>
        <w:t>3.1.1 Yderligere Funktionalitet Forbundet med CAL til Windows Server 2016 Remote Desktop Services</w:t>
      </w:r>
    </w:p>
    <w:p w:rsidR="00C16362" w:rsidRDefault="00235FA2">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52"/>
        <w:gridCol w:w="3502"/>
        <w:gridCol w:w="3502"/>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6362" w:rsidRDefault="00235FA2">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C16362" w:rsidRDefault="00235FA2">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C16362" w:rsidRDefault="00235FA2">
            <w:pPr>
              <w:pStyle w:val="ProductList-TableBody"/>
            </w:pPr>
            <w:r>
              <w:t>Bruger-SL til Windows Server 2016 Remote Desktop Services</w:t>
            </w:r>
          </w:p>
        </w:tc>
      </w:tr>
    </w:tbl>
    <w:p w:rsidR="00C16362" w:rsidRDefault="00235FA2">
      <w:pPr>
        <w:pStyle w:val="ProductList-BodyIndented"/>
      </w:pPr>
      <w:r>
        <w:rPr>
          <w:i/>
        </w:rPr>
        <w:t>*Kræves også for brug af Windows Server til at drive en grafisk brugergrænseflade (ved brug af Windows Server 2016-funktionen til Fjernskrivebords-tjenester eller anden teknologi).</w:t>
      </w:r>
    </w:p>
    <w:p w:rsidR="00C16362" w:rsidRDefault="00C16362">
      <w:pPr>
        <w:pStyle w:val="ProductList-BodyIndented"/>
      </w:pPr>
    </w:p>
    <w:p w:rsidR="00C16362" w:rsidRDefault="00235FA2">
      <w:pPr>
        <w:pStyle w:val="ProductList-SubClauseHeading"/>
        <w:outlineLvl w:val="5"/>
      </w:pPr>
      <w:r>
        <w:t>3.1.2 Yderligere Funktionalitet Forbundet med CAL til Windows Server 2016 Rights Management Services</w:t>
      </w:r>
    </w:p>
    <w:p w:rsidR="00C16362" w:rsidRDefault="00235FA2">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29"/>
        <w:gridCol w:w="3522"/>
        <w:gridCol w:w="3505"/>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6362" w:rsidRDefault="00235FA2">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C16362" w:rsidRDefault="00235FA2">
            <w:pPr>
              <w:pStyle w:val="ProductList-TableBody"/>
            </w:pPr>
            <w:r>
              <w:t>CAL til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C16362" w:rsidRDefault="00235FA2">
            <w:pPr>
              <w:pStyle w:val="ProductList-TableBody"/>
            </w:pPr>
            <w:r>
              <w:t>Azure Information Protection (P1 og P2) – bruger-SL</w:t>
            </w:r>
          </w:p>
        </w:tc>
      </w:tr>
      <w:tr w:rsidR="00C1636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6362" w:rsidRDefault="00C163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6362" w:rsidRDefault="00C1636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C16362" w:rsidRDefault="00235FA2">
            <w:pPr>
              <w:pStyle w:val="ProductList-TableBody"/>
            </w:pPr>
            <w:r>
              <w:t xml:space="preserve">Licens Svarende til CAL (se </w:t>
            </w:r>
            <w:hyperlink w:anchor="_Sec591">
              <w:r>
                <w:rPr>
                  <w:color w:val="00467F"/>
                  <w:u w:val="single"/>
                </w:rPr>
                <w:t>Bilag A</w:t>
              </w:r>
            </w:hyperlink>
            <w:r>
              <w:t>)</w:t>
            </w:r>
          </w:p>
        </w:tc>
      </w:tr>
    </w:tbl>
    <w:p w:rsidR="00C16362" w:rsidRDefault="00C16362">
      <w:pPr>
        <w:pStyle w:val="ProductList-BodyIndented"/>
      </w:pPr>
    </w:p>
    <w:p w:rsidR="00C16362" w:rsidRDefault="00235FA2">
      <w:pPr>
        <w:pStyle w:val="ProductList-SubClauseHeading"/>
        <w:outlineLvl w:val="5"/>
      </w:pPr>
      <w:r>
        <w:t>3.1.3 Yderligere funktionalitet forbundet med Bruger-CAL til Microsoft Identity Manager</w:t>
      </w:r>
    </w:p>
    <w:p w:rsidR="00C16362" w:rsidRDefault="00235FA2">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52"/>
        <w:gridCol w:w="3504"/>
        <w:gridCol w:w="3500"/>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6362" w:rsidRDefault="00235FA2">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C16362" w:rsidRDefault="00235FA2">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C16362" w:rsidRDefault="00235FA2">
            <w:pPr>
              <w:pStyle w:val="ProductList-TableBody"/>
            </w:pPr>
            <w:r>
              <w:t>Azure Active Directory Premium (P1 og P2) – bruger-SL</w:t>
            </w:r>
          </w:p>
        </w:tc>
      </w:tr>
      <w:tr w:rsidR="00C1636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6362" w:rsidRDefault="00C1636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6362" w:rsidRDefault="00235FA2">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C16362" w:rsidRDefault="00C16362">
            <w:pPr>
              <w:pStyle w:val="ProductList-TableBody"/>
            </w:pPr>
          </w:p>
        </w:tc>
      </w:tr>
    </w:tbl>
    <w:p w:rsidR="00C16362" w:rsidRDefault="00235FA2">
      <w:pPr>
        <w:pStyle w:val="ProductList-BodyIndented"/>
      </w:pPr>
      <w:r>
        <w:rPr>
          <w:i/>
        </w:rPr>
        <w:t xml:space="preserve">* Også påkrævet for alle personer, som softwaren udsteder eller administrerer identitetsoplysninger for. </w:t>
      </w:r>
    </w:p>
    <w:p w:rsidR="00C16362" w:rsidRDefault="00C16362">
      <w:pPr>
        <w:pStyle w:val="ProductList-BodyIndented"/>
      </w:pPr>
    </w:p>
    <w:p w:rsidR="00C16362" w:rsidRDefault="00235FA2">
      <w:pPr>
        <w:pStyle w:val="ProductList-SubClauseHeading"/>
        <w:outlineLvl w:val="5"/>
      </w:pPr>
      <w:r>
        <w:t>3.1.4 Synkroniseringstjeneste</w:t>
      </w:r>
    </w:p>
    <w:p w:rsidR="00C16362" w:rsidRDefault="00235FA2">
      <w:pPr>
        <w:pStyle w:val="ProductList-BodyIndented"/>
      </w:pPr>
      <w:r>
        <w:t>CAL'er til Microsoft Identity Manager 2016 er ikke påkrævede for brugere, der kun bruger Microsoft Identity Managers synkroniseringstjeneste.</w:t>
      </w:r>
    </w:p>
    <w:p w:rsidR="00C16362" w:rsidRDefault="00C16362">
      <w:pPr>
        <w:pStyle w:val="ProductList-BodyIndented"/>
      </w:pPr>
    </w:p>
    <w:p w:rsidR="00C16362" w:rsidRDefault="00235FA2">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70"/>
        <w:gridCol w:w="3667"/>
        <w:gridCol w:w="3579"/>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6362" w:rsidRDefault="00235FA2">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C16362" w:rsidRDefault="00235FA2">
            <w:pPr>
              <w:pStyle w:val="ProductList-TableBody"/>
            </w:pPr>
            <w:r>
              <w:t>Windows Server 2016 Ekstern Forbindelse</w:t>
            </w:r>
          </w:p>
        </w:tc>
        <w:tc>
          <w:tcPr>
            <w:tcW w:w="4040" w:type="dxa"/>
            <w:tcBorders>
              <w:top w:val="single" w:sz="18" w:space="0" w:color="0072C6"/>
              <w:left w:val="none" w:sz="4" w:space="0" w:color="000000"/>
              <w:bottom w:val="single" w:sz="4" w:space="0" w:color="000000"/>
              <w:right w:val="single" w:sz="4" w:space="0" w:color="000000"/>
            </w:tcBorders>
          </w:tcPr>
          <w:p w:rsidR="00C16362" w:rsidRDefault="00C16362">
            <w:pPr>
              <w:pStyle w:val="ProductList-TableBody"/>
            </w:pPr>
          </w:p>
        </w:tc>
      </w:tr>
    </w:tbl>
    <w:p w:rsidR="00C16362" w:rsidRDefault="00C16362">
      <w:pPr>
        <w:pStyle w:val="ProductList-Body"/>
      </w:pPr>
    </w:p>
    <w:p w:rsidR="00C16362" w:rsidRDefault="00235FA2">
      <w:pPr>
        <w:pStyle w:val="ProductList-SubClauseHeading"/>
        <w:outlineLvl w:val="5"/>
      </w:pPr>
      <w:r>
        <w:t>3.2.1 Yderligere Funktionalitet Forbundet med Ekstern Forbindelseslicens til Windows Server 2016 Remote Desktop Services</w:t>
      </w:r>
    </w:p>
    <w:p w:rsidR="00C16362" w:rsidRDefault="00235FA2">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77"/>
        <w:gridCol w:w="3541"/>
        <w:gridCol w:w="3438"/>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6362" w:rsidRDefault="00235FA2">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C16362" w:rsidRDefault="00235FA2">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16362" w:rsidRDefault="00C16362">
            <w:pPr>
              <w:pStyle w:val="ProductList-TableBody"/>
            </w:pPr>
          </w:p>
        </w:tc>
      </w:tr>
    </w:tbl>
    <w:p w:rsidR="00C16362" w:rsidRDefault="00235FA2">
      <w:pPr>
        <w:pStyle w:val="ProductList-BodyIndented"/>
      </w:pPr>
      <w:r>
        <w:rPr>
          <w:i/>
        </w:rPr>
        <w:t>*Kræves også for brug af Windows Server til at drive en grafisk brugergrænseflade (ved brug af Windows Server 2016-funktionen til Fjernskrivebords-tjenester eller anden teknologi).</w:t>
      </w:r>
    </w:p>
    <w:p w:rsidR="00C16362" w:rsidRDefault="00C16362">
      <w:pPr>
        <w:pStyle w:val="ProductList-BodyIndented"/>
      </w:pPr>
    </w:p>
    <w:p w:rsidR="00C16362" w:rsidRDefault="00235FA2">
      <w:pPr>
        <w:pStyle w:val="ProductList-SubClauseHeading"/>
        <w:outlineLvl w:val="5"/>
      </w:pPr>
      <w:r>
        <w:t>3.2.2 Yderligere Funktionalitet Forbundet med Ekstern Forbindelseslicens til Windows Server 2016 Rights Management Services</w:t>
      </w:r>
    </w:p>
    <w:p w:rsidR="00C16362" w:rsidRDefault="00235FA2">
      <w:pPr>
        <w:pStyle w:val="ProductList-BodyIndented"/>
      </w:pPr>
      <w:r>
        <w:t>Windows Server 2016 Rights Management Services</w:t>
      </w:r>
    </w:p>
    <w:tbl>
      <w:tblPr>
        <w:tblStyle w:val="PURTable0"/>
        <w:tblW w:w="0" w:type="dxa"/>
        <w:tblLook w:val="04A0" w:firstRow="1" w:lastRow="0" w:firstColumn="1" w:lastColumn="0" w:noHBand="0" w:noVBand="1"/>
      </w:tblPr>
      <w:tblGrid>
        <w:gridCol w:w="3568"/>
        <w:gridCol w:w="3561"/>
        <w:gridCol w:w="3427"/>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6362" w:rsidRDefault="00235FA2">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C16362" w:rsidRDefault="00235FA2">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16362" w:rsidRDefault="00C16362">
            <w:pPr>
              <w:pStyle w:val="ProductList-TableBody"/>
            </w:pPr>
          </w:p>
        </w:tc>
      </w:tr>
    </w:tbl>
    <w:p w:rsidR="00C16362" w:rsidRDefault="00C16362">
      <w:pPr>
        <w:pStyle w:val="ProductList-BodyIndented"/>
      </w:pPr>
    </w:p>
    <w:p w:rsidR="00C16362" w:rsidRDefault="00235FA2">
      <w:pPr>
        <w:pStyle w:val="ProductList-SubClauseHeading"/>
        <w:outlineLvl w:val="5"/>
      </w:pPr>
      <w:r>
        <w:t>3.2.3 Yderligere funktionalitet forbundet med Ekstern Forbindelseslicens til Microsoft Identity Manager</w:t>
      </w:r>
    </w:p>
    <w:p w:rsidR="00C16362" w:rsidRDefault="00235FA2">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77"/>
        <w:gridCol w:w="3541"/>
        <w:gridCol w:w="3438"/>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6362" w:rsidRDefault="00235FA2">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C16362" w:rsidRDefault="00235FA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C16362" w:rsidRDefault="00C16362">
            <w:pPr>
              <w:pStyle w:val="ProductList-TableBody"/>
            </w:pPr>
          </w:p>
        </w:tc>
      </w:tr>
    </w:tbl>
    <w:p w:rsidR="00C16362" w:rsidRDefault="00235FA2">
      <w:pPr>
        <w:pStyle w:val="ProductList-BodyIndented"/>
      </w:pPr>
      <w:r>
        <w:rPr>
          <w:i/>
        </w:rPr>
        <w:t>*Også påkrævet for alle Eksterne Brugere, som softwaren udsteder eller administrerer identitetsoplysninger for (medmindre CAL’er til Microsoft Identity Manager 2016 gør sig gældende).</w:t>
      </w:r>
    </w:p>
    <w:p w:rsidR="00C16362" w:rsidRDefault="00C16362">
      <w:pPr>
        <w:pStyle w:val="ProductList-BodyIndented"/>
      </w:pPr>
    </w:p>
    <w:p w:rsidR="00C16362" w:rsidRDefault="00235FA2">
      <w:pPr>
        <w:pStyle w:val="ProductList-ClauseHeading"/>
        <w:outlineLvl w:val="4"/>
      </w:pPr>
      <w:r>
        <w:t>3.3 Yderligere vilkår for Windows Server 2016 Essentials</w:t>
      </w:r>
    </w:p>
    <w:p w:rsidR="00C16362" w:rsidRDefault="00235FA2">
      <w:pPr>
        <w:pStyle w:val="ProductList-SubClauseHeading"/>
        <w:outlineLvl w:val="5"/>
      </w:pPr>
      <w:r>
        <w:t>3.3.1 Begrænsninger for Brug</w:t>
      </w:r>
    </w:p>
    <w:p w:rsidR="00C16362" w:rsidRDefault="00235FA2" w:rsidP="00235FA2">
      <w:pPr>
        <w:pStyle w:val="ProductList-Bullet"/>
        <w:numPr>
          <w:ilvl w:val="1"/>
          <w:numId w:val="30"/>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w:t>
      </w:r>
    </w:p>
    <w:p w:rsidR="00C16362" w:rsidRDefault="00235FA2" w:rsidP="00235FA2">
      <w:pPr>
        <w:pStyle w:val="ProductList-Bullet"/>
        <w:numPr>
          <w:ilvl w:val="1"/>
          <w:numId w:val="30"/>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rsidR="00C16362" w:rsidRDefault="00C16362">
      <w:pPr>
        <w:pStyle w:val="ProductList-BodyIndented"/>
      </w:pPr>
    </w:p>
    <w:p w:rsidR="00C16362" w:rsidRDefault="00235FA2">
      <w:pPr>
        <w:pStyle w:val="ProductList-SubClauseHeading"/>
        <w:outlineLvl w:val="5"/>
      </w:pPr>
      <w:r>
        <w:t>3.3.2 Brug af Serversoftwaren</w:t>
      </w:r>
    </w:p>
    <w:p w:rsidR="00C16362" w:rsidRDefault="00235FA2">
      <w:pPr>
        <w:pStyle w:val="ProductList-BodyIndented"/>
      </w:pPr>
      <w:r>
        <w:t>En Brugerkonto er et entydigt brugernavn med dens tilknyttede adgangskode, der er oprettet via Windows Server 2016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rsidR="00C16362" w:rsidRDefault="00C16362">
      <w:pPr>
        <w:pStyle w:val="ProductList-BodyIndented"/>
      </w:pPr>
    </w:p>
    <w:p w:rsidR="00C16362" w:rsidRDefault="00235FA2">
      <w:pPr>
        <w:pStyle w:val="ProductList-SubClauseHeading"/>
        <w:outlineLvl w:val="5"/>
      </w:pPr>
      <w:r>
        <w:t>3.3.3 Windows Server 2016 Essentials-forbindelse</w:t>
      </w:r>
    </w:p>
    <w:p w:rsidR="00C16362" w:rsidRDefault="00235FA2">
      <w:pPr>
        <w:pStyle w:val="ProductList-BodyIndented"/>
      </w:pPr>
      <w:r>
        <w:t>Kunde kan højst installere og bruge Windows Server 2016 Essentials-forbindelsessoftwaren på 50 enheder ad gangen på et givet tidspunkt. Den må kun bruge denne software med serversoftwaren.</w:t>
      </w:r>
    </w:p>
    <w:p w:rsidR="00C16362" w:rsidRDefault="00C16362">
      <w:pPr>
        <w:pStyle w:val="ProductList-BodyIndented"/>
      </w:pPr>
    </w:p>
    <w:p w:rsidR="00C16362" w:rsidRDefault="00235FA2">
      <w:pPr>
        <w:pStyle w:val="ProductList-SubClauseHeading"/>
        <w:outlineLvl w:val="5"/>
      </w:pPr>
      <w:r>
        <w:t>3.3.4 Adgang til rettighedsadministrationstjenester til Windows Server 2016 Active Directory</w:t>
      </w:r>
    </w:p>
    <w:p w:rsidR="00C16362" w:rsidRDefault="00235FA2">
      <w:pPr>
        <w:pStyle w:val="ProductList-BodyIndented"/>
      </w:pPr>
      <w:r>
        <w:t>Kunden skal erhverve en CAL til rettighedsadministrationstjenester til Windows Server 2016 Active Directory for hver Brugerkonto, igennem hvilken en bruger direkte eller indirekte får adgang til funktionen til rettighedsadministrationstjenester til Windows Server 2016.</w:t>
      </w:r>
    </w:p>
    <w:p w:rsidR="00C16362" w:rsidRDefault="00C16362">
      <w:pPr>
        <w:pStyle w:val="ProductList-BodyIndented"/>
      </w:pPr>
    </w:p>
    <w:p w:rsidR="00C16362" w:rsidRDefault="00235FA2">
      <w:pPr>
        <w:pStyle w:val="ProductList-ClauseHeading"/>
        <w:outlineLvl w:val="4"/>
      </w:pPr>
      <w:r>
        <w:t>3.4 Windows Server-beholdere uden Hyper-V-isolation med Windows Server 2016 Standard og Datacenter</w:t>
      </w:r>
    </w:p>
    <w:p w:rsidR="00C16362" w:rsidRDefault="00235FA2">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uden Hyper-V-isolation (tidligere kaldet Windows Server-beholder) er en funktion i Windows Server-software." </w:instrText>
      </w:r>
      <w:r>
        <w:fldChar w:fldCharType="separate"/>
      </w:r>
      <w:r>
        <w:rPr>
          <w:color w:val="0563C1"/>
        </w:rPr>
        <w:t>Windows Server-beholdere uden Hyper-V-isolation</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C16362" w:rsidRDefault="00C16362">
      <w:pPr>
        <w:pStyle w:val="ProductList-Body"/>
      </w:pPr>
    </w:p>
    <w:p w:rsidR="00C16362" w:rsidRDefault="00235FA2">
      <w:pPr>
        <w:pStyle w:val="ProductList-ClauseHeading"/>
        <w:outlineLvl w:val="4"/>
      </w:pPr>
      <w:r>
        <w:t>3.5 Yderligere Software til Windows Server 2016</w:t>
      </w:r>
    </w:p>
    <w:tbl>
      <w:tblPr>
        <w:tblStyle w:val="PURTable"/>
        <w:tblW w:w="0" w:type="dxa"/>
        <w:tblLook w:val="04A0" w:firstRow="1" w:lastRow="0" w:firstColumn="1" w:lastColumn="0" w:noHBand="0" w:noVBand="1"/>
      </w:tblPr>
      <w:tblGrid>
        <w:gridCol w:w="3650"/>
        <w:gridCol w:w="3690"/>
        <w:gridCol w:w="3576"/>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6362" w:rsidRDefault="00235FA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C16362" w:rsidRDefault="00235FA2">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rsidR="00C16362" w:rsidRDefault="00C16362">
            <w:pPr>
              <w:pStyle w:val="ProductList-TableBody"/>
            </w:pPr>
          </w:p>
        </w:tc>
      </w:tr>
    </w:tbl>
    <w:p w:rsidR="00C16362" w:rsidRDefault="00235FA2">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8"/>
        <w:gridCol w:w="3672"/>
        <w:gridCol w:w="3646"/>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16362" w:rsidRDefault="00235FA2">
            <w:pPr>
              <w:pStyle w:val="ProductList-TableBody"/>
            </w:pPr>
            <w:r>
              <w:rPr>
                <w:color w:val="404040"/>
              </w:rPr>
              <w:t>Fail-Over-rettigheder: Ikke relevant</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1">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Produktliste – juni 2015</w:t>
              </w:r>
            </w:hyperlink>
            <w:r>
              <w:t xml:space="preserve"> (Forefront Identity Manager 2010 R2); </w:t>
            </w:r>
            <w:hyperlink r:id="rId103">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16362" w:rsidRDefault="00235FA2">
            <w:pPr>
              <w:pStyle w:val="ProductList-TableBody"/>
            </w:pPr>
            <w:r>
              <w:rPr>
                <w:color w:val="404040"/>
              </w:rPr>
              <w:t>Roamingrettigheder: Ikke relevant</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16362" w:rsidRDefault="00235FA2">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16362" w:rsidRDefault="00C16362">
            <w:pPr>
              <w:pStyle w:val="ProductList-TableBody"/>
            </w:pPr>
          </w:p>
        </w:tc>
      </w:tr>
    </w:tbl>
    <w:p w:rsidR="00C16362" w:rsidRDefault="00C16362">
      <w:pPr>
        <w:pStyle w:val="ProductList-ClauseHeading"/>
        <w:outlineLvl w:val="4"/>
      </w:pPr>
    </w:p>
    <w:p w:rsidR="00C16362" w:rsidRDefault="00235FA2">
      <w:pPr>
        <w:pStyle w:val="ProductList-ClauseHeading"/>
        <w:outlineLvl w:val="4"/>
      </w:pPr>
      <w:r>
        <w:t>4.1 Microsoft Azure Hybrid Benefit til Windows Server</w:t>
      </w:r>
    </w:p>
    <w:p w:rsidR="00C16362" w:rsidRDefault="00235FA2">
      <w:pPr>
        <w:pStyle w:val="ProductList-Body"/>
      </w:pPr>
      <w:r>
        <w:t xml:space="preserve">Se </w:t>
      </w:r>
      <w:hyperlink w:anchor="_Sec624">
        <w:r>
          <w:rPr>
            <w:color w:val="00467F"/>
            <w:u w:val="single"/>
          </w:rPr>
          <w:t>afsnit 7. Microsoft Azure Hybrid Benefit</w:t>
        </w:r>
      </w:hyperlink>
      <w:r>
        <w:t xml:space="preserve"> i Produktposten til Microsoft Azure for oplysninger om installation af Windows Server-afbildninger på Microsoft Azure.</w:t>
      </w:r>
    </w:p>
    <w:p w:rsidR="00C16362" w:rsidRDefault="00C16362">
      <w:pPr>
        <w:pStyle w:val="ProductList-Body"/>
      </w:pPr>
    </w:p>
    <w:p w:rsidR="00C16362" w:rsidRDefault="00235FA2">
      <w:pPr>
        <w:pStyle w:val="ProductList-ClauseHeading"/>
        <w:outlineLvl w:val="4"/>
      </w:pPr>
      <w:r>
        <w:t>4.2 Halvårlige Kanalversioner</w:t>
      </w:r>
    </w:p>
    <w:p w:rsidR="00C16362" w:rsidRDefault="00235FA2">
      <w:pPr>
        <w:pStyle w:val="ProductList-Body"/>
      </w:pPr>
      <w:r>
        <w:t>Kunder med aktiv SA på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(alt efter hvad der er relevant) kan installere og bruge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Hvad produktlicenser angår anses Nano Server frigivet samme med Windows Server 2016 for at være en Halvårlig Kanalversion.</w:t>
      </w:r>
    </w:p>
    <w:p w:rsidR="00C16362" w:rsidRDefault="00C16362">
      <w:pPr>
        <w:pStyle w:val="ProductList-ClauseHeading"/>
        <w:outlineLvl w:val="4"/>
      </w:pPr>
    </w:p>
    <w:p w:rsidR="00C16362" w:rsidRDefault="00235FA2">
      <w:pPr>
        <w:pStyle w:val="ProductList-ClauseHeading"/>
        <w:outlineLvl w:val="4"/>
      </w:pPr>
      <w:r>
        <w:t>4.3 Bruger-CAL og Bruger-SL til Remote Desktop Services (“RDS”)</w:t>
      </w:r>
    </w:p>
    <w:p w:rsidR="00C16362" w:rsidRDefault="00235FA2">
      <w:pPr>
        <w:pStyle w:val="ProductList-SubClauseHeading"/>
        <w:outlineLvl w:val="5"/>
      </w:pPr>
      <w:r>
        <w:t>4.3.1 Udvidede Rettigheder</w:t>
      </w:r>
    </w:p>
    <w:p w:rsidR="00C16362" w:rsidRDefault="00235FA2">
      <w:pPr>
        <w:pStyle w:val="ProductList-BodyIndented"/>
      </w:pPr>
      <w:r>
        <w:t xml:space="preserve">Kunden kan bruge deres RDS-Bruger-CAL'er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Platform Services eller på delte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Platform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rsidR="00C16362" w:rsidRDefault="00C16362">
      <w:pPr>
        <w:pStyle w:val="ProductList-BodyIndented"/>
      </w:pPr>
    </w:p>
    <w:p w:rsidR="00C16362" w:rsidRDefault="00235FA2">
      <w:pPr>
        <w:pStyle w:val="ProductList-SubClauseHeading"/>
        <w:outlineLvl w:val="5"/>
      </w:pPr>
      <w:r>
        <w:t>4.3.2 Begrænsninger</w:t>
      </w:r>
    </w:p>
    <w:p w:rsidR="00C16362" w:rsidRDefault="00235FA2">
      <w:pPr>
        <w:pStyle w:val="ProductList-BodyIndented"/>
      </w:pPr>
      <w:r>
        <w:t>Det er kun kunder, der har en aktiv SA på Windows Server samt Windows Server RDS CAL'er og Windows Server CAL'er eller tilsvarende licenser, der må installere og bruge opdateringer af Fjernskrivebords-tjenester, der blev gjort tilgængelige efter den generelle tilgængelighed af Windows Server 2016 i oktober 2016. Dette omfatter ikke sikkerhedsrettelser og relaterede opdateringer, der er gjort tilgængelige via Microsofts produktsupportpolitik.</w:t>
      </w:r>
    </w:p>
    <w:p w:rsidR="00C16362" w:rsidRDefault="00C16362">
      <w:pPr>
        <w:pStyle w:val="ProductList-BodyIndented"/>
      </w:pPr>
    </w:p>
    <w:p w:rsidR="00C16362" w:rsidRDefault="00235FA2">
      <w:pPr>
        <w:pStyle w:val="ProductList-ClauseHeading"/>
        <w:outlineLvl w:val="4"/>
      </w:pPr>
      <w:r>
        <w:t>4.4 Brugervilkår og licenstildelinger, der er knyttet til ændring i licensmodel – Berettiget Licens</w:t>
      </w:r>
    </w:p>
    <w:p w:rsidR="00C16362" w:rsidRDefault="00235FA2">
      <w:pPr>
        <w:pStyle w:val="ProductList-Body"/>
      </w:pPr>
      <w:r>
        <w:t>Udtrykket “Berettiget Licens,” som defineret i Overførselsrettighederne til Windows Server, udgivet i Produktvilkår i oktober 2016, er blevet opdateret til at omfatte Windows Server-processor-Licenser med SA, som Kunden har erhvervet pr. 31. december 2016 under en ny eller fornyet Tilmelding med en Ikrafttrædelsesdato mellem 1. oktober 2016 og 31. december 2016.</w:t>
      </w:r>
    </w:p>
    <w:p w:rsidR="00C16362" w:rsidRDefault="00C16362">
      <w:pPr>
        <w:pStyle w:val="PURBreadcrumb"/>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C16362">
      <w:pPr>
        <w:sectPr w:rsidR="00C16362">
          <w:headerReference w:type="default" r:id="rId104"/>
          <w:footerReference w:type="default" r:id="rId105"/>
          <w:type w:val="continuous"/>
          <w:pgSz w:w="12240" w:h="15840" w:code="1"/>
          <w:pgMar w:top="1170" w:right="720" w:bottom="720" w:left="720" w:header="432" w:footer="288" w:gutter="0"/>
          <w:cols w:space="360"/>
        </w:sectPr>
      </w:pPr>
    </w:p>
    <w:p w:rsidR="00C16362" w:rsidRDefault="00235FA2">
      <w:pPr>
        <w:pStyle w:val="ProductList-SectionHeading"/>
        <w:pageBreakBefore/>
        <w:outlineLvl w:val="0"/>
      </w:pPr>
      <w:bookmarkStart w:id="206" w:name="_Sec548"/>
      <w:bookmarkEnd w:id="34"/>
      <w:r>
        <w:t>Online-services</w:t>
      </w:r>
      <w:r>
        <w:fldChar w:fldCharType="begin"/>
      </w:r>
      <w:r>
        <w:instrText xml:space="preserve"> TC "</w:instrText>
      </w:r>
      <w:bookmarkStart w:id="207" w:name="_Toc507616672"/>
      <w:r>
        <w:instrText>Online-services</w:instrText>
      </w:r>
      <w:bookmarkEnd w:id="207"/>
      <w:r>
        <w:instrText>" \l 1</w:instrText>
      </w:r>
      <w:r>
        <w:fldChar w:fldCharType="end"/>
      </w:r>
    </w:p>
    <w:p w:rsidR="00C16362" w:rsidRDefault="00235FA2">
      <w:pPr>
        <w:pStyle w:val="ProductList-Body"/>
      </w:pPr>
      <w:r>
        <w:t xml:space="preserve">Kundens køb og brug af Microsofts Online-services reguleres af Produktvilkårene og Microsofts Online-services (OST), som findes på </w:t>
      </w:r>
      <w:hyperlink r:id="rId106">
        <w:r>
          <w:rPr>
            <w:color w:val="00467F"/>
            <w:u w:val="single"/>
          </w:rPr>
          <w:t>http://go.microsoft.com/?linkid=9840733</w:t>
        </w:r>
      </w:hyperlink>
      <w:r>
        <w:t>, og som er inkorporeret heri.</w:t>
      </w:r>
    </w:p>
    <w:p w:rsidR="00C16362" w:rsidRDefault="00235FA2">
      <w:pPr>
        <w:pStyle w:val="ProductList-Offering1Heading"/>
        <w:outlineLvl w:val="1"/>
      </w:pPr>
      <w:bookmarkStart w:id="208" w:name="_Sec620"/>
      <w:r>
        <w:t>Regional Tilgængelighed af Online-services</w:t>
      </w:r>
      <w:bookmarkEnd w:id="208"/>
      <w:r>
        <w:fldChar w:fldCharType="begin"/>
      </w:r>
      <w:r>
        <w:instrText xml:space="preserve"> TC "</w:instrText>
      </w:r>
      <w:bookmarkStart w:id="209" w:name="_Toc507616673"/>
      <w:r>
        <w:instrText>Regional Tilgængelighed af Online-services</w:instrText>
      </w:r>
      <w:bookmarkEnd w:id="209"/>
      <w:r>
        <w:instrText>" \l 2</w:instrText>
      </w:r>
      <w:r>
        <w:fldChar w:fldCharType="end"/>
      </w:r>
    </w:p>
    <w:p w:rsidR="00C16362" w:rsidRPr="00073B39" w:rsidRDefault="00235FA2">
      <w:pPr>
        <w:pStyle w:val="ProductList-Body"/>
        <w:rPr>
          <w:lang w:val="de-DE"/>
        </w:rPr>
      </w:pPr>
      <w:r w:rsidRPr="00073B39">
        <w:rPr>
          <w:lang w:val="de-DE"/>
        </w:rPr>
        <w:t xml:space="preserve">De kan finde en liste over lande og områder, hvor Online-services er tilgængelige, på </w:t>
      </w:r>
      <w:hyperlink r:id="rId107" w:anchor="international">
        <w:r w:rsidRPr="00073B39">
          <w:rPr>
            <w:color w:val="00467F"/>
            <w:u w:val="single"/>
            <w:lang w:val="de-DE"/>
          </w:rPr>
          <w:t>http://www.microsoft.com/online/faq.aspx#international</w:t>
        </w:r>
      </w:hyperlink>
      <w:r w:rsidRPr="00073B39">
        <w:rPr>
          <w:lang w:val="de-DE"/>
        </w:rPr>
        <w:t>.</w:t>
      </w:r>
    </w:p>
    <w:p w:rsidR="00C16362" w:rsidRDefault="00235FA2">
      <w:pPr>
        <w:pStyle w:val="ProductList-Offering1Heading"/>
        <w:outlineLvl w:val="1"/>
      </w:pPr>
      <w:bookmarkStart w:id="210" w:name="_Sec621"/>
      <w:r>
        <w:t>Købsbetingelser for Online-services</w:t>
      </w:r>
      <w:bookmarkEnd w:id="210"/>
      <w:r>
        <w:fldChar w:fldCharType="begin"/>
      </w:r>
      <w:r>
        <w:instrText xml:space="preserve"> TC "</w:instrText>
      </w:r>
      <w:bookmarkStart w:id="211" w:name="_Toc507616674"/>
      <w:r>
        <w:instrText>Købsbetingelser for Online-services</w:instrText>
      </w:r>
      <w:bookmarkEnd w:id="211"/>
      <w:r>
        <w:instrText>" \l 2</w:instrText>
      </w:r>
      <w:r>
        <w:fldChar w:fldCharType="end"/>
      </w:r>
    </w:p>
    <w:p w:rsidR="00C16362" w:rsidRDefault="00235FA2">
      <w:pPr>
        <w:pStyle w:val="ProductList-Body"/>
      </w:pPr>
      <w:r>
        <w:t>Følgende købsbetingelser gælder for køb af Online-services:</w:t>
      </w:r>
    </w:p>
    <w:p w:rsidR="00C16362" w:rsidRDefault="00235FA2" w:rsidP="00235FA2">
      <w:pPr>
        <w:pStyle w:val="ProductList-Bullet"/>
        <w:numPr>
          <w:ilvl w:val="0"/>
          <w:numId w:val="31"/>
        </w:numPr>
      </w:pPr>
      <w:r w:rsidRPr="00073B39">
        <w:rPr>
          <w:lang w:val="de-DE"/>
        </w:rPr>
        <w:t xml:space="preserve">Abonnementsvilkår afhænger af det købte program. </w:t>
      </w:r>
      <w:r>
        <w:t>Under Enterprise Aftale-programmet skal abonnementsvilkårene for Online-services, undtagen Microsoft Azure, være de samme og slutte samme dato som udløbsdatoen for Kundens Tilmelding.</w:t>
      </w:r>
    </w:p>
    <w:p w:rsidR="00C16362" w:rsidRDefault="00235FA2" w:rsidP="00235FA2">
      <w:pPr>
        <w:pStyle w:val="ProductList-Bullet"/>
        <w:numPr>
          <w:ilvl w:val="0"/>
          <w:numId w:val="31"/>
        </w:numPr>
      </w:pPr>
      <w:r>
        <w:t>Hvis Kunden køber yderligere Online-services, skal abonnementsperioden for tillægskøbet udløbe samtidig med Kundens eksisterende abonnementsperiode for den samme Online-service.</w:t>
      </w:r>
    </w:p>
    <w:p w:rsidR="00C16362" w:rsidRDefault="00235FA2" w:rsidP="00235FA2">
      <w:pPr>
        <w:pStyle w:val="ProductList-Bullet"/>
        <w:numPr>
          <w:ilvl w:val="0"/>
          <w:numId w:val="31"/>
        </w:numPr>
      </w:pPr>
      <w:r>
        <w:t>Kunden må ikke reducere det antal brugere eller enheder, der er dækket af dennes Onlinetjenester-abonnement, i Onlinetjenester-abonnementets løbetid, medmindre dette er tilladt i henhold til Kundens volumenlicensaftale.</w:t>
      </w:r>
    </w:p>
    <w:p w:rsidR="00C16362" w:rsidRDefault="00235FA2" w:rsidP="00235FA2">
      <w:pPr>
        <w:pStyle w:val="ProductList-Bullet"/>
        <w:numPr>
          <w:ilvl w:val="0"/>
          <w:numId w:val="31"/>
        </w:numPr>
      </w:pPr>
      <w:r>
        <w:t>Vilkår for Microsoft Azure findes i Produktposten for Microsoft Azure.</w:t>
      </w:r>
    </w:p>
    <w:p w:rsidR="00C16362" w:rsidRDefault="00235FA2" w:rsidP="00235FA2">
      <w:pPr>
        <w:pStyle w:val="ProductList-Bullet"/>
        <w:numPr>
          <w:ilvl w:val="0"/>
          <w:numId w:val="31"/>
        </w:numPr>
      </w:pPr>
      <w:r>
        <w:t xml:space="preserve">  Bruger-SL'er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og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w:t>
      </w:r>
      <w:r>
        <w:fldChar w:fldCharType="end"/>
      </w:r>
      <w:r>
        <w:t xml:space="preserve"> skal købes under den samme Volumenlicensaftale og Tilmelding (hvis relevant) som den Kvalificerende Licens eller basis-Bruger-SL.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udløber på datoen for udløb af SA-dækningen af den Kvalificerende Licens eller Bruger-SL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afhængigt af, hvad der forekommer først.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Opgraderinger</w:t>
      </w:r>
      <w:r>
        <w:fldChar w:fldCharType="end"/>
      </w:r>
      <w:r>
        <w:t xml:space="preserve"> udløber ved udløb af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Opgraderings</w:t>
      </w:r>
      <w:r>
        <w:fldChar w:fldCharType="end"/>
      </w:r>
      <w:r>
        <w:t>-Bruger-SL eller basis-Bruger-SL, afhængigt af, hvad der forekommer først.</w:t>
      </w:r>
    </w:p>
    <w:p w:rsidR="00C16362" w:rsidRDefault="00235FA2">
      <w:pPr>
        <w:pStyle w:val="ProductList-Offering1Heading"/>
        <w:outlineLvl w:val="1"/>
      </w:pPr>
      <w:bookmarkStart w:id="212" w:name="_Sec623"/>
      <w:r>
        <w:t>Fornyelse af Online-services</w:t>
      </w:r>
      <w:bookmarkEnd w:id="212"/>
      <w:r>
        <w:fldChar w:fldCharType="begin"/>
      </w:r>
      <w:r>
        <w:instrText xml:space="preserve"> TC "</w:instrText>
      </w:r>
      <w:bookmarkStart w:id="213" w:name="_Toc507616675"/>
      <w:r>
        <w:instrText>Fornyelse af Online-services</w:instrText>
      </w:r>
      <w:bookmarkEnd w:id="213"/>
      <w:r>
        <w:instrText>" \l 2</w:instrText>
      </w:r>
      <w:r>
        <w:fldChar w:fldCharType="end"/>
      </w:r>
    </w:p>
    <w:p w:rsidR="00C16362" w:rsidRDefault="00235FA2">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08">
        <w:r>
          <w:rPr>
            <w:color w:val="00467F"/>
            <w:u w:val="single"/>
          </w:rPr>
          <w:t>http://microsoft.com/licensing/contracts</w:t>
        </w:r>
      </w:hyperlink>
      <w:r>
        <w:t>. Abonnementer på Online-services for offentlige og akademiske kunder fornys ikke automatisk, medmindre Kunden selv vælger muligheden for automatisk fornyelse.</w:t>
      </w:r>
    </w:p>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GroupHeading"/>
        <w:outlineLvl w:val="1"/>
      </w:pPr>
      <w:bookmarkStart w:id="214" w:name="_Sec624"/>
      <w:r>
        <w:t>Microsoft Azure-tjenester</w:t>
      </w:r>
      <w:bookmarkEnd w:id="214"/>
      <w:r>
        <w:fldChar w:fldCharType="begin"/>
      </w:r>
      <w:r>
        <w:instrText xml:space="preserve"> TC "</w:instrText>
      </w:r>
      <w:bookmarkStart w:id="215" w:name="_Toc507616676"/>
      <w:r>
        <w:instrText>Microsoft Azure-tjenester</w:instrText>
      </w:r>
      <w:bookmarkEnd w:id="215"/>
      <w:r>
        <w:instrText>" \l 2</w:instrText>
      </w:r>
      <w:r>
        <w:fldChar w:fldCharType="end"/>
      </w:r>
    </w:p>
    <w:p w:rsidR="00C16362" w:rsidRDefault="00235FA2">
      <w:pPr>
        <w:pStyle w:val="ProductList-ClauseHeading"/>
        <w:outlineLvl w:val="2"/>
      </w:pPr>
      <w:r>
        <w:t>1. Definitioner</w:t>
      </w:r>
    </w:p>
    <w:p w:rsidR="00C16362" w:rsidRDefault="00235FA2">
      <w:pPr>
        <w:pStyle w:val="ProductList-Body"/>
      </w:pPr>
      <w:r>
        <w:t>Hvis Kunden vælger årlig fakturering, betyder</w:t>
      </w:r>
      <w:r>
        <w:rPr>
          <w:b/>
          <w:color w:val="00188F"/>
        </w:rPr>
        <w:t>Tildelt Årlig Forpligtelse</w:t>
      </w:r>
      <w:r>
        <w:t xml:space="preserve"> den andel af den Pengemæssige Forpligtelse, der årligt tildeles i Tilmeldingsaftalens løbetid.</w:t>
      </w:r>
    </w:p>
    <w:p w:rsidR="00C16362" w:rsidRDefault="00235FA2">
      <w:pPr>
        <w:pStyle w:val="ProductList-Body"/>
      </w:pPr>
      <w:r>
        <w:rPr>
          <w:b/>
          <w:color w:val="00188F"/>
        </w:rPr>
        <w:t xml:space="preserve">Forbrugssatser </w:t>
      </w:r>
      <w:r>
        <w:t>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rsidR="00C16362" w:rsidRDefault="00235FA2">
      <w:pPr>
        <w:pStyle w:val="ProductList-Body"/>
      </w:pPr>
      <w:r>
        <w:rPr>
          <w:b/>
          <w:color w:val="00188F"/>
        </w:rPr>
        <w:t>Microsoft Azure-serviceplan</w:t>
      </w:r>
      <w:r>
        <w:t xml:space="preserve"> betyder et abonnement på en af de Microsoft Azure-tjenester, der er angivet nedenfor som en Microsoft Azure-serviceplan. Bortset fra Azure Stack er de tjenester, der købes som en Microsoft Azure-serviceplan, ikke berettigede til Værtsundtagelse i vilkårene for Onlinetjenester.</w:t>
      </w:r>
    </w:p>
    <w:p w:rsidR="00C16362" w:rsidRDefault="00235FA2">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rsidR="00C16362" w:rsidRDefault="00C16362">
      <w:pPr>
        <w:pStyle w:val="ProductList-Body"/>
      </w:pPr>
    </w:p>
    <w:p w:rsidR="00C16362" w:rsidRDefault="00235FA2">
      <w:pPr>
        <w:pStyle w:val="ProductList-ClauseHeading"/>
        <w:outlineLvl w:val="2"/>
      </w:pPr>
      <w:r>
        <w:t>2. Abonnementsperiode</w:t>
      </w:r>
    </w:p>
    <w:p w:rsidR="00C16362" w:rsidRDefault="00235FA2">
      <w:pPr>
        <w:pStyle w:val="ProductList-Body"/>
      </w:pPr>
      <w:r>
        <w:t>Kunden kan kun tilmelde sig Microsoft Azure-tjenester (herunder Microsoft Azure-serviceplaner) for en abonnementsperiode, der slutter på slutdatoen for Kundens Tilmelding (“samme periode”). Der skal være mindst to måneder tilbage af løbetiden for kundens Tilmeldingsaftale, for at han kan tilmelde sig Microsoft Azure-tjenester.</w:t>
      </w:r>
    </w:p>
    <w:p w:rsidR="00C16362" w:rsidRDefault="00C16362">
      <w:pPr>
        <w:pStyle w:val="ProductList-Body"/>
      </w:pPr>
    </w:p>
    <w:p w:rsidR="00C16362" w:rsidRDefault="00235FA2">
      <w:pPr>
        <w:pStyle w:val="ProductList-ClauseHeading"/>
        <w:outlineLvl w:val="2"/>
      </w:pPr>
      <w:r>
        <w:t>3. Købstjenester</w:t>
      </w:r>
    </w:p>
    <w:p w:rsidR="00C16362" w:rsidRDefault="00235FA2">
      <w:pPr>
        <w:pStyle w:val="ProductList-Body"/>
      </w:pPr>
      <w:r>
        <w:t>Microsoft Azure-tjenester kan købes på en af følgende måder eller en kombination af dem:</w:t>
      </w:r>
    </w:p>
    <w:p w:rsidR="00C16362" w:rsidRDefault="00235FA2" w:rsidP="00235FA2">
      <w:pPr>
        <w:pStyle w:val="ProductList-Bullet"/>
        <w:numPr>
          <w:ilvl w:val="0"/>
          <w:numId w:val="32"/>
        </w:numPr>
      </w:pPr>
      <w:r>
        <w:rPr>
          <w:b/>
          <w:color w:val="00188F"/>
        </w:rPr>
        <w:t>Pengemæssig Forpligtelse</w:t>
      </w:r>
      <w:r>
        <w:t>: Kunden har adgang til sin samlede Pengemæssige Forpligtelse i hele Tilmeldingsaftalens løbetid, hvis Kunden accepterer at blive faktureret for det fulde beløb på forhånd (“Fuldt Forudbetalt Løsning”). Hvis Kunden vælger at blive faktureret for sin Pengemæssig Forpligtelse årligt, har Kunden adgang til en Tildelt Årlig Forpligtelse hvert år af Tilmeldingen (“Årlig Forudbetalt Løsning”). Ved valg af Fuldt Forudbetalt Løsning går enhver ubrugt Pengemæssig Forpligtelse tabt ved afslutningen af Tilmeldingen, og ved valg af Årlig Forudbetalt Løsning går enhver Tildelt Årlig Forpligtelse tabt på den følgende årsdag for Tilmelding. Kunder kan kontakte Microsoft eller Kundens forhandler vedrørende forhøjelse af den Pengemæssige Forpligtelse eller formindskelse af den Tildelte Årlige Forpligtelse for alle fremtidige Tilmeldingsårsdage. Kundens forhandler (om nogen) skal aftale en formindskelse med Microsoft før næste årsdag.</w:t>
      </w:r>
    </w:p>
    <w:p w:rsidR="00C16362" w:rsidRDefault="00235FA2" w:rsidP="00235FA2">
      <w:pPr>
        <w:pStyle w:val="ProductList-Bullet"/>
        <w:numPr>
          <w:ilvl w:val="0"/>
          <w:numId w:val="32"/>
        </w:numPr>
      </w:pPr>
      <w:r>
        <w:rPr>
          <w:b/>
          <w:color w:val="00188F"/>
        </w:rPr>
        <w:t>Forbrug</w:t>
      </w:r>
      <w:r>
        <w:t xml:space="preserve">: Kunden betaler på baggrund af, hvor meget han har brugt Microsoft Azure-tjenester i løbet af faktureringsperioden. Visse funktioner i Microsoft Azure-tjenester kan muligvis kun købes på forbrugsbasis. </w:t>
      </w:r>
    </w:p>
    <w:p w:rsidR="00C16362" w:rsidRDefault="00235FA2" w:rsidP="00235FA2">
      <w:pPr>
        <w:pStyle w:val="ProductList-Bullet"/>
        <w:numPr>
          <w:ilvl w:val="0"/>
          <w:numId w:val="32"/>
        </w:numPr>
      </w:pPr>
      <w:r>
        <w:rPr>
          <w:b/>
          <w:color w:val="00188F"/>
        </w:rPr>
        <w:t>Microsoft Azure-serviceplan</w:t>
      </w:r>
      <w:r>
        <w:t>: Kunden har eventuelt mulighed for at tilmelde sig Microsoft Azure-tjenester som en Microsoft Azure-serviceplan.</w:t>
      </w:r>
    </w:p>
    <w:p w:rsidR="00C16362" w:rsidRDefault="00235FA2" w:rsidP="00235FA2">
      <w:pPr>
        <w:pStyle w:val="ProductList-Bullet"/>
        <w:numPr>
          <w:ilvl w:val="0"/>
          <w:numId w:val="32"/>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w:t>
      </w:r>
    </w:p>
    <w:p w:rsidR="00C16362" w:rsidRDefault="00C16362">
      <w:pPr>
        <w:pStyle w:val="ProductList-Body"/>
      </w:pPr>
    </w:p>
    <w:p w:rsidR="00C16362" w:rsidRDefault="00235FA2">
      <w:pPr>
        <w:pStyle w:val="ProductList-ClauseHeading"/>
        <w:outlineLvl w:val="2"/>
      </w:pPr>
      <w:r>
        <w:t>4. Priser</w:t>
      </w:r>
    </w:p>
    <w:p w:rsidR="00C16362" w:rsidRDefault="00235FA2">
      <w:pPr>
        <w:pStyle w:val="ProductList-Body"/>
      </w:pPr>
      <w:r>
        <w:t>Microsoft kan tilbyde Kunden (eller Kundens forhandler) lavere priser for enkelte Microsoft Azure-tjenester i løbet af Kundens Tilmeldingsaftales løbetid på permanent basis eller begrænset basis (kampagne).</w:t>
      </w:r>
    </w:p>
    <w:p w:rsidR="00C16362" w:rsidRDefault="00C16362">
      <w:pPr>
        <w:pStyle w:val="ProductList-Body"/>
      </w:pPr>
    </w:p>
    <w:p w:rsidR="00C16362" w:rsidRDefault="00235FA2">
      <w:pPr>
        <w:pStyle w:val="ProductList-ClauseHeading"/>
        <w:outlineLvl w:val="2"/>
      </w:pPr>
      <w:r>
        <w:t>5. Betaling og gebyrer</w:t>
      </w:r>
    </w:p>
    <w:p w:rsidR="00C16362" w:rsidRDefault="00235FA2" w:rsidP="00235FA2">
      <w:pPr>
        <w:pStyle w:val="ProductList-Bullet"/>
        <w:numPr>
          <w:ilvl w:val="0"/>
          <w:numId w:val="33"/>
        </w:numPr>
      </w:pPr>
      <w:r>
        <w:rPr>
          <w:b/>
          <w:color w:val="00188F"/>
        </w:rPr>
        <w:t>Brug af Pengemæssig Forpligtelse</w:t>
      </w:r>
      <w:r>
        <w:t>: Hver måned fratrækker Microsoft pengeværdien af Kundens brug af berettigede Microsoft Azure-tjenester fra Kundens Pengemæssige Forpligtelse (eller fra den Tildelte Årlige Forpligtelse, hvis relevant). Når saldoen for Kundens Pengemæssige Forpligtelse (eller Tildelte Årlige Forpligtelse, hvis relevant) er brugt, faktureres enhver yderligere brug til Forbrugssatser (som beskrevet nedenfor).</w:t>
      </w:r>
    </w:p>
    <w:p w:rsidR="00C16362" w:rsidRDefault="00235FA2" w:rsidP="00235FA2">
      <w:pPr>
        <w:pStyle w:val="ProductList-Bullet"/>
        <w:numPr>
          <w:ilvl w:val="0"/>
          <w:numId w:val="33"/>
        </w:numPr>
      </w:pPr>
      <w:r>
        <w:rPr>
          <w:b/>
          <w:color w:val="00188F"/>
        </w:rPr>
        <w:t>Fakturering af Pengemæssig Forpligtelse :</w:t>
      </w:r>
      <w:r>
        <w:t xml:space="preserve"> Hvis Kunden vælger den Fuldt Forudbetalte Løsning, faktureres den Pengemæssige Forpligtelse straks. For Kunder, der vælger Årlig Forudbetalt Løsning, bliver den første Tildelte Årlige Forpligtelse faktureret straks, og fremtidlige Årlige Tildelte Forpligtelser bliver faktureret på årsdagen for Tilmeldingsaftalens ikrafttrædelsesdato. </w:t>
      </w:r>
    </w:p>
    <w:p w:rsidR="00C16362" w:rsidRDefault="00235FA2" w:rsidP="00235FA2">
      <w:pPr>
        <w:pStyle w:val="ProductList-Bullet"/>
        <w:numPr>
          <w:ilvl w:val="0"/>
          <w:numId w:val="33"/>
        </w:numPr>
      </w:pPr>
      <w:r>
        <w:rPr>
          <w:b/>
          <w:color w:val="00188F"/>
        </w:rPr>
        <w:t>Fakturering af Pengemæssig Forpligtelse (Basis)</w:t>
      </w:r>
      <w:r>
        <w:t xml:space="preserve">: Hvis Kundens forbrug er højere end enten den Pengemæssige Forpligtelse under den Fuldt Forudbetalte Løsning eller den Årlig Forudbetalte Løsning, faktureres en sådan overskridelse til Forbrugssatser til Kunden (eller dennes forhandler) ved udgangen af hvert kvartal i løbet af Tilmeldingsaftalen. </w:t>
      </w:r>
    </w:p>
    <w:p w:rsidR="00C16362" w:rsidRDefault="00235FA2" w:rsidP="00235FA2">
      <w:pPr>
        <w:pStyle w:val="ProductList-Bullet"/>
        <w:numPr>
          <w:ilvl w:val="0"/>
          <w:numId w:val="33"/>
        </w:numPr>
      </w:pPr>
      <w:r>
        <w:rPr>
          <w:b/>
          <w:color w:val="00188F"/>
        </w:rPr>
        <w:t>Fakturering af Forbrug</w:t>
      </w:r>
      <w:r>
        <w:t xml:space="preserve">: Hvis Kunde køber Microsoft Azure-tjenester uden en Pengemæssig Forpligtelse, faktureres Kunden (eller dennes forhandler) kvartalsvis til Forbrugssatser. Alt forbrug af Microsoft Azure-tjenester efter udløb eller ophør af Kundens abonnementsperiode faktureres til Kunden (eller dennes forhandler) til de på tidspunktet aktuelle Forbrugssatser hvert kvartal. </w:t>
      </w:r>
    </w:p>
    <w:p w:rsidR="00C16362" w:rsidRDefault="00235FA2" w:rsidP="00235FA2">
      <w:pPr>
        <w:pStyle w:val="ProductList-Bullet"/>
        <w:numPr>
          <w:ilvl w:val="0"/>
          <w:numId w:val="33"/>
        </w:numPr>
      </w:pPr>
      <w:r>
        <w:rPr>
          <w:b/>
          <w:color w:val="00188F"/>
        </w:rPr>
        <w:t>Faktura Azure-serviceplan</w:t>
      </w:r>
      <w:r>
        <w:t>: Købet af en Microsoft Azure-serviceplan faktureres til Kunden (eller dennes forhandler) i henhold til vilkårene for Kundens volumenlicensaftale, der generelt regulerer betalingsbetingelserne for bestillinger af Onlinetjenester. En Pengemæssig Forpligtelse kan ikke anvendes til køb af en Microsoft Azure-plan. Men hvis en Microsoft Azure-serviceplan indebærer køb af et opstartsantal af en tjeneste (“Første Antal”), faktureres det Kundeforbrug, der overstiger det Første Antal, til Forbrugssatser, og Kundens Pengemæssige Forpligtelse kan så anvendes til dette forbrug.</w:t>
      </w:r>
    </w:p>
    <w:p w:rsidR="00C16362" w:rsidRDefault="00C16362">
      <w:pPr>
        <w:pStyle w:val="ProductList-Body"/>
      </w:pPr>
    </w:p>
    <w:p w:rsidR="00C16362" w:rsidRDefault="00235FA2">
      <w:pPr>
        <w:pStyle w:val="ProductList-ClauseHeading"/>
        <w:outlineLvl w:val="2"/>
      </w:pPr>
      <w:r>
        <w:t>6. Open License-, Open Value- og Open Value Subscription-programmer</w:t>
      </w:r>
    </w:p>
    <w:p w:rsidR="00C16362" w:rsidRDefault="00235FA2">
      <w:pPr>
        <w:pStyle w:val="ProductList-SubClauseHeading"/>
        <w:outlineLvl w:val="3"/>
      </w:pPr>
      <w:r>
        <w:t>6.1 Definitioner</w:t>
      </w:r>
    </w:p>
    <w:p w:rsidR="00C16362" w:rsidRDefault="00235FA2">
      <w:pPr>
        <w:pStyle w:val="ProductList-BodyIndented"/>
      </w:pPr>
      <w:r>
        <w:rPr>
          <w:b/>
          <w:color w:val="00188F"/>
        </w:rPr>
        <w:t>Forbrugssatser</w:t>
      </w:r>
      <w:r>
        <w:t xml:space="preserve"> betyder, for så vidt angår Open License-, Open Value- og Open Value Subscription-aftaler, priser for alle Microsoft Azure-tjenester.</w:t>
      </w:r>
    </w:p>
    <w:p w:rsidR="00C16362" w:rsidRDefault="00235FA2">
      <w:pPr>
        <w:pStyle w:val="ProductList-BodyIndented"/>
      </w:pPr>
      <w:r>
        <w:rPr>
          <w:b/>
          <w:color w:val="00188F"/>
        </w:rPr>
        <w:t>Portal</w:t>
      </w:r>
      <w:r>
        <w:t xml:space="preserve"> betyder den onlineportal, hvorigennem Kunden administrerer sit Abonnement.</w:t>
      </w:r>
    </w:p>
    <w:p w:rsidR="00C16362" w:rsidRDefault="00235FA2">
      <w:pPr>
        <w:pStyle w:val="ProductList-BodyIndented"/>
      </w:pPr>
      <w:r>
        <w:rPr>
          <w:b/>
          <w:color w:val="00188F"/>
        </w:rPr>
        <w:t>Abonnement</w:t>
      </w:r>
      <w:r>
        <w:t xml:space="preserve"> betyder et abonnement med en værdi, der fastsættes ved bestilling, der kan indløses for et antal Microsoft Azure-tjenester.</w:t>
      </w:r>
    </w:p>
    <w:p w:rsidR="00C16362" w:rsidRDefault="00C16362">
      <w:pPr>
        <w:pStyle w:val="ProductList-BodyIndented"/>
      </w:pPr>
    </w:p>
    <w:p w:rsidR="00C16362" w:rsidRDefault="00235FA2">
      <w:pPr>
        <w:pStyle w:val="ProductList-SubClauseHeading"/>
        <w:outlineLvl w:val="3"/>
      </w:pPr>
      <w:r>
        <w:t>6.2 Abonnementsperiode</w:t>
      </w:r>
    </w:p>
    <w:p w:rsidR="00C16362" w:rsidRDefault="00235FA2">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rsidR="00C16362" w:rsidRDefault="00C16362">
      <w:pPr>
        <w:pStyle w:val="ProductList-BodyIndented"/>
      </w:pPr>
    </w:p>
    <w:p w:rsidR="00C16362" w:rsidRDefault="00235FA2">
      <w:pPr>
        <w:pStyle w:val="ProductList-ClauseHeading"/>
        <w:outlineLvl w:val="2"/>
      </w:pPr>
      <w:r>
        <w:t>7. Microsoft Azure Hybrid Benefit</w:t>
      </w:r>
    </w:p>
    <w:p w:rsidR="00C16362" w:rsidRDefault="00235FA2">
      <w:pPr>
        <w:pStyle w:val="ProductList-SubClauseHeading"/>
        <w:outlineLvl w:val="3"/>
      </w:pPr>
      <w:r>
        <w:t>7.1 Microsoft Azure Hybrid Benefit til Windows Server</w:t>
      </w:r>
    </w:p>
    <w:p w:rsidR="00C16362" w:rsidRDefault="00235FA2">
      <w:pPr>
        <w:pStyle w:val="ProductList-BodyIndented"/>
      </w:pPr>
      <w:r>
        <w:t xml:space="preserve">Med Microsoft Azure Hybrid Benefit til Windows Server må Kunden bruge Windows Server Virtual Machines på Microsoft Azure og kun betale beregningsudgifterne (“Basisforekomst“). Hver </w:t>
      </w:r>
      <w:r>
        <w:fldChar w:fldCharType="begin"/>
      </w:r>
      <w:r>
        <w:instrText xml:space="preserve"> AutoTextList   \s NoStyle \t "Licens betyder retten til at hente, installere, opnå adgang til og bruge et Produkt." </w:instrText>
      </w:r>
      <w:r>
        <w:fldChar w:fldCharType="separate"/>
      </w:r>
      <w:r>
        <w:rPr>
          <w:color w:val="0563C1"/>
        </w:rPr>
        <w:t>processorlicens</w:t>
      </w:r>
      <w:r>
        <w:fldChar w:fldCharType="end"/>
      </w:r>
      <w:r>
        <w:t xml:space="preserve"> med SA til Windows Server, og hvert enkelt sæt af 16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til Windows Server, berettiger Kunden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og én Basisforekomst. Kunden kan bruge Standard eller Datacenter.</w:t>
      </w:r>
    </w:p>
    <w:p w:rsidR="00C16362" w:rsidRDefault="00C16362">
      <w:pPr>
        <w:pStyle w:val="ProductList-BodyIndented"/>
      </w:pPr>
    </w:p>
    <w:p w:rsidR="00C16362" w:rsidRDefault="00235FA2">
      <w:pPr>
        <w:pStyle w:val="ProductList-BodyIndented"/>
      </w:pPr>
      <w:r>
        <w:t xml:space="preserve">Kunden skal angive, at han anvender Windows Server under Azure Hybrid Benefit til Windows Server i forbindelse med oprettelsen eller konfigurationen af en virtuel maskine på Azure. </w:t>
      </w:r>
      <w:hyperlink r:id="rId109">
        <w:r>
          <w:rPr>
            <w:color w:val="00467F"/>
            <w:u w:val="single"/>
          </w:rPr>
          <w:t>Vilkårene for Onlinetjenester</w:t>
        </w:r>
      </w:hyperlink>
      <w:r>
        <w:t xml:space="preserve"> gælder for brug af Windows Server i henhold til denne fordel.</w:t>
      </w:r>
    </w:p>
    <w:p w:rsidR="00C16362" w:rsidRDefault="00C16362">
      <w:pPr>
        <w:pStyle w:val="ProductList-BodyIndented"/>
      </w:pPr>
    </w:p>
    <w:p w:rsidR="00C16362" w:rsidRDefault="00235FA2">
      <w:pPr>
        <w:pStyle w:val="ProductList-BodyIndented"/>
      </w:pPr>
      <w:r>
        <w:t xml:space="preserve">Azure Hybrid Benefit til Windows Server giver tillægsrettigheder til at installere og bruge softwaren,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og alternative rettigheder,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Standardlicenser</w:t>
      </w:r>
      <w:r>
        <w:fldChar w:fldCharType="end"/>
      </w:r>
      <w:r>
        <w:t xml:space="preserve">. Kunden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Standardlicens</w:t>
      </w:r>
      <w:r>
        <w:fldChar w:fldCharType="end"/>
      </w:r>
      <w:r>
        <w:t xml:space="preserve"> til Azure Hybrid Benefit til Windows Server og overdrage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brug af den, undtagen som en engangshandling i en periode på maks. 31 dage for at give Kunden mulighed for at migrere disse arbejdsbelastninger til Azure. </w:t>
      </w:r>
      <w:r>
        <w:fldChar w:fldCharType="begin"/>
      </w:r>
      <w:r>
        <w:instrText xml:space="preserve"> AutoTextList   \s NoStyle \t "Licens betyder retten til at hente, installere, opnå adgang til og bruge et Produkt." </w:instrText>
      </w:r>
      <w:r>
        <w:fldChar w:fldCharType="separate"/>
      </w:r>
      <w:r>
        <w:rPr>
          <w:color w:val="0563C1"/>
        </w:rPr>
        <w:t>Standardlicenser</w:t>
      </w:r>
      <w:r>
        <w:fldChar w:fldCharType="end"/>
      </w:r>
      <w:r>
        <w:t xml:space="preserve"> anses som værende “tildelt til Azure”, når en Kunde bruger Windows Server i henhold til Azure Hybrid Benefit til Windows Server og må ikke genanvendes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90 dage.</w:t>
      </w:r>
    </w:p>
    <w:p w:rsidR="00C16362" w:rsidRDefault="00C16362">
      <w:pPr>
        <w:pStyle w:val="ProductList-BodyIndented"/>
      </w:pPr>
    </w:p>
    <w:p w:rsidR="00C16362" w:rsidRDefault="00235FA2">
      <w:pPr>
        <w:pStyle w:val="ProductList-SubClauseHeading"/>
        <w:outlineLvl w:val="3"/>
      </w:pPr>
      <w:r>
        <w:t>7.2 Microsoft Hybrid Benefit til SQL Server</w:t>
      </w:r>
    </w:p>
    <w:p w:rsidR="00C16362" w:rsidRDefault="00235FA2">
      <w:pPr>
        <w:pStyle w:val="ProductList-BodyIndented"/>
      </w:pPr>
      <w:r>
        <w:t>I henhold til Microsoft Azure Hybrid Benefit til SQL Server kan brugeren for hver SQL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dækket med SA (“Kvalificeret Licens”), bruge de Microsoft Azure-datatjenester, der er identificeret i tabellen herunder i de angivne forhold. Hvis en kunde ønsker at bruge Azure Hybrid Benefit til SQL Server til at bruge to eller flere Microsoft Azure-datatjenester, skal et separat sæt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allokeres for hver tjeneste.</w:t>
      </w:r>
    </w:p>
    <w:p w:rsidR="00C16362" w:rsidRDefault="00C16362">
      <w:pPr>
        <w:pStyle w:val="ProductList-BodyIndented"/>
      </w:pPr>
    </w:p>
    <w:tbl>
      <w:tblPr>
        <w:tblStyle w:val="PURTable0"/>
        <w:tblW w:w="0" w:type="dxa"/>
        <w:tblLook w:val="04A0" w:firstRow="1" w:lastRow="0" w:firstColumn="1" w:lastColumn="0" w:noHBand="0" w:noVBand="1"/>
      </w:tblPr>
      <w:tblGrid>
        <w:gridCol w:w="3110"/>
        <w:gridCol w:w="3797"/>
        <w:gridCol w:w="3649"/>
      </w:tblGrid>
      <w:tr w:rsidR="00C16362">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C16362" w:rsidRDefault="00235FA2">
            <w:pPr>
              <w:pStyle w:val="ProductList-TableBody"/>
            </w:pPr>
            <w:r>
              <w:rPr>
                <w:color w:val="FFFFFF"/>
              </w:rPr>
              <w:t>Kvalificeret Licens</w:t>
            </w:r>
          </w:p>
        </w:tc>
        <w:tc>
          <w:tcPr>
            <w:tcW w:w="4280" w:type="dxa"/>
            <w:shd w:val="clear" w:color="auto" w:fill="0070C0"/>
          </w:tcPr>
          <w:p w:rsidR="00C16362" w:rsidRDefault="00235FA2">
            <w:pPr>
              <w:pStyle w:val="ProductList-TableBody"/>
            </w:pPr>
            <w:r>
              <w:rPr>
                <w:color w:val="FFFFFF"/>
              </w:rPr>
              <w:t>Microsoft Azure-datatjeneste</w:t>
            </w:r>
            <w:r>
              <w:t xml:space="preserve">:  </w:t>
            </w:r>
          </w:p>
        </w:tc>
        <w:tc>
          <w:tcPr>
            <w:tcW w:w="4160" w:type="dxa"/>
            <w:shd w:val="clear" w:color="auto" w:fill="0070C0"/>
          </w:tcPr>
          <w:p w:rsidR="00C16362" w:rsidRDefault="00235FA2">
            <w:pPr>
              <w:pStyle w:val="ProductList-TableBody"/>
            </w:pPr>
            <w:r>
              <w:rPr>
                <w:color w:val="FFFFFF"/>
              </w:rPr>
              <w:t>Forhold mellem Kvalificerede Licenser og Azure vCores</w:t>
            </w:r>
          </w:p>
        </w:tc>
      </w:tr>
      <w:tr w:rsidR="00C16362">
        <w:tc>
          <w:tcPr>
            <w:tcW w:w="3540" w:type="dxa"/>
            <w:tcBorders>
              <w:left w:val="single" w:sz="4" w:space="0" w:color="6E6E6E"/>
              <w:bottom w:val="none" w:sz="4" w:space="0" w:color="6E6E6E"/>
            </w:tcBorders>
          </w:tcPr>
          <w:p w:rsidR="00C16362" w:rsidRDefault="00235FA2">
            <w:pPr>
              <w:pStyle w:val="ProductList-TableBody"/>
            </w:pPr>
            <w:r>
              <w:t>SQL Server Enterprise (Core)</w:t>
            </w:r>
          </w:p>
        </w:tc>
        <w:tc>
          <w:tcPr>
            <w:tcW w:w="4280" w:type="dxa"/>
          </w:tcPr>
          <w:p w:rsidR="00C16362" w:rsidRDefault="00235FA2">
            <w:pPr>
              <w:pStyle w:val="ProductList-TableBody"/>
            </w:pPr>
            <w:r>
              <w:t>Administreret forekomst til generelle formål</w:t>
            </w:r>
          </w:p>
        </w:tc>
        <w:tc>
          <w:tcPr>
            <w:tcW w:w="4160" w:type="dxa"/>
            <w:tcBorders>
              <w:right w:val="single" w:sz="4" w:space="0" w:color="6E6E6E"/>
            </w:tcBorders>
          </w:tcPr>
          <w:p w:rsidR="00C16362" w:rsidRDefault="00235FA2">
            <w:pPr>
              <w:pStyle w:val="ProductList-TableBody"/>
            </w:pPr>
            <w:r>
              <w:t>1 Core-licens: 4 vCores</w:t>
            </w:r>
          </w:p>
        </w:tc>
      </w:tr>
      <w:tr w:rsidR="00C16362">
        <w:tc>
          <w:tcPr>
            <w:tcW w:w="3540" w:type="dxa"/>
            <w:tcBorders>
              <w:top w:val="none" w:sz="4" w:space="0" w:color="6E6E6E"/>
              <w:left w:val="single" w:sz="4" w:space="0" w:color="6E6E6E"/>
              <w:bottom w:val="none" w:sz="4" w:space="0" w:color="6E6E6E"/>
            </w:tcBorders>
          </w:tcPr>
          <w:p w:rsidR="00C16362" w:rsidRDefault="00C16362">
            <w:pPr>
              <w:pStyle w:val="ProductList-TableBody"/>
            </w:pPr>
          </w:p>
        </w:tc>
        <w:tc>
          <w:tcPr>
            <w:tcW w:w="4280" w:type="dxa"/>
          </w:tcPr>
          <w:p w:rsidR="00C16362" w:rsidRDefault="00235FA2">
            <w:pPr>
              <w:pStyle w:val="ProductList-TableBody"/>
            </w:pPr>
            <w:r>
              <w:t>Forretningskritisk administreret forekomst</w:t>
            </w:r>
          </w:p>
        </w:tc>
        <w:tc>
          <w:tcPr>
            <w:tcW w:w="4160" w:type="dxa"/>
            <w:tcBorders>
              <w:right w:val="single" w:sz="4" w:space="0" w:color="6E6E6E"/>
            </w:tcBorders>
          </w:tcPr>
          <w:p w:rsidR="00C16362" w:rsidRDefault="00235FA2">
            <w:pPr>
              <w:pStyle w:val="ProductList-TableBody"/>
            </w:pPr>
            <w:r>
              <w:t>1 Core-licens: 1 vCore</w:t>
            </w:r>
          </w:p>
        </w:tc>
      </w:tr>
      <w:tr w:rsidR="00C16362">
        <w:tc>
          <w:tcPr>
            <w:tcW w:w="3540" w:type="dxa"/>
            <w:tcBorders>
              <w:top w:val="none" w:sz="4" w:space="0" w:color="6E6E6E"/>
              <w:left w:val="single" w:sz="4" w:space="0" w:color="6E6E6E"/>
              <w:bottom w:val="none" w:sz="4" w:space="0" w:color="6E6E6E"/>
            </w:tcBorders>
          </w:tcPr>
          <w:p w:rsidR="00C16362" w:rsidRDefault="00C16362">
            <w:pPr>
              <w:pStyle w:val="ProductList-TableBody"/>
            </w:pPr>
          </w:p>
        </w:tc>
        <w:tc>
          <w:tcPr>
            <w:tcW w:w="4280" w:type="dxa"/>
          </w:tcPr>
          <w:p w:rsidR="00C16362" w:rsidRDefault="00235FA2">
            <w:pPr>
              <w:pStyle w:val="ProductList-TableBody"/>
            </w:pPr>
            <w:r>
              <w:t>Azure Data Factory SQL Server Integration Services (standard)</w:t>
            </w:r>
          </w:p>
        </w:tc>
        <w:tc>
          <w:tcPr>
            <w:tcW w:w="4160" w:type="dxa"/>
            <w:tcBorders>
              <w:right w:val="single" w:sz="4" w:space="0" w:color="6E6E6E"/>
            </w:tcBorders>
          </w:tcPr>
          <w:p w:rsidR="00C16362" w:rsidRDefault="00235FA2">
            <w:pPr>
              <w:pStyle w:val="ProductList-TableBody"/>
            </w:pPr>
            <w:r>
              <w:t>1 Core-licens: 1 vCore</w:t>
            </w:r>
          </w:p>
        </w:tc>
      </w:tr>
      <w:tr w:rsidR="00C16362">
        <w:tc>
          <w:tcPr>
            <w:tcW w:w="3540" w:type="dxa"/>
            <w:tcBorders>
              <w:top w:val="none" w:sz="4" w:space="0" w:color="6E6E6E"/>
              <w:left w:val="single" w:sz="4" w:space="0" w:color="6E6E6E"/>
              <w:bottom w:val="single" w:sz="4" w:space="0" w:color="6E6E6E"/>
            </w:tcBorders>
          </w:tcPr>
          <w:p w:rsidR="00C16362" w:rsidRDefault="00C16362">
            <w:pPr>
              <w:pStyle w:val="ProductList-TableBody"/>
            </w:pPr>
          </w:p>
        </w:tc>
        <w:tc>
          <w:tcPr>
            <w:tcW w:w="4280" w:type="dxa"/>
          </w:tcPr>
          <w:p w:rsidR="00C16362" w:rsidRDefault="00235FA2">
            <w:pPr>
              <w:pStyle w:val="ProductList-TableBody"/>
            </w:pPr>
            <w:r>
              <w:t>SQL Server Enterprise Virtual Machines</w:t>
            </w:r>
          </w:p>
        </w:tc>
        <w:tc>
          <w:tcPr>
            <w:tcW w:w="4160" w:type="dxa"/>
            <w:tcBorders>
              <w:right w:val="single" w:sz="4" w:space="0" w:color="6E6E6E"/>
            </w:tcBorders>
          </w:tcPr>
          <w:p w:rsidR="00C16362" w:rsidRDefault="00235FA2">
            <w:pPr>
              <w:pStyle w:val="ProductList-TableBody"/>
            </w:pPr>
            <w:r>
              <w:t>1 Core-licens</w:t>
            </w:r>
            <w:r>
              <w:rPr>
                <w:vertAlign w:val="superscript"/>
              </w:rPr>
              <w:t>1</w:t>
            </w:r>
            <w:r>
              <w:t>:1 vCore</w:t>
            </w:r>
          </w:p>
        </w:tc>
      </w:tr>
      <w:tr w:rsidR="00C16362">
        <w:tc>
          <w:tcPr>
            <w:tcW w:w="3540" w:type="dxa"/>
            <w:tcBorders>
              <w:top w:val="single" w:sz="4" w:space="0" w:color="6E6E6E"/>
              <w:left w:val="single" w:sz="4" w:space="0" w:color="6E6E6E"/>
              <w:bottom w:val="none" w:sz="4" w:space="0" w:color="6E6E6E"/>
            </w:tcBorders>
          </w:tcPr>
          <w:p w:rsidR="00C16362" w:rsidRDefault="00235FA2">
            <w:pPr>
              <w:pStyle w:val="ProductList-TableBody"/>
            </w:pPr>
            <w:r>
              <w:t>SQL Server Standard (Core)</w:t>
            </w:r>
          </w:p>
        </w:tc>
        <w:tc>
          <w:tcPr>
            <w:tcW w:w="4280" w:type="dxa"/>
          </w:tcPr>
          <w:p w:rsidR="00C16362" w:rsidRDefault="00235FA2">
            <w:pPr>
              <w:pStyle w:val="ProductList-TableBody"/>
            </w:pPr>
            <w:r>
              <w:t>Administreret forekomst til generelle formål</w:t>
            </w:r>
          </w:p>
        </w:tc>
        <w:tc>
          <w:tcPr>
            <w:tcW w:w="4160" w:type="dxa"/>
            <w:tcBorders>
              <w:right w:val="single" w:sz="4" w:space="0" w:color="6E6E6E"/>
            </w:tcBorders>
          </w:tcPr>
          <w:p w:rsidR="00C16362" w:rsidRDefault="00235FA2">
            <w:pPr>
              <w:pStyle w:val="ProductList-TableBody"/>
            </w:pPr>
            <w:r>
              <w:t>1 Core-licens: 1 vCore</w:t>
            </w:r>
          </w:p>
        </w:tc>
      </w:tr>
      <w:tr w:rsidR="00C16362">
        <w:tc>
          <w:tcPr>
            <w:tcW w:w="3540" w:type="dxa"/>
            <w:tcBorders>
              <w:top w:val="none" w:sz="4" w:space="0" w:color="6E6E6E"/>
              <w:left w:val="single" w:sz="4" w:space="0" w:color="6E6E6E"/>
              <w:bottom w:val="none" w:sz="4" w:space="0" w:color="6E6E6E"/>
            </w:tcBorders>
          </w:tcPr>
          <w:p w:rsidR="00C16362" w:rsidRDefault="00C16362">
            <w:pPr>
              <w:pStyle w:val="ProductList-TableBody"/>
            </w:pPr>
          </w:p>
        </w:tc>
        <w:tc>
          <w:tcPr>
            <w:tcW w:w="4280" w:type="dxa"/>
          </w:tcPr>
          <w:p w:rsidR="00C16362" w:rsidRDefault="00235FA2">
            <w:pPr>
              <w:pStyle w:val="ProductList-TableBody"/>
            </w:pPr>
            <w:r>
              <w:t>Azure Data Factory SQL Server Integration Services (standard)</w:t>
            </w:r>
          </w:p>
        </w:tc>
        <w:tc>
          <w:tcPr>
            <w:tcW w:w="4160" w:type="dxa"/>
            <w:tcBorders>
              <w:right w:val="single" w:sz="4" w:space="0" w:color="6E6E6E"/>
            </w:tcBorders>
          </w:tcPr>
          <w:p w:rsidR="00C16362" w:rsidRDefault="00235FA2">
            <w:pPr>
              <w:pStyle w:val="ProductList-TableBody"/>
            </w:pPr>
            <w:r>
              <w:t>1 Core-licens: 1 vCore</w:t>
            </w:r>
          </w:p>
        </w:tc>
      </w:tr>
      <w:tr w:rsidR="00C16362">
        <w:tc>
          <w:tcPr>
            <w:tcW w:w="3540" w:type="dxa"/>
            <w:tcBorders>
              <w:top w:val="none" w:sz="4" w:space="0" w:color="6E6E6E"/>
              <w:left w:val="single" w:sz="4" w:space="0" w:color="6E6E6E"/>
              <w:bottom w:val="single" w:sz="4" w:space="0" w:color="6E6E6E"/>
            </w:tcBorders>
          </w:tcPr>
          <w:p w:rsidR="00C16362" w:rsidRDefault="00C16362">
            <w:pPr>
              <w:pStyle w:val="ProductList-TableBody"/>
            </w:pPr>
          </w:p>
        </w:tc>
        <w:tc>
          <w:tcPr>
            <w:tcW w:w="4280" w:type="dxa"/>
          </w:tcPr>
          <w:p w:rsidR="00C16362" w:rsidRDefault="00235FA2">
            <w:pPr>
              <w:pStyle w:val="ProductList-TableBody"/>
            </w:pPr>
            <w:r>
              <w:t>SQL Server Standard Virtual Machines</w:t>
            </w:r>
          </w:p>
        </w:tc>
        <w:tc>
          <w:tcPr>
            <w:tcW w:w="4160" w:type="dxa"/>
            <w:tcBorders>
              <w:right w:val="single" w:sz="4" w:space="0" w:color="6E6E6E"/>
            </w:tcBorders>
          </w:tcPr>
          <w:p w:rsidR="00C16362" w:rsidRDefault="00235FA2">
            <w:pPr>
              <w:pStyle w:val="ProductList-TableBody"/>
            </w:pPr>
            <w:r>
              <w:t>1 Core-licens</w:t>
            </w:r>
            <w:r>
              <w:rPr>
                <w:vertAlign w:val="superscript"/>
              </w:rPr>
              <w:t>1</w:t>
            </w:r>
            <w:r>
              <w:t>:1 vCore</w:t>
            </w:r>
          </w:p>
        </w:tc>
      </w:tr>
    </w:tbl>
    <w:p w:rsidR="00C16362" w:rsidRDefault="00235FA2">
      <w:pPr>
        <w:pStyle w:val="ProductList-BodyIndented"/>
      </w:pPr>
      <w:r>
        <w:rPr>
          <w:vertAlign w:val="superscript"/>
        </w:rPr>
        <w:t>1</w:t>
      </w:r>
      <w:r>
        <w:rPr>
          <w:i/>
        </w:rPr>
        <w:t>Det skal være minimum være fire Core-licenser pr. virtuel maskine.</w:t>
      </w:r>
    </w:p>
    <w:p w:rsidR="00C16362" w:rsidRDefault="00C16362">
      <w:pPr>
        <w:pStyle w:val="ProductList-BodyIndented"/>
      </w:pPr>
    </w:p>
    <w:p w:rsidR="00C16362" w:rsidRDefault="00235FA2">
      <w:pPr>
        <w:pStyle w:val="ProductList-BodyIndented"/>
      </w:pPr>
      <w:r>
        <w:t xml:space="preserve">Med Azure Hybrid Benefit for SQL Server debiteres kunderne ikke for brugen af en Microsoft Azure-datatjeneste, men de skal stadig betale for omkostningen for beregning (dvs. grundprisen), lagring og backup samt I/O, der relaterer sig til brugen af tjenesterne (alt efter hvad der er relevant). Kunder skal angive, at de bruger Administreret Forekomst, Azure Data Factory SQL Server Integration Services eller SQL Server Virtual Machines via Azure Hybrid Benefit til SQL Server, når arbejdsbelastninger konfigureres på Azure. Kunder kan supplere arbejdsbelastninger, der kører via Azure Hybrid Benefit til SQL Server, med fuldt forbrugsbaserede Azure-tjenester.  </w:t>
      </w:r>
    </w:p>
    <w:p w:rsidR="00C16362" w:rsidRDefault="00C16362">
      <w:pPr>
        <w:pStyle w:val="ProductList-BodyIndented"/>
      </w:pPr>
    </w:p>
    <w:p w:rsidR="00C16362" w:rsidRDefault="00235FA2">
      <w:pPr>
        <w:pStyle w:val="ProductList-BodyIndented"/>
      </w:pPr>
      <w:r>
        <w:t xml:space="preserve">Kunder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Azure Hybrid Benefit til SQL Server og tildele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 delte servere i henhold til Licensmobilitet via Software Assurance eller (b) en server, der er dedikeret til brug af den, undtagen som en engangshandling i en periode på maks. 180 dage for at give Kunden mulighed for at migrere disse arbejdsbelastninger til Azure. </w:t>
      </w:r>
    </w:p>
    <w:p w:rsidR="00C16362" w:rsidRDefault="00C16362">
      <w:pPr>
        <w:pStyle w:val="ProductList-BodyIndented"/>
      </w:pPr>
    </w:p>
    <w:p w:rsidR="00C16362" w:rsidRDefault="00235FA2">
      <w:pPr>
        <w:pStyle w:val="ProductList-BodyIndented"/>
      </w:pPr>
      <w:r>
        <w:t xml:space="preserve">Kunder kan videreoverdrage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allokeret til brug med Azure Hybrid Benefit til SQL Server, til en server, der er dedikere til Kunde eller til delte servere i henhold til Licensmobilitet via Software Assurance,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skal forblive allokeret ved brug af denne fordel i mindst 90 dage, efter at en arbejdsbelastning er migreret. </w:t>
      </w:r>
    </w:p>
    <w:p w:rsidR="00C16362" w:rsidRDefault="00C16362">
      <w:pPr>
        <w:pStyle w:val="ProductList-BodyIndented"/>
      </w:pPr>
    </w:p>
    <w:p w:rsidR="00C16362" w:rsidRDefault="00235FA2">
      <w:pPr>
        <w:pStyle w:val="ProductList-SubClauseHeading"/>
        <w:outlineLvl w:val="3"/>
      </w:pPr>
      <w:r>
        <w:t>7.2.1 Fail-over-rettigheder</w:t>
      </w:r>
    </w:p>
    <w:p w:rsidR="00C16362" w:rsidRDefault="00235FA2">
      <w:pPr>
        <w:pStyle w:val="ProductList-BodyIndented"/>
      </w:pPr>
      <w:r>
        <w:t>Ved allokering af 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SQL Server Virtual Machines via Azure Hybrid Benefit til SQL Server kan Kunden også køre passive fail-over-forekomster på Microsoft Azure i forventning om en fail-over-hændelse. Antallet af Licenser, der ellers kunne være påkrævet for at køre de passive fail-over-forekomster, må ikke overskride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kræves for at køre den tilhørende SQL Server Virtual Machine via Azure Hybrid Benefit.</w:t>
      </w:r>
    </w:p>
    <w:p w:rsidR="00C16362" w:rsidRDefault="00C16362">
      <w:pPr>
        <w:pStyle w:val="ProductList-BodyIndented"/>
      </w:pPr>
    </w:p>
    <w:p w:rsidR="00C16362" w:rsidRDefault="00235FA2">
      <w:pPr>
        <w:pStyle w:val="ProductList-Offering2HeadingNoBorder"/>
        <w:outlineLvl w:val="2"/>
      </w:pPr>
      <w:bookmarkStart w:id="216" w:name="_Sec625"/>
      <w:r>
        <w:t>Microsoft Azure-tjenester</w:t>
      </w:r>
      <w:bookmarkEnd w:id="216"/>
      <w:r>
        <w:fldChar w:fldCharType="begin"/>
      </w:r>
      <w:r>
        <w:instrText xml:space="preserve"> TC "</w:instrText>
      </w:r>
      <w:bookmarkStart w:id="217" w:name="_Toc507616677"/>
      <w:r>
        <w:instrText>Microsoft Azure-tjenester</w:instrText>
      </w:r>
      <w:bookmarkEnd w:id="217"/>
      <w:r>
        <w:instrText>" \l 3</w:instrText>
      </w:r>
      <w:r>
        <w:fldChar w:fldCharType="end"/>
      </w:r>
    </w:p>
    <w:p w:rsidR="00C16362" w:rsidRDefault="00235FA2">
      <w:pPr>
        <w:pStyle w:val="ProductList-Offering1SubSection"/>
        <w:outlineLvl w:val="3"/>
      </w:pPr>
      <w:bookmarkStart w:id="218" w:name="_Sec705"/>
      <w:r>
        <w:t>1. Programtilgængelighed</w:t>
      </w:r>
      <w:bookmarkEnd w:id="218"/>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C1636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6362">
        <w:tc>
          <w:tcPr>
            <w:tcW w:w="4660" w:type="dxa"/>
            <w:tcBorders>
              <w:top w:val="single" w:sz="6" w:space="0" w:color="FFFFFF"/>
              <w:left w:val="none" w:sz="4" w:space="0" w:color="6E6E6E"/>
              <w:bottom w:val="dashed" w:sz="4" w:space="0" w:color="B2B2B2"/>
              <w:right w:val="none" w:sz="4" w:space="0" w:color="6E6E6E"/>
            </w:tcBorders>
          </w:tcPr>
          <w:p w:rsidR="00C16362" w:rsidRDefault="00235FA2">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2B2B2"/>
              <w:left w:val="none" w:sz="4" w:space="0" w:color="6E6E6E"/>
              <w:bottom w:val="none" w:sz="4" w:space="0" w:color="BFBFBF"/>
              <w:right w:val="none" w:sz="4" w:space="0" w:color="6E6E6E"/>
            </w:tcBorders>
          </w:tcPr>
          <w:p w:rsidR="00C16362" w:rsidRDefault="00235FA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bl>
    <w:p w:rsidR="00C16362" w:rsidRDefault="00235FA2">
      <w:pPr>
        <w:pStyle w:val="ProductList-Offering1SubSection"/>
        <w:outlineLvl w:val="3"/>
      </w:pPr>
      <w:bookmarkStart w:id="219" w:name="_Sec760"/>
      <w:r>
        <w:t>2. Produktbetingelser</w:t>
      </w:r>
      <w:bookmarkEnd w:id="219"/>
    </w:p>
    <w:tbl>
      <w:tblPr>
        <w:tblStyle w:val="PURTable"/>
        <w:tblW w:w="0" w:type="dxa"/>
        <w:tblLook w:val="04A0" w:firstRow="1" w:lastRow="0" w:firstColumn="1" w:lastColumn="0" w:noHBand="0" w:noVBand="1"/>
      </w:tblPr>
      <w:tblGrid>
        <w:gridCol w:w="3700"/>
        <w:gridCol w:w="3619"/>
        <w:gridCol w:w="3597"/>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Forpligtelse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 for Microsoft Azure-tjenester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2.1 Microsoft Azure-serviceplaner</w:t>
      </w:r>
    </w:p>
    <w:p w:rsidR="00C16362" w:rsidRDefault="00235FA2">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16362" w:rsidRDefault="00C16362">
            <w:pPr>
              <w:pStyle w:val="PURBreadcrumb"/>
            </w:pPr>
          </w:p>
          <w:tbl>
            <w:tblPr>
              <w:tblW w:w="0" w:type="dxa"/>
              <w:tblLook w:val="04A0" w:firstRow="1" w:lastRow="0" w:firstColumn="1" w:lastColumn="0" w:noHBand="0" w:noVBand="1"/>
            </w:tblPr>
            <w:tblGrid>
              <w:gridCol w:w="10800"/>
            </w:tblGrid>
            <w:tr w:rsidR="00C16362">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TableBody"/>
            </w:pPr>
          </w:p>
        </w:tc>
      </w:tr>
    </w:tbl>
    <w:p w:rsidR="00C16362" w:rsidRDefault="00235FA2">
      <w:pPr>
        <w:pStyle w:val="ProductList-Offering2HeadingNoBorder"/>
        <w:outlineLvl w:val="2"/>
      </w:pPr>
      <w:bookmarkStart w:id="220" w:name="_Sec1197"/>
      <w:r>
        <w:t>Microsoft Azure-infrastrukturabonnementer</w:t>
      </w:r>
      <w:bookmarkEnd w:id="220"/>
      <w:r>
        <w:fldChar w:fldCharType="begin"/>
      </w:r>
      <w:r>
        <w:instrText xml:space="preserve"> TC "</w:instrText>
      </w:r>
      <w:bookmarkStart w:id="221" w:name="_Toc507616678"/>
      <w:r>
        <w:instrText>Microsoft Azure-infrastrukturabonnementer</w:instrText>
      </w:r>
      <w:bookmarkEnd w:id="221"/>
      <w:r>
        <w:instrText>" \l 3</w:instrText>
      </w:r>
      <w:r>
        <w:fldChar w:fldCharType="end"/>
      </w:r>
    </w:p>
    <w:p w:rsidR="00C16362" w:rsidRDefault="00235FA2">
      <w:pPr>
        <w:pStyle w:val="ProductList-Offering1SubSection"/>
        <w:outlineLvl w:val="3"/>
      </w:pPr>
      <w:bookmarkStart w:id="222" w:name="_Sec706"/>
      <w:r>
        <w:t>1. Programtilgængelighed</w:t>
      </w:r>
      <w:bookmarkEnd w:id="222"/>
    </w:p>
    <w:tbl>
      <w:tblPr>
        <w:tblStyle w:val="PURTable"/>
        <w:tblW w:w="0" w:type="dxa"/>
        <w:tblLook w:val="04A0" w:firstRow="1" w:lastRow="0" w:firstColumn="1" w:lastColumn="0" w:noHBand="0" w:noVBand="1"/>
      </w:tblPr>
      <w:tblGrid>
        <w:gridCol w:w="4306"/>
        <w:gridCol w:w="711"/>
        <w:gridCol w:w="695"/>
        <w:gridCol w:w="706"/>
        <w:gridCol w:w="716"/>
        <w:gridCol w:w="729"/>
        <w:gridCol w:w="833"/>
        <w:gridCol w:w="709"/>
        <w:gridCol w:w="701"/>
        <w:gridCol w:w="810"/>
      </w:tblGrid>
      <w:tr w:rsidR="00C1636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6362">
        <w:tc>
          <w:tcPr>
            <w:tcW w:w="466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16362" w:rsidRDefault="0023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 xml:space="preserve">Azure App-serviceplan </w:t>
            </w:r>
            <w:r>
              <w:fldChar w:fldCharType="begin"/>
            </w:r>
            <w:r>
              <w:instrText xml:space="preserve"> XE "Azure App-serviceplan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Tillægsprodukt til Operations Management and Security E1</w:t>
            </w:r>
            <w:r>
              <w:fldChar w:fldCharType="begin"/>
            </w:r>
            <w:r>
              <w:instrText xml:space="preserve"> XE "Tillægsprodukt til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Tillægsprodukt til Operations Management and Security E2</w:t>
            </w:r>
            <w:r>
              <w:fldChar w:fldCharType="begin"/>
            </w:r>
            <w:r>
              <w:instrText xml:space="preserve"> XE "Tillægsprodukt til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Operations Management and Security E1 fra SA</w:t>
            </w:r>
            <w:r>
              <w:fldChar w:fldCharType="begin"/>
            </w:r>
            <w:r>
              <w:instrText xml:space="preserve"> XE "Operations Management and Security E1 fra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Operations Management and Security E2 fra SA</w:t>
            </w:r>
            <w:r>
              <w:fldChar w:fldCharType="begin"/>
            </w:r>
            <w:r>
              <w:instrText xml:space="preserve"> XE "Operations Management and Security E2 fra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 xml:space="preserve">Operations Management and Security: Indsigt og analyse </w:t>
            </w:r>
            <w:r>
              <w:fldChar w:fldCharType="begin"/>
            </w:r>
            <w:r>
              <w:instrText xml:space="preserve"> XE "Operations Management and Security: Indsigt og analyse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Operations Management and Security: Automatisering og styring</w:t>
            </w:r>
            <w:r>
              <w:fldChar w:fldCharType="begin"/>
            </w:r>
            <w:r>
              <w:instrText xml:space="preserve"> XE "Operations Management and Security: Automatisering og styring"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Operations Management and Security: Sikkerhed og overholdelse</w:t>
            </w:r>
            <w:r>
              <w:fldChar w:fldCharType="begin"/>
            </w:r>
            <w:r>
              <w:instrText xml:space="preserve"> XE "Operations Management and Security: Sikkerhed og overholdelse"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pPr>
            <w:r>
              <w:rPr>
                <w:color w:val="000000"/>
              </w:rPr>
              <w:t>Operations Management and Security: Backup og Disaster Recovery</w:t>
            </w:r>
            <w:r>
              <w:fldChar w:fldCharType="begin"/>
            </w:r>
            <w:r>
              <w:instrText xml:space="preserve"> XE "Operations Management and Security: Backup og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bl>
    <w:p w:rsidR="00C16362" w:rsidRDefault="00235FA2">
      <w:pPr>
        <w:pStyle w:val="ProductList-Offering1SubSection"/>
        <w:outlineLvl w:val="3"/>
      </w:pPr>
      <w:bookmarkStart w:id="223" w:name="_Sec761"/>
      <w:r>
        <w:t>2. Produktbetingelser</w:t>
      </w:r>
      <w:bookmarkEnd w:id="223"/>
    </w:p>
    <w:tbl>
      <w:tblPr>
        <w:tblStyle w:val="PURTable"/>
        <w:tblW w:w="0" w:type="dxa"/>
        <w:tblLook w:val="04A0" w:firstRow="1" w:lastRow="0" w:firstColumn="1" w:lastColumn="0" w:noHBand="0" w:noVBand="1"/>
      </w:tblPr>
      <w:tblGrid>
        <w:gridCol w:w="3671"/>
        <w:gridCol w:w="3583"/>
        <w:gridCol w:w="3662"/>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Ikke relevant</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Azure StorSimple og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Azure RemoteApp)</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C16362" w:rsidRDefault="00C16362">
      <w:pPr>
        <w:pStyle w:val="ProductList-Body"/>
      </w:pPr>
    </w:p>
    <w:p w:rsidR="00C16362" w:rsidRDefault="00235FA2">
      <w:pPr>
        <w:pStyle w:val="ProductList-ClauseHeading"/>
        <w:outlineLvl w:val="4"/>
      </w:pPr>
      <w:r>
        <w:t>2.1 Operations Management and Security</w:t>
      </w:r>
    </w:p>
    <w:p w:rsidR="00C16362" w:rsidRDefault="00C16362">
      <w:pPr>
        <w:pStyle w:val="ProductList-Body"/>
      </w:pPr>
    </w:p>
    <w:p w:rsidR="00C16362" w:rsidRDefault="00235FA2">
      <w:pPr>
        <w:pStyle w:val="ProductList-SubClauseHeading"/>
        <w:outlineLvl w:val="5"/>
      </w:pPr>
      <w:r>
        <w:t>2.1.1 Operations Management Suite</w:t>
      </w:r>
    </w:p>
    <w:p w:rsidR="00C16362" w:rsidRDefault="00235FA2">
      <w:pPr>
        <w:pStyle w:val="ProductList-BodyIndented"/>
      </w:pPr>
      <w:r>
        <w:t>Abonnementerne på Operations Management og Security er tilbud inden for Operations Management Suite.</w:t>
      </w:r>
    </w:p>
    <w:p w:rsidR="00C16362" w:rsidRDefault="00C16362">
      <w:pPr>
        <w:pStyle w:val="ProductList-BodyIndented"/>
      </w:pPr>
    </w:p>
    <w:p w:rsidR="00C16362" w:rsidRDefault="00235FA2">
      <w:pPr>
        <w:pStyle w:val="ProductList-SubClauseHeading"/>
        <w:outlineLvl w:val="5"/>
      </w:pPr>
      <w:r>
        <w:t>2.1.2 Software, der indgår i Operations Management and Security E1/E2</w:t>
      </w:r>
    </w:p>
    <w:p w:rsidR="00C16362" w:rsidRDefault="00235FA2">
      <w:pPr>
        <w:pStyle w:val="ProductList-BodyIndented"/>
      </w:pPr>
      <w:r>
        <w:t>I hver enkelt abonnementsperiode for Operations Management and Security E1/E2 kan Kunden installere og køre én kopi af den tilhørende medfølgende software til styring af en OSE på Kundens eget system eller i Microsoft Azure.</w:t>
      </w:r>
    </w:p>
    <w:tbl>
      <w:tblPr>
        <w:tblStyle w:val="PURTable0"/>
        <w:tblW w:w="0" w:type="dxa"/>
        <w:tblLook w:val="04A0" w:firstRow="1" w:lastRow="0" w:firstColumn="1" w:lastColumn="0" w:noHBand="0" w:noVBand="1"/>
      </w:tblPr>
      <w:tblGrid>
        <w:gridCol w:w="5236"/>
        <w:gridCol w:w="5320"/>
      </w:tblGrid>
      <w:tr w:rsidR="00C16362">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C16362" w:rsidRDefault="00235FA2">
            <w:pPr>
              <w:pStyle w:val="ProductList-TableBody"/>
            </w:pPr>
            <w:r>
              <w:rPr>
                <w:color w:val="FFFFFF"/>
              </w:rPr>
              <w:t>Abonnement på Operations Management and Security</w:t>
            </w:r>
          </w:p>
        </w:tc>
        <w:tc>
          <w:tcPr>
            <w:tcW w:w="6120" w:type="dxa"/>
            <w:tcBorders>
              <w:left w:val="single" w:sz="4" w:space="0" w:color="6E6E6E"/>
              <w:right w:val="single" w:sz="4" w:space="0" w:color="6E6E6E"/>
            </w:tcBorders>
            <w:shd w:val="clear" w:color="auto" w:fill="0072C6"/>
          </w:tcPr>
          <w:p w:rsidR="00C16362" w:rsidRDefault="00235FA2">
            <w:pPr>
              <w:pStyle w:val="ProductList-TableBody"/>
            </w:pPr>
            <w:r>
              <w:rPr>
                <w:color w:val="FFFFFF"/>
              </w:rPr>
              <w:t>Medfølgende Software.</w:t>
            </w:r>
          </w:p>
        </w:tc>
      </w:tr>
      <w:tr w:rsidR="00C16362">
        <w:tc>
          <w:tcPr>
            <w:tcW w:w="6000" w:type="dxa"/>
            <w:tcBorders>
              <w:left w:val="single" w:sz="4" w:space="0" w:color="6E6E6E"/>
              <w:bottom w:val="single" w:sz="4" w:space="0" w:color="6E6E6E"/>
              <w:right w:val="single" w:sz="4" w:space="0" w:color="6E6E6E"/>
            </w:tcBorders>
          </w:tcPr>
          <w:p w:rsidR="00C16362" w:rsidRDefault="00235FA2">
            <w:pPr>
              <w:pStyle w:val="ProductList-TableBody"/>
            </w:pPr>
            <w:r>
              <w:t>Operations Management and Security E1</w:t>
            </w:r>
          </w:p>
          <w:p w:rsidR="00C16362" w:rsidRDefault="00235FA2">
            <w:pPr>
              <w:pStyle w:val="ProductList-TableBody"/>
            </w:pPr>
            <w:r>
              <w:t>Operations Management and Security E1 fra SA</w:t>
            </w:r>
          </w:p>
        </w:tc>
        <w:tc>
          <w:tcPr>
            <w:tcW w:w="6120" w:type="dxa"/>
            <w:tcBorders>
              <w:left w:val="single" w:sz="4" w:space="0" w:color="6E6E6E"/>
              <w:bottom w:val="single" w:sz="4" w:space="0" w:color="6E6E6E"/>
              <w:right w:val="single" w:sz="4" w:space="0" w:color="6E6E6E"/>
            </w:tcBorders>
          </w:tcPr>
          <w:p w:rsidR="00C16362" w:rsidRDefault="00235FA2">
            <w:pPr>
              <w:pStyle w:val="ProductList-TableBody"/>
            </w:pPr>
            <w:r>
              <w:t>System Center Server Standard</w:t>
            </w:r>
          </w:p>
        </w:tc>
      </w:tr>
      <w:tr w:rsidR="00C16362">
        <w:tc>
          <w:tcPr>
            <w:tcW w:w="60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Operations Management and Security E2</w:t>
            </w:r>
          </w:p>
          <w:p w:rsidR="00C16362" w:rsidRDefault="00235FA2">
            <w:pPr>
              <w:pStyle w:val="ProductList-TableBody"/>
            </w:pPr>
            <w:r>
              <w:t>Operations Management and Security E2 fra SA</w:t>
            </w:r>
          </w:p>
        </w:tc>
        <w:tc>
          <w:tcPr>
            <w:tcW w:w="612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System Center Server Standard</w:t>
            </w:r>
          </w:p>
        </w:tc>
      </w:tr>
      <w:tr w:rsidR="00C16362">
        <w:tc>
          <w:tcPr>
            <w:tcW w:w="60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Operations Management and Security: Indsigt og analyse</w:t>
            </w:r>
          </w:p>
        </w:tc>
        <w:tc>
          <w:tcPr>
            <w:tcW w:w="612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System Center Operations Manager</w:t>
            </w:r>
          </w:p>
        </w:tc>
      </w:tr>
      <w:tr w:rsidR="00C16362">
        <w:tc>
          <w:tcPr>
            <w:tcW w:w="60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Operations Management and Security: Automatisering og styring</w:t>
            </w:r>
          </w:p>
        </w:tc>
        <w:tc>
          <w:tcPr>
            <w:tcW w:w="612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System Center Configuration Manager</w:t>
            </w:r>
          </w:p>
          <w:p w:rsidR="00C16362" w:rsidRDefault="00235FA2">
            <w:pPr>
              <w:pStyle w:val="ProductList-TableBody"/>
            </w:pPr>
            <w:r>
              <w:t>System Center Orchestrator</w:t>
            </w:r>
          </w:p>
          <w:p w:rsidR="00C16362" w:rsidRDefault="00235FA2">
            <w:pPr>
              <w:pStyle w:val="ProductList-TableBody"/>
            </w:pPr>
            <w:r>
              <w:t>System Center Service Manager</w:t>
            </w:r>
          </w:p>
        </w:tc>
      </w:tr>
      <w:tr w:rsidR="00C16362">
        <w:tc>
          <w:tcPr>
            <w:tcW w:w="60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Operations Management and Security: Backup og Disaster Recovery</w:t>
            </w:r>
          </w:p>
        </w:tc>
        <w:tc>
          <w:tcPr>
            <w:tcW w:w="612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System Center Data Protection Manager</w:t>
            </w:r>
          </w:p>
          <w:p w:rsidR="00C16362" w:rsidRDefault="00235FA2">
            <w:pPr>
              <w:pStyle w:val="ProductList-TableBody"/>
            </w:pPr>
            <w:r>
              <w:t>System Center Virtual Machine Manager</w:t>
            </w:r>
          </w:p>
        </w:tc>
      </w:tr>
    </w:tbl>
    <w:p w:rsidR="00C16362" w:rsidRDefault="00C16362">
      <w:pPr>
        <w:pStyle w:val="ProductList-ClauseHeading"/>
        <w:outlineLvl w:val="4"/>
      </w:pPr>
    </w:p>
    <w:p w:rsidR="00C16362" w:rsidRDefault="00235FA2">
      <w:pPr>
        <w:pStyle w:val="ProductList-ClauseHeading"/>
        <w:outlineLvl w:val="4"/>
      </w:pPr>
      <w:r>
        <w:t>2.2 Microsoft Azure Stack-plan</w:t>
      </w:r>
    </w:p>
    <w:p w:rsidR="00C16362" w:rsidRDefault="00235FA2">
      <w:pPr>
        <w:pStyle w:val="ProductList-Body"/>
      </w:pPr>
      <w:r>
        <w:t xml:space="preserve">Kunden må bruge Microsoft Azure Stack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C16362" w:rsidRDefault="00C16362">
      <w:pPr>
        <w:pStyle w:val="ProductList-Body"/>
      </w:pPr>
    </w:p>
    <w:p w:rsidR="00C16362" w:rsidRDefault="00235FA2">
      <w:pPr>
        <w:pStyle w:val="ProductList-ClauseHeading"/>
        <w:outlineLvl w:val="4"/>
      </w:pPr>
      <w:r>
        <w:t>2.3 Microsoft Azure StorSimple-plantilbud</w:t>
      </w:r>
    </w:p>
    <w:p w:rsidR="00C16362" w:rsidRDefault="00235FA2">
      <w:pPr>
        <w:pStyle w:val="ProductList-Body"/>
      </w:pPr>
      <w:r>
        <w:t xml:space="preserve">For hver købt StorSimple-plan med enhed modtager Kunden en Lagersystemenhed. Geografisk tilgængelighed og vilkår og betingelser for Lagringssystemet, herunder garanti, afsendelse og håndtering samt toldsatser, fremgår af </w:t>
      </w:r>
      <w:hyperlink w:anchor="_Sec899">
        <w:r>
          <w:rPr>
            <w:color w:val="00467F"/>
            <w:u w:val="single"/>
          </w:rPr>
          <w:t>Bilag G – Vilkår for Lagringssystem</w:t>
        </w:r>
      </w:hyperlink>
      <w:r>
        <w:t>. Hver StorSimple-plan, der købes af Kunden, er knyttet til en enkelt Lagersystemenhed. Eventuelle yderligere Lagersystemenheder, som anvendes af Kunden, faktureres efter forbrugssatser. Microsoft Azure StorSimple 8100- og 8600-abonnementerne kan reduceres ved næste årsdag efter 12 måneders fortløbende anvendelse.</w:t>
      </w:r>
    </w:p>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2HeadingNoBorder"/>
        <w:outlineLvl w:val="2"/>
      </w:pPr>
      <w:bookmarkStart w:id="224" w:name="_Sec1198"/>
      <w:r>
        <w:t>Microsoft Azure-supportabonnementer</w:t>
      </w:r>
      <w:bookmarkEnd w:id="224"/>
      <w:r>
        <w:fldChar w:fldCharType="begin"/>
      </w:r>
      <w:r>
        <w:instrText xml:space="preserve"> TC "</w:instrText>
      </w:r>
      <w:bookmarkStart w:id="225" w:name="_Toc507616679"/>
      <w:r>
        <w:instrText>Microsoft Azure-supportabonnementer</w:instrText>
      </w:r>
      <w:bookmarkEnd w:id="225"/>
      <w:r>
        <w:instrText>" \l 3</w:instrText>
      </w:r>
      <w:r>
        <w:fldChar w:fldCharType="end"/>
      </w:r>
    </w:p>
    <w:p w:rsidR="00C16362" w:rsidRDefault="00235FA2">
      <w:pPr>
        <w:pStyle w:val="ProductList-Offering1SubSection"/>
        <w:outlineLvl w:val="3"/>
      </w:pPr>
      <w:bookmarkStart w:id="226" w:name="_Sec1200"/>
      <w:r>
        <w:t>1. Programtilgængelighed</w:t>
      </w:r>
      <w:bookmarkEnd w:id="226"/>
    </w:p>
    <w:tbl>
      <w:tblPr>
        <w:tblStyle w:val="PURTable"/>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C1636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6362">
        <w:tc>
          <w:tcPr>
            <w:tcW w:w="466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pPr>
            <w:r>
              <w:t xml:space="preserve">StorSimple-premiumsupport til Microsoft Azure </w:t>
            </w:r>
            <w:r>
              <w:fldChar w:fldCharType="begin"/>
            </w:r>
            <w:r>
              <w:instrText xml:space="preserve"> XE "StorSimple-premiumsupport til Microsoft Azure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bl>
    <w:p w:rsidR="00C16362" w:rsidRDefault="00C16362">
      <w:pPr>
        <w:pStyle w:val="ProductList-Body"/>
      </w:pPr>
    </w:p>
    <w:p w:rsidR="00C16362" w:rsidRDefault="00235FA2">
      <w:pPr>
        <w:pStyle w:val="ProductList-Offering1SubSection"/>
        <w:outlineLvl w:val="3"/>
      </w:pPr>
      <w:bookmarkStart w:id="227" w:name="_Sec1201"/>
      <w:r>
        <w:t>2. Produktbetingelser</w:t>
      </w:r>
      <w:bookmarkEnd w:id="227"/>
    </w:p>
    <w:tbl>
      <w:tblPr>
        <w:tblStyle w:val="PURTable"/>
        <w:tblW w:w="0" w:type="dxa"/>
        <w:tblLook w:val="04A0" w:firstRow="1" w:lastRow="0" w:firstColumn="1" w:lastColumn="0" w:noHBand="0" w:noVBand="1"/>
      </w:tblPr>
      <w:tblGrid>
        <w:gridCol w:w="3700"/>
        <w:gridCol w:w="3619"/>
        <w:gridCol w:w="3597"/>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2HeadingNoBorder"/>
        <w:outlineLvl w:val="2"/>
      </w:pPr>
      <w:bookmarkStart w:id="228" w:name="_Sec1199"/>
      <w:r>
        <w:t>Microsoft Azure-brugerabonnementer</w:t>
      </w:r>
      <w:bookmarkEnd w:id="228"/>
      <w:r>
        <w:fldChar w:fldCharType="begin"/>
      </w:r>
      <w:r>
        <w:instrText xml:space="preserve"> TC "</w:instrText>
      </w:r>
      <w:bookmarkStart w:id="229" w:name="_Toc507616680"/>
      <w:r>
        <w:instrText>Microsoft Azure-brugerabonnementer</w:instrText>
      </w:r>
      <w:bookmarkEnd w:id="229"/>
      <w:r>
        <w:instrText>" \l 3</w:instrText>
      </w:r>
      <w:r>
        <w:fldChar w:fldCharType="end"/>
      </w:r>
    </w:p>
    <w:p w:rsidR="00C16362" w:rsidRDefault="00235FA2">
      <w:pPr>
        <w:pStyle w:val="ProductList-Offering1SubSection"/>
        <w:outlineLvl w:val="3"/>
      </w:pPr>
      <w:bookmarkStart w:id="230" w:name="_Sec1202"/>
      <w:r>
        <w:t>1. Programtilgængelighed</w:t>
      </w:r>
      <w:bookmarkEnd w:id="230"/>
    </w:p>
    <w:tbl>
      <w:tblPr>
        <w:tblStyle w:val="PURTable"/>
        <w:tblW w:w="0" w:type="dxa"/>
        <w:tblLook w:val="04A0" w:firstRow="1" w:lastRow="0" w:firstColumn="1" w:lastColumn="0" w:noHBand="0" w:noVBand="1"/>
      </w:tblPr>
      <w:tblGrid>
        <w:gridCol w:w="4314"/>
        <w:gridCol w:w="709"/>
        <w:gridCol w:w="699"/>
        <w:gridCol w:w="704"/>
        <w:gridCol w:w="714"/>
        <w:gridCol w:w="729"/>
        <w:gridCol w:w="831"/>
        <w:gridCol w:w="707"/>
        <w:gridCol w:w="703"/>
        <w:gridCol w:w="806"/>
      </w:tblGrid>
      <w:tr w:rsidR="00C1636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6362">
        <w:tc>
          <w:tcPr>
            <w:tcW w:w="466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pPr>
            <w:r>
              <w:t>Azure Active Directory Basic</w:t>
            </w:r>
            <w:r>
              <w:fldChar w:fldCharType="begin"/>
            </w:r>
            <w:r>
              <w:instrText xml:space="preserve"> XE "Azure Active Directory Basic"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C16362" w:rsidRDefault="0023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Azure Advanced Threat Protection for Users</w:t>
            </w:r>
            <w:r>
              <w:fldChar w:fldCharType="begin"/>
            </w:r>
            <w:r>
              <w:instrText xml:space="preserve"> XE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Tilføjelsesprogram til klientadministration til Azure Advanced Threat Protection for Users</w:t>
            </w:r>
            <w:r>
              <w:fldChar w:fldCharType="begin"/>
            </w:r>
            <w:r>
              <w:instrText xml:space="preserve"> XE "Tilføjelsesprogram til klientadministration til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Azure Information Protection Premium – plan 2</w:t>
            </w:r>
            <w:r>
              <w:fldChar w:fldCharType="begin"/>
            </w:r>
            <w:r>
              <w:instrText xml:space="preserve"> XE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Tillægsprodukt til Azure Information Protection Premium – plan 2</w:t>
            </w:r>
            <w:r>
              <w:fldChar w:fldCharType="begin"/>
            </w:r>
            <w:r>
              <w:instrText xml:space="preserve"> XE "Tillægsprodukt til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pPr>
            <w:r>
              <w:rPr>
                <w:color w:val="000000"/>
              </w:rPr>
              <w:t>Microsoft MultiFactor-godkendelse</w:t>
            </w:r>
            <w:r>
              <w:fldChar w:fldCharType="begin"/>
            </w:r>
            <w:r>
              <w:instrText xml:space="preserve"> XE "Microsoft MultiFactor-godkendelse"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16362" w:rsidRDefault="0023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bl>
    <w:p w:rsidR="00C16362" w:rsidRDefault="00235FA2">
      <w:pPr>
        <w:pStyle w:val="ProductList-Offering1SubSection"/>
        <w:outlineLvl w:val="3"/>
      </w:pPr>
      <w:bookmarkStart w:id="231" w:name="_Sec1203"/>
      <w:r>
        <w:t>2. Produktbetingelser</w:t>
      </w:r>
      <w:bookmarkEnd w:id="231"/>
    </w:p>
    <w:tbl>
      <w:tblPr>
        <w:tblStyle w:val="PURTable"/>
        <w:tblW w:w="0" w:type="dxa"/>
        <w:tblLook w:val="04A0" w:firstRow="1" w:lastRow="0" w:firstColumn="1" w:lastColumn="0" w:noHBand="0" w:noVBand="1"/>
      </w:tblPr>
      <w:tblGrid>
        <w:gridCol w:w="3669"/>
        <w:gridCol w:w="3586"/>
        <w:gridCol w:w="3661"/>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Ikke relevant</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C16362" w:rsidRDefault="00C16362">
      <w:pPr>
        <w:pStyle w:val="ProductList-Body"/>
      </w:pPr>
    </w:p>
    <w:p w:rsidR="00C16362" w:rsidRDefault="00235FA2">
      <w:pPr>
        <w:pStyle w:val="ProductList-ClauseHeading"/>
        <w:outlineLvl w:val="4"/>
      </w:pPr>
      <w:r>
        <w:t>2.1 Udvidede brugervilkår til kunder med Azure Advanced Threat Protection for Users (AATP)</w:t>
      </w:r>
    </w:p>
    <w:p w:rsidR="00C16362" w:rsidRDefault="00235FA2">
      <w:pPr>
        <w:pStyle w:val="ProductList-Body"/>
      </w:pPr>
      <w:r>
        <w:t>Kunden kan også installere og bruge Avanceret trusselsanalyse til lokalt at styre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udelukkende anvendes af brugere, der har fået tildelt licenser. Denne rettighed udløber, når Kundens abonnement udløber. </w:t>
      </w:r>
    </w:p>
    <w:p w:rsidR="00C16362" w:rsidRDefault="00C16362">
      <w:pPr>
        <w:pStyle w:val="ProductList-Body"/>
      </w:pPr>
    </w:p>
    <w:p w:rsidR="00C16362" w:rsidRDefault="00C16362">
      <w:pPr>
        <w:pStyle w:val="ProductList-Body"/>
      </w:pPr>
    </w:p>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1HeadingNoBorder"/>
        <w:outlineLvl w:val="1"/>
      </w:pPr>
      <w:bookmarkStart w:id="232" w:name="_Sec629"/>
      <w:r>
        <w:t>Microsoft 365</w:t>
      </w:r>
      <w:bookmarkEnd w:id="232"/>
      <w:r>
        <w:fldChar w:fldCharType="begin"/>
      </w:r>
      <w:r>
        <w:instrText xml:space="preserve"> TC "</w:instrText>
      </w:r>
      <w:bookmarkStart w:id="233" w:name="_Toc507616681"/>
      <w:r>
        <w:instrText>Microsoft 365</w:instrText>
      </w:r>
      <w:bookmarkEnd w:id="233"/>
      <w:r>
        <w:instrText>" \l 2</w:instrText>
      </w:r>
      <w:r>
        <w:fldChar w:fldCharType="end"/>
      </w:r>
    </w:p>
    <w:p w:rsidR="00C16362" w:rsidRDefault="00235FA2">
      <w:pPr>
        <w:pStyle w:val="ProductList-Offering1SubSection"/>
        <w:outlineLvl w:val="2"/>
      </w:pPr>
      <w:bookmarkStart w:id="234" w:name="_Sec713"/>
      <w:r>
        <w:t>1. Programtilgængelighed</w:t>
      </w:r>
      <w:bookmarkEnd w:id="234"/>
    </w:p>
    <w:tbl>
      <w:tblPr>
        <w:tblStyle w:val="PURTable"/>
        <w:tblW w:w="0" w:type="dxa"/>
        <w:tblLook w:val="04A0" w:firstRow="1" w:lastRow="0" w:firstColumn="1" w:lastColumn="0" w:noHBand="0" w:noVBand="1"/>
      </w:tblPr>
      <w:tblGrid>
        <w:gridCol w:w="4258"/>
        <w:gridCol w:w="706"/>
        <w:gridCol w:w="686"/>
        <w:gridCol w:w="805"/>
        <w:gridCol w:w="711"/>
        <w:gridCol w:w="727"/>
        <w:gridCol w:w="827"/>
        <w:gridCol w:w="703"/>
        <w:gridCol w:w="693"/>
        <w:gridCol w:w="800"/>
      </w:tblGrid>
      <w:tr w:rsidR="00C1636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6362">
        <w:tc>
          <w:tcPr>
            <w:tcW w:w="466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pPr>
            <w:r>
              <w:t>Microsoft 365 Business</w:t>
            </w:r>
            <w:r>
              <w:fldChar w:fldCharType="begin"/>
            </w:r>
            <w:r>
              <w:instrText xml:space="preserve"> XE "Microsoft 365 Business"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365 Education A1</w:t>
            </w:r>
            <w:r>
              <w:fldChar w:fldCharType="begin"/>
            </w:r>
            <w:r>
              <w:instrText xml:space="preserve"> XE "Microsoft 365 Education A1"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365 Education A3</w:t>
            </w:r>
            <w:r>
              <w:fldChar w:fldCharType="begin"/>
            </w:r>
            <w:r>
              <w:instrText xml:space="preserve"> XE "Microsoft 365 Education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365 Education A3 med Core CAL</w:t>
            </w:r>
            <w:r>
              <w:fldChar w:fldCharType="begin"/>
            </w:r>
            <w:r>
              <w:instrText xml:space="preserve"> XE "Microsoft 365 Education A3 med Core CAL"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365 E3</w:t>
            </w:r>
            <w:r>
              <w:fldChar w:fldCharType="begin"/>
            </w:r>
            <w:r>
              <w:instrText xml:space="preserve"> XE "Microsoft 365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Tilføjelsesprogram til Microsoft 365 E3</w:t>
            </w:r>
            <w:r>
              <w:fldChar w:fldCharType="begin"/>
            </w:r>
            <w:r>
              <w:instrText xml:space="preserve"> XE "Tilføjelsesprogram til Microsoft 365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365 E3 fra SA</w:t>
            </w:r>
            <w:r>
              <w:fldChar w:fldCharType="begin"/>
            </w:r>
            <w:r>
              <w:instrText xml:space="preserve"> XE "Microsoft 365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365 Education A5</w:t>
            </w:r>
            <w:r>
              <w:fldChar w:fldCharType="begin"/>
            </w:r>
            <w:r>
              <w:instrText xml:space="preserve"> XE "Microsoft 365 Education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365 E5</w:t>
            </w:r>
            <w:r>
              <w:fldChar w:fldCharType="begin"/>
            </w:r>
            <w:r>
              <w:instrText xml:space="preserve"> XE "Microsoft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Tilføjelsesprogram til Microsoft 365 E5</w:t>
            </w:r>
            <w:r>
              <w:fldChar w:fldCharType="begin"/>
            </w:r>
            <w:r>
              <w:instrText xml:space="preserve"> XE "Tilføjelsesprogram til Microsoft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365 E5 fra SA</w:t>
            </w:r>
            <w:r>
              <w:fldChar w:fldCharType="begin"/>
            </w:r>
            <w:r>
              <w:instrText xml:space="preserve"> XE "Microsoft 365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365 F1</w:t>
            </w:r>
            <w:r>
              <w:fldChar w:fldCharType="begin"/>
            </w:r>
            <w:r>
              <w:instrText xml:space="preserve"> XE "Microsoft 365 F1"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pPr>
            <w:r>
              <w:rPr>
                <w:color w:val="000000"/>
              </w:rPr>
              <w:t>Skype for Business Plus CAL-tilføjelsesprogram til Microsoft 365 E3 (Bruger-SL)</w:t>
            </w:r>
            <w:r>
              <w:fldChar w:fldCharType="begin"/>
            </w:r>
            <w:r>
              <w:instrText xml:space="preserve"> XE "Skype for Business Plus CAL-tilføjelsesprogram til Microsoft 365 E3 (Bruger-SL)"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bl>
    <w:p w:rsidR="00C16362" w:rsidRDefault="00C16362">
      <w:pPr>
        <w:pStyle w:val="ProductList-Body"/>
      </w:pPr>
    </w:p>
    <w:p w:rsidR="00C16362" w:rsidRDefault="00235FA2">
      <w:pPr>
        <w:pStyle w:val="ProductList-Offering1SubSection"/>
        <w:outlineLvl w:val="2"/>
      </w:pPr>
      <w:bookmarkStart w:id="235" w:name="_Sec768"/>
      <w:r>
        <w:t>2. Produktbetingelser</w:t>
      </w:r>
      <w:bookmarkEnd w:id="235"/>
    </w:p>
    <w:tbl>
      <w:tblPr>
        <w:tblStyle w:val="PURTable"/>
        <w:tblW w:w="0" w:type="dxa"/>
        <w:tblLook w:val="04A0" w:firstRow="1" w:lastRow="0" w:firstColumn="1" w:lastColumn="0" w:noHBand="0" w:noVBand="1"/>
      </w:tblPr>
      <w:tblGrid>
        <w:gridCol w:w="3671"/>
        <w:gridCol w:w="3583"/>
        <w:gridCol w:w="3662"/>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Microsoft 365-opgradering fra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Ikke relevant</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Microsoft 365 F1</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6362" w:rsidRDefault="00235FA2">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Microsoft 365 fra SA)</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C16362" w:rsidRDefault="00C16362">
      <w:pPr>
        <w:pStyle w:val="ProductList-Body"/>
      </w:pPr>
    </w:p>
    <w:p w:rsidR="00C16362" w:rsidRDefault="00235FA2">
      <w:pPr>
        <w:pStyle w:val="ProductList-ClauseHeading"/>
        <w:outlineLvl w:val="3"/>
      </w:pPr>
      <w:r>
        <w:t>2.1 Udvidede Brugervilkår for Microsoft 365 E3/E5</w:t>
      </w:r>
    </w:p>
    <w:p w:rsidR="00C16362" w:rsidRDefault="00235FA2">
      <w:pPr>
        <w:pStyle w:val="ProductList-SubClauseHeading"/>
        <w:outlineLvl w:val="4"/>
      </w:pPr>
      <w:r>
        <w:t>2.1.1 Office-servere</w:t>
      </w:r>
    </w:p>
    <w:p w:rsidR="00C16362" w:rsidRDefault="00235FA2">
      <w:pPr>
        <w:pStyle w:val="ProductList-BodyIndented"/>
      </w:pPr>
      <w:r>
        <w:t>Hver Licenseret Bruger, der er tildelt en Microsoft 365 E3/E5 Bruger-SL, må:</w:t>
      </w:r>
    </w:p>
    <w:p w:rsidR="00C16362" w:rsidRDefault="00235FA2" w:rsidP="00235FA2">
      <w:pPr>
        <w:pStyle w:val="ProductList-Bullet"/>
        <w:numPr>
          <w:ilvl w:val="1"/>
          <w:numId w:val="34"/>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rsidR="00C16362" w:rsidRDefault="00235FA2" w:rsidP="00235FA2">
      <w:pPr>
        <w:pStyle w:val="ProductList-Bullet"/>
        <w:numPr>
          <w:ilvl w:val="1"/>
          <w:numId w:val="34"/>
        </w:numPr>
      </w:pPr>
      <w:r>
        <w:t xml:space="preserve">adgang til ovenstående serversoftware gælder kun de brugere, der er tildelt en Microsoft 365 E3/E5 Bruger-SL eller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rsidR="00C16362" w:rsidRDefault="00235FA2">
      <w:pPr>
        <w:pStyle w:val="ProductList-BodyIndented"/>
      </w:pPr>
      <w:r>
        <w:t>Denne bestemmelse gælder ikke Bruger-SL'er, der er erhvervet i henhold til Microsoft Cloud-aftalen.</w:t>
      </w:r>
    </w:p>
    <w:p w:rsidR="00C16362" w:rsidRDefault="00C16362">
      <w:pPr>
        <w:pStyle w:val="ProductList-BodyIndented"/>
      </w:pPr>
    </w:p>
    <w:p w:rsidR="00C16362" w:rsidRDefault="00235FA2">
      <w:pPr>
        <w:pStyle w:val="ProductList-SubClauseHeading"/>
        <w:outlineLvl w:val="4"/>
      </w:pPr>
      <w:r>
        <w:t>2.1.2 Office Professional Plus</w:t>
      </w:r>
    </w:p>
    <w:p w:rsidR="00C16362" w:rsidRDefault="00235FA2">
      <w:pPr>
        <w:pStyle w:val="ProductList-SubSubClauseHeading"/>
        <w:outlineLvl w:val="5"/>
      </w:pPr>
      <w:r>
        <w:t>2.1.2.1 Microsoft 365 fra SA Bruger-SL'er:</w:t>
      </w:r>
    </w:p>
    <w:p w:rsidR="00C16362" w:rsidRDefault="00235FA2">
      <w:pPr>
        <w:pStyle w:val="ProductList-BodyIndented2"/>
      </w:pPr>
      <w:r>
        <w:t>Kunden kan for hver Licenseret Bruger, som kunden har tildelt en Microsoft 365 fra SA Bruger-SL, installere:</w:t>
      </w:r>
    </w:p>
    <w:p w:rsidR="00C16362" w:rsidRDefault="00235FA2" w:rsidP="00235FA2">
      <w:pPr>
        <w:pStyle w:val="ProductList-Bullet"/>
        <w:numPr>
          <w:ilvl w:val="2"/>
          <w:numId w:val="35"/>
        </w:numPr>
      </w:pPr>
      <w:r>
        <w:t>en lokal kopi af Office Professional Plus, som udelukkende må bruges af den Licenserede Bruger i abonnementets varighed, og</w:t>
      </w:r>
    </w:p>
    <w:p w:rsidR="00C16362" w:rsidRDefault="00235FA2" w:rsidP="00235FA2">
      <w:pPr>
        <w:pStyle w:val="ProductList-Bullet"/>
        <w:numPr>
          <w:ilvl w:val="2"/>
          <w:numId w:val="35"/>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rsidR="00C16362" w:rsidRDefault="00C16362">
      <w:pPr>
        <w:pStyle w:val="ProductList-BodyIndented2"/>
      </w:pPr>
    </w:p>
    <w:p w:rsidR="00C16362" w:rsidRDefault="00235FA2">
      <w:pPr>
        <w:pStyle w:val="ProductList-SubSubClauseHeading"/>
        <w:outlineLvl w:val="5"/>
      </w:pPr>
      <w:r>
        <w:t>2.1.2.2 Microsoft 365 Bruger-SL'er erhvervet i MPSA</w:t>
      </w:r>
    </w:p>
    <w:p w:rsidR="00C16362" w:rsidRDefault="00235FA2">
      <w:pPr>
        <w:pStyle w:val="ProductList-BodyIndented2"/>
      </w:pPr>
      <w:r>
        <w:t>For hver Licenseret Bruger med en enhed, der er dækket med Software Assurance for Office Professional Plus, som Kunden har tildelt en Microsoft 365 Bruger-SL, kan Kunden installere en lokal kopi af Office Professional Plus, som udelukkende må bruges af den Licenserede Bruger i abonnementets varighed.</w:t>
      </w:r>
    </w:p>
    <w:p w:rsidR="00C16362" w:rsidRDefault="00C16362">
      <w:pPr>
        <w:pStyle w:val="ProductList-BodyIndented2"/>
      </w:pPr>
    </w:p>
    <w:p w:rsidR="00C16362" w:rsidRDefault="00235FA2">
      <w:pPr>
        <w:pStyle w:val="ProductList-ClauseHeading"/>
        <w:outlineLvl w:val="3"/>
      </w:pPr>
      <w:r>
        <w:t>2.2 Gældende Licensvilkår</w:t>
      </w:r>
    </w:p>
    <w:p w:rsidR="00C16362" w:rsidRDefault="00235FA2">
      <w:pPr>
        <w:pStyle w:val="ProductList-Body"/>
      </w:pPr>
      <w:r>
        <w:t>Foruden vilkårene i Produktposten for Microsoft 365 er Bruger-SL'er til Microsoft 365 E3 og E5 underlagt de Licensvilkår, der gælder for Office 365 Enterprise E3/E5, Enterprise Mobility + Security E3/E5 og Windows 10 Enterprise E3/E5 pr. Bruger.</w:t>
      </w:r>
    </w:p>
    <w:p w:rsidR="00C16362" w:rsidRDefault="00C16362">
      <w:pPr>
        <w:pStyle w:val="ProductList-Body"/>
      </w:pPr>
    </w:p>
    <w:p w:rsidR="00C16362" w:rsidRDefault="00235FA2">
      <w:pPr>
        <w:pStyle w:val="ProductList-ClauseHeading"/>
        <w:outlineLvl w:val="3"/>
      </w:pPr>
      <w:r>
        <w:t>2.3 Microsoft 365 F1</w:t>
      </w:r>
    </w:p>
    <w:p w:rsidR="00C16362" w:rsidRDefault="00235FA2">
      <w:pPr>
        <w:pStyle w:val="ProductList-SubClauseHeading"/>
        <w:outlineLvl w:val="4"/>
      </w:pPr>
      <w:r>
        <w:t>2.3.1 Brugervilkår</w:t>
      </w:r>
    </w:p>
    <w:p w:rsidR="00C16362" w:rsidRDefault="00235FA2">
      <w:pPr>
        <w:pStyle w:val="ProductList-BodyIndented"/>
      </w:pPr>
      <w:r>
        <w:t>Brugen af Windows er underlagt Licensvilkårene i afsnittet Brugervilkår af den Produktpost for Windows, der gælder for Windows 10 Enterprise E3 pr. bruger, med følgende undtagelser:</w:t>
      </w:r>
    </w:p>
    <w:p w:rsidR="00C16362" w:rsidRDefault="00235FA2" w:rsidP="00235FA2">
      <w:pPr>
        <w:pStyle w:val="ProductList-Bullet"/>
        <w:numPr>
          <w:ilvl w:val="1"/>
          <w:numId w:val="36"/>
        </w:numPr>
      </w:pPr>
      <w:r>
        <w:t>Windows-komponenten af Microsoft 365 F1 fungerer som en Online-service og er ikke en efterfølger til en tidligere version af Windows-desktopoperativsystemet. Derfor gælder re-imaging rettighederne, rettighederne til at bruge tidligere versioner, andre sprogversioner, andre platformversioner eller lavere udgaver af Windows, herunder Windows 10 Enterprise LTSB, ikke til trods for de Universelle Licensvilkår eller volumenlicensaftalen.</w:t>
      </w:r>
    </w:p>
    <w:p w:rsidR="00C16362" w:rsidRDefault="00235FA2" w:rsidP="00235FA2">
      <w:pPr>
        <w:pStyle w:val="ProductList-Bullet"/>
        <w:numPr>
          <w:ilvl w:val="1"/>
          <w:numId w:val="36"/>
        </w:numPr>
      </w:pPr>
      <w:r>
        <w:t>Uanset om andet måtte være angivet i afsnittet Brugervilkår af produktposten for Windows-desktopoperativsystemet, gælder rettighederne til adgang og brug af virtualiserede forekomster af Windows ikke.</w:t>
      </w:r>
    </w:p>
    <w:p w:rsidR="00C16362" w:rsidRDefault="00235FA2" w:rsidP="00235FA2">
      <w:pPr>
        <w:pStyle w:val="ProductList-Bullet"/>
        <w:numPr>
          <w:ilvl w:val="1"/>
          <w:numId w:val="36"/>
        </w:numPr>
      </w:pPr>
      <w:r>
        <w:t xml:space="preserve">Det er ikke påkrævet, at licenserede brugere er primære brugere af en enhed. </w:t>
      </w:r>
    </w:p>
    <w:p w:rsidR="00C16362" w:rsidRDefault="00235FA2" w:rsidP="00235FA2">
      <w:pPr>
        <w:pStyle w:val="ProductList-Bullet"/>
        <w:numPr>
          <w:ilvl w:val="1"/>
          <w:numId w:val="36"/>
        </w:numPr>
      </w:pPr>
      <w:r>
        <w:t>Kunden skal bruge Active Directory-baseret aktivering. Kunder med Skytjeneste til Offentlig Gruppe i USA kan bruge KMS-aktivering i stedet for Azure AD-baseret aktivering.</w:t>
      </w:r>
    </w:p>
    <w:p w:rsidR="00C16362" w:rsidRDefault="00235FA2">
      <w:pPr>
        <w:pStyle w:val="ProductList-BodyIndented"/>
      </w:pPr>
      <w:r>
        <w:t xml:space="preserve">Brug af de øvrige komponenter af Microsoft 365 F1 er underlagt de vilkår, der gælder for disse komponenter i Vilkårene for Online-services. Med undtagelse af Windows Server Basisadgangslicensen og Klienstyringslicenser til System Center Configuration Manager og Avanceret trusselsanalyse er Bruger-SL'er til Microsoft 365 F1 ikke Licenser svarende til CAL. </w:t>
      </w:r>
    </w:p>
    <w:p w:rsidR="00C16362" w:rsidRDefault="00C16362">
      <w:pPr>
        <w:pStyle w:val="ProductList-BodyIndented"/>
      </w:pPr>
    </w:p>
    <w:p w:rsidR="00C16362" w:rsidRDefault="00235FA2">
      <w:pPr>
        <w:pStyle w:val="ProductList-SubClauseHeading"/>
        <w:outlineLvl w:val="4"/>
      </w:pPr>
      <w:r>
        <w:t>2.3.2 Microsoft 365 F1-opgradering fra Office 365 F1</w:t>
      </w:r>
    </w:p>
    <w:p w:rsidR="00C16362" w:rsidRDefault="00235FA2">
      <w:pPr>
        <w:pStyle w:val="ProductList-BodyIndented"/>
      </w:pPr>
      <w:r>
        <w:t xml:space="preserve">Kunden kan købe Step-Up-licensen til Microsoft 365 F1for enhver af sine Licenserede Brugere til Office 365 F1. Step-Up-licensen skal købes under den samme volumenlicensaftale og tilmelding (hvis relevant) som Office 365 F1-licensen. Adgangsrettigheder til Online-services under Step-Up-licensen træder i stedet for og erstatter adgangsrettighederne til Onlinetjenester under Office 365 F1-licensen.  </w:t>
      </w:r>
    </w:p>
    <w:p w:rsidR="00C16362" w:rsidRDefault="00C16362">
      <w:pPr>
        <w:pStyle w:val="ProductList-BodyIndented"/>
      </w:pPr>
    </w:p>
    <w:p w:rsidR="00C16362" w:rsidRDefault="00235FA2">
      <w:pPr>
        <w:pStyle w:val="ProductList-ClauseHeading"/>
        <w:outlineLvl w:val="3"/>
      </w:pPr>
      <w:r>
        <w:t>2.4 Brugervilkår for Microsoft 365 Business</w:t>
      </w:r>
    </w:p>
    <w:p w:rsidR="00C16362" w:rsidRDefault="00235FA2">
      <w:pPr>
        <w:pStyle w:val="ProductList-Body"/>
      </w:pPr>
      <w:r>
        <w:t>Kunden må ikke give mere end 300 brugerlicenser. Brugen af Windows er underlagt Licensvilkårene i afsnittet Brugervilkår af den Produktpost for Windows, der gælder for Windows 10 Enterprise E3 pr. bruger, med følgende undtagelser:</w:t>
      </w:r>
    </w:p>
    <w:p w:rsidR="00C16362" w:rsidRDefault="00235FA2" w:rsidP="00235FA2">
      <w:pPr>
        <w:pStyle w:val="ProductList-Bullet"/>
        <w:numPr>
          <w:ilvl w:val="0"/>
          <w:numId w:val="37"/>
        </w:numPr>
      </w:pPr>
      <w:r>
        <w:t>Windows Business fungerer som en Online-service og er ikke en efterfølger til en tidligere version af Windows-desktopoperativsystemet. Derfor gælder re-imaging rettighederne, rettighederne til at bruge tidligere versioner, andre sprogversioner, andre platformversioner eller lavere udgaver af Windows, herunder Windows 10 Enterprise LTSB, ikke til trods for de Universelle Licensvilkår eller volumenlicensaftalen.</w:t>
      </w:r>
    </w:p>
    <w:p w:rsidR="00C16362" w:rsidRDefault="00235FA2" w:rsidP="00235FA2">
      <w:pPr>
        <w:pStyle w:val="ProductList-Bullet"/>
        <w:numPr>
          <w:ilvl w:val="0"/>
          <w:numId w:val="37"/>
        </w:numPr>
      </w:pPr>
      <w:r>
        <w:t xml:space="preserve">Uanset om andet måtte være angivet i afsnittet Brugervilkår af produktposten for Windows-desktopoperativsystemet, gælder rettighederne til adgang og brug af virtualiserede forekomster af Windows ikke. </w:t>
      </w:r>
    </w:p>
    <w:p w:rsidR="00C16362" w:rsidRDefault="00C16362">
      <w:pPr>
        <w:pStyle w:val="ProductList-Body"/>
      </w:pPr>
    </w:p>
    <w:p w:rsidR="00C16362" w:rsidRDefault="00235FA2">
      <w:pPr>
        <w:pStyle w:val="ProductList-ClauseHeading"/>
        <w:outlineLvl w:val="3"/>
      </w:pPr>
      <w:r>
        <w:t>2.5 Academic-programmer</w:t>
      </w:r>
    </w:p>
    <w:p w:rsidR="00C16362" w:rsidRDefault="00235FA2">
      <w:pPr>
        <w:pStyle w:val="ProductList-Body"/>
      </w:pPr>
      <w:r>
        <w:t>Følgende gælder for kunder i Academic-Volumenlicensprogrammer:</w:t>
      </w:r>
    </w:p>
    <w:p w:rsidR="00C16362" w:rsidRDefault="00235FA2">
      <w:pPr>
        <w:pStyle w:val="ProductList-SubClauseHeading"/>
        <w:outlineLvl w:val="4"/>
      </w:pPr>
      <w:r>
        <w:t>2.5.1 Microsoft 365 Education A1 (Enheds-SL)</w:t>
      </w:r>
    </w:p>
    <w:p w:rsidR="00C16362" w:rsidRDefault="00235FA2">
      <w:pPr>
        <w:pStyle w:val="ProductList-SubSubClauseHeading"/>
        <w:outlineLvl w:val="5"/>
      </w:pPr>
      <w:r>
        <w:t>2.5.1.1 Varighed</w:t>
      </w:r>
    </w:p>
    <w:p w:rsidR="00C16362" w:rsidRDefault="00235FA2">
      <w:pPr>
        <w:pStyle w:val="ProductList-BodyIndented2"/>
      </w:pPr>
      <w:r>
        <w:t>Løbetiden for Microsoft 365 Education A1 (Enheds-SL) er seks år fra bestillingsdato. Hvis licensen fortsætter efter udløb af Kundens volumenlicensaftale, som M365 Education A1 (Enheds-SL) blev købt under, vil vilkårene i en sådan aftale forblive i kraft efter behov i løbetiden for M365 Education A1 (Enheds-SL).</w:t>
      </w:r>
    </w:p>
    <w:p w:rsidR="00C16362" w:rsidRDefault="00C16362">
      <w:pPr>
        <w:pStyle w:val="ProductList-BodyIndented2"/>
      </w:pPr>
    </w:p>
    <w:p w:rsidR="00C16362" w:rsidRDefault="00235FA2">
      <w:pPr>
        <w:pStyle w:val="ProductList-SubSubClauseHeading"/>
        <w:outlineLvl w:val="5"/>
      </w:pPr>
      <w:r>
        <w:t>2.5.1.2 Annullering og Videreoverdragelse</w:t>
      </w:r>
    </w:p>
    <w:p w:rsidR="00C16362" w:rsidRDefault="00235FA2">
      <w:pPr>
        <w:pStyle w:val="ProductList-BodyIndented2"/>
      </w:pPr>
      <w:r>
        <w:t>M365 Education A1 (Enheds-SL) kan ikke annulleres og kan kun videreoverdrages til en ny enhed af samme model (eller en tilsvarende erstatning fra producenten) ved permanent hardwarefejl i enheden, som M365 Education A1 (Enheds-SL) tidligere var tildelt til.</w:t>
      </w:r>
    </w:p>
    <w:p w:rsidR="00C16362" w:rsidRDefault="00C16362">
      <w:pPr>
        <w:pStyle w:val="ProductList-BodyIndented2"/>
      </w:pPr>
    </w:p>
    <w:p w:rsidR="00C16362" w:rsidRDefault="00235FA2">
      <w:pPr>
        <w:pStyle w:val="ProductList-SubSubClauseHeading"/>
        <w:outlineLvl w:val="5"/>
      </w:pPr>
      <w:r>
        <w:t>2.5.1.3 Windows AutoPilot Brugervilkår</w:t>
      </w:r>
    </w:p>
    <w:p w:rsidR="00C16362" w:rsidRDefault="00235FA2">
      <w:pPr>
        <w:pStyle w:val="ProductList-BodyIndented2"/>
      </w:pPr>
      <w:r>
        <w:t xml:space="preserve">Licenserede brugere af Microsoft 365 Education A1 (Enheds-SL) er berettiget til at bruge Windows AutoPilot-funktionen, som er tilgængelig gennem Cloud Solution Provider Partner Center.   </w:t>
      </w:r>
    </w:p>
    <w:p w:rsidR="00C16362" w:rsidRDefault="00C16362">
      <w:pPr>
        <w:pStyle w:val="ProductList-BodyIndented2"/>
      </w:pPr>
    </w:p>
    <w:p w:rsidR="00C16362" w:rsidRDefault="00235FA2">
      <w:pPr>
        <w:pStyle w:val="ProductList-SubSubClauseHeading"/>
        <w:outlineLvl w:val="5"/>
      </w:pPr>
      <w:r>
        <w:t>2.5.1.4 Windows 10 Versioner</w:t>
      </w:r>
    </w:p>
    <w:p w:rsidR="00C16362" w:rsidRDefault="00235FA2">
      <w:pPr>
        <w:pStyle w:val="ProductList-BodyIndented2"/>
      </w:pPr>
      <w:r>
        <w:t>Windows 10 Pro eller Windows 10 S er påkrævet til M365 Education A1 (Enheds-SL).</w:t>
      </w:r>
    </w:p>
    <w:p w:rsidR="00C16362" w:rsidRDefault="00C16362">
      <w:pPr>
        <w:pStyle w:val="ProductList-BodyIndented2"/>
      </w:pPr>
    </w:p>
    <w:p w:rsidR="00C16362" w:rsidRDefault="00235FA2">
      <w:pPr>
        <w:pStyle w:val="ProductList-SubClauseHeading"/>
        <w:outlineLvl w:val="4"/>
      </w:pPr>
      <w:r>
        <w:t>2.5.2 Microsoft 365 Education A3/A5 (Bruger-SL)</w:t>
      </w:r>
    </w:p>
    <w:p w:rsidR="00C16362" w:rsidRDefault="00235FA2">
      <w:pPr>
        <w:pStyle w:val="ProductList-SubSubClauseHeading"/>
        <w:outlineLvl w:val="5"/>
      </w:pPr>
      <w:r>
        <w:t>2.5.2.1 Office-servere</w:t>
      </w:r>
    </w:p>
    <w:p w:rsidR="00C16362" w:rsidRDefault="00235FA2">
      <w:pPr>
        <w:pStyle w:val="ProductList-BodyIndented2"/>
      </w:pPr>
      <w:r>
        <w:t>Hver Licenseret Bruger, der er tildelt en Microsoft 365 Education A3/A5 Bruger-SL, må:</w:t>
      </w:r>
    </w:p>
    <w:p w:rsidR="00C16362" w:rsidRDefault="00235FA2" w:rsidP="00235FA2">
      <w:pPr>
        <w:pStyle w:val="ProductList-Bullet"/>
        <w:numPr>
          <w:ilvl w:val="2"/>
          <w:numId w:val="38"/>
        </w:numPr>
      </w:pPr>
      <w:r>
        <w:t>installere og bruge et hvilket som helst antal kopier af følgende serversoftware på en hvilken som helst server, der er dedikeret til Kundens brug: Exchange Server, SharePoint Server og Skype for Business Server; og</w:t>
      </w:r>
    </w:p>
    <w:p w:rsidR="00C16362" w:rsidRDefault="00235FA2" w:rsidP="00235FA2">
      <w:pPr>
        <w:pStyle w:val="ProductList-Bullet"/>
        <w:numPr>
          <w:ilvl w:val="2"/>
          <w:numId w:val="38"/>
        </w:numPr>
      </w:pPr>
      <w:r>
        <w:t>adgang til ovenstående serversoftware gælder kun de brugere, der er tildelt en Microsoft 365 Education A3/A5 Bruger-SL eller Eksterne Brugere.</w:t>
      </w:r>
    </w:p>
    <w:p w:rsidR="00C16362" w:rsidRDefault="00235FA2">
      <w:pPr>
        <w:pStyle w:val="ProductList-BodyIndented2"/>
      </w:pPr>
      <w:r>
        <w:t>Denne bestemmelse gælder ikke Bruger-SL'er, der er erhvervet i henhold til Microsoft Cloud-aftalen.</w:t>
      </w:r>
    </w:p>
    <w:p w:rsidR="00C16362" w:rsidRDefault="00C16362">
      <w:pPr>
        <w:pStyle w:val="ProductList-BodyIndented2"/>
      </w:pPr>
    </w:p>
    <w:p w:rsidR="00C16362" w:rsidRDefault="00235FA2">
      <w:pPr>
        <w:pStyle w:val="ProductList-SubSubClauseHeading"/>
        <w:outlineLvl w:val="5"/>
      </w:pPr>
      <w:r>
        <w:t>2.5.2.2 Office Professional Plus</w:t>
      </w:r>
    </w:p>
    <w:p w:rsidR="00C16362" w:rsidRDefault="00235FA2">
      <w:pPr>
        <w:pStyle w:val="ProductList-BodyIndented2"/>
      </w:pPr>
      <w:r>
        <w:t xml:space="preserve">For hver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som Kunden har tildelt en Bruger-SL til Microsoft 365 Education A3/A5, må Kunden installere en lokal kopi af Office Professional Plus, som udelukkende må bruges af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rsidR="00C16362" w:rsidRDefault="00C16362">
      <w:pPr>
        <w:pStyle w:val="ProductList-BodyIndented2"/>
      </w:pPr>
    </w:p>
    <w:p w:rsidR="00C16362" w:rsidRDefault="00235FA2">
      <w:pPr>
        <w:pStyle w:val="ProductList-SubClauseHeading"/>
        <w:outlineLvl w:val="4"/>
      </w:pPr>
      <w:r>
        <w:t>2.5.3 Laboratorie- og Biblioteksbrug</w:t>
      </w:r>
    </w:p>
    <w:p w:rsidR="00C16362" w:rsidRDefault="00235FA2">
      <w:pPr>
        <w:pStyle w:val="ProductList-BodyIndented"/>
      </w:pPr>
      <w:r>
        <w:t>Institutioner, hvor Bruger-SL’er til Microsoft 365 A3/A5 er tildelt til alle fakultetsmedarbejdere/personale/Vidensarbejdere,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rsidR="00C16362" w:rsidRDefault="00C16362">
      <w:pPr>
        <w:pStyle w:val="ProductList-BodyIndented"/>
      </w:pPr>
    </w:p>
    <w:p w:rsidR="00C16362" w:rsidRDefault="00235FA2">
      <w:pPr>
        <w:pStyle w:val="ProductList-SubClauseHeading"/>
        <w:outlineLvl w:val="4"/>
      </w:pPr>
      <w:r>
        <w:t>2.5.4 Gældende Licensvilkår</w:t>
      </w:r>
    </w:p>
    <w:p w:rsidR="00C16362" w:rsidRDefault="00235FA2">
      <w:pPr>
        <w:pStyle w:val="ProductList-BodyIndented"/>
      </w:pPr>
      <w:r>
        <w:t>Foruden vilkårene i Produktposten for Microsoft 365 er Bruger-SL'er til Microsoft 365 A3 og A5 underlagt de Licensvilkår, der gælder for Office 365 Enterprise A3/A5, Enterprise Mobility + Security E3/E5 og Windows 10 Education E3/E5 pr. Bruger.</w:t>
      </w:r>
    </w:p>
    <w:p w:rsidR="00C16362" w:rsidRDefault="00C16362">
      <w:pPr>
        <w:pStyle w:val="ProductList-BodyIndented"/>
      </w:pPr>
    </w:p>
    <w:p w:rsidR="00C16362" w:rsidRDefault="00235FA2">
      <w:pPr>
        <w:pStyle w:val="ProductList-ClauseHeading"/>
        <w:outlineLvl w:val="3"/>
      </w:pPr>
      <w:r>
        <w:t>2.6 Skytjeneste til Offentlig Gruppe i USA</w:t>
      </w:r>
    </w:p>
    <w:p w:rsidR="00C16362" w:rsidRDefault="00235FA2">
      <w:pPr>
        <w:pStyle w:val="ProductList-Body"/>
      </w:pPr>
      <w:r>
        <w:t xml:space="preserve">Se i tabellen over Programtilgængelighed for hver komponent i Microsoft 365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-tjenester.</w:t>
      </w:r>
    </w:p>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7616682"/>
      <w:r>
        <w:instrText>Enterprise Mobility + Security</w:instrText>
      </w:r>
      <w:bookmarkEnd w:id="237"/>
      <w:r>
        <w:instrText>" \l 2</w:instrText>
      </w:r>
      <w:r>
        <w:fldChar w:fldCharType="end"/>
      </w:r>
    </w:p>
    <w:p w:rsidR="00C16362" w:rsidRDefault="00235FA2">
      <w:pPr>
        <w:pStyle w:val="ProductList-Offering1SubSection"/>
        <w:outlineLvl w:val="2"/>
      </w:pPr>
      <w:bookmarkStart w:id="238" w:name="_Sec709"/>
      <w:r>
        <w:t>1. Programtilgængelighed</w:t>
      </w:r>
      <w:bookmarkEnd w:id="238"/>
    </w:p>
    <w:tbl>
      <w:tblPr>
        <w:tblStyle w:val="PURTable"/>
        <w:tblW w:w="0" w:type="dxa"/>
        <w:tblLook w:val="04A0" w:firstRow="1" w:lastRow="0" w:firstColumn="1" w:lastColumn="0" w:noHBand="0" w:noVBand="1"/>
      </w:tblPr>
      <w:tblGrid>
        <w:gridCol w:w="4299"/>
        <w:gridCol w:w="711"/>
        <w:gridCol w:w="701"/>
        <w:gridCol w:w="706"/>
        <w:gridCol w:w="715"/>
        <w:gridCol w:w="729"/>
        <w:gridCol w:w="832"/>
        <w:gridCol w:w="709"/>
        <w:gridCol w:w="705"/>
        <w:gridCol w:w="809"/>
      </w:tblGrid>
      <w:tr w:rsidR="00C1636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6362">
        <w:tc>
          <w:tcPr>
            <w:tcW w:w="466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bl>
    <w:p w:rsidR="00C16362" w:rsidRDefault="00235FA2">
      <w:pPr>
        <w:pStyle w:val="ProductList-Offering1SubSection"/>
        <w:outlineLvl w:val="2"/>
      </w:pPr>
      <w:bookmarkStart w:id="239" w:name="_Sec764"/>
      <w:r>
        <w:t>2. Produktbetingelser</w:t>
      </w:r>
      <w:bookmarkEnd w:id="239"/>
    </w:p>
    <w:tbl>
      <w:tblPr>
        <w:tblStyle w:val="PURTable"/>
        <w:tblW w:w="0" w:type="dxa"/>
        <w:tblLook w:val="04A0" w:firstRow="1" w:lastRow="0" w:firstColumn="1" w:lastColumn="0" w:noHBand="0" w:noVBand="1"/>
      </w:tblPr>
      <w:tblGrid>
        <w:gridCol w:w="3671"/>
        <w:gridCol w:w="3583"/>
        <w:gridCol w:w="3662"/>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(SCE): Ikke relevant</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C16362" w:rsidRDefault="00C16362">
      <w:pPr>
        <w:pStyle w:val="ProductList-ClauseHeading"/>
        <w:outlineLvl w:val="3"/>
      </w:pPr>
    </w:p>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1HeadingNoBorder"/>
        <w:outlineLvl w:val="1"/>
      </w:pPr>
      <w:bookmarkStart w:id="240" w:name="_Sec1151"/>
      <w:r>
        <w:t>Microsoft Dynamics 365-tjenester</w:t>
      </w:r>
      <w:bookmarkEnd w:id="240"/>
      <w:r>
        <w:fldChar w:fldCharType="begin"/>
      </w:r>
      <w:r>
        <w:instrText xml:space="preserve"> TC "</w:instrText>
      </w:r>
      <w:bookmarkStart w:id="241" w:name="_Toc507616683"/>
      <w:r>
        <w:instrText>Microsoft Dynamics 365-tjenester</w:instrText>
      </w:r>
      <w:bookmarkEnd w:id="241"/>
      <w:r>
        <w:instrText>" \l 2</w:instrText>
      </w:r>
      <w:r>
        <w:fldChar w:fldCharType="end"/>
      </w:r>
    </w:p>
    <w:p w:rsidR="00C16362" w:rsidRDefault="00235FA2">
      <w:pPr>
        <w:pStyle w:val="ProductList-Offering1SubSection"/>
        <w:outlineLvl w:val="2"/>
      </w:pPr>
      <w:bookmarkStart w:id="242" w:name="_Sec1152"/>
      <w:r>
        <w:t>1. Programtilgængelighed</w:t>
      </w:r>
      <w:bookmarkEnd w:id="242"/>
    </w:p>
    <w:tbl>
      <w:tblPr>
        <w:tblStyle w:val="PURTable"/>
        <w:tblW w:w="0" w:type="dxa"/>
        <w:tblLook w:val="04A0" w:firstRow="1" w:lastRow="0" w:firstColumn="1" w:lastColumn="0" w:noHBand="0" w:noVBand="1"/>
      </w:tblPr>
      <w:tblGrid>
        <w:gridCol w:w="4271"/>
        <w:gridCol w:w="704"/>
        <w:gridCol w:w="683"/>
        <w:gridCol w:w="802"/>
        <w:gridCol w:w="709"/>
        <w:gridCol w:w="727"/>
        <w:gridCol w:w="825"/>
        <w:gridCol w:w="701"/>
        <w:gridCol w:w="697"/>
        <w:gridCol w:w="797"/>
      </w:tblGrid>
      <w:tr w:rsidR="00C1636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6362">
        <w:tc>
          <w:tcPr>
            <w:tcW w:w="466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pPr>
            <w:r>
              <w:t>Microsoft Dynamics 365 Customer Engagement-plan, Enterprise edition (bruger-SL)</w:t>
            </w:r>
            <w:r>
              <w:fldChar w:fldCharType="begin"/>
            </w:r>
            <w:r>
              <w:instrText xml:space="preserve"> XE "Microsoft Dynamics 365 Customer Engagement-plan, Enterprise edition (bruger-SL)"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16362" w:rsidRDefault="0023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Customer Engagement Plan, Enterprise edition-tillægsprodukt</w:t>
            </w:r>
            <w:r>
              <w:fldChar w:fldCharType="begin"/>
            </w:r>
            <w:r>
              <w:instrText xml:space="preserve"> XE "Microsoft Dynamics 365 Customer Engagement Plan,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Customer Engagement Plan, Enterprise edition fra SA</w:t>
            </w:r>
            <w:r>
              <w:fldChar w:fldCharType="begin"/>
            </w:r>
            <w:r>
              <w:instrText xml:space="preserve"> XE "Microsoft Dynamics 365 Customer Engagement Plan,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Plan, Enterprise edition (bruger-SL)</w:t>
            </w:r>
            <w:r>
              <w:fldChar w:fldCharType="begin"/>
            </w:r>
            <w:r>
              <w:instrText xml:space="preserve"> XE "Microsoft Dynamics 365 Plan, Enterprise edition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Plan, Enterprise edition-tillægsprodukt (bruger-SL)</w:t>
            </w:r>
            <w:r>
              <w:fldChar w:fldCharType="begin"/>
            </w:r>
            <w:r>
              <w:instrText xml:space="preserve"> XE "Microsoft Dynamics 365 Plan, Enterprise edition-tillægsprodukt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Plan, Enterprise- edition From SA (bruger-SL)</w:t>
            </w:r>
            <w:r>
              <w:fldChar w:fldCharType="begin"/>
            </w:r>
            <w:r>
              <w:instrText xml:space="preserve"> XE "Microsoft Dynamics 365 Plan, Enterprise- edition From SA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Unified Operations-plan, Enterprise edition</w:t>
            </w:r>
            <w:r>
              <w:fldChar w:fldCharType="begin"/>
            </w:r>
            <w:r>
              <w:instrText xml:space="preserve"> XE "Microsoft Dynamics 365 Unified Operations-plan,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Unified Operations-plan, Enterprise edition-tillægsprodukt</w:t>
            </w:r>
            <w:r>
              <w:fldChar w:fldCharType="begin"/>
            </w:r>
            <w:r>
              <w:instrText xml:space="preserve"> XE "Microsoft Dynamics 365 Unified Operations-plan,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Unified Operations-plan, Enterprise edition fra SA</w:t>
            </w:r>
            <w:r>
              <w:fldChar w:fldCharType="begin"/>
            </w:r>
            <w:r>
              <w:instrText xml:space="preserve"> XE "Microsoft Dynamics 365 Unified Operations-plan,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for Customer Service, Enterprise Edition (bruger-SL)</w:t>
            </w:r>
            <w:r>
              <w:fldChar w:fldCharType="begin"/>
            </w:r>
            <w:r>
              <w:instrText xml:space="preserve"> XE "Microsoft Dynamics 365 for Customer Service, Enterprise Edition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for Customer Service, Enterprise Edition (enheds-SL)</w:t>
            </w:r>
            <w:r>
              <w:fldChar w:fldCharType="begin"/>
            </w:r>
            <w:r>
              <w:instrText xml:space="preserve"> XE "Microsoft Dynamics 365 for Customer Service, Enterprise Edition (enheds-SL)"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for Field Service, Enterprise Edition (bruger-SL)</w:t>
            </w:r>
            <w:r>
              <w:fldChar w:fldCharType="begin"/>
            </w:r>
            <w:r>
              <w:instrText xml:space="preserve"> XE "Microsoft Dynamics 365 for Field Service, Enterprise Edition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for Field Service, Enterprise Edition (enheds-SL)</w:t>
            </w:r>
            <w:r>
              <w:fldChar w:fldCharType="begin"/>
            </w:r>
            <w:r>
              <w:instrText xml:space="preserve"> XE "Microsoft Dynamics 365 for Field Service, Enterprise Edition (enheds-SL)"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for Operations Device, Enterprise edition-tillægsprodukt (enheds-SL)</w:t>
            </w:r>
            <w:r>
              <w:fldChar w:fldCharType="begin"/>
            </w:r>
            <w:r>
              <w:instrText xml:space="preserve"> XE "Microsoft Dynamics 365 for Operations Device, Enterprise edition-tillægsprodukt (enheds-SL)"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for Operations Device, Enterprise edition fra SA (enheds-SL)</w:t>
            </w:r>
            <w:r>
              <w:fldChar w:fldCharType="begin"/>
            </w:r>
            <w:r>
              <w:instrText xml:space="preserve"> XE "Microsoft Dynamics 365 for Operations Device, Enterprise edition fra SA (enheds-SL)"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for Project Service Automation, Enterprise Edition (bruger-SL)</w:t>
            </w:r>
            <w:r>
              <w:fldChar w:fldCharType="begin"/>
            </w:r>
            <w:r>
              <w:instrText xml:space="preserve"> XE "Microsoft Dynamics 365 for Project Service Automation, Enterprise Edition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for Retail, Enterprise edition-tillægsprodukt</w:t>
            </w:r>
            <w:r>
              <w:fldChar w:fldCharType="begin"/>
            </w:r>
            <w:r>
              <w:instrText xml:space="preserve"> XE "Microsoft Dynamics 365 for Retail,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for Retail, Enterprise edition fra SA</w:t>
            </w:r>
            <w:r>
              <w:fldChar w:fldCharType="begin"/>
            </w:r>
            <w:r>
              <w:instrText xml:space="preserve"> XE "Microsoft Dynamics 365 for Retail,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for Sales, Enterprise Edition (bruger-SL)</w:t>
            </w:r>
            <w:r>
              <w:fldChar w:fldCharType="begin"/>
            </w:r>
            <w:r>
              <w:instrText xml:space="preserve"> XE "Microsoft Dynamics 365 for Sales, Enterprise Edition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(enheds-SL)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for Talent, Enterprise edition-tillægsprodukt</w:t>
            </w:r>
            <w:r>
              <w:fldChar w:fldCharType="begin"/>
            </w:r>
            <w:r>
              <w:instrText xml:space="preserve"> XE "Microsoft Dynamics 365 for Talent,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for Talent, Enterprise edition fra SA</w:t>
            </w:r>
            <w:r>
              <w:fldChar w:fldCharType="begin"/>
            </w:r>
            <w:r>
              <w:instrText xml:space="preserve"> XE "Microsoft Dynamics 365 for Talent,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for Team Members, Enterprise Edition (bruger-SL)</w:t>
            </w:r>
            <w:r>
              <w:fldChar w:fldCharType="begin"/>
            </w:r>
            <w:r>
              <w:instrText xml:space="preserve"> XE "Microsoft Dynamics 365 for Team Members, Enterprise Edition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for Team Members, Enterprise Edition-tillægsprodukt (bruger-SL)</w:t>
            </w:r>
            <w:r>
              <w:fldChar w:fldCharType="begin"/>
            </w:r>
            <w:r>
              <w:instrText xml:space="preserve"> XE "Microsoft Dynamics 365 for Team Members, Enterprise Edition-tillægsprodukt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for Team Members, Enterprise Edition fra SA (bruger-SL)</w:t>
            </w:r>
            <w:r>
              <w:fldChar w:fldCharType="begin"/>
            </w:r>
            <w:r>
              <w:instrText xml:space="preserve"> XE "Microsoft Dynamics 365 for Team Members, Enterprise Edition fra SA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Enterprise Edition – yderligere portal vedrørende kundeaftaler</w:t>
            </w:r>
            <w:r>
              <w:fldChar w:fldCharType="begin"/>
            </w:r>
            <w:r>
              <w:instrText xml:space="preserve"> XE "Microsoft Dynamics 365 Enterprise Edition – yderligere portal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Enterprise Edition – yderligere portalsidevisninger vedrørende kundeaftale</w:t>
            </w:r>
            <w:r>
              <w:fldChar w:fldCharType="begin"/>
            </w:r>
            <w:r>
              <w:instrText xml:space="preserve"> XE "Microsoft Dynamics 365 Enterprise Edition – yderligere portalsidevisninger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Enterprise Edition – yderligere produktionsforekomst vedrørende kundeaftale</w:t>
            </w:r>
            <w:r>
              <w:fldChar w:fldCharType="begin"/>
            </w:r>
            <w:r>
              <w:instrText xml:space="preserve"> XE "Microsoft Dynamics 365 Enterprise Edition – yderligere 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Enterprise Edition – yderligere ikke-produktionsforekomst vedrørende kundeaftale</w:t>
            </w:r>
            <w:r>
              <w:fldChar w:fldCharType="begin"/>
            </w:r>
            <w:r>
              <w:instrText xml:space="preserve"> XE "Microsoft Dynamics 365 Enterprise Edition – yderligere ikke-produktionsforekomst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Enterprise Edition – yderligere databaselager vedrørende kundeaftale</w:t>
            </w:r>
            <w:r>
              <w:fldChar w:fldCharType="begin"/>
            </w:r>
            <w:r>
              <w:instrText xml:space="preserve"> XE "Microsoft Dynamics 365 Enterprise Edition – yderligere databaselager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Enterprise Edition – yderligere indlæg på sociale netværk vedrørende kundeaftale</w:t>
            </w:r>
            <w:r>
              <w:fldChar w:fldCharType="begin"/>
            </w:r>
            <w:r>
              <w:instrText xml:space="preserve"> XE "Microsoft Dynamics 365 Enterprise Edition – yderligere indlæg på sociale netværk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for Field Service, Enterprise Edition – optimering af ressourceplanlægning</w:t>
            </w:r>
            <w:r>
              <w:fldChar w:fldCharType="begin"/>
            </w:r>
            <w:r>
              <w:instrText xml:space="preserve"> XE "Microsoft Dynamics 365 for Field Service, Enterprise Edition – optimering af ressourceplanlægning"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for Operations, Enterprise Edition – yderligere databaselager</w:t>
            </w:r>
            <w:r>
              <w:fldChar w:fldCharType="begin"/>
            </w:r>
            <w:r>
              <w:instrText xml:space="preserve"> XE "Microsoft Dynamics 365 for Operations, Enterprise Edition – yderligere databaselager"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for Operations, Enterprise Edition – yderligere fillager</w:t>
            </w:r>
            <w:r>
              <w:fldChar w:fldCharType="begin"/>
            </w:r>
            <w:r>
              <w:instrText xml:space="preserve"> XE "Microsoft Dynamics 365 for Operations, Enterprise Edition – yderligere fillager"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for Operations, Enterprise Edition – sandkasse niveau 1: Udvikler- og testforekomst</w:t>
            </w:r>
            <w:r>
              <w:fldChar w:fldCharType="begin"/>
            </w:r>
            <w:r>
              <w:instrText xml:space="preserve"> XE "Microsoft Dynamics 365 for Operations, Enterprise Edition – sandkasse niveau 1: Udvikler- og testforekomst"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for Operations, Enterprise Edition – sandkasse niveau 2: Accepttest (standard)</w:t>
            </w:r>
            <w:r>
              <w:fldChar w:fldCharType="begin"/>
            </w:r>
            <w:r>
              <w:instrText xml:space="preserve"> XE "Microsoft Dynamics 365 for Operations, Enterprise Edition – sandkasse niveau 2: Accepttest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for Operations, Enterprise Edition – sandkasse niveau 3: Accepttest (premier)</w:t>
            </w:r>
            <w:r>
              <w:fldChar w:fldCharType="begin"/>
            </w:r>
            <w:r>
              <w:instrText xml:space="preserve"> XE "Microsoft Dynamics 365 for Operations, Enterprise Edition – sandkasse niveau 3: Accepttest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for Operations, Enterprise Edition – sandkasse niveau 4: Ydelsestest (standard)</w:t>
            </w:r>
            <w:r>
              <w:fldChar w:fldCharType="begin"/>
            </w:r>
            <w:r>
              <w:instrText xml:space="preserve"> XE "Microsoft Dynamics 365 for Operations, Enterprise Edition – sandkasse niveau 4: Ydelsestest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for Operations, Enterprise Edition – sandkasse niveau 5: Ydelsestest (premier)</w:t>
            </w:r>
            <w:r>
              <w:fldChar w:fldCharType="begin"/>
            </w:r>
            <w:r>
              <w:instrText xml:space="preserve"> XE "Microsoft Dynamics 365 for Operations, Enterprise Edition – sandkasse niveau 5: Ydelsestest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bl>
    <w:p w:rsidR="00C16362" w:rsidRDefault="00235FA2">
      <w:pPr>
        <w:pStyle w:val="ProductList-Offering1SubSection"/>
        <w:outlineLvl w:val="2"/>
      </w:pPr>
      <w:bookmarkStart w:id="243" w:name="_Sec1153"/>
      <w:r>
        <w:t>2. Produktbetingelser</w:t>
      </w:r>
      <w:bookmarkEnd w:id="243"/>
    </w:p>
    <w:tbl>
      <w:tblPr>
        <w:tblStyle w:val="PURTable"/>
        <w:tblW w:w="0" w:type="dxa"/>
        <w:tblLook w:val="04A0" w:firstRow="1" w:lastRow="0" w:firstColumn="1" w:lastColumn="0" w:noHBand="0" w:noVBand="1"/>
      </w:tblPr>
      <w:tblGrid>
        <w:gridCol w:w="3668"/>
        <w:gridCol w:w="3588"/>
        <w:gridCol w:w="3660"/>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SA-bruger-SL'er, tillægsprodukt-bruger-SL'er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Ikke relevant</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Microsoft Relationship Sales</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C16362" w:rsidRDefault="00C16362">
      <w:pPr>
        <w:pStyle w:val="ProductList-Body"/>
      </w:pPr>
    </w:p>
    <w:p w:rsidR="00C16362" w:rsidRDefault="00235FA2">
      <w:pPr>
        <w:pStyle w:val="ProductList-ClauseHeading"/>
        <w:outlineLvl w:val="3"/>
      </w:pPr>
      <w:r>
        <w:t>2.1 Unified Service Desk (USD)</w:t>
      </w:r>
    </w:p>
    <w:p w:rsidR="00C16362" w:rsidRDefault="00235FA2">
      <w:pPr>
        <w:pStyle w:val="ProductList-Body"/>
      </w:pPr>
      <w:r>
        <w:t>Kunder med aktive Microsoft Dynamics 365 Customer Engagement-plan, Microsoft Dynamics 365 Unified Operations-plan eller Microsoft Dynamics 365-plan, Enterprise edition-abonnementer kan installere og bruge USD-software til hver bruger.</w:t>
      </w:r>
    </w:p>
    <w:p w:rsidR="00C16362" w:rsidRDefault="00C16362">
      <w:pPr>
        <w:pStyle w:val="ProductList-Body"/>
      </w:pPr>
    </w:p>
    <w:p w:rsidR="00C16362" w:rsidRDefault="00235FA2">
      <w:pPr>
        <w:pStyle w:val="ProductList-ClauseHeading"/>
        <w:outlineLvl w:val="3"/>
      </w:pPr>
      <w:r>
        <w:t>2.2 Microsoft Dynamics CustomerSource</w:t>
      </w:r>
    </w:p>
    <w:p w:rsidR="00C16362" w:rsidRDefault="00235FA2">
      <w:pPr>
        <w:pStyle w:val="ProductList-Body"/>
      </w:pPr>
      <w:r>
        <w:t xml:space="preserve">Kunder med aktive Microsoft Dynamics 365-tjenesteabonnementer kan få adgang til og bruge CustomerSource. </w:t>
      </w:r>
    </w:p>
    <w:p w:rsidR="00C16362" w:rsidRDefault="00C16362">
      <w:pPr>
        <w:pStyle w:val="ProductList-Body"/>
      </w:pPr>
    </w:p>
    <w:p w:rsidR="00C16362" w:rsidRDefault="00235FA2">
      <w:pPr>
        <w:pStyle w:val="ProductList-ClauseHeading"/>
        <w:outlineLvl w:val="3"/>
      </w:pPr>
      <w:r>
        <w:t>2.3 Berettigelse til kvalificerede tilbud</w:t>
      </w:r>
    </w:p>
    <w:p w:rsidR="00C16362" w:rsidRDefault="00235FA2">
      <w:pPr>
        <w:pStyle w:val="ProductList-Body"/>
      </w:pPr>
      <w:r>
        <w:t>Kunder med en aktiv aftale, som inden den 1. november 2016 har erhvervet et abonnement på Onlinetjenester, Software Assurance eller Microsoft Dynamics Enhancement Plan for Kvalificerede Produkter i tabellen herunder, kan få det Tilsvarende Kvalificerede Tilbud på Microsoft Dynamics 365 Onlinetjenester indtil den 1. november 2019. Volumenlicens- og Dynamics-prisliste (DPL)-kunder vil være berettigede til dette tilbud, når de får licens til abonnementstjenesten gennem et andet licensprogram end det, licensen til det Kvalificerede Produkt blev licenseret til.</w:t>
      </w:r>
    </w:p>
    <w:tbl>
      <w:tblPr>
        <w:tblStyle w:val="PURTable"/>
        <w:tblW w:w="0" w:type="dxa"/>
        <w:tblLook w:val="04A0" w:firstRow="1" w:lastRow="0" w:firstColumn="1" w:lastColumn="0" w:noHBand="0" w:noVBand="1"/>
      </w:tblPr>
      <w:tblGrid>
        <w:gridCol w:w="5400"/>
        <w:gridCol w:w="5516"/>
      </w:tblGrid>
      <w:tr w:rsidR="00C1636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16362" w:rsidRDefault="00235FA2">
            <w:pPr>
              <w:pStyle w:val="ProductList-TableBody"/>
            </w:pPr>
            <w:r>
              <w:rPr>
                <w:color w:val="FFFFFF"/>
              </w:rPr>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16362" w:rsidRDefault="00235FA2">
            <w:pPr>
              <w:pStyle w:val="ProductList-TableBody"/>
            </w:pPr>
            <w:r>
              <w:rPr>
                <w:color w:val="FFFFFF"/>
              </w:rPr>
              <w:t>Tilsvarende Kvalificerede Tilbud på Microsoft Dynamics 365 Onlinetjenester</w:t>
            </w:r>
          </w:p>
        </w:tc>
      </w:tr>
      <w:tr w:rsidR="00C16362">
        <w:tc>
          <w:tcPr>
            <w:tcW w:w="60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Kvalificeret Tilbud på Microsoft Dynamics 365, Enterprise Edition</w:t>
            </w:r>
            <w:r>
              <w:br/>
            </w:r>
          </w:p>
        </w:tc>
      </w:tr>
      <w:tr w:rsidR="00C16362">
        <w:tc>
          <w:tcPr>
            <w:tcW w:w="60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 xml:space="preserve">Microsoft Dynamics CRM, og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Kvalificeret Tilbud fra SA på Microsoft Dynamics 365, Enterprise Edition*</w:t>
            </w:r>
            <w:r>
              <w:br/>
              <w:t>Kvalificeret Tilbud på Microsoft Dynamics 365, Enterprise Edition - Tilføjelse*</w:t>
            </w:r>
          </w:p>
        </w:tc>
      </w:tr>
      <w:tr w:rsidR="00C16362">
        <w:tc>
          <w:tcPr>
            <w:tcW w:w="60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Dynamics NAV,</w:t>
            </w:r>
            <w:r>
              <w:br/>
              <w:t>Microsoft Dynamics GP og</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br/>
              <w:t>Kvalificeret Tilbud fra SA på Microsoft Dynamics 365, Business Edition*</w:t>
            </w:r>
            <w:r>
              <w:br/>
              <w:t>Kvalificeret Tilbud på Microsoft Dynamics 365, Business Edition - Tilføjelse*</w:t>
            </w:r>
          </w:p>
        </w:tc>
      </w:tr>
    </w:tbl>
    <w:p w:rsidR="00C16362" w:rsidRDefault="00235FA2">
      <w:pPr>
        <w:pStyle w:val="ProductList-Body"/>
      </w:pPr>
      <w:r>
        <w:rPr>
          <w:i/>
        </w:rPr>
        <w:t xml:space="preserve">**Kvalificerede licenser og tilsvarende fra SA USL og tilføjelsesprogram til USL fremgår af </w:t>
      </w:r>
      <w:hyperlink w:anchor="_Sec1237">
        <w:r>
          <w:rPr>
            <w:i/>
            <w:color w:val="00467F"/>
            <w:u w:val="single"/>
          </w:rPr>
          <w:t>Appendiks C – Tilføjelsesprogrammer til Onlinetjenester og Andre Konverteringslicenser</w:t>
        </w:r>
      </w:hyperlink>
      <w:r>
        <w:rPr>
          <w:i/>
        </w:rPr>
        <w:t xml:space="preserve">. </w:t>
      </w:r>
    </w:p>
    <w:p w:rsidR="00C16362" w:rsidRDefault="00C16362">
      <w:pPr>
        <w:pStyle w:val="ProductList-Body"/>
      </w:pPr>
    </w:p>
    <w:p w:rsidR="00C16362" w:rsidRDefault="00235FA2">
      <w:pPr>
        <w:pStyle w:val="ProductList-ClauseHeading"/>
        <w:outlineLvl w:val="3"/>
      </w:pPr>
      <w:r>
        <w:t>2.4 Microsoft Dynamics Marketing and Parature</w:t>
      </w:r>
    </w:p>
    <w:p w:rsidR="00C16362" w:rsidRDefault="00235FA2">
      <w:pPr>
        <w:pStyle w:val="ProductList-Body"/>
      </w:pPr>
      <w:r>
        <w:t>Kunder med Enterprise Aftale og Enterprise Aftale-abonnement, der har erhvervet licenser til Microsoft Dynamics Marketing eller Parature vinden den 1. november 2016 i henhold til nuværende Tilmelding, kan forny deres abonnementer i en efterfølgende Tilmelding, der er underskrevet inden den 15. maj 2018. Uanset om andet måtte fremgå af Kundens volumenlicensaftale er Kunden med aktive abonnementer berettiget til at bruge Microsoft Dynamics Marketing-tjenester og/eller Parature-tjenester i overensstemmelse med vilkårene for deres aftale indtil den 15. maj 2018, hvor alle rettigheder til at bruge Microsoft Dynamics Marketing-produkter og Parature-produkter bortfalder.</w:t>
      </w:r>
    </w:p>
    <w:p w:rsidR="00C16362" w:rsidRDefault="00C16362">
      <w:pPr>
        <w:pStyle w:val="ProductList-Body"/>
      </w:pPr>
    </w:p>
    <w:p w:rsidR="00C16362" w:rsidRDefault="00235FA2">
      <w:pPr>
        <w:pStyle w:val="ProductList-ClauseHeading"/>
        <w:outlineLvl w:val="3"/>
      </w:pPr>
      <w:r>
        <w:t>2.5 Microsoft Dynamics 365 Plan, Enterprise edition til myndigheder</w:t>
      </w:r>
    </w:p>
    <w:p w:rsidR="00C16362" w:rsidRDefault="00235FA2">
      <w:pPr>
        <w:pStyle w:val="ProductList-Body"/>
      </w:pPr>
      <w:r>
        <w:t>Microsoft Dynamics 365 Unified Operations-plan, Microsoft Dynamics 365 for Retail og Microsoft Dynamics 365 for Talent er ikke tilgængelige i Microsoft 365 Plan, Enterprise edition til myndigheder.</w:t>
      </w:r>
    </w:p>
    <w:p w:rsidR="00C16362" w:rsidRDefault="00C16362">
      <w:pPr>
        <w:pStyle w:val="ProductList-Body"/>
      </w:pPr>
    </w:p>
    <w:p w:rsidR="00C16362" w:rsidRDefault="00235FA2">
      <w:pPr>
        <w:pStyle w:val="ProductList-ClauseHeading"/>
        <w:outlineLvl w:val="3"/>
      </w:pPr>
      <w:r>
        <w:t>2.6 Microsoft Dynamics 365 Customer Engagement-plan og Customer Engagement Apps, Enterprise edition til myndigheder og akademiske kunder</w:t>
      </w:r>
    </w:p>
    <w:p w:rsidR="00C16362" w:rsidRDefault="00235FA2">
      <w:pPr>
        <w:pStyle w:val="ProductList-Body"/>
      </w:pPr>
      <w:r>
        <w:t xml:space="preserve">Microsoft Dynamics 365 Customer Engagement-plan, Enterprise edition og dens individuelle tjenester, som defineret i Bilag 2 – Subscription License-pakker i dokumentet </w:t>
      </w:r>
      <w:hyperlink r:id="rId117">
        <w:r>
          <w:rPr>
            <w:color w:val="00467F"/>
            <w:u w:val="single"/>
          </w:rPr>
          <w:t>Vilkår for online-service</w:t>
        </w:r>
      </w:hyperlink>
      <w:r>
        <w:t>, er tilgængelige for Offentlige og Akademiske kunder i programmerne Open License, Open Value og Open Value Subscription.</w:t>
      </w:r>
    </w:p>
    <w:p w:rsidR="00C16362" w:rsidRDefault="00C16362">
      <w:pPr>
        <w:pStyle w:val="ProductList-Body"/>
      </w:pPr>
    </w:p>
    <w:p w:rsidR="00C16362" w:rsidRDefault="00235FA2">
      <w:pPr>
        <w:pStyle w:val="ProductList-ClauseHeading"/>
        <w:outlineLvl w:val="3"/>
      </w:pPr>
      <w:r>
        <w:t>2.7 Integrerede versioner af Microsoft Dynamics 365-tjenester</w:t>
      </w:r>
    </w:p>
    <w:p w:rsidR="00C16362" w:rsidRDefault="00235FA2">
      <w:pPr>
        <w:pStyle w:val="ProductList-Body"/>
      </w:pPr>
      <w:r>
        <w:t xml:space="preserve">Integrerede versioner af visse Microsoft Dynamics 365-tjenester er tilgængelige via Microsoft Cloud Agreement. Hvis kunder erhverver og anvender Integrerede versioner som en del af en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må de ikke adskille det Integrerede SL-produkt fra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eller anvende den med andre applikationer.</w:t>
      </w:r>
    </w:p>
    <w:p w:rsidR="00C16362" w:rsidRDefault="00C16362">
      <w:pPr>
        <w:pStyle w:val="ProductList-Body"/>
      </w:pPr>
    </w:p>
    <w:p w:rsidR="00C16362" w:rsidRDefault="00235FA2">
      <w:pPr>
        <w:pStyle w:val="ProductList-ClauseHeading"/>
        <w:outlineLvl w:val="3"/>
      </w:pPr>
      <w:r>
        <w:t>2.8 Forudsætninger for Dynamics 365-teammedlems-SL'er</w:t>
      </w:r>
    </w:p>
    <w:p w:rsidR="00C16362" w:rsidRDefault="00235FA2">
      <w:pPr>
        <w:pStyle w:val="ProductList-Body"/>
      </w:pPr>
      <w:r>
        <w:t>Kun kunder, der er licenseret til Microsoft Dynamics 365 Plan, Microsoft Dynamics 365 Customer Engagement Plan eller Microsoft Dynamics 365 Unified Operations Plan, kan erhverve Microsoft Dynamics 365-teammedlem-SL'er.</w:t>
      </w:r>
    </w:p>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GroupHeading"/>
        <w:outlineLvl w:val="1"/>
      </w:pPr>
      <w:bookmarkStart w:id="244" w:name="_Sec632"/>
      <w:r>
        <w:t>Office 365-tjenester</w:t>
      </w:r>
      <w:bookmarkEnd w:id="244"/>
      <w:r>
        <w:fldChar w:fldCharType="begin"/>
      </w:r>
      <w:r>
        <w:instrText xml:space="preserve"> TC "</w:instrText>
      </w:r>
      <w:bookmarkStart w:id="245" w:name="_Toc507616684"/>
      <w:r>
        <w:instrText>Office 365-tjenester</w:instrText>
      </w:r>
      <w:bookmarkEnd w:id="245"/>
      <w:r>
        <w:instrText>" \l 2</w:instrText>
      </w:r>
      <w:r>
        <w:fldChar w:fldCharType="end"/>
      </w:r>
    </w:p>
    <w:p w:rsidR="00C16362" w:rsidRDefault="00235FA2">
      <w:pPr>
        <w:pStyle w:val="ProductList-Offering2HeadingNoBorder"/>
        <w:outlineLvl w:val="2"/>
      </w:pPr>
      <w:bookmarkStart w:id="246" w:name="_Sec633"/>
      <w:r>
        <w:t>Office 365-programmer</w:t>
      </w:r>
      <w:bookmarkEnd w:id="246"/>
      <w:r>
        <w:fldChar w:fldCharType="begin"/>
      </w:r>
      <w:r>
        <w:instrText xml:space="preserve"> TC "</w:instrText>
      </w:r>
      <w:bookmarkStart w:id="247" w:name="_Toc507616685"/>
      <w:r>
        <w:instrText>Office 365-programmer</w:instrText>
      </w:r>
      <w:bookmarkEnd w:id="247"/>
      <w:r>
        <w:instrText>" \l 3</w:instrText>
      </w:r>
      <w:r>
        <w:fldChar w:fldCharType="end"/>
      </w:r>
    </w:p>
    <w:p w:rsidR="00C16362" w:rsidRDefault="00235FA2">
      <w:pPr>
        <w:pStyle w:val="ProductList-Offering1SubSection"/>
        <w:outlineLvl w:val="3"/>
      </w:pPr>
      <w:bookmarkStart w:id="248" w:name="_Sec719"/>
      <w:r>
        <w:t>1. Programtilgængelighed</w:t>
      </w:r>
      <w:bookmarkEnd w:id="248"/>
    </w:p>
    <w:tbl>
      <w:tblPr>
        <w:tblStyle w:val="PURTable"/>
        <w:tblW w:w="0" w:type="dxa"/>
        <w:tblLook w:val="04A0" w:firstRow="1" w:lastRow="0" w:firstColumn="1" w:lastColumn="0" w:noHBand="0" w:noVBand="1"/>
      </w:tblPr>
      <w:tblGrid>
        <w:gridCol w:w="4231"/>
        <w:gridCol w:w="703"/>
        <w:gridCol w:w="691"/>
        <w:gridCol w:w="801"/>
        <w:gridCol w:w="709"/>
        <w:gridCol w:w="726"/>
        <w:gridCol w:w="825"/>
        <w:gridCol w:w="701"/>
        <w:gridCol w:w="733"/>
        <w:gridCol w:w="796"/>
      </w:tblGrid>
      <w:tr w:rsidR="00C1636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6362">
        <w:tc>
          <w:tcPr>
            <w:tcW w:w="466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Office 365 ProPlus</w:t>
            </w:r>
            <w:r>
              <w:fldChar w:fldCharType="begin"/>
            </w:r>
            <w:r>
              <w:instrText xml:space="preserve"> XE "Office 365 ProPlus"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Office 365 ProPlus fra SA</w:t>
            </w:r>
            <w:r>
              <w:fldChar w:fldCharType="begin"/>
            </w:r>
            <w:r>
              <w:instrText xml:space="preserve"> XE "Office 365 ProPlus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Tilføjelsesprogram til Visio Online Plan 2</w:t>
            </w:r>
            <w:r>
              <w:fldChar w:fldCharType="begin"/>
            </w:r>
            <w:r>
              <w:instrText xml:space="preserve"> XE "Tilføjelsesprogram til Visio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pPr>
            <w:r>
              <w:t>Visio Online Plan 1 og 2 Fra SA</w:t>
            </w:r>
            <w:r>
              <w:fldChar w:fldCharType="begin"/>
            </w:r>
            <w:r>
              <w:instrText xml:space="preserve"> XE "Visio Online Plan 1 og 2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bl>
    <w:p w:rsidR="00C16362" w:rsidRDefault="00235FA2">
      <w:pPr>
        <w:pStyle w:val="ProductList-Offering1SubSection"/>
        <w:outlineLvl w:val="3"/>
      </w:pPr>
      <w:bookmarkStart w:id="249" w:name="_Sec774"/>
      <w:r>
        <w:t>2. Produktbetingelser</w:t>
      </w:r>
      <w:bookmarkEnd w:id="249"/>
    </w:p>
    <w:tbl>
      <w:tblPr>
        <w:tblStyle w:val="PURTable"/>
        <w:tblW w:w="0" w:type="dxa"/>
        <w:tblLook w:val="04A0" w:firstRow="1" w:lastRow="0" w:firstColumn="1" w:lastColumn="0" w:noHBand="0" w:noVBand="1"/>
      </w:tblPr>
      <w:tblGrid>
        <w:gridCol w:w="3671"/>
        <w:gridCol w:w="3583"/>
        <w:gridCol w:w="3662"/>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6362" w:rsidRDefault="00235FA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Visio Online</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6362" w:rsidRDefault="00235FA2">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Ikke relevant</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6362" w:rsidRDefault="00235FA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Visio Online</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C16362" w:rsidRDefault="00C16362">
      <w:pPr>
        <w:pStyle w:val="ProductList-Body"/>
      </w:pPr>
    </w:p>
    <w:p w:rsidR="00C16362" w:rsidRDefault="00235FA2">
      <w:pPr>
        <w:pStyle w:val="ProductList-ClauseHeading"/>
        <w:outlineLvl w:val="4"/>
      </w:pPr>
      <w:r>
        <w:t>2.1 Medieberettigelse til Office 365 Pro Plus med Windows To Go-rettigheder</w:t>
      </w:r>
    </w:p>
    <w:p w:rsidR="00C16362" w:rsidRDefault="00235FA2">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rsidR="00C16362" w:rsidRDefault="00C16362">
      <w:pPr>
        <w:pStyle w:val="ProductList-Body"/>
      </w:pPr>
    </w:p>
    <w:p w:rsidR="00C16362" w:rsidRDefault="00235FA2">
      <w:pPr>
        <w:pStyle w:val="ProductList-ClauseHeading"/>
        <w:outlineLvl w:val="4"/>
      </w:pPr>
      <w:r>
        <w:t>2.2 Office Multi Language Pack</w:t>
      </w:r>
    </w:p>
    <w:p w:rsidR="00C16362" w:rsidRDefault="00235FA2">
      <w:pPr>
        <w:pStyle w:val="ProductList-Body"/>
      </w:pPr>
      <w:r>
        <w:t>Kunder med abonnementer på Office 365-program må bruge den seneste version af Office Multi Language Pack</w:t>
      </w:r>
      <w:r>
        <w:fldChar w:fldCharType="begin"/>
      </w:r>
      <w:r>
        <w:instrText xml:space="preserve"> XE "Office Multi Language Pack" </w:instrText>
      </w:r>
      <w:r>
        <w:fldChar w:fldCharType="end"/>
      </w:r>
      <w:r>
        <w:t xml:space="preserve"> med kopier af den desktopprogramsoftware, som de har lov til at bruge under deres kvalificerende Office 365-abonnement. Retten til at bruge Office Multi Language Pack udløber, når rettighederne under det kvalificerende Office 365-program udløber. </w:t>
      </w:r>
    </w:p>
    <w:p w:rsidR="00C16362" w:rsidRDefault="00C16362">
      <w:pPr>
        <w:pStyle w:val="ProductList-Body"/>
      </w:pPr>
    </w:p>
    <w:p w:rsidR="00C16362" w:rsidRDefault="00235FA2">
      <w:pPr>
        <w:pStyle w:val="ProductList-ClauseHeading"/>
        <w:outlineLvl w:val="4"/>
      </w:pPr>
      <w:r>
        <w:t>2.3 Office Online</w:t>
      </w:r>
    </w:p>
    <w:p w:rsidR="00C16362" w:rsidRDefault="00235FA2">
      <w:pPr>
        <w:pStyle w:val="ProductList-Body"/>
      </w:pPr>
      <w:r>
        <w:t>Kunden må bruge Office Online</w:t>
      </w:r>
      <w:r>
        <w:fldChar w:fldCharType="begin"/>
      </w:r>
      <w:r>
        <w:instrText xml:space="preserve"> XE "Office Online" </w:instrText>
      </w:r>
      <w:r>
        <w:fldChar w:fldCharType="end"/>
      </w:r>
      <w:r>
        <w:t xml:space="preserve">-tjenester, hvis vedkommende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365 ProPlus. Alle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Office 365 ProPlus kan få adgang til Office Online-tjenester for at se og redigere dokumenter, forudsat at de også har licens til SharePoint Online eller OneDrive for Business.</w:t>
      </w:r>
    </w:p>
    <w:p w:rsidR="00C16362" w:rsidRDefault="00C16362">
      <w:pPr>
        <w:pStyle w:val="ProductList-Body"/>
      </w:pPr>
    </w:p>
    <w:p w:rsidR="00C16362" w:rsidRDefault="00235FA2">
      <w:pPr>
        <w:pStyle w:val="ProductList-ClauseHeading"/>
        <w:outlineLvl w:val="4"/>
      </w:pPr>
      <w:r>
        <w:t>2.4 Overførselsperiode for Open Value Subscription</w:t>
      </w:r>
    </w:p>
    <w:p w:rsidR="00C16362" w:rsidRDefault="00235FA2">
      <w:pPr>
        <w:pStyle w:val="ProductList-Body"/>
      </w:pPr>
      <w:r>
        <w:t>For hver enhed af Bruger-SL'er til Office 365 ProPlus, Midsize Business, Enterprise E3-E5 eller Education E3-E5, som Kunden aktiverer ved eller før udløbet af deres Open Value Subscription-abonnement (“Udløbsdato”), kan Kunden fortsætte med at bruge kopien af Office Standard eller Professional Plus, der er givet i licens til dem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rsidR="00C16362" w:rsidRDefault="00C16362">
      <w:pPr>
        <w:pStyle w:val="ProductList-Body"/>
      </w:pPr>
    </w:p>
    <w:p w:rsidR="00C16362" w:rsidRDefault="00235FA2">
      <w:pPr>
        <w:pStyle w:val="ProductList-ClauseHeading"/>
        <w:outlineLvl w:val="4"/>
      </w:pPr>
      <w:r>
        <w:t>2.5 Installationsrettigheder for Visio Professional</w:t>
      </w:r>
    </w:p>
    <w:p w:rsidR="00C16362" w:rsidRDefault="00235FA2">
      <w:pPr>
        <w:pStyle w:val="ProductList-Body"/>
      </w:pPr>
      <w:r>
        <w:t>Visio Online Plan 2-brugere må installere og bruge en enkelt kopi af enten Visio Standard- eller Visio Professional-software på følgende måde:</w:t>
      </w:r>
    </w:p>
    <w:p w:rsidR="00C16362" w:rsidRDefault="00235FA2" w:rsidP="00235FA2">
      <w:pPr>
        <w:pStyle w:val="ProductList-Bullet"/>
        <w:numPr>
          <w:ilvl w:val="0"/>
          <w:numId w:val="39"/>
        </w:numPr>
      </w:pPr>
      <w:r>
        <w:t>Hvis brugeren er licenseret for Office Standard eller Office Professional Plus</w:t>
      </w:r>
      <w:r>
        <w:rPr>
          <w:vertAlign w:val="superscript"/>
        </w:rPr>
        <w:t>1</w:t>
      </w:r>
      <w:r>
        <w:t xml:space="preserve"> og</w:t>
      </w:r>
    </w:p>
    <w:p w:rsidR="00C16362" w:rsidRDefault="00235FA2" w:rsidP="00235FA2">
      <w:pPr>
        <w:pStyle w:val="ProductList-Bullet"/>
        <w:numPr>
          <w:ilvl w:val="0"/>
          <w:numId w:val="39"/>
        </w:numPr>
      </w:pPr>
      <w:r>
        <w:t>kun på den enhed, som Office er installeret på.</w:t>
      </w:r>
    </w:p>
    <w:p w:rsidR="00C16362" w:rsidRDefault="00235FA2">
      <w:pPr>
        <w:pStyle w:val="ProductList-Body"/>
      </w:pPr>
      <w:r>
        <w:rPr>
          <w:vertAlign w:val="superscript"/>
        </w:rPr>
        <w:t>1</w:t>
      </w:r>
      <w:r>
        <w:t>Office Professional Plus-brugere, der er licenseret via Microsoft 365 Fra SA-Bruger-SL, er kvalificerede til denne rettighed.</w:t>
      </w:r>
    </w:p>
    <w:p w:rsidR="00C16362" w:rsidRDefault="00C16362">
      <w:pPr>
        <w:pStyle w:val="ProductList-Body"/>
      </w:pPr>
    </w:p>
    <w:p w:rsidR="00C16362" w:rsidRDefault="00235FA2">
      <w:pPr>
        <w:pStyle w:val="ProductList-ClauseHeading"/>
        <w:outlineLvl w:val="4"/>
      </w:pPr>
      <w:r>
        <w:t>2.6 Academic-programmer</w:t>
      </w:r>
    </w:p>
    <w:p w:rsidR="00C16362" w:rsidRDefault="00235FA2">
      <w:pPr>
        <w:pStyle w:val="ProductList-Body"/>
      </w:pPr>
      <w:r>
        <w:t>Følgende gælder for kunder i Academic-Volumenlicensprogrammer:</w:t>
      </w:r>
    </w:p>
    <w:p w:rsidR="00C16362" w:rsidRDefault="00235FA2">
      <w:pPr>
        <w:pStyle w:val="ProductList-SubClauseHeading"/>
        <w:outlineLvl w:val="5"/>
      </w:pPr>
      <w:r>
        <w:t>2.6.1 Udvidede Brugervilkår</w:t>
      </w:r>
    </w:p>
    <w:p w:rsidR="00C16362" w:rsidRDefault="00235FA2">
      <w:pPr>
        <w:pStyle w:val="ProductList-BodyIndented"/>
      </w:pPr>
      <w:r>
        <w:rPr>
          <w:b/>
        </w:rPr>
        <w:t>2.6.1.1 Office Professional Plus</w:t>
      </w:r>
    </w:p>
    <w:p w:rsidR="00C16362" w:rsidRDefault="00235FA2">
      <w:pPr>
        <w:pStyle w:val="ProductList-BodyIndented"/>
      </w:pPr>
      <w:r>
        <w:t xml:space="preserve">Institutioner, hvor Bruger-SL’er til Office 365 ProPlus er tildelt til alle fakultetsmedarbejdere/personale eller Vidensarbejdere, må installere en lokal kopi af Office Professional Plus kun til brug for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 xml:space="preserve">. </w:t>
      </w:r>
    </w:p>
    <w:p w:rsidR="00C16362" w:rsidRDefault="00C16362">
      <w:pPr>
        <w:pStyle w:val="ProductList-BodyIndented"/>
      </w:pPr>
    </w:p>
    <w:p w:rsidR="00C16362" w:rsidRDefault="00235FA2">
      <w:pPr>
        <w:pStyle w:val="ProductList-BodyIndented"/>
      </w:pPr>
      <w:r>
        <w:rPr>
          <w:b/>
        </w:rPr>
        <w:t xml:space="preserve">2.6.1.2 Office 365 ProPlus </w:t>
      </w:r>
    </w:p>
    <w:p w:rsidR="00C16362" w:rsidRDefault="00235FA2">
      <w:pPr>
        <w:pStyle w:val="ProductList-BodyIndented"/>
      </w:pPr>
      <w:r>
        <w:t xml:space="preserve">Under forudsætning af at en Institution har licenseret Office 365 ProPlus til alle fakultetsmedarbejdere/personale i henhold til en Open Value Subscription Aftale for Uddannelsesløsninger eller en Enrollment for Education Solutions (før 2017), er Institutionen berettiget til at erhverve Licenser til Office 365 ProPlus for alle fuld- eller deltidsstuderende, der er tilmeldt enhver uddannelsesinstitution, der er en del af Institutionens definerede Organisation uden ekstraomkostninger for institutionen. Licenser, der erhverves uden omkostninger gennem dette tilbud, må ikke tælles med i opfyldelsen af kravene om Institutionens minimumbestillinger. </w:t>
      </w:r>
    </w:p>
    <w:p w:rsidR="00C16362" w:rsidRDefault="00C16362">
      <w:pPr>
        <w:pStyle w:val="ProductList-BodyIndented"/>
      </w:pPr>
    </w:p>
    <w:p w:rsidR="00C16362" w:rsidRDefault="00235FA2">
      <w:pPr>
        <w:pStyle w:val="ProductList-SubClauseHeading"/>
        <w:outlineLvl w:val="5"/>
      </w:pPr>
      <w:r>
        <w:t>2.6.2 Laboratorie- og Biblioteksbrug</w:t>
      </w:r>
    </w:p>
    <w:p w:rsidR="00C16362" w:rsidRDefault="00235FA2">
      <w:pPr>
        <w:pStyle w:val="ProductList-BodyIndented"/>
      </w:pPr>
      <w:r>
        <w:t>Institutioner, hvor Bruger-SL’er til Office 365 ProPlus er tildelt til alle fakultetsmedarbejdere/personale eller Vidensarbejdere,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rsidR="00C16362" w:rsidRDefault="00C16362">
      <w:pPr>
        <w:pStyle w:val="ProductList-BodyIndented"/>
      </w:pPr>
    </w:p>
    <w:p w:rsidR="00C16362" w:rsidRDefault="00235FA2">
      <w:pPr>
        <w:pStyle w:val="ProductList-SubClauseHeading"/>
        <w:outlineLvl w:val="5"/>
      </w:pPr>
      <w:r>
        <w:t>2.6.3 Kandidatfordel</w:t>
      </w:r>
    </w:p>
    <w:p w:rsidR="00C16362" w:rsidRDefault="00235FA2">
      <w:pPr>
        <w:pStyle w:val="ProductList-BodyIndented"/>
      </w:pPr>
      <w:r>
        <w:t xml:space="preserve">Institutionen må til enhver tid i løbet af Tilmeldingsaftalens løbetid overdrage visse Licenser til at køre Office Professional Plus på en </w:t>
      </w:r>
      <w:r>
        <w:fldChar w:fldCharType="begin"/>
      </w:r>
      <w:r>
        <w:instrText xml:space="preserve"> AutoTextList   \s NoStyle \t "Studerendes Kvalificerede Enhed betyder en Kvalificeret Enhed, der er ejet, leaset eller styret af en Studerende, eller ejet, leaset eller styret af Organisationen og overdraget til individuel, dedikeret brug af en Studerende. " </w:instrText>
      </w:r>
      <w:r>
        <w:fldChar w:fldCharType="separate"/>
      </w:r>
      <w:r>
        <w:rPr>
          <w:color w:val="0563C1"/>
        </w:rPr>
        <w:t>Studerendes Kvalificerede Enhed</w:t>
      </w:r>
      <w:r>
        <w:fldChar w:fldCharType="end"/>
      </w:r>
      <w:r>
        <w:t xml:space="preserve"> til enhver Kandidat. Institutionen skal i så fald udlevere en licensaftale til en sådan Kandidat i den form, den er leveret af Microsoft. Ved Kandidatens accept af vilkårene i licensaftalen vil Kandidatens ret til at køre Office Professional Plus blive tidsubegrænset. Institutionen må imidlertid ikke overdrage rettigheder, der har relation til adgangslicenser, herunder CAL’er, eller Onlinetjenester til Kandidater. Denne bestemmelse gælder ikke Bruger-SL'er, der er erhvervet i henhold til Microsoft Cloud-aftalen.</w:t>
      </w:r>
    </w:p>
    <w:p w:rsidR="00C16362" w:rsidRDefault="00C16362">
      <w:pPr>
        <w:pStyle w:val="ProductList-BodyIndented"/>
        <w:jc w:val="right"/>
      </w:pPr>
    </w:p>
    <w:tbl>
      <w:tblPr>
        <w:tblStyle w:val="PURTable0"/>
        <w:tblW w:w="0" w:type="dxa"/>
        <w:tblLook w:val="04A0" w:firstRow="1" w:lastRow="0" w:firstColumn="1" w:lastColumn="0" w:noHBand="0" w:noVBand="1"/>
      </w:tblPr>
      <w:tblGrid>
        <w:gridCol w:w="1055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Indented"/>
      </w:pPr>
    </w:p>
    <w:p w:rsidR="00C16362" w:rsidRDefault="00235FA2">
      <w:pPr>
        <w:pStyle w:val="ProductList-Offering2HeadingNoBorder"/>
        <w:outlineLvl w:val="2"/>
      </w:pPr>
      <w:bookmarkStart w:id="250" w:name="_Sec634"/>
      <w:r>
        <w:t>Office 365 Suites</w:t>
      </w:r>
      <w:bookmarkEnd w:id="250"/>
      <w:r>
        <w:fldChar w:fldCharType="begin"/>
      </w:r>
      <w:r>
        <w:instrText xml:space="preserve"> TC "</w:instrText>
      </w:r>
      <w:bookmarkStart w:id="251" w:name="_Toc507616686"/>
      <w:r>
        <w:instrText>Office 365 Suites</w:instrText>
      </w:r>
      <w:bookmarkEnd w:id="251"/>
      <w:r>
        <w:instrText>" \l 3</w:instrText>
      </w:r>
      <w:r>
        <w:fldChar w:fldCharType="end"/>
      </w:r>
    </w:p>
    <w:p w:rsidR="00C16362" w:rsidRDefault="00235FA2">
      <w:pPr>
        <w:pStyle w:val="ProductList-Offering1SubSection"/>
        <w:outlineLvl w:val="3"/>
      </w:pPr>
      <w:bookmarkStart w:id="252" w:name="_Sec720"/>
      <w:r>
        <w:t>1. Programtilgængelighed</w:t>
      </w:r>
      <w:bookmarkEnd w:id="252"/>
    </w:p>
    <w:tbl>
      <w:tblPr>
        <w:tblStyle w:val="PURTable"/>
        <w:tblW w:w="0" w:type="dxa"/>
        <w:tblLook w:val="04A0" w:firstRow="1" w:lastRow="0" w:firstColumn="1" w:lastColumn="0" w:noHBand="0" w:noVBand="1"/>
      </w:tblPr>
      <w:tblGrid>
        <w:gridCol w:w="4228"/>
        <w:gridCol w:w="703"/>
        <w:gridCol w:w="691"/>
        <w:gridCol w:w="801"/>
        <w:gridCol w:w="709"/>
        <w:gridCol w:w="726"/>
        <w:gridCol w:w="825"/>
        <w:gridCol w:w="700"/>
        <w:gridCol w:w="738"/>
        <w:gridCol w:w="795"/>
      </w:tblGrid>
      <w:tr w:rsidR="00C1636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6362">
        <w:tc>
          <w:tcPr>
            <w:tcW w:w="466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Office 365 A1</w:t>
            </w:r>
            <w:r>
              <w:fldChar w:fldCharType="begin"/>
            </w:r>
            <w:r>
              <w:instrText xml:space="preserve"> XE "Office 365 A1"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Office 365 A3</w:t>
            </w:r>
            <w:r>
              <w:fldChar w:fldCharType="begin"/>
            </w:r>
            <w:r>
              <w:instrText xml:space="preserve"> XE "Office 365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Office 365 A5</w:t>
            </w:r>
            <w:r>
              <w:fldChar w:fldCharType="begin"/>
            </w:r>
            <w:r>
              <w:instrText xml:space="preserve"> XE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Tilføjelsesprogram til Office 365 A5</w:t>
            </w:r>
            <w:r>
              <w:fldChar w:fldCharType="begin"/>
            </w:r>
            <w:r>
              <w:instrText xml:space="preserve"> XE "Tilføjelsesprogram til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Office 365 Enterprise E1</w:t>
            </w:r>
            <w:r>
              <w:fldChar w:fldCharType="begin"/>
            </w:r>
            <w:r>
              <w:instrText xml:space="preserve"> XE "Office 365 Enterprise E1"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Office 365 Enterprise E1 fra SA</w:t>
            </w:r>
            <w:r>
              <w:fldChar w:fldCharType="begin"/>
            </w:r>
            <w:r>
              <w:instrText xml:space="preserve"> XE "Office 365 Enterprise E1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Office 365 Enterprise E3</w:t>
            </w:r>
            <w:r>
              <w:fldChar w:fldCharType="begin"/>
            </w:r>
            <w:r>
              <w:instrText xml:space="preserve"> XE "Office 365 Enterprise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Office 365 Enterprise E3 fra SA</w:t>
            </w:r>
            <w:r>
              <w:fldChar w:fldCharType="begin"/>
            </w:r>
            <w:r>
              <w:instrText xml:space="preserve"> XE "Office 365 Enterprise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Office 365 Enterprise E4</w:t>
            </w:r>
            <w:r>
              <w:fldChar w:fldCharType="begin"/>
            </w:r>
            <w:r>
              <w:instrText xml:space="preserve"> XE "Office 365 Enterprise E4"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Office 365 Enterprise E4 fra SA</w:t>
            </w:r>
            <w:r>
              <w:fldChar w:fldCharType="begin"/>
            </w:r>
            <w:r>
              <w:instrText xml:space="preserve"> XE "Office 365 Enterprise E4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Office 365 Enterprise E5 (Bruger-SL)</w:t>
            </w:r>
            <w:r>
              <w:fldChar w:fldCharType="begin"/>
            </w:r>
            <w:r>
              <w:instrText xml:space="preserve"> XE "Office 365 Enterprise E5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Office 365 Enterprise E5 fra SA</w:t>
            </w:r>
            <w:r>
              <w:fldChar w:fldCharType="begin"/>
            </w:r>
            <w:r>
              <w:instrText xml:space="preserve"> XE "Office 365 Enterprise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Office 365 Enterprise E1, E3-tilføjelsesprogram</w:t>
            </w:r>
            <w:r>
              <w:fldChar w:fldCharType="begin"/>
            </w:r>
            <w:r>
              <w:instrText xml:space="preserve"> XE "Office 365 Enterprise E1, E3-tilføjelsesprogram"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Tilføjelsesprogram til Office 365 Enterprise E4</w:t>
            </w:r>
            <w:r>
              <w:fldChar w:fldCharType="begin"/>
            </w:r>
            <w:r>
              <w:instrText xml:space="preserve"> XE "Tilføjelsesprogram til Office 365 Enterprise E4"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Tilføjelsesprogram til Office 365 Enterprise E5</w:t>
            </w:r>
            <w:r>
              <w:fldChar w:fldCharType="begin"/>
            </w:r>
            <w:r>
              <w:instrText xml:space="preserve"> XE "Tilføjelsesprogram til Office 365 Enterprise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Office 365 Enterprise E3 uden ProPlus-tilføjelsesprogram</w:t>
            </w:r>
            <w:r>
              <w:fldChar w:fldCharType="begin"/>
            </w:r>
            <w:r>
              <w:instrText xml:space="preserve"> XE "Office 365 Enterprise E3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Office 365 Enterprise E4 uden ProPlus-tilføjelsesprogram</w:t>
            </w:r>
            <w:r>
              <w:fldChar w:fldCharType="begin"/>
            </w:r>
            <w:r>
              <w:instrText xml:space="preserve"> XE "Office 365 Enterprise E4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pPr>
            <w:r>
              <w:t>Office 365 Enterprise F1</w:t>
            </w:r>
            <w:r>
              <w:fldChar w:fldCharType="begin"/>
            </w:r>
            <w:r>
              <w:instrText xml:space="preserve"> XE "Office 365 Enterprise F1"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bl>
    <w:p w:rsidR="00C16362" w:rsidRDefault="00235FA2">
      <w:pPr>
        <w:pStyle w:val="ProductList-Offering1SubSection"/>
        <w:outlineLvl w:val="3"/>
      </w:pPr>
      <w:bookmarkStart w:id="253" w:name="_Sec775"/>
      <w:r>
        <w:t>2. Produktbetingelser</w:t>
      </w:r>
      <w:bookmarkEnd w:id="253"/>
    </w:p>
    <w:tbl>
      <w:tblPr>
        <w:tblStyle w:val="PURTable"/>
        <w:tblW w:w="0" w:type="dxa"/>
        <w:tblLook w:val="04A0" w:firstRow="1" w:lastRow="0" w:firstColumn="1" w:lastColumn="0" w:noHBand="0" w:noVBand="1"/>
      </w:tblPr>
      <w:tblGrid>
        <w:gridCol w:w="3671"/>
        <w:gridCol w:w="3583"/>
        <w:gridCol w:w="3662"/>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F1-server),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6362" w:rsidRDefault="00235FA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 A3/A5, Government, F</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Ikke relevant</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6362" w:rsidRDefault="00235FA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F1</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C16362" w:rsidRDefault="00C16362">
      <w:pPr>
        <w:pStyle w:val="ProductList-Body"/>
      </w:pPr>
    </w:p>
    <w:p w:rsidR="00C16362" w:rsidRDefault="00235FA2">
      <w:pPr>
        <w:pStyle w:val="ProductList-ClauseHeading"/>
        <w:outlineLvl w:val="4"/>
      </w:pPr>
      <w:r>
        <w:t>2.1 Skytjeneste til Offentlig Gruppe i USA</w:t>
      </w:r>
    </w:p>
    <w:p w:rsidR="00C16362" w:rsidRDefault="00235FA2">
      <w:pPr>
        <w:pStyle w:val="ProductList-Body"/>
      </w:pPr>
      <w:r>
        <w:rPr>
          <w:color w:val="000000"/>
        </w:rPr>
        <w:t>Se tabellen over programtilgængelighed for hver pakkekomponent for at finde ud af, hvilke komponenter der er</w:t>
      </w:r>
      <w:r>
        <w:fldChar w:fldCharType="begin"/>
      </w:r>
      <w:r>
        <w:instrText xml:space="preserve"> AutoTextList   \s NoStyle \t "Skytjeneste til Offentlig Gruppe i USA" </w:instrText>
      </w:r>
      <w:r>
        <w:fldChar w:fldCharType="separate"/>
      </w:r>
      <w:r>
        <w:rPr>
          <w:color w:val="0563C1"/>
        </w:rPr>
        <w:t>UC</w:t>
      </w:r>
      <w:r>
        <w:fldChar w:fldCharType="end"/>
      </w:r>
      <w:r>
        <w:t xml:space="preserve">-tjenester. i forbindelse med Office 365-pakker, der er angivet ovenfor i Programtilgængelighed som </w:t>
      </w:r>
      <w:r>
        <w:fldChar w:fldCharType="begin"/>
      </w:r>
      <w:r>
        <w:instrText xml:space="preserve"> AutoTextList   \s NoStyle \t "Skytjeneste til Offentlig Gruppe i USA" </w:instrText>
      </w:r>
      <w:r>
        <w:fldChar w:fldCharType="separate"/>
      </w:r>
      <w:r>
        <w:rPr>
          <w:color w:val="0563C1"/>
        </w:rPr>
        <w:t>UC</w:t>
      </w:r>
      <w:r>
        <w:fldChar w:fldCharType="end"/>
      </w:r>
      <w:r>
        <w:t xml:space="preserve">.  </w:t>
      </w:r>
    </w:p>
    <w:p w:rsidR="00C16362" w:rsidRDefault="00C16362">
      <w:pPr>
        <w:pStyle w:val="ProductList-Body"/>
      </w:pPr>
    </w:p>
    <w:p w:rsidR="00C16362" w:rsidRDefault="00235FA2">
      <w:pPr>
        <w:pStyle w:val="ProductList-ClauseHeading"/>
        <w:outlineLvl w:val="4"/>
      </w:pPr>
      <w:r>
        <w:t>2.2 Office 365 Enterprise F1</w:t>
      </w:r>
    </w:p>
    <w:p w:rsidR="00C16362" w:rsidRDefault="00235FA2">
      <w:pPr>
        <w:pStyle w:val="ProductList-Body"/>
      </w:pPr>
      <w:r>
        <w:t>Office 365 Enterprise F1 er tidligere kendt som Business Productivity Online Deskless Suite</w:t>
      </w:r>
      <w:r>
        <w:fldChar w:fldCharType="begin"/>
      </w:r>
      <w:r>
        <w:instrText xml:space="preserve"> XE "Business Productivity Online Deskless Suite" </w:instrText>
      </w:r>
      <w:r>
        <w:fldChar w:fldCharType="end"/>
      </w:r>
      <w:r>
        <w:t xml:space="preserve"> (BPOS Deskless). Kunder i Brasilien og Chile, der køber Office 365 Enterprise F1, får BPOS Deskless. Disse kunder kan overføres til Office 365 Enterprise F1.</w:t>
      </w:r>
    </w:p>
    <w:p w:rsidR="00C16362" w:rsidRDefault="00C16362">
      <w:pPr>
        <w:pStyle w:val="ProductList-Body"/>
      </w:pPr>
    </w:p>
    <w:p w:rsidR="00C16362" w:rsidRDefault="00235FA2">
      <w:pPr>
        <w:pStyle w:val="ProductList-ClauseHeading"/>
        <w:outlineLvl w:val="4"/>
      </w:pPr>
      <w:r>
        <w:t>2.3 Office Multi Language Pack</w:t>
      </w:r>
    </w:p>
    <w:p w:rsidR="00C16362" w:rsidRDefault="00235FA2">
      <w:pPr>
        <w:pStyle w:val="ProductList-Body"/>
      </w:pPr>
      <w:r>
        <w:t>Kunder med Office 365 Suite, der omfatter Office 365 ProPlus, kan bruge den nyeste version af Office Multi Language Pack</w:t>
      </w:r>
      <w:r>
        <w:fldChar w:fldCharType="begin"/>
      </w:r>
      <w:r>
        <w:instrText xml:space="preserve"> XE "Office Multi Language Pack" </w:instrText>
      </w:r>
      <w:r>
        <w:fldChar w:fldCharType="end"/>
      </w:r>
      <w:r>
        <w:t xml:space="preserve"> med kopier af den desktopprogramsoftware, som de har tilladelse til at bruge under deres kvalificerende Office 365 Suite. </w:t>
      </w:r>
    </w:p>
    <w:p w:rsidR="00C16362" w:rsidRDefault="00C16362">
      <w:pPr>
        <w:pStyle w:val="ProductList-Body"/>
      </w:pPr>
    </w:p>
    <w:p w:rsidR="00C16362" w:rsidRDefault="00235FA2">
      <w:pPr>
        <w:pStyle w:val="ProductList-ClauseHeading"/>
        <w:outlineLvl w:val="4"/>
      </w:pPr>
      <w:r>
        <w:t>2.4 Indløsning af Produktnøgle til Office 365 til Midsize Business</w:t>
      </w:r>
    </w:p>
    <w:p w:rsidR="00C16362" w:rsidRDefault="00235FA2">
      <w:pPr>
        <w:pStyle w:val="ProductList-Body"/>
      </w:pPr>
      <w:r>
        <w:t>Office 365 Midsize Business</w:t>
      </w:r>
      <w:r>
        <w:fldChar w:fldCharType="begin"/>
      </w:r>
      <w:r>
        <w:instrText xml:space="preserve"> XE "Office 365 Midsize Business" </w:instrText>
      </w:r>
      <w:r>
        <w:fldChar w:fldCharType="end"/>
      </w:r>
      <w:r>
        <w:t xml:space="preserve"> er tilgængelig indtil den 30. september 2015; uindløste abonnementer kan herefter bruges til et efterfølgende produkt.</w:t>
      </w:r>
    </w:p>
    <w:p w:rsidR="00C16362" w:rsidRDefault="00C16362">
      <w:pPr>
        <w:pStyle w:val="ProductList-Body"/>
      </w:pPr>
    </w:p>
    <w:p w:rsidR="00C16362" w:rsidRDefault="00235FA2">
      <w:pPr>
        <w:pStyle w:val="ProductList-ClauseHeading"/>
        <w:outlineLvl w:val="4"/>
      </w:pPr>
      <w:r>
        <w:t>2.5 Academic-programmer</w:t>
      </w:r>
    </w:p>
    <w:p w:rsidR="00C16362" w:rsidRDefault="00235FA2">
      <w:pPr>
        <w:pStyle w:val="ProductList-Body"/>
      </w:pPr>
      <w:r>
        <w:t>Følgende gælder for kunder i Academic-Volumenlicensprogrammer.</w:t>
      </w:r>
    </w:p>
    <w:p w:rsidR="00C16362" w:rsidRDefault="00C16362">
      <w:pPr>
        <w:pStyle w:val="ProductList-Body"/>
      </w:pPr>
    </w:p>
    <w:p w:rsidR="00C16362" w:rsidRDefault="00235FA2">
      <w:pPr>
        <w:pStyle w:val="ProductList-SubClauseHeading"/>
        <w:outlineLvl w:val="5"/>
      </w:pPr>
      <w:r>
        <w:t>2.5.1 Erhvervelser af Campus og School</w:t>
      </w:r>
    </w:p>
    <w:p w:rsidR="00C16362" w:rsidRDefault="00235FA2">
      <w:pPr>
        <w:pStyle w:val="ProductList-BodyIndented"/>
      </w:pPr>
      <w:r>
        <w:t xml:space="preserve">I henhold til Campus og School Aftalen skal abonnementslicenser til Office 365 A3/A5-pakker erhverves pr. bruger for hele Institutionen. Hvis yderligere SL’er er påkrævet for at opnå adgang til Office 365 A3/A5-pakker midt i en periode, skal Institutionen afgive en bestilling på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der afgives årsdagsbestillinger, kan Institutionen bestille færre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Onlinetjenester end det antal, som Institutionen bestilte i første bestilling, så længe årsdagsbestillingen opfylder mindstekravene for et Uddannelsesplatformsprodukt eller School-desktopplatformsprodukt, Enterprise Onlinetjenester eller Tilbud til Studerende som anført i Kundens volumenlicensaftale.</w:t>
      </w:r>
    </w:p>
    <w:p w:rsidR="00C16362" w:rsidRDefault="00C16362">
      <w:pPr>
        <w:pStyle w:val="ProductList-BodyIndented"/>
      </w:pPr>
    </w:p>
    <w:p w:rsidR="00C16362" w:rsidRDefault="00235FA2">
      <w:pPr>
        <w:pStyle w:val="ProductList-SubClauseHeading"/>
        <w:outlineLvl w:val="5"/>
      </w:pPr>
      <w:r>
        <w:t>2.5.2 Udvidede Brugervilkår for Office Professional Plus</w:t>
      </w:r>
    </w:p>
    <w:p w:rsidR="00C16362" w:rsidRDefault="00235FA2">
      <w:pPr>
        <w:pStyle w:val="ProductList-BodyIndented"/>
      </w:pPr>
      <w:r>
        <w:t xml:space="preserve">Hver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der er tildelt en Bruger-SL til Office 365 A3/A5, må installere en lokal kopi af Office Professional Plus, som udelukkende må bruges af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rsidR="00C16362" w:rsidRDefault="00C16362">
      <w:pPr>
        <w:pStyle w:val="ProductList-BodyIndented"/>
      </w:pPr>
    </w:p>
    <w:p w:rsidR="00C16362" w:rsidRDefault="00235FA2">
      <w:pPr>
        <w:pStyle w:val="ProductList-SubClauseHeading"/>
        <w:outlineLvl w:val="5"/>
      </w:pPr>
      <w:r>
        <w:t>2.5.3 Udvidede Brugervilkår for Office 365 ProPlus</w:t>
      </w:r>
    </w:p>
    <w:p w:rsidR="00C16362" w:rsidRDefault="00235FA2">
      <w:pPr>
        <w:pStyle w:val="ProductList-BodyIndented"/>
      </w:pPr>
      <w:r>
        <w:t xml:space="preserve">Institutioner, der har tildelt Office Professional Plus Software Assurance til alle fakultetsmedarbejdere og personale er berettigede til at erhverve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Office 365 ProPlus for alle fakultetsmedarbejdere og personale i Institutionens organisation uden yderligere 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rsidR="00C16362" w:rsidRDefault="00C16362">
      <w:pPr>
        <w:pStyle w:val="ProductList-BodyIndented"/>
      </w:pPr>
    </w:p>
    <w:p w:rsidR="00C16362" w:rsidRDefault="00235FA2">
      <w:pPr>
        <w:pStyle w:val="ProductList-SubClauseHeading"/>
        <w:outlineLvl w:val="5"/>
      </w:pPr>
      <w:r>
        <w:t>2.5.4 Laboratorie- og Biblioteksbrug</w:t>
      </w:r>
    </w:p>
    <w:p w:rsidR="00C16362" w:rsidRDefault="00235FA2">
      <w:pPr>
        <w:pStyle w:val="ProductList-BodyIndented"/>
      </w:pPr>
      <w:r>
        <w:t>Institutioner, hvor Bruger-SL’er til Office 365 A3/A5 er tildelt til alle fakultetsmedarbejdere/personale/Vidensarbejdere,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rsidR="00C16362" w:rsidRDefault="00C16362">
      <w:pPr>
        <w:pStyle w:val="ProductList-BodyIndented"/>
      </w:pPr>
    </w:p>
    <w:p w:rsidR="00C16362" w:rsidRDefault="00235FA2">
      <w:pPr>
        <w:pStyle w:val="ProductList-SubClauseHeading"/>
        <w:outlineLvl w:val="5"/>
      </w:pPr>
      <w:r>
        <w:t>2.5.5 Kandidatfordel</w:t>
      </w:r>
    </w:p>
    <w:p w:rsidR="00C16362" w:rsidRDefault="00235FA2">
      <w:pPr>
        <w:pStyle w:val="ProductList-BodyIndented"/>
      </w:pPr>
      <w:r>
        <w:t xml:space="preserve">Institutionen må til enhver tid i løbet af Tilmeldingsaftalens løbetid overdrage visse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at køre Office Professional Plus på en </w:t>
      </w:r>
      <w:r>
        <w:fldChar w:fldCharType="begin"/>
      </w:r>
      <w:r>
        <w:instrText xml:space="preserve"> AutoTextList   \s NoStyle \t "Studerendes Kvalificerede Enhed betyder en Kvalificeret Enhed, der er ejet, leaset eller styret af en Studerende, eller ejet, leaset eller styret af Organisationen og overdraget til individuel, dedikeret brug af en Studerende. " </w:instrText>
      </w:r>
      <w:r>
        <w:fldChar w:fldCharType="separate"/>
      </w:r>
      <w:r>
        <w:rPr>
          <w:color w:val="0563C1"/>
        </w:rPr>
        <w:t>Studerendes Kvalificerede Enhed</w:t>
      </w:r>
      <w:r>
        <w:fldChar w:fldCharType="end"/>
      </w:r>
      <w:r>
        <w:t xml:space="preserve"> til enhver Kandidat. Institutionen skal i så fald udlevere en licensaftale til en sådan Kandidat i den form, den er leveret af Microsoft. Ved Kandidatens accept af vilkårene i licensaftalen vil Kandidatens ret til at køre Office Professional Plus blive tidsubegrænset. Institutionen må imidlertid ikke overdrage rettigheder, der har relation til adgangslicenser, herunder CAL’er, eller Onlinetjenester til Kandidater. Denne bestemmelse gælder ikke Bruger-SL'er, der er erhvervet i henhold til Microsoft Cloud-aftalen.</w:t>
      </w:r>
    </w:p>
    <w:p w:rsidR="00C16362" w:rsidRDefault="00C16362">
      <w:pPr>
        <w:pStyle w:val="ProductList-BodyIndented"/>
        <w:jc w:val="right"/>
      </w:pPr>
    </w:p>
    <w:tbl>
      <w:tblPr>
        <w:tblStyle w:val="PURTable0"/>
        <w:tblW w:w="0" w:type="dxa"/>
        <w:tblLook w:val="04A0" w:firstRow="1" w:lastRow="0" w:firstColumn="1" w:lastColumn="0" w:noHBand="0" w:noVBand="1"/>
      </w:tblPr>
      <w:tblGrid>
        <w:gridCol w:w="1055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Indented"/>
      </w:pPr>
    </w:p>
    <w:p w:rsidR="00C16362" w:rsidRDefault="00235FA2">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7616687"/>
      <w:r>
        <w:instrText>Office 365 Cloud App Security</w:instrText>
      </w:r>
      <w:bookmarkEnd w:id="255"/>
      <w:r>
        <w:instrText>" \l 3</w:instrText>
      </w:r>
      <w:r>
        <w:fldChar w:fldCharType="end"/>
      </w:r>
    </w:p>
    <w:p w:rsidR="00C16362" w:rsidRDefault="00235FA2">
      <w:pPr>
        <w:pStyle w:val="ProductList-Offering1SubSection"/>
        <w:outlineLvl w:val="3"/>
      </w:pPr>
      <w:bookmarkStart w:id="256" w:name="_Sec919"/>
      <w:r>
        <w:t>1. Programtilgængelighed</w:t>
      </w:r>
      <w:bookmarkEnd w:id="256"/>
    </w:p>
    <w:tbl>
      <w:tblPr>
        <w:tblStyle w:val="PURTable"/>
        <w:tblW w:w="0" w:type="dxa"/>
        <w:tblLook w:val="04A0" w:firstRow="1" w:lastRow="0" w:firstColumn="1" w:lastColumn="0" w:noHBand="0" w:noVBand="1"/>
      </w:tblPr>
      <w:tblGrid>
        <w:gridCol w:w="4218"/>
        <w:gridCol w:w="708"/>
        <w:gridCol w:w="698"/>
        <w:gridCol w:w="809"/>
        <w:gridCol w:w="713"/>
        <w:gridCol w:w="728"/>
        <w:gridCol w:w="830"/>
        <w:gridCol w:w="706"/>
        <w:gridCol w:w="702"/>
        <w:gridCol w:w="804"/>
      </w:tblGrid>
      <w:tr w:rsidR="00C1636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6362">
        <w:tc>
          <w:tcPr>
            <w:tcW w:w="4660" w:type="dxa"/>
            <w:tcBorders>
              <w:top w:val="single" w:sz="6" w:space="0" w:color="FFFFFF"/>
              <w:left w:val="none" w:sz="4" w:space="0" w:color="6E6E6E"/>
              <w:bottom w:val="none" w:sz="4" w:space="0" w:color="A5A5A5"/>
              <w:right w:val="none" w:sz="4" w:space="0" w:color="6E6E6E"/>
            </w:tcBorders>
          </w:tcPr>
          <w:p w:rsidR="00C16362" w:rsidRDefault="00235FA2">
            <w:pPr>
              <w:pStyle w:val="ProductList-TableBody"/>
            </w:pPr>
            <w:r>
              <w:rPr>
                <w:color w:val="000000"/>
              </w:rPr>
              <w:t>Office 365 Cloud App Security (Bruger-SL)</w:t>
            </w:r>
            <w:r>
              <w:fldChar w:fldCharType="begin"/>
            </w:r>
            <w:r>
              <w:instrText xml:space="preserve"> XE "Office 365 Cloud App Security (Bruger-SL)"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bl>
    <w:p w:rsidR="00C16362" w:rsidRDefault="00235FA2">
      <w:pPr>
        <w:pStyle w:val="ProductList-Offering1SubSection"/>
        <w:outlineLvl w:val="3"/>
      </w:pPr>
      <w:bookmarkStart w:id="257" w:name="_Sec920"/>
      <w:r>
        <w:t>2. Produktbetingelser</w:t>
      </w:r>
      <w:bookmarkEnd w:id="257"/>
    </w:p>
    <w:tbl>
      <w:tblPr>
        <w:tblStyle w:val="PURTable"/>
        <w:tblW w:w="0" w:type="dxa"/>
        <w:tblLook w:val="04A0" w:firstRow="1" w:lastRow="0" w:firstColumn="1" w:lastColumn="0" w:noHBand="0" w:noVBand="1"/>
      </w:tblPr>
      <w:tblGrid>
        <w:gridCol w:w="3700"/>
        <w:gridCol w:w="3619"/>
        <w:gridCol w:w="3597"/>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2HeadingNoBorder"/>
        <w:outlineLvl w:val="2"/>
      </w:pPr>
      <w:bookmarkStart w:id="258" w:name="_Sec877"/>
      <w:r>
        <w:t>Microsoft MyAnalytics</w:t>
      </w:r>
      <w:bookmarkEnd w:id="258"/>
      <w:r>
        <w:fldChar w:fldCharType="begin"/>
      </w:r>
      <w:r>
        <w:instrText xml:space="preserve"> TC "</w:instrText>
      </w:r>
      <w:bookmarkStart w:id="259" w:name="_Toc507616688"/>
      <w:r>
        <w:instrText>Microsoft MyAnalytics</w:instrText>
      </w:r>
      <w:bookmarkEnd w:id="259"/>
      <w:r>
        <w:instrText>" \l 3</w:instrText>
      </w:r>
      <w:r>
        <w:fldChar w:fldCharType="end"/>
      </w:r>
    </w:p>
    <w:p w:rsidR="00C16362" w:rsidRDefault="00235FA2">
      <w:pPr>
        <w:pStyle w:val="ProductList-Offering1SubSection"/>
        <w:outlineLvl w:val="3"/>
      </w:pPr>
      <w:bookmarkStart w:id="260" w:name="_Sec878"/>
      <w:r>
        <w:t>1. Programtilgængelighed</w:t>
      </w:r>
      <w:bookmarkEnd w:id="260"/>
    </w:p>
    <w:tbl>
      <w:tblPr>
        <w:tblStyle w:val="PURTable"/>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C1636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6362">
        <w:tc>
          <w:tcPr>
            <w:tcW w:w="4660" w:type="dxa"/>
            <w:tcBorders>
              <w:top w:val="single" w:sz="6" w:space="0" w:color="FFFFFF"/>
              <w:left w:val="none" w:sz="4" w:space="0" w:color="6E6E6E"/>
              <w:bottom w:val="none" w:sz="4" w:space="0" w:color="BFBFBF"/>
              <w:right w:val="none" w:sz="4" w:space="0" w:color="6E6E6E"/>
            </w:tcBorders>
          </w:tcPr>
          <w:p w:rsidR="00C16362" w:rsidRDefault="00235FA2">
            <w:pPr>
              <w:pStyle w:val="ProductList-TableBody"/>
            </w:pPr>
            <w:r>
              <w:t>Microsoft MyAnalytics</w:t>
            </w:r>
            <w:r>
              <w:fldChar w:fldCharType="begin"/>
            </w:r>
            <w:r>
              <w:instrText xml:space="preserve"> XE "Microsoft MyAnalytics" </w:instrText>
            </w:r>
            <w:r>
              <w:fldChar w:fldCharType="end"/>
            </w:r>
            <w:r>
              <w:t xml:space="preserve"> (Bruger-SL)</w:t>
            </w:r>
          </w:p>
        </w:tc>
        <w:tc>
          <w:tcPr>
            <w:tcW w:w="740" w:type="dxa"/>
            <w:tcBorders>
              <w:top w:val="single" w:sz="6" w:space="0" w:color="FFFFFF"/>
              <w:left w:val="none" w:sz="4" w:space="0" w:color="6E6E6E"/>
              <w:bottom w:val="none"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bl>
    <w:p w:rsidR="00C16362" w:rsidRDefault="00235FA2">
      <w:pPr>
        <w:pStyle w:val="ProductList-Offering1SubSection"/>
        <w:outlineLvl w:val="3"/>
      </w:pPr>
      <w:bookmarkStart w:id="261" w:name="_Sec879"/>
      <w:r>
        <w:t>2. Produktbetingelser</w:t>
      </w:r>
      <w:bookmarkEnd w:id="261"/>
    </w:p>
    <w:tbl>
      <w:tblPr>
        <w:tblStyle w:val="PURTable"/>
        <w:tblW w:w="0" w:type="dxa"/>
        <w:tblLook w:val="04A0" w:firstRow="1" w:lastRow="0" w:firstColumn="1" w:lastColumn="0" w:noHBand="0" w:noVBand="1"/>
      </w:tblPr>
      <w:tblGrid>
        <w:gridCol w:w="3700"/>
        <w:gridCol w:w="3619"/>
        <w:gridCol w:w="3597"/>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Udvidet Løbetid: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(SCE):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7616689"/>
      <w:r>
        <w:instrText>Office 365 Advanced Compliance</w:instrText>
      </w:r>
      <w:bookmarkEnd w:id="263"/>
      <w:r>
        <w:instrText>" \l 3</w:instrText>
      </w:r>
      <w:r>
        <w:fldChar w:fldCharType="end"/>
      </w:r>
    </w:p>
    <w:p w:rsidR="00C16362" w:rsidRDefault="00235FA2">
      <w:pPr>
        <w:pStyle w:val="ProductList-Offering1SubSection"/>
        <w:outlineLvl w:val="3"/>
      </w:pPr>
      <w:bookmarkStart w:id="264" w:name="_Sec881"/>
      <w:r>
        <w:t>1. Programtilgængelighed</w:t>
      </w:r>
      <w:bookmarkEnd w:id="264"/>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C1636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6362">
        <w:tc>
          <w:tcPr>
            <w:tcW w:w="4660" w:type="dxa"/>
            <w:tcBorders>
              <w:top w:val="single" w:sz="6" w:space="0" w:color="FFFFFF"/>
              <w:left w:val="none" w:sz="4" w:space="0" w:color="6E6E6E"/>
              <w:bottom w:val="none" w:sz="4" w:space="0" w:color="BFBFBF"/>
              <w:right w:val="none" w:sz="4" w:space="0" w:color="6E6E6E"/>
            </w:tcBorders>
          </w:tcPr>
          <w:p w:rsidR="00C16362" w:rsidRDefault="00235FA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(bruger-SL)</w:t>
            </w:r>
          </w:p>
        </w:tc>
        <w:tc>
          <w:tcPr>
            <w:tcW w:w="740" w:type="dxa"/>
            <w:tcBorders>
              <w:top w:val="single" w:sz="6" w:space="0" w:color="FFFFFF"/>
              <w:left w:val="none" w:sz="4" w:space="0" w:color="6E6E6E"/>
              <w:bottom w:val="none"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bl>
    <w:p w:rsidR="00C16362" w:rsidRDefault="00235FA2">
      <w:pPr>
        <w:pStyle w:val="ProductList-Offering1SubSection"/>
        <w:outlineLvl w:val="3"/>
      </w:pPr>
      <w:bookmarkStart w:id="265" w:name="_Sec882"/>
      <w:r>
        <w:t>2. Produktbetingelser</w:t>
      </w:r>
      <w:bookmarkEnd w:id="265"/>
    </w:p>
    <w:tbl>
      <w:tblPr>
        <w:tblStyle w:val="PURTable"/>
        <w:tblW w:w="0" w:type="dxa"/>
        <w:tblLook w:val="04A0" w:firstRow="1" w:lastRow="0" w:firstColumn="1" w:lastColumn="0" w:noHBand="0" w:noVBand="1"/>
      </w:tblPr>
      <w:tblGrid>
        <w:gridCol w:w="3700"/>
        <w:gridCol w:w="3619"/>
        <w:gridCol w:w="3597"/>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Udvidet Løbetid: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6362" w:rsidRDefault="00235FA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2HeadingNoBorder"/>
        <w:outlineLvl w:val="2"/>
      </w:pPr>
      <w:bookmarkStart w:id="266" w:name="_Sec665"/>
      <w:r>
        <w:t>Exchange Online</w:t>
      </w:r>
      <w:bookmarkEnd w:id="266"/>
      <w:r>
        <w:fldChar w:fldCharType="begin"/>
      </w:r>
      <w:r>
        <w:instrText xml:space="preserve"> TC "</w:instrText>
      </w:r>
      <w:bookmarkStart w:id="267" w:name="_Toc507616690"/>
      <w:r>
        <w:instrText>Exchange Online</w:instrText>
      </w:r>
      <w:bookmarkEnd w:id="267"/>
      <w:r>
        <w:instrText>" \l 3</w:instrText>
      </w:r>
      <w:r>
        <w:fldChar w:fldCharType="end"/>
      </w:r>
    </w:p>
    <w:p w:rsidR="00C16362" w:rsidRDefault="00235FA2">
      <w:pPr>
        <w:pStyle w:val="ProductList-Offering1SubSection"/>
        <w:outlineLvl w:val="3"/>
      </w:pPr>
      <w:bookmarkStart w:id="268" w:name="_Sec721"/>
      <w:r>
        <w:t>1. Programtilgængelighed</w:t>
      </w:r>
      <w:bookmarkEnd w:id="268"/>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C1636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6362">
        <w:tc>
          <w:tcPr>
            <w:tcW w:w="466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pPr>
            <w:r>
              <w:t>Exchange Online Plan 1</w:t>
            </w:r>
            <w:r>
              <w:fldChar w:fldCharType="begin"/>
            </w:r>
            <w:r>
              <w:instrText xml:space="preserve"> XE "Exchange Online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Exchange Online Plan 2</w:t>
            </w:r>
            <w:r>
              <w:fldChar w:fldCharType="begin"/>
            </w:r>
            <w:r>
              <w:instrText xml:space="preserve"> XE "Exchange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Exchange Online-kiosk</w:t>
            </w:r>
            <w:r>
              <w:fldChar w:fldCharType="begin"/>
            </w:r>
            <w:r>
              <w:instrText xml:space="preserve"> XE "Exchange Online-kiosk"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Office 365 Advanced Threat Protection</w:t>
            </w:r>
            <w:r>
              <w:fldChar w:fldCharType="begin"/>
            </w:r>
            <w:r>
              <w:instrText xml:space="preserve"> XE "Office 365 Advanced Threat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 xml:space="preserve">Office 365 Oplysninger om trusselsdata </w:t>
            </w:r>
            <w:r>
              <w:fldChar w:fldCharType="begin"/>
            </w:r>
            <w:r>
              <w:instrText xml:space="preserve"> XE "Office 365 Oplysninger om trusselsdata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pPr>
            <w:r>
              <w:rPr>
                <w:color w:val="000000"/>
              </w:rPr>
              <w:t>Importtjeneste til Office 365</w:t>
            </w:r>
            <w:r>
              <w:fldChar w:fldCharType="begin"/>
            </w:r>
            <w:r>
              <w:instrText xml:space="preserve"> XE "Importtjeneste til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bl>
    <w:p w:rsidR="00C16362" w:rsidRDefault="00235FA2">
      <w:pPr>
        <w:pStyle w:val="ProductList-Offering1SubSection"/>
        <w:outlineLvl w:val="3"/>
      </w:pPr>
      <w:bookmarkStart w:id="269" w:name="_Sec776"/>
      <w:r>
        <w:t>2. Produktbetingelser</w:t>
      </w:r>
      <w:bookmarkEnd w:id="269"/>
    </w:p>
    <w:tbl>
      <w:tblPr>
        <w:tblStyle w:val="PURTable"/>
        <w:tblW w:w="0" w:type="dxa"/>
        <w:tblLook w:val="04A0" w:firstRow="1" w:lastRow="0" w:firstColumn="1" w:lastColumn="0" w:noHBand="0" w:noVBand="1"/>
      </w:tblPr>
      <w:tblGrid>
        <w:gridCol w:w="3671"/>
        <w:gridCol w:w="3583"/>
        <w:gridCol w:w="3662"/>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6362" w:rsidRDefault="00235FA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6362" w:rsidRDefault="00235FA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24">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6362" w:rsidRDefault="00235FA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6362" w:rsidRDefault="00235FA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C16362" w:rsidRDefault="00C16362">
      <w:pPr>
        <w:pStyle w:val="ProductList-Body"/>
      </w:pPr>
    </w:p>
    <w:p w:rsidR="00C16362" w:rsidRDefault="00235FA2">
      <w:pPr>
        <w:pStyle w:val="ProductList-ClauseHeading"/>
        <w:outlineLvl w:val="4"/>
      </w:pPr>
      <w:r>
        <w:t>2.1 Exchange Online-arkivering til Exchange Server</w:t>
      </w:r>
    </w:p>
    <w:p w:rsidR="00C16362" w:rsidRDefault="00235FA2">
      <w:pPr>
        <w:pStyle w:val="ProductList-Body"/>
      </w:pPr>
      <w:r>
        <w:t>Exchange Online Archiving for Exchange Server er en efterfølgende Onlinetjeneste til Exchange Hosted Archive</w:t>
      </w:r>
      <w:r>
        <w:fldChar w:fldCharType="begin"/>
      </w:r>
      <w:r>
        <w:instrText xml:space="preserve"> XE "Exchange Hosted Archive" </w:instrText>
      </w:r>
      <w:r>
        <w:fldChar w:fldCharType="end"/>
      </w:r>
      <w:r>
        <w:t>.</w:t>
      </w:r>
    </w:p>
    <w:p w:rsidR="00C16362" w:rsidRDefault="00C16362">
      <w:pPr>
        <w:pStyle w:val="ProductList-Body"/>
      </w:pPr>
    </w:p>
    <w:p w:rsidR="00C16362" w:rsidRDefault="00235FA2">
      <w:pPr>
        <w:pStyle w:val="ProductList-ClauseHeading"/>
        <w:outlineLvl w:val="4"/>
      </w:pPr>
      <w:r>
        <w:t>2.2 Exchange Online-arkivering til Exchange Server A</w:t>
      </w:r>
    </w:p>
    <w:p w:rsidR="00C16362" w:rsidRDefault="00235FA2">
      <w:pPr>
        <w:pStyle w:val="ProductList-Body"/>
      </w:pPr>
      <w:r>
        <w:t>Akademiske Institutioner under Enrollment for Education Solutions og Open Value Subscription Aftale for Uddannelsesløsninger, der har licens til Enterprise CAL</w:t>
      </w:r>
      <w:r>
        <w:fldChar w:fldCharType="begin"/>
      </w:r>
      <w:r>
        <w:instrText xml:space="preserve"> XE "Enterprise CAL" </w:instrText>
      </w:r>
      <w:r>
        <w:fldChar w:fldCharType="end"/>
      </w:r>
      <w:r>
        <w:t xml:space="preserve"> Suite til deres antal for Hele Organisationen og antal Studerende, har bemyndigelse til et tilsvarende antal Bruger-SL’er til Exchange Online-arkivering til Exchange Server A til alle brugere, der indgår i deres antal for Hele Organisationen og antal Studerende. </w:t>
      </w:r>
    </w:p>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2HeadingNoBorder"/>
        <w:outlineLvl w:val="2"/>
      </w:pPr>
      <w:bookmarkStart w:id="270" w:name="_Sec666"/>
      <w:r>
        <w:t>OneDrive for Business</w:t>
      </w:r>
      <w:bookmarkEnd w:id="270"/>
      <w:r>
        <w:fldChar w:fldCharType="begin"/>
      </w:r>
      <w:r>
        <w:instrText xml:space="preserve"> TC "</w:instrText>
      </w:r>
      <w:bookmarkStart w:id="271" w:name="_Toc507616691"/>
      <w:r>
        <w:instrText>OneDrive for Business</w:instrText>
      </w:r>
      <w:bookmarkEnd w:id="271"/>
      <w:r>
        <w:instrText>" \l 3</w:instrText>
      </w:r>
      <w:r>
        <w:fldChar w:fldCharType="end"/>
      </w:r>
    </w:p>
    <w:p w:rsidR="00C16362" w:rsidRDefault="00235FA2">
      <w:pPr>
        <w:pStyle w:val="ProductList-Offering1SubSection"/>
        <w:outlineLvl w:val="3"/>
      </w:pPr>
      <w:bookmarkStart w:id="272" w:name="_Sec722"/>
      <w:r>
        <w:t>1. Programtilgængelighed</w:t>
      </w:r>
      <w:bookmarkEnd w:id="272"/>
    </w:p>
    <w:tbl>
      <w:tblPr>
        <w:tblStyle w:val="PURTable"/>
        <w:tblW w:w="0" w:type="dxa"/>
        <w:tblLook w:val="04A0" w:firstRow="1" w:lastRow="0" w:firstColumn="1" w:lastColumn="0" w:noHBand="0" w:noVBand="1"/>
      </w:tblPr>
      <w:tblGrid>
        <w:gridCol w:w="4243"/>
        <w:gridCol w:w="706"/>
        <w:gridCol w:w="695"/>
        <w:gridCol w:w="806"/>
        <w:gridCol w:w="711"/>
        <w:gridCol w:w="728"/>
        <w:gridCol w:w="828"/>
        <w:gridCol w:w="704"/>
        <w:gridCol w:w="694"/>
        <w:gridCol w:w="801"/>
      </w:tblGrid>
      <w:tr w:rsidR="00C1636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6362">
        <w:tc>
          <w:tcPr>
            <w:tcW w:w="4660" w:type="dxa"/>
            <w:tcBorders>
              <w:top w:val="single" w:sz="6" w:space="0" w:color="FFFFFF"/>
              <w:left w:val="none" w:sz="4" w:space="0" w:color="6E6E6E"/>
              <w:bottom w:val="dashed" w:sz="4" w:space="0" w:color="7F7F7F"/>
              <w:right w:val="none" w:sz="4" w:space="0" w:color="6E6E6E"/>
            </w:tcBorders>
          </w:tcPr>
          <w:p w:rsidR="00C16362" w:rsidRDefault="00235FA2">
            <w:pPr>
              <w:pStyle w:val="ProductList-TableBody"/>
            </w:pPr>
            <w:r>
              <w:t>OneDrive for Business Plan 1</w:t>
            </w:r>
            <w:r>
              <w:fldChar w:fldCharType="begin"/>
            </w:r>
            <w:r>
              <w:instrText xml:space="preserve"> XE "OneDrive for Business Plan 1" </w:instrText>
            </w:r>
            <w:r>
              <w:fldChar w:fldCharType="end"/>
            </w:r>
            <w:r>
              <w:t xml:space="preserve"> (Bruger-SL)</w:t>
            </w:r>
          </w:p>
        </w:tc>
        <w:tc>
          <w:tcPr>
            <w:tcW w:w="740" w:type="dxa"/>
            <w:tcBorders>
              <w:top w:val="single" w:sz="6" w:space="0" w:color="FFFFFF"/>
              <w:left w:val="none" w:sz="4" w:space="0" w:color="6E6E6E"/>
              <w:bottom w:val="dashed" w:sz="4" w:space="0" w:color="7F7F7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7F7F7F"/>
              <w:left w:val="none" w:sz="4" w:space="0" w:color="6E6E6E"/>
              <w:bottom w:val="none" w:sz="4" w:space="0" w:color="BFBFBF"/>
              <w:right w:val="none" w:sz="4" w:space="0" w:color="6E6E6E"/>
            </w:tcBorders>
          </w:tcPr>
          <w:p w:rsidR="00C16362" w:rsidRDefault="00235FA2">
            <w:pPr>
              <w:pStyle w:val="ProductList-TableBody"/>
            </w:pPr>
            <w:r>
              <w:t>OneDrive for Business Plan 2</w:t>
            </w:r>
            <w:r>
              <w:fldChar w:fldCharType="begin"/>
            </w:r>
            <w:r>
              <w:instrText xml:space="preserve"> XE "OneDrive for Business Plan 2" </w:instrText>
            </w:r>
            <w:r>
              <w:fldChar w:fldCharType="end"/>
            </w:r>
            <w:r>
              <w:t xml:space="preserve"> (Bruger-SL)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bl>
    <w:p w:rsidR="00C16362" w:rsidRDefault="00235FA2">
      <w:pPr>
        <w:pStyle w:val="ProductList-Offering1SubSection"/>
        <w:outlineLvl w:val="3"/>
      </w:pPr>
      <w:bookmarkStart w:id="273" w:name="_Sec777"/>
      <w:r>
        <w:t>2. Produktbetingelser</w:t>
      </w:r>
      <w:bookmarkEnd w:id="273"/>
    </w:p>
    <w:tbl>
      <w:tblPr>
        <w:tblStyle w:val="PURTable"/>
        <w:tblW w:w="0" w:type="dxa"/>
        <w:tblLook w:val="04A0" w:firstRow="1" w:lastRow="0" w:firstColumn="1" w:lastColumn="0" w:noHBand="0" w:noVBand="1"/>
      </w:tblPr>
      <w:tblGrid>
        <w:gridCol w:w="3700"/>
        <w:gridCol w:w="3619"/>
        <w:gridCol w:w="3597"/>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t>Kampagner: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6362" w:rsidRDefault="00235FA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2HeadingNoBorder"/>
        <w:outlineLvl w:val="2"/>
      </w:pPr>
      <w:bookmarkStart w:id="274" w:name="_Sec667"/>
      <w:r>
        <w:t>Project Online</w:t>
      </w:r>
      <w:bookmarkEnd w:id="274"/>
      <w:r>
        <w:fldChar w:fldCharType="begin"/>
      </w:r>
      <w:r>
        <w:instrText xml:space="preserve"> TC "</w:instrText>
      </w:r>
      <w:bookmarkStart w:id="275" w:name="_Toc507616692"/>
      <w:r>
        <w:instrText>Project Online</w:instrText>
      </w:r>
      <w:bookmarkEnd w:id="275"/>
      <w:r>
        <w:instrText>" \l 3</w:instrText>
      </w:r>
      <w:r>
        <w:fldChar w:fldCharType="end"/>
      </w:r>
    </w:p>
    <w:p w:rsidR="00C16362" w:rsidRDefault="00235FA2">
      <w:pPr>
        <w:pStyle w:val="ProductList-Offering1SubSection"/>
        <w:outlineLvl w:val="3"/>
      </w:pPr>
      <w:bookmarkStart w:id="276" w:name="_Sec723"/>
      <w:r>
        <w:t>1. Programtilgængelighed</w:t>
      </w:r>
      <w:bookmarkEnd w:id="276"/>
    </w:p>
    <w:tbl>
      <w:tblPr>
        <w:tblStyle w:val="PURTable"/>
        <w:tblW w:w="0" w:type="dxa"/>
        <w:tblLook w:val="04A0" w:firstRow="1" w:lastRow="0" w:firstColumn="1" w:lastColumn="0" w:noHBand="0" w:noVBand="1"/>
      </w:tblPr>
      <w:tblGrid>
        <w:gridCol w:w="4250"/>
        <w:gridCol w:w="705"/>
        <w:gridCol w:w="693"/>
        <w:gridCol w:w="804"/>
        <w:gridCol w:w="710"/>
        <w:gridCol w:w="727"/>
        <w:gridCol w:w="827"/>
        <w:gridCol w:w="703"/>
        <w:gridCol w:w="698"/>
        <w:gridCol w:w="799"/>
      </w:tblGrid>
      <w:tr w:rsidR="00C1636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6362">
        <w:tc>
          <w:tcPr>
            <w:tcW w:w="466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pPr>
            <w:r>
              <w:t>Project Online Essentials</w:t>
            </w:r>
            <w:r>
              <w:fldChar w:fldCharType="begin"/>
            </w:r>
            <w:r>
              <w:instrText xml:space="preserve"> XE "Project Online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Project Online Professional</w:t>
            </w:r>
            <w:r>
              <w:fldChar w:fldCharType="begin"/>
            </w:r>
            <w:r>
              <w:instrText xml:space="preserve"> XE "Project Online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Project Online Professional-tilføjelsesprogram</w:t>
            </w:r>
            <w:r>
              <w:fldChar w:fldCharType="begin"/>
            </w:r>
            <w:r>
              <w:instrText xml:space="preserve"> XE "Project Online Professional-tilføjelsesprogram"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Project Online Professional fra SA</w:t>
            </w:r>
            <w:r>
              <w:fldChar w:fldCharType="begin"/>
            </w:r>
            <w:r>
              <w:instrText xml:space="preserve"> XE "Project Online Professional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Project Online Premium</w:t>
            </w:r>
            <w:r>
              <w:fldChar w:fldCharType="begin"/>
            </w:r>
            <w:r>
              <w:instrText xml:space="preserve"> XE "Project Online Premium"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Project Online Premium-tilføjelsesprogram</w:t>
            </w:r>
            <w:r>
              <w:fldChar w:fldCharType="begin"/>
            </w:r>
            <w:r>
              <w:instrText xml:space="preserve"> XE "Project Online Premium-tilføjelsesprogram"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pPr>
            <w:r>
              <w:t>Project Online Premium fra SA</w:t>
            </w:r>
            <w:r>
              <w:fldChar w:fldCharType="begin"/>
            </w:r>
            <w:r>
              <w:instrText xml:space="preserve"> XE "Project Online Premium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bl>
    <w:p w:rsidR="00C16362" w:rsidRDefault="00235FA2">
      <w:pPr>
        <w:pStyle w:val="ProductList-Offering1SubSection"/>
        <w:outlineLvl w:val="3"/>
      </w:pPr>
      <w:bookmarkStart w:id="277" w:name="_Sec778"/>
      <w:r>
        <w:t>2. Produktbetingelser</w:t>
      </w:r>
      <w:bookmarkEnd w:id="277"/>
    </w:p>
    <w:tbl>
      <w:tblPr>
        <w:tblStyle w:val="PURTable"/>
        <w:tblW w:w="0" w:type="dxa"/>
        <w:tblLook w:val="04A0" w:firstRow="1" w:lastRow="0" w:firstColumn="1" w:lastColumn="0" w:noHBand="0" w:noVBand="1"/>
      </w:tblPr>
      <w:tblGrid>
        <w:gridCol w:w="3671"/>
        <w:gridCol w:w="3583"/>
        <w:gridCol w:w="3662"/>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 xml:space="preserve">Overførselsrettigheder: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Ikke relevant</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6362" w:rsidRDefault="00235FA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C16362" w:rsidRDefault="00C16362">
      <w:pPr>
        <w:pStyle w:val="ProductList-Body"/>
        <w:jc w:val="right"/>
      </w:pPr>
    </w:p>
    <w:p w:rsidR="00C16362" w:rsidRDefault="00235FA2">
      <w:pPr>
        <w:pStyle w:val="ProductList-ClauseHeading"/>
        <w:outlineLvl w:val="4"/>
      </w:pPr>
      <w:r>
        <w:t>2.1 Office Multi Language Pack</w:t>
      </w:r>
    </w:p>
    <w:p w:rsidR="00C16362" w:rsidRDefault="00235FA2">
      <w:pPr>
        <w:pStyle w:val="ProductList-Body"/>
      </w:pPr>
      <w:r>
        <w:t xml:space="preserve">Kunder med Project Online Professional eller Premium må anvende den seneste version af Office Multi Language Pack med kopier af desktopprogrammer, som de har lov til at bruge under deres kvalificerende abonnement. Retten til at bruge Office Multi Language Pack udløber, når rettighederne under den kvalificerende abonnement. </w:t>
      </w:r>
    </w:p>
    <w:p w:rsidR="00C16362" w:rsidRDefault="00C16362">
      <w:pPr>
        <w:pStyle w:val="ProductList-Body"/>
      </w:pPr>
    </w:p>
    <w:p w:rsidR="00C16362" w:rsidRDefault="00235FA2">
      <w:pPr>
        <w:pStyle w:val="ProductList-ClauseHeading"/>
        <w:outlineLvl w:val="4"/>
      </w:pPr>
      <w:r>
        <w:t>2.2 Installationsrettigheder for Project Professional</w:t>
      </w:r>
    </w:p>
    <w:p w:rsidR="00C16362" w:rsidRDefault="00235FA2">
      <w:pPr>
        <w:pStyle w:val="ProductList-Body"/>
      </w:pPr>
      <w:r>
        <w:t>Project Online Professional- eller Project Online Premium-brugere må installere og bruge en enkelt kopi af enten Project Standard- eller Project Professional-softwaren på følgende måde:</w:t>
      </w:r>
    </w:p>
    <w:p w:rsidR="00C16362" w:rsidRDefault="00235FA2" w:rsidP="00235FA2">
      <w:pPr>
        <w:pStyle w:val="ProductList-Bullet"/>
        <w:numPr>
          <w:ilvl w:val="0"/>
          <w:numId w:val="40"/>
        </w:numPr>
      </w:pPr>
      <w:r>
        <w:t>Hvis brugeren er licenseret for Office Standard eller Office Professional Plus</w:t>
      </w:r>
      <w:r>
        <w:rPr>
          <w:vertAlign w:val="superscript"/>
        </w:rPr>
        <w:t>1</w:t>
      </w:r>
      <w:r>
        <w:t xml:space="preserve"> og</w:t>
      </w:r>
    </w:p>
    <w:p w:rsidR="00C16362" w:rsidRDefault="00235FA2" w:rsidP="00235FA2">
      <w:pPr>
        <w:pStyle w:val="ProductList-Bullet"/>
        <w:numPr>
          <w:ilvl w:val="0"/>
          <w:numId w:val="40"/>
        </w:numPr>
      </w:pPr>
      <w:r>
        <w:t>kun på den enhed, som Office er installeret på.</w:t>
      </w:r>
    </w:p>
    <w:p w:rsidR="00C16362" w:rsidRDefault="00235FA2">
      <w:pPr>
        <w:pStyle w:val="ProductList-Body"/>
      </w:pPr>
      <w:r>
        <w:rPr>
          <w:vertAlign w:val="superscript"/>
        </w:rPr>
        <w:t>1</w:t>
      </w:r>
      <w:r>
        <w:t>Office Professional Plus-brugere, der er licenseret via tildeling med Microsoft 365 Fra SA-Bruger-SL, er kvalificerede til denne rettighed.</w:t>
      </w:r>
    </w:p>
    <w:p w:rsidR="00C16362" w:rsidRDefault="00C16362">
      <w:pPr>
        <w:pStyle w:val="ProductList-Body"/>
      </w:pPr>
    </w:p>
    <w:p w:rsidR="00C16362" w:rsidRDefault="00235FA2">
      <w:pPr>
        <w:pStyle w:val="ProductList-ClauseHeading"/>
        <w:outlineLvl w:val="4"/>
      </w:pPr>
      <w:r>
        <w:t>2.3 Indløsning af produktnøgle til Project Online og Project Pro til Office 365 og Visio Pro</w:t>
      </w:r>
    </w:p>
    <w:p w:rsidR="00C16362" w:rsidRDefault="00235FA2">
      <w:pPr>
        <w:pStyle w:val="ProductList-Body"/>
      </w:pPr>
      <w:r>
        <w:t>Abonnementer på Project Online og Project Pro til Office 365, der er licenseret gennem Open, Open Value eller Open Value Subscription-aftaler, må indløses indtil 31. december 2016, hvorefter ikke-indløste abonnementer må anvendes til et efterfølgende produkt.</w:t>
      </w:r>
    </w:p>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2HeadingNoBorder"/>
        <w:outlineLvl w:val="2"/>
      </w:pPr>
      <w:bookmarkStart w:id="278" w:name="_Sec668"/>
      <w:r>
        <w:t>SharePoint Online</w:t>
      </w:r>
      <w:bookmarkEnd w:id="278"/>
      <w:r>
        <w:fldChar w:fldCharType="begin"/>
      </w:r>
      <w:r>
        <w:instrText xml:space="preserve"> TC "</w:instrText>
      </w:r>
      <w:bookmarkStart w:id="279" w:name="_Toc507616693"/>
      <w:r>
        <w:instrText>SharePoint Online</w:instrText>
      </w:r>
      <w:bookmarkEnd w:id="279"/>
      <w:r>
        <w:instrText>" \l 3</w:instrText>
      </w:r>
      <w:r>
        <w:fldChar w:fldCharType="end"/>
      </w:r>
    </w:p>
    <w:p w:rsidR="00C16362" w:rsidRDefault="00235FA2">
      <w:pPr>
        <w:pStyle w:val="ProductList-Offering1SubSection"/>
        <w:outlineLvl w:val="3"/>
      </w:pPr>
      <w:bookmarkStart w:id="280" w:name="_Sec724"/>
      <w:r>
        <w:t>1. Programtilgængelighed</w:t>
      </w:r>
      <w:bookmarkEnd w:id="280"/>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C1636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6362">
        <w:tc>
          <w:tcPr>
            <w:tcW w:w="4660" w:type="dxa"/>
            <w:tcBorders>
              <w:top w:val="single" w:sz="6" w:space="0" w:color="FFFFFF"/>
              <w:left w:val="none" w:sz="4" w:space="0" w:color="6E6E6E"/>
              <w:bottom w:val="dashed" w:sz="4" w:space="0" w:color="7F7F7F"/>
              <w:right w:val="none" w:sz="4" w:space="0" w:color="6E6E6E"/>
            </w:tcBorders>
          </w:tcPr>
          <w:p w:rsidR="00C16362" w:rsidRDefault="00235FA2">
            <w:pPr>
              <w:pStyle w:val="ProductList-TableBody"/>
            </w:pPr>
            <w:r>
              <w:t xml:space="preserve">SharePoint Online Plan 1 </w:t>
            </w:r>
            <w:r>
              <w:fldChar w:fldCharType="begin"/>
            </w:r>
            <w:r>
              <w:instrText xml:space="preserve"> XE "SharePoint Online Plan 1 " </w:instrText>
            </w:r>
            <w:r>
              <w:fldChar w:fldCharType="end"/>
            </w:r>
            <w:r>
              <w:t>(Bruger-SL)</w:t>
            </w:r>
          </w:p>
        </w:tc>
        <w:tc>
          <w:tcPr>
            <w:tcW w:w="740" w:type="dxa"/>
            <w:tcBorders>
              <w:top w:val="single" w:sz="6" w:space="0" w:color="FFFFFF"/>
              <w:left w:val="none" w:sz="4" w:space="0" w:color="6E6E6E"/>
              <w:bottom w:val="dashed" w:sz="4" w:space="0" w:color="7F7F7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7F7F7F"/>
              <w:left w:val="none" w:sz="4" w:space="0" w:color="6E6E6E"/>
              <w:bottom w:val="dashed" w:sz="4" w:space="0" w:color="7F7F7F"/>
              <w:right w:val="none" w:sz="4" w:space="0" w:color="6E6E6E"/>
            </w:tcBorders>
          </w:tcPr>
          <w:p w:rsidR="00C16362" w:rsidRDefault="00235FA2">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740" w:type="dxa"/>
            <w:tcBorders>
              <w:top w:val="dashed" w:sz="4" w:space="0" w:color="7F7F7F"/>
              <w:left w:val="none" w:sz="4" w:space="0" w:color="6E6E6E"/>
              <w:bottom w:val="dashed" w:sz="4" w:space="0" w:color="7F7F7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7F7F7F"/>
              <w:left w:val="none" w:sz="4" w:space="0" w:color="6E6E6E"/>
              <w:bottom w:val="dashed" w:sz="4" w:space="0" w:color="7F7F7F"/>
              <w:right w:val="none" w:sz="4" w:space="0" w:color="6E6E6E"/>
            </w:tcBorders>
          </w:tcPr>
          <w:p w:rsidR="00C16362" w:rsidRDefault="00235FA2">
            <w:pPr>
              <w:pStyle w:val="ProductList-TableBody"/>
            </w:pPr>
            <w:r>
              <w:t>SharePoint Online Plan 2</w:t>
            </w:r>
            <w:r>
              <w:fldChar w:fldCharType="begin"/>
            </w:r>
            <w:r>
              <w:instrText xml:space="preserve"> XE "SharePoint Online Plan 2" </w:instrText>
            </w:r>
            <w:r>
              <w:fldChar w:fldCharType="end"/>
            </w:r>
            <w:r>
              <w:t xml:space="preserve"> (Bruger-SL)</w:t>
            </w:r>
          </w:p>
        </w:tc>
        <w:tc>
          <w:tcPr>
            <w:tcW w:w="740" w:type="dxa"/>
            <w:tcBorders>
              <w:top w:val="dashed" w:sz="4" w:space="0" w:color="7F7F7F"/>
              <w:left w:val="none" w:sz="4" w:space="0" w:color="6E6E6E"/>
              <w:bottom w:val="dashed" w:sz="4" w:space="0" w:color="7F7F7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7F7F7F"/>
              <w:left w:val="none" w:sz="4" w:space="0" w:color="6E6E6E"/>
              <w:bottom w:val="none" w:sz="4" w:space="0" w:color="BFBFBF"/>
              <w:right w:val="none" w:sz="4" w:space="0" w:color="6E6E6E"/>
            </w:tcBorders>
          </w:tcPr>
          <w:p w:rsidR="00C16362" w:rsidRDefault="00235FA2">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740" w:type="dxa"/>
            <w:tcBorders>
              <w:top w:val="dashed" w:sz="4" w:space="0" w:color="7F7F7F"/>
              <w:left w:val="none" w:sz="4" w:space="0" w:color="6E6E6E"/>
              <w:bottom w:val="none" w:sz="4" w:space="0" w:color="BFBFB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bl>
    <w:p w:rsidR="00C16362" w:rsidRDefault="00235FA2">
      <w:pPr>
        <w:pStyle w:val="ProductList-Offering1SubSection"/>
        <w:outlineLvl w:val="3"/>
      </w:pPr>
      <w:bookmarkStart w:id="281" w:name="_Sec779"/>
      <w:r>
        <w:t>2. Produktbetingelser</w:t>
      </w:r>
      <w:bookmarkEnd w:id="281"/>
    </w:p>
    <w:tbl>
      <w:tblPr>
        <w:tblStyle w:val="PURTable"/>
        <w:tblW w:w="0" w:type="dxa"/>
        <w:tblLook w:val="04A0" w:firstRow="1" w:lastRow="0" w:firstColumn="1" w:lastColumn="0" w:noHBand="0" w:noVBand="1"/>
      </w:tblPr>
      <w:tblGrid>
        <w:gridCol w:w="3671"/>
        <w:gridCol w:w="3583"/>
        <w:gridCol w:w="3662"/>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6362" w:rsidRDefault="00235FA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C16362" w:rsidRDefault="00C16362">
      <w:pPr>
        <w:pStyle w:val="ProductList-Body"/>
      </w:pPr>
    </w:p>
    <w:p w:rsidR="00C16362" w:rsidRDefault="00235FA2">
      <w:pPr>
        <w:pStyle w:val="ProductList-ClauseHeading"/>
        <w:outlineLvl w:val="4"/>
      </w:pPr>
      <w:r>
        <w:t>2.1 Indløsning af Nøgle til SharePoint Online Plan 1 med Yammer og SharePoint Online Plan 2 med Yammer</w:t>
      </w:r>
    </w:p>
    <w:p w:rsidR="00C16362" w:rsidRDefault="00235FA2">
      <w:pPr>
        <w:pStyle w:val="ProductList-Body"/>
      </w:pPr>
      <w:r>
        <w:t>Abonnementer med SharePoint Online Plan 1 med Yammer eller SharePoint Online Plan 2 med Yammer, der er licenseret gennem Open-, Open Value- eller Open Value Subscription-aftaler, kan indløses indtil den 31. oktober 2015; uindløste abonnementer kan herefter bruges til et produkt, der omfatter en af de tjenester.</w:t>
      </w:r>
    </w:p>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7616694"/>
      <w:r>
        <w:instrText>Skype for Business Online</w:instrText>
      </w:r>
      <w:bookmarkEnd w:id="283"/>
      <w:r>
        <w:instrText>" \l 3</w:instrText>
      </w:r>
      <w:r>
        <w:fldChar w:fldCharType="end"/>
      </w:r>
    </w:p>
    <w:p w:rsidR="00C16362" w:rsidRDefault="00235FA2">
      <w:pPr>
        <w:pStyle w:val="ProductList-Offering1SubSection"/>
        <w:outlineLvl w:val="3"/>
      </w:pPr>
      <w:bookmarkStart w:id="284" w:name="_Sec725"/>
      <w:r>
        <w:t>1. Programtilgængelighed</w:t>
      </w:r>
      <w:bookmarkEnd w:id="284"/>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C1636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6362">
        <w:tc>
          <w:tcPr>
            <w:tcW w:w="4660" w:type="dxa"/>
            <w:tcBorders>
              <w:top w:val="single" w:sz="6" w:space="0" w:color="FFFFFF"/>
              <w:left w:val="none" w:sz="4" w:space="0" w:color="6E6E6E"/>
              <w:bottom w:val="dashed" w:sz="4" w:space="0" w:color="A5A5A5"/>
              <w:right w:val="none" w:sz="4" w:space="0" w:color="6E6E6E"/>
            </w:tcBorders>
          </w:tcPr>
          <w:p w:rsidR="00C16362" w:rsidRDefault="00235FA2">
            <w:pPr>
              <w:pStyle w:val="ProductList-TableBody"/>
            </w:pPr>
            <w:r>
              <w:t>Skype for Business Online Plan 1</w:t>
            </w:r>
            <w:r>
              <w:fldChar w:fldCharType="begin"/>
            </w:r>
            <w:r>
              <w:instrText xml:space="preserve"> XE "Skype for Business Online Plan 1" </w:instrText>
            </w:r>
            <w:r>
              <w:fldChar w:fldCharType="end"/>
            </w:r>
            <w:r>
              <w:t xml:space="preserve"> (Bruger-SL)</w:t>
            </w:r>
          </w:p>
        </w:tc>
        <w:tc>
          <w:tcPr>
            <w:tcW w:w="740" w:type="dxa"/>
            <w:tcBorders>
              <w:top w:val="single" w:sz="6" w:space="0" w:color="FFFFFF"/>
              <w:left w:val="none" w:sz="4" w:space="0" w:color="6E6E6E"/>
              <w:bottom w:val="dashed" w:sz="4" w:space="0" w:color="A5A5A5"/>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A5A5A5"/>
              <w:left w:val="none" w:sz="4" w:space="0" w:color="6E6E6E"/>
              <w:bottom w:val="dashed" w:sz="4" w:space="0" w:color="A5A5A5"/>
              <w:right w:val="none" w:sz="4" w:space="0" w:color="6E6E6E"/>
            </w:tcBorders>
          </w:tcPr>
          <w:p w:rsidR="00C16362" w:rsidRDefault="00235FA2">
            <w:pPr>
              <w:pStyle w:val="ProductList-TableBody"/>
            </w:pPr>
            <w:r>
              <w:t>Tilføjelsesprogram til Skype for Business Online Plan 1</w:t>
            </w:r>
            <w:r>
              <w:fldChar w:fldCharType="begin"/>
            </w:r>
            <w:r>
              <w:instrText xml:space="preserve"> XE "Tilføjelsesprogram til Skype for Business Online Plan 1"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A5A5A5"/>
              <w:left w:val="none" w:sz="4" w:space="0" w:color="6E6E6E"/>
              <w:bottom w:val="dashed" w:sz="4" w:space="0" w:color="A5A5A5"/>
              <w:right w:val="none" w:sz="4" w:space="0" w:color="6E6E6E"/>
            </w:tcBorders>
          </w:tcPr>
          <w:p w:rsidR="00C16362" w:rsidRDefault="00235FA2">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A5A5A5"/>
              <w:left w:val="none" w:sz="4" w:space="0" w:color="6E6E6E"/>
              <w:bottom w:val="dashed" w:sz="4" w:space="0" w:color="A5A5A5"/>
              <w:right w:val="none" w:sz="4" w:space="0" w:color="6E6E6E"/>
            </w:tcBorders>
          </w:tcPr>
          <w:p w:rsidR="00C16362" w:rsidRDefault="00235FA2">
            <w:pPr>
              <w:pStyle w:val="ProductList-TableBody"/>
            </w:pPr>
            <w:r>
              <w:t>Phone System</w:t>
            </w:r>
            <w:r>
              <w:fldChar w:fldCharType="begin"/>
            </w:r>
            <w:r>
              <w:instrText xml:space="preserve"> XE "Phone System"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A5A5A5"/>
              <w:left w:val="none" w:sz="4" w:space="0" w:color="6E6E6E"/>
              <w:bottom w:val="dashed" w:sz="4" w:space="0" w:color="A5A5A5"/>
              <w:right w:val="none" w:sz="4" w:space="0" w:color="6E6E6E"/>
            </w:tcBorders>
          </w:tcPr>
          <w:p w:rsidR="00C16362" w:rsidRDefault="00235FA2">
            <w:pPr>
              <w:pStyle w:val="ProductList-TableBody"/>
            </w:pPr>
            <w:r>
              <w:t>Audio Conferencing</w:t>
            </w:r>
            <w:r>
              <w:fldChar w:fldCharType="begin"/>
            </w:r>
            <w:r>
              <w:instrText xml:space="preserve"> XE "Audio Conferencing"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A5A5A5"/>
              <w:left w:val="none" w:sz="4" w:space="0" w:color="6E6E6E"/>
              <w:bottom w:val="dashed" w:sz="4" w:space="0" w:color="A5A5A5"/>
              <w:right w:val="none" w:sz="4" w:space="0" w:color="6E6E6E"/>
            </w:tcBorders>
          </w:tcPr>
          <w:p w:rsidR="00C16362" w:rsidRDefault="00235FA2">
            <w:pPr>
              <w:pStyle w:val="ProductList-TableBody"/>
            </w:pPr>
            <w:r>
              <w:t>Calling Plan</w:t>
            </w:r>
            <w:r>
              <w:fldChar w:fldCharType="begin"/>
            </w:r>
            <w:r>
              <w:instrText xml:space="preserve"> XE "Calling Plan"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A5A5A5"/>
              <w:left w:val="none" w:sz="4" w:space="0" w:color="6E6E6E"/>
              <w:bottom w:val="dashed" w:sz="4" w:space="0" w:color="A5A5A5"/>
              <w:right w:val="none" w:sz="4" w:space="0" w:color="6E6E6E"/>
            </w:tcBorders>
          </w:tcPr>
          <w:p w:rsidR="00C16362" w:rsidRDefault="00235FA2">
            <w:pPr>
              <w:pStyle w:val="ProductList-TableBody"/>
            </w:pPr>
            <w:r>
              <w:t>Common Area Phone</w:t>
            </w:r>
            <w:r>
              <w:fldChar w:fldCharType="begin"/>
            </w:r>
            <w:r>
              <w:instrText xml:space="preserve"> XE "Common Area Phone" </w:instrText>
            </w:r>
            <w:r>
              <w:fldChar w:fldCharType="end"/>
            </w:r>
            <w:r>
              <w:t xml:space="preserve"> (enheds-SL)</w:t>
            </w:r>
          </w:p>
        </w:tc>
        <w:tc>
          <w:tcPr>
            <w:tcW w:w="740" w:type="dxa"/>
            <w:tcBorders>
              <w:top w:val="dashed" w:sz="4" w:space="0" w:color="A5A5A5"/>
              <w:left w:val="none" w:sz="4" w:space="0" w:color="6E6E6E"/>
              <w:bottom w:val="dashed" w:sz="4" w:space="0" w:color="A5A5A5"/>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A5A5A5"/>
              <w:left w:val="none" w:sz="4" w:space="0" w:color="6E6E6E"/>
              <w:bottom w:val="none" w:sz="4" w:space="0" w:color="A5A5A5"/>
              <w:right w:val="none" w:sz="4" w:space="0" w:color="6E6E6E"/>
            </w:tcBorders>
          </w:tcPr>
          <w:p w:rsidR="00C16362" w:rsidRDefault="00235FA2">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bl>
    <w:p w:rsidR="00C16362" w:rsidRDefault="00235FA2">
      <w:pPr>
        <w:pStyle w:val="ProductList-Offering1SubSection"/>
        <w:outlineLvl w:val="3"/>
      </w:pPr>
      <w:bookmarkStart w:id="285" w:name="_Sec780"/>
      <w:r>
        <w:t>2. Produktbetingelser</w:t>
      </w:r>
      <w:bookmarkEnd w:id="285"/>
    </w:p>
    <w:tbl>
      <w:tblPr>
        <w:tblStyle w:val="PURTable"/>
        <w:tblW w:w="0" w:type="dxa"/>
        <w:tblLook w:val="04A0" w:firstRow="1" w:lastRow="0" w:firstColumn="1" w:lastColumn="0" w:noHBand="0" w:noVBand="1"/>
      </w:tblPr>
      <w:tblGrid>
        <w:gridCol w:w="3666"/>
        <w:gridCol w:w="3592"/>
        <w:gridCol w:w="3658"/>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6362" w:rsidRDefault="00235FA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Communication Credits)</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Communication Credits)</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C16362" w:rsidRDefault="00C16362">
      <w:pPr>
        <w:pStyle w:val="ProductList-Body"/>
      </w:pPr>
    </w:p>
    <w:p w:rsidR="00C16362" w:rsidRDefault="00235FA2">
      <w:pPr>
        <w:pStyle w:val="ProductList-ClauseHeading"/>
        <w:outlineLvl w:val="4"/>
      </w:pPr>
      <w:r>
        <w:t>2.1 Lync til Mac 2011</w:t>
      </w:r>
    </w:p>
    <w:p w:rsidR="00C16362" w:rsidRDefault="00235FA2">
      <w:pPr>
        <w:pStyle w:val="ProductList-Body"/>
      </w:pPr>
      <w:r>
        <w:t>Skype for Business Online Plan 1 og Plan 2 kræver særskilt køb og installation af Skype for Business 2015 (eller Lync til Mac 2011</w:t>
      </w:r>
      <w:r>
        <w:fldChar w:fldCharType="begin"/>
      </w:r>
      <w:r>
        <w:instrText xml:space="preserve"> XE "Lync til Mac 2011" </w:instrText>
      </w:r>
      <w:r>
        <w:fldChar w:fldCharType="end"/>
      </w:r>
      <w:r>
        <w:t>) for at opnå adgang til det komplette funktionssæt af Skype for Business Online Plan 1 og Plan 2. Det er et tidsbegrænset tilbud, og kunder med licens til Skype for Business Online modtager én licenseret kopi af Lync til Mac 2011 uden beregning med hvert prøveabonnement eller hver betalte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Skype for Business Online. Softwaren må kun bruges sammen med Skype for Business Online, og alle rettigheder til at bruge softwaren ophører ved udløbet af den underliggende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eller ved overførsel til næste version af Skype for Business Online, afhængigt af hvad der kommer først. Kunder må bruge den gratis Skype for Business Basic 2015-klient til deres Windows-baserede slutbrugere.</w:t>
      </w:r>
    </w:p>
    <w:p w:rsidR="00C16362" w:rsidRDefault="00C16362">
      <w:pPr>
        <w:pStyle w:val="ProductList-Body"/>
      </w:pPr>
    </w:p>
    <w:p w:rsidR="00C16362" w:rsidRDefault="00235FA2">
      <w:pPr>
        <w:pStyle w:val="ProductList-ClauseHeading"/>
        <w:outlineLvl w:val="4"/>
      </w:pPr>
      <w:r>
        <w:t>2.2 Communication Credits</w:t>
      </w:r>
    </w:p>
    <w:p w:rsidR="00C16362" w:rsidRDefault="00235FA2">
      <w:pPr>
        <w:pStyle w:val="ProductList-Body"/>
      </w:pPr>
      <w:r>
        <w:t xml:space="preserve">Communication Credits kræver en startbetaling via Administrationsportalen til Office 365. Microsoft fakturerer Kunden eller dennes forhandler med det samme for hver transaktion, herunder (hvis automatisk opfyldning er aktiveret) hver gang, minimumssaldoen er nået. Eventuelle midler, som kunden allokerer til Communication Credits, kan anvendes til disse tjenester, og eventuelle sådanne midler, der ikke er brugt inden for 12 måneder regnet fra transaktionens startdato, vil være tabt. </w:t>
      </w:r>
    </w:p>
    <w:p w:rsidR="00C16362" w:rsidRDefault="00C16362">
      <w:pPr>
        <w:pStyle w:val="ProductList-Body"/>
      </w:pPr>
    </w:p>
    <w:p w:rsidR="00C16362" w:rsidRDefault="00235FA2">
      <w:pPr>
        <w:pStyle w:val="ProductList-Body"/>
      </w:pPr>
      <w:r>
        <w:t>Forbrugsgebyrerne er baseret på Microsofts offentliggjorte priser, når tjenesterne bruges. Communication Credits er undtaget fra faste priser, uanset eventuelle referencer til faste priser i den gældende volumenlicensaftale.</w:t>
      </w:r>
    </w:p>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2HeadingNoBorder"/>
        <w:outlineLvl w:val="2"/>
      </w:pPr>
      <w:bookmarkStart w:id="286" w:name="_Sec1217"/>
      <w:r>
        <w:t>Workplace Analytics</w:t>
      </w:r>
      <w:bookmarkEnd w:id="286"/>
      <w:r>
        <w:fldChar w:fldCharType="begin"/>
      </w:r>
      <w:r>
        <w:instrText xml:space="preserve"> TC "</w:instrText>
      </w:r>
      <w:bookmarkStart w:id="287" w:name="_Toc507616695"/>
      <w:r>
        <w:instrText>Workplace Analytics</w:instrText>
      </w:r>
      <w:bookmarkEnd w:id="287"/>
      <w:r>
        <w:instrText>" \l 3</w:instrText>
      </w:r>
      <w:r>
        <w:fldChar w:fldCharType="end"/>
      </w:r>
    </w:p>
    <w:p w:rsidR="00C16362" w:rsidRDefault="00235FA2">
      <w:pPr>
        <w:pStyle w:val="ProductList-Offering1SubSection"/>
        <w:outlineLvl w:val="3"/>
      </w:pPr>
      <w:bookmarkStart w:id="288" w:name="_Sec1218"/>
      <w:r>
        <w:t>Programtilgængelighed</w:t>
      </w:r>
      <w:bookmarkEnd w:id="288"/>
    </w:p>
    <w:tbl>
      <w:tblPr>
        <w:tblStyle w:val="PURTable"/>
        <w:tblW w:w="0" w:type="dxa"/>
        <w:tblLook w:val="04A0" w:firstRow="1" w:lastRow="0" w:firstColumn="1" w:lastColumn="0" w:noHBand="0" w:noVBand="1"/>
      </w:tblPr>
      <w:tblGrid>
        <w:gridCol w:w="4118"/>
        <w:gridCol w:w="816"/>
        <w:gridCol w:w="691"/>
        <w:gridCol w:w="810"/>
        <w:gridCol w:w="713"/>
        <w:gridCol w:w="729"/>
        <w:gridCol w:w="830"/>
        <w:gridCol w:w="707"/>
        <w:gridCol w:w="697"/>
        <w:gridCol w:w="805"/>
      </w:tblGrid>
      <w:tr w:rsidR="00C1636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16362" w:rsidRDefault="00235FA2">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6362">
        <w:tc>
          <w:tcPr>
            <w:tcW w:w="4520" w:type="dxa"/>
            <w:tcBorders>
              <w:top w:val="none" w:sz="4" w:space="0" w:color="BFBFBF"/>
              <w:left w:val="none" w:sz="4" w:space="0" w:color="000000"/>
              <w:bottom w:val="none" w:sz="4" w:space="0" w:color="7F7F7F"/>
              <w:right w:val="none" w:sz="4" w:space="0" w:color="000000"/>
            </w:tcBorders>
          </w:tcPr>
          <w:p w:rsidR="00C16362" w:rsidRDefault="00235FA2">
            <w:pPr>
              <w:pStyle w:val="ProductList-TableBody"/>
            </w:pPr>
            <w:r>
              <w:t>Workplace Analytics</w:t>
            </w:r>
            <w:r>
              <w:fldChar w:fldCharType="begin"/>
            </w:r>
            <w:r>
              <w:instrText xml:space="preserve"> XE "Workplace Analytics"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bl>
    <w:p w:rsidR="00C16362" w:rsidRDefault="00235FA2">
      <w:pPr>
        <w:pStyle w:val="ProductList-Offering1SubSection"/>
        <w:outlineLvl w:val="3"/>
      </w:pPr>
      <w:bookmarkStart w:id="289" w:name="_Sec1219"/>
      <w:r>
        <w:t>Produktbetingelser</w:t>
      </w:r>
      <w:bookmarkEnd w:id="289"/>
    </w:p>
    <w:tbl>
      <w:tblPr>
        <w:tblStyle w:val="PURTable"/>
        <w:tblW w:w="0" w:type="dxa"/>
        <w:tblLook w:val="04A0" w:firstRow="1" w:lastRow="0" w:firstColumn="1" w:lastColumn="0" w:noHBand="0" w:noVBand="1"/>
      </w:tblPr>
      <w:tblGrid>
        <w:gridCol w:w="3700"/>
        <w:gridCol w:w="3619"/>
        <w:gridCol w:w="3597"/>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GroupHeading"/>
        <w:outlineLvl w:val="1"/>
      </w:pPr>
      <w:bookmarkStart w:id="290" w:name="_Sec635"/>
      <w:r>
        <w:t>Andre Onlinetjenester</w:t>
      </w:r>
      <w:bookmarkEnd w:id="290"/>
      <w:r>
        <w:fldChar w:fldCharType="begin"/>
      </w:r>
      <w:r>
        <w:instrText xml:space="preserve"> TC "</w:instrText>
      </w:r>
      <w:bookmarkStart w:id="291" w:name="_Toc507616696"/>
      <w:r>
        <w:instrText>Andre Onlinetjenester</w:instrText>
      </w:r>
      <w:bookmarkEnd w:id="291"/>
      <w:r>
        <w:instrText>" \l 2</w:instrText>
      </w:r>
      <w:r>
        <w:fldChar w:fldCharType="end"/>
      </w:r>
    </w:p>
    <w:p w:rsidR="00C16362" w:rsidRDefault="00235FA2">
      <w:pPr>
        <w:pStyle w:val="ProductList-Offering2HeadingNoBorder"/>
        <w:outlineLvl w:val="2"/>
      </w:pPr>
      <w:bookmarkStart w:id="292" w:name="_Sec670"/>
      <w:r>
        <w:t>Bing Maps</w:t>
      </w:r>
      <w:bookmarkEnd w:id="292"/>
      <w:r>
        <w:fldChar w:fldCharType="begin"/>
      </w:r>
      <w:r>
        <w:instrText xml:space="preserve"> TC "</w:instrText>
      </w:r>
      <w:bookmarkStart w:id="293" w:name="_Toc507616697"/>
      <w:r>
        <w:instrText>Bing Maps</w:instrText>
      </w:r>
      <w:bookmarkEnd w:id="293"/>
      <w:r>
        <w:instrText>" \l 3</w:instrText>
      </w:r>
      <w:r>
        <w:fldChar w:fldCharType="end"/>
      </w:r>
    </w:p>
    <w:p w:rsidR="00C16362" w:rsidRDefault="00235FA2">
      <w:pPr>
        <w:pStyle w:val="ProductList-Offering1SubSection"/>
        <w:outlineLvl w:val="3"/>
      </w:pPr>
      <w:bookmarkStart w:id="294" w:name="_Sec726"/>
      <w:r>
        <w:t>1. Programtilgængelighed</w:t>
      </w:r>
      <w:bookmarkEnd w:id="294"/>
    </w:p>
    <w:tbl>
      <w:tblPr>
        <w:tblStyle w:val="PURTable"/>
        <w:tblW w:w="0" w:type="dxa"/>
        <w:tblLook w:val="04A0" w:firstRow="1" w:lastRow="0" w:firstColumn="1" w:lastColumn="0" w:noHBand="0" w:noVBand="1"/>
      </w:tblPr>
      <w:tblGrid>
        <w:gridCol w:w="4268"/>
        <w:gridCol w:w="705"/>
        <w:gridCol w:w="685"/>
        <w:gridCol w:w="803"/>
        <w:gridCol w:w="710"/>
        <w:gridCol w:w="727"/>
        <w:gridCol w:w="826"/>
        <w:gridCol w:w="702"/>
        <w:gridCol w:w="692"/>
        <w:gridCol w:w="798"/>
      </w:tblGrid>
      <w:tr w:rsidR="00C1636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6362">
        <w:tc>
          <w:tcPr>
            <w:tcW w:w="466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pPr>
            <w:r>
              <w:rPr>
                <w:color w:val="000000"/>
              </w:rPr>
              <w:t>Bing Maps Enterprise Fee – Månedsabonnement</w:t>
            </w:r>
            <w:r>
              <w:fldChar w:fldCharType="begin"/>
            </w:r>
            <w:r>
              <w:instrText xml:space="preserve"> XE "Bing Maps Enterprise Fee – Månedsabonnement"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Mobile Asset Management Platform – månedsabonnement</w:t>
            </w:r>
            <w:r>
              <w:fldChar w:fldCharType="begin"/>
            </w:r>
            <w:r>
              <w:instrText xml:space="preserve"> XE "Mobile Asset Management Platform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Bing Maps Internal Website Usage 100K Transactions – Månedsabonnement</w:t>
            </w:r>
            <w:r>
              <w:fldChar w:fldCharType="begin"/>
            </w:r>
            <w:r>
              <w:instrText xml:space="preserve"> XE "Bing Maps Internal Website Usage 100K Transactions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Bing Maps Internal Website Usage 500K (and higher) Transactions – Månedsabonnement</w:t>
            </w:r>
            <w:r>
              <w:fldChar w:fldCharType="begin"/>
            </w:r>
            <w:r>
              <w:instrText xml:space="preserve"> XE "Bing Maps Internal Website Usage 500K (and higher) Transactions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Bing Maps Known Per User – Månedsabonnement</w:t>
            </w:r>
            <w:r>
              <w:fldChar w:fldCharType="begin"/>
            </w:r>
            <w:r>
              <w:instrText xml:space="preserve"> XE "Bing Maps Known Per User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Bing Maps Known 5K User – Månedsabonnement</w:t>
            </w:r>
            <w:r>
              <w:fldChar w:fldCharType="begin"/>
            </w:r>
            <w:r>
              <w:instrText xml:space="preserve"> XE "Bing Maps Known 5K User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Bing Maps Light Known 500 User – Månedsabonnement</w:t>
            </w:r>
            <w:r>
              <w:fldChar w:fldCharType="begin"/>
            </w:r>
            <w:r>
              <w:instrText xml:space="preserve"> XE "Bing Maps Light Known 500 User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Bing Maps Light Known 5K User – Månedsabonnement</w:t>
            </w:r>
            <w:r>
              <w:fldChar w:fldCharType="begin"/>
            </w:r>
            <w:r>
              <w:instrText xml:space="preserve"> XE "Bing Maps Light Known 5K User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Mobile Asset Management Pr. aktiv – månedsabonnement</w:t>
            </w:r>
            <w:r>
              <w:fldChar w:fldCharType="begin"/>
            </w:r>
            <w:r>
              <w:instrText xml:space="preserve"> XE "Mobile Asset Management Pr. aktiv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rPr>
                <w:color w:val="000000"/>
              </w:rPr>
              <w:t>Bing Maps Public Website Usage 100K Transaction – Månedsabonnement</w:t>
            </w:r>
            <w:r>
              <w:fldChar w:fldCharType="begin"/>
            </w:r>
            <w:r>
              <w:instrText xml:space="preserve"> XE "Bing Maps Public Website Usage 100K Transaction – Månedsabonnement"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pPr>
            <w:r>
              <w:rPr>
                <w:color w:val="000000"/>
              </w:rPr>
              <w:t>Bing Maps Public Website Usage 500K (and higher) Transactions – Månedsabonnement</w:t>
            </w:r>
            <w:r>
              <w:fldChar w:fldCharType="begin"/>
            </w:r>
            <w:r>
              <w:instrText xml:space="preserve"> XE "Bing Maps Public Website Usage 500K (and higher) Transactions – Månedsabonnement"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16362" w:rsidRDefault="00235F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bl>
    <w:p w:rsidR="00C16362" w:rsidRDefault="00235FA2">
      <w:pPr>
        <w:pStyle w:val="ProductList-Offering1SubSection"/>
        <w:outlineLvl w:val="3"/>
      </w:pPr>
      <w:bookmarkStart w:id="295" w:name="_Sec781"/>
      <w:r>
        <w:t>2. Produktbetingelser</w:t>
      </w:r>
      <w:bookmarkEnd w:id="295"/>
    </w:p>
    <w:tbl>
      <w:tblPr>
        <w:tblStyle w:val="PURTable"/>
        <w:tblW w:w="0" w:type="dxa"/>
        <w:tblLook w:val="04A0" w:firstRow="1" w:lastRow="0" w:firstColumn="1" w:lastColumn="0" w:noHBand="0" w:noVBand="1"/>
      </w:tblPr>
      <w:tblGrid>
        <w:gridCol w:w="3700"/>
        <w:gridCol w:w="3619"/>
        <w:gridCol w:w="3597"/>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Udvidet Løbetid: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(SCE):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2.1 Fakturerbare Transaktioner</w:t>
      </w:r>
    </w:p>
    <w:p w:rsidR="00C16362" w:rsidRDefault="00235FA2">
      <w:pPr>
        <w:pStyle w:val="ProductList-Body"/>
      </w:pPr>
      <w:r>
        <w:t>Hver Tillægs-SL til hhv. Bing Maps Public Website Usage og Bing Maps Internal Website Usage giver Kunden ret til det antal Fakturerbare Transaktioner, som er angivet i Produktnavnet. Alle købte og ubrugte fakturerbare transaktioner vil gå tabt enten på udløbsdatoen for tilmeldingen eller abonnementet.</w:t>
      </w:r>
    </w:p>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2HeadingNoBorder"/>
        <w:outlineLvl w:val="2"/>
      </w:pPr>
      <w:bookmarkStart w:id="296" w:name="_Sec674"/>
      <w:r>
        <w:t>Platform til virksomhedsprogrammer</w:t>
      </w:r>
      <w:bookmarkEnd w:id="296"/>
      <w:r>
        <w:fldChar w:fldCharType="begin"/>
      </w:r>
      <w:r>
        <w:instrText xml:space="preserve"> TC "</w:instrText>
      </w:r>
      <w:bookmarkStart w:id="297" w:name="_Toc507616698"/>
      <w:r>
        <w:instrText>Platform til virksomhedsprogrammer</w:instrText>
      </w:r>
      <w:bookmarkEnd w:id="297"/>
      <w:r>
        <w:instrText>" \l 3</w:instrText>
      </w:r>
      <w:r>
        <w:fldChar w:fldCharType="end"/>
      </w:r>
    </w:p>
    <w:p w:rsidR="00C16362" w:rsidRDefault="00235FA2">
      <w:pPr>
        <w:pStyle w:val="ProductList-Offering1SubSection"/>
        <w:outlineLvl w:val="3"/>
      </w:pPr>
      <w:bookmarkStart w:id="298" w:name="_Sec730"/>
      <w:r>
        <w:t>1. Programtilgængelighed</w:t>
      </w:r>
      <w:bookmarkEnd w:id="298"/>
    </w:p>
    <w:tbl>
      <w:tblPr>
        <w:tblStyle w:val="PURTable"/>
        <w:tblW w:w="0" w:type="dxa"/>
        <w:tblLook w:val="04A0" w:firstRow="1" w:lastRow="0" w:firstColumn="1" w:lastColumn="0" w:noHBand="0" w:noVBand="1"/>
      </w:tblPr>
      <w:tblGrid>
        <w:gridCol w:w="4250"/>
        <w:gridCol w:w="705"/>
        <w:gridCol w:w="693"/>
        <w:gridCol w:w="804"/>
        <w:gridCol w:w="710"/>
        <w:gridCol w:w="727"/>
        <w:gridCol w:w="827"/>
        <w:gridCol w:w="703"/>
        <w:gridCol w:w="698"/>
        <w:gridCol w:w="799"/>
      </w:tblGrid>
      <w:tr w:rsidR="00C1636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6362">
        <w:tc>
          <w:tcPr>
            <w:tcW w:w="4660" w:type="dxa"/>
            <w:tcBorders>
              <w:top w:val="single" w:sz="6" w:space="0" w:color="FFFFFF"/>
              <w:left w:val="none" w:sz="4" w:space="0" w:color="6E6E6E"/>
              <w:bottom w:val="dashed" w:sz="4" w:space="0" w:color="B2B2B2"/>
              <w:right w:val="none" w:sz="4" w:space="0" w:color="6E6E6E"/>
            </w:tcBorders>
          </w:tcPr>
          <w:p w:rsidR="00C16362" w:rsidRDefault="00235FA2">
            <w:pPr>
              <w:pStyle w:val="ProductList-TableBody"/>
            </w:pPr>
            <w:r>
              <w:t>Microsoft Flow Plan 1</w:t>
            </w:r>
            <w:r>
              <w:fldChar w:fldCharType="begin"/>
            </w:r>
            <w:r>
              <w:instrText xml:space="preserve"> XE "Microsoft Flow Plan 1" </w:instrText>
            </w:r>
            <w:r>
              <w:fldChar w:fldCharType="end"/>
            </w:r>
            <w:r>
              <w:t xml:space="preserve"> (bruger-SL)</w:t>
            </w:r>
          </w:p>
        </w:tc>
        <w:tc>
          <w:tcPr>
            <w:tcW w:w="740" w:type="dxa"/>
            <w:tcBorders>
              <w:top w:val="single" w:sz="6" w:space="0" w:color="FFFFFF"/>
              <w:left w:val="none" w:sz="4" w:space="0" w:color="6E6E6E"/>
              <w:bottom w:val="dashed" w:sz="4" w:space="0" w:color="B2B2B2"/>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2B2B2"/>
              <w:left w:val="none" w:sz="4" w:space="0" w:color="6E6E6E"/>
              <w:bottom w:val="dashed" w:sz="4" w:space="0" w:color="B2B2B2"/>
              <w:right w:val="none" w:sz="4" w:space="0" w:color="6E6E6E"/>
            </w:tcBorders>
          </w:tcPr>
          <w:p w:rsidR="00C16362" w:rsidRDefault="00235FA2">
            <w:pPr>
              <w:pStyle w:val="ProductList-TableBody"/>
            </w:pPr>
            <w:r>
              <w:t>Microsoft Flow Plan 2</w:t>
            </w:r>
            <w:r>
              <w:fldChar w:fldCharType="begin"/>
            </w:r>
            <w:r>
              <w:instrText xml:space="preserve"> XE "Microsoft Flow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2B2B2"/>
              <w:left w:val="none" w:sz="4" w:space="0" w:color="6E6E6E"/>
              <w:bottom w:val="dashed" w:sz="4" w:space="0" w:color="B2B2B2"/>
              <w:right w:val="none" w:sz="4" w:space="0" w:color="6E6E6E"/>
            </w:tcBorders>
          </w:tcPr>
          <w:p w:rsidR="00C16362" w:rsidRDefault="00235FA2">
            <w:pPr>
              <w:pStyle w:val="ProductList-TableBody"/>
            </w:pPr>
            <w:r>
              <w:t>Microsoft PowerApps Plan 1</w:t>
            </w:r>
            <w:r>
              <w:fldChar w:fldCharType="begin"/>
            </w:r>
            <w:r>
              <w:instrText xml:space="preserve"> XE "Microsoft PowerApps Plan 1" </w:instrText>
            </w:r>
            <w:r>
              <w:fldChar w:fldCharType="end"/>
            </w:r>
            <w:r>
              <w:t xml:space="preserve"> (Enheds- og Bruger-SL)</w:t>
            </w:r>
          </w:p>
        </w:tc>
        <w:tc>
          <w:tcPr>
            <w:tcW w:w="740" w:type="dxa"/>
            <w:tcBorders>
              <w:top w:val="dashed" w:sz="4" w:space="0" w:color="B2B2B2"/>
              <w:left w:val="none" w:sz="4" w:space="0" w:color="6E6E6E"/>
              <w:bottom w:val="dashed" w:sz="4" w:space="0" w:color="B2B2B2"/>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2B2B2"/>
              <w:left w:val="none" w:sz="4" w:space="0" w:color="6E6E6E"/>
              <w:bottom w:val="dashed" w:sz="4" w:space="0" w:color="B2B2B2"/>
              <w:right w:val="none" w:sz="4" w:space="0" w:color="6E6E6E"/>
            </w:tcBorders>
          </w:tcPr>
          <w:p w:rsidR="00C16362" w:rsidRDefault="00235FA2">
            <w:pPr>
              <w:pStyle w:val="ProductList-TableBody"/>
            </w:pPr>
            <w:r>
              <w:t>Microsoft PowerApps Plan 2</w:t>
            </w:r>
            <w:r>
              <w:fldChar w:fldCharType="begin"/>
            </w:r>
            <w:r>
              <w:instrText xml:space="preserve"> XE "Microsoft PowerApps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2B2B2"/>
              <w:left w:val="none" w:sz="4" w:space="0" w:color="6E6E6E"/>
              <w:bottom w:val="dashed" w:sz="4" w:space="0" w:color="B2B2B2"/>
              <w:right w:val="none" w:sz="4" w:space="0" w:color="6E6E6E"/>
            </w:tcBorders>
          </w:tcPr>
          <w:p w:rsidR="00C16362" w:rsidRDefault="00235FA2">
            <w:pPr>
              <w:pStyle w:val="ProductList-TableBody"/>
            </w:pPr>
            <w:r>
              <w:t>Microsoft Stream-plan 1</w:t>
            </w:r>
            <w:r>
              <w:fldChar w:fldCharType="begin"/>
            </w:r>
            <w:r>
              <w:instrText xml:space="preserve"> XE "Microsoft Stream-plan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2B2B2"/>
              <w:left w:val="none" w:sz="4" w:space="0" w:color="6E6E6E"/>
              <w:bottom w:val="dashed" w:sz="4" w:space="0" w:color="B2B2B2"/>
              <w:right w:val="none" w:sz="4" w:space="0" w:color="6E6E6E"/>
            </w:tcBorders>
          </w:tcPr>
          <w:p w:rsidR="00C16362" w:rsidRDefault="00235FA2">
            <w:pPr>
              <w:pStyle w:val="ProductList-TableBody"/>
            </w:pPr>
            <w:r>
              <w:t>Microsoft Stream-plan 2</w:t>
            </w:r>
            <w:r>
              <w:fldChar w:fldCharType="begin"/>
            </w:r>
            <w:r>
              <w:instrText xml:space="preserve"> XE "Microsoft Stream-plan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2B2B2"/>
              <w:left w:val="none" w:sz="4" w:space="0" w:color="6E6E6E"/>
              <w:bottom w:val="dashed" w:sz="4" w:space="0" w:color="B2B2B2"/>
              <w:right w:val="none" w:sz="4" w:space="0" w:color="6E6E6E"/>
            </w:tcBorders>
          </w:tcPr>
          <w:p w:rsidR="00C16362" w:rsidRDefault="00235FA2">
            <w:pPr>
              <w:pStyle w:val="ProductList-TableBody"/>
            </w:pPr>
            <w:r>
              <w:t>Microsoft Stream Plan 2-tilføjelsesprogram</w:t>
            </w:r>
            <w:r>
              <w:fldChar w:fldCharType="begin"/>
            </w:r>
            <w:r>
              <w:instrText xml:space="preserve"> XE "Microsoft Stream Plan 2-tilføjelsesprogram"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2B2B2"/>
              <w:left w:val="none" w:sz="4" w:space="0" w:color="6E6E6E"/>
              <w:bottom w:val="dashed" w:sz="4" w:space="0" w:color="B2B2B2"/>
              <w:right w:val="none" w:sz="4" w:space="0" w:color="6E6E6E"/>
            </w:tcBorders>
          </w:tcPr>
          <w:p w:rsidR="00C16362" w:rsidRDefault="00235FA2">
            <w:pPr>
              <w:pStyle w:val="ProductList-TableBody"/>
            </w:pPr>
            <w:r>
              <w:t>Microsoft Stream Storage-tilføjelsesprogram (500 GB)</w:t>
            </w:r>
            <w:r>
              <w:fldChar w:fldCharType="begin"/>
            </w:r>
            <w:r>
              <w:instrText xml:space="preserve"> XE "Microsoft Stream Storage-tilføjelsesprogram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2B2B2"/>
              <w:left w:val="none" w:sz="4" w:space="0" w:color="6E6E6E"/>
              <w:bottom w:val="dashed" w:sz="4" w:space="0" w:color="B2B2B2"/>
              <w:right w:val="none" w:sz="4" w:space="0" w:color="6E6E6E"/>
            </w:tcBorders>
          </w:tcPr>
          <w:p w:rsidR="00C16362" w:rsidRDefault="00235FA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2B2B2"/>
              <w:left w:val="none" w:sz="4" w:space="0" w:color="6E6E6E"/>
              <w:bottom w:val="dashed" w:sz="4" w:space="0" w:color="B2B2B2"/>
              <w:right w:val="none" w:sz="4" w:space="0" w:color="6E6E6E"/>
            </w:tcBorders>
          </w:tcPr>
          <w:p w:rsidR="00C16362" w:rsidRDefault="00235FA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2B2B2"/>
              <w:left w:val="none" w:sz="4" w:space="0" w:color="6E6E6E"/>
              <w:bottom w:val="dashed" w:sz="4" w:space="0" w:color="B2B2B2"/>
              <w:right w:val="none" w:sz="4" w:space="0" w:color="6E6E6E"/>
            </w:tcBorders>
          </w:tcPr>
          <w:p w:rsidR="00C16362" w:rsidRDefault="00235FA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2B2B2"/>
              <w:left w:val="none" w:sz="4" w:space="0" w:color="6E6E6E"/>
              <w:bottom w:val="dashed" w:sz="4" w:space="0" w:color="B2B2B2"/>
              <w:right w:val="none" w:sz="4" w:space="0" w:color="6E6E6E"/>
            </w:tcBorders>
          </w:tcPr>
          <w:p w:rsidR="00C16362" w:rsidRDefault="00235FA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2B2B2"/>
              <w:left w:val="none" w:sz="4" w:space="0" w:color="6E6E6E"/>
              <w:bottom w:val="dashed" w:sz="4" w:space="0" w:color="B2B2B2"/>
              <w:right w:val="none" w:sz="4" w:space="0" w:color="6E6E6E"/>
            </w:tcBorders>
          </w:tcPr>
          <w:p w:rsidR="00C16362" w:rsidRDefault="00235FA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2B2B2"/>
              <w:left w:val="none" w:sz="4" w:space="0" w:color="6E6E6E"/>
              <w:bottom w:val="dashed" w:sz="4" w:space="0" w:color="B2B2B2"/>
              <w:right w:val="none" w:sz="4" w:space="0" w:color="6E6E6E"/>
            </w:tcBorders>
          </w:tcPr>
          <w:p w:rsidR="00C16362" w:rsidRDefault="00235FA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2B2B2"/>
              <w:left w:val="none" w:sz="4" w:space="0" w:color="6E6E6E"/>
              <w:bottom w:val="dashed" w:sz="4" w:space="0" w:color="B2B2B2"/>
              <w:right w:val="none" w:sz="4" w:space="0" w:color="6E6E6E"/>
            </w:tcBorders>
          </w:tcPr>
          <w:p w:rsidR="00C16362" w:rsidRDefault="00235FA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2B2B2"/>
              <w:left w:val="none" w:sz="4" w:space="0" w:color="6E6E6E"/>
              <w:bottom w:val="dashed" w:sz="4" w:space="0" w:color="BFBFBF"/>
              <w:right w:val="none" w:sz="4" w:space="0" w:color="6E6E6E"/>
            </w:tcBorders>
          </w:tcPr>
          <w:p w:rsidR="00C16362" w:rsidRDefault="00235FA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66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bl>
    <w:p w:rsidR="00C16362" w:rsidRDefault="00235FA2">
      <w:pPr>
        <w:pStyle w:val="ProductList-Offering1SubSection"/>
        <w:outlineLvl w:val="3"/>
      </w:pPr>
      <w:bookmarkStart w:id="299" w:name="_Sec785"/>
      <w:r>
        <w:t>2. Produktbetingelser</w:t>
      </w:r>
      <w:bookmarkEnd w:id="299"/>
    </w:p>
    <w:tbl>
      <w:tblPr>
        <w:tblStyle w:val="PURTable"/>
        <w:tblW w:w="0" w:type="dxa"/>
        <w:tblLook w:val="04A0" w:firstRow="1" w:lastRow="0" w:firstColumn="1" w:lastColumn="0" w:noHBand="0" w:noVBand="1"/>
      </w:tblPr>
      <w:tblGrid>
        <w:gridCol w:w="3700"/>
        <w:gridCol w:w="3619"/>
        <w:gridCol w:w="3597"/>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Flow, PowerApps, Stream</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 xml:space="preserve">Overførselsrettigheder: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 xml:space="preserve">Forudsætning: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 xml:space="preserve">Kampagner: Ikke relevant </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6362" w:rsidRDefault="00235FA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2.1 Power BI Report Server – Kørsel af forekomster</w:t>
      </w:r>
    </w:p>
    <w:p w:rsidR="00C16362" w:rsidRDefault="00235FA2">
      <w:pPr>
        <w:pStyle w:val="ProductList-Body"/>
      </w:pPr>
      <w:r>
        <w:t xml:space="preserve">For hver Microsoft Power BI Premium-abonnementslicens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Server, der er dedikeret til Kundens bruger,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på delte servere kun på Microsoft Azure-tjenester. Kunden kan køre Power BI Report Serversoftwaren i et Fysisk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med op til det antal kerner, der er omfattet af Power BI Premium-planen. Hvis en sådan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behøver Kunden desuden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rsidR="00C16362" w:rsidRDefault="00C16362">
      <w:pPr>
        <w:pStyle w:val="ProductList-Body"/>
      </w:pPr>
    </w:p>
    <w:p w:rsidR="00C16362" w:rsidRDefault="00235FA2">
      <w:pPr>
        <w:pStyle w:val="ProductList-ClauseHeading"/>
        <w:outlineLvl w:val="4"/>
      </w:pPr>
      <w:r>
        <w:t>2.2 Power BI Report Server – Deling af Indhold</w:t>
      </w:r>
    </w:p>
    <w:p w:rsidR="00C16362" w:rsidRDefault="00235FA2">
      <w:pPr>
        <w:pStyle w:val="ProductList-Body"/>
      </w:pPr>
      <w:r>
        <w:t xml:space="preserve">Der kræves en Power BI Pro Bruger-SL for at udgive Power BI-rapporter med Power BI Report Server.  </w:t>
      </w:r>
    </w:p>
    <w:p w:rsidR="00C16362" w:rsidRDefault="00C16362">
      <w:pPr>
        <w:pStyle w:val="ProductList-Body"/>
      </w:pPr>
    </w:p>
    <w:p w:rsidR="00C16362" w:rsidRDefault="00235FA2">
      <w:pPr>
        <w:pStyle w:val="ProductList-ClauseHeading"/>
        <w:outlineLvl w:val="4"/>
      </w:pPr>
      <w:r>
        <w:t>2.3 SQL Server-teknologi</w:t>
      </w:r>
    </w:p>
    <w:p w:rsidR="00C16362" w:rsidRDefault="00235FA2">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(SQL Server Standard),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Power BI Report Server og ethvert andet produkt, der omfatter SQL Server-databasesoftware.  </w:t>
      </w:r>
    </w:p>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2HeadingNoBorder"/>
        <w:outlineLvl w:val="2"/>
      </w:pPr>
      <w:bookmarkStart w:id="300" w:name="_Sec1209"/>
      <w:r>
        <w:t>Microsoft Kaizala Pro</w:t>
      </w:r>
      <w:bookmarkEnd w:id="300"/>
      <w:r>
        <w:fldChar w:fldCharType="begin"/>
      </w:r>
      <w:r>
        <w:instrText xml:space="preserve"> TC "</w:instrText>
      </w:r>
      <w:bookmarkStart w:id="301" w:name="_Toc507616699"/>
      <w:r>
        <w:instrText>Microsoft Kaizala Pro</w:instrText>
      </w:r>
      <w:bookmarkEnd w:id="301"/>
      <w:r>
        <w:instrText>" \l 3</w:instrText>
      </w:r>
      <w:r>
        <w:fldChar w:fldCharType="end"/>
      </w:r>
    </w:p>
    <w:p w:rsidR="00C16362" w:rsidRDefault="00235FA2">
      <w:pPr>
        <w:pStyle w:val="ProductList-Offering1SubSection"/>
        <w:outlineLvl w:val="3"/>
      </w:pPr>
      <w:bookmarkStart w:id="302" w:name="_Sec1210"/>
      <w:r>
        <w:t>1. Programtilgængelighed</w:t>
      </w:r>
      <w:bookmarkEnd w:id="302"/>
    </w:p>
    <w:tbl>
      <w:tblPr>
        <w:tblStyle w:val="PURTable"/>
        <w:tblW w:w="0" w:type="dxa"/>
        <w:tblLook w:val="04A0" w:firstRow="1" w:lastRow="0" w:firstColumn="1" w:lastColumn="0" w:noHBand="0" w:noVBand="1"/>
      </w:tblPr>
      <w:tblGrid>
        <w:gridCol w:w="4110"/>
        <w:gridCol w:w="816"/>
        <w:gridCol w:w="691"/>
        <w:gridCol w:w="810"/>
        <w:gridCol w:w="714"/>
        <w:gridCol w:w="729"/>
        <w:gridCol w:w="830"/>
        <w:gridCol w:w="707"/>
        <w:gridCol w:w="703"/>
        <w:gridCol w:w="806"/>
      </w:tblGrid>
      <w:tr w:rsidR="00C1636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16362" w:rsidRDefault="00235FA2">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6362">
        <w:tc>
          <w:tcPr>
            <w:tcW w:w="4520" w:type="dxa"/>
            <w:tcBorders>
              <w:top w:val="none" w:sz="4" w:space="0" w:color="BFBFBF"/>
              <w:left w:val="none" w:sz="4" w:space="0" w:color="000000"/>
              <w:bottom w:val="none" w:sz="4" w:space="0" w:color="7F7F7F"/>
              <w:right w:val="none" w:sz="4" w:space="0" w:color="000000"/>
            </w:tcBorders>
          </w:tcPr>
          <w:p w:rsidR="00C16362" w:rsidRDefault="00235FA2">
            <w:pPr>
              <w:pStyle w:val="ProductList-TableBody"/>
            </w:pPr>
            <w:r>
              <w:t>Microsoft Kaizala Pro</w:t>
            </w:r>
            <w:r>
              <w:fldChar w:fldCharType="begin"/>
            </w:r>
            <w:r>
              <w:instrText xml:space="preserve"> XE "Microsoft Kaizala Pro"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bl>
    <w:p w:rsidR="00C16362" w:rsidRDefault="00235FA2">
      <w:pPr>
        <w:pStyle w:val="ProductList-Offering1SubSection"/>
        <w:outlineLvl w:val="3"/>
      </w:pPr>
      <w:bookmarkStart w:id="303" w:name="_Sec1211"/>
      <w:r>
        <w:t>2. Produktbetingelser</w:t>
      </w:r>
      <w:bookmarkEnd w:id="303"/>
    </w:p>
    <w:tbl>
      <w:tblPr>
        <w:tblStyle w:val="PURTable"/>
        <w:tblW w:w="0" w:type="dxa"/>
        <w:tblLook w:val="04A0" w:firstRow="1" w:lastRow="0" w:firstColumn="1" w:lastColumn="0" w:noHBand="0" w:noVBand="1"/>
      </w:tblPr>
      <w:tblGrid>
        <w:gridCol w:w="3700"/>
        <w:gridCol w:w="3619"/>
        <w:gridCol w:w="3597"/>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Udvidet Løbetid: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2.1 Geografisk tilgængelighed</w:t>
      </w:r>
    </w:p>
    <w:p w:rsidR="00C16362" w:rsidRDefault="00235FA2">
      <w:pPr>
        <w:pStyle w:val="ProductList-Body"/>
      </w:pPr>
      <w:r>
        <w:t>Kaizala fås kun i Brasilien, Indien, Kenya og Filippinerne.</w:t>
      </w:r>
    </w:p>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7616700"/>
      <w:r>
        <w:instrText>Microsoft Cloud App Security</w:instrText>
      </w:r>
      <w:bookmarkEnd w:id="305"/>
      <w:r>
        <w:instrText>" \l 3</w:instrText>
      </w:r>
      <w:r>
        <w:fldChar w:fldCharType="end"/>
      </w:r>
    </w:p>
    <w:p w:rsidR="00C16362" w:rsidRDefault="00235FA2">
      <w:pPr>
        <w:pStyle w:val="ProductList-Offering1SubSection"/>
        <w:outlineLvl w:val="3"/>
      </w:pPr>
      <w:bookmarkStart w:id="306" w:name="_Sec1207"/>
      <w:r>
        <w:t>1. Programtilgængelighed</w:t>
      </w:r>
      <w:bookmarkEnd w:id="306"/>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C1636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16362" w:rsidRDefault="00235FA2">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6362">
        <w:tc>
          <w:tcPr>
            <w:tcW w:w="4520" w:type="dxa"/>
            <w:tcBorders>
              <w:top w:val="none" w:sz="4" w:space="0" w:color="BFBFBF"/>
              <w:left w:val="none" w:sz="4" w:space="0" w:color="000000"/>
              <w:bottom w:val="dashed" w:sz="4" w:space="0" w:color="7F7F7F"/>
              <w:right w:val="none" w:sz="4" w:space="0" w:color="000000"/>
            </w:tcBorders>
          </w:tcPr>
          <w:p w:rsidR="00C16362" w:rsidRDefault="00235FA2">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bl>
    <w:p w:rsidR="00C16362" w:rsidRDefault="00C16362">
      <w:pPr>
        <w:pStyle w:val="ProductList-Body"/>
      </w:pPr>
    </w:p>
    <w:p w:rsidR="00C16362" w:rsidRDefault="00235FA2">
      <w:pPr>
        <w:pStyle w:val="ProductList-Offering1SubSection"/>
        <w:outlineLvl w:val="3"/>
      </w:pPr>
      <w:bookmarkStart w:id="307" w:name="_Sec1208"/>
      <w:r>
        <w:t>2. Produktbetingelser</w:t>
      </w:r>
      <w:bookmarkEnd w:id="307"/>
    </w:p>
    <w:tbl>
      <w:tblPr>
        <w:tblStyle w:val="PURTable"/>
        <w:tblW w:w="0" w:type="dxa"/>
        <w:tblLook w:val="04A0" w:firstRow="1" w:lastRow="0" w:firstColumn="1" w:lastColumn="0" w:noHBand="0" w:noVBand="1"/>
      </w:tblPr>
      <w:tblGrid>
        <w:gridCol w:w="3700"/>
        <w:gridCol w:w="3619"/>
        <w:gridCol w:w="3597"/>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6362" w:rsidRDefault="00235FA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6362" w:rsidRDefault="00235FA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6362" w:rsidRDefault="00235FA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6362" w:rsidRDefault="00235FA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6362" w:rsidRDefault="00235FA2">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6362" w:rsidRDefault="00235FA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6362" w:rsidRDefault="00C16362">
            <w:pPr>
              <w:pStyle w:val="ProductList-TableBody"/>
            </w:pPr>
          </w:p>
        </w:tc>
      </w:tr>
    </w:tbl>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2HeadingNoBorder"/>
        <w:outlineLvl w:val="2"/>
      </w:pPr>
      <w:bookmarkStart w:id="308" w:name="_Sec630"/>
      <w:r>
        <w:t>Microsoft Intune</w:t>
      </w:r>
      <w:bookmarkEnd w:id="308"/>
      <w:r>
        <w:fldChar w:fldCharType="begin"/>
      </w:r>
      <w:r>
        <w:instrText xml:space="preserve"> TC "</w:instrText>
      </w:r>
      <w:bookmarkStart w:id="309" w:name="_Toc507616701"/>
      <w:r>
        <w:instrText>Microsoft Intune</w:instrText>
      </w:r>
      <w:bookmarkEnd w:id="309"/>
      <w:r>
        <w:instrText>" \l 3</w:instrText>
      </w:r>
      <w:r>
        <w:fldChar w:fldCharType="end"/>
      </w:r>
    </w:p>
    <w:p w:rsidR="00C16362" w:rsidRDefault="00235FA2">
      <w:pPr>
        <w:pStyle w:val="ProductList-Offering1SubSection"/>
        <w:outlineLvl w:val="3"/>
      </w:pPr>
      <w:bookmarkStart w:id="310" w:name="_Sec714"/>
      <w:r>
        <w:t>1. Programtilgængelighed</w:t>
      </w:r>
      <w:bookmarkEnd w:id="310"/>
    </w:p>
    <w:tbl>
      <w:tblPr>
        <w:tblStyle w:val="PURTable"/>
        <w:tblW w:w="0" w:type="dxa"/>
        <w:tblLook w:val="04A0" w:firstRow="1" w:lastRow="0" w:firstColumn="1" w:lastColumn="0" w:noHBand="0" w:noVBand="1"/>
      </w:tblPr>
      <w:tblGrid>
        <w:gridCol w:w="4138"/>
        <w:gridCol w:w="812"/>
        <w:gridCol w:w="694"/>
        <w:gridCol w:w="805"/>
        <w:gridCol w:w="711"/>
        <w:gridCol w:w="727"/>
        <w:gridCol w:w="827"/>
        <w:gridCol w:w="703"/>
        <w:gridCol w:w="699"/>
        <w:gridCol w:w="800"/>
      </w:tblGrid>
      <w:tr w:rsidR="00C1636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16362" w:rsidRDefault="00235FA2">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6362">
        <w:tc>
          <w:tcPr>
            <w:tcW w:w="4520" w:type="dxa"/>
            <w:tcBorders>
              <w:top w:val="none" w:sz="4" w:space="0" w:color="BFBFBF"/>
              <w:left w:val="none" w:sz="4" w:space="0" w:color="000000"/>
              <w:bottom w:val="dashed" w:sz="4" w:space="0" w:color="7F7F7F"/>
              <w:right w:val="none" w:sz="4" w:space="0" w:color="000000"/>
            </w:tcBorders>
          </w:tcPr>
          <w:p w:rsidR="00C16362" w:rsidRDefault="00235FA2">
            <w:pPr>
              <w:pStyle w:val="ProductList-TableBody"/>
            </w:pPr>
            <w:r>
              <w:t>Microsoft Intune</w:t>
            </w:r>
            <w:r>
              <w:fldChar w:fldCharType="begin"/>
            </w:r>
            <w:r>
              <w:instrText xml:space="preserve"> XE "Microsoft Intune" </w:instrText>
            </w:r>
            <w:r>
              <w:fldChar w:fldCharType="end"/>
            </w:r>
            <w:r>
              <w:t xml:space="preserve"> (Bruger-SL, Enheds-SL)</w:t>
            </w:r>
          </w:p>
        </w:tc>
        <w:tc>
          <w:tcPr>
            <w:tcW w:w="860" w:type="dxa"/>
            <w:tcBorders>
              <w:top w:val="single" w:sz="6" w:space="0" w:color="FFFFFF"/>
              <w:left w:val="none" w:sz="4" w:space="0" w:color="000000"/>
              <w:bottom w:val="dashed" w:sz="4" w:space="0" w:color="7F7F7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520" w:type="dxa"/>
            <w:tcBorders>
              <w:top w:val="dashed" w:sz="4" w:space="0" w:color="7F7F7F"/>
              <w:left w:val="none" w:sz="4" w:space="0" w:color="6E6E6E"/>
              <w:bottom w:val="dashed" w:sz="4" w:space="0" w:color="7F7F7F"/>
              <w:right w:val="none" w:sz="4" w:space="0" w:color="6E6E6E"/>
            </w:tcBorders>
          </w:tcPr>
          <w:p w:rsidR="00C16362" w:rsidRDefault="00235FA2">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520" w:type="dxa"/>
            <w:tcBorders>
              <w:top w:val="dashed" w:sz="4" w:space="0" w:color="7F7F7F"/>
              <w:left w:val="none" w:sz="4" w:space="0" w:color="6E6E6E"/>
              <w:bottom w:val="dashed" w:sz="4" w:space="0" w:color="949494"/>
              <w:right w:val="none" w:sz="4" w:space="0" w:color="6E6E6E"/>
            </w:tcBorders>
          </w:tcPr>
          <w:p w:rsidR="00C16362" w:rsidRDefault="00235FA2">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520" w:type="dxa"/>
            <w:tcBorders>
              <w:top w:val="dashed" w:sz="4" w:space="0" w:color="949494"/>
              <w:left w:val="none" w:sz="4" w:space="0" w:color="6E6E6E"/>
              <w:bottom w:val="dashed" w:sz="4" w:space="0" w:color="949494"/>
              <w:right w:val="none" w:sz="4" w:space="0" w:color="6E6E6E"/>
            </w:tcBorders>
          </w:tcPr>
          <w:p w:rsidR="00C16362" w:rsidRDefault="00235FA2">
            <w:pPr>
              <w:pStyle w:val="ProductList-TableBody"/>
            </w:pPr>
            <w:r>
              <w:t>Microsoft Intune for EDU (Enheds-SL)</w:t>
            </w:r>
          </w:p>
        </w:tc>
        <w:tc>
          <w:tcPr>
            <w:tcW w:w="860" w:type="dxa"/>
            <w:tcBorders>
              <w:top w:val="dashed" w:sz="4" w:space="0" w:color="949494"/>
              <w:left w:val="none" w:sz="4" w:space="0" w:color="6E6E6E"/>
              <w:bottom w:val="dashed" w:sz="4" w:space="0" w:color="949494"/>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520" w:type="dxa"/>
            <w:tcBorders>
              <w:top w:val="dashed" w:sz="4" w:space="0" w:color="949494"/>
              <w:left w:val="none" w:sz="4" w:space="0" w:color="6E6E6E"/>
              <w:bottom w:val="dashed" w:sz="4" w:space="0" w:color="B7B7B7"/>
              <w:right w:val="none" w:sz="4" w:space="0" w:color="6E6E6E"/>
            </w:tcBorders>
          </w:tcPr>
          <w:p w:rsidR="00C16362" w:rsidRDefault="00235FA2">
            <w:pPr>
              <w:pStyle w:val="ProductList-TableBody"/>
            </w:pPr>
            <w:r>
              <w:t>Microsoft Intune for EDU</w:t>
            </w:r>
            <w:r>
              <w:fldChar w:fldCharType="begin"/>
            </w:r>
            <w:r>
              <w:instrText xml:space="preserve"> XE "Microsoft Intune for EDU" </w:instrText>
            </w:r>
            <w:r>
              <w:fldChar w:fldCharType="end"/>
            </w:r>
            <w:r>
              <w:t xml:space="preserve"> (Bruger-SL)</w:t>
            </w:r>
          </w:p>
        </w:tc>
        <w:tc>
          <w:tcPr>
            <w:tcW w:w="860" w:type="dxa"/>
            <w:tcBorders>
              <w:top w:val="dashed" w:sz="4" w:space="0" w:color="949494"/>
              <w:left w:val="none" w:sz="4" w:space="0" w:color="6E6E6E"/>
              <w:bottom w:val="dashed" w:sz="4" w:space="0" w:color="B7B7B7"/>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r w:rsidR="00C16362">
        <w:tc>
          <w:tcPr>
            <w:tcW w:w="4520" w:type="dxa"/>
            <w:tcBorders>
              <w:top w:val="dashed" w:sz="4" w:space="0" w:color="B7B7B7"/>
              <w:left w:val="none" w:sz="4" w:space="0" w:color="6E6E6E"/>
              <w:bottom w:val="none" w:sz="4" w:space="0" w:color="BFBFBF"/>
              <w:right w:val="none" w:sz="4" w:space="0" w:color="6E6E6E"/>
            </w:tcBorders>
          </w:tcPr>
          <w:p w:rsidR="00C16362" w:rsidRDefault="00235FA2">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860" w:type="dxa"/>
            <w:tcBorders>
              <w:top w:val="dashed" w:sz="4" w:space="0" w:color="B7B7B7"/>
              <w:left w:val="none" w:sz="4" w:space="0" w:color="6E6E6E"/>
              <w:bottom w:val="none" w:sz="4" w:space="0" w:color="BFBFBF"/>
              <w:right w:val="single" w:sz="6" w:space="0" w:color="FFFFFF"/>
            </w:tcBorders>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bl>
    <w:p w:rsidR="00C16362" w:rsidRDefault="00235FA2">
      <w:pPr>
        <w:pStyle w:val="ProductList-Offering1SubSection"/>
        <w:outlineLvl w:val="3"/>
      </w:pPr>
      <w:bookmarkStart w:id="311" w:name="_Sec769"/>
      <w:r>
        <w:t>2. Produktbetingelser</w:t>
      </w:r>
      <w:bookmarkEnd w:id="311"/>
    </w:p>
    <w:tbl>
      <w:tblPr>
        <w:tblStyle w:val="PURTable"/>
        <w:tblW w:w="0" w:type="dxa"/>
        <w:tblLook w:val="04A0" w:firstRow="1" w:lastRow="0" w:firstColumn="1" w:lastColumn="0" w:noHBand="0" w:noVBand="1"/>
      </w:tblPr>
      <w:tblGrid>
        <w:gridCol w:w="3671"/>
        <w:gridCol w:w="3583"/>
        <w:gridCol w:w="3662"/>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Ikke relevant</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(SCE): Ikke relevant</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C16362" w:rsidRDefault="00C16362">
      <w:pPr>
        <w:pStyle w:val="ProductList-Body"/>
      </w:pPr>
    </w:p>
    <w:p w:rsidR="00C16362" w:rsidRDefault="00235FA2">
      <w:pPr>
        <w:pStyle w:val="ProductList-ClauseHeading"/>
        <w:outlineLvl w:val="4"/>
      </w:pPr>
      <w:r>
        <w:t>2.1 Microsoft Intune for EDU (Enheds-SL)</w:t>
      </w:r>
    </w:p>
    <w:p w:rsidR="00C16362" w:rsidRDefault="00235FA2">
      <w:pPr>
        <w:pStyle w:val="ProductList-SubClauseHeading"/>
        <w:outlineLvl w:val="5"/>
      </w:pPr>
      <w:r>
        <w:t>2.1.1 Varighed</w:t>
      </w:r>
    </w:p>
    <w:p w:rsidR="00C16362" w:rsidRDefault="00235FA2">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rsidR="00C16362" w:rsidRDefault="00C16362">
      <w:pPr>
        <w:pStyle w:val="ProductList-BodyIndented"/>
      </w:pPr>
    </w:p>
    <w:p w:rsidR="00C16362" w:rsidRDefault="00235FA2">
      <w:pPr>
        <w:pStyle w:val="ProductList-SubClauseHeading"/>
        <w:outlineLvl w:val="5"/>
      </w:pPr>
      <w:r>
        <w:t>2.1.2 Annullering og Videreoverdragelse</w:t>
      </w:r>
    </w:p>
    <w:p w:rsidR="00C16362" w:rsidRDefault="00235FA2">
      <w:pPr>
        <w:pStyle w:val="ProductList-BodyIndented"/>
      </w:pPr>
      <w:r>
        <w:t>Microsoft Intune for EDU (Enheds-SL)-abonnementet må ikke annulleres og kan kun videreoverdrages til en ny enhed af samme model (eller en tilsvarende erstatning fra producenten) ved permanent hardwarefejl i enheden, som Intune-enheds-SL'en tidligere var tildelt til.</w:t>
      </w:r>
    </w:p>
    <w:p w:rsidR="00C16362" w:rsidRDefault="00C16362">
      <w:pPr>
        <w:pStyle w:val="ProductList-BodyIndented"/>
        <w:jc w:val="right"/>
      </w:pPr>
    </w:p>
    <w:tbl>
      <w:tblPr>
        <w:tblStyle w:val="PURTable0"/>
        <w:tblW w:w="0" w:type="dxa"/>
        <w:tblLook w:val="04A0" w:firstRow="1" w:lastRow="0" w:firstColumn="1" w:lastColumn="0" w:noHBand="0" w:noVBand="1"/>
      </w:tblPr>
      <w:tblGrid>
        <w:gridCol w:w="1055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Indented"/>
      </w:pPr>
    </w:p>
    <w:p w:rsidR="00C16362" w:rsidRDefault="00235FA2">
      <w:pPr>
        <w:pStyle w:val="ProductList-Offering2HeadingNoBorder"/>
        <w:outlineLvl w:val="2"/>
      </w:pPr>
      <w:bookmarkStart w:id="312" w:name="_Sec672"/>
      <w:r>
        <w:t>Microsoft Learning</w:t>
      </w:r>
      <w:bookmarkEnd w:id="312"/>
      <w:r>
        <w:fldChar w:fldCharType="begin"/>
      </w:r>
      <w:r>
        <w:instrText xml:space="preserve"> TC "</w:instrText>
      </w:r>
      <w:bookmarkStart w:id="313" w:name="_Toc507616702"/>
      <w:r>
        <w:instrText>Microsoft Learning</w:instrText>
      </w:r>
      <w:bookmarkEnd w:id="313"/>
      <w:r>
        <w:instrText>" \l 3</w:instrText>
      </w:r>
      <w:r>
        <w:fldChar w:fldCharType="end"/>
      </w:r>
    </w:p>
    <w:p w:rsidR="00C16362" w:rsidRDefault="00235FA2">
      <w:pPr>
        <w:pStyle w:val="ProductList-Offering1SubSection"/>
        <w:outlineLvl w:val="3"/>
      </w:pPr>
      <w:bookmarkStart w:id="314" w:name="_Sec728"/>
      <w:r>
        <w:t>1. Programtilgængelighed</w:t>
      </w:r>
      <w:bookmarkEnd w:id="314"/>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C1636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6362">
        <w:tc>
          <w:tcPr>
            <w:tcW w:w="4660" w:type="dxa"/>
            <w:tcBorders>
              <w:top w:val="single" w:sz="6" w:space="0" w:color="FFFFFF"/>
              <w:left w:val="none" w:sz="4" w:space="0" w:color="6E6E6E"/>
              <w:bottom w:val="dashed" w:sz="4" w:space="0" w:color="BFBFBF"/>
              <w:right w:val="none" w:sz="4" w:space="0" w:color="6E6E6E"/>
            </w:tcBorders>
          </w:tcPr>
          <w:p w:rsidR="00C16362" w:rsidRDefault="00235FA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dashed" w:sz="4" w:space="0" w:color="BFBFBF"/>
              <w:right w:val="none" w:sz="4" w:space="0" w:color="6E6E6E"/>
            </w:tcBorders>
          </w:tcPr>
          <w:p w:rsidR="00C16362" w:rsidRDefault="00235FA2">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C16362" w:rsidRDefault="00235FA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4660" w:type="dxa"/>
            <w:tcBorders>
              <w:top w:val="dashed" w:sz="4" w:space="0" w:color="BFBFBF"/>
              <w:left w:val="none" w:sz="4" w:space="0" w:color="6E6E6E"/>
              <w:bottom w:val="none" w:sz="4" w:space="0" w:color="BFBFBF"/>
              <w:right w:val="none" w:sz="4" w:space="0" w:color="6E6E6E"/>
            </w:tcBorders>
          </w:tcPr>
          <w:p w:rsidR="00C16362" w:rsidRDefault="00235FA2">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rsidR="00C16362" w:rsidRDefault="00235FA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bl>
    <w:p w:rsidR="00C16362" w:rsidRDefault="00235FA2">
      <w:pPr>
        <w:pStyle w:val="ProductList-Offering1SubSection"/>
        <w:outlineLvl w:val="3"/>
      </w:pPr>
      <w:bookmarkStart w:id="315" w:name="_Sec783"/>
      <w:r>
        <w:t>2. Produktbetingelser</w:t>
      </w:r>
      <w:bookmarkEnd w:id="315"/>
    </w:p>
    <w:tbl>
      <w:tblPr>
        <w:tblStyle w:val="PURTable"/>
        <w:tblW w:w="0" w:type="dxa"/>
        <w:tblLook w:val="04A0" w:firstRow="1" w:lastRow="0" w:firstColumn="1" w:lastColumn="0" w:noHBand="0" w:noVBand="1"/>
      </w:tblPr>
      <w:tblGrid>
        <w:gridCol w:w="3700"/>
        <w:gridCol w:w="3619"/>
        <w:gridCol w:w="3597"/>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Udvidet Løbetid: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(SCE):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4"/>
      </w:pPr>
      <w:r>
        <w:t>2.1 Vouchere</w:t>
      </w:r>
    </w:p>
    <w:p w:rsidR="00C16362" w:rsidRDefault="00235FA2">
      <w:pPr>
        <w:pStyle w:val="ProductList-Body"/>
      </w:pPr>
      <w:r>
        <w:t xml:space="preserve">Vouchere udleveres ved køb og udløber 12 måneder efter købsdatoen. </w:t>
      </w:r>
    </w:p>
    <w:p w:rsidR="00C16362" w:rsidRDefault="00C16362">
      <w:pPr>
        <w:pStyle w:val="ProductList-Body"/>
      </w:pPr>
    </w:p>
    <w:p w:rsidR="00C16362" w:rsidRDefault="00235FA2">
      <w:pPr>
        <w:pStyle w:val="ProductList-ClauseHeading"/>
        <w:outlineLvl w:val="4"/>
      </w:pPr>
      <w:r>
        <w:t>2.2 Licens til Microsoft Office Specialist (MOS), Microsoft Technology Associate (MTA) og Microsoft Certification Educator (MCE) Exam Site</w:t>
      </w:r>
    </w:p>
    <w:p w:rsidR="00C16362" w:rsidRDefault="00235FA2">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7616703"/>
      <w:r>
        <w:instrText>Minecraft: Education Edition</w:instrText>
      </w:r>
      <w:bookmarkEnd w:id="317"/>
      <w:r>
        <w:instrText>" \l 3</w:instrText>
      </w:r>
      <w:r>
        <w:fldChar w:fldCharType="end"/>
      </w:r>
    </w:p>
    <w:p w:rsidR="00C16362" w:rsidRDefault="00235FA2">
      <w:pPr>
        <w:pStyle w:val="ProductList-Offering1SubSection"/>
        <w:outlineLvl w:val="3"/>
      </w:pPr>
      <w:bookmarkStart w:id="318" w:name="_Sec1149"/>
      <w:r>
        <w:t>1. Programtilgængelighed</w:t>
      </w:r>
      <w:bookmarkEnd w:id="318"/>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C1636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pPr>
            <w:r>
              <w:rPr>
                <w:color w:val="FFFFFF"/>
              </w:rPr>
              <w:t>Online-services</w:t>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6362" w:rsidRDefault="00235FA2">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C16362">
        <w:tc>
          <w:tcPr>
            <w:tcW w:w="4660" w:type="dxa"/>
            <w:tcBorders>
              <w:top w:val="single" w:sz="6" w:space="0" w:color="FFFFFF"/>
              <w:left w:val="none" w:sz="4" w:space="0" w:color="6E6E6E"/>
              <w:bottom w:val="none" w:sz="4" w:space="0" w:color="BFBFBF"/>
              <w:right w:val="none" w:sz="4" w:space="0" w:color="6E6E6E"/>
            </w:tcBorders>
          </w:tcPr>
          <w:p w:rsidR="00C16362" w:rsidRDefault="00235FA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C16362" w:rsidRDefault="00235F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235FA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6362" w:rsidRDefault="00C16362">
            <w:pPr>
              <w:pStyle w:val="ProductList-TableBody"/>
              <w:jc w:val="center"/>
            </w:pPr>
          </w:p>
        </w:tc>
      </w:tr>
    </w:tbl>
    <w:p w:rsidR="00C16362" w:rsidRDefault="00235FA2">
      <w:pPr>
        <w:pStyle w:val="ProductList-Offering1SubSection"/>
        <w:outlineLvl w:val="3"/>
      </w:pPr>
      <w:bookmarkStart w:id="319" w:name="_Sec1150"/>
      <w:r>
        <w:t>2. Produktbetingelser</w:t>
      </w:r>
      <w:bookmarkEnd w:id="319"/>
    </w:p>
    <w:tbl>
      <w:tblPr>
        <w:tblStyle w:val="PURTable"/>
        <w:tblW w:w="0" w:type="dxa"/>
        <w:tblLook w:val="04A0" w:firstRow="1" w:lastRow="0" w:firstColumn="1" w:lastColumn="0" w:noHBand="0" w:noVBand="1"/>
      </w:tblPr>
      <w:tblGrid>
        <w:gridCol w:w="3700"/>
        <w:gridCol w:w="3619"/>
        <w:gridCol w:w="3597"/>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Udvidet Løbetid: Ikke relevant</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Kampagner: I/R</w:t>
            </w:r>
          </w:p>
        </w:tc>
      </w:tr>
      <w:tr w:rsidR="00C1636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Reduktion (SCE): Ikke relevant</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235FA2">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6362" w:rsidRDefault="00C16362">
            <w:pPr>
              <w:pStyle w:val="ProductList-TableBody"/>
            </w:pPr>
          </w:p>
        </w:tc>
      </w:tr>
    </w:tbl>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C16362">
      <w:pPr>
        <w:sectPr w:rsidR="00C16362">
          <w:headerReference w:type="default" r:id="rId137"/>
          <w:footerReference w:type="default" r:id="rId138"/>
          <w:type w:val="continuous"/>
          <w:pgSz w:w="12240" w:h="15840" w:code="1"/>
          <w:pgMar w:top="1170" w:right="720" w:bottom="720" w:left="720" w:header="432" w:footer="288" w:gutter="0"/>
          <w:cols w:space="360"/>
        </w:sectPr>
      </w:pPr>
    </w:p>
    <w:p w:rsidR="00C16362" w:rsidRDefault="00235FA2">
      <w:pPr>
        <w:pStyle w:val="ProductList-SectionHeading"/>
        <w:pageBreakBefore/>
        <w:outlineLvl w:val="0"/>
      </w:pPr>
      <w:bookmarkStart w:id="320" w:name="_Sec549"/>
      <w:bookmarkEnd w:id="206"/>
      <w:r>
        <w:t>Ordliste</w:t>
      </w:r>
      <w:r>
        <w:fldChar w:fldCharType="begin"/>
      </w:r>
      <w:r>
        <w:instrText xml:space="preserve"> TC "</w:instrText>
      </w:r>
      <w:bookmarkStart w:id="321" w:name="_Toc507616704"/>
      <w:r>
        <w:instrText>Ordliste</w:instrText>
      </w:r>
      <w:bookmarkEnd w:id="321"/>
      <w:r>
        <w:instrText>" \l 1</w:instrText>
      </w:r>
      <w:r>
        <w:fldChar w:fldCharType="end"/>
      </w:r>
    </w:p>
    <w:p w:rsidR="00C16362" w:rsidRDefault="00235FA2">
      <w:pPr>
        <w:pStyle w:val="ProductList-Offering1Heading"/>
        <w:outlineLvl w:val="1"/>
      </w:pPr>
      <w:bookmarkStart w:id="322" w:name="_Sec550"/>
      <w:r>
        <w:t>Attributter</w:t>
      </w:r>
      <w:bookmarkEnd w:id="322"/>
      <w:r>
        <w:fldChar w:fldCharType="begin"/>
      </w:r>
      <w:r>
        <w:instrText xml:space="preserve"> TC "</w:instrText>
      </w:r>
      <w:bookmarkStart w:id="323" w:name="_Toc507616705"/>
      <w:r>
        <w:instrText>Attributter</w:instrText>
      </w:r>
      <w:bookmarkEnd w:id="323"/>
      <w:r>
        <w:instrText>" \l 2</w:instrText>
      </w:r>
      <w:r>
        <w:fldChar w:fldCharType="end"/>
      </w:r>
    </w:p>
    <w:p w:rsidR="00C16362" w:rsidRDefault="00235FA2">
      <w:pPr>
        <w:pStyle w:val="ProductList-BodySpaced"/>
      </w:pPr>
      <w:r>
        <w:t>Attributter angives i tabellerne under hver enkelt Produktpost og angiver rettigheder eller gældende betingelser for Produkterne.</w:t>
      </w:r>
    </w:p>
    <w:p w:rsidR="00C16362" w:rsidRDefault="00C16362">
      <w:pPr>
        <w:pStyle w:val="ProductList-BodySpaced"/>
      </w:pPr>
    </w:p>
    <w:p w:rsidR="00C16362" w:rsidRDefault="00235FA2">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rsidR="00C16362" w:rsidRPr="00073B39" w:rsidRDefault="00235FA2">
      <w:pPr>
        <w:pStyle w:val="ProductList-BodySpaced"/>
        <w:rPr>
          <w:lang w:val="de-DE"/>
        </w:rPr>
      </w:pPr>
      <w:r w:rsidRPr="00073B39">
        <w:rPr>
          <w:b/>
          <w:color w:val="00188F"/>
          <w:lang w:val="de-DE"/>
        </w:rPr>
        <w:t>Tilføjelsesprogrammer og Fra SA</w:t>
      </w:r>
      <w:r w:rsidRPr="00073B39">
        <w:rPr>
          <w:lang w:val="de-DE"/>
        </w:rPr>
        <w:t xml:space="preserve">: Angiver, at Produktet er tilgængeligt som et Tilføjelsesprogram og/eller Fra SA. Se mere i </w:t>
      </w:r>
      <w:hyperlink w:anchor="_Sec1237">
        <w:r w:rsidRPr="00073B39">
          <w:rPr>
            <w:color w:val="00467F"/>
            <w:u w:val="single"/>
            <w:lang w:val="de-DE"/>
          </w:rPr>
          <w:t>Bilag C - Tilføjelsesprogrammer til Onlinetjenester og Andre Konverteringslicenser</w:t>
        </w:r>
      </w:hyperlink>
      <w:r w:rsidRPr="00073B39">
        <w:rPr>
          <w:lang w:val="de-DE"/>
        </w:rPr>
        <w:t>.</w:t>
      </w:r>
    </w:p>
    <w:p w:rsidR="00C16362" w:rsidRPr="00073B39" w:rsidRDefault="00235FA2">
      <w:pPr>
        <w:pStyle w:val="ProductList-BodySpaced"/>
        <w:rPr>
          <w:lang w:val="de-DE"/>
        </w:rPr>
      </w:pPr>
      <w:r w:rsidRPr="00073B39">
        <w:rPr>
          <w:b/>
          <w:color w:val="00188F"/>
          <w:lang w:val="de-DE"/>
        </w:rPr>
        <w:t>Adgangskrav for Klient</w:t>
      </w:r>
      <w:r w:rsidRPr="00073B39">
        <w:rPr>
          <w:lang w:val="de-DE"/>
        </w:rPr>
        <w:t>: Angiver, om et Serverprodukt kræver CAL’er, for at brugere og enheder har adgang.</w:t>
      </w:r>
    </w:p>
    <w:p w:rsidR="00C16362" w:rsidRPr="00073B39" w:rsidRDefault="00235FA2">
      <w:pPr>
        <w:pStyle w:val="ProductList-BodySpaced"/>
        <w:rPr>
          <w:lang w:val="de-DE"/>
        </w:rPr>
      </w:pPr>
      <w:r w:rsidRPr="00073B39">
        <w:rPr>
          <w:b/>
          <w:color w:val="00188F"/>
          <w:lang w:val="de-DE"/>
        </w:rPr>
        <w:t>Genoprettelse efter nedbrud</w:t>
      </w:r>
      <w:r w:rsidRPr="00073B39">
        <w:rPr>
          <w:lang w:val="de-DE"/>
        </w:rPr>
        <w:t xml:space="preserve">: Se afsnittet </w:t>
      </w:r>
      <w:hyperlink w:anchor="_Sec588">
        <w:r w:rsidRPr="00073B39">
          <w:rPr>
            <w:color w:val="00467F"/>
            <w:u w:val="single"/>
            <w:lang w:val="de-DE"/>
          </w:rPr>
          <w:t>Servere – Rettigheder til Genoprettelse efter Nedbrud</w:t>
        </w:r>
      </w:hyperlink>
      <w:r w:rsidRPr="00073B39">
        <w:rPr>
          <w:lang w:val="de-DE"/>
        </w:rPr>
        <w:t xml:space="preserve"> i </w:t>
      </w:r>
      <w:hyperlink w:anchor="_Sec564">
        <w:r w:rsidRPr="00073B39">
          <w:rPr>
            <w:color w:val="00467F"/>
            <w:u w:val="single"/>
            <w:lang w:val="de-DE"/>
          </w:rPr>
          <w:t>Bilag B</w:t>
        </w:r>
      </w:hyperlink>
      <w:r w:rsidRPr="00073B39">
        <w:rPr>
          <w:lang w:val="de-DE"/>
        </w:rPr>
        <w:t xml:space="preserve"> – Software Assurance for nærmere oplysninger om SA-kunders rettigheder til at bruge software til betinget genoprettelse efter nedbrud.</w:t>
      </w:r>
    </w:p>
    <w:p w:rsidR="00C16362" w:rsidRDefault="00235FA2">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rsidR="00C16362" w:rsidRDefault="00235FA2">
      <w:pPr>
        <w:pStyle w:val="ProductList-BodySpaced"/>
      </w:pPr>
      <w:r>
        <w:rPr>
          <w:b/>
          <w:color w:val="00188F"/>
        </w:rPr>
        <w:t>Berettiget Udvidet Løbetid</w:t>
      </w:r>
      <w:r>
        <w:t>: Online-services, der er berettiget til en udvidet løbetid, som beskrevet i Enterprise- og Enterprise Subscription-licensaftalen.</w:t>
      </w:r>
    </w:p>
    <w:p w:rsidR="00C16362" w:rsidRDefault="00235FA2">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rsidR="00C16362" w:rsidRDefault="00235FA2">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passive fail-over-forekomster, ikke overstiger antallet af licenser, der er krævet for at køre de tilsvarende produktionsforekomster. Denne SA-fordel kræver SA til Licensserver og adgangslicens</w:t>
      </w:r>
    </w:p>
    <w:p w:rsidR="00C16362" w:rsidRDefault="00235FA2">
      <w:pPr>
        <w:pStyle w:val="ProductList-BodySpaced"/>
      </w:pPr>
      <w:r>
        <w:rPr>
          <w:b/>
          <w:color w:val="00188F"/>
        </w:rPr>
        <w:t>Sky til Offentlig Gruppe (kun USA)</w:t>
      </w:r>
      <w:r>
        <w:t xml:space="preserve">: Onlinetjenester, som udelukkende er tilgængelige for Gruppen. Brugervilkår for cloud-tjenester til regeringsgrupper er magen til dem for de tilsvarende standardvilkår for flere lejere, medmindre andet fremgår.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rsidR="00C16362" w:rsidRDefault="00235FA2">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rsidR="00C16362" w:rsidRDefault="00235FA2">
      <w:pPr>
        <w:pStyle w:val="ProductList-BodySpaced"/>
      </w:pPr>
      <w:r>
        <w:rPr>
          <w:b/>
          <w:color w:val="00188F"/>
        </w:rPr>
        <w:t>Licensmobilitet</w:t>
      </w:r>
      <w:r>
        <w:t xml:space="preserve">: Rettigheder, som giver SA-kunder ret til at videreoverdrage licenser uden for standardtidslinjerne eller til at anvende Produkter på servere for flere lejere uden for deres egne datacenter. Der er flere oplysninger i afsnittet Licensmobilitet i </w:t>
      </w:r>
      <w:hyperlink w:anchor="_Sec564">
        <w:r>
          <w:rPr>
            <w:color w:val="00467F"/>
            <w:u w:val="single"/>
          </w:rPr>
          <w:t>Appendiks B</w:t>
        </w:r>
      </w:hyperlink>
      <w:r>
        <w:t xml:space="preserve"> – Software Assurance.</w:t>
      </w:r>
    </w:p>
    <w:p w:rsidR="00C16362" w:rsidRDefault="00235FA2">
      <w:pPr>
        <w:pStyle w:val="ProductList-BodySpaced"/>
      </w:pPr>
      <w:r>
        <w:rPr>
          <w:b/>
          <w:color w:val="00188F"/>
        </w:rPr>
        <w:t>Licensvilkår</w:t>
      </w:r>
      <w:r>
        <w:t>: Vilkår og betingelser, der gælder for installation og brug af et Produkt.</w:t>
      </w:r>
    </w:p>
    <w:p w:rsidR="00C16362" w:rsidRDefault="00235FA2">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rsidR="00C16362" w:rsidRDefault="00235FA2">
      <w:pPr>
        <w:pStyle w:val="ProductList-BodySpaced"/>
      </w:pPr>
      <w:r>
        <w:rPr>
          <w:b/>
          <w:color w:val="00188F"/>
        </w:rPr>
        <w:t>Forudsætning</w:t>
      </w:r>
      <w:r>
        <w:t>: Angiver, at visse yderligere betingelser skal opfyldes for at kunne købe Licenser til Produktet.</w:t>
      </w:r>
    </w:p>
    <w:p w:rsidR="00C16362" w:rsidRDefault="00235FA2">
      <w:pPr>
        <w:pStyle w:val="ProductList-BodySpaced"/>
      </w:pPr>
      <w:r>
        <w:rPr>
          <w:b/>
          <w:color w:val="00188F"/>
        </w:rPr>
        <w:t>Forudsætning (SA)</w:t>
      </w:r>
      <w:r>
        <w:t>:Angiver, at visse yderligere betingelser skal opfyldes for at kunne købe SA-dækning til Produktet.</w:t>
      </w:r>
    </w:p>
    <w:p w:rsidR="00C16362" w:rsidRDefault="00235FA2">
      <w:pPr>
        <w:pStyle w:val="ProductList-BodySpaced"/>
      </w:pPr>
      <w:r>
        <w:rPr>
          <w:b/>
          <w:color w:val="00188F"/>
        </w:rPr>
        <w:t>Tidligere Version</w:t>
      </w:r>
      <w:r>
        <w:t>: Tidligere versioner af Produkt og deres Tilgængelige Dato.</w:t>
      </w:r>
    </w:p>
    <w:p w:rsidR="00C16362" w:rsidRDefault="00235FA2">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rsidR="00C16362" w:rsidRDefault="00235FA2">
      <w:pPr>
        <w:pStyle w:val="ProductList-BodySpaced"/>
      </w:pPr>
      <w:r>
        <w:rPr>
          <w:b/>
          <w:color w:val="00188F"/>
        </w:rPr>
        <w:t>OSP (Onlineabonnementsprogram)</w:t>
      </w:r>
      <w:r>
        <w:t>: Produktet er tilgængeligt i et Onlineabonnementsprogram.</w:t>
      </w:r>
    </w:p>
    <w:p w:rsidR="00C16362" w:rsidRDefault="00235FA2">
      <w:pPr>
        <w:pStyle w:val="ProductList-BodySpaced"/>
      </w:pPr>
      <w:r>
        <w:rPr>
          <w:b/>
          <w:color w:val="00188F"/>
        </w:rPr>
        <w:t>Produktpulje</w:t>
      </w:r>
      <w:r>
        <w:t>: Angiver Produktgrupperingen, som Produktet tilhører ved fastlæggelse af prisrabatter. Der er tre Produktpuljekategorier: Program, Server og System.</w:t>
      </w:r>
    </w:p>
    <w:p w:rsidR="00C16362" w:rsidRDefault="00235FA2">
      <w:pPr>
        <w:pStyle w:val="ProductList-BodySpaced"/>
      </w:pPr>
      <w:r>
        <w:rPr>
          <w:b/>
          <w:color w:val="00188F"/>
        </w:rPr>
        <w:t>Produktspecifikke Licensvilkår</w:t>
      </w:r>
      <w:r>
        <w:t>: Angiver, at Produktspecifikke vilkår og betingelser for installation og brug af Produktet indgår under tabellen over Brugervilkår.</w:t>
      </w:r>
    </w:p>
    <w:p w:rsidR="00C16362" w:rsidRDefault="00235FA2">
      <w:pPr>
        <w:pStyle w:val="ProductList-BodySpaced"/>
      </w:pPr>
      <w:r>
        <w:rPr>
          <w:b/>
          <w:color w:val="00188F"/>
        </w:rPr>
        <w:t>Kampagner</w:t>
      </w:r>
      <w:r>
        <w:t xml:space="preserve">: Angiver, at tidsbegrænsede tilbud gælder for Produktet som beskrevet i </w:t>
      </w:r>
      <w:hyperlink w:anchor="_Sec572">
        <w:r>
          <w:rPr>
            <w:color w:val="00467F"/>
            <w:u w:val="single"/>
          </w:rPr>
          <w:t>Bilag F</w:t>
        </w:r>
      </w:hyperlink>
      <w:r>
        <w:t xml:space="preserve"> – Kampagner.</w:t>
      </w:r>
    </w:p>
    <w:p w:rsidR="00C16362" w:rsidRDefault="00235FA2">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rsidR="00C16362" w:rsidRDefault="00235FA2">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rsidR="00C16362" w:rsidRDefault="00235FA2">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rsidR="00C16362" w:rsidRDefault="00235FA2">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rsidR="00C16362" w:rsidRDefault="00235FA2">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rsidR="00C16362" w:rsidRDefault="00235FA2">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rsidR="00C16362" w:rsidRDefault="00235FA2">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rsidR="00C16362" w:rsidRDefault="00235FA2">
      <w:pPr>
        <w:pStyle w:val="ProductList-BodySpaced"/>
      </w:pPr>
      <w:r>
        <w:rPr>
          <w:b/>
          <w:color w:val="00188F"/>
        </w:rPr>
        <w:t>Studiebrugsfordel</w:t>
      </w:r>
      <w:r>
        <w:t xml:space="preserve">: Muligheden for, at Institutioner, der licenserer et kvalificerende Produkt til alle i hele deres Organisation, kan licensere et Produkt til brug for deres Studerende i et forhold på 1:15 eller 1:40 Studerende pr.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Vidensarbejder</w:t>
      </w:r>
      <w:r>
        <w:fldChar w:fldCharType="end"/>
      </w:r>
      <w:r>
        <w:t xml:space="preserve"> (eller medarbejder/fakultetsbruger) uden yderligere omkostninger. De kvalificerende Produkter og de Produkter, der er berettiget til Studiebrug, samt de gældende brugsforhold er angivet i </w:t>
      </w:r>
      <w:hyperlink w:anchor="_Sec1230">
        <w:r>
          <w:rPr>
            <w:color w:val="00467F"/>
            <w:u w:val="single"/>
          </w:rPr>
          <w:t>Bilag H – Studiebrugsfordele og Academic-programmer</w:t>
        </w:r>
      </w:hyperlink>
      <w:r>
        <w:t xml:space="preserve">. Disse Studielicenser kan ikke tælles med i kravene til minimumantal af bestillinger. De Studerendes brug er underlagt Licensvilkårene for de Produkter, der er licenseret under Studiebrugsfordelen. Rettighederne til brug af Produkter under Studiebrugsfordelen udløber, når den Studerende ikke længere er tilknyttet Institutionen. </w:t>
      </w:r>
    </w:p>
    <w:p w:rsidR="00C16362" w:rsidRDefault="00235FA2">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rsidR="00C16362" w:rsidRDefault="00235FA2">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rsidR="00C16362" w:rsidRDefault="00235FA2">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rsidR="00C16362" w:rsidRDefault="00C16362">
      <w:pPr>
        <w:pStyle w:val="ProductList-BodySpaced"/>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Spaced"/>
      </w:pPr>
    </w:p>
    <w:p w:rsidR="00C16362" w:rsidRDefault="00235FA2">
      <w:pPr>
        <w:pStyle w:val="ProductList-Offering1Heading"/>
        <w:outlineLvl w:val="1"/>
      </w:pPr>
      <w:bookmarkStart w:id="324" w:name="_Sec551"/>
      <w:r>
        <w:t>Celleværdier</w:t>
      </w:r>
      <w:bookmarkEnd w:id="324"/>
      <w:r>
        <w:fldChar w:fldCharType="begin"/>
      </w:r>
      <w:r>
        <w:instrText xml:space="preserve"> TC "</w:instrText>
      </w:r>
      <w:bookmarkStart w:id="325" w:name="_Toc507616706"/>
      <w:r>
        <w:instrText>Celleværdier</w:instrText>
      </w:r>
      <w:bookmarkEnd w:id="325"/>
      <w:r>
        <w:instrText>" \l 2</w:instrText>
      </w:r>
      <w:r>
        <w:fldChar w:fldCharType="end"/>
      </w:r>
    </w:p>
    <w:p w:rsidR="00C16362" w:rsidRDefault="00235FA2">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rsidR="00C16362" w:rsidRDefault="00C16362">
      <w:pPr>
        <w:pStyle w:val="ProductList-BodySpaced"/>
      </w:pPr>
    </w:p>
    <w:p w:rsidR="00C16362" w:rsidRDefault="00235FA2">
      <w:pPr>
        <w:pStyle w:val="ProductList-BodySpaced"/>
      </w:pPr>
      <w:r>
        <w:rPr>
          <w:b/>
          <w:color w:val="00188F"/>
        </w:rPr>
        <w:t xml:space="preserve">A </w:t>
      </w:r>
      <w:r>
        <w:t xml:space="preserve">= </w:t>
      </w:r>
      <w:r>
        <w:rPr>
          <w:color w:val="00188F"/>
        </w:rPr>
        <w:t>Yderligere Produkt</w:t>
      </w:r>
      <w:r>
        <w:t>: Produktet tilbydes som et Yderligere Produkt.</w:t>
      </w:r>
    </w:p>
    <w:p w:rsidR="00C16362" w:rsidRDefault="00235FA2">
      <w:pPr>
        <w:pStyle w:val="ProductList-BodySpaced"/>
      </w:pPr>
      <w:r>
        <w:rPr>
          <w:b/>
          <w:color w:val="00188F"/>
        </w:rPr>
        <w:t xml:space="preserve">AO </w:t>
      </w:r>
      <w:r>
        <w:t xml:space="preserve">= </w:t>
      </w:r>
      <w:r>
        <w:rPr>
          <w:color w:val="00188F"/>
        </w:rPr>
        <w:t>Yderligere Produkt for hele Organisationen</w:t>
      </w:r>
      <w:r>
        <w:t>: Produktet tilbydes som et Yderligere Produkt og skal bestilles til hele organisationen.</w:t>
      </w:r>
    </w:p>
    <w:p w:rsidR="00C16362" w:rsidRDefault="00235FA2">
      <w:pPr>
        <w:pStyle w:val="ProductList-BodySpaced"/>
      </w:pPr>
      <w:r>
        <w:rPr>
          <w:b/>
          <w:color w:val="00188F"/>
        </w:rPr>
        <w:t>E</w:t>
      </w:r>
      <w:r>
        <w:t xml:space="preserve"> = </w:t>
      </w:r>
      <w:r>
        <w:rPr>
          <w:color w:val="00188F"/>
        </w:rPr>
        <w:t>Enterprise-produkt</w:t>
      </w:r>
      <w:r>
        <w:t>: Produktet tilbydes som et Enterprise-produkt, men ikke som et desktopprodukt.</w:t>
      </w:r>
    </w:p>
    <w:p w:rsidR="00C16362" w:rsidRDefault="00235FA2">
      <w:pPr>
        <w:pStyle w:val="ProductList-BodySpaced"/>
      </w:pPr>
      <w:r>
        <w:rPr>
          <w:b/>
          <w:color w:val="00188F"/>
        </w:rPr>
        <w:t>ED</w:t>
      </w:r>
      <w:r>
        <w:t xml:space="preserve"> = </w:t>
      </w:r>
      <w:r>
        <w:rPr>
          <w:color w:val="00188F"/>
        </w:rPr>
        <w:t>Uddannelsesdesktop</w:t>
      </w:r>
      <w:r>
        <w:t xml:space="preserve">: Produktet tilbydes som et desktopplatformsprodukt til uddannelse med enten Enterprise CAL Suite eller Core CAL Suite under Enrollment for Education Solutions (med offentliggørelsesdato før oktober 2017) og Open Value Subscription – Education Solutions og skal licenseres til hele Organisationen, så det dækker alle Fakultetsmedarbejdere og alt Personale.   </w:t>
      </w:r>
    </w:p>
    <w:p w:rsidR="00C16362" w:rsidRDefault="00235FA2">
      <w:pPr>
        <w:pStyle w:val="ProductList-BodySpaced"/>
      </w:pPr>
      <w:r>
        <w:rPr>
          <w:b/>
          <w:color w:val="00188F"/>
        </w:rPr>
        <w:t>EO</w:t>
      </w:r>
      <w:r>
        <w:t xml:space="preserve"> = </w:t>
      </w:r>
      <w:r>
        <w:rPr>
          <w:color w:val="00188F"/>
        </w:rPr>
        <w:t>Enterprise Online-service</w:t>
      </w:r>
      <w:r>
        <w:t>: Online-servicen tilbydes som en Online-service til virksomheder eller en Online-serviceplatform og opfylder kravene til Enterprise-produkt. EO til Core CAL og Enterprise CAL Suite kræver den tilhørende CAL Suite Bridge.</w:t>
      </w:r>
    </w:p>
    <w:p w:rsidR="00C16362" w:rsidRDefault="00235FA2">
      <w:pPr>
        <w:pStyle w:val="ProductList-BodySpaced"/>
      </w:pPr>
      <w:r>
        <w:rPr>
          <w:b/>
          <w:color w:val="00188F"/>
        </w:rPr>
        <w:t>EP</w:t>
      </w:r>
      <w:r>
        <w:rPr>
          <w:color w:val="000000"/>
        </w:rPr>
        <w:t xml:space="preserve"> = </w:t>
      </w:r>
      <w:r>
        <w:rPr>
          <w:color w:val="00188F"/>
        </w:rPr>
        <w:t>Uddannelsesplatformsprodukt</w:t>
      </w:r>
      <w:r>
        <w:t xml:space="preserve">: Produktet tilbydes som et Uddannelsesplatformsprodukt under Enrollment for Education Solutions (med offentliggørelsesdato oktober 2017 eller senere) og skal licenseres til hele Organisationen, så det dækker alle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Vidensarbejdere</w:t>
      </w:r>
      <w:r>
        <w:fldChar w:fldCharType="end"/>
      </w:r>
      <w:r>
        <w:t xml:space="preserve"> eller det fulde Antal Studerende.</w:t>
      </w:r>
    </w:p>
    <w:p w:rsidR="00C16362" w:rsidRDefault="00235FA2">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rsidR="00C16362" w:rsidRDefault="00235FA2">
      <w:pPr>
        <w:pStyle w:val="ProductList-BodySpaced"/>
      </w:pPr>
      <w:r>
        <w:rPr>
          <w:b/>
          <w:color w:val="00188F"/>
        </w:rPr>
        <w:t>OW</w:t>
      </w:r>
      <w:r>
        <w:t xml:space="preserve"> = </w:t>
      </w:r>
      <w:r>
        <w:rPr>
          <w:color w:val="00188F"/>
        </w:rPr>
        <w:t>Organization-wide</w:t>
      </w:r>
      <w:r>
        <w:t>: Tilgængelig under Organization-wide-muligheden.</w:t>
      </w:r>
    </w:p>
    <w:p w:rsidR="00C16362" w:rsidRDefault="00235FA2">
      <w:pPr>
        <w:pStyle w:val="ProductList-BodySpaced"/>
      </w:pPr>
      <w:r>
        <w:rPr>
          <w:b/>
          <w:color w:val="00188F"/>
        </w:rPr>
        <w:t>P</w:t>
      </w:r>
      <w:r>
        <w:t xml:space="preserve"> = </w:t>
      </w:r>
      <w:r>
        <w:rPr>
          <w:color w:val="00188F"/>
        </w:rPr>
        <w:t>Non-Organization Wide i Open Value</w:t>
      </w:r>
      <w:r>
        <w:t>: Produktet tilbydes ikke til hele organisationen under Open Value.</w:t>
      </w:r>
    </w:p>
    <w:p w:rsidR="00C16362" w:rsidRDefault="00235FA2">
      <w:pPr>
        <w:pStyle w:val="ProductList-BodySpaced"/>
      </w:pPr>
      <w:r>
        <w:rPr>
          <w:b/>
          <w:color w:val="00188F"/>
        </w:rPr>
        <w:t>S</w:t>
      </w:r>
      <w:r>
        <w:rPr>
          <w:color w:val="000000"/>
        </w:rPr>
        <w:t xml:space="preserve"> = </w:t>
      </w:r>
      <w:r>
        <w:rPr>
          <w:color w:val="00188F"/>
        </w:rPr>
        <w:t>Tilbud til Studerende, Kun School</w:t>
      </w:r>
      <w:r>
        <w:t>: Produktet tilbydes udelukkende som et Tilbud til Studerende under School-programmet og skal bestilles for det fulde Antal Studerende.</w:t>
      </w:r>
    </w:p>
    <w:p w:rsidR="00C16362" w:rsidRDefault="00235FA2">
      <w:pPr>
        <w:pStyle w:val="ProductList-BodySpaced"/>
      </w:pPr>
      <w:r>
        <w:rPr>
          <w:b/>
          <w:color w:val="00188F"/>
        </w:rPr>
        <w:t xml:space="preserve">SD </w:t>
      </w:r>
      <w:r>
        <w:t xml:space="preserve">= </w:t>
      </w:r>
      <w:r>
        <w:rPr>
          <w:color w:val="00188F"/>
        </w:rPr>
        <w:t>School-desktopplatformsprodukt</w:t>
      </w:r>
      <w:r>
        <w:t>: Produktet tilbydes som et School-desktopplatformsprodukt med enten Enterprise CAL Suite eller Core CAL Suite under School-programmet. En SD tæller som tre enheder.</w:t>
      </w:r>
    </w:p>
    <w:p w:rsidR="00C16362" w:rsidRDefault="00235FA2">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rsidR="00C16362" w:rsidRDefault="00235FA2">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rsidR="00C16362" w:rsidRDefault="00235FA2">
      <w:pPr>
        <w:pStyle w:val="ProductList-BodySpaced"/>
      </w:pPr>
      <w:r>
        <w:rPr>
          <w:b/>
          <w:color w:val="00188F"/>
        </w:rPr>
        <w:t>UC</w:t>
      </w:r>
      <w:r>
        <w:t xml:space="preserve"> = </w:t>
      </w:r>
      <w:r>
        <w:rPr>
          <w:color w:val="00188F"/>
        </w:rPr>
        <w:t>Skytjeneste til Offentlig Gruppe i USA</w:t>
      </w:r>
      <w:r>
        <w:t>: Online-servicen tilbydes som en Skytjeneste til Offentlig Gruppe i USA.</w:t>
      </w:r>
    </w:p>
    <w:p w:rsidR="00C16362" w:rsidRDefault="00C16362">
      <w:pPr>
        <w:pStyle w:val="ProductList-BodySpaced"/>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Spaced"/>
      </w:pPr>
    </w:p>
    <w:p w:rsidR="00C16362" w:rsidRDefault="00235FA2">
      <w:pPr>
        <w:pStyle w:val="ProductList-Offering1Heading"/>
        <w:outlineLvl w:val="1"/>
      </w:pPr>
      <w:bookmarkStart w:id="326" w:name="_Sec552"/>
      <w:r>
        <w:t>Kolonneoverskrifter.</w:t>
      </w:r>
      <w:bookmarkEnd w:id="326"/>
      <w:r>
        <w:fldChar w:fldCharType="begin"/>
      </w:r>
      <w:r>
        <w:instrText xml:space="preserve"> TC "</w:instrText>
      </w:r>
      <w:bookmarkStart w:id="327" w:name="_Toc507616707"/>
      <w:r>
        <w:instrText>Kolonneoverskrifter.</w:instrText>
      </w:r>
      <w:bookmarkEnd w:id="327"/>
      <w:r>
        <w:instrText>" \l 2</w:instrText>
      </w:r>
      <w:r>
        <w:fldChar w:fldCharType="end"/>
      </w:r>
    </w:p>
    <w:p w:rsidR="00C16362" w:rsidRDefault="00235FA2">
      <w:pPr>
        <w:pStyle w:val="ProductList-BodySpaced"/>
      </w:pPr>
      <w:r>
        <w:t>Kolonneoverskrifter vises i tabellen over Programtilgængelighed for hver Produktpost og organiserer oplysninger om programtilgængelighed efter program, tilbudstype, point og datoer for tilgængelighed.</w:t>
      </w:r>
    </w:p>
    <w:p w:rsidR="00C16362" w:rsidRDefault="00C16362">
      <w:pPr>
        <w:pStyle w:val="ProductList-BodySpaced"/>
      </w:pPr>
    </w:p>
    <w:p w:rsidR="00C16362" w:rsidRDefault="00235FA2">
      <w:pPr>
        <w:pStyle w:val="ProductList-BodySpaced"/>
      </w:pPr>
      <w:r>
        <w:rPr>
          <w:b/>
          <w:color w:val="00188F"/>
        </w:rPr>
        <w:t>CSP</w:t>
      </w:r>
      <w:r>
        <w:rPr>
          <w:color w:val="000000"/>
        </w:rPr>
        <w:t xml:space="preserve">= </w:t>
      </w:r>
      <w:r>
        <w:rPr>
          <w:color w:val="00188F"/>
        </w:rPr>
        <w:t>Microsoft Cloud-aftale</w:t>
      </w:r>
      <w:r>
        <w:t>:</w:t>
      </w:r>
      <w:r>
        <w:rPr>
          <w:color w:val="000000"/>
        </w:rPr>
        <w:t xml:space="preserve"> Microsoft Cloud-aftalen benyttes i Cloud Solution Provider-programmet.</w:t>
      </w:r>
    </w:p>
    <w:p w:rsidR="00C16362" w:rsidRDefault="00235FA2">
      <w:pPr>
        <w:pStyle w:val="ProductList-BodySpaced"/>
      </w:pPr>
      <w:r>
        <w:rPr>
          <w:b/>
          <w:color w:val="00188F"/>
        </w:rPr>
        <w:t xml:space="preserve">DA </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rsidR="00C16362" w:rsidRDefault="00235FA2">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rsidR="00C16362" w:rsidRDefault="00235FA2">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rsidR="00C16362" w:rsidRDefault="00235FA2">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rsidR="00C16362" w:rsidRDefault="00235FA2">
      <w:pPr>
        <w:pStyle w:val="ProductList-BodySpaced"/>
      </w:pPr>
      <w:r>
        <w:rPr>
          <w:b/>
          <w:color w:val="00188F"/>
        </w:rPr>
        <w:t xml:space="preserve">L/SA </w:t>
      </w:r>
      <w:r>
        <w:t xml:space="preserve">= </w:t>
      </w:r>
      <w:r>
        <w:rPr>
          <w:color w:val="00188F"/>
        </w:rPr>
        <w:t>Licens og SA</w:t>
      </w:r>
      <w:r>
        <w:t>: Pointværdi, der tildeles, når Licens og SA kan købes på samme tid.</w:t>
      </w:r>
    </w:p>
    <w:p w:rsidR="00C16362" w:rsidRDefault="00235FA2">
      <w:pPr>
        <w:pStyle w:val="ProductList-BodySpaced"/>
      </w:pPr>
      <w:r>
        <w:rPr>
          <w:b/>
          <w:color w:val="00188F"/>
        </w:rPr>
        <w:t>MPSA</w:t>
      </w:r>
      <w:r>
        <w:t xml:space="preserve"> = </w:t>
      </w:r>
      <w:r>
        <w:rPr>
          <w:color w:val="00188F"/>
        </w:rPr>
        <w:t>Aftale om Microsoft-produkter og Services</w:t>
      </w:r>
      <w:r>
        <w:t>.</w:t>
      </w:r>
    </w:p>
    <w:p w:rsidR="00C16362" w:rsidRDefault="00235FA2">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rsidR="00C16362" w:rsidRDefault="00235FA2">
      <w:pPr>
        <w:pStyle w:val="ProductList-BodySpaced"/>
      </w:pPr>
      <w:r>
        <w:rPr>
          <w:b/>
          <w:color w:val="00188F"/>
        </w:rPr>
        <w:t xml:space="preserve">OV/OVS </w:t>
      </w:r>
      <w:r>
        <w:t xml:space="preserve">= </w:t>
      </w:r>
      <w:r>
        <w:rPr>
          <w:color w:val="00188F"/>
        </w:rPr>
        <w:t>Open Value og Open Value Subscription:</w:t>
      </w:r>
      <w:r>
        <w:t xml:space="preserve"> Det omfatter Open Value, Open Value Subscription, Open Value for Government og Open Value Subscription for Government.</w:t>
      </w:r>
    </w:p>
    <w:p w:rsidR="00C16362" w:rsidRDefault="00235FA2">
      <w:pPr>
        <w:pStyle w:val="ProductList-BodySpaced"/>
      </w:pPr>
      <w:r>
        <w:rPr>
          <w:b/>
          <w:color w:val="00188F"/>
        </w:rPr>
        <w:t xml:space="preserve">OVS-ES </w:t>
      </w:r>
      <w:r>
        <w:t xml:space="preserve">= </w:t>
      </w:r>
      <w:r>
        <w:rPr>
          <w:color w:val="00188F"/>
        </w:rPr>
        <w:t>Open Value Subscription – Uddannelsesløsninger</w:t>
      </w:r>
      <w:r>
        <w:t>.</w:t>
      </w:r>
    </w:p>
    <w:p w:rsidR="00C16362" w:rsidRDefault="00235FA2">
      <w:pPr>
        <w:pStyle w:val="ProductList-BodySpaced"/>
      </w:pPr>
      <w:r>
        <w:rPr>
          <w:b/>
          <w:color w:val="00188F"/>
        </w:rPr>
        <w:t>Point</w:t>
      </w:r>
      <w:r>
        <w:t xml:space="preserve"> = Den værdi, der tildeles et Produkt, og som bruges til at beregne det prisniveau for volumen, der gælder for Kundens volumenlicensaftale.</w:t>
      </w:r>
    </w:p>
    <w:p w:rsidR="00C16362" w:rsidRDefault="00235FA2">
      <w:pPr>
        <w:pStyle w:val="ProductList-BodySpaced"/>
      </w:pPr>
      <w:r>
        <w:rPr>
          <w:b/>
          <w:color w:val="00188F"/>
        </w:rPr>
        <w:t>SA</w:t>
      </w:r>
      <w:r>
        <w:t xml:space="preserve"> = </w:t>
      </w:r>
      <w:r>
        <w:rPr>
          <w:color w:val="00188F"/>
        </w:rPr>
        <w:t>Software Assurance</w:t>
      </w:r>
      <w:r>
        <w:t>: Pointværdi, der tildeles, når der tilbydes SA til den angivne software.</w:t>
      </w:r>
    </w:p>
    <w:p w:rsidR="00C16362" w:rsidRDefault="00235FA2">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rsidR="00C16362" w:rsidRDefault="00C16362">
      <w:pPr>
        <w:pStyle w:val="ProductList-BodySpaced"/>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Spaced"/>
      </w:pPr>
    </w:p>
    <w:p w:rsidR="00C16362" w:rsidRDefault="00235FA2">
      <w:pPr>
        <w:pStyle w:val="ProductList-Offering1Heading"/>
        <w:outlineLvl w:val="1"/>
      </w:pPr>
      <w:bookmarkStart w:id="328" w:name="_Sec553"/>
      <w:r>
        <w:t>Definitioner</w:t>
      </w:r>
      <w:bookmarkEnd w:id="328"/>
      <w:r>
        <w:fldChar w:fldCharType="begin"/>
      </w:r>
      <w:r>
        <w:instrText xml:space="preserve"> TC "</w:instrText>
      </w:r>
      <w:bookmarkStart w:id="329" w:name="_Toc507616708"/>
      <w:r>
        <w:instrText>Definitioner</w:instrText>
      </w:r>
      <w:bookmarkEnd w:id="329"/>
      <w:r>
        <w:instrText>" \l 2</w:instrText>
      </w:r>
      <w:r>
        <w:fldChar w:fldCharType="end"/>
      </w:r>
    </w:p>
    <w:p w:rsidR="00C16362" w:rsidRDefault="00235FA2">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rsidR="00C16362" w:rsidRDefault="00235FA2">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rsidR="00C16362" w:rsidRDefault="00235FA2">
      <w:pPr>
        <w:pStyle w:val="ProductList-BodySpaced"/>
      </w:pPr>
      <w:r>
        <w:rPr>
          <w:b/>
          <w:color w:val="00188F"/>
        </w:rPr>
        <w:t>Tillægs-CAL</w:t>
      </w:r>
      <w:r>
        <w:t xml:space="preserve"> betyder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w:t>
      </w:r>
    </w:p>
    <w:p w:rsidR="00C16362" w:rsidRDefault="00235FA2">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rsidR="00C16362" w:rsidRDefault="00235FA2">
      <w:pPr>
        <w:pStyle w:val="ProductList-BodySpaced"/>
      </w:pPr>
      <w:r>
        <w:rPr>
          <w:b/>
          <w:color w:val="00188F"/>
        </w:rPr>
        <w:t>CAL</w:t>
      </w:r>
      <w:r>
        <w:t xml:space="preserve"> betyder klientadgangslicens, som kan overdrages af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rsidR="00C16362" w:rsidRDefault="00235FA2">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rsidR="00C16362" w:rsidRDefault="00235FA2">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rsidR="00C16362" w:rsidRDefault="00235FA2">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rsidR="00C16362" w:rsidRDefault="00235FA2">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C16362" w:rsidRDefault="00235FA2">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C16362" w:rsidRDefault="00235FA2">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C16362" w:rsidRDefault="00235FA2">
      <w:pPr>
        <w:pStyle w:val="ProductList-BodySpaced"/>
      </w:pPr>
      <w:r>
        <w:rPr>
          <w:b/>
          <w:color w:val="00188F"/>
        </w:rPr>
        <w:t>Embedded Unified Solution</w:t>
      </w:r>
      <w:r>
        <w:t xml:space="preserve"> betyder en virksomhedsapplikation, der er udviklet af Kundens Forhandler, som Forhandleren giver i licens til Kunden, og som føjer væsentlig og primær funktionalitet et Integreret SL-produkt.</w:t>
      </w:r>
    </w:p>
    <w:p w:rsidR="00C16362" w:rsidRDefault="00235FA2">
      <w:pPr>
        <w:pStyle w:val="ProductList-BodySpaced"/>
      </w:pPr>
      <w:r>
        <w:rPr>
          <w:b/>
          <w:color w:val="00188F"/>
        </w:rPr>
        <w:t>Ekstern Forbindelseslicens</w:t>
      </w:r>
      <w:r>
        <w:t xml:space="preserve"> betyder en Licens, der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rsidR="00C16362" w:rsidRDefault="00235FA2">
      <w:pPr>
        <w:pStyle w:val="ProductList-BodySpaced"/>
      </w:pPr>
      <w:r>
        <w:rPr>
          <w:b/>
          <w:color w:val="00188F"/>
        </w:rPr>
        <w:t>Eksterne Brugere</w:t>
      </w:r>
      <w:r>
        <w:t xml:space="preserve"> betyder brugere, der hverken er Kundens egne eller dens Associerede Virksomheders medarbejdere eller dens associerede virksomheders leverandører på stedet eller agenter på stedet.</w:t>
      </w:r>
    </w:p>
    <w:p w:rsidR="00C16362" w:rsidRDefault="00235FA2">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C16362" w:rsidRDefault="00235FA2">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rsidR="00C16362" w:rsidRDefault="00235FA2">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rsidR="00C16362" w:rsidRDefault="00235FA2">
      <w:pPr>
        <w:pStyle w:val="ProductList-BodySpaced"/>
      </w:pPr>
      <w:r>
        <w:rPr>
          <w:b/>
          <w:color w:val="00188F"/>
        </w:rPr>
        <w:t xml:space="preserve">&lt;Vidensarbejder </w:t>
      </w:r>
      <w:r>
        <w:t>skal forstås som alle medarbejdere (herunder studentermedarbejdere), leverandører eller frivillige i eller for institutionen, der bruger et Produkt eller en Kvalificeret Enhed til fordel for institutionen eller i forbindelse med brugerens relation til institutionen. Denne definition omfatter brugere af et Produkt, der er identificeret i Produktvilkårene, der er udelukket fra definitionen af Vidensarbejder.</w:t>
      </w:r>
    </w:p>
    <w:p w:rsidR="00C16362" w:rsidRDefault="00235FA2">
      <w:pPr>
        <w:pStyle w:val="ProductList-BodySpaced"/>
      </w:pPr>
      <w:r>
        <w:rPr>
          <w:b/>
          <w:color w:val="00188F"/>
        </w:rPr>
        <w:t xml:space="preserve">Licens </w:t>
      </w:r>
      <w:r>
        <w:t>betyder retten til at hente, installere, opnå adgang til og bruge et Produkt.</w:t>
      </w:r>
    </w:p>
    <w:p w:rsidR="00C16362" w:rsidRDefault="00235FA2">
      <w:pPr>
        <w:pStyle w:val="ProductList-BodySpaced"/>
      </w:pPr>
      <w:r>
        <w:rPr>
          <w:b/>
          <w:color w:val="00188F"/>
        </w:rPr>
        <w:t>Licenseret Enhed</w:t>
      </w:r>
      <w:r>
        <w:t xml:space="preserve"> betyder et enkelt fysisk hardwaresystem, der er overdraget en Licens. I denne definition anses en hardwarepartition eller et kontaktelement (blade) for at være en separat enhed.</w:t>
      </w:r>
    </w:p>
    <w:p w:rsidR="00C16362" w:rsidRDefault="00235FA2">
      <w:pPr>
        <w:pStyle w:val="ProductList-BodySpaced"/>
      </w:pPr>
      <w:r>
        <w:rPr>
          <w:b/>
          <w:color w:val="00188F"/>
        </w:rPr>
        <w:t xml:space="preserve">Licensmobilitet gennem Partner til Software Assurance </w:t>
      </w:r>
      <w:r>
        <w:t xml:space="preserve">betyder en enhed, som er angivet på </w:t>
      </w:r>
      <w:hyperlink r:id="rId139">
        <w:r>
          <w:rPr>
            <w:color w:val="00467F"/>
            <w:u w:val="single"/>
          </w:rPr>
          <w:t>http://www.microsoft.com/licensing/software-assurance/license-mobility.aspx</w:t>
        </w:r>
      </w:hyperlink>
      <w:r>
        <w:t xml:space="preserve">, og som er godkendt af Microsoft til at hoste kunders software på delte servere. </w:t>
      </w:r>
    </w:p>
    <w:p w:rsidR="00C16362" w:rsidRDefault="00235FA2">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rsidR="00C16362" w:rsidRDefault="00235FA2">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rsidR="00C16362" w:rsidRDefault="00235FA2">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rsidR="00C16362" w:rsidRDefault="00235FA2">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rsidR="00C16362" w:rsidRDefault="00235FA2">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C16362" w:rsidRDefault="00235FA2">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C16362" w:rsidRDefault="00235FA2">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C16362" w:rsidRDefault="00235FA2">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rsidR="00C16362" w:rsidRDefault="00235FA2">
      <w:pPr>
        <w:pStyle w:val="ProductList-BodySpaced"/>
      </w:pPr>
      <w:r>
        <w:rPr>
          <w:b/>
          <w:color w:val="00188F"/>
        </w:rPr>
        <w:t xml:space="preserve">Fysisk Processor </w:t>
      </w:r>
      <w:r>
        <w:t>betyder en processor i et fysisk hardwaresystem.</w:t>
      </w:r>
    </w:p>
    <w:p w:rsidR="00C16362" w:rsidRDefault="00235FA2">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rsidR="00C16362" w:rsidRDefault="00235FA2">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rsidR="00C16362" w:rsidRDefault="00235FA2">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rsidR="00C16362" w:rsidRDefault="00235FA2">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rsidR="00C16362" w:rsidRDefault="00235FA2">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rsidR="00C16362" w:rsidRDefault="00235FA2">
      <w:pPr>
        <w:pStyle w:val="ProductList-BodySpaced"/>
      </w:pPr>
      <w:r>
        <w:rPr>
          <w:b/>
          <w:color w:val="00188F"/>
        </w:rPr>
        <w:t>Server</w:t>
      </w:r>
      <w:r>
        <w:t xml:space="preserve"> betyder et fysisk hardwaresystem, der kan køre serversoftware.</w:t>
      </w:r>
    </w:p>
    <w:p w:rsidR="00C16362" w:rsidRDefault="00235FA2">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rsidR="00C16362" w:rsidRDefault="00235FA2">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rsidR="00C16362" w:rsidRDefault="00235FA2">
      <w:pPr>
        <w:pStyle w:val="ProductList-BodySpaced"/>
      </w:pPr>
      <w:r>
        <w:rPr>
          <w:b/>
          <w:color w:val="00188F"/>
        </w:rPr>
        <w:t>Studerende</w:t>
      </w:r>
      <w:r>
        <w:t xml:space="preserve"> betyder enhver person, der er indskrevet på en uddannelsesinstitution, der er en del af Institutionens Organisation, hvad enten det er på fuld tid eller deltid.</w:t>
      </w:r>
    </w:p>
    <w:p w:rsidR="00C16362" w:rsidRDefault="00235FA2">
      <w:pPr>
        <w:pStyle w:val="ProductList-BodySpaced"/>
      </w:pPr>
      <w:r>
        <w:rPr>
          <w:b/>
          <w:color w:val="00188F"/>
        </w:rPr>
        <w:t>Studerendes Kvalificerede Enhed</w:t>
      </w:r>
      <w:r>
        <w:t xml:space="preserve"> betyder en Kvalificeret Enhed, der er ejet, leaset eller styret af en Studerende, eller ejet, leaset eller styret af Organisationen og overdraget til individuel, dedikeret brug af en Studerende. </w:t>
      </w:r>
    </w:p>
    <w:p w:rsidR="00C16362" w:rsidRDefault="00235FA2">
      <w:pPr>
        <w:pStyle w:val="ProductList-BodySpaced"/>
      </w:pPr>
      <w:r>
        <w:rPr>
          <w:b/>
          <w:color w:val="00188F"/>
        </w:rPr>
        <w:t>Virtuel Kerne</w:t>
      </w:r>
      <w:r>
        <w:t xml:space="preserve"> betyder processorenheden i et virtuelt hardwaresystem. En Virtuel Kerne er den virtuelle repræsentation af en eller flere hardwaretråde.</w:t>
      </w:r>
    </w:p>
    <w:p w:rsidR="00C16362" w:rsidRDefault="00235FA2">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rsidR="00C16362" w:rsidRDefault="00235FA2">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rsidR="00C16362" w:rsidRDefault="00235FA2">
      <w:pPr>
        <w:pStyle w:val="ProductList-BodySpaced"/>
      </w:pPr>
      <w:r>
        <w:t>Software i Internetløsninger bruges til at køre:</w:t>
      </w:r>
    </w:p>
    <w:p w:rsidR="00C16362" w:rsidRDefault="00235FA2" w:rsidP="00235FA2">
      <w:pPr>
        <w:pStyle w:val="ProductList-Bullet"/>
        <w:numPr>
          <w:ilvl w:val="0"/>
          <w:numId w:val="41"/>
        </w:numPr>
      </w:pPr>
      <w:r>
        <w:t xml:space="preserve">webserversoftware (f.eks. Microsoft Internet Information Services) og administrations- og sikkerhedsagenter (f.eks. System Center Operations Manager-agenten) </w:t>
      </w:r>
    </w:p>
    <w:p w:rsidR="00C16362" w:rsidRDefault="00235FA2" w:rsidP="00235FA2">
      <w:pPr>
        <w:pStyle w:val="ProductList-Bullet"/>
        <w:numPr>
          <w:ilvl w:val="0"/>
          <w:numId w:val="41"/>
        </w:numPr>
      </w:pPr>
      <w:r>
        <w:t xml:space="preserve">databasesoftware (f.eks. Microsoft SQL Server), der udelukkende skal understøtte Internetløsninger eller </w:t>
      </w:r>
    </w:p>
    <w:p w:rsidR="00C16362" w:rsidRDefault="00235FA2" w:rsidP="00235FA2">
      <w:pPr>
        <w:pStyle w:val="ProductList-Bullet"/>
        <w:numPr>
          <w:ilvl w:val="0"/>
          <w:numId w:val="41"/>
        </w:numPr>
      </w:pPr>
      <w:r>
        <w:t>DNS-tjenesten (Domain Name System) til at levere opløsning af internetnavne til IP-adresser, så længe det ikke er den eneste funktion for den forekomst af softwaren.</w:t>
      </w:r>
    </w:p>
    <w:p w:rsidR="00C16362" w:rsidRDefault="00235FA2">
      <w:pPr>
        <w:pStyle w:val="ProductList-BodySpaced"/>
      </w:pPr>
      <w:r>
        <w:rPr>
          <w:b/>
          <w:color w:val="00188F"/>
        </w:rPr>
        <w:t>Windows Server-beholder med Hyper-V-isolation</w:t>
      </w:r>
      <w:r>
        <w:rPr>
          <w:color w:val="000000"/>
        </w:rPr>
        <w:t xml:space="preserve">(tidligere kaldet </w:t>
      </w:r>
      <w:r>
        <w:t>Hyper-V-beholder</w:t>
      </w:r>
      <w:r>
        <w:fldChar w:fldCharType="begin"/>
      </w:r>
      <w:r>
        <w:instrText xml:space="preserve"> XE "Hyper-V-beholder" </w:instrText>
      </w:r>
      <w:r>
        <w:fldChar w:fldCharType="end"/>
      </w:r>
      <w:r>
        <w:t xml:space="preserve">) er en funktion i Windows Server, der benytter et virtuelt operativsystemmiljø. Hver Windows Server-beholder med Hyper-V-isolation betragtes som én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rsidR="00C16362" w:rsidRDefault="00235FA2">
      <w:pPr>
        <w:pStyle w:val="ProductList-BodySpaced"/>
      </w:pPr>
      <w:r>
        <w:rPr>
          <w:b/>
          <w:color w:val="00188F"/>
        </w:rPr>
        <w:t xml:space="preserve">Windows Server-beholder uden Hyper-V-isolation </w:t>
      </w:r>
      <w:r>
        <w:t>(tidligere kaldet Windows Server-beholder</w:t>
      </w:r>
      <w:r>
        <w:fldChar w:fldCharType="begin"/>
      </w:r>
      <w:r>
        <w:instrText xml:space="preserve"> XE "Windows Server-beholder" </w:instrText>
      </w:r>
      <w:r>
        <w:fldChar w:fldCharType="end"/>
      </w:r>
      <w:r>
        <w:t>) er en funktion i Windows Server-software.</w:t>
      </w:r>
    </w:p>
    <w:p w:rsidR="00C16362" w:rsidRDefault="00235FA2">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rsidR="00C16362" w:rsidRDefault="00C16362">
      <w:pPr>
        <w:pStyle w:val="ProductList-BodySpaced"/>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Spaced"/>
      </w:pPr>
    </w:p>
    <w:p w:rsidR="00C16362" w:rsidRDefault="00C16362">
      <w:pPr>
        <w:sectPr w:rsidR="00C16362">
          <w:headerReference w:type="default" r:id="rId140"/>
          <w:footerReference w:type="default" r:id="rId141"/>
          <w:type w:val="continuous"/>
          <w:pgSz w:w="12240" w:h="15840" w:code="1"/>
          <w:pgMar w:top="1170" w:right="720" w:bottom="720" w:left="720" w:header="432" w:footer="288" w:gutter="0"/>
          <w:cols w:space="360"/>
        </w:sectPr>
      </w:pPr>
    </w:p>
    <w:p w:rsidR="00C16362" w:rsidRDefault="00235FA2">
      <w:pPr>
        <w:pStyle w:val="ProductList-SectionHeading"/>
        <w:pageBreakBefore/>
        <w:outlineLvl w:val="0"/>
      </w:pPr>
      <w:bookmarkStart w:id="330" w:name="_Sec591"/>
      <w:bookmarkEnd w:id="320"/>
      <w:r>
        <w:t>Bilag A – Licenser Svarende til CAL/ML</w:t>
      </w:r>
      <w:r>
        <w:fldChar w:fldCharType="begin"/>
      </w:r>
      <w:r>
        <w:instrText xml:space="preserve"> TC "</w:instrText>
      </w:r>
      <w:bookmarkStart w:id="331" w:name="_Toc507616709"/>
      <w:r>
        <w:instrText>Bilag A – Licenser Svarende til CAL/ML</w:instrText>
      </w:r>
      <w:bookmarkEnd w:id="331"/>
      <w:r>
        <w:instrText>" \l 1</w:instrText>
      </w:r>
      <w:r>
        <w:fldChar w:fldCharType="end"/>
      </w:r>
    </w:p>
    <w:p w:rsidR="00C16362" w:rsidRDefault="00235FA2">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Onlinetjenester.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rsidR="00C16362" w:rsidRDefault="00C16362">
      <w:pPr>
        <w:pStyle w:val="ProductList-Body"/>
      </w:pPr>
    </w:p>
    <w:tbl>
      <w:tblPr>
        <w:tblStyle w:val="PURTable"/>
        <w:tblW w:w="0" w:type="dxa"/>
        <w:tblLook w:val="04A0" w:firstRow="1" w:lastRow="0" w:firstColumn="1" w:lastColumn="0" w:noHBand="0" w:noVBand="1"/>
      </w:tblPr>
      <w:tblGrid>
        <w:gridCol w:w="934"/>
        <w:gridCol w:w="295"/>
        <w:gridCol w:w="380"/>
        <w:gridCol w:w="279"/>
        <w:gridCol w:w="380"/>
        <w:gridCol w:w="439"/>
        <w:gridCol w:w="471"/>
        <w:gridCol w:w="477"/>
        <w:gridCol w:w="483"/>
        <w:gridCol w:w="471"/>
        <w:gridCol w:w="439"/>
        <w:gridCol w:w="471"/>
        <w:gridCol w:w="477"/>
        <w:gridCol w:w="483"/>
        <w:gridCol w:w="471"/>
        <w:gridCol w:w="325"/>
        <w:gridCol w:w="376"/>
        <w:gridCol w:w="377"/>
        <w:gridCol w:w="264"/>
        <w:gridCol w:w="264"/>
        <w:gridCol w:w="650"/>
        <w:gridCol w:w="362"/>
        <w:gridCol w:w="306"/>
        <w:gridCol w:w="360"/>
        <w:gridCol w:w="330"/>
        <w:gridCol w:w="352"/>
      </w:tblGrid>
      <w:tr w:rsidR="00C16362">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C16362" w:rsidRDefault="00C16362">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C16362" w:rsidRDefault="00235FA2">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C16362" w:rsidRDefault="00235FA2">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C16362" w:rsidRDefault="00235FA2">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C16362" w:rsidRDefault="00235FA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C16362" w:rsidRDefault="00235FA2">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C16362" w:rsidRDefault="00235FA2">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C16362" w:rsidRDefault="00235FA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C16362" w:rsidRDefault="00235FA2">
            <w:pPr>
              <w:pStyle w:val="ProductList-TableBody"/>
              <w:jc w:val="center"/>
            </w:pPr>
            <w:r>
              <w:rPr>
                <w:color w:val="FFFFFF"/>
              </w:rPr>
              <w:t>Dynamics 365 Enterprise</w:t>
            </w:r>
          </w:p>
        </w:tc>
      </w:tr>
      <w:tr w:rsidR="00C16362">
        <w:tc>
          <w:tcPr>
            <w:tcW w:w="240" w:type="dxa"/>
            <w:tcBorders>
              <w:top w:val="none" w:sz="4" w:space="0" w:color="BFBFBF"/>
              <w:left w:val="none" w:sz="24" w:space="0" w:color="808080"/>
              <w:bottom w:val="single" w:sz="4" w:space="0" w:color="FFFFFF"/>
              <w:right w:val="single" w:sz="6" w:space="0" w:color="FFFFFF"/>
            </w:tcBorders>
          </w:tcPr>
          <w:p w:rsidR="00C16362" w:rsidRDefault="00235FA2">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16362" w:rsidRDefault="00235FA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16362" w:rsidRDefault="00235FA2">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16362" w:rsidRDefault="00235FA2">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16362" w:rsidRDefault="00235FA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16362" w:rsidRDefault="00235FA2">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16362" w:rsidRDefault="00235FA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16362" w:rsidRDefault="00235FA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16362" w:rsidRDefault="00235FA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16362" w:rsidRDefault="00235FA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16362" w:rsidRDefault="00235FA2">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16362" w:rsidRDefault="00235FA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16362" w:rsidRDefault="00235FA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16362" w:rsidRDefault="00235FA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16362" w:rsidRDefault="00235FA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16362" w:rsidRDefault="00235FA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16362" w:rsidRDefault="00235FA2">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16362" w:rsidRDefault="00235FA2">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16362" w:rsidRDefault="00235FA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16362" w:rsidRDefault="00235FA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16362" w:rsidRDefault="00C16362">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16362" w:rsidRDefault="00235FA2">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16362" w:rsidRDefault="00235FA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16362" w:rsidRDefault="00235FA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16362" w:rsidRDefault="00235FA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16362" w:rsidRDefault="00235FA2">
            <w:pPr>
              <w:pStyle w:val="ProductList-TableBody"/>
              <w:jc w:val="center"/>
            </w:pPr>
            <w:r>
              <w:rPr>
                <w:color w:val="FFFFFF"/>
              </w:rPr>
              <w:t>Plan</w:t>
            </w:r>
          </w:p>
        </w:tc>
      </w:tr>
      <w:tr w:rsidR="00C16362">
        <w:tc>
          <w:tcPr>
            <w:tcW w:w="240" w:type="dxa"/>
            <w:gridSpan w:val="16"/>
            <w:tcBorders>
              <w:top w:val="single" w:sz="4" w:space="0" w:color="FFFFFF"/>
              <w:left w:val="single" w:sz="6" w:space="0" w:color="FFFFFF"/>
              <w:bottom w:val="single" w:sz="4" w:space="0" w:color="FFFFFF"/>
              <w:right w:val="single" w:sz="6" w:space="0" w:color="FFFFFF"/>
            </w:tcBorders>
          </w:tcPr>
          <w:p w:rsidR="00C16362" w:rsidRDefault="00235FA2">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r>
      <w:tr w:rsidR="00C16362">
        <w:tc>
          <w:tcPr>
            <w:tcW w:w="240" w:type="dxa"/>
            <w:tcBorders>
              <w:top w:val="dashed" w:sz="4" w:space="0" w:color="BFBFBF"/>
              <w:left w:val="none" w:sz="24" w:space="0" w:color="808080"/>
              <w:bottom w:val="dashed" w:sz="4" w:space="0" w:color="BFBFBF"/>
              <w:right w:val="single" w:sz="6" w:space="0" w:color="FFFFFF"/>
            </w:tcBorders>
          </w:tcPr>
          <w:p w:rsidR="00C16362" w:rsidRDefault="00747585">
            <w:pPr>
              <w:pStyle w:val="ProductList-TableBody"/>
            </w:pPr>
            <w:hyperlink w:anchor="_Sec793">
              <w:r w:rsidR="00235FA2">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240" w:type="dxa"/>
            <w:tcBorders>
              <w:top w:val="dashed" w:sz="4" w:space="0" w:color="BFBFBF"/>
              <w:left w:val="none" w:sz="24" w:space="0" w:color="808080"/>
              <w:bottom w:val="single" w:sz="4" w:space="0" w:color="FFFFFF"/>
              <w:right w:val="single" w:sz="6" w:space="0" w:color="FFFFFF"/>
            </w:tcBorders>
          </w:tcPr>
          <w:p w:rsidR="00C16362" w:rsidRDefault="00747585">
            <w:pPr>
              <w:pStyle w:val="ProductList-TableBody"/>
            </w:pPr>
            <w:hyperlink w:anchor="_Sec793">
              <w:r w:rsidR="00235FA2">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r>
      <w:tr w:rsidR="00C16362">
        <w:tc>
          <w:tcPr>
            <w:tcW w:w="240" w:type="dxa"/>
            <w:gridSpan w:val="16"/>
            <w:tcBorders>
              <w:top w:val="single" w:sz="4" w:space="0" w:color="FFFFFF"/>
              <w:left w:val="single" w:sz="6" w:space="0" w:color="FFFFFF"/>
              <w:bottom w:val="single" w:sz="4" w:space="0" w:color="FFFFFF"/>
              <w:right w:val="single" w:sz="6" w:space="0" w:color="FFFFFF"/>
            </w:tcBorders>
          </w:tcPr>
          <w:p w:rsidR="00C16362" w:rsidRDefault="00235FA2">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r>
      <w:tr w:rsidR="00C16362">
        <w:tc>
          <w:tcPr>
            <w:tcW w:w="240" w:type="dxa"/>
            <w:tcBorders>
              <w:top w:val="dashed" w:sz="4" w:space="0" w:color="BFBFBF"/>
              <w:left w:val="none" w:sz="24" w:space="0" w:color="808080"/>
              <w:bottom w:val="dashed" w:sz="4" w:space="0" w:color="BFBFBF"/>
              <w:right w:val="single" w:sz="6" w:space="0" w:color="FFFFFF"/>
            </w:tcBorders>
          </w:tcPr>
          <w:p w:rsidR="00C16362" w:rsidRDefault="00747585">
            <w:pPr>
              <w:pStyle w:val="ProductList-TableBody"/>
            </w:pPr>
            <w:hyperlink w:anchor="_Sec793">
              <w:r w:rsidR="00235FA2">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240" w:type="dxa"/>
            <w:tcBorders>
              <w:top w:val="dashed" w:sz="4" w:space="0" w:color="BFBFBF"/>
              <w:left w:val="none" w:sz="24" w:space="0" w:color="808080"/>
              <w:bottom w:val="single" w:sz="4" w:space="0" w:color="FFFFFF"/>
              <w:right w:val="single" w:sz="6" w:space="0" w:color="FFFFFF"/>
            </w:tcBorders>
          </w:tcPr>
          <w:p w:rsidR="00C16362" w:rsidRDefault="00747585">
            <w:pPr>
              <w:pStyle w:val="ProductList-TableBody"/>
            </w:pPr>
            <w:hyperlink w:anchor="_Sec793">
              <w:r w:rsidR="00235FA2">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r>
      <w:tr w:rsidR="00C16362">
        <w:tc>
          <w:tcPr>
            <w:tcW w:w="240" w:type="dxa"/>
            <w:gridSpan w:val="16"/>
            <w:tcBorders>
              <w:top w:val="single" w:sz="4" w:space="0" w:color="FFFFFF"/>
              <w:left w:val="single" w:sz="6" w:space="0" w:color="FFFFFF"/>
              <w:bottom w:val="single" w:sz="4" w:space="0" w:color="FFFFFF"/>
              <w:right w:val="single" w:sz="6" w:space="0" w:color="FFFFFF"/>
            </w:tcBorders>
          </w:tcPr>
          <w:p w:rsidR="00C16362" w:rsidRDefault="00235FA2">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r>
      <w:tr w:rsidR="00C16362">
        <w:tc>
          <w:tcPr>
            <w:tcW w:w="240" w:type="dxa"/>
            <w:tcBorders>
              <w:top w:val="dashed" w:sz="4" w:space="0" w:color="BFBFBF"/>
              <w:left w:val="none" w:sz="24" w:space="0" w:color="808080"/>
              <w:bottom w:val="dashed" w:sz="4" w:space="0" w:color="BFBFBF"/>
              <w:right w:val="single" w:sz="6" w:space="0" w:color="FFFFFF"/>
            </w:tcBorders>
          </w:tcPr>
          <w:p w:rsidR="00C16362" w:rsidRDefault="00747585">
            <w:pPr>
              <w:pStyle w:val="ProductList-TableBody"/>
            </w:pPr>
            <w:hyperlink w:anchor="_Sec798">
              <w:r w:rsidR="00235FA2">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240" w:type="dxa"/>
            <w:tcBorders>
              <w:top w:val="dashed" w:sz="4" w:space="0" w:color="BFBFBF"/>
              <w:left w:val="none" w:sz="24" w:space="0" w:color="808080"/>
              <w:bottom w:val="single" w:sz="4" w:space="0" w:color="FFFFFF"/>
              <w:right w:val="single" w:sz="6" w:space="0" w:color="FFFFFF"/>
            </w:tcBorders>
          </w:tcPr>
          <w:p w:rsidR="00C16362" w:rsidRDefault="00747585">
            <w:pPr>
              <w:pStyle w:val="ProductList-TableBody"/>
            </w:pPr>
            <w:hyperlink w:anchor="_Sec798">
              <w:r w:rsidR="00235FA2">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r>
      <w:tr w:rsidR="00C16362">
        <w:tc>
          <w:tcPr>
            <w:tcW w:w="240" w:type="dxa"/>
            <w:gridSpan w:val="16"/>
            <w:tcBorders>
              <w:top w:val="single" w:sz="4" w:space="0" w:color="FFFFFF"/>
              <w:left w:val="single" w:sz="6" w:space="0" w:color="FFFFFF"/>
              <w:bottom w:val="single" w:sz="4" w:space="0" w:color="FFFFFF"/>
              <w:right w:val="single" w:sz="6" w:space="0" w:color="FFFFFF"/>
            </w:tcBorders>
          </w:tcPr>
          <w:p w:rsidR="00C16362" w:rsidRDefault="00235FA2">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r>
      <w:tr w:rsidR="00C16362">
        <w:tc>
          <w:tcPr>
            <w:tcW w:w="240" w:type="dxa"/>
            <w:tcBorders>
              <w:top w:val="dashed" w:sz="4" w:space="0" w:color="BFBFBF"/>
              <w:left w:val="none" w:sz="24" w:space="0" w:color="808080"/>
              <w:bottom w:val="single" w:sz="4" w:space="0" w:color="FFFFFF"/>
              <w:right w:val="single" w:sz="6" w:space="0" w:color="FFFFFF"/>
            </w:tcBorders>
          </w:tcPr>
          <w:p w:rsidR="00C16362" w:rsidRDefault="00747585">
            <w:pPr>
              <w:pStyle w:val="ProductList-TableBody"/>
            </w:pPr>
            <w:hyperlink w:anchor="_Sec798">
              <w:r w:rsidR="00235FA2">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r>
      <w:tr w:rsidR="00C16362">
        <w:tc>
          <w:tcPr>
            <w:tcW w:w="240" w:type="dxa"/>
            <w:gridSpan w:val="16"/>
            <w:tcBorders>
              <w:top w:val="single" w:sz="4" w:space="0" w:color="FFFFFF"/>
              <w:left w:val="single" w:sz="6" w:space="0" w:color="FFFFFF"/>
              <w:bottom w:val="single" w:sz="4" w:space="0" w:color="FFFFFF"/>
              <w:right w:val="single" w:sz="6" w:space="0" w:color="FFFFFF"/>
            </w:tcBorders>
          </w:tcPr>
          <w:p w:rsidR="00C16362" w:rsidRDefault="00235FA2">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r>
      <w:tr w:rsidR="00C16362">
        <w:tc>
          <w:tcPr>
            <w:tcW w:w="240" w:type="dxa"/>
            <w:tcBorders>
              <w:top w:val="dashed" w:sz="4" w:space="0" w:color="BFBFBF"/>
              <w:left w:val="none" w:sz="24" w:space="0" w:color="808080"/>
              <w:bottom w:val="dashed" w:sz="4" w:space="0" w:color="BFBFBF"/>
              <w:right w:val="single" w:sz="6" w:space="0" w:color="FFFFFF"/>
            </w:tcBorders>
          </w:tcPr>
          <w:p w:rsidR="00C16362" w:rsidRDefault="00747585">
            <w:pPr>
              <w:pStyle w:val="ProductList-TableBody"/>
            </w:pPr>
            <w:hyperlink w:anchor="_Sec799">
              <w:r w:rsidR="00235FA2">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240" w:type="dxa"/>
            <w:tcBorders>
              <w:top w:val="dashed" w:sz="4" w:space="0" w:color="BFBFBF"/>
              <w:left w:val="none" w:sz="24" w:space="0" w:color="808080"/>
              <w:bottom w:val="dashed" w:sz="4" w:space="0" w:color="BFBFBF"/>
              <w:right w:val="single" w:sz="6" w:space="0" w:color="FFFFFF"/>
            </w:tcBorders>
          </w:tcPr>
          <w:p w:rsidR="00C16362" w:rsidRDefault="00747585">
            <w:pPr>
              <w:pStyle w:val="ProductList-TableBody"/>
            </w:pPr>
            <w:hyperlink w:anchor="_Sec799">
              <w:r w:rsidR="00235FA2">
                <w:rPr>
                  <w:color w:val="00467F"/>
                  <w:u w:val="single"/>
                </w:rPr>
                <w:t>Tillæg</w:t>
              </w:r>
            </w:hyperlink>
            <w:r w:rsidR="00235FA2">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240" w:type="dxa"/>
            <w:tcBorders>
              <w:top w:val="dashed" w:sz="4" w:space="0" w:color="BFBFBF"/>
              <w:left w:val="none" w:sz="24" w:space="0" w:color="808080"/>
              <w:bottom w:val="single" w:sz="4" w:space="0" w:color="FFFFFF"/>
              <w:right w:val="single" w:sz="6" w:space="0" w:color="FFFFFF"/>
            </w:tcBorders>
          </w:tcPr>
          <w:p w:rsidR="00C16362" w:rsidRDefault="00747585">
            <w:pPr>
              <w:pStyle w:val="ProductList-TableBody"/>
            </w:pPr>
            <w:hyperlink w:anchor="_Sec799">
              <w:r w:rsidR="00235FA2">
                <w:rPr>
                  <w:color w:val="00467F"/>
                  <w:u w:val="single"/>
                </w:rPr>
                <w:t>Tillæg</w:t>
              </w:r>
            </w:hyperlink>
            <w:r w:rsidR="00235FA2">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r>
      <w:tr w:rsidR="00C16362">
        <w:tc>
          <w:tcPr>
            <w:tcW w:w="240" w:type="dxa"/>
            <w:gridSpan w:val="16"/>
            <w:tcBorders>
              <w:top w:val="single" w:sz="4" w:space="0" w:color="FFFFFF"/>
              <w:left w:val="single" w:sz="6" w:space="0" w:color="FFFFFF"/>
              <w:bottom w:val="single" w:sz="4" w:space="0" w:color="FFFFFF"/>
              <w:right w:val="single" w:sz="6" w:space="0" w:color="FFFFFF"/>
            </w:tcBorders>
          </w:tcPr>
          <w:p w:rsidR="00C16362" w:rsidRDefault="00235FA2">
            <w:pPr>
              <w:pStyle w:val="ProductList-TableBody"/>
            </w:pPr>
            <w:r>
              <w:rPr>
                <w:b/>
              </w:rPr>
              <w:t>Windows MultiPoint Server 2016 Premium (kun Akademisk)</w:t>
            </w: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r>
      <w:tr w:rsidR="00C16362">
        <w:tc>
          <w:tcPr>
            <w:tcW w:w="240" w:type="dxa"/>
            <w:tcBorders>
              <w:top w:val="dashed" w:sz="4" w:space="0" w:color="BFBFBF"/>
              <w:left w:val="none" w:sz="24" w:space="0" w:color="808080"/>
              <w:bottom w:val="dashed" w:sz="4" w:space="0" w:color="BFBFBF"/>
              <w:right w:val="single" w:sz="6" w:space="0" w:color="FFFFFF"/>
            </w:tcBorders>
          </w:tcPr>
          <w:p w:rsidR="00C16362" w:rsidRDefault="00747585">
            <w:pPr>
              <w:pStyle w:val="ProductList-TableBody"/>
            </w:pPr>
            <w:hyperlink w:anchor="_Sec800">
              <w:r w:rsidR="00235FA2">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240" w:type="dxa"/>
            <w:tcBorders>
              <w:top w:val="dashed" w:sz="4" w:space="0" w:color="BFBFBF"/>
              <w:left w:val="none" w:sz="24" w:space="0" w:color="808080"/>
              <w:bottom w:val="single" w:sz="4" w:space="0" w:color="FFFFFF"/>
              <w:right w:val="single" w:sz="6" w:space="0" w:color="FFFFFF"/>
            </w:tcBorders>
          </w:tcPr>
          <w:p w:rsidR="00C16362" w:rsidRDefault="00747585">
            <w:pPr>
              <w:pStyle w:val="ProductList-TableBody"/>
            </w:pPr>
            <w:hyperlink w:anchor="_Sec800">
              <w:r w:rsidR="00235FA2">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r>
      <w:tr w:rsidR="00C16362">
        <w:tc>
          <w:tcPr>
            <w:tcW w:w="240" w:type="dxa"/>
            <w:gridSpan w:val="16"/>
            <w:tcBorders>
              <w:top w:val="single" w:sz="4" w:space="0" w:color="FFFFFF"/>
              <w:left w:val="single" w:sz="6" w:space="0" w:color="FFFFFF"/>
              <w:bottom w:val="single" w:sz="4" w:space="0" w:color="FFFFFF"/>
              <w:right w:val="single" w:sz="6" w:space="0" w:color="FFFFFF"/>
            </w:tcBorders>
          </w:tcPr>
          <w:p w:rsidR="00C16362" w:rsidRDefault="00235FA2">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r>
      <w:tr w:rsidR="00C16362">
        <w:tc>
          <w:tcPr>
            <w:tcW w:w="240" w:type="dxa"/>
            <w:tcBorders>
              <w:top w:val="dashed" w:sz="4" w:space="0" w:color="BFBFBF"/>
              <w:left w:val="none" w:sz="24" w:space="0" w:color="808080"/>
              <w:bottom w:val="dashed" w:sz="4" w:space="0" w:color="BFBFBF"/>
              <w:right w:val="single" w:sz="6" w:space="0" w:color="FFFFFF"/>
            </w:tcBorders>
          </w:tcPr>
          <w:p w:rsidR="00C16362" w:rsidRDefault="00747585">
            <w:pPr>
              <w:pStyle w:val="ProductList-TableBody"/>
            </w:pPr>
            <w:hyperlink w:anchor="_Sec807">
              <w:r w:rsidR="00235FA2">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240" w:type="dxa"/>
            <w:tcBorders>
              <w:top w:val="dashed" w:sz="4" w:space="0" w:color="BFBFBF"/>
              <w:left w:val="none" w:sz="24" w:space="0" w:color="808080"/>
              <w:bottom w:val="dashed" w:sz="4" w:space="0" w:color="BFBFBF"/>
              <w:right w:val="single" w:sz="6" w:space="0" w:color="FFFFFF"/>
            </w:tcBorders>
          </w:tcPr>
          <w:p w:rsidR="00C16362" w:rsidRDefault="00747585">
            <w:pPr>
              <w:pStyle w:val="ProductList-TableBody"/>
            </w:pPr>
            <w:hyperlink w:anchor="_Sec807">
              <w:r w:rsidR="00235FA2">
                <w:rPr>
                  <w:color w:val="00467F"/>
                  <w:u w:val="single"/>
                </w:rPr>
                <w:t>Tillæg</w:t>
              </w:r>
            </w:hyperlink>
            <w:r w:rsidR="00235FA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240" w:type="dxa"/>
            <w:tcBorders>
              <w:top w:val="dashed" w:sz="4" w:space="0" w:color="BFBFBF"/>
              <w:left w:val="none" w:sz="24" w:space="0" w:color="808080"/>
              <w:bottom w:val="single" w:sz="4" w:space="0" w:color="FFFFFF"/>
              <w:right w:val="single" w:sz="6" w:space="0" w:color="FFFFFF"/>
            </w:tcBorders>
          </w:tcPr>
          <w:p w:rsidR="00C16362" w:rsidRDefault="00747585">
            <w:pPr>
              <w:pStyle w:val="ProductList-TableBody"/>
            </w:pPr>
            <w:hyperlink w:anchor="_Sec807">
              <w:r w:rsidR="00235FA2">
                <w:rPr>
                  <w:color w:val="00467F"/>
                  <w:u w:val="single"/>
                </w:rPr>
                <w:t>Tillæg</w:t>
              </w:r>
            </w:hyperlink>
            <w:r w:rsidR="00235FA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r>
      <w:tr w:rsidR="00C16362">
        <w:tc>
          <w:tcPr>
            <w:tcW w:w="240" w:type="dxa"/>
            <w:gridSpan w:val="16"/>
            <w:tcBorders>
              <w:top w:val="single" w:sz="4" w:space="0" w:color="FFFFFF"/>
              <w:left w:val="single" w:sz="6" w:space="0" w:color="FFFFFF"/>
              <w:bottom w:val="single" w:sz="4" w:space="0" w:color="FFFFFF"/>
              <w:right w:val="single" w:sz="6" w:space="0" w:color="FFFFFF"/>
            </w:tcBorders>
          </w:tcPr>
          <w:p w:rsidR="00C16362" w:rsidRDefault="00235FA2">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r>
      <w:tr w:rsidR="00C16362">
        <w:tc>
          <w:tcPr>
            <w:tcW w:w="240" w:type="dxa"/>
            <w:tcBorders>
              <w:top w:val="dashed" w:sz="4" w:space="0" w:color="BFBFBF"/>
              <w:left w:val="none" w:sz="24" w:space="0" w:color="808080"/>
              <w:bottom w:val="dashed" w:sz="4" w:space="0" w:color="BFBFBF"/>
              <w:right w:val="single" w:sz="6" w:space="0" w:color="FFFFFF"/>
            </w:tcBorders>
          </w:tcPr>
          <w:p w:rsidR="00C16362" w:rsidRDefault="00747585">
            <w:pPr>
              <w:pStyle w:val="ProductList-TableBody"/>
            </w:pPr>
            <w:hyperlink w:anchor="_Sec807">
              <w:r w:rsidR="00235FA2">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240" w:type="dxa"/>
            <w:tcBorders>
              <w:top w:val="dashed" w:sz="4" w:space="0" w:color="BFBFBF"/>
              <w:left w:val="none" w:sz="24" w:space="0" w:color="808080"/>
              <w:bottom w:val="dashed" w:sz="4" w:space="0" w:color="BFBFBF"/>
              <w:right w:val="single" w:sz="6" w:space="0" w:color="FFFFFF"/>
            </w:tcBorders>
          </w:tcPr>
          <w:p w:rsidR="00C16362" w:rsidRDefault="00747585">
            <w:pPr>
              <w:pStyle w:val="ProductList-TableBody"/>
            </w:pPr>
            <w:hyperlink w:anchor="_Sec807">
              <w:r w:rsidR="00235FA2">
                <w:rPr>
                  <w:color w:val="00467F"/>
                  <w:u w:val="single"/>
                </w:rPr>
                <w:t>Tillæg</w:t>
              </w:r>
            </w:hyperlink>
            <w:r w:rsidR="00235FA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240" w:type="dxa"/>
            <w:tcBorders>
              <w:top w:val="dashed" w:sz="4" w:space="0" w:color="BFBFBF"/>
              <w:left w:val="none" w:sz="24" w:space="0" w:color="808080"/>
              <w:bottom w:val="single" w:sz="4" w:space="0" w:color="FFFFFF"/>
              <w:right w:val="single" w:sz="6" w:space="0" w:color="FFFFFF"/>
            </w:tcBorders>
          </w:tcPr>
          <w:p w:rsidR="00C16362" w:rsidRDefault="00747585">
            <w:pPr>
              <w:pStyle w:val="ProductList-TableBody"/>
            </w:pPr>
            <w:hyperlink w:anchor="_Sec807">
              <w:r w:rsidR="00235FA2">
                <w:rPr>
                  <w:color w:val="00467F"/>
                  <w:u w:val="single"/>
                </w:rPr>
                <w:t>Tillæg</w:t>
              </w:r>
            </w:hyperlink>
            <w:r w:rsidR="00235FA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r>
      <w:tr w:rsidR="00C16362">
        <w:tc>
          <w:tcPr>
            <w:tcW w:w="240" w:type="dxa"/>
            <w:gridSpan w:val="16"/>
            <w:tcBorders>
              <w:top w:val="single" w:sz="4" w:space="0" w:color="FFFFFF"/>
              <w:left w:val="single" w:sz="6" w:space="0" w:color="FFFFFF"/>
              <w:bottom w:val="none" w:sz="24" w:space="0" w:color="808080"/>
              <w:right w:val="single" w:sz="6" w:space="0" w:color="FFFFFF"/>
            </w:tcBorders>
          </w:tcPr>
          <w:p w:rsidR="00C16362" w:rsidRDefault="00235FA2">
            <w:pPr>
              <w:pStyle w:val="ProductList-TableBody"/>
            </w:pPr>
            <w:r>
              <w:rPr>
                <w:b/>
              </w:rPr>
              <w:t>Avanceret trusselsbeskyttelse 2016</w:t>
            </w: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r>
      <w:tr w:rsidR="00C16362">
        <w:tc>
          <w:tcPr>
            <w:tcW w:w="240" w:type="dxa"/>
            <w:tcBorders>
              <w:top w:val="none" w:sz="24" w:space="0" w:color="808080"/>
              <w:left w:val="none" w:sz="24" w:space="0" w:color="808080"/>
              <w:bottom w:val="single" w:sz="4" w:space="0" w:color="FFFFFF"/>
              <w:right w:val="single" w:sz="6" w:space="0" w:color="FFFFFF"/>
            </w:tcBorders>
          </w:tcPr>
          <w:p w:rsidR="00C16362" w:rsidRDefault="00747585">
            <w:pPr>
              <w:pStyle w:val="ProductList-TableBody"/>
            </w:pPr>
            <w:hyperlink w:anchor="_Sec801">
              <w:r w:rsidR="00235FA2">
                <w:rPr>
                  <w:color w:val="00467F"/>
                  <w:u w:val="single"/>
                </w:rPr>
                <w:t>Administration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16362" w:rsidRDefault="00C16362">
            <w:pPr>
              <w:pStyle w:val="ProductList-TableBody"/>
              <w:jc w:val="center"/>
            </w:pPr>
          </w:p>
        </w:tc>
      </w:tr>
      <w:tr w:rsidR="00C16362">
        <w:tc>
          <w:tcPr>
            <w:tcW w:w="240" w:type="dxa"/>
            <w:gridSpan w:val="16"/>
            <w:tcBorders>
              <w:top w:val="single" w:sz="4" w:space="0" w:color="FFFFFF"/>
              <w:left w:val="single" w:sz="6" w:space="0" w:color="FFFFFF"/>
              <w:bottom w:val="none" w:sz="24" w:space="0" w:color="808080"/>
              <w:right w:val="single" w:sz="6" w:space="0" w:color="FFFFFF"/>
            </w:tcBorders>
          </w:tcPr>
          <w:p w:rsidR="00C16362" w:rsidRDefault="00235FA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16362" w:rsidRDefault="00C16362">
            <w:pPr>
              <w:pStyle w:val="ProductList-TableBody"/>
            </w:pPr>
          </w:p>
        </w:tc>
      </w:tr>
      <w:tr w:rsidR="00C16362">
        <w:tc>
          <w:tcPr>
            <w:tcW w:w="240" w:type="dxa"/>
            <w:tcBorders>
              <w:top w:val="none" w:sz="24" w:space="0" w:color="808080"/>
              <w:left w:val="none" w:sz="24" w:space="0" w:color="808080"/>
              <w:bottom w:val="none" w:sz="4" w:space="0" w:color="6E6E6E"/>
              <w:right w:val="single" w:sz="6" w:space="0" w:color="FFFFFF"/>
            </w:tcBorders>
          </w:tcPr>
          <w:p w:rsidR="00C16362" w:rsidRDefault="00747585">
            <w:pPr>
              <w:pStyle w:val="ProductList-TableBody"/>
            </w:pPr>
            <w:hyperlink w:anchor="_Sec802">
              <w:r w:rsidR="00235FA2">
                <w:rPr>
                  <w:color w:val="00467F"/>
                  <w:u w:val="single"/>
                </w:rPr>
                <w:t>Administration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16362" w:rsidRDefault="00C1636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16362" w:rsidRDefault="00C1636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16362" w:rsidRDefault="00C1636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16362" w:rsidRDefault="00C1636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16362" w:rsidRDefault="00C1636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16362" w:rsidRDefault="00C1636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16362" w:rsidRDefault="00C1636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16362" w:rsidRDefault="00C1636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16362" w:rsidRDefault="00C1636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16362" w:rsidRDefault="00C1636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16362" w:rsidRDefault="00C1636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16362" w:rsidRDefault="00C1636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16362" w:rsidRDefault="00C1636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16362" w:rsidRDefault="00C1636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r>
      <w:tr w:rsidR="00C16362">
        <w:tc>
          <w:tcPr>
            <w:tcW w:w="240" w:type="dxa"/>
            <w:gridSpan w:val="15"/>
            <w:tcBorders>
              <w:top w:val="none" w:sz="4" w:space="0" w:color="6E6E6E"/>
              <w:left w:val="none" w:sz="24" w:space="0" w:color="808080"/>
              <w:bottom w:val="none" w:sz="4" w:space="0" w:color="BFBFBF"/>
              <w:right w:val="single" w:sz="6" w:space="0" w:color="FFFFFF"/>
            </w:tcBorders>
          </w:tcPr>
          <w:p w:rsidR="00C16362" w:rsidRDefault="00235FA2">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16362" w:rsidRDefault="00C1636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16362" w:rsidRDefault="00C16362">
            <w:pPr>
              <w:pStyle w:val="ProductList-TableBody"/>
              <w:jc w:val="center"/>
            </w:pPr>
          </w:p>
        </w:tc>
      </w:tr>
      <w:tr w:rsidR="00C16362">
        <w:tc>
          <w:tcPr>
            <w:tcW w:w="240" w:type="dxa"/>
            <w:tcBorders>
              <w:top w:val="none" w:sz="4" w:space="0" w:color="BFBFBF"/>
              <w:left w:val="none" w:sz="24" w:space="0" w:color="808080"/>
              <w:bottom w:val="dashed" w:sz="4" w:space="0" w:color="BFBFBF"/>
              <w:right w:val="single" w:sz="6" w:space="0" w:color="FFFFFF"/>
            </w:tcBorders>
          </w:tcPr>
          <w:p w:rsidR="00C16362" w:rsidRDefault="00747585">
            <w:pPr>
              <w:pStyle w:val="ProductList-TableBody"/>
            </w:pPr>
            <w:hyperlink w:anchor="_Sec790">
              <w:r w:rsidR="00235FA2">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r>
      <w:tr w:rsidR="00C16362">
        <w:tc>
          <w:tcPr>
            <w:tcW w:w="240" w:type="dxa"/>
            <w:tcBorders>
              <w:top w:val="dashed" w:sz="4" w:space="0" w:color="BFBFBF"/>
              <w:left w:val="none" w:sz="24" w:space="0" w:color="808080"/>
              <w:bottom w:val="none" w:sz="4" w:space="0" w:color="6E6E6E"/>
              <w:right w:val="single" w:sz="6" w:space="0" w:color="FFFFFF"/>
            </w:tcBorders>
          </w:tcPr>
          <w:p w:rsidR="00C16362" w:rsidRDefault="00747585">
            <w:pPr>
              <w:pStyle w:val="ProductList-TableBody"/>
            </w:pPr>
            <w:hyperlink w:anchor="_Sec790">
              <w:r w:rsidR="00235FA2">
                <w:rPr>
                  <w:color w:val="00467F"/>
                  <w:u w:val="single"/>
                </w:rPr>
                <w:t>Kundeservice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r>
      <w:tr w:rsidR="00C16362">
        <w:tc>
          <w:tcPr>
            <w:tcW w:w="240" w:type="dxa"/>
            <w:gridSpan w:val="15"/>
            <w:tcBorders>
              <w:top w:val="none" w:sz="4" w:space="0" w:color="6E6E6E"/>
              <w:left w:val="none" w:sz="24" w:space="0" w:color="808080"/>
              <w:bottom w:val="none" w:sz="4" w:space="0" w:color="6E6E6E"/>
              <w:right w:val="single" w:sz="6" w:space="0" w:color="FFFFFF"/>
            </w:tcBorders>
          </w:tcPr>
          <w:p w:rsidR="00C16362" w:rsidRDefault="00235FA2">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16362" w:rsidRDefault="00C16362">
            <w:pPr>
              <w:pStyle w:val="ProductList-TableBody"/>
              <w:jc w:val="center"/>
            </w:pPr>
          </w:p>
        </w:tc>
      </w:tr>
      <w:tr w:rsidR="00C16362">
        <w:tc>
          <w:tcPr>
            <w:tcW w:w="240" w:type="dxa"/>
            <w:tcBorders>
              <w:top w:val="none" w:sz="4" w:space="0" w:color="6E6E6E"/>
              <w:left w:val="none" w:sz="24" w:space="0" w:color="808080"/>
              <w:bottom w:val="none" w:sz="4" w:space="0" w:color="6E6E6E"/>
              <w:right w:val="single" w:sz="6" w:space="0" w:color="FFFFFF"/>
            </w:tcBorders>
          </w:tcPr>
          <w:p w:rsidR="00C16362" w:rsidRDefault="00747585">
            <w:pPr>
              <w:pStyle w:val="ProductList-TableBody"/>
            </w:pPr>
            <w:hyperlink w:anchor="_Sec790">
              <w:r w:rsidR="00235FA2">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16362" w:rsidRDefault="00C163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16362" w:rsidRDefault="00C16362">
            <w:pPr>
              <w:pStyle w:val="ProductList-TableBody"/>
              <w:jc w:val="center"/>
            </w:pPr>
          </w:p>
        </w:tc>
      </w:tr>
    </w:tbl>
    <w:p w:rsidR="00C16362" w:rsidRDefault="00235FA2">
      <w:pPr>
        <w:pStyle w:val="ProductList-Body"/>
      </w:pPr>
      <w:r>
        <w:rPr>
          <w:b/>
          <w:i/>
        </w:rPr>
        <w:t>Bemærk</w:t>
      </w:r>
      <w:r>
        <w:rPr>
          <w:i/>
        </w:rPr>
        <w:t>! Office 365 A1, Microsoft 365 A1 og Office 365 Nonprofit E1 opfylder ikke Licenskravet for adgang til (eller administration af) Produkterne i denne tabel. Med undtagelse af Avanceret Trusselsanalyse 2016 og System Center Configuration Manager 1606 opfylder brugere, der er licenseret gennem Studiebrugsfordelsprogrammet ikke Licenskravet for adgang til (eller administration af) Produkterne i denne tabel. En licens til Cora CAL og Enterprise CAL Suite inkluderer med aktiv SA-dækning rettigheder, der svarer til System Center Endpoint Protection 1606. En licens til Enterprise CAL med aktiv SA-dækning giver rettigheder, der svarer til Forebyggelse af Datatab og Exchange Online Protection.</w:t>
      </w:r>
    </w:p>
    <w:p w:rsidR="00C16362" w:rsidRDefault="00235FA2">
      <w:pPr>
        <w:pStyle w:val="ProductList-SectionHeading"/>
        <w:pageBreakBefore/>
        <w:outlineLvl w:val="0"/>
      </w:pPr>
      <w:bookmarkStart w:id="332" w:name="_Sec564"/>
      <w:bookmarkEnd w:id="330"/>
      <w:r>
        <w:t>Bilag B – Software Assurance</w:t>
      </w:r>
      <w:r>
        <w:fldChar w:fldCharType="begin"/>
      </w:r>
      <w:r>
        <w:instrText xml:space="preserve"> TC "</w:instrText>
      </w:r>
      <w:bookmarkStart w:id="333" w:name="_Toc507616710"/>
      <w:r>
        <w:instrText>Bilag B – Software Assurance</w:instrText>
      </w:r>
      <w:bookmarkEnd w:id="333"/>
      <w:r>
        <w:instrText>" \l 1</w:instrText>
      </w:r>
      <w:r>
        <w:fldChar w:fldCharType="end"/>
      </w:r>
    </w:p>
    <w:p w:rsidR="00C16362" w:rsidRDefault="00235FA2">
      <w:pPr>
        <w:pStyle w:val="ProductList-Offering1Heading"/>
        <w:outlineLvl w:val="1"/>
      </w:pPr>
      <w:bookmarkStart w:id="334" w:name="_Sec573"/>
      <w:r>
        <w:t>Køb af Software Assurance.</w:t>
      </w:r>
      <w:bookmarkEnd w:id="334"/>
      <w:r>
        <w:fldChar w:fldCharType="begin"/>
      </w:r>
      <w:r>
        <w:instrText xml:space="preserve"> TC "</w:instrText>
      </w:r>
      <w:bookmarkStart w:id="335" w:name="_Toc507616711"/>
      <w:r>
        <w:instrText>Køb af Software Assurance.</w:instrText>
      </w:r>
      <w:bookmarkEnd w:id="335"/>
      <w:r>
        <w:instrText>" \l 2</w:instrText>
      </w:r>
      <w:r>
        <w:fldChar w:fldCharType="end"/>
      </w:r>
    </w:p>
    <w:p w:rsidR="00C16362" w:rsidRDefault="00235FA2">
      <w:pPr>
        <w:pStyle w:val="ProductList-Body"/>
      </w:pPr>
      <w:r>
        <w:t xml:space="preserve">Kunden kan vælge mellem tre forskellige forpligtelsesniveauer ved køb af SA, der kan variere afhængigt af programmet. Kunden kan: </w:t>
      </w:r>
    </w:p>
    <w:p w:rsidR="00C16362" w:rsidRDefault="00235FA2" w:rsidP="00235FA2">
      <w:pPr>
        <w:pStyle w:val="ProductList-Bullet"/>
        <w:numPr>
          <w:ilvl w:val="0"/>
          <w:numId w:val="42"/>
        </w:numPr>
      </w:pPr>
      <w:r>
        <w:t xml:space="preserve">Forpligte sig til knytte SA til alle platformsprodukter. </w:t>
      </w:r>
    </w:p>
    <w:p w:rsidR="00C16362" w:rsidRDefault="00235FA2" w:rsidP="00235FA2">
      <w:pPr>
        <w:pStyle w:val="ProductList-Bullet"/>
        <w:numPr>
          <w:ilvl w:val="0"/>
          <w:numId w:val="42"/>
        </w:numPr>
      </w:pPr>
      <w:r>
        <w:t xml:space="preserve">Forpligte sig til at knytte SA til alle køb under en bestemt Produktpulje (Programmer, Systemer eller Servere), der kaldes Software Assurance Medlemsskab (SAM). </w:t>
      </w:r>
    </w:p>
    <w:p w:rsidR="00C16362" w:rsidRDefault="00235FA2" w:rsidP="00235FA2">
      <w:pPr>
        <w:pStyle w:val="ProductList-Bullet"/>
        <w:numPr>
          <w:ilvl w:val="0"/>
          <w:numId w:val="42"/>
        </w:numPr>
      </w:pPr>
      <w:r>
        <w:t>Køb af SA til enkelte Produkter uden nogen forpligtelse til at udvide SA til andre Produkter.</w:t>
      </w:r>
    </w:p>
    <w:p w:rsidR="00C16362" w:rsidRDefault="00C16362">
      <w:pPr>
        <w:pStyle w:val="ProductList-Body"/>
      </w:pPr>
    </w:p>
    <w:p w:rsidR="00C16362" w:rsidRDefault="00235FA2">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rsidR="00C16362" w:rsidRDefault="00C16362">
      <w:pPr>
        <w:pStyle w:val="ProductList-Body"/>
      </w:pPr>
    </w:p>
    <w:p w:rsidR="00C16362" w:rsidRDefault="00235FA2">
      <w:pPr>
        <w:pStyle w:val="ProductList-Body"/>
      </w:pPr>
      <w:r>
        <w:t>Kunder kan have mulighed for at erhverve SA til bestemte licenser, som er købt fra Detailledet (fuld produktpakke) eller fra Producenten af Originalt Udstyr (OEM), inden for 90 dage efter købsdatoen, som beskrevet i tabellen herunder. Under Open Value gælder denne mulighed kun non-Organization–wide-/Company-wide-produkter. 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30"/>
        <w:gridCol w:w="2241"/>
        <w:gridCol w:w="2206"/>
        <w:gridCol w:w="4239"/>
      </w:tblGrid>
      <w:tr w:rsidR="00C1636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C16362" w:rsidRDefault="00235FA2">
            <w:pPr>
              <w:pStyle w:val="ProductList-TableBody"/>
              <w:jc w:val="center"/>
            </w:pPr>
            <w:r>
              <w:rPr>
                <w:color w:val="FFFFFF"/>
              </w:rPr>
              <w:t>Programmer</w:t>
            </w:r>
          </w:p>
        </w:tc>
      </w:tr>
      <w:tr w:rsidR="00C16362">
        <w:tc>
          <w:tcPr>
            <w:tcW w:w="24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I/R</w:t>
            </w:r>
          </w:p>
        </w:tc>
        <w:tc>
          <w:tcPr>
            <w:tcW w:w="24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rsidR="00C16362" w:rsidRDefault="00235FA2">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C16362">
        <w:tc>
          <w:tcPr>
            <w:tcW w:w="24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SA tilgængelig</w:t>
            </w:r>
          </w:p>
        </w:tc>
        <w:tc>
          <w:tcPr>
            <w:tcW w:w="0" w:type="auto"/>
            <w:vMerge/>
          </w:tcPr>
          <w:p w:rsidR="00C16362" w:rsidRDefault="00C16362"/>
        </w:tc>
      </w:tr>
    </w:tbl>
    <w:p w:rsidR="00C16362" w:rsidRDefault="00C16362">
      <w:pPr>
        <w:pStyle w:val="ProductList-Body"/>
      </w:pPr>
    </w:p>
    <w:p w:rsidR="00C16362" w:rsidRDefault="00235FA2">
      <w:pPr>
        <w:pStyle w:val="ProductList-Body"/>
      </w:pPr>
      <w:r>
        <w:t>Kunder, der erhverver Microsoft Office Professional 2016 fra en OEM, kan erhverve SA til Microsoft Office Standard 2016 i Open License-programmerne, Select- og Select Plus-programmerne og non Company-wide under Open Value inden for 90 dage fra købsdatoen af OEM.</w:t>
      </w:r>
    </w:p>
    <w:p w:rsidR="00C16362" w:rsidRDefault="00C16362">
      <w:pPr>
        <w:pStyle w:val="ProductList-Body"/>
      </w:pPr>
    </w:p>
    <w:p w:rsidR="00C16362" w:rsidRDefault="00235FA2">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1Heading"/>
        <w:outlineLvl w:val="1"/>
      </w:pPr>
      <w:bookmarkStart w:id="336" w:name="_Sec574"/>
      <w:r>
        <w:t>Fornyelse af Software Assurance</w:t>
      </w:r>
      <w:bookmarkEnd w:id="336"/>
      <w:r>
        <w:fldChar w:fldCharType="begin"/>
      </w:r>
      <w:r>
        <w:instrText xml:space="preserve"> TC "</w:instrText>
      </w:r>
      <w:bookmarkStart w:id="337" w:name="_Toc507616712"/>
      <w:r>
        <w:instrText>Fornyelse af Software Assurance</w:instrText>
      </w:r>
      <w:bookmarkEnd w:id="337"/>
      <w:r>
        <w:instrText>" \l 2</w:instrText>
      </w:r>
      <w:r>
        <w:fldChar w:fldCharType="end"/>
      </w:r>
    </w:p>
    <w:p w:rsidR="00C16362" w:rsidRDefault="00235FA2">
      <w:pPr>
        <w:pStyle w:val="ProductList-ClauseHeading"/>
        <w:outlineLvl w:val="2"/>
      </w:pPr>
      <w:r>
        <w:t>Fornyelse af Dækning under den Samme Aftale</w:t>
      </w:r>
    </w:p>
    <w:p w:rsidR="00C16362" w:rsidRDefault="00235FA2">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rsidR="00C16362" w:rsidRDefault="00C16362">
      <w:pPr>
        <w:pStyle w:val="ProductList-Body"/>
      </w:pPr>
    </w:p>
    <w:p w:rsidR="00C16362" w:rsidRDefault="00235FA2">
      <w:pPr>
        <w:pStyle w:val="ProductList-SubClauseHeading"/>
        <w:outlineLvl w:val="3"/>
      </w:pPr>
      <w:r>
        <w:t>Open License</w:t>
      </w:r>
    </w:p>
    <w:p w:rsidR="00C16362" w:rsidRDefault="00235FA2">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rsidR="00C16362" w:rsidRDefault="00C16362">
      <w:pPr>
        <w:pStyle w:val="ProductList-BodyIndented"/>
      </w:pPr>
    </w:p>
    <w:p w:rsidR="00C16362" w:rsidRDefault="00235FA2">
      <w:pPr>
        <w:pStyle w:val="ProductList-SubClauseHeading"/>
        <w:outlineLvl w:val="3"/>
      </w:pPr>
      <w:r>
        <w:t>Enterprise-aftale</w:t>
      </w:r>
    </w:p>
    <w:p w:rsidR="00C16362" w:rsidRDefault="00235FA2">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rsidR="00C16362" w:rsidRDefault="00C16362">
      <w:pPr>
        <w:pStyle w:val="ProductList-BodyIndented"/>
      </w:pPr>
    </w:p>
    <w:p w:rsidR="00C16362" w:rsidRDefault="00235FA2">
      <w:pPr>
        <w:pStyle w:val="ProductList-SubClauseHeading"/>
        <w:outlineLvl w:val="3"/>
      </w:pPr>
      <w:r>
        <w:t>Enrollment for Application Platform</w:t>
      </w:r>
    </w:p>
    <w:p w:rsidR="00C16362" w:rsidRDefault="00235FA2">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rsidR="00C16362" w:rsidRDefault="00C16362">
      <w:pPr>
        <w:pStyle w:val="ProductList-BodyIndented"/>
      </w:pPr>
    </w:p>
    <w:p w:rsidR="00C16362" w:rsidRDefault="00235FA2">
      <w:pPr>
        <w:pStyle w:val="ProductList-ClauseHeading"/>
        <w:outlineLvl w:val="2"/>
      </w:pPr>
      <w:r>
        <w:t>Fornyelse af Dækning fra en Separat Aftale</w:t>
      </w:r>
    </w:p>
    <w:p w:rsidR="00C16362" w:rsidRDefault="00235FA2">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rsidR="00C16362" w:rsidRDefault="00C16362">
      <w:pPr>
        <w:pStyle w:val="ProductList-Body"/>
      </w:pPr>
    </w:p>
    <w:p w:rsidR="00C16362" w:rsidRDefault="00235FA2">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rsidR="00C16362" w:rsidRDefault="00C16362">
      <w:pPr>
        <w:pStyle w:val="ProductList-Body"/>
      </w:pPr>
    </w:p>
    <w:p w:rsidR="00C16362" w:rsidRDefault="00235FA2">
      <w:pPr>
        <w:pStyle w:val="ProductList-ClauseHeading"/>
        <w:outlineLvl w:val="2"/>
      </w:pPr>
      <w:r>
        <w:t>Fornyelse af Software Assurance-dækning til Client Adgangslicenser (CAL'er) og Klientstyringslicenser (ML'er)</w:t>
      </w:r>
    </w:p>
    <w:p w:rsidR="00C16362" w:rsidRDefault="00235FA2">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rsidR="00C16362" w:rsidRDefault="00235FA2">
      <w:pPr>
        <w:pStyle w:val="ProductList-Body"/>
      </w:pPr>
      <w:r>
        <w:rPr>
          <w:b/>
          <w:color w:val="00188F"/>
        </w:rPr>
        <w:t>Overgang mellem Bruger- og OSE-Klient-ML’er</w:t>
      </w:r>
      <w:r>
        <w:t>: Kunder, der fornyer SA til klient-ML'er, kan skifte mellem Bruger og OSE.</w:t>
      </w:r>
    </w:p>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1Heading"/>
        <w:outlineLvl w:val="1"/>
      </w:pPr>
      <w:bookmarkStart w:id="338" w:name="_Sec575"/>
      <w:r>
        <w:t>Overførselslicens til Ophørte eller Opbrugte Produkter</w:t>
      </w:r>
      <w:bookmarkEnd w:id="338"/>
      <w:r>
        <w:fldChar w:fldCharType="begin"/>
      </w:r>
      <w:r>
        <w:instrText xml:space="preserve"> TC "</w:instrText>
      </w:r>
      <w:bookmarkStart w:id="339" w:name="_Toc507616713"/>
      <w:r>
        <w:instrText>Overførselslicens til Ophørte eller Opbrugte Produkter</w:instrText>
      </w:r>
      <w:bookmarkEnd w:id="339"/>
      <w:r>
        <w:instrText>" \l 2</w:instrText>
      </w:r>
      <w:r>
        <w:fldChar w:fldCharType="end"/>
      </w:r>
    </w:p>
    <w:p w:rsidR="00C16362" w:rsidRDefault="00235FA2">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rsidR="00C16362" w:rsidRDefault="00235FA2">
      <w:pPr>
        <w:pStyle w:val="ProductList-Body"/>
      </w:pPr>
      <w:r>
        <w:t>“</w:t>
      </w:r>
      <w:r>
        <w:rPr>
          <w:b/>
          <w:color w:val="00188F"/>
        </w:rPr>
        <w:t>Overførselslicens</w:t>
      </w:r>
      <w:r>
        <w:t>” henviser her til rettighedstildeling i den produktpost, som henviser til dette afsnit.</w:t>
      </w:r>
    </w:p>
    <w:p w:rsidR="00C16362" w:rsidRDefault="00C16362">
      <w:pPr>
        <w:pStyle w:val="ProductList-Body"/>
      </w:pPr>
    </w:p>
    <w:p w:rsidR="00C16362" w:rsidRDefault="00235FA2">
      <w:pPr>
        <w:pStyle w:val="ProductList-Body"/>
      </w:pPr>
      <w:r>
        <w:t>Medmindre andet fremgår af Produktposten:</w:t>
      </w:r>
    </w:p>
    <w:p w:rsidR="00C16362" w:rsidRDefault="00235FA2" w:rsidP="00235FA2">
      <w:pPr>
        <w:pStyle w:val="ProductList-Bullet"/>
        <w:numPr>
          <w:ilvl w:val="0"/>
          <w:numId w:val="43"/>
        </w:numPr>
      </w:pPr>
      <w:r>
        <w:t>Kunden må opgradere til og bruge software under en Overførselslicens i stedet for software, der er dækket af den Kvalificerende Licens. Kunden må ikke bruge software under begge licenser på samme tid.</w:t>
      </w:r>
    </w:p>
    <w:p w:rsidR="00C16362" w:rsidRDefault="00235FA2" w:rsidP="00235FA2">
      <w:pPr>
        <w:pStyle w:val="ProductList-Bullet"/>
        <w:numPr>
          <w:ilvl w:val="0"/>
          <w:numId w:val="43"/>
        </w:numPr>
      </w:pPr>
      <w:r>
        <w:t>Overflytningslicenser er tildelt i forholdet 1:1 for Kunders Kvalificerende Licenser.</w:t>
      </w:r>
    </w:p>
    <w:p w:rsidR="00C16362" w:rsidRDefault="00235FA2" w:rsidP="00235FA2">
      <w:pPr>
        <w:pStyle w:val="ProductList-Bullet"/>
        <w:numPr>
          <w:ilvl w:val="0"/>
          <w:numId w:val="43"/>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rsidR="00C16362" w:rsidRDefault="00235FA2" w:rsidP="00235FA2">
      <w:pPr>
        <w:pStyle w:val="ProductList-Bullet"/>
        <w:numPr>
          <w:ilvl w:val="0"/>
          <w:numId w:val="43"/>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rsidR="00C16362" w:rsidRDefault="00235FA2" w:rsidP="00235FA2">
      <w:pPr>
        <w:pStyle w:val="ProductList-Bullet"/>
        <w:numPr>
          <w:ilvl w:val="0"/>
          <w:numId w:val="43"/>
        </w:numPr>
      </w:pPr>
      <w:r>
        <w:t>Kunden må ikke overdrage Overførselslicenser fra Kvalificerende Licenser særskilt.</w:t>
      </w:r>
    </w:p>
    <w:p w:rsidR="00C16362" w:rsidRDefault="00235FA2" w:rsidP="00235FA2">
      <w:pPr>
        <w:pStyle w:val="ProductList-Bullet"/>
        <w:numPr>
          <w:ilvl w:val="0"/>
          <w:numId w:val="43"/>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1Heading"/>
        <w:outlineLvl w:val="1"/>
      </w:pPr>
      <w:bookmarkStart w:id="340" w:name="_Sec576"/>
      <w:r>
        <w:t>Software Assurance-fordele</w:t>
      </w:r>
      <w:bookmarkEnd w:id="340"/>
      <w:r>
        <w:fldChar w:fldCharType="begin"/>
      </w:r>
      <w:r>
        <w:instrText xml:space="preserve"> TC "</w:instrText>
      </w:r>
      <w:bookmarkStart w:id="341" w:name="_Toc507616714"/>
      <w:r>
        <w:instrText>Software Assurance-fordele</w:instrText>
      </w:r>
      <w:bookmarkEnd w:id="341"/>
      <w:r>
        <w:instrText>" \l 2</w:instrText>
      </w:r>
      <w:r>
        <w:fldChar w:fldCharType="end"/>
      </w:r>
    </w:p>
    <w:p w:rsidR="00C16362" w:rsidRDefault="00235FA2">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91"/>
        <w:gridCol w:w="1819"/>
        <w:gridCol w:w="1807"/>
        <w:gridCol w:w="1799"/>
      </w:tblGrid>
      <w:tr w:rsidR="00C1636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jc w:val="center"/>
            </w:pPr>
            <w:r>
              <w:rPr>
                <w:color w:val="FFFFFF"/>
              </w:rPr>
              <w:t>Serverpulje</w:t>
            </w:r>
          </w:p>
        </w:tc>
      </w:tr>
      <w:tr w:rsidR="00C16362">
        <w:tc>
          <w:tcPr>
            <w:tcW w:w="6120" w:type="dxa"/>
            <w:tcBorders>
              <w:top w:val="single" w:sz="4" w:space="0" w:color="000000"/>
              <w:left w:val="single" w:sz="4" w:space="0" w:color="000000"/>
              <w:bottom w:val="single" w:sz="4" w:space="0" w:color="000000"/>
              <w:right w:val="single" w:sz="4" w:space="0" w:color="000000"/>
            </w:tcBorders>
          </w:tcPr>
          <w:p w:rsidR="00C16362" w:rsidRDefault="00747585">
            <w:pPr>
              <w:pStyle w:val="ProductList-TableBody"/>
            </w:pPr>
            <w:hyperlink w:anchor="_Sec577">
              <w:r w:rsidR="00235FA2">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r w:rsidR="00C16362">
        <w:tc>
          <w:tcPr>
            <w:tcW w:w="6120" w:type="dxa"/>
            <w:tcBorders>
              <w:top w:val="single" w:sz="4" w:space="0" w:color="000000"/>
              <w:left w:val="single" w:sz="4" w:space="0" w:color="000000"/>
              <w:bottom w:val="single" w:sz="4" w:space="0" w:color="000000"/>
              <w:right w:val="single" w:sz="4" w:space="0" w:color="000000"/>
            </w:tcBorders>
          </w:tcPr>
          <w:p w:rsidR="00C16362" w:rsidRDefault="00747585">
            <w:pPr>
              <w:pStyle w:val="ProductList-TableBody"/>
            </w:pPr>
            <w:hyperlink w:anchor="_Sec579">
              <w:r w:rsidR="00235FA2">
                <w:rPr>
                  <w:color w:val="00467F"/>
                  <w:u w:val="single"/>
                </w:rPr>
                <w:t>Office Online og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r>
      <w:tr w:rsidR="00C16362">
        <w:tc>
          <w:tcPr>
            <w:tcW w:w="6120" w:type="dxa"/>
            <w:tcBorders>
              <w:top w:val="single" w:sz="4" w:space="0" w:color="000000"/>
              <w:left w:val="single" w:sz="4" w:space="0" w:color="000000"/>
              <w:bottom w:val="single" w:sz="4" w:space="0" w:color="000000"/>
              <w:right w:val="single" w:sz="4" w:space="0" w:color="000000"/>
            </w:tcBorders>
          </w:tcPr>
          <w:p w:rsidR="00C16362" w:rsidRDefault="00747585">
            <w:pPr>
              <w:pStyle w:val="ProductList-TableBody"/>
            </w:pPr>
            <w:hyperlink w:anchor="_Sec580">
              <w:r w:rsidR="00235FA2">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r w:rsidR="00C16362">
        <w:tc>
          <w:tcPr>
            <w:tcW w:w="6120" w:type="dxa"/>
            <w:tcBorders>
              <w:top w:val="single" w:sz="4" w:space="0" w:color="000000"/>
              <w:left w:val="single" w:sz="4" w:space="0" w:color="000000"/>
              <w:bottom w:val="single" w:sz="4" w:space="0" w:color="000000"/>
              <w:right w:val="single" w:sz="4" w:space="0" w:color="000000"/>
            </w:tcBorders>
          </w:tcPr>
          <w:p w:rsidR="00C16362" w:rsidRDefault="00747585">
            <w:pPr>
              <w:pStyle w:val="ProductList-TableBody"/>
            </w:pPr>
            <w:hyperlink w:anchor="_Sec581">
              <w:r w:rsidR="00235FA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r>
      <w:tr w:rsidR="00C16362">
        <w:tc>
          <w:tcPr>
            <w:tcW w:w="6120" w:type="dxa"/>
            <w:tcBorders>
              <w:top w:val="single" w:sz="4" w:space="0" w:color="000000"/>
              <w:left w:val="single" w:sz="4" w:space="0" w:color="000000"/>
              <w:bottom w:val="single" w:sz="4" w:space="0" w:color="000000"/>
              <w:right w:val="single" w:sz="4" w:space="0" w:color="000000"/>
            </w:tcBorders>
          </w:tcPr>
          <w:p w:rsidR="00C16362" w:rsidRDefault="00747585">
            <w:pPr>
              <w:pStyle w:val="ProductList-TableBody"/>
            </w:pPr>
            <w:hyperlink w:anchor="_Sec755">
              <w:r w:rsidR="00235FA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r>
      <w:tr w:rsidR="00C16362">
        <w:tc>
          <w:tcPr>
            <w:tcW w:w="6120" w:type="dxa"/>
            <w:tcBorders>
              <w:top w:val="single" w:sz="4" w:space="0" w:color="000000"/>
              <w:left w:val="single" w:sz="4" w:space="0" w:color="000000"/>
              <w:bottom w:val="single" w:sz="4" w:space="0" w:color="000000"/>
              <w:right w:val="single" w:sz="4" w:space="0" w:color="000000"/>
            </w:tcBorders>
          </w:tcPr>
          <w:p w:rsidR="00C16362" w:rsidRDefault="00747585">
            <w:pPr>
              <w:pStyle w:val="ProductList-TableBody"/>
            </w:pPr>
            <w:hyperlink w:anchor="_Sec841">
              <w:r w:rsidR="00235FA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r>
      <w:tr w:rsidR="00C16362">
        <w:tc>
          <w:tcPr>
            <w:tcW w:w="6120" w:type="dxa"/>
            <w:tcBorders>
              <w:top w:val="single" w:sz="4" w:space="0" w:color="000000"/>
              <w:left w:val="single" w:sz="4" w:space="0" w:color="000000"/>
              <w:bottom w:val="single" w:sz="4" w:space="0" w:color="000000"/>
              <w:right w:val="single" w:sz="4" w:space="0" w:color="000000"/>
            </w:tcBorders>
          </w:tcPr>
          <w:p w:rsidR="00C16362" w:rsidRDefault="00747585">
            <w:pPr>
              <w:pStyle w:val="ProductList-TableBody"/>
            </w:pPr>
            <w:hyperlink w:anchor="_Sec651">
              <w:r w:rsidR="00235FA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r>
      <w:tr w:rsidR="00C16362">
        <w:tc>
          <w:tcPr>
            <w:tcW w:w="6120" w:type="dxa"/>
            <w:tcBorders>
              <w:top w:val="single" w:sz="4" w:space="0" w:color="000000"/>
              <w:left w:val="single" w:sz="4" w:space="0" w:color="000000"/>
              <w:bottom w:val="single" w:sz="4" w:space="0" w:color="000000"/>
              <w:right w:val="single" w:sz="4" w:space="0" w:color="000000"/>
            </w:tcBorders>
          </w:tcPr>
          <w:p w:rsidR="00C16362" w:rsidRDefault="00747585">
            <w:pPr>
              <w:pStyle w:val="ProductList-TableBody"/>
            </w:pPr>
            <w:hyperlink w:anchor="_Sec841">
              <w:r w:rsidR="00235FA2">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r>
      <w:tr w:rsidR="00C16362">
        <w:tc>
          <w:tcPr>
            <w:tcW w:w="6120" w:type="dxa"/>
            <w:tcBorders>
              <w:top w:val="single" w:sz="4" w:space="0" w:color="000000"/>
              <w:left w:val="single" w:sz="4" w:space="0" w:color="000000"/>
              <w:bottom w:val="single" w:sz="4" w:space="0" w:color="000000"/>
              <w:right w:val="single" w:sz="4" w:space="0" w:color="000000"/>
            </w:tcBorders>
          </w:tcPr>
          <w:p w:rsidR="00C16362" w:rsidRDefault="00747585">
            <w:pPr>
              <w:pStyle w:val="ProductList-TableBody"/>
            </w:pPr>
            <w:hyperlink w:anchor="_Sec582">
              <w:r w:rsidR="00235FA2">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r>
      <w:tr w:rsidR="00C16362">
        <w:tc>
          <w:tcPr>
            <w:tcW w:w="6120" w:type="dxa"/>
            <w:tcBorders>
              <w:top w:val="single" w:sz="4" w:space="0" w:color="000000"/>
              <w:left w:val="single" w:sz="4" w:space="0" w:color="000000"/>
              <w:bottom w:val="single" w:sz="4" w:space="0" w:color="000000"/>
              <w:right w:val="single" w:sz="4" w:space="0" w:color="000000"/>
            </w:tcBorders>
          </w:tcPr>
          <w:p w:rsidR="00C16362" w:rsidRDefault="00747585">
            <w:pPr>
              <w:pStyle w:val="ProductList-TableBody"/>
            </w:pPr>
            <w:hyperlink w:anchor="_Sec583">
              <w:r w:rsidR="00235FA2">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r w:rsidR="00C16362">
        <w:tc>
          <w:tcPr>
            <w:tcW w:w="6120" w:type="dxa"/>
            <w:tcBorders>
              <w:top w:val="single" w:sz="4" w:space="0" w:color="000000"/>
              <w:left w:val="single" w:sz="4" w:space="0" w:color="000000"/>
              <w:bottom w:val="single" w:sz="4" w:space="0" w:color="000000"/>
              <w:right w:val="single" w:sz="4" w:space="0" w:color="000000"/>
            </w:tcBorders>
          </w:tcPr>
          <w:p w:rsidR="00C16362" w:rsidRDefault="00747585">
            <w:pPr>
              <w:pStyle w:val="ProductList-TableBody"/>
            </w:pPr>
            <w:hyperlink w:anchor="_Sec584">
              <w:r w:rsidR="00235FA2">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r>
      <w:tr w:rsidR="00C16362">
        <w:tc>
          <w:tcPr>
            <w:tcW w:w="6120" w:type="dxa"/>
            <w:tcBorders>
              <w:top w:val="single" w:sz="4" w:space="0" w:color="000000"/>
              <w:left w:val="single" w:sz="4" w:space="0" w:color="000000"/>
              <w:bottom w:val="single" w:sz="4" w:space="0" w:color="000000"/>
              <w:right w:val="single" w:sz="4" w:space="0" w:color="000000"/>
            </w:tcBorders>
          </w:tcPr>
          <w:p w:rsidR="00C16362" w:rsidRDefault="00747585">
            <w:pPr>
              <w:pStyle w:val="ProductList-TableBody"/>
            </w:pPr>
            <w:hyperlink w:anchor="_Sec585">
              <w:r w:rsidR="00235FA2">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r w:rsidR="00C16362">
        <w:tc>
          <w:tcPr>
            <w:tcW w:w="6120" w:type="dxa"/>
            <w:tcBorders>
              <w:top w:val="single" w:sz="4" w:space="0" w:color="000000"/>
              <w:left w:val="single" w:sz="4" w:space="0" w:color="000000"/>
              <w:bottom w:val="single" w:sz="4" w:space="0" w:color="000000"/>
              <w:right w:val="single" w:sz="4" w:space="0" w:color="000000"/>
            </w:tcBorders>
          </w:tcPr>
          <w:p w:rsidR="00C16362" w:rsidRDefault="00747585">
            <w:pPr>
              <w:pStyle w:val="ProductList-TableBody"/>
            </w:pPr>
            <w:hyperlink w:anchor="_Sec818">
              <w:r w:rsidR="00235FA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r w:rsidR="00C16362">
        <w:tc>
          <w:tcPr>
            <w:tcW w:w="6120" w:type="dxa"/>
            <w:tcBorders>
              <w:top w:val="single" w:sz="4" w:space="0" w:color="000000"/>
              <w:left w:val="single" w:sz="4" w:space="0" w:color="000000"/>
              <w:bottom w:val="single" w:sz="4" w:space="0" w:color="000000"/>
              <w:right w:val="single" w:sz="4" w:space="0" w:color="000000"/>
            </w:tcBorders>
          </w:tcPr>
          <w:p w:rsidR="00C16362" w:rsidRDefault="00747585">
            <w:pPr>
              <w:pStyle w:val="ProductList-TableBody"/>
            </w:pPr>
            <w:hyperlink w:anchor="_Sec587">
              <w:r w:rsidR="00235FA2">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r w:rsidR="00C16362">
        <w:tc>
          <w:tcPr>
            <w:tcW w:w="6120" w:type="dxa"/>
            <w:tcBorders>
              <w:top w:val="single" w:sz="4" w:space="0" w:color="000000"/>
              <w:left w:val="single" w:sz="4" w:space="0" w:color="000000"/>
              <w:bottom w:val="single" w:sz="4" w:space="0" w:color="000000"/>
              <w:right w:val="single" w:sz="4" w:space="0" w:color="000000"/>
            </w:tcBorders>
          </w:tcPr>
          <w:p w:rsidR="00C16362" w:rsidRDefault="00747585">
            <w:pPr>
              <w:pStyle w:val="ProductList-TableBody"/>
            </w:pPr>
            <w:hyperlink w:anchor="_Sec838">
              <w:r w:rsidR="00235FA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r w:rsidR="00C16362">
        <w:tc>
          <w:tcPr>
            <w:tcW w:w="6120" w:type="dxa"/>
            <w:tcBorders>
              <w:top w:val="single" w:sz="4" w:space="0" w:color="000000"/>
              <w:left w:val="single" w:sz="4" w:space="0" w:color="000000"/>
              <w:bottom w:val="single" w:sz="4" w:space="0" w:color="000000"/>
              <w:right w:val="single" w:sz="4" w:space="0" w:color="000000"/>
            </w:tcBorders>
          </w:tcPr>
          <w:p w:rsidR="00C16362" w:rsidRDefault="00747585">
            <w:pPr>
              <w:pStyle w:val="ProductList-TableBody"/>
            </w:pPr>
            <w:hyperlink w:anchor="_Sec588">
              <w:r w:rsidR="00235FA2">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r w:rsidR="00C16362">
        <w:tc>
          <w:tcPr>
            <w:tcW w:w="6120" w:type="dxa"/>
            <w:tcBorders>
              <w:top w:val="single" w:sz="4" w:space="0" w:color="000000"/>
              <w:left w:val="single" w:sz="4" w:space="0" w:color="000000"/>
              <w:bottom w:val="single" w:sz="4" w:space="0" w:color="000000"/>
              <w:right w:val="single" w:sz="4" w:space="0" w:color="000000"/>
            </w:tcBorders>
          </w:tcPr>
          <w:p w:rsidR="00C16362" w:rsidRDefault="00747585">
            <w:pPr>
              <w:pStyle w:val="ProductList-TableBody"/>
            </w:pPr>
            <w:hyperlink w:anchor="_Sec589">
              <w:r w:rsidR="00235FA2">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r w:rsidR="00C16362">
        <w:tc>
          <w:tcPr>
            <w:tcW w:w="6120" w:type="dxa"/>
            <w:tcBorders>
              <w:top w:val="single" w:sz="4" w:space="0" w:color="000000"/>
              <w:left w:val="single" w:sz="4" w:space="0" w:color="000000"/>
              <w:bottom w:val="single" w:sz="4" w:space="0" w:color="000000"/>
              <w:right w:val="single" w:sz="4" w:space="0" w:color="000000"/>
            </w:tcBorders>
          </w:tcPr>
          <w:p w:rsidR="00C16362" w:rsidRDefault="00747585">
            <w:pPr>
              <w:pStyle w:val="ProductList-TableBody"/>
            </w:pPr>
            <w:hyperlink w:anchor="_Sec590">
              <w:r w:rsidR="00235FA2">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r w:rsidR="00C16362">
        <w:tc>
          <w:tcPr>
            <w:tcW w:w="6120" w:type="dxa"/>
            <w:tcBorders>
              <w:top w:val="single" w:sz="4" w:space="0" w:color="000000"/>
              <w:left w:val="single" w:sz="4" w:space="0" w:color="000000"/>
              <w:bottom w:val="single" w:sz="4" w:space="0" w:color="000000"/>
              <w:right w:val="single" w:sz="4" w:space="0" w:color="000000"/>
            </w:tcBorders>
          </w:tcPr>
          <w:p w:rsidR="00C16362" w:rsidRDefault="00747585">
            <w:pPr>
              <w:pStyle w:val="ProductList-TableBody"/>
            </w:pPr>
            <w:hyperlink w:anchor="_Sec841">
              <w:r w:rsidR="00235FA2">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r>
      <w:tr w:rsidR="00C16362">
        <w:tc>
          <w:tcPr>
            <w:tcW w:w="6120" w:type="dxa"/>
            <w:tcBorders>
              <w:top w:val="single" w:sz="4" w:space="0" w:color="000000"/>
              <w:left w:val="single" w:sz="4" w:space="0" w:color="000000"/>
              <w:bottom w:val="single" w:sz="4" w:space="0" w:color="000000"/>
              <w:right w:val="single" w:sz="4" w:space="0" w:color="000000"/>
            </w:tcBorders>
          </w:tcPr>
          <w:p w:rsidR="00C16362" w:rsidRDefault="00747585">
            <w:pPr>
              <w:pStyle w:val="ProductList-TableBody"/>
            </w:pPr>
            <w:hyperlink w:anchor="_Sec841">
              <w:r w:rsidR="00235FA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r>
      <w:tr w:rsidR="00C16362">
        <w:tc>
          <w:tcPr>
            <w:tcW w:w="6120" w:type="dxa"/>
            <w:tcBorders>
              <w:top w:val="single" w:sz="4" w:space="0" w:color="000000"/>
              <w:left w:val="single" w:sz="4" w:space="0" w:color="000000"/>
              <w:bottom w:val="single" w:sz="4" w:space="0" w:color="000000"/>
              <w:right w:val="single" w:sz="4" w:space="0" w:color="000000"/>
            </w:tcBorders>
          </w:tcPr>
          <w:p w:rsidR="00C16362" w:rsidRDefault="00747585">
            <w:pPr>
              <w:pStyle w:val="ProductList-TableBody"/>
            </w:pPr>
            <w:hyperlink w:anchor="_Sec652">
              <w:r w:rsidR="00235FA2">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jc w:val="center"/>
            </w:pPr>
          </w:p>
        </w:tc>
      </w:tr>
    </w:tbl>
    <w:p w:rsidR="00C16362" w:rsidRDefault="00C16362">
      <w:pPr>
        <w:pStyle w:val="ProductList-Body"/>
      </w:pPr>
    </w:p>
    <w:p w:rsidR="00C16362" w:rsidRDefault="00235FA2">
      <w:pPr>
        <w:pStyle w:val="ProductList-ClauseHeading"/>
        <w:outlineLvl w:val="2"/>
      </w:pPr>
      <w:bookmarkStart w:id="342" w:name="_Sec577"/>
      <w:r>
        <w:t>Nye Versionsrettigheder</w:t>
      </w:r>
      <w:bookmarkEnd w:id="342"/>
    </w:p>
    <w:p w:rsidR="00C16362" w:rsidRDefault="00235FA2">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rsidR="00C16362" w:rsidRDefault="00C16362">
      <w:pPr>
        <w:pStyle w:val="ProductList-Body"/>
      </w:pPr>
    </w:p>
    <w:p w:rsidR="00C16362" w:rsidRDefault="00235FA2">
      <w:pPr>
        <w:pStyle w:val="ProductList-ClauseHeading"/>
        <w:outlineLvl w:val="2"/>
      </w:pPr>
      <w:bookmarkStart w:id="343" w:name="_Sec931"/>
      <w:r>
        <w:t>Beregning af point for Software Asurrance-fordele</w:t>
      </w:r>
      <w:bookmarkEnd w:id="343"/>
    </w:p>
    <w:p w:rsidR="00C16362" w:rsidRDefault="00235FA2">
      <w:pPr>
        <w:pStyle w:val="ProductList-Body"/>
      </w:pPr>
      <w:r>
        <w:t>Berettigelser beregnes ud fra et pointbaseret system til følgende fordele:</w:t>
      </w:r>
    </w:p>
    <w:p w:rsidR="00C16362" w:rsidRDefault="00235FA2" w:rsidP="00235FA2">
      <w:pPr>
        <w:pStyle w:val="ProductList-Bullet"/>
        <w:numPr>
          <w:ilvl w:val="0"/>
          <w:numId w:val="44"/>
        </w:numPr>
      </w:pPr>
      <w:r>
        <w:t>Planning Services</w:t>
      </w:r>
    </w:p>
    <w:p w:rsidR="00C16362" w:rsidRDefault="00235FA2" w:rsidP="00235FA2">
      <w:pPr>
        <w:pStyle w:val="ProductList-Bullet"/>
        <w:numPr>
          <w:ilvl w:val="0"/>
          <w:numId w:val="44"/>
        </w:numPr>
      </w:pPr>
      <w:r>
        <w:t>Uddannelsesgavekort</w:t>
      </w:r>
    </w:p>
    <w:p w:rsidR="00C16362" w:rsidRDefault="00235FA2" w:rsidP="00235FA2">
      <w:pPr>
        <w:pStyle w:val="ProductList-Bullet"/>
        <w:numPr>
          <w:ilvl w:val="0"/>
          <w:numId w:val="44"/>
        </w:numPr>
      </w:pPr>
      <w:r>
        <w:t>24x7 Problemløsningssupport (telefon), kun i MPSA</w:t>
      </w:r>
    </w:p>
    <w:p w:rsidR="00C16362" w:rsidRDefault="00235FA2">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464"/>
        <w:gridCol w:w="1452"/>
      </w:tblGrid>
      <w:tr w:rsidR="00C1636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C16362" w:rsidRDefault="00235FA2">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16362" w:rsidRDefault="00235FA2">
            <w:pPr>
              <w:pStyle w:val="ProductList-TableBody"/>
            </w:pPr>
            <w:r>
              <w:rPr>
                <w:color w:val="FFFFFF"/>
              </w:rPr>
              <w:t>Point</w:t>
            </w:r>
          </w:p>
        </w:tc>
      </w:tr>
      <w:tr w:rsidR="00C16362">
        <w:tc>
          <w:tcPr>
            <w:tcW w:w="1052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1</w:t>
            </w:r>
          </w:p>
        </w:tc>
      </w:tr>
      <w:tr w:rsidR="00C16362">
        <w:tc>
          <w:tcPr>
            <w:tcW w:w="1052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2</w:t>
            </w:r>
          </w:p>
        </w:tc>
      </w:tr>
      <w:tr w:rsidR="00C16362">
        <w:tc>
          <w:tcPr>
            <w:tcW w:w="1052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5</w:t>
            </w:r>
          </w:p>
        </w:tc>
      </w:tr>
      <w:tr w:rsidR="00C16362">
        <w:tc>
          <w:tcPr>
            <w:tcW w:w="1052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10</w:t>
            </w:r>
          </w:p>
        </w:tc>
      </w:tr>
      <w:tr w:rsidR="00C16362">
        <w:tc>
          <w:tcPr>
            <w:tcW w:w="1052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25</w:t>
            </w:r>
          </w:p>
        </w:tc>
      </w:tr>
      <w:tr w:rsidR="00C16362">
        <w:tc>
          <w:tcPr>
            <w:tcW w:w="1052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SQL Server Enterprise-udgave, SQL Server Business Intelligence, Windows Server Enterprise-udgave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50</w:t>
            </w:r>
          </w:p>
        </w:tc>
      </w:tr>
      <w:tr w:rsidR="00C16362">
        <w:tc>
          <w:tcPr>
            <w:tcW w:w="1052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SQL Server Data Center-udgave, SQL Parallel Data Warehouse, Windows Server Datacenter-udgave,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75</w:t>
            </w:r>
          </w:p>
        </w:tc>
      </w:tr>
    </w:tbl>
    <w:p w:rsidR="00C16362" w:rsidRDefault="00235FA2">
      <w:pPr>
        <w:pStyle w:val="ProductList-Body"/>
      </w:pPr>
      <w:r>
        <w:rPr>
          <w:b/>
          <w:i/>
        </w:rPr>
        <w:t>Bemærk:</w:t>
      </w:r>
      <w:r>
        <w:rPr>
          <w:i/>
        </w:rPr>
        <w:t xml:space="preserve"> Vedrørende SQL CAL’er henvises til tabellen over CAL Suites i dette afsnit</w:t>
      </w:r>
    </w:p>
    <w:p w:rsidR="00C16362" w:rsidRDefault="00C16362">
      <w:pPr>
        <w:pStyle w:val="ProductList-Body"/>
      </w:pPr>
    </w:p>
    <w:p w:rsidR="00C16362" w:rsidRDefault="00235FA2">
      <w:pPr>
        <w:pStyle w:val="ProductList-ClauseHeading"/>
        <w:outlineLvl w:val="2"/>
      </w:pPr>
      <w:bookmarkStart w:id="344" w:name="_Sec579"/>
      <w:r>
        <w:t>Office Online-tjenester og Office Online Server</w:t>
      </w:r>
      <w:bookmarkEnd w:id="344"/>
    </w:p>
    <w:p w:rsidR="00C16362" w:rsidRDefault="00235FA2">
      <w:pPr>
        <w:pStyle w:val="ProductList-Body"/>
      </w:pPr>
      <w:r>
        <w:t xml:space="preserve">Brugere af en enhed, der er licenseret med de kvalificerende programmer, kan få adgang til Office Online-tjenester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Online-tjenester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426"/>
        <w:gridCol w:w="5490"/>
      </w:tblGrid>
      <w:tr w:rsidR="00C1636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Office Online-rettigheder</w:t>
            </w:r>
          </w:p>
        </w:tc>
      </w:tr>
      <w:tr w:rsidR="00C16362">
        <w:tc>
          <w:tcPr>
            <w:tcW w:w="60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Office Standard</w:t>
            </w:r>
            <w:r>
              <w:fldChar w:fldCharType="begin"/>
            </w:r>
            <w:r>
              <w:instrText xml:space="preserve"> XE "Office Standard" </w:instrText>
            </w:r>
            <w:r>
              <w:fldChar w:fldCharType="end"/>
            </w:r>
          </w:p>
          <w:p w:rsidR="00C16362" w:rsidRDefault="00235FA2">
            <w:pPr>
              <w:pStyle w:val="ProductList-TableBody"/>
            </w:pPr>
            <w:r>
              <w:t>Office Professional Plus</w:t>
            </w:r>
            <w:r>
              <w:fldChar w:fldCharType="begin"/>
            </w:r>
            <w:r>
              <w:instrText xml:space="preserve"> XE "Office Professional Plus" </w:instrText>
            </w:r>
            <w:r>
              <w:fldChar w:fldCharType="end"/>
            </w:r>
          </w:p>
          <w:p w:rsidR="00C16362" w:rsidRDefault="00235FA2">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Office Online til Office 365</w:t>
            </w:r>
            <w:r>
              <w:fldChar w:fldCharType="begin"/>
            </w:r>
            <w:r>
              <w:instrText xml:space="preserve"> XE "Office Online til Office 365" </w:instrText>
            </w:r>
            <w:r>
              <w:fldChar w:fldCharType="end"/>
            </w:r>
          </w:p>
          <w:p w:rsidR="00C16362" w:rsidRDefault="00235FA2">
            <w:pPr>
              <w:pStyle w:val="ProductList-TableBody"/>
            </w:pPr>
            <w:r>
              <w:t>Office Online Server</w:t>
            </w:r>
          </w:p>
        </w:tc>
      </w:tr>
    </w:tbl>
    <w:p w:rsidR="00C16362" w:rsidRDefault="00235FA2">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Online-tjenesten.</w:t>
      </w:r>
    </w:p>
    <w:p w:rsidR="00C16362" w:rsidRDefault="00C16362">
      <w:pPr>
        <w:pStyle w:val="ProductList-Body"/>
      </w:pPr>
    </w:p>
    <w:p w:rsidR="00C16362" w:rsidRDefault="00235FA2">
      <w:pPr>
        <w:pStyle w:val="ProductList-ClauseHeading"/>
        <w:outlineLvl w:val="2"/>
      </w:pPr>
      <w:bookmarkStart w:id="345" w:name="_Sec580"/>
      <w:r>
        <w:t>Planning Services</w:t>
      </w:r>
      <w:bookmarkEnd w:id="345"/>
    </w:p>
    <w:p w:rsidR="00C16362" w:rsidRDefault="00235FA2">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rsidR="00C16362" w:rsidRDefault="00C16362">
      <w:pPr>
        <w:pStyle w:val="ProductList-Body"/>
      </w:pPr>
    </w:p>
    <w:p w:rsidR="00C16362" w:rsidRDefault="00235FA2">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127"/>
        <w:gridCol w:w="1789"/>
      </w:tblGrid>
      <w:tr w:rsidR="00C1636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jc w:val="center"/>
            </w:pPr>
            <w:r>
              <w:rPr>
                <w:color w:val="FFFFFF"/>
              </w:rPr>
              <w:t>Point</w:t>
            </w:r>
          </w:p>
        </w:tc>
      </w:tr>
      <w:tr w:rsidR="00C16362">
        <w:tc>
          <w:tcPr>
            <w:tcW w:w="101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1</w:t>
            </w:r>
          </w:p>
        </w:tc>
      </w:tr>
      <w:tr w:rsidR="00C16362">
        <w:tc>
          <w:tcPr>
            <w:tcW w:w="101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2</w:t>
            </w:r>
          </w:p>
        </w:tc>
      </w:tr>
      <w:tr w:rsidR="00C16362">
        <w:tc>
          <w:tcPr>
            <w:tcW w:w="101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25</w:t>
            </w:r>
          </w:p>
        </w:tc>
      </w:tr>
      <w:tr w:rsidR="00C16362">
        <w:tc>
          <w:tcPr>
            <w:tcW w:w="101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50</w:t>
            </w:r>
          </w:p>
        </w:tc>
      </w:tr>
      <w:tr w:rsidR="00C16362">
        <w:tc>
          <w:tcPr>
            <w:tcW w:w="101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75</w:t>
            </w:r>
          </w:p>
        </w:tc>
      </w:tr>
    </w:tbl>
    <w:p w:rsidR="00C16362" w:rsidRDefault="00235FA2">
      <w:pPr>
        <w:pStyle w:val="ProductList-Body"/>
      </w:pPr>
      <w:r>
        <w:rPr>
          <w:b/>
          <w:i/>
        </w:rPr>
        <w:t>Bemærk:</w:t>
      </w:r>
      <w:r>
        <w:rPr>
          <w:i/>
        </w:rPr>
        <w:t xml:space="preserve"> Vedrørende SQL CAL’er henvises til tabellen over CAL Suites i dette afsnit</w:t>
      </w:r>
    </w:p>
    <w:p w:rsidR="00C16362" w:rsidRDefault="00C16362">
      <w:pPr>
        <w:pStyle w:val="ProductList-Body"/>
      </w:pPr>
    </w:p>
    <w:p w:rsidR="00C16362" w:rsidRDefault="00235FA2">
      <w:pPr>
        <w:pStyle w:val="ProductList-Body"/>
      </w:pPr>
      <w:r>
        <w:t>Det samlede antal point, Kunden er berettiget til, afgør berettighederne til Planning Services-dagene som vist herunder:</w:t>
      </w:r>
    </w:p>
    <w:tbl>
      <w:tblPr>
        <w:tblStyle w:val="PURTable"/>
        <w:tblW w:w="0" w:type="dxa"/>
        <w:tblLook w:val="04A0" w:firstRow="1" w:lastRow="0" w:firstColumn="1" w:lastColumn="0" w:noHBand="0" w:noVBand="1"/>
      </w:tblPr>
      <w:tblGrid>
        <w:gridCol w:w="1585"/>
        <w:gridCol w:w="773"/>
        <w:gridCol w:w="718"/>
        <w:gridCol w:w="718"/>
        <w:gridCol w:w="927"/>
        <w:gridCol w:w="1024"/>
        <w:gridCol w:w="1024"/>
        <w:gridCol w:w="1040"/>
        <w:gridCol w:w="1040"/>
        <w:gridCol w:w="1040"/>
        <w:gridCol w:w="1027"/>
      </w:tblGrid>
      <w:tr w:rsidR="00C1636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16362" w:rsidRDefault="00235FA2">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rsidR="00C16362" w:rsidRDefault="00235FA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16362" w:rsidRDefault="00235FA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16362" w:rsidRDefault="00235FA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16362" w:rsidRDefault="00235FA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16362" w:rsidRDefault="00235FA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16362" w:rsidRDefault="00235FA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16362" w:rsidRDefault="00235FA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16362" w:rsidRDefault="00235FA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16362" w:rsidRDefault="00235FA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16362" w:rsidRDefault="00235FA2">
            <w:pPr>
              <w:pStyle w:val="ProductList-TableBody"/>
            </w:pPr>
            <w:r>
              <w:t>600,000+</w:t>
            </w:r>
          </w:p>
        </w:tc>
      </w:tr>
      <w:tr w:rsidR="00C1636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16362" w:rsidRDefault="00235FA2">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75</w:t>
            </w:r>
          </w:p>
        </w:tc>
      </w:tr>
    </w:tbl>
    <w:p w:rsidR="00C16362" w:rsidRDefault="00C16362">
      <w:pPr>
        <w:pStyle w:val="ProductList-Body"/>
      </w:pPr>
    </w:p>
    <w:p w:rsidR="00C16362" w:rsidRDefault="00235FA2">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C1636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16362" w:rsidRDefault="00235FA2">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rsidR="00C16362" w:rsidRDefault="00235FA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16362" w:rsidRDefault="00235FA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16362" w:rsidRDefault="00235FA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16362" w:rsidRDefault="00235FA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16362" w:rsidRDefault="00235FA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16362" w:rsidRDefault="00235FA2">
            <w:pPr>
              <w:pStyle w:val="ProductList-TableBody"/>
            </w:pPr>
            <w:r>
              <w:t>→600,000+</w:t>
            </w:r>
          </w:p>
        </w:tc>
      </w:tr>
      <w:tr w:rsidR="00C1636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16362" w:rsidRDefault="00235FA2">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12</w:t>
            </w:r>
          </w:p>
        </w:tc>
      </w:tr>
    </w:tbl>
    <w:p w:rsidR="00C16362" w:rsidRDefault="00235FA2">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42">
        <w:r>
          <w:rPr>
            <w:color w:val="00467F"/>
            <w:u w:val="single"/>
          </w:rPr>
          <w:t>http://www.microsoft.com/licensing/software-assurance/planning-services-overview.aspx</w:t>
        </w:r>
      </w:hyperlink>
      <w:r>
        <w:t xml:space="preserve">. </w:t>
      </w:r>
    </w:p>
    <w:p w:rsidR="00C16362" w:rsidRDefault="00C16362">
      <w:pPr>
        <w:pStyle w:val="ProductList-Body"/>
      </w:pPr>
    </w:p>
    <w:p w:rsidR="00C16362" w:rsidRDefault="00235FA2">
      <w:pPr>
        <w:pStyle w:val="ProductList-Body"/>
      </w:pPr>
      <w:r>
        <w:t>Listen over tilgængelige tjenester og tilhørende serviceniveauer kan ændres til enhver tid. Kvalificerede Udbydere tilbyder kunderne en plan over det tilgængelige Arbejdsomfang for hvert af de ovennævnte tjenestetilbud. Ved anmodning kan kunderne også konvertere (og konvertere tilbage igen) ubrugte Uddannelsesdage (se fordelen med samme navn) i forholdet tre Uddannelsesdage til én Planning Service-dag, hvis de i) er berettiget til Uddannelsesdage-fordelen, ii) har aktiveret Uddannelsesdage-fordelen og iii) har mindst tre resterende Uddannelsesdage tilbage på denne fordel til konvertering.</w:t>
      </w:r>
    </w:p>
    <w:p w:rsidR="00C16362" w:rsidRDefault="00235FA2" w:rsidP="00235FA2">
      <w:pPr>
        <w:pStyle w:val="ProductList-Bullet"/>
        <w:numPr>
          <w:ilvl w:val="0"/>
          <w:numId w:val="45"/>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43">
        <w:r>
          <w:rPr>
            <w:color w:val="00467F"/>
            <w:u w:val="single"/>
          </w:rPr>
          <w:t>http://directory.partners.extranet.microsoft.com/psbproviders</w:t>
        </w:r>
      </w:hyperlink>
    </w:p>
    <w:p w:rsidR="00C16362" w:rsidRDefault="00235FA2" w:rsidP="00235FA2">
      <w:pPr>
        <w:pStyle w:val="ProductList-Bullet"/>
        <w:numPr>
          <w:ilvl w:val="0"/>
          <w:numId w:val="45"/>
        </w:numPr>
      </w:pPr>
      <w:r>
        <w:t>Planning Services-engagementer leverer serviceydelser, der dækker et forudbestemt arbejdsomfang, der resulterer i en installationsplan på højt niveau. Den faktiske installationsplan af softwaren kan ikke inkluderes.</w:t>
      </w:r>
    </w:p>
    <w:p w:rsidR="00C16362" w:rsidRDefault="00235FA2" w:rsidP="00235FA2">
      <w:pPr>
        <w:pStyle w:val="ProductList-Bullet"/>
        <w:numPr>
          <w:ilvl w:val="0"/>
          <w:numId w:val="45"/>
        </w:numPr>
      </w:pPr>
      <w:r>
        <w:t>Planning Services-gavekort kan kun indløses af den kunde, der er kvalificeret til fordelen.</w:t>
      </w:r>
    </w:p>
    <w:p w:rsidR="00C16362" w:rsidRDefault="00235FA2" w:rsidP="00235FA2">
      <w:pPr>
        <w:pStyle w:val="ProductList-Bullet"/>
        <w:numPr>
          <w:ilvl w:val="0"/>
          <w:numId w:val="45"/>
        </w:numPr>
      </w:pPr>
      <w:r>
        <w:t>Planning Services-gavekort må ikke ombyttes til kontanter, penge eller andre værdifulde aktiver.</w:t>
      </w:r>
    </w:p>
    <w:p w:rsidR="00C16362" w:rsidRDefault="00235FA2" w:rsidP="00235FA2">
      <w:pPr>
        <w:pStyle w:val="ProductList-Bullet"/>
        <w:numPr>
          <w:ilvl w:val="0"/>
          <w:numId w:val="45"/>
        </w:numPr>
      </w:pPr>
      <w:r>
        <w:t>Reduktion i kvalificerende SA-dækning på grund af returneringer og andre fakturatilpasninger kan, hvor det er tilladt, reducere Kundens antal af berettigede Planning Services-dage.</w:t>
      </w:r>
    </w:p>
    <w:p w:rsidR="00C16362" w:rsidRDefault="00235FA2" w:rsidP="00235FA2">
      <w:pPr>
        <w:pStyle w:val="ProductList-Bullet"/>
        <w:numPr>
          <w:ilvl w:val="0"/>
          <w:numId w:val="45"/>
        </w:numPr>
      </w:pPr>
      <w:r>
        <w:t>Vouchertyper kan ikke kombineres. Planning Services-engagementer må ikke overstige den maksimalt angivne varighed pr. engagementstype.</w:t>
      </w:r>
    </w:p>
    <w:p w:rsidR="00C16362" w:rsidRDefault="00235FA2" w:rsidP="00235FA2">
      <w:pPr>
        <w:pStyle w:val="ProductList-Bullet"/>
        <w:numPr>
          <w:ilvl w:val="0"/>
          <w:numId w:val="45"/>
        </w:numPr>
      </w:pPr>
      <w:r>
        <w:t>Gavekort er kun gyldige med kvalificerede Udbydere til den specifikke servicetype, som gavekortet indløses til.</w:t>
      </w:r>
    </w:p>
    <w:p w:rsidR="00C16362" w:rsidRDefault="00235FA2" w:rsidP="00235FA2">
      <w:pPr>
        <w:pStyle w:val="ProductList-Bullet"/>
        <w:numPr>
          <w:ilvl w:val="0"/>
          <w:numId w:val="45"/>
        </w:numPr>
      </w:pPr>
      <w:r>
        <w:t>Gavekort skal tildeles i løbet af SA-dækningsperioden.</w:t>
      </w:r>
    </w:p>
    <w:p w:rsidR="00C16362" w:rsidRDefault="00235FA2" w:rsidP="00235FA2">
      <w:pPr>
        <w:pStyle w:val="ProductList-Bullet"/>
        <w:numPr>
          <w:ilvl w:val="0"/>
          <w:numId w:val="45"/>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rsidR="00C16362" w:rsidRDefault="00C16362">
      <w:pPr>
        <w:pStyle w:val="ProductList-Body"/>
      </w:pPr>
    </w:p>
    <w:p w:rsidR="00C16362" w:rsidRDefault="00235FA2">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rsidR="00C16362" w:rsidRDefault="00C16362">
      <w:pPr>
        <w:pStyle w:val="ProductList-Body"/>
      </w:pPr>
    </w:p>
    <w:p w:rsidR="00C16362" w:rsidRDefault="00235FA2">
      <w:pPr>
        <w:pStyle w:val="ProductList-ClauseHeading"/>
        <w:outlineLvl w:val="2"/>
      </w:pPr>
      <w:bookmarkStart w:id="346" w:name="_Sec581"/>
      <w:r>
        <w:t>Enterprise Source Licensing Program</w:t>
      </w:r>
      <w:bookmarkEnd w:id="346"/>
    </w:p>
    <w:p w:rsidR="00C16362" w:rsidRDefault="00235FA2">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rsidR="00C16362" w:rsidRDefault="00C16362">
      <w:pPr>
        <w:pStyle w:val="ProductList-Body"/>
      </w:pPr>
    </w:p>
    <w:p w:rsidR="00C16362" w:rsidRDefault="00235FA2">
      <w:pPr>
        <w:pStyle w:val="ProductList-ClauseHeading"/>
        <w:outlineLvl w:val="2"/>
      </w:pPr>
      <w:bookmarkStart w:id="347" w:name="_Sec582"/>
      <w:r>
        <w:t>Uddannelsesgavekort</w:t>
      </w:r>
      <w:bookmarkEnd w:id="347"/>
    </w:p>
    <w:p w:rsidR="00C16362" w:rsidRDefault="00235FA2">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82"/>
        <w:gridCol w:w="3711"/>
        <w:gridCol w:w="3623"/>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Systempulje</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1 dag pr. 50 licenser (maksimalt 10 dage)</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1 dag pr. 50 licenser eller point</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10 dage pr. berettiget tilmelding eller Indkøbskonto</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15 dage*</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25 dage*</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55 dage*</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80 dage*</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125 dage*</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200 dage*</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300 dage*</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400 dage*</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700 dage*</w:t>
            </w:r>
          </w:p>
        </w:tc>
      </w:tr>
    </w:tbl>
    <w:p w:rsidR="00C16362" w:rsidRDefault="00235FA2">
      <w:pPr>
        <w:pStyle w:val="ProductList-Body"/>
      </w:pPr>
      <w:r>
        <w:t>*</w:t>
      </w:r>
      <w:r>
        <w:rPr>
          <w:i/>
        </w:rPr>
        <w:t xml:space="preserve"> Antal dage pr. berettiget tilmelding, aftale eller Indkøbskonto</w:t>
      </w:r>
    </w:p>
    <w:p w:rsidR="00C16362" w:rsidRDefault="00C16362">
      <w:pPr>
        <w:pStyle w:val="ProductList-Body"/>
      </w:pPr>
    </w:p>
    <w:p w:rsidR="00C16362" w:rsidRDefault="00235FA2" w:rsidP="00235FA2">
      <w:pPr>
        <w:pStyle w:val="ProductList-Bullet"/>
        <w:numPr>
          <w:ilvl w:val="0"/>
          <w:numId w:val="46"/>
        </w:numPr>
      </w:pPr>
      <w:r>
        <w:t>Leverede services kan omfatte, men er ikke begrænset til Microsoft Official Learning-produkter, som enten leveres direkte af Microsoft, gennem en autoriseret udbyder af Microsoft Learning-produkter eller gennem en Microsoft-partner i Microsoft Learning-programmet (Microsoft Learning-partner).</w:t>
      </w:r>
    </w:p>
    <w:p w:rsidR="00C16362" w:rsidRDefault="00235FA2" w:rsidP="00235FA2">
      <w:pPr>
        <w:pStyle w:val="ProductList-Bullet"/>
        <w:numPr>
          <w:ilvl w:val="0"/>
          <w:numId w:val="46"/>
        </w:numPr>
      </w:pPr>
      <w:r>
        <w:t xml:space="preserve">Tjenester, der leveres af en Microsoft-partner i Microsoft Learning-programmet, leveres i henhold til en aftale mellem Kunden og den kvalificerede Microsoft-partner. </w:t>
      </w:r>
    </w:p>
    <w:p w:rsidR="00C16362" w:rsidRDefault="00235FA2" w:rsidP="00235FA2">
      <w:pPr>
        <w:pStyle w:val="ProductList-Bullet"/>
        <w:numPr>
          <w:ilvl w:val="0"/>
          <w:numId w:val="46"/>
        </w:numPr>
      </w:pPr>
      <w:r>
        <w:t xml:space="preserve">Kurser, der afholdes af instruktører, og som leveres gennem en Microsoft Learning-partner i accelereret format, forudsætter voucherdage svarende til antallet af kursusdage for det aktuelle kursus som angivet i systemet til SATV-vouchervalidering og reservation. </w:t>
      </w:r>
    </w:p>
    <w:p w:rsidR="00C16362" w:rsidRDefault="00235FA2" w:rsidP="00235FA2">
      <w:pPr>
        <w:pStyle w:val="ProductList-Bullet"/>
        <w:numPr>
          <w:ilvl w:val="0"/>
          <w:numId w:val="46"/>
        </w:numPr>
      </w:pPr>
      <w:r>
        <w:t>Gavekort kan ikke bruges til at dække nogen gebyrer i forbindelse med, at en kunde ikke møder op til et reserveret kursus.</w:t>
      </w:r>
    </w:p>
    <w:p w:rsidR="00C16362" w:rsidRDefault="00235FA2" w:rsidP="00235FA2">
      <w:pPr>
        <w:pStyle w:val="ProductList-Bullet"/>
        <w:numPr>
          <w:ilvl w:val="0"/>
          <w:numId w:val="46"/>
        </w:numPr>
      </w:pPr>
      <w:r>
        <w:t>Gavekort kan kun indløses af den person, der er godkendt af kunden til at bruge gavekortet.</w:t>
      </w:r>
    </w:p>
    <w:p w:rsidR="00C16362" w:rsidRDefault="00235FA2" w:rsidP="00235FA2">
      <w:pPr>
        <w:pStyle w:val="ProductList-Bullet"/>
        <w:numPr>
          <w:ilvl w:val="0"/>
          <w:numId w:val="46"/>
        </w:numPr>
      </w:pPr>
      <w:r>
        <w:t xml:space="preserve">Gavekort må ikke ombyttes til kontanter, penge eller andre værdifulde aktiver. </w:t>
      </w:r>
    </w:p>
    <w:p w:rsidR="00C16362" w:rsidRDefault="00235FA2" w:rsidP="00235FA2">
      <w:pPr>
        <w:pStyle w:val="ProductList-Bullet"/>
        <w:numPr>
          <w:ilvl w:val="0"/>
          <w:numId w:val="46"/>
        </w:numPr>
      </w:pPr>
      <w:r>
        <w:t xml:space="preserve">Gavekort skal tildeles i løbet af SA-dækningsperioden. </w:t>
      </w:r>
    </w:p>
    <w:p w:rsidR="00C16362" w:rsidRDefault="00235FA2" w:rsidP="00235FA2">
      <w:pPr>
        <w:pStyle w:val="ProductList-Bullet"/>
        <w:numPr>
          <w:ilvl w:val="0"/>
          <w:numId w:val="46"/>
        </w:numPr>
      </w:pPr>
      <w:r>
        <w:t xml:space="preserve">Vouchere udløber 180 dage efter datoen for tildelingen af voucheren. Gavekort, der udløber, før SA-dækningen udløber, går tilbage til poolen af tilgængelige dage for Uddannelsesgavekortet. </w:t>
      </w:r>
    </w:p>
    <w:p w:rsidR="00C16362" w:rsidRDefault="00235FA2" w:rsidP="00235FA2">
      <w:pPr>
        <w:pStyle w:val="ProductList-Bullet"/>
        <w:numPr>
          <w:ilvl w:val="0"/>
          <w:numId w:val="46"/>
        </w:numPr>
      </w:pPr>
      <w:r>
        <w:t>Gavekort kan kun bruges til at reservere undervisning med en Microsoft-learning-partner ad gangen.</w:t>
      </w:r>
    </w:p>
    <w:p w:rsidR="00C16362" w:rsidRDefault="00235FA2" w:rsidP="00235FA2">
      <w:pPr>
        <w:pStyle w:val="ProductList-Bullet"/>
        <w:numPr>
          <w:ilvl w:val="0"/>
          <w:numId w:val="46"/>
        </w:numPr>
      </w:pPr>
      <w:r>
        <w:t xml:space="preserve">Vouchers, der anvendes til køb af Microsoft Official Learning-produkter, må ikke overdrages eller sælges. </w:t>
      </w:r>
    </w:p>
    <w:p w:rsidR="00C16362" w:rsidRDefault="00235FA2" w:rsidP="00235FA2">
      <w:pPr>
        <w:pStyle w:val="ProductList-Bullet"/>
        <w:numPr>
          <w:ilvl w:val="0"/>
          <w:numId w:val="46"/>
        </w:numPr>
      </w:pPr>
      <w:r>
        <w:t xml:space="preserve">En Reduktion i antallet af kvalificerende licenser, hvortil der er erhvervet SA, på grund af returneringer og andre fakturatilpasninger kan, hvor det er tilladt, reducere Kundens serviceniveauberettigelse for Uddannelsesvouchere. </w:t>
      </w:r>
    </w:p>
    <w:p w:rsidR="00C16362" w:rsidRDefault="00235FA2" w:rsidP="00235FA2">
      <w:pPr>
        <w:pStyle w:val="ProductList-Bullet"/>
        <w:numPr>
          <w:ilvl w:val="0"/>
          <w:numId w:val="46"/>
        </w:numPr>
      </w:pPr>
      <w:r>
        <w:t>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w:t>
      </w:r>
    </w:p>
    <w:p w:rsidR="00C16362" w:rsidRDefault="00235FA2" w:rsidP="00235FA2">
      <w:pPr>
        <w:pStyle w:val="ProductList-Bullet"/>
        <w:numPr>
          <w:ilvl w:val="0"/>
          <w:numId w:val="46"/>
        </w:numPr>
      </w:pPr>
      <w:r>
        <w:t>Microsoft Official Learning-produkter kan ændres til enhver tid uden forudgående varsel.</w:t>
      </w:r>
    </w:p>
    <w:p w:rsidR="00C16362" w:rsidRDefault="00235FA2" w:rsidP="00235FA2">
      <w:pPr>
        <w:pStyle w:val="ProductList-Bullet"/>
        <w:numPr>
          <w:ilvl w:val="0"/>
          <w:numId w:val="46"/>
        </w:numPr>
      </w:pPr>
      <w:r>
        <w:t>Det antal dage, der kræves for at købe et Microsoft Official Learning-produkt, kan ændres til enhver tid.</w:t>
      </w:r>
    </w:p>
    <w:p w:rsidR="00C16362" w:rsidRDefault="00C16362">
      <w:pPr>
        <w:pStyle w:val="ProductList-Body"/>
      </w:pPr>
    </w:p>
    <w:p w:rsidR="00C16362" w:rsidRDefault="00235FA2">
      <w:pPr>
        <w:pStyle w:val="ProductList-ClauseHeading"/>
        <w:outlineLvl w:val="2"/>
      </w:pPr>
      <w:bookmarkStart w:id="348" w:name="_Sec583"/>
      <w:r>
        <w:t>E-Learning</w:t>
      </w:r>
      <w:bookmarkEnd w:id="348"/>
    </w:p>
    <w:p w:rsidR="00C16362" w:rsidRDefault="00235FA2">
      <w:pPr>
        <w:pStyle w:val="ProductList-Body"/>
      </w:pPr>
      <w:r>
        <w:t xml:space="preserve">Denne fordel varierer afhængigt af Programmer, Systemer og Servere. Berettigede kunder modtager adgang til kvalificerede onlinekurser/E-learning-kurser (til Programmer, Systemer og/eller Servere) pr. kvalificerende tilmeldingsaftale/aftale. </w:t>
      </w:r>
    </w:p>
    <w:p w:rsidR="00C16362" w:rsidRDefault="00C16362">
      <w:pPr>
        <w:pStyle w:val="ProductList-Body"/>
      </w:pPr>
    </w:p>
    <w:p w:rsidR="00C16362" w:rsidRDefault="00235FA2">
      <w:pPr>
        <w:pStyle w:val="ProductList-Body"/>
      </w:pPr>
      <w:r>
        <w:t>En Kunde må maksimalt bruge E-learning-uddannelse til det antal brugere, der svarer til det antal licenserede kopier af kvalificerende produkter, som Kunden har tilmeldt til SA. Kunder skal tildele én bruger for hver kvalificerende licens. Adgang må ikke overdrages fra én bruger til en anden.</w:t>
      </w:r>
    </w:p>
    <w:p w:rsidR="00C16362" w:rsidRDefault="00C16362">
      <w:pPr>
        <w:pStyle w:val="ProductList-Body"/>
      </w:pPr>
    </w:p>
    <w:p w:rsidR="00C16362" w:rsidRDefault="00235FA2">
      <w:pPr>
        <w:pStyle w:val="ProductList-ClauseHeading"/>
        <w:outlineLvl w:val="2"/>
      </w:pPr>
      <w:bookmarkStart w:id="349" w:name="_Sec584"/>
      <w:r>
        <w:t>Program til Hjemmebrug</w:t>
      </w:r>
      <w:bookmarkEnd w:id="349"/>
    </w:p>
    <w:p w:rsidR="00C16362" w:rsidRDefault="00235FA2">
      <w:pPr>
        <w:pStyle w:val="ProductList-Body"/>
      </w:pPr>
      <w:r>
        <w:t xml:space="preserve">Kundens medarbejdere, der er brugere af de licenserede programmer, der opfylder betingelserne og er identificeret i tabellen herunder, kan få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tilhørende Program til Hjemmebrug, der skal installeres på én enhed (enten en pc eller mac, er specifikt i forhold til hvilken software der købes). Programmerne Academic Select (uden SAM), Academic Select Plus (uden SAM) og Academic Open opfylder ikke betingelserne for denne fordel.</w:t>
      </w:r>
    </w:p>
    <w:p w:rsidR="00C16362" w:rsidRDefault="00C16362">
      <w:pPr>
        <w:pStyle w:val="ProductList-Body"/>
      </w:pPr>
    </w:p>
    <w:p w:rsidR="00C16362" w:rsidRDefault="00235FA2">
      <w:pPr>
        <w:pStyle w:val="ProductList-Body"/>
      </w:pPr>
      <w:r>
        <w:t>Licenser til Hjemmebrug udløber ved beskæftigelsens ophør, ophør eller udløb af SA-dækningen for kopien af det tilsvarende desktopprogram, som medarbejderen bruger på arbejde, hvis medarbejderen ikke længere er bruger af den licenserede kopi af softwaren, eller ved medarbejderens installation og brug af enhver forudgående eller efterfølgende version af det desktopprogram i henhold til en licens til et Program til Hjemmebrug.</w:t>
      </w:r>
    </w:p>
    <w:p w:rsidR="00C16362" w:rsidRDefault="00C16362">
      <w:pPr>
        <w:pStyle w:val="ProductList-Body"/>
      </w:pPr>
    </w:p>
    <w:p w:rsidR="00C16362" w:rsidRDefault="00235FA2">
      <w:pPr>
        <w:pStyle w:val="ProductList-Body"/>
      </w:pPr>
      <w:r>
        <w:t>Brugsvilkårene til Programsoftwaren til Hjemmebrug er mellem Microsoft og Kundens medarbejder, og der er adgang til dem fra webstedet for Programmet til Hjemmebrug.</w:t>
      </w:r>
    </w:p>
    <w:p w:rsidR="00C16362" w:rsidRDefault="00C16362">
      <w:pPr>
        <w:pStyle w:val="ProductList-Body"/>
      </w:pPr>
    </w:p>
    <w:p w:rsidR="00C16362" w:rsidRDefault="00235FA2">
      <w:pPr>
        <w:pStyle w:val="ProductList-Body"/>
      </w:pPr>
      <w:r>
        <w:t>Microsoft påtager sig ikke noget ansvar for overholdelse af nogen medarbejderfordel, skatte- eller indberetningsforpligtelse, som måtte påhvile enten Kunden eller medarbejderen.</w:t>
      </w:r>
    </w:p>
    <w:tbl>
      <w:tblPr>
        <w:tblStyle w:val="PURTable"/>
        <w:tblW w:w="0" w:type="dxa"/>
        <w:tblLook w:val="04A0" w:firstRow="1" w:lastRow="0" w:firstColumn="1" w:lastColumn="0" w:noHBand="0" w:noVBand="1"/>
      </w:tblPr>
      <w:tblGrid>
        <w:gridCol w:w="5420"/>
        <w:gridCol w:w="5496"/>
      </w:tblGrid>
      <w:tr w:rsidR="00C1636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Licens til tilsvarende Program til Hjemmebrug</w:t>
            </w:r>
          </w:p>
        </w:tc>
      </w:tr>
      <w:tr w:rsidR="00C16362">
        <w:tc>
          <w:tcPr>
            <w:tcW w:w="60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Office Standard 2010/2013/2016</w:t>
            </w:r>
          </w:p>
          <w:p w:rsidR="00C16362" w:rsidRDefault="00235FA2">
            <w:pPr>
              <w:pStyle w:val="ProductList-TableBody"/>
            </w:pPr>
            <w:r>
              <w:t xml:space="preserve">Office Professional Plus 2010/2013/2016 </w:t>
            </w:r>
          </w:p>
          <w:p w:rsidR="00C16362" w:rsidRDefault="00235FA2">
            <w:pPr>
              <w:pStyle w:val="ProductList-TableBody"/>
            </w:pPr>
            <w:r>
              <w:t>Office til Mac Standard 2011/Office 2016 til Mac Standard</w:t>
            </w:r>
          </w:p>
        </w:tc>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Office Professional Plus 2016 HUP og Office 2016 til Mac Home &amp; Business med Skype til Business DL HUP</w:t>
            </w:r>
          </w:p>
        </w:tc>
      </w:tr>
      <w:tr w:rsidR="00C16362">
        <w:tc>
          <w:tcPr>
            <w:tcW w:w="60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Access 2010/2013/2016</w:t>
            </w:r>
          </w:p>
          <w:p w:rsidR="00C16362" w:rsidRDefault="00235FA2">
            <w:pPr>
              <w:pStyle w:val="ProductList-TableBody"/>
            </w:pPr>
            <w:r>
              <w:t>Excel 2010/2013/2016</w:t>
            </w:r>
          </w:p>
          <w:p w:rsidR="00C16362" w:rsidRDefault="00235FA2">
            <w:pPr>
              <w:pStyle w:val="ProductList-TableBody"/>
            </w:pPr>
            <w:r>
              <w:t>PowerPoint 2010/2013/2016</w:t>
            </w:r>
          </w:p>
          <w:p w:rsidR="00C16362" w:rsidRDefault="00235FA2">
            <w:pPr>
              <w:pStyle w:val="ProductList-TableBody"/>
            </w:pPr>
            <w:r>
              <w:t>InfoPath 2010/2013/2016</w:t>
            </w:r>
          </w:p>
          <w:p w:rsidR="00C16362" w:rsidRDefault="00235FA2">
            <w:pPr>
              <w:pStyle w:val="ProductList-TableBody"/>
            </w:pPr>
            <w:r>
              <w:t>Lync 2010/2013/2015</w:t>
            </w:r>
          </w:p>
          <w:p w:rsidR="00C16362" w:rsidRDefault="00235FA2">
            <w:pPr>
              <w:pStyle w:val="ProductList-TableBody"/>
            </w:pPr>
            <w:r>
              <w:t>OneNote 2010/2013/2016</w:t>
            </w:r>
          </w:p>
          <w:p w:rsidR="00C16362" w:rsidRDefault="00235FA2">
            <w:pPr>
              <w:pStyle w:val="ProductList-TableBody"/>
            </w:pPr>
            <w:r>
              <w:t>Outlook 2010/2013/2016</w:t>
            </w:r>
          </w:p>
          <w:p w:rsidR="00C16362" w:rsidRDefault="00235FA2">
            <w:pPr>
              <w:pStyle w:val="ProductList-TableBody"/>
            </w:pPr>
            <w:r>
              <w:t>Publisher 2010/2013/2016</w:t>
            </w:r>
          </w:p>
          <w:p w:rsidR="00C16362" w:rsidRDefault="00235FA2">
            <w:pPr>
              <w:pStyle w:val="ProductList-TableBody"/>
            </w:pPr>
            <w:r>
              <w:t>Skype for Business 2015</w:t>
            </w:r>
          </w:p>
          <w:p w:rsidR="00C16362" w:rsidRDefault="00235FA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 xml:space="preserve">Office Professional Plus 2016 HUP og Office 2016 til Mac Home &amp; Business med Skype til Business DL HUP </w:t>
            </w:r>
          </w:p>
        </w:tc>
      </w:tr>
      <w:tr w:rsidR="00C16362">
        <w:tc>
          <w:tcPr>
            <w:tcW w:w="60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 xml:space="preserve">Visio Standard 2010/2013 /2016 </w:t>
            </w:r>
          </w:p>
          <w:p w:rsidR="00C16362" w:rsidRDefault="00235FA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Visio Professional 2016 HUP</w:t>
            </w:r>
          </w:p>
        </w:tc>
      </w:tr>
      <w:tr w:rsidR="00C16362">
        <w:tc>
          <w:tcPr>
            <w:tcW w:w="60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Project Standard 2010/2013/2016</w:t>
            </w:r>
          </w:p>
          <w:p w:rsidR="00C16362" w:rsidRDefault="00235FA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Project Professional 2016 HUP</w:t>
            </w:r>
          </w:p>
        </w:tc>
      </w:tr>
    </w:tbl>
    <w:p w:rsidR="00C16362" w:rsidRDefault="00235FA2">
      <w:pPr>
        <w:pStyle w:val="ProductList-Body"/>
      </w:pPr>
      <w:r>
        <w:rPr>
          <w:i/>
        </w:rPr>
        <w:t xml:space="preserve">Yderligere oplysninger, herunder oplysninger om fremtidig tilgængelighed af yderligere Programsoftware til Hjemmebrug, kan findes på </w:t>
      </w:r>
      <w:hyperlink r:id="rId144">
        <w:r>
          <w:rPr>
            <w:i/>
            <w:color w:val="00467F"/>
            <w:u w:val="single"/>
          </w:rPr>
          <w:t>http://www.microsoft.com/licensing</w:t>
        </w:r>
      </w:hyperlink>
      <w:r>
        <w:rPr>
          <w:i/>
        </w:rPr>
        <w:t>.</w:t>
      </w:r>
    </w:p>
    <w:p w:rsidR="00C16362" w:rsidRDefault="00C16362">
      <w:pPr>
        <w:pStyle w:val="ProductList-Body"/>
      </w:pPr>
    </w:p>
    <w:p w:rsidR="00C16362" w:rsidRDefault="00235FA2">
      <w:pPr>
        <w:pStyle w:val="ProductList-Body"/>
      </w:pPr>
      <w:r>
        <w:t>Microsoft kan afslutte en kundes deltagelse i Programmet til Hjemmebrug med øjeblikkelig virkning og uden varsel i forbindelse med uautoriseret adgang til eller licensering via webstedet for Programmet til Hjemmebrug i forbindelse med den kundes programkode.</w:t>
      </w:r>
    </w:p>
    <w:p w:rsidR="00C16362" w:rsidRDefault="00C16362">
      <w:pPr>
        <w:pStyle w:val="ProductList-Body"/>
        <w:jc w:val="right"/>
      </w:pPr>
    </w:p>
    <w:p w:rsidR="00C16362" w:rsidRDefault="00235FA2">
      <w:pPr>
        <w:pStyle w:val="ProductList-ClauseHeading"/>
        <w:outlineLvl w:val="2"/>
      </w:pPr>
      <w:bookmarkStart w:id="350" w:name="_Sec585"/>
      <w:r>
        <w:t>24x7 Problemløsningssupport</w:t>
      </w:r>
      <w:bookmarkEnd w:id="350"/>
    </w:p>
    <w:p w:rsidR="00C16362" w:rsidRDefault="00235FA2">
      <w:pPr>
        <w:pStyle w:val="ProductList-Body"/>
      </w:pPr>
      <w:r>
        <w:t>Kunder (ud over de, som køber via Academic Programs) med SA-aftale er berettiget til 24x7 Problemløsningssupport.</w:t>
      </w:r>
    </w:p>
    <w:p w:rsidR="00C16362" w:rsidRDefault="00C16362">
      <w:pPr>
        <w:pStyle w:val="ProductList-Body"/>
      </w:pPr>
    </w:p>
    <w:p w:rsidR="00C16362" w:rsidRDefault="00235FA2">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rsidR="00C16362" w:rsidRDefault="00C16362">
      <w:pPr>
        <w:pStyle w:val="ProductList-Body"/>
      </w:pPr>
    </w:p>
    <w:p w:rsidR="00C16362" w:rsidRDefault="00235FA2">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rsidR="00C16362" w:rsidRDefault="00C16362">
      <w:pPr>
        <w:pStyle w:val="ProductList-Body"/>
      </w:pPr>
    </w:p>
    <w:p w:rsidR="00C16362" w:rsidRDefault="00235FA2">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rsidR="00C16362" w:rsidRDefault="00C16362">
      <w:pPr>
        <w:pStyle w:val="ProductList-Body"/>
      </w:pPr>
    </w:p>
    <w:p w:rsidR="00C16362" w:rsidRDefault="00235FA2">
      <w:pPr>
        <w:pStyle w:val="ProductList-SubClauseHeading"/>
        <w:outlineLvl w:val="3"/>
      </w:pPr>
      <w:r>
        <w:t>Kendelser for Telefonsupport til Hændelser for alle programmer, undtagen MPSA</w:t>
      </w:r>
    </w:p>
    <w:p w:rsidR="00C16362" w:rsidRDefault="00235FA2">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58"/>
        <w:gridCol w:w="2538"/>
        <w:gridCol w:w="2730"/>
        <w:gridCol w:w="2730"/>
      </w:tblGrid>
      <w:tr w:rsidR="00C1636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IW/Klient – Intervaller for Hændelsestildeling</w:t>
            </w:r>
          </w:p>
        </w:tc>
      </w:tr>
      <w:tr w:rsidR="00C16362">
        <w:tc>
          <w:tcPr>
            <w:tcW w:w="29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$200,000</w:t>
            </w:r>
          </w:p>
        </w:tc>
      </w:tr>
      <w:tr w:rsidR="00C16362">
        <w:tc>
          <w:tcPr>
            <w:tcW w:w="29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300,000</w:t>
            </w:r>
          </w:p>
        </w:tc>
      </w:tr>
      <w:tr w:rsidR="00C16362">
        <w:tc>
          <w:tcPr>
            <w:tcW w:w="29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270,000</w:t>
            </w:r>
          </w:p>
        </w:tc>
      </w:tr>
      <w:tr w:rsidR="00C16362">
        <w:tc>
          <w:tcPr>
            <w:tcW w:w="29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 Fr. 330,000</w:t>
            </w:r>
          </w:p>
        </w:tc>
      </w:tr>
      <w:tr w:rsidR="00C16362">
        <w:tc>
          <w:tcPr>
            <w:tcW w:w="29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1.650.000 CRC</w:t>
            </w:r>
          </w:p>
        </w:tc>
      </w:tr>
      <w:tr w:rsidR="00C16362">
        <w:tc>
          <w:tcPr>
            <w:tcW w:w="29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1.600.000 DKK</w:t>
            </w:r>
          </w:p>
        </w:tc>
      </w:tr>
      <w:tr w:rsidR="00C16362">
        <w:tc>
          <w:tcPr>
            <w:tcW w:w="29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215,000</w:t>
            </w:r>
          </w:p>
        </w:tc>
      </w:tr>
      <w:tr w:rsidR="00C16362">
        <w:tc>
          <w:tcPr>
            <w:tcW w:w="29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£135,000</w:t>
            </w:r>
          </w:p>
        </w:tc>
      </w:tr>
      <w:tr w:rsidR="00C16362">
        <w:tc>
          <w:tcPr>
            <w:tcW w:w="29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24.000.000 JPY</w:t>
            </w:r>
          </w:p>
        </w:tc>
      </w:tr>
      <w:tr w:rsidR="00C16362">
        <w:tc>
          <w:tcPr>
            <w:tcW w:w="29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240.000.000 KWD</w:t>
            </w:r>
          </w:p>
        </w:tc>
      </w:tr>
      <w:tr w:rsidR="00C16362">
        <w:tc>
          <w:tcPr>
            <w:tcW w:w="29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1.650.000 NOK</w:t>
            </w:r>
          </w:p>
        </w:tc>
      </w:tr>
      <w:tr w:rsidR="00C16362">
        <w:tc>
          <w:tcPr>
            <w:tcW w:w="29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350,000</w:t>
            </w:r>
          </w:p>
        </w:tc>
      </w:tr>
      <w:tr w:rsidR="00C16362">
        <w:tc>
          <w:tcPr>
            <w:tcW w:w="29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2.000.000 SEK</w:t>
            </w:r>
          </w:p>
        </w:tc>
      </w:tr>
      <w:tr w:rsidR="00C16362">
        <w:tc>
          <w:tcPr>
            <w:tcW w:w="29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7.000.000 NTD</w:t>
            </w:r>
          </w:p>
        </w:tc>
      </w:tr>
      <w:tr w:rsidR="00C16362">
        <w:tc>
          <w:tcPr>
            <w:tcW w:w="29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10.000.000 INR</w:t>
            </w:r>
          </w:p>
        </w:tc>
      </w:tr>
      <w:tr w:rsidR="00C16362">
        <w:tc>
          <w:tcPr>
            <w:tcW w:w="29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6.600.000 RUB</w:t>
            </w:r>
          </w:p>
        </w:tc>
      </w:tr>
    </w:tbl>
    <w:p w:rsidR="00C16362" w:rsidRDefault="00C16362">
      <w:pPr>
        <w:pStyle w:val="ProductList-BodyIndented"/>
        <w:ind w:left="720"/>
      </w:pPr>
    </w:p>
    <w:p w:rsidR="00C16362" w:rsidRDefault="00235FA2">
      <w:pPr>
        <w:pStyle w:val="ProductList-BodyIndented"/>
      </w:pPr>
      <w:r>
        <w:t>Telefonsupport til Hændelser, der ikke er brugt, udløber, når SA-dækningen udløber. Telefonsupport til Hændelser kan ikke overføres mellem tilmeldinger og aftaler.</w:t>
      </w:r>
    </w:p>
    <w:p w:rsidR="00C16362" w:rsidRDefault="00C16362">
      <w:pPr>
        <w:pStyle w:val="ProductList-BodyIndented"/>
      </w:pPr>
    </w:p>
    <w:p w:rsidR="00C16362" w:rsidRDefault="00235FA2">
      <w:pPr>
        <w:pStyle w:val="ProductList-BodyIndented"/>
      </w:pPr>
      <w:r>
        <w:t xml:space="preserve">Adgang til lokal telefonsupport er tilgængelig i løbet af arbejdstiderne, der kan findes på </w:t>
      </w:r>
      <w:hyperlink r:id="rId145">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C16362" w:rsidRDefault="00C16362">
      <w:pPr>
        <w:pStyle w:val="ProductList-BodyIndented"/>
      </w:pPr>
    </w:p>
    <w:p w:rsidR="00C16362" w:rsidRDefault="00235FA2">
      <w:pPr>
        <w:pStyle w:val="ProductList-SubClauseHeading"/>
        <w:outlineLvl w:val="3"/>
      </w:pPr>
      <w:r>
        <w:t>Kendelser for Telefonsupport til Hændelser for MPSA</w:t>
      </w:r>
    </w:p>
    <w:p w:rsidR="00C16362" w:rsidRDefault="00235FA2">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319"/>
        <w:gridCol w:w="5237"/>
      </w:tblGrid>
      <w:tr w:rsidR="00C1636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rsidR="00C16362" w:rsidRDefault="00235FA2">
            <w:pPr>
              <w:pStyle w:val="ProductList-TableBody"/>
            </w:pPr>
            <w:r>
              <w:rPr>
                <w:color w:val="FFFFFF"/>
              </w:rPr>
              <w:t>Point per telefonsupport til hændelse</w:t>
            </w:r>
          </w:p>
        </w:tc>
      </w:tr>
      <w:tr w:rsidR="00C16362">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Programmer og Systemer (kombineret)</w:t>
            </w:r>
          </w:p>
        </w:tc>
        <w:tc>
          <w:tcPr>
            <w:tcW w:w="6000" w:type="dxa"/>
            <w:tcBorders>
              <w:left w:val="single" w:sz="4" w:space="0" w:color="000000"/>
              <w:right w:val="single" w:sz="4" w:space="0" w:color="000000"/>
            </w:tcBorders>
          </w:tcPr>
          <w:p w:rsidR="00C16362" w:rsidRDefault="00235FA2">
            <w:pPr>
              <w:pStyle w:val="ProductList-TableBody"/>
            </w:pPr>
            <w:r>
              <w:t>2,000</w:t>
            </w:r>
          </w:p>
        </w:tc>
      </w:tr>
      <w:tr w:rsidR="00C16362">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Server</w:t>
            </w:r>
          </w:p>
        </w:tc>
        <w:tc>
          <w:tcPr>
            <w:tcW w:w="6000" w:type="dxa"/>
            <w:tcBorders>
              <w:left w:val="single" w:sz="4" w:space="0" w:color="000000"/>
              <w:right w:val="single" w:sz="4" w:space="0" w:color="000000"/>
            </w:tcBorders>
          </w:tcPr>
          <w:p w:rsidR="00C16362" w:rsidRDefault="00235FA2">
            <w:pPr>
              <w:pStyle w:val="ProductList-TableBody"/>
            </w:pPr>
            <w:r>
              <w:t>400</w:t>
            </w:r>
          </w:p>
        </w:tc>
      </w:tr>
      <w:tr w:rsidR="00C16362">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CAL</w:t>
            </w:r>
          </w:p>
        </w:tc>
        <w:tc>
          <w:tcPr>
            <w:tcW w:w="6000" w:type="dxa"/>
            <w:tcBorders>
              <w:left w:val="single" w:sz="4" w:space="0" w:color="000000"/>
              <w:right w:val="single" w:sz="4" w:space="0" w:color="000000"/>
            </w:tcBorders>
          </w:tcPr>
          <w:p w:rsidR="00C16362" w:rsidRDefault="00235FA2">
            <w:pPr>
              <w:pStyle w:val="ProductList-TableBody"/>
            </w:pPr>
            <w:r>
              <w:t>400</w:t>
            </w:r>
          </w:p>
        </w:tc>
      </w:tr>
    </w:tbl>
    <w:p w:rsidR="00C16362" w:rsidRDefault="00C16362">
      <w:pPr>
        <w:pStyle w:val="ProductList-BodyIndented"/>
      </w:pPr>
    </w:p>
    <w:p w:rsidR="00C16362" w:rsidRDefault="00235FA2">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rsidR="00C16362" w:rsidRDefault="00C16362">
      <w:pPr>
        <w:pStyle w:val="ProductList-BodyIndented"/>
      </w:pPr>
    </w:p>
    <w:p w:rsidR="00C16362" w:rsidRDefault="00235FA2">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C16362" w:rsidRDefault="00C16362">
      <w:pPr>
        <w:pStyle w:val="ProductList-SubClauseHeading"/>
        <w:outlineLvl w:val="3"/>
      </w:pPr>
    </w:p>
    <w:p w:rsidR="00C16362" w:rsidRDefault="00235FA2">
      <w:pPr>
        <w:pStyle w:val="ProductList-SubClauseHeading"/>
        <w:outlineLvl w:val="3"/>
      </w:pPr>
      <w:r>
        <w:t>Webbaserede Hændelser</w:t>
      </w:r>
    </w:p>
    <w:p w:rsidR="00C16362" w:rsidRDefault="00235FA2">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rsidR="00C16362" w:rsidRDefault="00C16362">
      <w:pPr>
        <w:pStyle w:val="ProductList-BodyIndented"/>
      </w:pPr>
    </w:p>
    <w:p w:rsidR="00C16362" w:rsidRDefault="00235FA2">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rsidR="00C16362" w:rsidRDefault="00C16362">
      <w:pPr>
        <w:pStyle w:val="ProductList-BodyIndented"/>
        <w:ind w:left="720"/>
      </w:pPr>
    </w:p>
    <w:p w:rsidR="00C16362" w:rsidRDefault="00235FA2">
      <w:pPr>
        <w:pStyle w:val="ProductList-SubClauseHeading"/>
        <w:outlineLvl w:val="3"/>
      </w:pPr>
      <w:r>
        <w:t>Supportkontakter</w:t>
      </w:r>
    </w:p>
    <w:p w:rsidR="00C16362" w:rsidRDefault="00235FA2">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14"/>
        <w:gridCol w:w="1477"/>
        <w:gridCol w:w="1477"/>
        <w:gridCol w:w="1486"/>
        <w:gridCol w:w="1486"/>
        <w:gridCol w:w="1530"/>
        <w:gridCol w:w="1486"/>
      </w:tblGrid>
      <w:tr w:rsidR="00C1636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S/S+: EA, Niveau D</w:t>
            </w:r>
          </w:p>
        </w:tc>
      </w:tr>
      <w:tr w:rsidR="00C16362">
        <w:tc>
          <w:tcPr>
            <w:tcW w:w="17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Antal af Kontaktpersoner for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Efter behov</w:t>
            </w:r>
          </w:p>
        </w:tc>
      </w:tr>
      <w:tr w:rsidR="00C16362">
        <w:tc>
          <w:tcPr>
            <w:tcW w:w="17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Antal af Autoriserede Kontaktpersoner for Websupport</w:t>
            </w:r>
          </w:p>
        </w:tc>
        <w:tc>
          <w:tcPr>
            <w:tcW w:w="17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16</w:t>
            </w:r>
          </w:p>
        </w:tc>
      </w:tr>
    </w:tbl>
    <w:p w:rsidR="00C16362" w:rsidRDefault="00C16362">
      <w:pPr>
        <w:pStyle w:val="ProductList-BodyIndented"/>
      </w:pPr>
    </w:p>
    <w:p w:rsidR="00C16362" w:rsidRDefault="00235FA2">
      <w:pPr>
        <w:pStyle w:val="ProductList-SubClauseHeading"/>
        <w:outlineLvl w:val="3"/>
      </w:pPr>
      <w:r>
        <w:t>Serviceniveau til Software Assurance-kunder</w:t>
      </w:r>
    </w:p>
    <w:p w:rsidR="00C16362" w:rsidRDefault="00235FA2">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528"/>
        <w:gridCol w:w="2737"/>
        <w:gridCol w:w="2601"/>
        <w:gridCol w:w="2690"/>
      </w:tblGrid>
      <w:tr w:rsidR="00C1636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Kundens Forventede Svar</w:t>
            </w:r>
          </w:p>
        </w:tc>
      </w:tr>
      <w:tr w:rsidR="00C16362">
        <w:tc>
          <w:tcPr>
            <w:tcW w:w="29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 xml:space="preserve">Kritisk forretningsindflydelse: </w:t>
            </w:r>
          </w:p>
          <w:p w:rsidR="00C16362" w:rsidRDefault="00235FA2">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1. svar via telefon i løbet af 2 timer eller mindre, afhængigt af den tilbudte support</w:t>
            </w:r>
          </w:p>
          <w:p w:rsidR="00C16362" w:rsidRDefault="00235FA2">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Fordeling af relevante ressourcer for at opretholde fortløbende indsats 24x72</w:t>
            </w:r>
          </w:p>
          <w:p w:rsidR="00C16362" w:rsidRDefault="00235FA2">
            <w:pPr>
              <w:pStyle w:val="ProductList-TableBody"/>
            </w:pPr>
            <w:r>
              <w:t>Hurtig adgang og svar fra den ansvarlige for ændring af kontrol</w:t>
            </w:r>
          </w:p>
          <w:p w:rsidR="00C16362" w:rsidRDefault="00235FA2">
            <w:pPr>
              <w:pStyle w:val="ProductList-TableBody"/>
            </w:pPr>
            <w:r>
              <w:t>Underretning til ledelsen</w:t>
            </w:r>
          </w:p>
        </w:tc>
      </w:tr>
      <w:tr w:rsidR="00C16362">
        <w:tc>
          <w:tcPr>
            <w:tcW w:w="29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 xml:space="preserve">Moderat forretningsindflydelse: </w:t>
            </w:r>
          </w:p>
          <w:p w:rsidR="00C16362" w:rsidRDefault="00235FA2">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1. svar via opkald i løbet af 4 timer eller mindre, afhængigt af den tilbudte support</w:t>
            </w:r>
          </w:p>
          <w:p w:rsidR="00C16362" w:rsidRDefault="00235FA2">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Allokering af relevante ressourcer for at opretholde fortløbende indsats i Arbejdstiden</w:t>
            </w:r>
          </w:p>
          <w:p w:rsidR="00C16362" w:rsidRDefault="00235FA2">
            <w:pPr>
              <w:pStyle w:val="ProductList-TableBody"/>
            </w:pPr>
            <w:r>
              <w:t>Adgang og svar fra den ansvarlige for ændring af kontrol inden for 4 Arbejdstimer</w:t>
            </w:r>
          </w:p>
        </w:tc>
      </w:tr>
      <w:tr w:rsidR="00C16362">
        <w:tc>
          <w:tcPr>
            <w:tcW w:w="29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 xml:space="preserve">Minimal forretningsindflydelse: </w:t>
            </w:r>
          </w:p>
          <w:p w:rsidR="00C16362" w:rsidRDefault="00235FA2">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1. svar i løbet af en arbejdsdag eller mindre, afhængigt af den tilbudte support</w:t>
            </w:r>
          </w:p>
          <w:p w:rsidR="00C16362" w:rsidRDefault="00235FA2">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Nøjagtige kontaktoplysninger om sagsejeren</w:t>
            </w:r>
          </w:p>
          <w:p w:rsidR="00C16362" w:rsidRDefault="00235FA2">
            <w:pPr>
              <w:pStyle w:val="ProductList-TableBody"/>
            </w:pPr>
            <w:r>
              <w:t>Reaktion inden for en arbejdsdag.</w:t>
            </w:r>
          </w:p>
        </w:tc>
      </w:tr>
    </w:tbl>
    <w:p w:rsidR="00C16362" w:rsidRDefault="00235FA2">
      <w:pPr>
        <w:pStyle w:val="ProductList-BodyIndented"/>
      </w:pPr>
      <w:r>
        <w:rPr>
          <w:i/>
        </w:rPr>
        <w:t>1 Kontakt en Microsoft-repræsentant for oplysninger om lokal arbejdstid.</w:t>
      </w:r>
    </w:p>
    <w:p w:rsidR="00C16362" w:rsidRDefault="00235FA2">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rsidR="00C16362" w:rsidRDefault="00C16362">
      <w:pPr>
        <w:pStyle w:val="ProductList-BodyIndented"/>
        <w:ind w:left="720"/>
      </w:pPr>
    </w:p>
    <w:p w:rsidR="00C16362" w:rsidRDefault="00235FA2">
      <w:pPr>
        <w:pStyle w:val="ProductList-SubClauseHeading"/>
        <w:outlineLvl w:val="3"/>
      </w:pPr>
      <w:r>
        <w:t>Konvertering af Software Assurance 24x7 Problemløsningssupporthændelser til Premier Supportservices</w:t>
      </w:r>
    </w:p>
    <w:p w:rsidR="00C16362" w:rsidRDefault="00235FA2">
      <w:pPr>
        <w:pStyle w:val="ProductList-BodyIndented"/>
      </w:pPr>
      <w:r>
        <w:t>Kunder kan, med undtagelse af MPSA, konvertere SA til 24x7 Problemløsningssupporthændelser (SA PRS-hændelser eller “SAB”) til Unified Support, Premier Problemløsningssupport (PRS)-timer eller Dedikeret Support fra Tekniker (DSE)-timer (gælder kun for reaktive supportaktiviteter).</w:t>
      </w:r>
    </w:p>
    <w:p w:rsidR="00C16362" w:rsidRDefault="00C16362">
      <w:pPr>
        <w:pStyle w:val="ProductList-BodyIndented"/>
      </w:pPr>
    </w:p>
    <w:p w:rsidR="00C16362" w:rsidRDefault="00235FA2">
      <w:pPr>
        <w:pStyle w:val="ProductList-BodyIndented"/>
      </w:pPr>
      <w:r>
        <w:t>Disse tjenester er til brug, der svarer til Premier Service- eller Unified Support-planen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rsidR="00C16362" w:rsidRDefault="00C16362">
      <w:pPr>
        <w:pStyle w:val="ProductList-BodyIndented"/>
        <w:ind w:left="720"/>
      </w:pPr>
    </w:p>
    <w:p w:rsidR="00C16362" w:rsidRDefault="00235FA2">
      <w:pPr>
        <w:pStyle w:val="ProductList-SubClauseHeading"/>
        <w:outlineLvl w:val="3"/>
      </w:pPr>
      <w:r>
        <w:t>Yderligere Virksomhedsbestemmelser</w:t>
      </w:r>
    </w:p>
    <w:p w:rsidR="00C16362" w:rsidRDefault="00235FA2">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rsidR="00C16362" w:rsidRDefault="00C16362">
      <w:pPr>
        <w:pStyle w:val="ProductList-BodyIndented"/>
      </w:pPr>
    </w:p>
    <w:p w:rsidR="00C16362" w:rsidRDefault="00235FA2">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rsidR="00C16362" w:rsidRDefault="00C16362">
      <w:pPr>
        <w:pStyle w:val="ProductList-BodyIndented"/>
      </w:pPr>
    </w:p>
    <w:p w:rsidR="00C16362" w:rsidRDefault="00235FA2">
      <w:pPr>
        <w:pStyle w:val="ProductList-SubClauseHeading"/>
        <w:outlineLvl w:val="3"/>
      </w:pPr>
      <w:r>
        <w:t>SCE-Berettigelse</w:t>
      </w:r>
    </w:p>
    <w:p w:rsidR="00C16362" w:rsidRDefault="00235FA2">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rsidR="00C16362" w:rsidRDefault="00C16362">
      <w:pPr>
        <w:pStyle w:val="ProductList-BodyIndented"/>
      </w:pPr>
    </w:p>
    <w:p w:rsidR="00C16362" w:rsidRDefault="00235FA2">
      <w:pPr>
        <w:pStyle w:val="ProductList-BodyIndented"/>
      </w:pPr>
      <w:r>
        <w:t>De kvalificerende Application Platform-produkter er:</w:t>
      </w:r>
    </w:p>
    <w:p w:rsidR="00C16362" w:rsidRDefault="00235FA2" w:rsidP="00235FA2">
      <w:pPr>
        <w:pStyle w:val="ProductList-Bullet"/>
        <w:numPr>
          <w:ilvl w:val="1"/>
          <w:numId w:val="47"/>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C16362" w:rsidRDefault="00235FA2" w:rsidP="00235FA2">
      <w:pPr>
        <w:pStyle w:val="ProductList-Bullet"/>
        <w:numPr>
          <w:ilvl w:val="1"/>
          <w:numId w:val="47"/>
        </w:numPr>
      </w:pPr>
      <w:r>
        <w:t>BizTalk Server</w:t>
      </w:r>
      <w:r>
        <w:fldChar w:fldCharType="begin"/>
      </w:r>
      <w:r>
        <w:instrText xml:space="preserve"> XE "BizTalk Server" </w:instrText>
      </w:r>
      <w:r>
        <w:fldChar w:fldCharType="end"/>
      </w:r>
      <w:r>
        <w:t xml:space="preserve"> (Standard, Enterprise og Branch)</w:t>
      </w:r>
    </w:p>
    <w:p w:rsidR="00C16362" w:rsidRDefault="00235FA2" w:rsidP="00235FA2">
      <w:pPr>
        <w:pStyle w:val="ProductList-Bullet"/>
        <w:numPr>
          <w:ilvl w:val="1"/>
          <w:numId w:val="47"/>
        </w:numPr>
      </w:pPr>
      <w:r>
        <w:t>Office SharePoint Server</w:t>
      </w:r>
      <w:r>
        <w:fldChar w:fldCharType="begin"/>
      </w:r>
      <w:r>
        <w:instrText xml:space="preserve"> XE "SharePoint Server" </w:instrText>
      </w:r>
      <w:r>
        <w:fldChar w:fldCharType="end"/>
      </w:r>
    </w:p>
    <w:p w:rsidR="00C16362" w:rsidRDefault="00235FA2">
      <w:pPr>
        <w:pStyle w:val="ProductList-BodyIndented"/>
      </w:pPr>
      <w:r>
        <w:t>De kvalificerende produkter fra Core Infrastructure Component er:</w:t>
      </w:r>
    </w:p>
    <w:p w:rsidR="00C16362" w:rsidRDefault="00235FA2" w:rsidP="00235FA2">
      <w:pPr>
        <w:pStyle w:val="ProductList-Bullet"/>
        <w:numPr>
          <w:ilvl w:val="1"/>
          <w:numId w:val="4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C16362" w:rsidRDefault="00235FA2" w:rsidP="00235FA2">
      <w:pPr>
        <w:pStyle w:val="ProductList-Bullet"/>
        <w:numPr>
          <w:ilvl w:val="1"/>
          <w:numId w:val="4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C16362" w:rsidRDefault="00C16362">
      <w:pPr>
        <w:pStyle w:val="ProductList-BodyIndented"/>
      </w:pPr>
    </w:p>
    <w:p w:rsidR="00C16362" w:rsidRDefault="00235FA2">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508"/>
        <w:gridCol w:w="3492"/>
        <w:gridCol w:w="3556"/>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Årligt gennemsnitligt SA-minimumforbrug for at kvalificere til Ubegrænset 24x7 PRS</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250,000</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375,000</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337,500</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412,500</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2,062,500</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2,000,000</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268,750</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168,750</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30,000,000</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300,000,000</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2,062,500</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437,500</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2,500,000</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8,750,000</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12,500,000</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8,250,000</w:t>
            </w:r>
          </w:p>
        </w:tc>
      </w:tr>
    </w:tbl>
    <w:p w:rsidR="00C16362" w:rsidRDefault="00C16362">
      <w:pPr>
        <w:pStyle w:val="ProductList-BodyIndented"/>
        <w:ind w:left="720"/>
      </w:pPr>
    </w:p>
    <w:p w:rsidR="00C16362" w:rsidRDefault="00235FA2">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rsidR="00C16362" w:rsidRDefault="00C16362">
      <w:pPr>
        <w:pStyle w:val="ProductList-BodyIndented"/>
        <w:ind w:left="720"/>
      </w:pPr>
    </w:p>
    <w:p w:rsidR="00C16362" w:rsidRDefault="00235FA2">
      <w:pPr>
        <w:pStyle w:val="ProductList-SubClauseHeading"/>
        <w:outlineLvl w:val="3"/>
      </w:pPr>
      <w:r>
        <w:t>Parallel Data Warehouse-berettigelse</w:t>
      </w:r>
    </w:p>
    <w:p w:rsidR="00C16362" w:rsidRDefault="00235FA2">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rsidR="00C16362" w:rsidRDefault="00C16362">
      <w:pPr>
        <w:pStyle w:val="ProductList-BodyIndented"/>
      </w:pPr>
    </w:p>
    <w:p w:rsidR="00C16362" w:rsidRDefault="00235FA2">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rsidR="00C16362" w:rsidRDefault="00C16362">
      <w:pPr>
        <w:pStyle w:val="ProductList-BodyIndented"/>
      </w:pPr>
    </w:p>
    <w:p w:rsidR="00C16362" w:rsidRDefault="00235FA2">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71"/>
        <w:gridCol w:w="5285"/>
      </w:tblGrid>
      <w:tr w:rsidR="00C1636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Tilladte kontaktpersoner ved support</w:t>
            </w:r>
          </w:p>
        </w:tc>
      </w:tr>
      <w:tr w:rsidR="00C16362">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4</w:t>
            </w:r>
          </w:p>
        </w:tc>
      </w:tr>
      <w:tr w:rsidR="00C16362">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5</w:t>
            </w:r>
          </w:p>
        </w:tc>
      </w:tr>
      <w:tr w:rsidR="00C16362">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6</w:t>
            </w:r>
          </w:p>
        </w:tc>
      </w:tr>
      <w:tr w:rsidR="00C16362">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7</w:t>
            </w:r>
          </w:p>
        </w:tc>
      </w:tr>
      <w:tr w:rsidR="00C16362">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8</w:t>
            </w:r>
          </w:p>
        </w:tc>
      </w:tr>
    </w:tbl>
    <w:p w:rsidR="00C16362" w:rsidRDefault="00C16362">
      <w:pPr>
        <w:pStyle w:val="ProductList-BodyIndented"/>
      </w:pPr>
    </w:p>
    <w:p w:rsidR="00C16362" w:rsidRDefault="00235FA2">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rsidR="00C16362" w:rsidRDefault="00235FA2">
      <w:pPr>
        <w:pStyle w:val="ProductList-BodyIndented"/>
      </w:pPr>
      <w:r>
        <w:t xml:space="preserve">Bemærk! Kunder, der i øjeblikket har licens til PDW, bevarer denne fordel, sådan som det er beskrevet i </w:t>
      </w:r>
      <w:hyperlink r:id="rId146">
        <w:r>
          <w:rPr>
            <w:color w:val="00467F"/>
            <w:u w:val="single"/>
          </w:rPr>
          <w:t>produktvilkårene for juni 2016</w:t>
        </w:r>
      </w:hyperlink>
      <w:r>
        <w:t>.</w:t>
      </w:r>
    </w:p>
    <w:p w:rsidR="00C16362" w:rsidRDefault="00C16362">
      <w:pPr>
        <w:pStyle w:val="ProductList-BodyIndented"/>
      </w:pPr>
    </w:p>
    <w:p w:rsidR="00C16362" w:rsidRDefault="00235FA2">
      <w:pPr>
        <w:pStyle w:val="ProductList-ClauseHeading"/>
        <w:outlineLvl w:val="2"/>
      </w:pPr>
      <w:bookmarkStart w:id="351" w:name="_Sec587"/>
      <w:r>
        <w:t>Tilgængelighed af Opgraderingslicens</w:t>
      </w:r>
      <w:bookmarkEnd w:id="351"/>
    </w:p>
    <w:p w:rsidR="00C16362" w:rsidRDefault="00235FA2">
      <w:pPr>
        <w:pStyle w:val="ProductList-Body"/>
      </w:pPr>
      <w:r>
        <w:t xml:space="preserve">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 Få flere oplysninger ved at se licensorienteringen om Enterprise Edition </w:t>
      </w:r>
      <w:r>
        <w:rPr>
          <w:u w:val="single"/>
        </w:rPr>
        <w:t>Step-Up</w:t>
      </w:r>
      <w:r>
        <w:t xml:space="preserve">-licensvolumen: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06"/>
        <w:gridCol w:w="5510"/>
      </w:tblGrid>
      <w:tr w:rsidR="00C1636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Opgradering Til</w:t>
            </w:r>
          </w:p>
        </w:tc>
      </w:tr>
      <w:tr w:rsidR="00C16362">
        <w:tc>
          <w:tcPr>
            <w:tcW w:w="60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BizTalk Server Standard</w:t>
            </w:r>
            <w:r>
              <w:fldChar w:fldCharType="begin"/>
            </w:r>
            <w:r>
              <w:instrText xml:space="preserve"> XE "BizTalk Server Standard" </w:instrText>
            </w:r>
            <w:r>
              <w:fldChar w:fldCharType="end"/>
            </w:r>
          </w:p>
        </w:tc>
      </w:tr>
      <w:tr w:rsidR="00C16362">
        <w:tc>
          <w:tcPr>
            <w:tcW w:w="60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BizTalk Server Enterprise</w:t>
            </w:r>
            <w:r>
              <w:fldChar w:fldCharType="begin"/>
            </w:r>
            <w:r>
              <w:instrText xml:space="preserve"> XE "BizTalk Server Enterprise" </w:instrText>
            </w:r>
            <w:r>
              <w:fldChar w:fldCharType="end"/>
            </w:r>
          </w:p>
        </w:tc>
      </w:tr>
      <w:tr w:rsidR="00C16362">
        <w:tc>
          <w:tcPr>
            <w:tcW w:w="60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BizTalk Server Enterprise</w:t>
            </w:r>
          </w:p>
        </w:tc>
      </w:tr>
      <w:tr w:rsidR="00C16362">
        <w:tc>
          <w:tcPr>
            <w:tcW w:w="60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Enterprise CAL</w:t>
            </w:r>
            <w:r>
              <w:fldChar w:fldCharType="begin"/>
            </w:r>
            <w:r>
              <w:instrText xml:space="preserve"> XE "Enterprise CAL" </w:instrText>
            </w:r>
            <w:r>
              <w:fldChar w:fldCharType="end"/>
            </w:r>
            <w:r>
              <w:t xml:space="preserve"> Suite</w:t>
            </w:r>
          </w:p>
        </w:tc>
      </w:tr>
      <w:tr w:rsidR="00C16362">
        <w:tc>
          <w:tcPr>
            <w:tcW w:w="60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Core Infrastructure Server Suite Datacenter</w:t>
            </w:r>
            <w:r>
              <w:fldChar w:fldCharType="begin"/>
            </w:r>
            <w:r>
              <w:instrText xml:space="preserve"> XE "Core Infrastructure Server Suite Datacenter" </w:instrText>
            </w:r>
            <w:r>
              <w:fldChar w:fldCharType="end"/>
            </w:r>
          </w:p>
        </w:tc>
      </w:tr>
      <w:tr w:rsidR="00C16362">
        <w:tc>
          <w:tcPr>
            <w:tcW w:w="60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Desktopuddannelse m. Enterprise CAL Suite</w:t>
            </w:r>
          </w:p>
        </w:tc>
      </w:tr>
      <w:tr w:rsidR="00C16362">
        <w:tc>
          <w:tcPr>
            <w:tcW w:w="60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Desktop School m. Enterprise CAL Suite</w:t>
            </w:r>
          </w:p>
        </w:tc>
      </w:tr>
      <w:tr w:rsidR="00C16362">
        <w:tc>
          <w:tcPr>
            <w:tcW w:w="60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Exchange Server Enterprise</w:t>
            </w:r>
            <w:r>
              <w:fldChar w:fldCharType="begin"/>
            </w:r>
            <w:r>
              <w:instrText xml:space="preserve"> XE "Exchange Server Enterprise" </w:instrText>
            </w:r>
            <w:r>
              <w:fldChar w:fldCharType="end"/>
            </w:r>
          </w:p>
        </w:tc>
      </w:tr>
      <w:tr w:rsidR="00C16362">
        <w:tc>
          <w:tcPr>
            <w:tcW w:w="60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Forefront TMG Enterprise</w:t>
            </w:r>
            <w:r>
              <w:fldChar w:fldCharType="begin"/>
            </w:r>
            <w:r>
              <w:instrText xml:space="preserve"> XE "Forefront TMG Enterprise" </w:instrText>
            </w:r>
            <w:r>
              <w:fldChar w:fldCharType="end"/>
            </w:r>
          </w:p>
        </w:tc>
      </w:tr>
      <w:tr w:rsidR="00C16362">
        <w:tc>
          <w:tcPr>
            <w:tcW w:w="60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Microsoft Dynamics 365 for Sales, CAL til lokalt miljø</w:t>
            </w:r>
            <w:r>
              <w:fldChar w:fldCharType="begin"/>
            </w:r>
            <w:r>
              <w:instrText xml:space="preserve"> XE "Microsoft Dynamics 365 for Sales, CAL til lokalt miljø" </w:instrText>
            </w:r>
            <w:r>
              <w:fldChar w:fldCharType="end"/>
            </w:r>
          </w:p>
        </w:tc>
      </w:tr>
      <w:tr w:rsidR="00C16362">
        <w:tc>
          <w:tcPr>
            <w:tcW w:w="60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Microsoft Dynamics 365 for Customer Service, CAL til lokalt miljø</w:t>
            </w:r>
            <w:r>
              <w:fldChar w:fldCharType="begin"/>
            </w:r>
            <w:r>
              <w:instrText xml:space="preserve"> XE "Microsoft Dynamics 365 for Customer Service, CAL til lokalt miljø" </w:instrText>
            </w:r>
            <w:r>
              <w:fldChar w:fldCharType="end"/>
            </w:r>
          </w:p>
        </w:tc>
      </w:tr>
      <w:tr w:rsidR="00C16362">
        <w:tc>
          <w:tcPr>
            <w:tcW w:w="60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Microsoft Dynamics 365 for Operations Activity, CAL til lokalt miljø</w:t>
            </w:r>
            <w:r>
              <w:fldChar w:fldCharType="begin"/>
            </w:r>
            <w:r>
              <w:instrText xml:space="preserve"> XE "Microsoft Dynamics 365 for Operations Activity, CAL til lokalt miljø" </w:instrText>
            </w:r>
            <w:r>
              <w:fldChar w:fldCharType="end"/>
            </w:r>
          </w:p>
        </w:tc>
      </w:tr>
      <w:tr w:rsidR="00C16362">
        <w:tc>
          <w:tcPr>
            <w:tcW w:w="60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Microsoft Dynamics 365 for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Microsoft Dynamics 365 for Operations, CAL til lokalt miljø</w:t>
            </w:r>
            <w:r>
              <w:fldChar w:fldCharType="begin"/>
            </w:r>
            <w:r>
              <w:instrText xml:space="preserve"> XE "Microsoft Dynamics 365 for Operations, CAL til lokalt miljø" </w:instrText>
            </w:r>
            <w:r>
              <w:fldChar w:fldCharType="end"/>
            </w:r>
          </w:p>
        </w:tc>
      </w:tr>
      <w:tr w:rsidR="00C16362">
        <w:tc>
          <w:tcPr>
            <w:tcW w:w="60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Office Professional Plus</w:t>
            </w:r>
            <w:r>
              <w:fldChar w:fldCharType="begin"/>
            </w:r>
            <w:r>
              <w:instrText xml:space="preserve"> XE "Office Professional Plus" </w:instrText>
            </w:r>
            <w:r>
              <w:fldChar w:fldCharType="end"/>
            </w:r>
          </w:p>
        </w:tc>
      </w:tr>
      <w:tr w:rsidR="00C16362">
        <w:tc>
          <w:tcPr>
            <w:tcW w:w="60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Enterprise Desktop</w:t>
            </w:r>
          </w:p>
        </w:tc>
      </w:tr>
      <w:tr w:rsidR="00C16362">
        <w:tc>
          <w:tcPr>
            <w:tcW w:w="60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Project Professional</w:t>
            </w:r>
            <w:r>
              <w:fldChar w:fldCharType="begin"/>
            </w:r>
            <w:r>
              <w:instrText xml:space="preserve"> XE "Project Professional" </w:instrText>
            </w:r>
            <w:r>
              <w:fldChar w:fldCharType="end"/>
            </w:r>
          </w:p>
        </w:tc>
      </w:tr>
      <w:tr w:rsidR="00C16362">
        <w:tc>
          <w:tcPr>
            <w:tcW w:w="60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SQL Server Enterprise Core</w:t>
            </w:r>
          </w:p>
        </w:tc>
      </w:tr>
      <w:tr w:rsidR="00C16362">
        <w:tc>
          <w:tcPr>
            <w:tcW w:w="60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SQL Server Business Intelligence</w:t>
            </w:r>
            <w:r>
              <w:fldChar w:fldCharType="begin"/>
            </w:r>
            <w:r>
              <w:instrText xml:space="preserve"> XE "SQL Server Business Intelligence" </w:instrText>
            </w:r>
            <w:r>
              <w:fldChar w:fldCharType="end"/>
            </w:r>
          </w:p>
        </w:tc>
      </w:tr>
      <w:tr w:rsidR="00C16362">
        <w:tc>
          <w:tcPr>
            <w:tcW w:w="60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System Center Datacenter</w:t>
            </w:r>
            <w:r>
              <w:fldChar w:fldCharType="begin"/>
            </w:r>
            <w:r>
              <w:instrText xml:space="preserve"> XE "System Center Datacenter" </w:instrText>
            </w:r>
            <w:r>
              <w:fldChar w:fldCharType="end"/>
            </w:r>
          </w:p>
        </w:tc>
      </w:tr>
      <w:tr w:rsidR="00C16362">
        <w:tc>
          <w:tcPr>
            <w:tcW w:w="60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Visio Professional</w:t>
            </w:r>
            <w:r>
              <w:fldChar w:fldCharType="begin"/>
            </w:r>
            <w:r>
              <w:instrText xml:space="preserve"> XE "Visio Professional" </w:instrText>
            </w:r>
            <w:r>
              <w:fldChar w:fldCharType="end"/>
            </w:r>
          </w:p>
        </w:tc>
      </w:tr>
      <w:tr w:rsidR="00C16362">
        <w:tc>
          <w:tcPr>
            <w:tcW w:w="60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Visual Studio Enterprise Subscription</w:t>
            </w:r>
            <w:r>
              <w:fldChar w:fldCharType="begin"/>
            </w:r>
            <w:r>
              <w:instrText xml:space="preserve"> XE "Visual Studio Enterprise Subscription" </w:instrText>
            </w:r>
            <w:r>
              <w:fldChar w:fldCharType="end"/>
            </w:r>
          </w:p>
        </w:tc>
      </w:tr>
      <w:tr w:rsidR="00C16362">
        <w:tc>
          <w:tcPr>
            <w:tcW w:w="60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Visual Studio Enterprise Subscription</w:t>
            </w:r>
            <w:r>
              <w:fldChar w:fldCharType="begin"/>
            </w:r>
            <w:r>
              <w:instrText xml:space="preserve"> XE "Visual Studio Enterprise Subscription" </w:instrText>
            </w:r>
            <w:r>
              <w:fldChar w:fldCharType="end"/>
            </w:r>
          </w:p>
        </w:tc>
      </w:tr>
      <w:tr w:rsidR="00C16362">
        <w:tc>
          <w:tcPr>
            <w:tcW w:w="600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Windows Server Datacenter</w:t>
            </w:r>
            <w:r>
              <w:fldChar w:fldCharType="begin"/>
            </w:r>
            <w:r>
              <w:instrText xml:space="preserve"> XE "Windows Server Datacenter" </w:instrText>
            </w:r>
            <w:r>
              <w:fldChar w:fldCharType="end"/>
            </w:r>
          </w:p>
        </w:tc>
      </w:tr>
    </w:tbl>
    <w:p w:rsidR="00C16362" w:rsidRDefault="00C16362">
      <w:pPr>
        <w:pStyle w:val="ProductList-Body"/>
      </w:pPr>
    </w:p>
    <w:p w:rsidR="00C16362" w:rsidRDefault="00235FA2">
      <w:pPr>
        <w:pStyle w:val="ProductList-ClauseHeading"/>
        <w:outlineLvl w:val="2"/>
      </w:pPr>
      <w:bookmarkStart w:id="352" w:name="_Sec588"/>
      <w:r>
        <w:t>Servere – Rettigheder til Genoprettelse efter Nedbrud</w:t>
      </w:r>
      <w:bookmarkEnd w:id="352"/>
    </w:p>
    <w:p w:rsidR="00C16362" w:rsidRDefault="00235FA2">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w:t>
      </w:r>
    </w:p>
    <w:p w:rsidR="00C16362" w:rsidRDefault="00C16362">
      <w:pPr>
        <w:pStyle w:val="ProductList-Body"/>
      </w:pPr>
    </w:p>
    <w:p w:rsidR="00C16362" w:rsidRDefault="00235FA2">
      <w:pPr>
        <w:pStyle w:val="ProductList-SubSubClauseHeading"/>
        <w:outlineLvl w:val="4"/>
      </w:pPr>
      <w:r>
        <w:t>Tilladt Brug af Sikkerhedskopiforekomster</w:t>
      </w:r>
    </w:p>
    <w:p w:rsidR="00C16362" w:rsidRDefault="00235FA2">
      <w:pPr>
        <w:pStyle w:val="ProductList-BodyIndented2"/>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rsidR="00C16362" w:rsidRDefault="00235FA2" w:rsidP="00235FA2">
      <w:pPr>
        <w:pStyle w:val="ProductList-Bullet"/>
        <w:numPr>
          <w:ilvl w:val="2"/>
          <w:numId w:val="49"/>
        </w:numPr>
      </w:pPr>
      <w:r>
        <w:t xml:space="preserve">I korte perioder med test af genoprettelse efter nedbrud inden for én uge for hver 90 dage </w:t>
      </w:r>
    </w:p>
    <w:p w:rsidR="00C16362" w:rsidRDefault="00235FA2" w:rsidP="00235FA2">
      <w:pPr>
        <w:pStyle w:val="ProductList-Bullet"/>
        <w:numPr>
          <w:ilvl w:val="2"/>
          <w:numId w:val="49"/>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skal gendannes, er nede, og </w:t>
      </w:r>
    </w:p>
    <w:p w:rsidR="00C16362" w:rsidRDefault="00235FA2" w:rsidP="00235FA2">
      <w:pPr>
        <w:pStyle w:val="ProductList-Bullet"/>
        <w:numPr>
          <w:ilvl w:val="2"/>
          <w:numId w:val="49"/>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rsidR="00C16362" w:rsidRDefault="00C16362">
      <w:pPr>
        <w:pStyle w:val="ProductList-BodyIndented2"/>
      </w:pPr>
    </w:p>
    <w:p w:rsidR="00C16362" w:rsidRDefault="00235FA2">
      <w:pPr>
        <w:pStyle w:val="ProductList-SubSubClauseHeading"/>
        <w:outlineLvl w:val="4"/>
      </w:pPr>
      <w:r>
        <w:t>Brug af Azure Hybrid Benefit til Genoprettelse efter Nedbrud</w:t>
      </w:r>
    </w:p>
    <w:p w:rsidR="00C16362" w:rsidRDefault="00235FA2">
      <w:pPr>
        <w:pStyle w:val="ProductList-BodyIndented2"/>
      </w:pPr>
      <w:r>
        <w:t xml:space="preserve">Kunden kan vælge at bruge Windows Server under Azure Hybrid Benefit til sikkerhedskopiering af Forekomster, der køres og administreres på Microsoft Azure-tjenester ved brug af Genoprettelse af Azure-websted. Uanset hvad der måtte fremgå af Licensvilkårene for Microsoft Azure, der gælder for Azure Hybrid Benefit, har Kunden i givet fald ret til samtidigt at implementere de samme Windows Server Standardlicenser på Microsoft Azure-tjenester under Azure Hybrid Benefit med henblik på afprøvning og under genoprettelse (som beskrevet i “Tilladt Brug af Sikkerhedskopiforekomster” ovenfor) og på de Licenserede Servere, der kører de tilsvarende produktionsarbejdsbelastninger. Desuden kan Kunden genoptage kørsel af de samme produktionsarbejdsbelastninger på de Licenserede Servere som nævnt i denne bestemmelse om Rettigheder til Genoprettelse efter Nedbrud, uanset eventuelle begrænsninger for videreoverdragelse af Licenser.  </w:t>
      </w:r>
    </w:p>
    <w:p w:rsidR="00C16362" w:rsidRDefault="00C16362">
      <w:pPr>
        <w:pStyle w:val="ProductList-BodyIndented2"/>
      </w:pPr>
    </w:p>
    <w:p w:rsidR="00C16362" w:rsidRDefault="00235FA2">
      <w:pPr>
        <w:pStyle w:val="ProductList-SubSubClauseHeading"/>
        <w:outlineLvl w:val="4"/>
      </w:pPr>
      <w:r>
        <w:t>Krav til Brug af Genoprettelse efter Nedbrud</w:t>
      </w:r>
    </w:p>
    <w:p w:rsidR="00C16362" w:rsidRDefault="00235FA2">
      <w:pPr>
        <w:pStyle w:val="ProductList-BodyIndented2"/>
      </w:pPr>
      <w:r>
        <w:t>For at bruge softwaren i henhold til rettighederne til genoprettelse efter nedbrud skal Kunden overholde følgende vilkår:</w:t>
      </w:r>
    </w:p>
    <w:p w:rsidR="00C16362" w:rsidRDefault="00235FA2" w:rsidP="00235FA2">
      <w:pPr>
        <w:pStyle w:val="ProductList-Bullet"/>
        <w:numPr>
          <w:ilvl w:val="2"/>
          <w:numId w:val="50"/>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w:t>
      </w:r>
    </w:p>
    <w:p w:rsidR="00C16362" w:rsidRDefault="00235FA2" w:rsidP="00235FA2">
      <w:pPr>
        <w:pStyle w:val="ProductList-Bullet"/>
        <w:numPr>
          <w:ilvl w:val="2"/>
          <w:numId w:val="50"/>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C16362" w:rsidRDefault="00235FA2" w:rsidP="00235FA2">
      <w:pPr>
        <w:pStyle w:val="ProductList-Bullet"/>
        <w:numPr>
          <w:ilvl w:val="2"/>
          <w:numId w:val="50"/>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w:t>
      </w:r>
    </w:p>
    <w:p w:rsidR="00C16362" w:rsidRDefault="00235FA2" w:rsidP="00235FA2">
      <w:pPr>
        <w:pStyle w:val="ProductList-Bullet"/>
        <w:numPr>
          <w:ilvl w:val="2"/>
          <w:numId w:val="50"/>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w:t>
      </w:r>
    </w:p>
    <w:p w:rsidR="00C16362" w:rsidRDefault="00235FA2" w:rsidP="00235FA2">
      <w:pPr>
        <w:pStyle w:val="ProductList-Bullet"/>
        <w:numPr>
          <w:ilvl w:val="2"/>
          <w:numId w:val="50"/>
        </w:numPr>
      </w:pPr>
      <w:r>
        <w:t xml:space="preserve">Kunden skal opretholde SA-dækning til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pågældende software kører i.</w:t>
      </w:r>
    </w:p>
    <w:p w:rsidR="00C16362" w:rsidRDefault="00235FA2" w:rsidP="00235FA2">
      <w:pPr>
        <w:pStyle w:val="ProductList-Bullet"/>
        <w:numPr>
          <w:ilvl w:val="2"/>
          <w:numId w:val="50"/>
        </w:numPr>
      </w:pPr>
      <w:r>
        <w:t>Kundens ret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rsidR="00C16362" w:rsidRDefault="00C16362">
      <w:pPr>
        <w:pStyle w:val="ProductList-BodyIndented2"/>
      </w:pPr>
    </w:p>
    <w:p w:rsidR="00C16362" w:rsidRDefault="00235FA2">
      <w:pPr>
        <w:pStyle w:val="ProductList-SubSubClauseHeading"/>
        <w:outlineLvl w:val="4"/>
      </w:pPr>
      <w:r>
        <w:t>Yderligere Tilladt Brug af Windows Server</w:t>
      </w:r>
    </w:p>
    <w:p w:rsidR="00C16362" w:rsidRDefault="00235FA2" w:rsidP="00235FA2">
      <w:pPr>
        <w:pStyle w:val="ProductList-Bullet"/>
        <w:numPr>
          <w:ilvl w:val="2"/>
          <w:numId w:val="51"/>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w:t>
      </w:r>
    </w:p>
    <w:p w:rsidR="00C16362" w:rsidRDefault="00235FA2" w:rsidP="00235FA2">
      <w:pPr>
        <w:pStyle w:val="ProductList-Bullet"/>
        <w:numPr>
          <w:ilvl w:val="3"/>
          <w:numId w:val="51"/>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w:t>
      </w:r>
    </w:p>
    <w:p w:rsidR="00C16362" w:rsidRDefault="00235FA2" w:rsidP="00235FA2">
      <w:pPr>
        <w:pStyle w:val="ProductList-Bullet"/>
        <w:numPr>
          <w:ilvl w:val="3"/>
          <w:numId w:val="51"/>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rsidR="00C16362" w:rsidRDefault="00235FA2">
      <w:pPr>
        <w:pStyle w:val="ProductList-BodyIndented2"/>
        <w:ind w:left="1440"/>
      </w:pPr>
      <w:r>
        <w:t>- køre hardwarevirtualiseringssoftware, f.eks. Hyper-V</w:t>
      </w:r>
    </w:p>
    <w:p w:rsidR="00C16362" w:rsidRDefault="00235FA2">
      <w:pPr>
        <w:pStyle w:val="ProductList-BodyIndented2"/>
        <w:ind w:left="1440"/>
      </w:pPr>
      <w:r>
        <w:t>- levere hardwarevirtualiseringstjenester</w:t>
      </w:r>
    </w:p>
    <w:p w:rsidR="00C16362" w:rsidRDefault="00235FA2">
      <w:pPr>
        <w:pStyle w:val="ProductList-BodyIndented2"/>
        <w:ind w:left="1440"/>
      </w:pPr>
      <w:r>
        <w:t>- køre softwareagenter til styring af hardwarevirtualiseringssoftwaren</w:t>
      </w:r>
    </w:p>
    <w:p w:rsidR="00C16362" w:rsidRDefault="00235FA2">
      <w:pPr>
        <w:pStyle w:val="ProductList-BodyIndented2"/>
        <w:ind w:left="1440"/>
      </w:pPr>
      <w:r>
        <w:t>- fungere som destination for replikering</w:t>
      </w:r>
    </w:p>
    <w:p w:rsidR="00C16362" w:rsidRDefault="00235FA2">
      <w:pPr>
        <w:pStyle w:val="ProductList-BodyIndented2"/>
        <w:ind w:left="144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rsidR="00C16362" w:rsidRDefault="00235FA2">
      <w:pPr>
        <w:pStyle w:val="ProductList-BodyIndented2"/>
        <w:ind w:left="144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rsidR="00C16362" w:rsidRDefault="00235FA2">
      <w:pPr>
        <w:pStyle w:val="ProductList-BodyIndented2"/>
        <w:ind w:left="1440"/>
      </w:pPr>
      <w:r>
        <w:t xml:space="preserve">- køre belastninger for genoprettelse efter nedbrud som beskrevet ovenfor. </w:t>
      </w:r>
    </w:p>
    <w:p w:rsidR="00C16362" w:rsidRDefault="00235FA2" w:rsidP="00235FA2">
      <w:pPr>
        <w:pStyle w:val="ProductList-Bullet"/>
        <w:numPr>
          <w:ilvl w:val="3"/>
          <w:numId w:val="52"/>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C16362" w:rsidRDefault="00C16362">
      <w:pPr>
        <w:pStyle w:val="ProductList-BodyIndented2"/>
      </w:pPr>
    </w:p>
    <w:p w:rsidR="00C16362" w:rsidRDefault="00C16362">
      <w:pPr>
        <w:pStyle w:val="ProductList-BodyIndented2"/>
      </w:pPr>
    </w:p>
    <w:p w:rsidR="00C16362" w:rsidRDefault="00235FA2">
      <w:pPr>
        <w:pStyle w:val="ProductList-ClauseHeading"/>
        <w:outlineLvl w:val="2"/>
      </w:pPr>
      <w:bookmarkStart w:id="353" w:name="_Sec589"/>
      <w:r>
        <w:t>Licensmobilitet</w:t>
      </w:r>
      <w:bookmarkEnd w:id="353"/>
    </w:p>
    <w:p w:rsidR="00C16362" w:rsidRDefault="00235FA2">
      <w:pPr>
        <w:pStyle w:val="ProductList-SubClauseHeading"/>
        <w:outlineLvl w:val="3"/>
      </w:pPr>
      <w:r>
        <w:t>Licensmobilitet På Tværs Af Serverfarme</w:t>
      </w:r>
    </w:p>
    <w:p w:rsidR="00C16362" w:rsidRDefault="00235FA2">
      <w:pPr>
        <w:pStyle w:val="ProductList-BodyIndented"/>
      </w:pPr>
      <w:r>
        <w:t xml:space="preserve">I henhold til Licensmobilitetet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rsidR="00C16362" w:rsidRDefault="00C16362">
      <w:pPr>
        <w:pStyle w:val="ProductList-BodyIndented"/>
      </w:pPr>
    </w:p>
    <w:p w:rsidR="00C16362" w:rsidRDefault="00235FA2">
      <w:pPr>
        <w:pStyle w:val="ProductList-SubClauseHeading"/>
        <w:outlineLvl w:val="3"/>
      </w:pPr>
      <w:r>
        <w:t>Licensmobilitet via Software Assurance</w:t>
      </w:r>
    </w:p>
    <w:p w:rsidR="00C16362" w:rsidRDefault="00235FA2">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rsidR="00C16362" w:rsidRDefault="00C16362">
      <w:pPr>
        <w:pStyle w:val="ProductList-BodyIndented"/>
      </w:pPr>
    </w:p>
    <w:p w:rsidR="00C16362" w:rsidRDefault="00235FA2">
      <w:pPr>
        <w:pStyle w:val="ProductList-SubSubClauseHeading"/>
        <w:outlineLvl w:val="4"/>
      </w:pPr>
      <w:r>
        <w:t>Tilladt brug:</w:t>
      </w:r>
    </w:p>
    <w:p w:rsidR="00C16362" w:rsidRDefault="00235FA2">
      <w:pPr>
        <w:pStyle w:val="ProductList-BodyIndented2"/>
      </w:pPr>
      <w:r>
        <w:t>Med Licensmobilitet gennem SA må Kunden:</w:t>
      </w:r>
    </w:p>
    <w:p w:rsidR="00C16362" w:rsidRDefault="00235FA2" w:rsidP="00235FA2">
      <w:pPr>
        <w:pStyle w:val="ProductList-Bullet"/>
        <w:numPr>
          <w:ilvl w:val="2"/>
          <w:numId w:val="53"/>
        </w:numPr>
      </w:pPr>
      <w:r>
        <w:t xml:space="preserve">Køre sin licenserede software på delte servere </w:t>
      </w:r>
    </w:p>
    <w:p w:rsidR="00C16362" w:rsidRDefault="00235FA2" w:rsidP="00235FA2">
      <w:pPr>
        <w:pStyle w:val="ProductList-Bullet"/>
        <w:numPr>
          <w:ilvl w:val="2"/>
          <w:numId w:val="53"/>
        </w:numPr>
      </w:pPr>
      <w:r>
        <w:t xml:space="preserve">Få adgang til den software i henhold til adgangslicenser, og for hvilke kunden af SA, og i henhold til kundens Bruger- og Enheds-SL'er, der giver adgang til produkterne </w:t>
      </w:r>
    </w:p>
    <w:p w:rsidR="00C16362" w:rsidRDefault="00235FA2" w:rsidP="00235FA2">
      <w:pPr>
        <w:pStyle w:val="ProductList-Bullet"/>
        <w:numPr>
          <w:ilvl w:val="2"/>
          <w:numId w:val="53"/>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bruger på de delte servere delt og/eller </w:t>
      </w:r>
    </w:p>
    <w:p w:rsidR="00C16362" w:rsidRDefault="00235FA2" w:rsidP="00235FA2">
      <w:pPr>
        <w:pStyle w:val="ProductList-Bullet"/>
        <w:numPr>
          <w:ilvl w:val="2"/>
          <w:numId w:val="53"/>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rsidR="00C16362" w:rsidRDefault="00C16362">
      <w:pPr>
        <w:pStyle w:val="ProductList-BodyIndented2"/>
      </w:pPr>
    </w:p>
    <w:p w:rsidR="00C16362" w:rsidRDefault="00235FA2">
      <w:pPr>
        <w:pStyle w:val="ProductList-SubSubClauseHeading"/>
        <w:outlineLvl w:val="4"/>
      </w:pPr>
      <w:r>
        <w:t>Krav:</w:t>
      </w:r>
    </w:p>
    <w:p w:rsidR="00C16362" w:rsidRDefault="00235FA2">
      <w:pPr>
        <w:pStyle w:val="ProductList-BodyIndented2"/>
      </w:pPr>
      <w:r>
        <w:t>For at bruge Licensmobilitet gennem SA skal Kunden:</w:t>
      </w:r>
    </w:p>
    <w:p w:rsidR="00C16362" w:rsidRDefault="00235FA2" w:rsidP="00235FA2">
      <w:pPr>
        <w:pStyle w:val="ProductList-Bullet"/>
        <w:numPr>
          <w:ilvl w:val="2"/>
          <w:numId w:val="54"/>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 </w:t>
      </w:r>
    </w:p>
    <w:p w:rsidR="00C16362" w:rsidRDefault="00235FA2" w:rsidP="00235FA2">
      <w:pPr>
        <w:pStyle w:val="ProductList-Bullet"/>
        <w:numPr>
          <w:ilvl w:val="2"/>
          <w:numId w:val="54"/>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 Platform Services</w:t>
      </w:r>
      <w:r>
        <w:fldChar w:fldCharType="begin"/>
      </w:r>
      <w:r>
        <w:instrText xml:space="preserve"> XE "Microsoft Azure Platform Services" </w:instrText>
      </w:r>
      <w:r>
        <w:fldChar w:fldCharType="end"/>
      </w:r>
      <w:r>
        <w:t xml:space="preserve"> 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softwareforsikringspartner</w:t>
      </w:r>
      <w:r>
        <w:fldChar w:fldCharType="end"/>
      </w:r>
      <w:r>
        <w:t>; og</w:t>
      </w:r>
    </w:p>
    <w:p w:rsidR="00C16362" w:rsidRDefault="00235FA2" w:rsidP="00235FA2">
      <w:pPr>
        <w:pStyle w:val="ProductList-Bullet"/>
        <w:numPr>
          <w:ilvl w:val="2"/>
          <w:numId w:val="54"/>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rsidR="00C16362" w:rsidRDefault="00C16362">
      <w:pPr>
        <w:pStyle w:val="ProductList-BodyIndented2"/>
      </w:pPr>
    </w:p>
    <w:p w:rsidR="00C16362" w:rsidRDefault="00235FA2">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55"/>
        <w:gridCol w:w="2600"/>
        <w:gridCol w:w="2643"/>
        <w:gridCol w:w="2498"/>
      </w:tblGrid>
      <w:tr w:rsidR="00C1636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Det tilladte Antal af:</w:t>
            </w:r>
          </w:p>
          <w:p w:rsidR="00C16362" w:rsidRDefault="00235FA2">
            <w:pPr>
              <w:pStyle w:val="ProductList-TableBody"/>
            </w:pPr>
            <w:r>
              <w:rPr>
                <w:color w:val="FFFFFF"/>
              </w:rPr>
              <w:t>OSE’er eller Kerner pr. Licens</w:t>
            </w:r>
          </w:p>
        </w:tc>
      </w:tr>
      <w:tr w:rsidR="00C16362">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1 OSE pr. licens</w:t>
            </w:r>
          </w:p>
        </w:tc>
      </w:tr>
      <w:tr w:rsidR="00C16362">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1 OSE pr. licens</w:t>
            </w:r>
          </w:p>
        </w:tc>
      </w:tr>
      <w:tr w:rsidR="00C16362">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Én virtuel kerne (underlagt brugervilkårene for produkt, herunder kravet om mindst 4 kerner pr. OSE)</w:t>
            </w:r>
          </w:p>
        </w:tc>
      </w:tr>
      <w:tr w:rsidR="00C16362">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2 administrerede OSE'er pr. licenseret server</w:t>
            </w:r>
          </w:p>
        </w:tc>
      </w:tr>
      <w:tr w:rsidR="00C16362">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10 administrerede OSE'er pr. licenseret server</w:t>
            </w:r>
          </w:p>
        </w:tc>
      </w:tr>
      <w:tr w:rsidR="00C16362">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2 administrerede OSE'er pr. licenseret server</w:t>
            </w:r>
          </w:p>
        </w:tc>
      </w:tr>
      <w:tr w:rsidR="00C16362">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10 administrerede OSE'er pr. licenseret server</w:t>
            </w:r>
          </w:p>
        </w:tc>
      </w:tr>
    </w:tbl>
    <w:p w:rsidR="00C16362" w:rsidRDefault="00C16362">
      <w:pPr>
        <w:pStyle w:val="ProductList-BodyIndented2"/>
      </w:pPr>
    </w:p>
    <w:p w:rsidR="00C16362" w:rsidRDefault="00235FA2">
      <w:pPr>
        <w:pStyle w:val="ProductList-SubSubClauseHeading"/>
        <w:outlineLvl w:val="4"/>
      </w:pPr>
      <w:r>
        <w:t>Fail-over-rettigheder</w:t>
      </w:r>
    </w:p>
    <w:p w:rsidR="00C16362" w:rsidRDefault="00235FA2">
      <w:pPr>
        <w:pStyle w:val="ProductList-BodyIndented2"/>
      </w:pPr>
      <w:r>
        <w:t xml:space="preserve">Hvad angår Produkter, som også er tildelt </w:t>
      </w: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rsidR="00C16362" w:rsidRDefault="00C16362">
      <w:pPr>
        <w:pStyle w:val="ProductList-BodyIndented2"/>
      </w:pPr>
    </w:p>
    <w:p w:rsidR="00C16362" w:rsidRDefault="00235FA2">
      <w:pPr>
        <w:pStyle w:val="ProductList-ClauseHeading"/>
        <w:outlineLvl w:val="2"/>
      </w:pPr>
      <w:bookmarkStart w:id="354" w:name="_Sec590"/>
      <w:r>
        <w:t>Servere – Programmer med Egen Hosting</w:t>
      </w:r>
      <w:bookmarkEnd w:id="354"/>
    </w:p>
    <w:p w:rsidR="00C16362" w:rsidRDefault="00235FA2">
      <w:pPr>
        <w:pStyle w:val="ProductList-Body"/>
      </w:pPr>
      <w:r>
        <w:t>Programmer med Egen Hosting betyder de Produkter, hvor rettigheder til Egen Hosting gælder.</w:t>
      </w:r>
    </w:p>
    <w:p w:rsidR="00C16362" w:rsidRDefault="00C16362">
      <w:pPr>
        <w:pStyle w:val="ProductList-Body"/>
      </w:pPr>
    </w:p>
    <w:p w:rsidR="00C16362" w:rsidRDefault="00235FA2">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rsidR="00C16362" w:rsidRDefault="00C16362">
      <w:pPr>
        <w:pStyle w:val="ProductList-Body"/>
      </w:pPr>
    </w:p>
    <w:p w:rsidR="00C16362" w:rsidRDefault="00235FA2">
      <w:pPr>
        <w:pStyle w:val="ProductList-SubClauseHeading"/>
        <w:outlineLvl w:val="3"/>
      </w:pPr>
      <w:r>
        <w:t>Krav</w:t>
      </w:r>
    </w:p>
    <w:p w:rsidR="00C16362" w:rsidRDefault="00235FA2">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rsidR="00C16362" w:rsidRDefault="00235FA2" w:rsidP="00235FA2">
      <w:pPr>
        <w:pStyle w:val="ProductList-Bullet"/>
        <w:numPr>
          <w:ilvl w:val="1"/>
          <w:numId w:val="55"/>
        </w:numPr>
      </w:pPr>
      <w:r>
        <w:t>de applikationer med egen hosting, der kører som en del af den samlede løsning og</w:t>
      </w:r>
    </w:p>
    <w:p w:rsidR="00C16362" w:rsidRDefault="00235FA2" w:rsidP="00235FA2">
      <w:pPr>
        <w:pStyle w:val="ProductList-Bullet"/>
        <w:numPr>
          <w:ilvl w:val="1"/>
          <w:numId w:val="55"/>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rsidR="00C16362" w:rsidRDefault="00235FA2">
      <w:pPr>
        <w:pStyle w:val="ProductList-BodyIndented"/>
      </w:pPr>
      <w:r>
        <w:t xml:space="preserve">Al Microsoft-software, der bruges til at oprette og levere den Samlede Løsning, skal være: </w:t>
      </w:r>
    </w:p>
    <w:p w:rsidR="00C16362" w:rsidRDefault="00235FA2" w:rsidP="00235FA2">
      <w:pPr>
        <w:pStyle w:val="ProductList-Bullet"/>
        <w:numPr>
          <w:ilvl w:val="1"/>
          <w:numId w:val="56"/>
        </w:numPr>
      </w:pPr>
      <w:r>
        <w:t>licenseret gennem et Volumenlicensprogram og</w:t>
      </w:r>
    </w:p>
    <w:p w:rsidR="00C16362" w:rsidRDefault="00235FA2" w:rsidP="00235FA2">
      <w:pPr>
        <w:pStyle w:val="ProductList-Bullet"/>
        <w:numPr>
          <w:ilvl w:val="1"/>
          <w:numId w:val="56"/>
        </w:numPr>
      </w:pPr>
      <w:r>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w:t>
      </w:r>
    </w:p>
    <w:p w:rsidR="00C16362" w:rsidRDefault="00C16362">
      <w:pPr>
        <w:pStyle w:val="ProductList-BodyIndented"/>
      </w:pPr>
    </w:p>
    <w:p w:rsidR="00C16362" w:rsidRDefault="00235FA2">
      <w:pPr>
        <w:pStyle w:val="ProductList-BodyIndented"/>
      </w:pPr>
      <w:r>
        <w:t>Hvis Kunden leverer den Samlede Løsning fra delte servere, må Kunden ikke anvende en Windows Server (eller en Ekstern Forbindelseslicens til Fjernskrivebord-tjenester eller lignende Windows Server-adgangslicens) som et Selvhostet Program. I stedet skal Kunden bruge Windows Server-softwaren, der er licenseret gennem en Licensmobilitet gennem en Software Assurance-partner eller Kundens Services Provider-licensaftale eller under en anden Microsoft-volumenlicens, der tillader brug af delte servere. Andre produkter i en Samlet Løsning, der leveres fra delte servere, skal have Licensmobilitet via Software Assurance.</w:t>
      </w:r>
    </w:p>
    <w:p w:rsidR="00C16362" w:rsidRDefault="00C16362">
      <w:pPr>
        <w:pStyle w:val="ProductList-BodyIndented"/>
      </w:pPr>
    </w:p>
    <w:p w:rsidR="00C16362" w:rsidRDefault="00235FA2">
      <w:pPr>
        <w:pStyle w:val="ProductList-BodyIndented"/>
      </w:pPr>
      <w:r>
        <w:t>Kundens software skal:</w:t>
      </w:r>
    </w:p>
    <w:p w:rsidR="00C16362" w:rsidRDefault="00235FA2" w:rsidP="00235FA2">
      <w:pPr>
        <w:pStyle w:val="ProductList-Bullet"/>
        <w:numPr>
          <w:ilvl w:val="1"/>
          <w:numId w:val="57"/>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rsidR="00C16362" w:rsidRDefault="00235FA2" w:rsidP="00235FA2">
      <w:pPr>
        <w:pStyle w:val="ProductList-Bullet"/>
        <w:numPr>
          <w:ilvl w:val="1"/>
          <w:numId w:val="57"/>
        </w:numPr>
      </w:pPr>
      <w:r>
        <w:t>være den overordnede tjeneste og/eller applikation i den samlede løsning og må ikke tillade en slutbrugers direkte adgang til Applikationer med egen hosting i den samlede løsning,</w:t>
      </w:r>
    </w:p>
    <w:p w:rsidR="00C16362" w:rsidRDefault="00235FA2" w:rsidP="00235FA2">
      <w:pPr>
        <w:pStyle w:val="ProductList-Bullet"/>
        <w:numPr>
          <w:ilvl w:val="1"/>
          <w:numId w:val="57"/>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rsidR="00C16362" w:rsidRDefault="00235FA2" w:rsidP="00235FA2">
      <w:pPr>
        <w:pStyle w:val="ProductList-Bullet"/>
        <w:numPr>
          <w:ilvl w:val="1"/>
          <w:numId w:val="57"/>
        </w:numPr>
      </w:pPr>
      <w:r>
        <w:t>ejes, uden licens af Kunden, med undtagelse af at dennes software må indeholde en mindre andel software fra tredjemand, der er integreret i eller køres med understøttelse af dennes software.</w:t>
      </w:r>
    </w:p>
    <w:p w:rsidR="00C16362" w:rsidRDefault="00C16362">
      <w:pPr>
        <w:pStyle w:val="ProductList-BodyIndented"/>
      </w:pPr>
    </w:p>
    <w:p w:rsidR="00C16362" w:rsidRDefault="00235FA2">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rsidR="00C16362" w:rsidRDefault="00C16362">
      <w:pPr>
        <w:pStyle w:val="ProductList-BodyIndented"/>
        <w:jc w:val="right"/>
      </w:pPr>
    </w:p>
    <w:tbl>
      <w:tblPr>
        <w:tblStyle w:val="PURTable0"/>
        <w:tblW w:w="0" w:type="dxa"/>
        <w:tblLook w:val="04A0" w:firstRow="1" w:lastRow="0" w:firstColumn="1" w:lastColumn="0" w:noHBand="0" w:noVBand="1"/>
      </w:tblPr>
      <w:tblGrid>
        <w:gridCol w:w="1055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Indented"/>
      </w:pPr>
    </w:p>
    <w:p w:rsidR="00C16362" w:rsidRDefault="00C16362">
      <w:pPr>
        <w:pStyle w:val="PURBreadcrumb"/>
      </w:pPr>
    </w:p>
    <w:p w:rsidR="00C16362" w:rsidRDefault="00235FA2">
      <w:pPr>
        <w:pStyle w:val="ProductList-SectionHeading"/>
        <w:pageBreakBefore/>
        <w:outlineLvl w:val="0"/>
      </w:pPr>
      <w:bookmarkStart w:id="355" w:name="_Sec1237"/>
      <w:bookmarkEnd w:id="332"/>
      <w:r>
        <w:t>Bilag C – Tilføjelsesprogrammer og Andre konverteringslicenser</w:t>
      </w:r>
      <w:r>
        <w:fldChar w:fldCharType="begin"/>
      </w:r>
      <w:r>
        <w:instrText xml:space="preserve"> TC "</w:instrText>
      </w:r>
      <w:bookmarkStart w:id="356" w:name="_Toc507616715"/>
      <w:r>
        <w:instrText>Bilag C – Tilføjelsesprogrammer og Andre konverteringslicenser</w:instrText>
      </w:r>
      <w:bookmarkEnd w:id="356"/>
      <w:r>
        <w:instrText>" \l 1</w:instrText>
      </w:r>
      <w:r>
        <w:fldChar w:fldCharType="end"/>
      </w:r>
    </w:p>
    <w:p w:rsidR="00C16362" w:rsidRDefault="00C16362">
      <w:pPr>
        <w:pStyle w:val="PURBreadcrumb"/>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GroupHeading"/>
        <w:outlineLvl w:val="1"/>
      </w:pPr>
      <w:bookmarkStart w:id="357" w:name="_Sec1238"/>
      <w:r>
        <w:t>Tilføjelsesprogrammer</w:t>
      </w:r>
      <w:bookmarkEnd w:id="357"/>
      <w:r>
        <w:fldChar w:fldCharType="begin"/>
      </w:r>
      <w:r>
        <w:instrText xml:space="preserve"> TC "</w:instrText>
      </w:r>
      <w:bookmarkStart w:id="358" w:name="_Toc507616716"/>
      <w:r>
        <w:instrText>Tilføjelsesprogrammer</w:instrText>
      </w:r>
      <w:bookmarkEnd w:id="358"/>
      <w:r>
        <w:instrText>" \l 2</w:instrText>
      </w:r>
      <w:r>
        <w:fldChar w:fldCharType="end"/>
      </w:r>
    </w:p>
    <w:p w:rsidR="00C16362" w:rsidRDefault="00235FA2">
      <w:pPr>
        <w:pStyle w:val="ProductList-Body"/>
      </w:pPr>
      <w:r>
        <w:t>Kunden kan købe Tilføjelsesprogrammer, der er underlagt følgende betingelser:</w:t>
      </w:r>
    </w:p>
    <w:p w:rsidR="00C16362" w:rsidRDefault="00235FA2" w:rsidP="00235FA2">
      <w:pPr>
        <w:pStyle w:val="ProductList-Bullet"/>
        <w:numPr>
          <w:ilvl w:val="0"/>
          <w:numId w:val="58"/>
        </w:numPr>
      </w:pPr>
      <w:r>
        <w:t>Kunden skal have en aktiv SA til de tilhørende Kvalificerende Licenser.</w:t>
      </w:r>
    </w:p>
    <w:p w:rsidR="00C16362" w:rsidRDefault="00235FA2" w:rsidP="00235FA2">
      <w:pPr>
        <w:pStyle w:val="ProductList-Bullet"/>
        <w:numPr>
          <w:ilvl w:val="0"/>
          <w:numId w:val="58"/>
        </w:numPr>
      </w:pPr>
      <w:r>
        <w:t xml:space="preserve">Kunden kan købe ét Tilføjelsesprogram SL for hver Kvalificerende Licens, medmindre andet er anført i dette Bilag  </w:t>
      </w:r>
    </w:p>
    <w:p w:rsidR="00C16362" w:rsidRDefault="00235FA2" w:rsidP="00235FA2">
      <w:pPr>
        <w:pStyle w:val="ProductList-Bullet"/>
        <w:numPr>
          <w:ilvl w:val="0"/>
          <w:numId w:val="58"/>
        </w:numPr>
      </w:pPr>
      <w:r>
        <w:t>Kunden kan købe tilføjelsesprogram-SL'er mellem true-up-datoer før erhvervelsen af de Kvalificerende Licenser</w:t>
      </w:r>
    </w:p>
    <w:p w:rsidR="00C16362" w:rsidRDefault="00C16362">
      <w:pPr>
        <w:pStyle w:val="ProductList-Body"/>
      </w:pPr>
    </w:p>
    <w:p w:rsidR="00C16362" w:rsidRDefault="00235FA2">
      <w:pPr>
        <w:pStyle w:val="ProductList-Body"/>
      </w:pPr>
      <w:r>
        <w:t>Tilføjelsesprogrammer udløber på datoen for udløb af SA-dækningen af den Kvalificerende Licens eller løbetiden for Tilføjelsesprogram SL, afhængigt af, hvad der indtræffer først, medmindre andet er anført i dette Bilag. Tilføjelsesprogrammer må kun videreoverdrages til brugere eller enheder med Kvalificerende Licenser.</w:t>
      </w:r>
    </w:p>
    <w:p w:rsidR="00C16362" w:rsidRDefault="00C16362">
      <w:pPr>
        <w:pStyle w:val="ProductList-Body"/>
      </w:pPr>
    </w:p>
    <w:p w:rsidR="00C16362" w:rsidRDefault="00235FA2">
      <w:pPr>
        <w:pStyle w:val="ProductList-Offering2HeadingNoBorder"/>
        <w:outlineLvl w:val="2"/>
      </w:pPr>
      <w:r>
        <w:t>Windows-desktopoperativsystem</w:t>
      </w:r>
      <w:r>
        <w:fldChar w:fldCharType="begin"/>
      </w:r>
      <w:r>
        <w:instrText xml:space="preserve"> TC "</w:instrText>
      </w:r>
      <w:bookmarkStart w:id="359" w:name="_Toc507616717"/>
      <w:r>
        <w:instrText>Windows-desktopoperativsystem</w:instrText>
      </w:r>
      <w:bookmarkEnd w:id="359"/>
      <w:r>
        <w:instrText>" \l 3</w:instrText>
      </w:r>
      <w:r>
        <w:fldChar w:fldCharType="end"/>
      </w:r>
    </w:p>
    <w:p w:rsidR="00C16362" w:rsidRDefault="00235FA2">
      <w:pPr>
        <w:pStyle w:val="ProductList-Body"/>
      </w:pPr>
      <w:r>
        <w:t>Den Licenserede Bruger skal være den Primære Bruger af en enhed med enten aktiv SA-dækning til Windows Desktopoperativsystem eller VDA-dækning til Windows.</w:t>
      </w:r>
    </w:p>
    <w:tbl>
      <w:tblPr>
        <w:tblStyle w:val="PURTable"/>
        <w:tblW w:w="0" w:type="dxa"/>
        <w:tblLook w:val="04A0" w:firstRow="1" w:lastRow="0" w:firstColumn="1" w:lastColumn="0" w:noHBand="0" w:noVBand="1"/>
      </w:tblPr>
      <w:tblGrid>
        <w:gridCol w:w="5290"/>
        <w:gridCol w:w="5626"/>
      </w:tblGrid>
      <w:tr w:rsidR="00C1636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16362" w:rsidRDefault="00235FA2">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rsidR="00C16362" w:rsidRDefault="00235FA2">
            <w:pPr>
              <w:pStyle w:val="ProductList-TableBody"/>
            </w:pPr>
            <w:r>
              <w:rPr>
                <w:color w:val="FFFFFF"/>
              </w:rPr>
              <w:t>Kvalificerende Licens(er)</w:t>
            </w:r>
          </w:p>
        </w:tc>
      </w:tr>
      <w:tr w:rsidR="00C16362">
        <w:tc>
          <w:tcPr>
            <w:tcW w:w="588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Tilføjelsesprogram til Windows 10 Education E5 Pr. Enhed</w:t>
            </w:r>
          </w:p>
        </w:tc>
        <w:tc>
          <w:tcPr>
            <w:tcW w:w="6240" w:type="dxa"/>
            <w:tcBorders>
              <w:top w:val="single" w:sz="4" w:space="0" w:color="000000"/>
              <w:left w:val="single" w:sz="4" w:space="0" w:color="000000"/>
              <w:bottom w:val="none" w:sz="4" w:space="0" w:color="000000"/>
              <w:right w:val="single" w:sz="4" w:space="0" w:color="000000"/>
            </w:tcBorders>
          </w:tcPr>
          <w:p w:rsidR="00C16362" w:rsidRDefault="00C16362">
            <w:pPr>
              <w:pStyle w:val="ProductList-TableBody"/>
            </w:pPr>
          </w:p>
        </w:tc>
      </w:tr>
      <w:tr w:rsidR="00C16362">
        <w:tc>
          <w:tcPr>
            <w:tcW w:w="588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Tilføjelsesprogram til Windows 10 Enterprise E3 Pr. Bruger</w:t>
            </w:r>
          </w:p>
        </w:tc>
        <w:tc>
          <w:tcPr>
            <w:tcW w:w="6240" w:type="dxa"/>
            <w:tcBorders>
              <w:top w:val="none" w:sz="4" w:space="0" w:color="000000"/>
              <w:left w:val="single" w:sz="4" w:space="0" w:color="000000"/>
              <w:bottom w:val="none" w:sz="4" w:space="0" w:color="000000"/>
              <w:right w:val="single" w:sz="4" w:space="0" w:color="000000"/>
            </w:tcBorders>
          </w:tcPr>
          <w:p w:rsidR="00C16362" w:rsidRDefault="00235FA2">
            <w:pPr>
              <w:pStyle w:val="ProductList-TableBody"/>
            </w:pPr>
            <w:r>
              <w:t>Tilføjelsesprogram til Windows 10 Enterprise/Education E3 Pr. Enhed</w:t>
            </w:r>
          </w:p>
        </w:tc>
      </w:tr>
      <w:tr w:rsidR="00C16362">
        <w:tc>
          <w:tcPr>
            <w:tcW w:w="588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Tilføjelsesprogram til Windows 10 Enterprise E5 Pr. Enhed eller Bruger</w:t>
            </w:r>
          </w:p>
        </w:tc>
        <w:tc>
          <w:tcPr>
            <w:tcW w:w="6240" w:type="dxa"/>
            <w:tcBorders>
              <w:top w:val="none" w:sz="4" w:space="0" w:color="000000"/>
              <w:left w:val="single" w:sz="4" w:space="0" w:color="000000"/>
              <w:bottom w:val="single" w:sz="4" w:space="0" w:color="000000"/>
              <w:right w:val="single" w:sz="4" w:space="0" w:color="000000"/>
            </w:tcBorders>
          </w:tcPr>
          <w:p w:rsidR="00C16362" w:rsidRDefault="00C16362">
            <w:pPr>
              <w:pStyle w:val="ProductList-TableBody"/>
            </w:pPr>
          </w:p>
        </w:tc>
      </w:tr>
      <w:tr w:rsidR="00C16362">
        <w:tc>
          <w:tcPr>
            <w:tcW w:w="5880" w:type="dxa"/>
            <w:tcBorders>
              <w:top w:val="single" w:sz="4" w:space="0" w:color="000000"/>
              <w:left w:val="single" w:sz="4" w:space="0" w:color="000000"/>
              <w:bottom w:val="none" w:sz="4" w:space="0" w:color="000000"/>
              <w:right w:val="single" w:sz="4" w:space="0" w:color="000000"/>
            </w:tcBorders>
          </w:tcPr>
          <w:p w:rsidR="00C16362" w:rsidRDefault="00235FA2">
            <w:pPr>
              <w:pStyle w:val="ProductList-TableBody"/>
            </w:pPr>
            <w:r>
              <w:t>Tilføjelsesprogram til Windows 10 Bruger OLS Activation E3/E5</w:t>
            </w:r>
          </w:p>
        </w:tc>
        <w:tc>
          <w:tcPr>
            <w:tcW w:w="62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Windows 10 Enterprise E3/E5 Pr. Bruger</w:t>
            </w:r>
          </w:p>
        </w:tc>
      </w:tr>
      <w:tr w:rsidR="00C16362">
        <w:tc>
          <w:tcPr>
            <w:tcW w:w="5880" w:type="dxa"/>
            <w:tcBorders>
              <w:top w:val="none" w:sz="4" w:space="0" w:color="000000"/>
              <w:left w:val="single" w:sz="4" w:space="0" w:color="000000"/>
              <w:bottom w:val="single" w:sz="4" w:space="0" w:color="000000"/>
              <w:right w:val="single" w:sz="4" w:space="0" w:color="000000"/>
            </w:tcBorders>
          </w:tcPr>
          <w:p w:rsidR="00C16362" w:rsidRDefault="00C1636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Windows VDA E3/E5 Pr. Bruger</w:t>
            </w:r>
          </w:p>
        </w:tc>
      </w:tr>
    </w:tbl>
    <w:p w:rsidR="00C16362" w:rsidRDefault="00C16362">
      <w:pPr>
        <w:pStyle w:val="ProductList-Body"/>
      </w:pPr>
    </w:p>
    <w:p w:rsidR="00C16362" w:rsidRDefault="00235FA2">
      <w:pPr>
        <w:pStyle w:val="ProductList-Offering2HeadingNoBorder"/>
        <w:outlineLvl w:val="2"/>
      </w:pPr>
      <w:r>
        <w:t>Microsoft Operations Management and Security</w:t>
      </w:r>
      <w:r>
        <w:fldChar w:fldCharType="begin"/>
      </w:r>
      <w:r>
        <w:instrText xml:space="preserve"> TC "</w:instrText>
      </w:r>
      <w:bookmarkStart w:id="360" w:name="_Toc507616718"/>
      <w:r>
        <w:instrText>Microsoft Operations Management and Security</w:instrText>
      </w:r>
      <w:bookmarkEnd w:id="360"/>
      <w:r>
        <w:instrText>" \l 3</w:instrText>
      </w:r>
      <w:r>
        <w:fldChar w:fldCharType="end"/>
      </w:r>
    </w:p>
    <w:p w:rsidR="00C16362" w:rsidRDefault="00C16362">
      <w:pPr>
        <w:pStyle w:val="ProductList-Body"/>
      </w:pPr>
    </w:p>
    <w:p w:rsidR="00C16362" w:rsidRDefault="00235FA2">
      <w:pPr>
        <w:pStyle w:val="ProductList-Body"/>
      </w:pPr>
      <w:r>
        <w:t xml:space="preserve">For hver Kvalificerende Licens kan Kunden købe en kombination af E1 og E2 Tilføjelsesprogrammer op til det angivne Berettigede Antal. </w:t>
      </w:r>
    </w:p>
    <w:p w:rsidR="00C16362" w:rsidRDefault="00C16362">
      <w:pPr>
        <w:pStyle w:val="ProductList-Body"/>
      </w:pPr>
    </w:p>
    <w:p w:rsidR="00C16362" w:rsidRDefault="00235FA2">
      <w:pPr>
        <w:pStyle w:val="ProductList-Body"/>
      </w:pPr>
      <w:r>
        <w:t>En SL til et Tilføjelsesprogram til Operations Management and Security kan købes under en anden volumenlicensaftale end dens Kvalificerende Licens. Hvis SA-dækningen for den Kvalificerende Licens udløber først, udløber Tilføjelsesprogrammet SL til Operations Management and Security på næste årsdag for tilmeldingen.</w:t>
      </w:r>
    </w:p>
    <w:p w:rsidR="00C16362" w:rsidRDefault="00C16362">
      <w:pPr>
        <w:pStyle w:val="ProductList-Body"/>
      </w:pPr>
    </w:p>
    <w:tbl>
      <w:tblPr>
        <w:tblStyle w:val="PURTable"/>
        <w:tblW w:w="0" w:type="dxa"/>
        <w:tblLook w:val="04A0" w:firstRow="1" w:lastRow="0" w:firstColumn="1" w:lastColumn="0" w:noHBand="0" w:noVBand="1"/>
      </w:tblPr>
      <w:tblGrid>
        <w:gridCol w:w="3913"/>
        <w:gridCol w:w="3774"/>
        <w:gridCol w:w="3229"/>
      </w:tblGrid>
      <w:tr w:rsidR="00C16362">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C16362" w:rsidRDefault="00235FA2">
            <w:pPr>
              <w:pStyle w:val="ProductList-TableBody"/>
            </w:pPr>
            <w:r>
              <w:rPr>
                <w:color w:val="FFFFFF"/>
              </w:rPr>
              <w:t>Tillægs-Bruger-SL</w:t>
            </w:r>
          </w:p>
        </w:tc>
        <w:tc>
          <w:tcPr>
            <w:tcW w:w="4160" w:type="dxa"/>
            <w:tcBorders>
              <w:top w:val="single" w:sz="4" w:space="0" w:color="0070C0"/>
              <w:bottom w:val="single" w:sz="4" w:space="0" w:color="000000"/>
            </w:tcBorders>
            <w:shd w:val="clear" w:color="auto" w:fill="0070C0"/>
          </w:tcPr>
          <w:p w:rsidR="00C16362" w:rsidRDefault="00235FA2">
            <w:pPr>
              <w:pStyle w:val="ProductList-TableBody"/>
            </w:pPr>
            <w:r>
              <w:rPr>
                <w:color w:val="FFFFFF"/>
              </w:rPr>
              <w:t>Kvalificerende Licens(er)</w:t>
            </w:r>
          </w:p>
        </w:tc>
        <w:tc>
          <w:tcPr>
            <w:tcW w:w="3540" w:type="dxa"/>
            <w:tcBorders>
              <w:top w:val="single" w:sz="4" w:space="0" w:color="0070C0"/>
              <w:bottom w:val="single" w:sz="4" w:space="0" w:color="000000"/>
              <w:right w:val="single" w:sz="4" w:space="0" w:color="0070C0"/>
            </w:tcBorders>
            <w:shd w:val="clear" w:color="auto" w:fill="0070C0"/>
          </w:tcPr>
          <w:p w:rsidR="00C16362" w:rsidRDefault="00235FA2">
            <w:pPr>
              <w:pStyle w:val="ProductList-TableBody"/>
            </w:pPr>
            <w:r>
              <w:rPr>
                <w:color w:val="FFFFFF"/>
              </w:rPr>
              <w:t>Berettiget antal</w:t>
            </w:r>
          </w:p>
        </w:tc>
      </w:tr>
      <w:tr w:rsidR="00C16362">
        <w:tc>
          <w:tcPr>
            <w:tcW w:w="4280" w:type="dxa"/>
            <w:tcBorders>
              <w:top w:val="single" w:sz="4" w:space="0" w:color="000000"/>
              <w:left w:val="single" w:sz="4" w:space="0" w:color="000000"/>
              <w:bottom w:val="none" w:sz="4" w:space="0" w:color="000000"/>
              <w:right w:val="single" w:sz="4" w:space="0" w:color="000000"/>
            </w:tcBorders>
          </w:tcPr>
          <w:p w:rsidR="00C16362" w:rsidRDefault="00235FA2">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 xml:space="preserve">Core Infrastructure Server Suite Standard (2 pakker med kernelicenser) </w:t>
            </w:r>
          </w:p>
        </w:tc>
        <w:tc>
          <w:tcPr>
            <w:tcW w:w="3540" w:type="dxa"/>
            <w:tcBorders>
              <w:top w:val="single" w:sz="4" w:space="0" w:color="000000"/>
              <w:left w:val="single" w:sz="4" w:space="0" w:color="000000"/>
              <w:bottom w:val="none" w:sz="4" w:space="0" w:color="000000"/>
              <w:right w:val="single" w:sz="4" w:space="0" w:color="000000"/>
            </w:tcBorders>
          </w:tcPr>
          <w:p w:rsidR="00C16362" w:rsidRDefault="00235FA2">
            <w:pPr>
              <w:pStyle w:val="ProductList-TableBody"/>
            </w:pPr>
            <w:r>
              <w:t>1/4 (kræver minimum fire kvalificerende licenser)</w:t>
            </w:r>
          </w:p>
        </w:tc>
      </w:tr>
      <w:tr w:rsidR="00C16362">
        <w:tc>
          <w:tcPr>
            <w:tcW w:w="4280" w:type="dxa"/>
            <w:tcBorders>
              <w:top w:val="none" w:sz="4" w:space="0" w:color="000000"/>
              <w:left w:val="single" w:sz="4" w:space="0" w:color="000000"/>
              <w:bottom w:val="single" w:sz="4" w:space="0" w:color="000000"/>
              <w:right w:val="single" w:sz="4" w:space="0" w:color="000000"/>
            </w:tcBorders>
          </w:tcPr>
          <w:p w:rsidR="00C16362" w:rsidRDefault="00C1636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System Center Standard (2 pakker med kernelicenser)</w:t>
            </w:r>
          </w:p>
        </w:tc>
        <w:tc>
          <w:tcPr>
            <w:tcW w:w="3540" w:type="dxa"/>
            <w:tcBorders>
              <w:top w:val="none" w:sz="4" w:space="0" w:color="000000"/>
              <w:left w:val="single" w:sz="4" w:space="0" w:color="000000"/>
              <w:bottom w:val="single" w:sz="4" w:space="0" w:color="000000"/>
              <w:right w:val="single" w:sz="4" w:space="0" w:color="000000"/>
            </w:tcBorders>
          </w:tcPr>
          <w:p w:rsidR="00C16362" w:rsidRDefault="00C16362">
            <w:pPr>
              <w:pStyle w:val="ProductList-TableBody"/>
            </w:pPr>
          </w:p>
        </w:tc>
      </w:tr>
      <w:tr w:rsidR="00C16362">
        <w:tc>
          <w:tcPr>
            <w:tcW w:w="4280" w:type="dxa"/>
            <w:tcBorders>
              <w:top w:val="single" w:sz="4" w:space="0" w:color="000000"/>
              <w:left w:val="single" w:sz="4" w:space="0" w:color="000000"/>
              <w:bottom w:val="none" w:sz="4" w:space="0" w:color="000000"/>
              <w:right w:val="single" w:sz="4" w:space="0" w:color="000000"/>
            </w:tcBorders>
          </w:tcPr>
          <w:p w:rsidR="00C16362" w:rsidRDefault="00235FA2">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 xml:space="preserve">Core Infrastructure Server Suite Datacenter (2 pakker med kernelicenser) </w:t>
            </w:r>
          </w:p>
        </w:tc>
        <w:tc>
          <w:tcPr>
            <w:tcW w:w="3540" w:type="dxa"/>
            <w:tcBorders>
              <w:top w:val="single" w:sz="4" w:space="0" w:color="000000"/>
              <w:left w:val="single" w:sz="4" w:space="0" w:color="000000"/>
              <w:bottom w:val="none" w:sz="4" w:space="0" w:color="000000"/>
              <w:right w:val="single" w:sz="4" w:space="0" w:color="000000"/>
            </w:tcBorders>
          </w:tcPr>
          <w:p w:rsidR="00C16362" w:rsidRDefault="00235FA2">
            <w:pPr>
              <w:pStyle w:val="ProductList-TableBody"/>
            </w:pPr>
            <w:r>
              <w:t>1</w:t>
            </w:r>
          </w:p>
        </w:tc>
      </w:tr>
      <w:tr w:rsidR="00C16362">
        <w:tc>
          <w:tcPr>
            <w:tcW w:w="4280" w:type="dxa"/>
            <w:tcBorders>
              <w:top w:val="none" w:sz="4" w:space="0" w:color="000000"/>
              <w:left w:val="single" w:sz="4" w:space="0" w:color="000000"/>
              <w:bottom w:val="single" w:sz="4" w:space="0" w:color="000000"/>
              <w:right w:val="single" w:sz="4" w:space="0" w:color="000000"/>
            </w:tcBorders>
          </w:tcPr>
          <w:p w:rsidR="00C16362" w:rsidRDefault="00C1636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System Center Datacenter (2 pakker med kernelicenser)</w:t>
            </w:r>
          </w:p>
        </w:tc>
        <w:tc>
          <w:tcPr>
            <w:tcW w:w="3540" w:type="dxa"/>
            <w:tcBorders>
              <w:top w:val="none" w:sz="4" w:space="0" w:color="000000"/>
              <w:left w:val="single" w:sz="4" w:space="0" w:color="000000"/>
              <w:bottom w:val="single" w:sz="4" w:space="0" w:color="000000"/>
              <w:right w:val="single" w:sz="4" w:space="0" w:color="000000"/>
            </w:tcBorders>
          </w:tcPr>
          <w:p w:rsidR="00C16362" w:rsidRDefault="00C16362">
            <w:pPr>
              <w:pStyle w:val="ProductList-TableBody"/>
            </w:pPr>
          </w:p>
        </w:tc>
      </w:tr>
      <w:tr w:rsidR="00C16362">
        <w:tc>
          <w:tcPr>
            <w:tcW w:w="4280" w:type="dxa"/>
            <w:tcBorders>
              <w:top w:val="single" w:sz="4" w:space="0" w:color="000000"/>
              <w:left w:val="single" w:sz="4" w:space="0" w:color="000000"/>
              <w:bottom w:val="none" w:sz="4" w:space="0" w:color="000000"/>
              <w:right w:val="single" w:sz="4" w:space="0" w:color="000000"/>
            </w:tcBorders>
          </w:tcPr>
          <w:p w:rsidR="00C16362" w:rsidRDefault="00235FA2">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Core Infrastructure Server Suite Standard (2-processor)</w:t>
            </w:r>
          </w:p>
        </w:tc>
        <w:tc>
          <w:tcPr>
            <w:tcW w:w="3540" w:type="dxa"/>
            <w:tcBorders>
              <w:top w:val="single" w:sz="4" w:space="0" w:color="000000"/>
              <w:left w:val="single" w:sz="4" w:space="0" w:color="000000"/>
              <w:bottom w:val="none" w:sz="4" w:space="0" w:color="000000"/>
              <w:right w:val="single" w:sz="4" w:space="0" w:color="000000"/>
            </w:tcBorders>
          </w:tcPr>
          <w:p w:rsidR="00C16362" w:rsidRDefault="00235FA2">
            <w:pPr>
              <w:pStyle w:val="ProductList-TableBody"/>
            </w:pPr>
            <w:r>
              <w:t>2</w:t>
            </w:r>
          </w:p>
        </w:tc>
      </w:tr>
      <w:tr w:rsidR="00C16362">
        <w:tc>
          <w:tcPr>
            <w:tcW w:w="4280" w:type="dxa"/>
            <w:tcBorders>
              <w:top w:val="none" w:sz="4" w:space="0" w:color="000000"/>
              <w:left w:val="single" w:sz="4" w:space="0" w:color="000000"/>
              <w:bottom w:val="single" w:sz="4" w:space="0" w:color="000000"/>
              <w:right w:val="single" w:sz="4" w:space="0" w:color="000000"/>
            </w:tcBorders>
          </w:tcPr>
          <w:p w:rsidR="00C16362" w:rsidRDefault="00C1636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System Center Standard (2-processor)</w:t>
            </w:r>
          </w:p>
        </w:tc>
        <w:tc>
          <w:tcPr>
            <w:tcW w:w="3540" w:type="dxa"/>
            <w:tcBorders>
              <w:top w:val="none" w:sz="4" w:space="0" w:color="000000"/>
              <w:left w:val="single" w:sz="4" w:space="0" w:color="000000"/>
              <w:bottom w:val="single" w:sz="4" w:space="0" w:color="000000"/>
              <w:right w:val="single" w:sz="4" w:space="0" w:color="000000"/>
            </w:tcBorders>
          </w:tcPr>
          <w:p w:rsidR="00C16362" w:rsidRDefault="00C16362">
            <w:pPr>
              <w:pStyle w:val="ProductList-TableBody"/>
            </w:pPr>
          </w:p>
        </w:tc>
      </w:tr>
      <w:tr w:rsidR="00C16362">
        <w:tc>
          <w:tcPr>
            <w:tcW w:w="4280" w:type="dxa"/>
            <w:tcBorders>
              <w:top w:val="single" w:sz="4" w:space="0" w:color="000000"/>
              <w:left w:val="single" w:sz="4" w:space="0" w:color="000000"/>
              <w:bottom w:val="none" w:sz="4" w:space="0" w:color="000000"/>
              <w:right w:val="single" w:sz="4" w:space="0" w:color="000000"/>
            </w:tcBorders>
          </w:tcPr>
          <w:p w:rsidR="00C16362" w:rsidRDefault="00235FA2">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Core Infrastructure Server Suite Datacenter (2-processor)</w:t>
            </w:r>
          </w:p>
        </w:tc>
        <w:tc>
          <w:tcPr>
            <w:tcW w:w="3540" w:type="dxa"/>
            <w:tcBorders>
              <w:top w:val="single" w:sz="4" w:space="0" w:color="000000"/>
              <w:left w:val="single" w:sz="4" w:space="0" w:color="000000"/>
              <w:bottom w:val="none" w:sz="4" w:space="0" w:color="000000"/>
              <w:right w:val="single" w:sz="4" w:space="0" w:color="000000"/>
            </w:tcBorders>
          </w:tcPr>
          <w:p w:rsidR="00C16362" w:rsidRDefault="00235FA2">
            <w:pPr>
              <w:pStyle w:val="ProductList-TableBody"/>
            </w:pPr>
            <w:r>
              <w:t>8</w:t>
            </w:r>
          </w:p>
        </w:tc>
      </w:tr>
      <w:tr w:rsidR="00C16362">
        <w:tc>
          <w:tcPr>
            <w:tcW w:w="4280" w:type="dxa"/>
            <w:tcBorders>
              <w:top w:val="none" w:sz="4" w:space="0" w:color="000000"/>
              <w:left w:val="single" w:sz="4" w:space="0" w:color="000000"/>
              <w:bottom w:val="single" w:sz="4" w:space="0" w:color="000000"/>
              <w:right w:val="single" w:sz="4" w:space="0" w:color="000000"/>
            </w:tcBorders>
          </w:tcPr>
          <w:p w:rsidR="00C16362" w:rsidRDefault="00C1636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System Center Datacenter (2-processor)</w:t>
            </w:r>
          </w:p>
        </w:tc>
        <w:tc>
          <w:tcPr>
            <w:tcW w:w="3540" w:type="dxa"/>
            <w:tcBorders>
              <w:top w:val="none" w:sz="4" w:space="0" w:color="000000"/>
              <w:left w:val="single" w:sz="4" w:space="0" w:color="000000"/>
              <w:bottom w:val="single" w:sz="4" w:space="0" w:color="000000"/>
              <w:right w:val="single" w:sz="4" w:space="0" w:color="000000"/>
            </w:tcBorders>
          </w:tcPr>
          <w:p w:rsidR="00C16362" w:rsidRDefault="00C16362">
            <w:pPr>
              <w:pStyle w:val="ProductList-TableBody"/>
            </w:pPr>
          </w:p>
        </w:tc>
      </w:tr>
    </w:tbl>
    <w:p w:rsidR="00C16362" w:rsidRDefault="00C16362">
      <w:pPr>
        <w:pStyle w:val="ProductList-Body"/>
      </w:pPr>
    </w:p>
    <w:p w:rsidR="00C16362" w:rsidRDefault="00235FA2">
      <w:pPr>
        <w:pStyle w:val="ProductList-Offering2HeadingNoBorder"/>
        <w:outlineLvl w:val="2"/>
      </w:pPr>
      <w:r>
        <w:t>Microsoft Azure-brugerabonnementer</w:t>
      </w:r>
      <w:r>
        <w:fldChar w:fldCharType="begin"/>
      </w:r>
      <w:r>
        <w:instrText xml:space="preserve"> TC "</w:instrText>
      </w:r>
      <w:bookmarkStart w:id="361" w:name="_Toc507616719"/>
      <w:r>
        <w:instrText>Microsoft Azure-brugerabonnementer</w:instrText>
      </w:r>
      <w:bookmarkEnd w:id="361"/>
      <w:r>
        <w:instrText>" \l 3</w:instrText>
      </w:r>
      <w:r>
        <w:fldChar w:fldCharType="end"/>
      </w:r>
    </w:p>
    <w:p w:rsidR="00C16362" w:rsidRDefault="00C16362">
      <w:pPr>
        <w:pStyle w:val="ProductList-Body"/>
      </w:pPr>
    </w:p>
    <w:tbl>
      <w:tblPr>
        <w:tblStyle w:val="PURTable"/>
        <w:tblW w:w="0" w:type="dxa"/>
        <w:tblLook w:val="04A0" w:firstRow="1" w:lastRow="0" w:firstColumn="1" w:lastColumn="0" w:noHBand="0" w:noVBand="1"/>
      </w:tblPr>
      <w:tblGrid>
        <w:gridCol w:w="5274"/>
        <w:gridCol w:w="5642"/>
      </w:tblGrid>
      <w:tr w:rsidR="00C1636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16362" w:rsidRDefault="00235FA2">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rsidR="00C16362" w:rsidRDefault="00235FA2">
            <w:pPr>
              <w:pStyle w:val="ProductList-TableBody"/>
            </w:pPr>
            <w:r>
              <w:rPr>
                <w:color w:val="FFFFFF"/>
              </w:rPr>
              <w:t>Kvalificerende Licens(er)</w:t>
            </w:r>
          </w:p>
        </w:tc>
      </w:tr>
      <w:tr w:rsidR="00C16362">
        <w:tc>
          <w:tcPr>
            <w:tcW w:w="588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Tilføjelsesprogram til Azure Information Protection Premium Plan 1/2 (Bruger-SL)</w:t>
            </w:r>
          </w:p>
        </w:tc>
        <w:tc>
          <w:tcPr>
            <w:tcW w:w="62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Enterprise CAL Suite</w:t>
            </w:r>
          </w:p>
        </w:tc>
      </w:tr>
      <w:tr w:rsidR="00C16362">
        <w:tc>
          <w:tcPr>
            <w:tcW w:w="588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Tilføjelsesprogram til klientadministration til Azure Advanced Threat Protection for Users (bruger-SL)</w:t>
            </w:r>
          </w:p>
        </w:tc>
        <w:tc>
          <w:tcPr>
            <w:tcW w:w="62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Advanced Threat Protection 2016 – klientadministrationslicens pr. bruger</w:t>
            </w:r>
          </w:p>
        </w:tc>
      </w:tr>
    </w:tbl>
    <w:p w:rsidR="00C16362" w:rsidRDefault="00C16362">
      <w:pPr>
        <w:pStyle w:val="ProductList-Body"/>
      </w:pPr>
    </w:p>
    <w:p w:rsidR="00C16362" w:rsidRDefault="00235FA2">
      <w:pPr>
        <w:pStyle w:val="ProductList-Offering2HeadingNoBorder"/>
        <w:outlineLvl w:val="2"/>
      </w:pPr>
      <w:r>
        <w:t>Microsoft 365</w:t>
      </w:r>
      <w:r>
        <w:fldChar w:fldCharType="begin"/>
      </w:r>
      <w:r>
        <w:instrText xml:space="preserve"> TC "</w:instrText>
      </w:r>
      <w:bookmarkStart w:id="362" w:name="_Toc507616720"/>
      <w:r>
        <w:instrText>Microsoft 365</w:instrText>
      </w:r>
      <w:bookmarkEnd w:id="362"/>
      <w:r>
        <w:instrText>" \l 3</w:instrText>
      </w:r>
      <w:r>
        <w:fldChar w:fldCharType="end"/>
      </w:r>
    </w:p>
    <w:p w:rsidR="00C16362" w:rsidRDefault="00C16362">
      <w:pPr>
        <w:pStyle w:val="ProductList-Body"/>
      </w:pPr>
    </w:p>
    <w:tbl>
      <w:tblPr>
        <w:tblStyle w:val="PURTable"/>
        <w:tblW w:w="0" w:type="dxa"/>
        <w:tblLook w:val="04A0" w:firstRow="1" w:lastRow="0" w:firstColumn="1" w:lastColumn="0" w:noHBand="0" w:noVBand="1"/>
      </w:tblPr>
      <w:tblGrid>
        <w:gridCol w:w="5290"/>
        <w:gridCol w:w="5626"/>
      </w:tblGrid>
      <w:tr w:rsidR="00C1636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16362" w:rsidRDefault="00235FA2">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rsidR="00C16362" w:rsidRDefault="00235FA2">
            <w:pPr>
              <w:pStyle w:val="ProductList-TableBody"/>
            </w:pPr>
            <w:r>
              <w:rPr>
                <w:color w:val="FFFFFF"/>
              </w:rPr>
              <w:t>Kvalificerende Licens(er)</w:t>
            </w:r>
          </w:p>
        </w:tc>
      </w:tr>
      <w:tr w:rsidR="00C16362">
        <w:tc>
          <w:tcPr>
            <w:tcW w:w="588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Tilføjelsesprogram til Microsoft 365 E3/E5 (Bruger-SL)</w:t>
            </w:r>
          </w:p>
        </w:tc>
        <w:tc>
          <w:tcPr>
            <w:tcW w:w="62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Tilføjelsesprogram til Windows 10 Enterprise/Education E3 Pr. Enhed og</w:t>
            </w:r>
          </w:p>
          <w:p w:rsidR="00C16362" w:rsidRDefault="00235FA2">
            <w:pPr>
              <w:pStyle w:val="ProductList-TableBody"/>
            </w:pPr>
            <w:r>
              <w:t>Core/Enterprise CAL Suite og</w:t>
            </w:r>
          </w:p>
          <w:p w:rsidR="00C16362" w:rsidRDefault="00235FA2">
            <w:pPr>
              <w:pStyle w:val="ProductList-TableBody"/>
            </w:pPr>
            <w:r>
              <w:t>Office Professional Plus</w:t>
            </w:r>
          </w:p>
        </w:tc>
      </w:tr>
      <w:tr w:rsidR="00C16362">
        <w:tc>
          <w:tcPr>
            <w:tcW w:w="588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Skype for Business Plus CAL-tilføjelsesprogram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Office 365 E1/E3</w:t>
            </w:r>
          </w:p>
        </w:tc>
      </w:tr>
    </w:tbl>
    <w:p w:rsidR="00C16362" w:rsidRDefault="00C16362">
      <w:pPr>
        <w:pStyle w:val="ProductList-Body"/>
      </w:pPr>
    </w:p>
    <w:p w:rsidR="00C16362" w:rsidRDefault="00235FA2">
      <w:pPr>
        <w:pStyle w:val="ProductList-Offering2HeadingNoBorder"/>
        <w:outlineLvl w:val="2"/>
      </w:pPr>
      <w:r>
        <w:t>Enterprise Mobility + Security</w:t>
      </w:r>
      <w:r>
        <w:fldChar w:fldCharType="begin"/>
      </w:r>
      <w:r>
        <w:instrText xml:space="preserve"> TC "</w:instrText>
      </w:r>
      <w:bookmarkStart w:id="363" w:name="_Toc507616721"/>
      <w:r>
        <w:instrText>Enterprise Mobility + Security</w:instrText>
      </w:r>
      <w:bookmarkEnd w:id="363"/>
      <w:r>
        <w:instrText>" \l 3</w:instrText>
      </w:r>
      <w:r>
        <w:fldChar w:fldCharType="end"/>
      </w:r>
    </w:p>
    <w:p w:rsidR="00C16362" w:rsidRDefault="00C16362">
      <w:pPr>
        <w:pStyle w:val="ProductList-Body"/>
      </w:pPr>
    </w:p>
    <w:tbl>
      <w:tblPr>
        <w:tblStyle w:val="PURTable"/>
        <w:tblW w:w="0" w:type="dxa"/>
        <w:tblLook w:val="04A0" w:firstRow="1" w:lastRow="0" w:firstColumn="1" w:lastColumn="0" w:noHBand="0" w:noVBand="1"/>
      </w:tblPr>
      <w:tblGrid>
        <w:gridCol w:w="5423"/>
        <w:gridCol w:w="5493"/>
      </w:tblGrid>
      <w:tr w:rsidR="00C1636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C16362" w:rsidRDefault="00235FA2">
            <w:pPr>
              <w:pStyle w:val="ProductList-TableBody"/>
            </w:pPr>
            <w:r>
              <w:rPr>
                <w:color w:val="FFFFFF"/>
              </w:rPr>
              <w:t>Tillægs-Bruger-SL</w:t>
            </w:r>
          </w:p>
        </w:tc>
        <w:tc>
          <w:tcPr>
            <w:tcW w:w="6120" w:type="dxa"/>
            <w:tcBorders>
              <w:top w:val="single" w:sz="4" w:space="0" w:color="0070C0"/>
              <w:bottom w:val="single" w:sz="4" w:space="0" w:color="6E6E6E"/>
              <w:right w:val="single" w:sz="4" w:space="0" w:color="0070C0"/>
            </w:tcBorders>
            <w:shd w:val="clear" w:color="auto" w:fill="0070C0"/>
          </w:tcPr>
          <w:p w:rsidR="00C16362" w:rsidRDefault="00235FA2">
            <w:pPr>
              <w:pStyle w:val="ProductList-TableBody"/>
            </w:pPr>
            <w:r>
              <w:rPr>
                <w:color w:val="FFFFFF"/>
              </w:rPr>
              <w:t>Kvalificerende Licens(er)</w:t>
            </w:r>
          </w:p>
        </w:tc>
      </w:tr>
      <w:tr w:rsidR="00C16362">
        <w:tc>
          <w:tcPr>
            <w:tcW w:w="6000" w:type="dxa"/>
            <w:tcBorders>
              <w:top w:val="single" w:sz="4" w:space="0" w:color="6E6E6E"/>
              <w:left w:val="single" w:sz="4" w:space="0" w:color="6E6E6E"/>
              <w:bottom w:val="none" w:sz="4" w:space="0" w:color="6E6E6E"/>
              <w:right w:val="single" w:sz="4" w:space="0" w:color="6E6E6E"/>
            </w:tcBorders>
          </w:tcPr>
          <w:p w:rsidR="00C16362" w:rsidRDefault="00235FA2">
            <w:pPr>
              <w:pStyle w:val="ProductList-TableBody"/>
            </w:pPr>
            <w:r>
              <w:t xml:space="preserve">Tilføjelsesprogram til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Core CAL Suite</w:t>
            </w:r>
          </w:p>
        </w:tc>
      </w:tr>
      <w:tr w:rsidR="00C16362">
        <w:tc>
          <w:tcPr>
            <w:tcW w:w="6000" w:type="dxa"/>
            <w:tcBorders>
              <w:top w:val="none" w:sz="4" w:space="0" w:color="6E6E6E"/>
              <w:left w:val="single" w:sz="4" w:space="0" w:color="6E6E6E"/>
              <w:bottom w:val="none" w:sz="4" w:space="0" w:color="6E6E6E"/>
              <w:right w:val="single" w:sz="4" w:space="0" w:color="6E6E6E"/>
            </w:tcBorders>
          </w:tcPr>
          <w:p w:rsidR="00C16362" w:rsidRDefault="00C163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Enterprise CAL Suite</w:t>
            </w:r>
          </w:p>
        </w:tc>
      </w:tr>
      <w:tr w:rsidR="00C16362">
        <w:tc>
          <w:tcPr>
            <w:tcW w:w="6000" w:type="dxa"/>
            <w:tcBorders>
              <w:top w:val="none" w:sz="4" w:space="0" w:color="6E6E6E"/>
              <w:left w:val="single" w:sz="4" w:space="0" w:color="6E6E6E"/>
              <w:bottom w:val="none" w:sz="4" w:space="0" w:color="6E6E6E"/>
              <w:right w:val="single" w:sz="4" w:space="0" w:color="6E6E6E"/>
            </w:tcBorders>
          </w:tcPr>
          <w:p w:rsidR="00C16362" w:rsidRDefault="00C163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Core CAL Suite Bridge til Office 365</w:t>
            </w:r>
          </w:p>
        </w:tc>
      </w:tr>
      <w:tr w:rsidR="00C16362">
        <w:tc>
          <w:tcPr>
            <w:tcW w:w="6000" w:type="dxa"/>
            <w:tcBorders>
              <w:top w:val="none" w:sz="4" w:space="0" w:color="6E6E6E"/>
              <w:left w:val="single" w:sz="4" w:space="0" w:color="6E6E6E"/>
              <w:bottom w:val="none" w:sz="4" w:space="0" w:color="6E6E6E"/>
              <w:right w:val="single" w:sz="4" w:space="0" w:color="6E6E6E"/>
            </w:tcBorders>
          </w:tcPr>
          <w:p w:rsidR="00C16362" w:rsidRDefault="00C163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Core CAL Suite Bridge til Office 365 og Microsoft Intune</w:t>
            </w:r>
          </w:p>
        </w:tc>
      </w:tr>
      <w:tr w:rsidR="00C16362">
        <w:tc>
          <w:tcPr>
            <w:tcW w:w="6000" w:type="dxa"/>
            <w:tcBorders>
              <w:top w:val="none" w:sz="4" w:space="0" w:color="6E6E6E"/>
              <w:left w:val="single" w:sz="4" w:space="0" w:color="6E6E6E"/>
              <w:bottom w:val="none" w:sz="4" w:space="0" w:color="6E6E6E"/>
              <w:right w:val="single" w:sz="4" w:space="0" w:color="6E6E6E"/>
            </w:tcBorders>
          </w:tcPr>
          <w:p w:rsidR="00C16362" w:rsidRDefault="00C163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Enterprise CAL Suite Bridge til Office 365</w:t>
            </w:r>
          </w:p>
        </w:tc>
      </w:tr>
      <w:tr w:rsidR="00C16362">
        <w:tc>
          <w:tcPr>
            <w:tcW w:w="6000" w:type="dxa"/>
            <w:tcBorders>
              <w:top w:val="none" w:sz="4" w:space="0" w:color="6E6E6E"/>
              <w:left w:val="single" w:sz="4" w:space="0" w:color="6E6E6E"/>
              <w:bottom w:val="single" w:sz="4" w:space="0" w:color="6E6E6E"/>
              <w:right w:val="single" w:sz="4" w:space="0" w:color="6E6E6E"/>
            </w:tcBorders>
          </w:tcPr>
          <w:p w:rsidR="00C16362" w:rsidRDefault="00C1636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Enterprise CAL Suite Bridge til Office 365 og Microsoft Intune</w:t>
            </w:r>
          </w:p>
        </w:tc>
      </w:tr>
    </w:tbl>
    <w:p w:rsidR="00C16362" w:rsidRDefault="00C16362">
      <w:pPr>
        <w:pStyle w:val="ProductList-Body"/>
      </w:pPr>
    </w:p>
    <w:p w:rsidR="00C16362" w:rsidRDefault="00235FA2">
      <w:pPr>
        <w:pStyle w:val="ProductList-Offering2HeadingNoBorder"/>
        <w:outlineLvl w:val="2"/>
      </w:pPr>
      <w:r>
        <w:t>Microsoft Dynamics 365-services</w:t>
      </w:r>
      <w:r>
        <w:fldChar w:fldCharType="begin"/>
      </w:r>
      <w:r>
        <w:instrText xml:space="preserve"> TC "</w:instrText>
      </w:r>
      <w:bookmarkStart w:id="364" w:name="_Toc507616722"/>
      <w:r>
        <w:instrText>Microsoft Dynamics 365-services</w:instrText>
      </w:r>
      <w:bookmarkEnd w:id="364"/>
      <w:r>
        <w:instrText>" \l 3</w:instrText>
      </w:r>
      <w:r>
        <w:fldChar w:fldCharType="end"/>
      </w:r>
    </w:p>
    <w:p w:rsidR="00C16362" w:rsidRDefault="00C16362">
      <w:pPr>
        <w:pStyle w:val="ProductList-Body"/>
      </w:pPr>
    </w:p>
    <w:tbl>
      <w:tblPr>
        <w:tblStyle w:val="PURTable"/>
        <w:tblW w:w="0" w:type="dxa"/>
        <w:tblLook w:val="04A0" w:firstRow="1" w:lastRow="0" w:firstColumn="1" w:lastColumn="0" w:noHBand="0" w:noVBand="1"/>
      </w:tblPr>
      <w:tblGrid>
        <w:gridCol w:w="5481"/>
        <w:gridCol w:w="5435"/>
      </w:tblGrid>
      <w:tr w:rsidR="00C1636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16362" w:rsidRDefault="00235FA2">
            <w:pPr>
              <w:pStyle w:val="ProductList-TableBody"/>
            </w:pPr>
            <w:r>
              <w:rPr>
                <w:color w:val="FFFFFF"/>
              </w:rPr>
              <w:t>Tillægs-Bruger-SL</w:t>
            </w:r>
          </w:p>
        </w:tc>
        <w:tc>
          <w:tcPr>
            <w:tcW w:w="6000" w:type="dxa"/>
            <w:tcBorders>
              <w:top w:val="single" w:sz="4" w:space="0" w:color="0070C0"/>
              <w:bottom w:val="single" w:sz="4" w:space="0" w:color="6E6E6E"/>
              <w:right w:val="single" w:sz="4" w:space="0" w:color="0070C0"/>
            </w:tcBorders>
            <w:shd w:val="clear" w:color="auto" w:fill="0070C0"/>
          </w:tcPr>
          <w:p w:rsidR="00C16362" w:rsidRDefault="00235FA2">
            <w:pPr>
              <w:pStyle w:val="ProductList-TableBody"/>
            </w:pPr>
            <w:r>
              <w:rPr>
                <w:color w:val="FFFFFF"/>
              </w:rPr>
              <w:t>Kvalificerende Licens(er)</w:t>
            </w:r>
          </w:p>
        </w:tc>
      </w:tr>
      <w:tr w:rsidR="00C16362">
        <w:tc>
          <w:tcPr>
            <w:tcW w:w="6120" w:type="dxa"/>
            <w:tcBorders>
              <w:top w:val="single" w:sz="4" w:space="0" w:color="6E6E6E"/>
              <w:left w:val="single" w:sz="4" w:space="0" w:color="6E6E6E"/>
              <w:bottom w:val="none" w:sz="4" w:space="0" w:color="6E6E6E"/>
              <w:right w:val="single" w:sz="4" w:space="0" w:color="6E6E6E"/>
            </w:tcBorders>
          </w:tcPr>
          <w:p w:rsidR="00C16362" w:rsidRDefault="00235FA2">
            <w:pPr>
              <w:pStyle w:val="ProductList-TableBody"/>
            </w:pPr>
            <w:r>
              <w:t>Microsoft Dynamics 365 for Team Members,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Dynamics AX Task CAL</w:t>
            </w:r>
          </w:p>
        </w:tc>
      </w:tr>
      <w:tr w:rsidR="00C16362">
        <w:tc>
          <w:tcPr>
            <w:tcW w:w="6120" w:type="dxa"/>
            <w:tcBorders>
              <w:top w:val="none" w:sz="4" w:space="0" w:color="6E6E6E"/>
              <w:left w:val="single" w:sz="4" w:space="0" w:color="6E6E6E"/>
              <w:bottom w:val="none" w:sz="4" w:space="0" w:color="6E6E6E"/>
              <w:right w:val="single" w:sz="4" w:space="0" w:color="6E6E6E"/>
            </w:tcBorders>
          </w:tcPr>
          <w:p w:rsidR="00C16362" w:rsidRDefault="00C163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Dynamics AX Self Serve CAL</w:t>
            </w:r>
          </w:p>
        </w:tc>
      </w:tr>
      <w:tr w:rsidR="00C16362">
        <w:tc>
          <w:tcPr>
            <w:tcW w:w="6120" w:type="dxa"/>
            <w:tcBorders>
              <w:top w:val="none" w:sz="4" w:space="0" w:color="6E6E6E"/>
              <w:left w:val="single" w:sz="4" w:space="0" w:color="6E6E6E"/>
              <w:bottom w:val="none" w:sz="4" w:space="0" w:color="6E6E6E"/>
              <w:right w:val="single" w:sz="4" w:space="0" w:color="6E6E6E"/>
            </w:tcBorders>
          </w:tcPr>
          <w:p w:rsidR="00C16362" w:rsidRDefault="00C163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CAL til Microsoft Dynamics CRM Essentials</w:t>
            </w:r>
          </w:p>
        </w:tc>
      </w:tr>
      <w:tr w:rsidR="00C16362">
        <w:tc>
          <w:tcPr>
            <w:tcW w:w="6120" w:type="dxa"/>
            <w:tcBorders>
              <w:top w:val="none" w:sz="4" w:space="0" w:color="6E6E6E"/>
              <w:left w:val="single" w:sz="4" w:space="0" w:color="6E6E6E"/>
              <w:bottom w:val="single" w:sz="4" w:space="0" w:color="6E6E6E"/>
              <w:right w:val="single" w:sz="4" w:space="0" w:color="6E6E6E"/>
            </w:tcBorders>
          </w:tcPr>
          <w:p w:rsidR="00C16362" w:rsidRDefault="00C163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Dynamics 365 for Team Members, CAL til lokalt miljø</w:t>
            </w:r>
          </w:p>
        </w:tc>
      </w:tr>
      <w:tr w:rsidR="00C16362">
        <w:tc>
          <w:tcPr>
            <w:tcW w:w="6120" w:type="dxa"/>
            <w:tcBorders>
              <w:top w:val="single" w:sz="4" w:space="0" w:color="6E6E6E"/>
              <w:left w:val="single" w:sz="4" w:space="0" w:color="6E6E6E"/>
              <w:bottom w:val="none" w:sz="4" w:space="0" w:color="6E6E6E"/>
              <w:right w:val="single" w:sz="4" w:space="0" w:color="6E6E6E"/>
            </w:tcBorders>
          </w:tcPr>
          <w:p w:rsidR="00C16362" w:rsidRDefault="00235FA2">
            <w:pPr>
              <w:pStyle w:val="ProductList-TableBody"/>
            </w:pPr>
            <w:r>
              <w:t>Microsoft Dynamics 365 for Operations Device,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CAL til Microsoft Dynamics AX Task (enhed)</w:t>
            </w:r>
          </w:p>
        </w:tc>
      </w:tr>
      <w:tr w:rsidR="00C16362">
        <w:tc>
          <w:tcPr>
            <w:tcW w:w="6120" w:type="dxa"/>
            <w:tcBorders>
              <w:top w:val="none" w:sz="4" w:space="0" w:color="6E6E6E"/>
              <w:left w:val="single" w:sz="4" w:space="0" w:color="6E6E6E"/>
              <w:bottom w:val="single" w:sz="4" w:space="0" w:color="6E6E6E"/>
              <w:right w:val="single" w:sz="4" w:space="0" w:color="6E6E6E"/>
            </w:tcBorders>
          </w:tcPr>
          <w:p w:rsidR="00C16362" w:rsidRDefault="00C163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Dynamics 365 for Operations Device CAL</w:t>
            </w:r>
          </w:p>
        </w:tc>
      </w:tr>
      <w:tr w:rsidR="00C16362">
        <w:tc>
          <w:tcPr>
            <w:tcW w:w="612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Dynamics 365 for Operations Activity, Enterprise-udgave-tillægsprodukt</w:t>
            </w:r>
          </w:p>
        </w:tc>
        <w:tc>
          <w:tcPr>
            <w:tcW w:w="60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Dynamics 365 for Operations Activity CAL</w:t>
            </w:r>
          </w:p>
        </w:tc>
      </w:tr>
      <w:tr w:rsidR="00C16362">
        <w:tc>
          <w:tcPr>
            <w:tcW w:w="6120" w:type="dxa"/>
            <w:tcBorders>
              <w:top w:val="single" w:sz="4" w:space="0" w:color="6E6E6E"/>
              <w:left w:val="single" w:sz="4" w:space="0" w:color="6E6E6E"/>
              <w:bottom w:val="none" w:sz="4" w:space="0" w:color="6E6E6E"/>
              <w:right w:val="single" w:sz="4" w:space="0" w:color="6E6E6E"/>
            </w:tcBorders>
          </w:tcPr>
          <w:p w:rsidR="00C16362" w:rsidRDefault="00235FA2">
            <w:pPr>
              <w:pStyle w:val="ProductList-TableBody"/>
            </w:pPr>
            <w:r>
              <w:t>Microsoft Dynamics 365 Plan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Dynamics AX Functional/Enterprise CAL</w:t>
            </w:r>
          </w:p>
        </w:tc>
      </w:tr>
      <w:tr w:rsidR="00C16362">
        <w:tc>
          <w:tcPr>
            <w:tcW w:w="6120" w:type="dxa"/>
            <w:tcBorders>
              <w:top w:val="none" w:sz="4" w:space="0" w:color="6E6E6E"/>
              <w:left w:val="single" w:sz="4" w:space="0" w:color="6E6E6E"/>
              <w:bottom w:val="single" w:sz="4" w:space="0" w:color="6E6E6E"/>
              <w:right w:val="single" w:sz="4" w:space="0" w:color="6E6E6E"/>
            </w:tcBorders>
          </w:tcPr>
          <w:p w:rsidR="00C16362" w:rsidRDefault="00C163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Dynamics 365 for Operations CAL</w:t>
            </w:r>
          </w:p>
        </w:tc>
      </w:tr>
      <w:tr w:rsidR="00C16362">
        <w:tc>
          <w:tcPr>
            <w:tcW w:w="6120" w:type="dxa"/>
            <w:tcBorders>
              <w:top w:val="single" w:sz="4" w:space="0" w:color="6E6E6E"/>
              <w:left w:val="single" w:sz="4" w:space="0" w:color="6E6E6E"/>
              <w:bottom w:val="none" w:sz="4" w:space="0" w:color="6E6E6E"/>
              <w:right w:val="single" w:sz="4" w:space="0" w:color="6E6E6E"/>
            </w:tcBorders>
          </w:tcPr>
          <w:p w:rsidR="00C16362" w:rsidRDefault="00235FA2">
            <w:pPr>
              <w:pStyle w:val="ProductList-TableBody"/>
            </w:pPr>
            <w:r>
              <w:t>Microsoft Dynamics 365 for Retail,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Dynamics AX Functional/Enterprise CAL</w:t>
            </w:r>
          </w:p>
        </w:tc>
      </w:tr>
      <w:tr w:rsidR="00C16362">
        <w:tc>
          <w:tcPr>
            <w:tcW w:w="6120" w:type="dxa"/>
            <w:tcBorders>
              <w:top w:val="none" w:sz="4" w:space="0" w:color="6E6E6E"/>
              <w:left w:val="single" w:sz="4" w:space="0" w:color="6E6E6E"/>
              <w:bottom w:val="single" w:sz="4" w:space="0" w:color="6E6E6E"/>
              <w:right w:val="single" w:sz="4" w:space="0" w:color="6E6E6E"/>
            </w:tcBorders>
          </w:tcPr>
          <w:p w:rsidR="00C16362" w:rsidRDefault="00C163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Dynamics 365 for Operations CAL</w:t>
            </w:r>
          </w:p>
        </w:tc>
      </w:tr>
      <w:tr w:rsidR="00C16362">
        <w:tc>
          <w:tcPr>
            <w:tcW w:w="612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Dynamics 365 for Talent,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Dynamics AX Enterprise CAL</w:t>
            </w:r>
          </w:p>
        </w:tc>
      </w:tr>
      <w:tr w:rsidR="00C16362">
        <w:tc>
          <w:tcPr>
            <w:tcW w:w="6120" w:type="dxa"/>
            <w:tcBorders>
              <w:top w:val="single" w:sz="4" w:space="0" w:color="6E6E6E"/>
              <w:left w:val="single" w:sz="4" w:space="0" w:color="6E6E6E"/>
              <w:bottom w:val="none" w:sz="4" w:space="0" w:color="6E6E6E"/>
              <w:right w:val="single" w:sz="4" w:space="0" w:color="6E6E6E"/>
            </w:tcBorders>
          </w:tcPr>
          <w:p w:rsidR="00C16362" w:rsidRDefault="00235FA2">
            <w:pPr>
              <w:pStyle w:val="ProductList-TableBody"/>
            </w:pPr>
            <w:r>
              <w:t>Microsoft Dynamics 365 for Sales,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CAL til Microsoft Dynamics CRM Basic</w:t>
            </w:r>
          </w:p>
        </w:tc>
      </w:tr>
      <w:tr w:rsidR="00C16362">
        <w:tc>
          <w:tcPr>
            <w:tcW w:w="6120" w:type="dxa"/>
            <w:tcBorders>
              <w:top w:val="none" w:sz="4" w:space="0" w:color="6E6E6E"/>
              <w:left w:val="single" w:sz="4" w:space="0" w:color="6E6E6E"/>
              <w:bottom w:val="single" w:sz="4" w:space="0" w:color="6E6E6E"/>
              <w:right w:val="single" w:sz="4" w:space="0" w:color="6E6E6E"/>
            </w:tcBorders>
          </w:tcPr>
          <w:p w:rsidR="00C16362" w:rsidRDefault="00C163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Dynamics 365 for Sales, CAL til lokalt miljø</w:t>
            </w:r>
          </w:p>
        </w:tc>
      </w:tr>
      <w:tr w:rsidR="00C16362">
        <w:tc>
          <w:tcPr>
            <w:tcW w:w="6120" w:type="dxa"/>
            <w:tcBorders>
              <w:top w:val="single" w:sz="4" w:space="0" w:color="6E6E6E"/>
              <w:left w:val="single" w:sz="4" w:space="0" w:color="6E6E6E"/>
              <w:bottom w:val="none" w:sz="4" w:space="0" w:color="6E6E6E"/>
              <w:right w:val="single" w:sz="4" w:space="0" w:color="6E6E6E"/>
            </w:tcBorders>
          </w:tcPr>
          <w:p w:rsidR="00C16362" w:rsidRDefault="00235FA2">
            <w:pPr>
              <w:pStyle w:val="ProductList-TableBody"/>
            </w:pPr>
            <w:r>
              <w:t>Microsoft Dynamics 365 Customer Engagement-plan,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CAL til Microsoft Dynamics CRM Basic</w:t>
            </w:r>
          </w:p>
        </w:tc>
      </w:tr>
      <w:tr w:rsidR="00C16362">
        <w:tc>
          <w:tcPr>
            <w:tcW w:w="6120" w:type="dxa"/>
            <w:tcBorders>
              <w:top w:val="none" w:sz="4" w:space="0" w:color="6E6E6E"/>
              <w:left w:val="single" w:sz="4" w:space="0" w:color="6E6E6E"/>
              <w:bottom w:val="single" w:sz="4" w:space="0" w:color="6E6E6E"/>
              <w:right w:val="single" w:sz="4" w:space="0" w:color="6E6E6E"/>
            </w:tcBorders>
          </w:tcPr>
          <w:p w:rsidR="00C16362" w:rsidRDefault="00C163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Dynamics 365 for Sales, CAL til lokalt miljø</w:t>
            </w:r>
          </w:p>
        </w:tc>
      </w:tr>
      <w:tr w:rsidR="00C16362">
        <w:tc>
          <w:tcPr>
            <w:tcW w:w="6120" w:type="dxa"/>
            <w:tcBorders>
              <w:top w:val="single" w:sz="4" w:space="0" w:color="6E6E6E"/>
              <w:left w:val="single" w:sz="4" w:space="0" w:color="6E6E6E"/>
              <w:bottom w:val="none" w:sz="4" w:space="0" w:color="6E6E6E"/>
              <w:right w:val="single" w:sz="4" w:space="0" w:color="6E6E6E"/>
            </w:tcBorders>
          </w:tcPr>
          <w:p w:rsidR="00C16362" w:rsidRDefault="00235FA2">
            <w:pPr>
              <w:pStyle w:val="ProductList-TableBody"/>
            </w:pPr>
            <w:r>
              <w:t>Microsoft Dynamics 365 for Customer Service,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CAL til Microsoft Dynamics CRM Basic</w:t>
            </w:r>
          </w:p>
        </w:tc>
      </w:tr>
      <w:tr w:rsidR="00C16362">
        <w:tc>
          <w:tcPr>
            <w:tcW w:w="6120" w:type="dxa"/>
            <w:tcBorders>
              <w:top w:val="none" w:sz="4" w:space="0" w:color="6E6E6E"/>
              <w:left w:val="single" w:sz="4" w:space="0" w:color="6E6E6E"/>
              <w:bottom w:val="single" w:sz="4" w:space="0" w:color="6E6E6E"/>
              <w:right w:val="single" w:sz="4" w:space="0" w:color="6E6E6E"/>
            </w:tcBorders>
          </w:tcPr>
          <w:p w:rsidR="00C16362" w:rsidRDefault="00C163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Dynamics 365 for Customer Service, CAL til lokalt miljø</w:t>
            </w:r>
          </w:p>
        </w:tc>
      </w:tr>
      <w:tr w:rsidR="00C16362">
        <w:tc>
          <w:tcPr>
            <w:tcW w:w="6120" w:type="dxa"/>
            <w:tcBorders>
              <w:top w:val="single" w:sz="4" w:space="0" w:color="6E6E6E"/>
              <w:left w:val="single" w:sz="4" w:space="0" w:color="6E6E6E"/>
              <w:bottom w:val="none" w:sz="4" w:space="0" w:color="6E6E6E"/>
              <w:right w:val="single" w:sz="4" w:space="0" w:color="6E6E6E"/>
            </w:tcBorders>
          </w:tcPr>
          <w:p w:rsidR="00C16362" w:rsidRDefault="00235FA2">
            <w:pPr>
              <w:pStyle w:val="ProductList-TableBody"/>
            </w:pPr>
            <w:r>
              <w:t>Microsoft Dynamics 365, Enterprise Edition Plan 1-tillægsprodukt</w:t>
            </w:r>
          </w:p>
        </w:tc>
        <w:tc>
          <w:tcPr>
            <w:tcW w:w="60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CAL til Microsoft Dynamics CRM Basic</w:t>
            </w:r>
          </w:p>
        </w:tc>
      </w:tr>
      <w:tr w:rsidR="00C16362">
        <w:tc>
          <w:tcPr>
            <w:tcW w:w="6120" w:type="dxa"/>
            <w:tcBorders>
              <w:top w:val="none" w:sz="4" w:space="0" w:color="6E6E6E"/>
              <w:left w:val="single" w:sz="4" w:space="0" w:color="6E6E6E"/>
              <w:bottom w:val="single" w:sz="4" w:space="0" w:color="6E6E6E"/>
              <w:right w:val="single" w:sz="4" w:space="0" w:color="6E6E6E"/>
            </w:tcBorders>
          </w:tcPr>
          <w:p w:rsidR="00C16362" w:rsidRDefault="00C163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Dynamics 365 for Customer Service, CAL til lokalt miljø</w:t>
            </w:r>
          </w:p>
        </w:tc>
      </w:tr>
      <w:tr w:rsidR="00C16362">
        <w:tc>
          <w:tcPr>
            <w:tcW w:w="612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Dynamics 365 for Case Management,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Dynamics 365 for Sales, CAL til lokalt miljø</w:t>
            </w:r>
          </w:p>
        </w:tc>
      </w:tr>
      <w:tr w:rsidR="00C16362">
        <w:tc>
          <w:tcPr>
            <w:tcW w:w="612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Dynamics 365 Customer Engagement-plan,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CAL til Microsoft Dynamics CRM Professional</w:t>
            </w:r>
          </w:p>
        </w:tc>
      </w:tr>
    </w:tbl>
    <w:p w:rsidR="00C16362" w:rsidRDefault="00C16362">
      <w:pPr>
        <w:pStyle w:val="ProductList-Body"/>
      </w:pPr>
    </w:p>
    <w:p w:rsidR="00C16362" w:rsidRDefault="00235FA2">
      <w:pPr>
        <w:pStyle w:val="ProductList-Offering2HeadingNoBorder"/>
        <w:outlineLvl w:val="2"/>
      </w:pPr>
      <w:r>
        <w:t>Office 365-programmer</w:t>
      </w:r>
      <w:r>
        <w:fldChar w:fldCharType="begin"/>
      </w:r>
      <w:r>
        <w:instrText xml:space="preserve"> TC "</w:instrText>
      </w:r>
      <w:bookmarkStart w:id="365" w:name="_Toc507616723"/>
      <w:r>
        <w:instrText>Office 365-programmer</w:instrText>
      </w:r>
      <w:bookmarkEnd w:id="365"/>
      <w:r>
        <w:instrText>" \l 3</w:instrText>
      </w:r>
      <w:r>
        <w:fldChar w:fldCharType="end"/>
      </w:r>
    </w:p>
    <w:tbl>
      <w:tblPr>
        <w:tblStyle w:val="PURTable"/>
        <w:tblW w:w="0" w:type="dxa"/>
        <w:tblLook w:val="04A0" w:firstRow="1" w:lastRow="0" w:firstColumn="1" w:lastColumn="0" w:noHBand="0" w:noVBand="1"/>
      </w:tblPr>
      <w:tblGrid>
        <w:gridCol w:w="5632"/>
        <w:gridCol w:w="5284"/>
      </w:tblGrid>
      <w:tr w:rsidR="00C1636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16362" w:rsidRDefault="00235FA2">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rsidR="00C16362" w:rsidRDefault="00235FA2">
            <w:pPr>
              <w:pStyle w:val="ProductList-TableBody"/>
            </w:pPr>
            <w:r>
              <w:rPr>
                <w:color w:val="FFFFFF"/>
              </w:rPr>
              <w:t>Kvalificerende Licens(er)</w:t>
            </w:r>
          </w:p>
        </w:tc>
      </w:tr>
      <w:tr w:rsidR="00C16362">
        <w:tc>
          <w:tcPr>
            <w:tcW w:w="624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Visio Online Plan 2-tilføjelsesprogram til Visio Professional</w:t>
            </w:r>
          </w:p>
        </w:tc>
        <w:tc>
          <w:tcPr>
            <w:tcW w:w="588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Visio Professional</w:t>
            </w:r>
          </w:p>
        </w:tc>
      </w:tr>
      <w:tr w:rsidR="00C16362">
        <w:tc>
          <w:tcPr>
            <w:tcW w:w="624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Visio Online Plan 2-tilføjelsesprogram til Visio Standard</w:t>
            </w:r>
          </w:p>
        </w:tc>
        <w:tc>
          <w:tcPr>
            <w:tcW w:w="588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Visio Standard</w:t>
            </w:r>
          </w:p>
        </w:tc>
      </w:tr>
    </w:tbl>
    <w:p w:rsidR="00C16362" w:rsidRDefault="00C16362">
      <w:pPr>
        <w:pStyle w:val="ProductList-Body"/>
      </w:pPr>
    </w:p>
    <w:p w:rsidR="00C16362" w:rsidRDefault="00235FA2">
      <w:pPr>
        <w:pStyle w:val="ProductList-Offering2HeadingNoBorder"/>
        <w:outlineLvl w:val="2"/>
      </w:pPr>
      <w:r>
        <w:t>Office 365 Suites</w:t>
      </w:r>
      <w:r>
        <w:fldChar w:fldCharType="begin"/>
      </w:r>
      <w:r>
        <w:instrText xml:space="preserve"> TC "</w:instrText>
      </w:r>
      <w:bookmarkStart w:id="366" w:name="_Toc507616724"/>
      <w:r>
        <w:instrText>Office 365 Suites</w:instrText>
      </w:r>
      <w:bookmarkEnd w:id="366"/>
      <w:r>
        <w:instrText>" \l 3</w:instrText>
      </w:r>
      <w:r>
        <w:fldChar w:fldCharType="end"/>
      </w:r>
    </w:p>
    <w:p w:rsidR="00C16362" w:rsidRDefault="00235FA2">
      <w:pPr>
        <w:pStyle w:val="ProductList-Body"/>
      </w:pPr>
      <w:r>
        <w:t xml:space="preserve">Tilføjelsesprogram til Bruger SL'er giver Licenserede Brugere adgangsrettigheder til serversoftwaren svarende til den Kvalificerende Licens fra enhver enhed. </w:t>
      </w:r>
    </w:p>
    <w:p w:rsidR="00C16362" w:rsidRDefault="00C16362">
      <w:pPr>
        <w:pStyle w:val="ProductList-Body"/>
      </w:pPr>
    </w:p>
    <w:tbl>
      <w:tblPr>
        <w:tblStyle w:val="PURTable"/>
        <w:tblW w:w="0" w:type="dxa"/>
        <w:tblLook w:val="04A0" w:firstRow="1" w:lastRow="0" w:firstColumn="1" w:lastColumn="0" w:noHBand="0" w:noVBand="1"/>
      </w:tblPr>
      <w:tblGrid>
        <w:gridCol w:w="5655"/>
        <w:gridCol w:w="5261"/>
      </w:tblGrid>
      <w:tr w:rsidR="00C1636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16362" w:rsidRDefault="00235FA2">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rsidR="00C16362" w:rsidRDefault="00235FA2">
            <w:pPr>
              <w:pStyle w:val="ProductList-TableBody"/>
            </w:pPr>
            <w:r>
              <w:rPr>
                <w:color w:val="FFFFFF"/>
              </w:rPr>
              <w:t>Kvalificerende Licens(er)</w:t>
            </w:r>
          </w:p>
        </w:tc>
      </w:tr>
      <w:tr w:rsidR="00C16362">
        <w:tc>
          <w:tcPr>
            <w:tcW w:w="624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Tilføjelsesprogram til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C16362" w:rsidRDefault="00235FA2">
            <w:pPr>
              <w:pStyle w:val="ProductList-TableBody"/>
            </w:pPr>
            <w:r>
              <w:t>Core CAL Suite</w:t>
            </w:r>
          </w:p>
        </w:tc>
      </w:tr>
      <w:tr w:rsidR="00C16362">
        <w:tc>
          <w:tcPr>
            <w:tcW w:w="624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Tilføjelsesprogrammer til Office 365 Enterprise/Government E3 uden ProPlus</w:t>
            </w:r>
          </w:p>
        </w:tc>
        <w:tc>
          <w:tcPr>
            <w:tcW w:w="5880" w:type="dxa"/>
            <w:tcBorders>
              <w:top w:val="none" w:sz="4" w:space="0" w:color="6E6E6E"/>
              <w:left w:val="single" w:sz="4" w:space="0" w:color="6E6E6E"/>
              <w:bottom w:val="none" w:sz="4" w:space="0" w:color="6E6E6E"/>
              <w:right w:val="single" w:sz="4" w:space="0" w:color="6E6E6E"/>
            </w:tcBorders>
          </w:tcPr>
          <w:p w:rsidR="00C16362" w:rsidRDefault="00C16362">
            <w:pPr>
              <w:pStyle w:val="ProductList-TableBody"/>
            </w:pPr>
          </w:p>
        </w:tc>
      </w:tr>
      <w:tr w:rsidR="00C16362">
        <w:tc>
          <w:tcPr>
            <w:tcW w:w="624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Tilføjelsesprogrammer til Office 365 Enterprise/Government E4 uden ProPlus</w:t>
            </w:r>
          </w:p>
        </w:tc>
        <w:tc>
          <w:tcPr>
            <w:tcW w:w="5880" w:type="dxa"/>
            <w:tcBorders>
              <w:top w:val="none" w:sz="4" w:space="0" w:color="6E6E6E"/>
              <w:left w:val="single" w:sz="4" w:space="0" w:color="6E6E6E"/>
              <w:bottom w:val="none" w:sz="4" w:space="0" w:color="6E6E6E"/>
              <w:right w:val="single" w:sz="4" w:space="0" w:color="6E6E6E"/>
            </w:tcBorders>
          </w:tcPr>
          <w:p w:rsidR="00C16362" w:rsidRDefault="00C16362">
            <w:pPr>
              <w:pStyle w:val="ProductList-TableBody"/>
            </w:pPr>
          </w:p>
        </w:tc>
      </w:tr>
      <w:tr w:rsidR="00C16362">
        <w:tc>
          <w:tcPr>
            <w:tcW w:w="624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 xml:space="preserve">Tilføjelsesprogram til Office 365 A5 </w:t>
            </w:r>
          </w:p>
        </w:tc>
        <w:tc>
          <w:tcPr>
            <w:tcW w:w="5880" w:type="dxa"/>
            <w:tcBorders>
              <w:top w:val="none" w:sz="4" w:space="0" w:color="6E6E6E"/>
              <w:left w:val="single" w:sz="4" w:space="0" w:color="6E6E6E"/>
              <w:bottom w:val="none" w:sz="4" w:space="0" w:color="6E6E6E"/>
              <w:right w:val="single" w:sz="4" w:space="0" w:color="6E6E6E"/>
            </w:tcBorders>
          </w:tcPr>
          <w:p w:rsidR="00C16362" w:rsidRDefault="00C16362">
            <w:pPr>
              <w:pStyle w:val="ProductList-TableBody"/>
            </w:pPr>
          </w:p>
        </w:tc>
      </w:tr>
      <w:tr w:rsidR="00C16362">
        <w:tc>
          <w:tcPr>
            <w:tcW w:w="624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Tilføjelsesprogram til Exchange Online Plan 1</w:t>
            </w:r>
          </w:p>
        </w:tc>
        <w:tc>
          <w:tcPr>
            <w:tcW w:w="5880" w:type="dxa"/>
            <w:tcBorders>
              <w:top w:val="none" w:sz="4" w:space="0" w:color="6E6E6E"/>
              <w:left w:val="single" w:sz="4" w:space="0" w:color="6E6E6E"/>
              <w:bottom w:val="none" w:sz="4" w:space="0" w:color="6E6E6E"/>
              <w:right w:val="single" w:sz="4" w:space="0" w:color="6E6E6E"/>
            </w:tcBorders>
          </w:tcPr>
          <w:p w:rsidR="00C16362" w:rsidRDefault="00C16362">
            <w:pPr>
              <w:pStyle w:val="ProductList-TableBody"/>
            </w:pPr>
          </w:p>
        </w:tc>
      </w:tr>
      <w:tr w:rsidR="00C16362">
        <w:tc>
          <w:tcPr>
            <w:tcW w:w="624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Tilføjelsesprogram til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C16362" w:rsidRDefault="00C16362">
            <w:pPr>
              <w:pStyle w:val="ProductList-TableBody"/>
            </w:pPr>
          </w:p>
        </w:tc>
      </w:tr>
      <w:tr w:rsidR="00C16362">
        <w:tc>
          <w:tcPr>
            <w:tcW w:w="624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Tilføjelsesprogram til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C16362" w:rsidRDefault="00C16362">
            <w:pPr>
              <w:pStyle w:val="ProductList-TableBody"/>
            </w:pPr>
          </w:p>
        </w:tc>
      </w:tr>
      <w:tr w:rsidR="00C16362">
        <w:tc>
          <w:tcPr>
            <w:tcW w:w="624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Tilføjelsesprogram til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C16362" w:rsidRDefault="00235FA2">
            <w:pPr>
              <w:pStyle w:val="ProductList-TableBody"/>
            </w:pPr>
            <w:r>
              <w:t>Core CAL Suite og</w:t>
            </w:r>
          </w:p>
        </w:tc>
      </w:tr>
      <w:tr w:rsidR="00C16362">
        <w:tc>
          <w:tcPr>
            <w:tcW w:w="624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Tilføjelsesprogram til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C16362" w:rsidRDefault="00235FA2">
            <w:pPr>
              <w:pStyle w:val="ProductList-TableBody"/>
            </w:pPr>
            <w:r>
              <w:t>Office Professional Plus</w:t>
            </w:r>
          </w:p>
        </w:tc>
      </w:tr>
      <w:tr w:rsidR="00C16362">
        <w:tc>
          <w:tcPr>
            <w:tcW w:w="624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Tilføjelsesprogram til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C16362" w:rsidRDefault="00C16362">
            <w:pPr>
              <w:pStyle w:val="ProductList-TableBody"/>
            </w:pPr>
          </w:p>
        </w:tc>
      </w:tr>
      <w:tr w:rsidR="00C16362">
        <w:tc>
          <w:tcPr>
            <w:tcW w:w="624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rsidR="00C16362" w:rsidRDefault="00C16362">
            <w:pPr>
              <w:pStyle w:val="ProductList-TableBody"/>
            </w:pPr>
          </w:p>
        </w:tc>
      </w:tr>
      <w:tr w:rsidR="00C16362">
        <w:tc>
          <w:tcPr>
            <w:tcW w:w="624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Tilføjelsesprogram til Office 365 Enterprise/Government E3 uden ProPlus</w:t>
            </w:r>
          </w:p>
        </w:tc>
        <w:tc>
          <w:tcPr>
            <w:tcW w:w="5880" w:type="dxa"/>
            <w:tcBorders>
              <w:top w:val="single" w:sz="4" w:space="0" w:color="6E6E6E"/>
              <w:left w:val="single" w:sz="4" w:space="0" w:color="6E6E6E"/>
              <w:bottom w:val="none" w:sz="4" w:space="0" w:color="6E6E6E"/>
              <w:right w:val="single" w:sz="4" w:space="0" w:color="6E6E6E"/>
            </w:tcBorders>
          </w:tcPr>
          <w:p w:rsidR="00C16362" w:rsidRDefault="00235FA2">
            <w:pPr>
              <w:pStyle w:val="ProductList-TableBody"/>
            </w:pPr>
            <w:r>
              <w:t>Enterprise CAL Suite</w:t>
            </w:r>
          </w:p>
        </w:tc>
      </w:tr>
      <w:tr w:rsidR="00C16362">
        <w:tc>
          <w:tcPr>
            <w:tcW w:w="624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Tilføjelsesprogram til Office 365 Enterprise/Government E4 uden ProPlus</w:t>
            </w:r>
          </w:p>
        </w:tc>
        <w:tc>
          <w:tcPr>
            <w:tcW w:w="5880" w:type="dxa"/>
            <w:tcBorders>
              <w:top w:val="none" w:sz="4" w:space="0" w:color="6E6E6E"/>
              <w:left w:val="single" w:sz="4" w:space="0" w:color="6E6E6E"/>
              <w:bottom w:val="none" w:sz="4" w:space="0" w:color="6E6E6E"/>
              <w:right w:val="single" w:sz="4" w:space="0" w:color="6E6E6E"/>
            </w:tcBorders>
          </w:tcPr>
          <w:p w:rsidR="00C16362" w:rsidRDefault="00C16362">
            <w:pPr>
              <w:pStyle w:val="ProductList-TableBody"/>
            </w:pPr>
          </w:p>
        </w:tc>
      </w:tr>
      <w:tr w:rsidR="00C16362">
        <w:tc>
          <w:tcPr>
            <w:tcW w:w="624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Tilføjelsesprogram til Office 365 A5</w:t>
            </w:r>
          </w:p>
        </w:tc>
        <w:tc>
          <w:tcPr>
            <w:tcW w:w="5880" w:type="dxa"/>
            <w:tcBorders>
              <w:top w:val="none" w:sz="4" w:space="0" w:color="6E6E6E"/>
              <w:left w:val="single" w:sz="4" w:space="0" w:color="6E6E6E"/>
              <w:bottom w:val="single" w:sz="4" w:space="0" w:color="000000"/>
              <w:right w:val="single" w:sz="4" w:space="0" w:color="6E6E6E"/>
            </w:tcBorders>
          </w:tcPr>
          <w:p w:rsidR="00C16362" w:rsidRDefault="00C16362">
            <w:pPr>
              <w:pStyle w:val="ProductList-TableBody"/>
            </w:pPr>
          </w:p>
        </w:tc>
      </w:tr>
      <w:tr w:rsidR="00C16362">
        <w:tc>
          <w:tcPr>
            <w:tcW w:w="624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Tilføjelsesprogram til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C16362" w:rsidRDefault="00235FA2">
            <w:pPr>
              <w:pStyle w:val="ProductList-TableBody"/>
            </w:pPr>
            <w:r>
              <w:t>Enterprise CAL Suite og</w:t>
            </w:r>
          </w:p>
        </w:tc>
      </w:tr>
      <w:tr w:rsidR="00C16362">
        <w:tc>
          <w:tcPr>
            <w:tcW w:w="624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Tilføjelsesprogram til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C16362" w:rsidRDefault="00235FA2">
            <w:pPr>
              <w:pStyle w:val="ProductList-TableBody"/>
            </w:pPr>
            <w:r>
              <w:t>Office Professional Plus</w:t>
            </w:r>
          </w:p>
        </w:tc>
      </w:tr>
      <w:tr w:rsidR="00C16362">
        <w:tc>
          <w:tcPr>
            <w:tcW w:w="624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Tilføjelsesprogram til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C16362" w:rsidRDefault="00C16362">
            <w:pPr>
              <w:pStyle w:val="ProductList-TableBody"/>
            </w:pPr>
          </w:p>
        </w:tc>
      </w:tr>
      <w:tr w:rsidR="00C16362">
        <w:tc>
          <w:tcPr>
            <w:tcW w:w="624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rsidR="00C16362" w:rsidRDefault="00C16362">
            <w:pPr>
              <w:pStyle w:val="ProductList-TableBody"/>
            </w:pPr>
          </w:p>
        </w:tc>
      </w:tr>
      <w:tr w:rsidR="00C16362">
        <w:tc>
          <w:tcPr>
            <w:tcW w:w="624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Tilføjelsesprogram til Office 365 Enterprise E3 (tilgængelig under Open Value Organization Wide og Kun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Office Professional Plus</w:t>
            </w:r>
          </w:p>
        </w:tc>
      </w:tr>
    </w:tbl>
    <w:p w:rsidR="00C16362" w:rsidRDefault="00C16362">
      <w:pPr>
        <w:pStyle w:val="ProductList-Body"/>
      </w:pPr>
    </w:p>
    <w:p w:rsidR="00C16362" w:rsidRDefault="00235FA2">
      <w:pPr>
        <w:pStyle w:val="ProductList-Offering2HeadingNoBorder"/>
        <w:outlineLvl w:val="2"/>
      </w:pPr>
      <w:r>
        <w:t>Exchange Online</w:t>
      </w:r>
      <w:r>
        <w:fldChar w:fldCharType="begin"/>
      </w:r>
      <w:r>
        <w:instrText xml:space="preserve"> TC "</w:instrText>
      </w:r>
      <w:bookmarkStart w:id="367" w:name="_Toc507616725"/>
      <w:r>
        <w:instrText>Exchange Online</w:instrText>
      </w:r>
      <w:bookmarkEnd w:id="367"/>
      <w:r>
        <w:instrText>" \l 3</w:instrText>
      </w:r>
      <w:r>
        <w:fldChar w:fldCharType="end"/>
      </w:r>
    </w:p>
    <w:p w:rsidR="00C16362" w:rsidRDefault="00C16362">
      <w:pPr>
        <w:pStyle w:val="ProductList-Body"/>
      </w:pPr>
    </w:p>
    <w:tbl>
      <w:tblPr>
        <w:tblStyle w:val="PURTable"/>
        <w:tblW w:w="0" w:type="dxa"/>
        <w:tblLook w:val="04A0" w:firstRow="1" w:lastRow="0" w:firstColumn="1" w:lastColumn="0" w:noHBand="0" w:noVBand="1"/>
      </w:tblPr>
      <w:tblGrid>
        <w:gridCol w:w="5738"/>
        <w:gridCol w:w="5178"/>
      </w:tblGrid>
      <w:tr w:rsidR="00C1636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16362" w:rsidRDefault="00235FA2">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C16362" w:rsidRDefault="00235FA2">
            <w:pPr>
              <w:pStyle w:val="ProductList-TableBody"/>
            </w:pPr>
            <w:r>
              <w:rPr>
                <w:color w:val="FFFFFF"/>
              </w:rPr>
              <w:t>Kvalificerende Licens(er)</w:t>
            </w:r>
          </w:p>
        </w:tc>
      </w:tr>
      <w:tr w:rsidR="00C16362">
        <w:tc>
          <w:tcPr>
            <w:tcW w:w="6360" w:type="dxa"/>
            <w:tcBorders>
              <w:top w:val="single" w:sz="4" w:space="0" w:color="6E6E6E"/>
              <w:left w:val="single" w:sz="4" w:space="0" w:color="6E6E6E"/>
              <w:bottom w:val="none" w:sz="4" w:space="0" w:color="6E6E6E"/>
              <w:right w:val="single" w:sz="4" w:space="0" w:color="6E6E6E"/>
            </w:tcBorders>
          </w:tcPr>
          <w:p w:rsidR="00C16362" w:rsidRDefault="00235FA2">
            <w:pPr>
              <w:pStyle w:val="ProductList-TableBody"/>
            </w:pPr>
            <w:r>
              <w:t>Tilføjelsesprogram til Exchange Online Plan 1 (Bruger-SL)</w:t>
            </w:r>
          </w:p>
        </w:tc>
        <w:tc>
          <w:tcPr>
            <w:tcW w:w="576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Exchange Standard CAL</w:t>
            </w:r>
          </w:p>
        </w:tc>
      </w:tr>
      <w:tr w:rsidR="00C16362">
        <w:tc>
          <w:tcPr>
            <w:tcW w:w="6360" w:type="dxa"/>
            <w:tcBorders>
              <w:top w:val="none" w:sz="4" w:space="0" w:color="6E6E6E"/>
              <w:left w:val="single" w:sz="4" w:space="0" w:color="6E6E6E"/>
              <w:bottom w:val="single" w:sz="4" w:space="0" w:color="6E6E6E"/>
              <w:right w:val="single" w:sz="4" w:space="0" w:color="6E6E6E"/>
            </w:tcBorders>
          </w:tcPr>
          <w:p w:rsidR="00C16362" w:rsidRDefault="00C1636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Core CAL Suite</w:t>
            </w:r>
          </w:p>
        </w:tc>
      </w:tr>
    </w:tbl>
    <w:p w:rsidR="00C16362" w:rsidRDefault="00C16362">
      <w:pPr>
        <w:pStyle w:val="ProductList-Body"/>
      </w:pPr>
    </w:p>
    <w:p w:rsidR="00C16362" w:rsidRDefault="00235FA2">
      <w:pPr>
        <w:pStyle w:val="ProductList-Offering2HeadingNoBorder"/>
        <w:outlineLvl w:val="2"/>
      </w:pPr>
      <w:r>
        <w:t>Project Online</w:t>
      </w:r>
      <w:r>
        <w:fldChar w:fldCharType="begin"/>
      </w:r>
      <w:r>
        <w:instrText xml:space="preserve"> TC "</w:instrText>
      </w:r>
      <w:bookmarkStart w:id="368" w:name="_Toc507616726"/>
      <w:r>
        <w:instrText>Project Online</w:instrText>
      </w:r>
      <w:bookmarkEnd w:id="368"/>
      <w:r>
        <w:instrText>" \l 3</w:instrText>
      </w:r>
      <w:r>
        <w:fldChar w:fldCharType="end"/>
      </w:r>
    </w:p>
    <w:p w:rsidR="00C16362" w:rsidRDefault="00C16362">
      <w:pPr>
        <w:pStyle w:val="ProductList-Body"/>
      </w:pPr>
    </w:p>
    <w:tbl>
      <w:tblPr>
        <w:tblStyle w:val="PURTable"/>
        <w:tblW w:w="0" w:type="dxa"/>
        <w:tblLook w:val="04A0" w:firstRow="1" w:lastRow="0" w:firstColumn="1" w:lastColumn="0" w:noHBand="0" w:noVBand="1"/>
      </w:tblPr>
      <w:tblGrid>
        <w:gridCol w:w="5738"/>
        <w:gridCol w:w="5178"/>
      </w:tblGrid>
      <w:tr w:rsidR="00C1636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16362" w:rsidRDefault="00235FA2">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C16362" w:rsidRDefault="00235FA2">
            <w:pPr>
              <w:pStyle w:val="ProductList-TableBody"/>
            </w:pPr>
            <w:r>
              <w:rPr>
                <w:color w:val="FFFFFF"/>
              </w:rPr>
              <w:t>Kvalificerende Licens(er)</w:t>
            </w:r>
          </w:p>
        </w:tc>
      </w:tr>
      <w:tr w:rsidR="00C16362">
        <w:tc>
          <w:tcPr>
            <w:tcW w:w="636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C16362" w:rsidRDefault="00235FA2">
            <w:pPr>
              <w:pStyle w:val="ProductList-TableBody"/>
            </w:pPr>
            <w:r>
              <w:t>Project Professional</w:t>
            </w:r>
          </w:p>
        </w:tc>
      </w:tr>
      <w:tr w:rsidR="00C16362">
        <w:tc>
          <w:tcPr>
            <w:tcW w:w="636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rsidR="00C16362" w:rsidRDefault="00C16362">
            <w:pPr>
              <w:pStyle w:val="ProductList-TableBody"/>
            </w:pPr>
          </w:p>
        </w:tc>
      </w:tr>
      <w:tr w:rsidR="00C16362">
        <w:tc>
          <w:tcPr>
            <w:tcW w:w="636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C16362" w:rsidRDefault="00235FA2">
            <w:pPr>
              <w:pStyle w:val="ProductList-TableBody"/>
            </w:pPr>
            <w:r>
              <w:t>Project Standard</w:t>
            </w:r>
          </w:p>
        </w:tc>
      </w:tr>
      <w:tr w:rsidR="00C16362">
        <w:tc>
          <w:tcPr>
            <w:tcW w:w="636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rsidR="00C16362" w:rsidRDefault="00C16362">
            <w:pPr>
              <w:pStyle w:val="ProductList-TableBody"/>
            </w:pPr>
          </w:p>
        </w:tc>
      </w:tr>
      <w:tr w:rsidR="00C16362">
        <w:tc>
          <w:tcPr>
            <w:tcW w:w="636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Tilføjelsesprogram til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C16362" w:rsidRDefault="00235FA2">
            <w:pPr>
              <w:pStyle w:val="ProductList-TableBody"/>
            </w:pPr>
            <w:r>
              <w:t>Project Server CAL</w:t>
            </w:r>
          </w:p>
        </w:tc>
      </w:tr>
      <w:tr w:rsidR="00C16362">
        <w:tc>
          <w:tcPr>
            <w:tcW w:w="636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Tilføjelsesprogram til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C16362" w:rsidRDefault="00C16362">
            <w:pPr>
              <w:pStyle w:val="ProductList-TableBody"/>
            </w:pPr>
          </w:p>
        </w:tc>
      </w:tr>
      <w:tr w:rsidR="00C16362">
        <w:tc>
          <w:tcPr>
            <w:tcW w:w="636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rsidR="00C16362" w:rsidRDefault="00C16362">
            <w:pPr>
              <w:pStyle w:val="ProductList-TableBody"/>
            </w:pPr>
          </w:p>
        </w:tc>
      </w:tr>
    </w:tbl>
    <w:p w:rsidR="00C16362" w:rsidRDefault="00C16362">
      <w:pPr>
        <w:pStyle w:val="ProductList-Body"/>
      </w:pPr>
    </w:p>
    <w:p w:rsidR="00C16362" w:rsidRDefault="00235FA2">
      <w:pPr>
        <w:pStyle w:val="ProductList-Offering2HeadingNoBorder"/>
        <w:outlineLvl w:val="2"/>
      </w:pPr>
      <w:r>
        <w:t>SharePoint Online</w:t>
      </w:r>
      <w:r>
        <w:fldChar w:fldCharType="begin"/>
      </w:r>
      <w:r>
        <w:instrText xml:space="preserve"> TC "</w:instrText>
      </w:r>
      <w:bookmarkStart w:id="369" w:name="_Toc507616727"/>
      <w:r>
        <w:instrText>SharePoint Online</w:instrText>
      </w:r>
      <w:bookmarkEnd w:id="369"/>
      <w:r>
        <w:instrText>" \l 3</w:instrText>
      </w:r>
      <w:r>
        <w:fldChar w:fldCharType="end"/>
      </w:r>
    </w:p>
    <w:p w:rsidR="00C16362" w:rsidRDefault="00C16362">
      <w:pPr>
        <w:pStyle w:val="ProductList-Body"/>
      </w:pPr>
    </w:p>
    <w:tbl>
      <w:tblPr>
        <w:tblStyle w:val="PURTable"/>
        <w:tblW w:w="0" w:type="dxa"/>
        <w:tblLook w:val="04A0" w:firstRow="1" w:lastRow="0" w:firstColumn="1" w:lastColumn="0" w:noHBand="0" w:noVBand="1"/>
      </w:tblPr>
      <w:tblGrid>
        <w:gridCol w:w="5738"/>
        <w:gridCol w:w="5178"/>
      </w:tblGrid>
      <w:tr w:rsidR="00C1636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16362" w:rsidRDefault="00235FA2">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C16362" w:rsidRDefault="00235FA2">
            <w:pPr>
              <w:pStyle w:val="ProductList-TableBody"/>
            </w:pPr>
            <w:r>
              <w:rPr>
                <w:color w:val="FFFFFF"/>
              </w:rPr>
              <w:t>Kvalificerende Licens(er)</w:t>
            </w:r>
          </w:p>
        </w:tc>
      </w:tr>
      <w:tr w:rsidR="00C16362">
        <w:tc>
          <w:tcPr>
            <w:tcW w:w="6360" w:type="dxa"/>
            <w:tcBorders>
              <w:top w:val="single" w:sz="4" w:space="0" w:color="6E6E6E"/>
              <w:left w:val="single" w:sz="4" w:space="0" w:color="6E6E6E"/>
              <w:bottom w:val="none" w:sz="4" w:space="0" w:color="6E6E6E"/>
              <w:right w:val="single" w:sz="4" w:space="0" w:color="6E6E6E"/>
            </w:tcBorders>
          </w:tcPr>
          <w:p w:rsidR="00C16362" w:rsidRDefault="00235FA2">
            <w:pPr>
              <w:pStyle w:val="ProductList-TableBody"/>
            </w:pPr>
            <w:r>
              <w:t>Tilføjelsesprogram til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SharePoint Standard CAL</w:t>
            </w:r>
          </w:p>
        </w:tc>
      </w:tr>
      <w:tr w:rsidR="00C16362">
        <w:tc>
          <w:tcPr>
            <w:tcW w:w="6360" w:type="dxa"/>
            <w:tcBorders>
              <w:top w:val="none" w:sz="4" w:space="0" w:color="6E6E6E"/>
              <w:left w:val="single" w:sz="4" w:space="0" w:color="6E6E6E"/>
              <w:bottom w:val="single" w:sz="4" w:space="0" w:color="6E6E6E"/>
              <w:right w:val="single" w:sz="4" w:space="0" w:color="6E6E6E"/>
            </w:tcBorders>
          </w:tcPr>
          <w:p w:rsidR="00C16362" w:rsidRDefault="00C1636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Core CAL Suite</w:t>
            </w:r>
          </w:p>
        </w:tc>
      </w:tr>
    </w:tbl>
    <w:p w:rsidR="00C16362" w:rsidRDefault="00C16362">
      <w:pPr>
        <w:pStyle w:val="ProductList-Body"/>
      </w:pPr>
    </w:p>
    <w:p w:rsidR="00C16362" w:rsidRDefault="00235FA2">
      <w:pPr>
        <w:pStyle w:val="ProductList-Offering2HeadingNoBorder"/>
        <w:outlineLvl w:val="2"/>
      </w:pPr>
      <w:r>
        <w:t>Skype for Business Online</w:t>
      </w:r>
      <w:r>
        <w:fldChar w:fldCharType="begin"/>
      </w:r>
      <w:r>
        <w:instrText xml:space="preserve"> TC "</w:instrText>
      </w:r>
      <w:bookmarkStart w:id="370" w:name="_Toc507616728"/>
      <w:r>
        <w:instrText>Skype for Business Online</w:instrText>
      </w:r>
      <w:bookmarkEnd w:id="370"/>
      <w:r>
        <w:instrText>" \l 3</w:instrText>
      </w:r>
      <w:r>
        <w:fldChar w:fldCharType="end"/>
      </w:r>
    </w:p>
    <w:p w:rsidR="00C16362" w:rsidRDefault="00C16362">
      <w:pPr>
        <w:pStyle w:val="ProductList-Body"/>
      </w:pPr>
    </w:p>
    <w:tbl>
      <w:tblPr>
        <w:tblStyle w:val="PURTable"/>
        <w:tblW w:w="0" w:type="dxa"/>
        <w:tblLook w:val="04A0" w:firstRow="1" w:lastRow="0" w:firstColumn="1" w:lastColumn="0" w:noHBand="0" w:noVBand="1"/>
      </w:tblPr>
      <w:tblGrid>
        <w:gridCol w:w="5844"/>
        <w:gridCol w:w="5072"/>
      </w:tblGrid>
      <w:tr w:rsidR="00C16362">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C16362" w:rsidRDefault="00235FA2">
            <w:pPr>
              <w:pStyle w:val="ProductList-TableBody"/>
            </w:pPr>
            <w:r>
              <w:rPr>
                <w:color w:val="FFFFFF"/>
              </w:rPr>
              <w:t>Tillægs-Bruger-SL</w:t>
            </w:r>
          </w:p>
        </w:tc>
        <w:tc>
          <w:tcPr>
            <w:tcW w:w="5640" w:type="dxa"/>
            <w:tcBorders>
              <w:top w:val="single" w:sz="4" w:space="0" w:color="0070C0"/>
              <w:bottom w:val="single" w:sz="4" w:space="0" w:color="6E6E6E"/>
              <w:right w:val="single" w:sz="4" w:space="0" w:color="0070C0"/>
            </w:tcBorders>
            <w:shd w:val="clear" w:color="auto" w:fill="0070C0"/>
          </w:tcPr>
          <w:p w:rsidR="00C16362" w:rsidRDefault="00235FA2">
            <w:pPr>
              <w:pStyle w:val="ProductList-TableBody"/>
            </w:pPr>
            <w:r>
              <w:rPr>
                <w:color w:val="FFFFFF"/>
              </w:rPr>
              <w:t>Kvalificerende Licens(er)</w:t>
            </w:r>
          </w:p>
        </w:tc>
      </w:tr>
      <w:tr w:rsidR="00C16362">
        <w:tc>
          <w:tcPr>
            <w:tcW w:w="6480" w:type="dxa"/>
            <w:tcBorders>
              <w:top w:val="single" w:sz="4" w:space="0" w:color="6E6E6E"/>
              <w:left w:val="single" w:sz="4" w:space="0" w:color="6E6E6E"/>
              <w:bottom w:val="none" w:sz="4" w:space="0" w:color="6E6E6E"/>
              <w:right w:val="single" w:sz="4" w:space="0" w:color="6E6E6E"/>
            </w:tcBorders>
          </w:tcPr>
          <w:p w:rsidR="00C16362" w:rsidRDefault="00235FA2">
            <w:pPr>
              <w:pStyle w:val="ProductList-TableBody"/>
            </w:pPr>
            <w:r>
              <w:t>Tilføjelsesprogram til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Skype for Business Standard CAL</w:t>
            </w:r>
          </w:p>
        </w:tc>
      </w:tr>
      <w:tr w:rsidR="00C16362">
        <w:tc>
          <w:tcPr>
            <w:tcW w:w="6480" w:type="dxa"/>
            <w:tcBorders>
              <w:top w:val="none" w:sz="4" w:space="0" w:color="6E6E6E"/>
              <w:left w:val="single" w:sz="4" w:space="0" w:color="6E6E6E"/>
              <w:bottom w:val="single" w:sz="4" w:space="0" w:color="6E6E6E"/>
              <w:right w:val="single" w:sz="4" w:space="0" w:color="6E6E6E"/>
            </w:tcBorders>
          </w:tcPr>
          <w:p w:rsidR="00C16362" w:rsidRDefault="00C1636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Core CAL Suite</w:t>
            </w:r>
          </w:p>
        </w:tc>
      </w:tr>
    </w:tbl>
    <w:p w:rsidR="00C16362" w:rsidRDefault="00C16362">
      <w:pPr>
        <w:pStyle w:val="ProductList-Body"/>
      </w:pPr>
    </w:p>
    <w:p w:rsidR="00C16362" w:rsidRDefault="00235FA2">
      <w:pPr>
        <w:pStyle w:val="ProductList-Offering2HeadingNoBorder"/>
        <w:outlineLvl w:val="2"/>
      </w:pPr>
      <w:r>
        <w:t>Microsoft Intune</w:t>
      </w:r>
      <w:r>
        <w:fldChar w:fldCharType="begin"/>
      </w:r>
      <w:r>
        <w:instrText xml:space="preserve"> TC "</w:instrText>
      </w:r>
      <w:bookmarkStart w:id="371" w:name="_Toc507616729"/>
      <w:r>
        <w:instrText>Microsoft Intune</w:instrText>
      </w:r>
      <w:bookmarkEnd w:id="371"/>
      <w:r>
        <w:instrText>" \l 3</w:instrText>
      </w:r>
      <w:r>
        <w:fldChar w:fldCharType="end"/>
      </w:r>
    </w:p>
    <w:p w:rsidR="00C16362" w:rsidRDefault="00C16362">
      <w:pPr>
        <w:pStyle w:val="ProductList-Body"/>
      </w:pPr>
    </w:p>
    <w:tbl>
      <w:tblPr>
        <w:tblStyle w:val="PURTable"/>
        <w:tblW w:w="0" w:type="dxa"/>
        <w:tblLook w:val="04A0" w:firstRow="1" w:lastRow="0" w:firstColumn="1" w:lastColumn="0" w:noHBand="0" w:noVBand="1"/>
      </w:tblPr>
      <w:tblGrid>
        <w:gridCol w:w="5738"/>
        <w:gridCol w:w="5178"/>
      </w:tblGrid>
      <w:tr w:rsidR="00C1636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16362" w:rsidRDefault="00235FA2">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C16362" w:rsidRDefault="00235FA2">
            <w:pPr>
              <w:pStyle w:val="ProductList-TableBody"/>
            </w:pPr>
            <w:r>
              <w:rPr>
                <w:color w:val="FFFFFF"/>
              </w:rPr>
              <w:t>Kvalificerende Licens(er)</w:t>
            </w:r>
          </w:p>
        </w:tc>
      </w:tr>
      <w:tr w:rsidR="00C16362">
        <w:tc>
          <w:tcPr>
            <w:tcW w:w="6360" w:type="dxa"/>
            <w:tcBorders>
              <w:top w:val="single" w:sz="4" w:space="0" w:color="6E6E6E"/>
              <w:left w:val="single" w:sz="4" w:space="0" w:color="6E6E6E"/>
              <w:bottom w:val="none" w:sz="4" w:space="0" w:color="6E6E6E"/>
              <w:right w:val="single" w:sz="4" w:space="0" w:color="6E6E6E"/>
            </w:tcBorders>
          </w:tcPr>
          <w:p w:rsidR="00C16362" w:rsidRDefault="00235FA2">
            <w:pPr>
              <w:pStyle w:val="ProductList-TableBody"/>
            </w:pPr>
            <w:r>
              <w:t>Tilføjelsesprogram til Microsoft Intune (Bruger-SL)</w:t>
            </w:r>
          </w:p>
        </w:tc>
        <w:tc>
          <w:tcPr>
            <w:tcW w:w="576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Core CAL Suite</w:t>
            </w:r>
          </w:p>
        </w:tc>
      </w:tr>
      <w:tr w:rsidR="00C16362">
        <w:tc>
          <w:tcPr>
            <w:tcW w:w="6360" w:type="dxa"/>
            <w:tcBorders>
              <w:top w:val="none" w:sz="4" w:space="0" w:color="6E6E6E"/>
              <w:left w:val="single" w:sz="4" w:space="0" w:color="6E6E6E"/>
              <w:bottom w:val="single" w:sz="4" w:space="0" w:color="6E6E6E"/>
              <w:right w:val="single" w:sz="4" w:space="0" w:color="6E6E6E"/>
            </w:tcBorders>
          </w:tcPr>
          <w:p w:rsidR="00C16362" w:rsidRDefault="00C1636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Enterprise CAL Suite</w:t>
            </w:r>
          </w:p>
        </w:tc>
      </w:tr>
      <w:tr w:rsidR="00C16362">
        <w:tc>
          <w:tcPr>
            <w:tcW w:w="6360" w:type="dxa"/>
            <w:tcBorders>
              <w:top w:val="single" w:sz="4" w:space="0" w:color="6E6E6E"/>
              <w:left w:val="single" w:sz="4" w:space="0" w:color="6E6E6E"/>
              <w:bottom w:val="none" w:sz="4" w:space="0" w:color="6E6E6E"/>
              <w:right w:val="single" w:sz="4" w:space="0" w:color="6E6E6E"/>
            </w:tcBorders>
          </w:tcPr>
          <w:p w:rsidR="00C16362" w:rsidRDefault="00235FA2">
            <w:pPr>
              <w:pStyle w:val="ProductList-TableBody"/>
            </w:pPr>
            <w:r>
              <w:t>Tilføjelsesprogram til Microsoft Intune til EDU (Bruger-SL)</w:t>
            </w:r>
          </w:p>
        </w:tc>
        <w:tc>
          <w:tcPr>
            <w:tcW w:w="576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Core CAL Suite</w:t>
            </w:r>
          </w:p>
        </w:tc>
      </w:tr>
      <w:tr w:rsidR="00C16362">
        <w:tc>
          <w:tcPr>
            <w:tcW w:w="6360" w:type="dxa"/>
            <w:tcBorders>
              <w:top w:val="none" w:sz="4" w:space="0" w:color="6E6E6E"/>
              <w:left w:val="single" w:sz="4" w:space="0" w:color="6E6E6E"/>
              <w:bottom w:val="single" w:sz="4" w:space="0" w:color="6E6E6E"/>
              <w:right w:val="single" w:sz="4" w:space="0" w:color="6E6E6E"/>
            </w:tcBorders>
          </w:tcPr>
          <w:p w:rsidR="00C16362" w:rsidRDefault="00C1636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Enterprise CAL Suite</w:t>
            </w:r>
          </w:p>
        </w:tc>
      </w:tr>
    </w:tbl>
    <w:p w:rsidR="00C16362" w:rsidRDefault="00C16362">
      <w:pPr>
        <w:pStyle w:val="ProductList-Body"/>
      </w:pPr>
    </w:p>
    <w:p w:rsidR="00C16362" w:rsidRDefault="00C16362">
      <w:pPr>
        <w:pStyle w:val="PURBreadcrumb"/>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OfferingGroupHeading"/>
        <w:outlineLvl w:val="1"/>
      </w:pPr>
      <w:bookmarkStart w:id="372" w:name="_Sec1240"/>
      <w:r>
        <w:t>Fra SA</w:t>
      </w:r>
      <w:bookmarkEnd w:id="372"/>
      <w:r>
        <w:fldChar w:fldCharType="begin"/>
      </w:r>
      <w:r>
        <w:instrText xml:space="preserve"> TC "</w:instrText>
      </w:r>
      <w:bookmarkStart w:id="373" w:name="_Toc507616730"/>
      <w:r>
        <w:instrText>Fra SA</w:instrText>
      </w:r>
      <w:bookmarkEnd w:id="373"/>
      <w:r>
        <w:instrText>" \l 2</w:instrText>
      </w:r>
      <w:r>
        <w:fldChar w:fldCharType="end"/>
      </w:r>
    </w:p>
    <w:p w:rsidR="00C16362" w:rsidRDefault="00235FA2">
      <w:pPr>
        <w:pStyle w:val="ProductList-Body"/>
      </w:pPr>
      <w:r>
        <w:t>Kunden kan købe Fra SA SL'er i stedet for SA til fuldt betalte tidsubegrænsede Licenser underlagt følgende betingelser:</w:t>
      </w:r>
    </w:p>
    <w:p w:rsidR="00C16362" w:rsidRDefault="00235FA2" w:rsidP="00235FA2">
      <w:pPr>
        <w:pStyle w:val="ProductList-Bullet"/>
        <w:numPr>
          <w:ilvl w:val="0"/>
          <w:numId w:val="59"/>
        </w:numPr>
      </w:pPr>
      <w:r>
        <w:t>Kunden har en aktiv SA eller fornyer dækningen for de tilhørende Kvalificerende Licenser.</w:t>
      </w:r>
    </w:p>
    <w:p w:rsidR="00C16362" w:rsidRDefault="00235FA2" w:rsidP="00235FA2">
      <w:pPr>
        <w:pStyle w:val="ProductList-Bullet"/>
        <w:numPr>
          <w:ilvl w:val="0"/>
          <w:numId w:val="59"/>
        </w:numPr>
      </w:pPr>
      <w:r>
        <w:t>Kunden køber kun én Fra SA SL for hver Kvalificerende Licens, medmindre andet er anført i dette Bilag</w:t>
      </w:r>
    </w:p>
    <w:p w:rsidR="00C16362" w:rsidRDefault="00235FA2" w:rsidP="00235FA2">
      <w:pPr>
        <w:pStyle w:val="ProductList-Bullet"/>
        <w:numPr>
          <w:ilvl w:val="0"/>
          <w:numId w:val="59"/>
        </w:numPr>
      </w:pPr>
      <w:r>
        <w:t xml:space="preserve">Kunden køber Fra SA SL'er på årsdagen for Tilmeldingen eller fornyelse </w:t>
      </w:r>
    </w:p>
    <w:p w:rsidR="00C16362" w:rsidRDefault="00C16362">
      <w:pPr>
        <w:pStyle w:val="ProductList-Body"/>
      </w:pPr>
    </w:p>
    <w:p w:rsidR="00C16362" w:rsidRDefault="00235FA2">
      <w:pPr>
        <w:pStyle w:val="ProductList-Body"/>
      </w:pPr>
      <w:r>
        <w:t>Kunder med Enterprise Aftale-abonnement med kontinuerlig abonnementsdækning i mindst tre år kan købe Fra SA SL'er. Kunder, der fornyer en aftale, kan forny Fra SA-SL'er op til det antal gange, der svarer til Fra SA SL'er, der udløber.</w:t>
      </w:r>
    </w:p>
    <w:p w:rsidR="00C16362" w:rsidRDefault="00C16362">
      <w:pPr>
        <w:pStyle w:val="ProductList-Body"/>
      </w:pPr>
    </w:p>
    <w:p w:rsidR="00C16362" w:rsidRDefault="00235FA2">
      <w:pPr>
        <w:pStyle w:val="ProductList-Body"/>
      </w:pPr>
      <w:r>
        <w:t xml:space="preserve">Som en enkeltstående undtagelse kan kunden købe et større antal Fra SA Bruger-SL'er, men kun hvis (1) Kunden køber en Fra SA Bruger-SL til alle brugere af sine Kvalificerede Enheder, og (2) Kunden i forbindelse med licenser til Windows Desktopoperativsystem skal tilføje enheder i det omfang, det er nødvendigt for at overholde kravene til Primær brug i afsnit 4.4. Windows Desktopoperativsystem. </w:t>
      </w:r>
    </w:p>
    <w:p w:rsidR="00C16362" w:rsidRDefault="00C16362">
      <w:pPr>
        <w:pStyle w:val="ProductList-Body"/>
      </w:pPr>
    </w:p>
    <w:p w:rsidR="00C16362" w:rsidRDefault="00235FA2">
      <w:pPr>
        <w:pStyle w:val="ProductList-Offering2HeadingNoBorder"/>
        <w:outlineLvl w:val="2"/>
      </w:pPr>
      <w:r>
        <w:t>CAL-pakker</w:t>
      </w:r>
      <w:r>
        <w:fldChar w:fldCharType="begin"/>
      </w:r>
      <w:r>
        <w:instrText xml:space="preserve"> TC "</w:instrText>
      </w:r>
      <w:bookmarkStart w:id="374" w:name="_Toc507616731"/>
      <w:r>
        <w:instrText>CAL-pakker</w:instrText>
      </w:r>
      <w:bookmarkEnd w:id="374"/>
      <w:r>
        <w:instrText>" \l 3</w:instrText>
      </w:r>
      <w:r>
        <w:fldChar w:fldCharType="end"/>
      </w:r>
    </w:p>
    <w:p w:rsidR="00C16362" w:rsidRDefault="00C16362">
      <w:pPr>
        <w:pStyle w:val="ProductList-Body"/>
      </w:pPr>
    </w:p>
    <w:tbl>
      <w:tblPr>
        <w:tblStyle w:val="PURTable"/>
        <w:tblW w:w="0" w:type="dxa"/>
        <w:tblLook w:val="04A0" w:firstRow="1" w:lastRow="0" w:firstColumn="1" w:lastColumn="0" w:noHBand="0" w:noVBand="1"/>
      </w:tblPr>
      <w:tblGrid>
        <w:gridCol w:w="5518"/>
        <w:gridCol w:w="5398"/>
      </w:tblGrid>
      <w:tr w:rsidR="00C1636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16362" w:rsidRDefault="00235FA2">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rsidR="00C16362" w:rsidRDefault="00235FA2">
            <w:pPr>
              <w:pStyle w:val="ProductList-TableBody"/>
            </w:pPr>
            <w:r>
              <w:rPr>
                <w:color w:val="FFFFFF"/>
              </w:rPr>
              <w:t>Kvalificerende Licens(er)</w:t>
            </w:r>
          </w:p>
        </w:tc>
      </w:tr>
      <w:tr w:rsidR="00C16362">
        <w:tc>
          <w:tcPr>
            <w:tcW w:w="612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Core/Enterprise CAL Suite Bridge til Office 365 fra SA (Bruger-SL)</w:t>
            </w:r>
          </w:p>
        </w:tc>
        <w:tc>
          <w:tcPr>
            <w:tcW w:w="60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SA til Overordnet CAL Suite</w:t>
            </w:r>
          </w:p>
        </w:tc>
      </w:tr>
      <w:tr w:rsidR="00C16362">
        <w:tc>
          <w:tcPr>
            <w:tcW w:w="612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Core/Enterprise CAL Bridge til Enterprise Mobility + Security fra SA (Bruger-SL)</w:t>
            </w:r>
          </w:p>
        </w:tc>
        <w:tc>
          <w:tcPr>
            <w:tcW w:w="60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SA til Overordnet CAL Suite</w:t>
            </w:r>
          </w:p>
        </w:tc>
      </w:tr>
    </w:tbl>
    <w:p w:rsidR="00C16362" w:rsidRDefault="00C16362">
      <w:pPr>
        <w:pStyle w:val="ProductList-Body"/>
      </w:pPr>
    </w:p>
    <w:p w:rsidR="00C16362" w:rsidRDefault="00235FA2">
      <w:pPr>
        <w:pStyle w:val="ProductList-Offering2HeadingNoBorder"/>
        <w:outlineLvl w:val="2"/>
      </w:pPr>
      <w:r>
        <w:t>Windows-desktopoperativsystem</w:t>
      </w:r>
      <w:r>
        <w:fldChar w:fldCharType="begin"/>
      </w:r>
      <w:r>
        <w:instrText xml:space="preserve"> TC "</w:instrText>
      </w:r>
      <w:bookmarkStart w:id="375" w:name="_Toc507616732"/>
      <w:r>
        <w:instrText>Windows-desktopoperativsystem</w:instrText>
      </w:r>
      <w:bookmarkEnd w:id="375"/>
      <w:r>
        <w:instrText>" \l 3</w:instrText>
      </w:r>
      <w:r>
        <w:fldChar w:fldCharType="end"/>
      </w:r>
    </w:p>
    <w:p w:rsidR="00C16362" w:rsidRDefault="00C16362">
      <w:pPr>
        <w:pStyle w:val="ProductList-Body"/>
      </w:pPr>
    </w:p>
    <w:tbl>
      <w:tblPr>
        <w:tblStyle w:val="PURTable"/>
        <w:tblW w:w="0" w:type="dxa"/>
        <w:tblLook w:val="04A0" w:firstRow="1" w:lastRow="0" w:firstColumn="1" w:lastColumn="0" w:noHBand="0" w:noVBand="1"/>
      </w:tblPr>
      <w:tblGrid>
        <w:gridCol w:w="5449"/>
        <w:gridCol w:w="5467"/>
      </w:tblGrid>
      <w:tr w:rsidR="00C1636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16362" w:rsidRDefault="00235FA2">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rsidR="00C16362" w:rsidRDefault="00235FA2">
            <w:pPr>
              <w:pStyle w:val="ProductList-TableBody"/>
            </w:pPr>
            <w:r>
              <w:rPr>
                <w:color w:val="FFFFFF"/>
              </w:rPr>
              <w:t>Kvalificerende Licens(er)</w:t>
            </w:r>
          </w:p>
        </w:tc>
      </w:tr>
      <w:tr w:rsidR="00C16362">
        <w:tc>
          <w:tcPr>
            <w:tcW w:w="612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Windows 10 Enterprise E3/E5 Pr. Bruger Fra SA (SL)</w:t>
            </w:r>
          </w:p>
        </w:tc>
        <w:tc>
          <w:tcPr>
            <w:tcW w:w="60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SA til Windows Desktopoperativsystemet</w:t>
            </w:r>
          </w:p>
        </w:tc>
      </w:tr>
    </w:tbl>
    <w:p w:rsidR="00C16362" w:rsidRDefault="00C16362">
      <w:pPr>
        <w:pStyle w:val="ProductList-Body"/>
      </w:pPr>
    </w:p>
    <w:p w:rsidR="00C16362" w:rsidRDefault="00C16362">
      <w:pPr>
        <w:pStyle w:val="ProductList-Body"/>
      </w:pPr>
    </w:p>
    <w:p w:rsidR="00C16362" w:rsidRDefault="00235FA2">
      <w:pPr>
        <w:pStyle w:val="ProductList-Offering2HeadingNoBorder"/>
        <w:outlineLvl w:val="2"/>
      </w:pPr>
      <w:r>
        <w:t>Microsoft Operations Management and Security</w:t>
      </w:r>
      <w:r>
        <w:fldChar w:fldCharType="begin"/>
      </w:r>
      <w:r>
        <w:instrText xml:space="preserve"> TC "</w:instrText>
      </w:r>
      <w:bookmarkStart w:id="376" w:name="_Toc507616733"/>
      <w:r>
        <w:instrText>Microsoft Operations Management and Security</w:instrText>
      </w:r>
      <w:bookmarkEnd w:id="376"/>
      <w:r>
        <w:instrText>" \l 3</w:instrText>
      </w:r>
      <w:r>
        <w:fldChar w:fldCharType="end"/>
      </w:r>
    </w:p>
    <w:p w:rsidR="00C16362" w:rsidRDefault="00C16362">
      <w:pPr>
        <w:pStyle w:val="ProductList-Body"/>
      </w:pPr>
    </w:p>
    <w:p w:rsidR="00C16362" w:rsidRDefault="00235FA2">
      <w:pPr>
        <w:pStyle w:val="ProductList-Body"/>
      </w:pPr>
      <w:r>
        <w:t>For hver Kvalificerende Licens kan Kunden købe en kombination af E1 og E2 Fra SA-SL'er op til det angivne Berettigede Antal.</w:t>
      </w:r>
    </w:p>
    <w:p w:rsidR="00C16362" w:rsidRDefault="00C16362">
      <w:pPr>
        <w:pStyle w:val="ProductList-Body"/>
      </w:pPr>
    </w:p>
    <w:tbl>
      <w:tblPr>
        <w:tblStyle w:val="PURTable"/>
        <w:tblW w:w="0" w:type="dxa"/>
        <w:tblLook w:val="04A0" w:firstRow="1" w:lastRow="0" w:firstColumn="1" w:lastColumn="0" w:noHBand="0" w:noVBand="1"/>
      </w:tblPr>
      <w:tblGrid>
        <w:gridCol w:w="3459"/>
        <w:gridCol w:w="3782"/>
        <w:gridCol w:w="3675"/>
      </w:tblGrid>
      <w:tr w:rsidR="00C16362">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C16362" w:rsidRDefault="00235FA2">
            <w:pPr>
              <w:pStyle w:val="ProductList-TableBody"/>
            </w:pPr>
            <w:r>
              <w:rPr>
                <w:color w:val="FFFFFF"/>
              </w:rPr>
              <w:t>Fra SA-Bruger-SL</w:t>
            </w:r>
          </w:p>
        </w:tc>
        <w:tc>
          <w:tcPr>
            <w:tcW w:w="4160" w:type="dxa"/>
            <w:tcBorders>
              <w:top w:val="single" w:sz="4" w:space="0" w:color="0070C0"/>
            </w:tcBorders>
            <w:shd w:val="clear" w:color="auto" w:fill="0070C0"/>
          </w:tcPr>
          <w:p w:rsidR="00C16362" w:rsidRDefault="00235FA2">
            <w:pPr>
              <w:pStyle w:val="ProductList-TableBody"/>
            </w:pPr>
            <w:r>
              <w:rPr>
                <w:color w:val="FFFFFF"/>
              </w:rPr>
              <w:t>Kvalificerende Licens(er)</w:t>
            </w:r>
          </w:p>
        </w:tc>
        <w:tc>
          <w:tcPr>
            <w:tcW w:w="4040" w:type="dxa"/>
            <w:tcBorders>
              <w:top w:val="single" w:sz="4" w:space="0" w:color="0070C0"/>
              <w:bottom w:val="single" w:sz="4" w:space="0" w:color="6E6E6E"/>
              <w:right w:val="single" w:sz="4" w:space="0" w:color="0070C0"/>
            </w:tcBorders>
            <w:shd w:val="clear" w:color="auto" w:fill="0070C0"/>
          </w:tcPr>
          <w:p w:rsidR="00C16362" w:rsidRDefault="00235FA2">
            <w:pPr>
              <w:pStyle w:val="ProductList-TableBody"/>
            </w:pPr>
            <w:r>
              <w:rPr>
                <w:color w:val="FFFFFF"/>
              </w:rPr>
              <w:t>Berettiget antal</w:t>
            </w:r>
          </w:p>
        </w:tc>
      </w:tr>
      <w:tr w:rsidR="00C16362">
        <w:tc>
          <w:tcPr>
            <w:tcW w:w="3800" w:type="dxa"/>
            <w:tcBorders>
              <w:top w:val="single" w:sz="4" w:space="0" w:color="6E6E6E"/>
              <w:left w:val="single" w:sz="4" w:space="0" w:color="6E6E6E"/>
              <w:bottom w:val="none" w:sz="4" w:space="0" w:color="6E6E6E"/>
            </w:tcBorders>
          </w:tcPr>
          <w:p w:rsidR="00C16362" w:rsidRDefault="00235FA2">
            <w:pPr>
              <w:pStyle w:val="ProductList-TableBody"/>
            </w:pPr>
            <w:r>
              <w:t>Operations Management and Security E1/E2 Fra SA</w:t>
            </w:r>
          </w:p>
        </w:tc>
        <w:tc>
          <w:tcPr>
            <w:tcW w:w="4160" w:type="dxa"/>
          </w:tcPr>
          <w:p w:rsidR="00C16362" w:rsidRDefault="00235FA2">
            <w:pPr>
              <w:pStyle w:val="ProductList-TableBody"/>
            </w:pPr>
            <w:r>
              <w:t>Core Infrastructure Server Suite Standard (2 pakker med kernelicenser)</w:t>
            </w:r>
          </w:p>
        </w:tc>
        <w:tc>
          <w:tcPr>
            <w:tcW w:w="4040" w:type="dxa"/>
            <w:tcBorders>
              <w:top w:val="single" w:sz="4" w:space="0" w:color="6E6E6E"/>
              <w:bottom w:val="none" w:sz="4" w:space="0" w:color="6E6E6E"/>
              <w:right w:val="single" w:sz="4" w:space="0" w:color="6E6E6E"/>
            </w:tcBorders>
          </w:tcPr>
          <w:p w:rsidR="00C16362" w:rsidRDefault="00235FA2">
            <w:pPr>
              <w:pStyle w:val="ProductList-TableBody"/>
            </w:pPr>
            <w:r>
              <w:t>1/4 (kræver minimum fire kvalificerende licenser)</w:t>
            </w:r>
          </w:p>
        </w:tc>
      </w:tr>
      <w:tr w:rsidR="00C16362">
        <w:tc>
          <w:tcPr>
            <w:tcW w:w="3800" w:type="dxa"/>
            <w:tcBorders>
              <w:top w:val="none" w:sz="4" w:space="0" w:color="6E6E6E"/>
              <w:left w:val="single" w:sz="4" w:space="0" w:color="6E6E6E"/>
              <w:bottom w:val="single" w:sz="4" w:space="0" w:color="6E6E6E"/>
            </w:tcBorders>
          </w:tcPr>
          <w:p w:rsidR="00C16362" w:rsidRDefault="00C16362">
            <w:pPr>
              <w:pStyle w:val="ProductList-TableBody"/>
            </w:pPr>
          </w:p>
        </w:tc>
        <w:tc>
          <w:tcPr>
            <w:tcW w:w="4160" w:type="dxa"/>
          </w:tcPr>
          <w:p w:rsidR="00C16362" w:rsidRDefault="00235FA2">
            <w:pPr>
              <w:pStyle w:val="ProductList-TableBody"/>
            </w:pPr>
            <w:r>
              <w:t>System Center Standard (2 pakker med kernelicenser)</w:t>
            </w:r>
          </w:p>
        </w:tc>
        <w:tc>
          <w:tcPr>
            <w:tcW w:w="4040" w:type="dxa"/>
            <w:tcBorders>
              <w:top w:val="none" w:sz="4" w:space="0" w:color="6E6E6E"/>
              <w:bottom w:val="single" w:sz="4" w:space="0" w:color="6E6E6E"/>
              <w:right w:val="single" w:sz="4" w:space="0" w:color="6E6E6E"/>
            </w:tcBorders>
          </w:tcPr>
          <w:p w:rsidR="00C16362" w:rsidRDefault="00C16362">
            <w:pPr>
              <w:pStyle w:val="ProductList-TableBody"/>
            </w:pPr>
          </w:p>
        </w:tc>
      </w:tr>
      <w:tr w:rsidR="00C16362">
        <w:tc>
          <w:tcPr>
            <w:tcW w:w="3800" w:type="dxa"/>
            <w:tcBorders>
              <w:top w:val="single" w:sz="4" w:space="0" w:color="6E6E6E"/>
              <w:left w:val="single" w:sz="4" w:space="0" w:color="6E6E6E"/>
              <w:bottom w:val="none" w:sz="4" w:space="0" w:color="6E6E6E"/>
            </w:tcBorders>
          </w:tcPr>
          <w:p w:rsidR="00C16362" w:rsidRDefault="00235FA2">
            <w:pPr>
              <w:pStyle w:val="ProductList-TableBody"/>
            </w:pPr>
            <w:r>
              <w:t>Operations Management and Security E1/E2 Fra SA</w:t>
            </w:r>
          </w:p>
        </w:tc>
        <w:tc>
          <w:tcPr>
            <w:tcW w:w="4160" w:type="dxa"/>
          </w:tcPr>
          <w:p w:rsidR="00C16362" w:rsidRDefault="00235FA2">
            <w:pPr>
              <w:pStyle w:val="ProductList-TableBody"/>
            </w:pPr>
            <w:r>
              <w:t>Core Infrastructure Server Suite Datacenter (2 pakker med kernelicenser)</w:t>
            </w:r>
          </w:p>
        </w:tc>
        <w:tc>
          <w:tcPr>
            <w:tcW w:w="4040" w:type="dxa"/>
            <w:tcBorders>
              <w:top w:val="single" w:sz="4" w:space="0" w:color="6E6E6E"/>
              <w:bottom w:val="none" w:sz="4" w:space="0" w:color="6E6E6E"/>
              <w:right w:val="single" w:sz="4" w:space="0" w:color="6E6E6E"/>
            </w:tcBorders>
          </w:tcPr>
          <w:p w:rsidR="00C16362" w:rsidRDefault="00235FA2">
            <w:pPr>
              <w:pStyle w:val="ProductList-TableBody"/>
            </w:pPr>
            <w:r>
              <w:t>1</w:t>
            </w:r>
          </w:p>
        </w:tc>
      </w:tr>
      <w:tr w:rsidR="00C16362">
        <w:tc>
          <w:tcPr>
            <w:tcW w:w="3800" w:type="dxa"/>
            <w:tcBorders>
              <w:top w:val="none" w:sz="4" w:space="0" w:color="6E6E6E"/>
              <w:left w:val="single" w:sz="4" w:space="0" w:color="6E6E6E"/>
              <w:bottom w:val="single" w:sz="4" w:space="0" w:color="6E6E6E"/>
            </w:tcBorders>
          </w:tcPr>
          <w:p w:rsidR="00C16362" w:rsidRDefault="00C16362">
            <w:pPr>
              <w:pStyle w:val="ProductList-TableBody"/>
            </w:pPr>
          </w:p>
        </w:tc>
        <w:tc>
          <w:tcPr>
            <w:tcW w:w="4160" w:type="dxa"/>
          </w:tcPr>
          <w:p w:rsidR="00C16362" w:rsidRDefault="00235FA2">
            <w:pPr>
              <w:pStyle w:val="ProductList-TableBody"/>
            </w:pPr>
            <w:r>
              <w:t>System Center Datacenter (2 pakker med kernelicenser)</w:t>
            </w:r>
          </w:p>
        </w:tc>
        <w:tc>
          <w:tcPr>
            <w:tcW w:w="4040" w:type="dxa"/>
            <w:tcBorders>
              <w:top w:val="none" w:sz="4" w:space="0" w:color="6E6E6E"/>
              <w:bottom w:val="single" w:sz="4" w:space="0" w:color="6E6E6E"/>
              <w:right w:val="single" w:sz="4" w:space="0" w:color="6E6E6E"/>
            </w:tcBorders>
          </w:tcPr>
          <w:p w:rsidR="00C16362" w:rsidRDefault="00C16362">
            <w:pPr>
              <w:pStyle w:val="ProductList-TableBody"/>
            </w:pPr>
          </w:p>
        </w:tc>
      </w:tr>
      <w:tr w:rsidR="00C16362">
        <w:tc>
          <w:tcPr>
            <w:tcW w:w="3800" w:type="dxa"/>
            <w:tcBorders>
              <w:top w:val="single" w:sz="4" w:space="0" w:color="6E6E6E"/>
              <w:left w:val="single" w:sz="4" w:space="0" w:color="6E6E6E"/>
              <w:bottom w:val="none" w:sz="4" w:space="0" w:color="6E6E6E"/>
            </w:tcBorders>
          </w:tcPr>
          <w:p w:rsidR="00C16362" w:rsidRDefault="00235FA2">
            <w:pPr>
              <w:pStyle w:val="ProductList-TableBody"/>
            </w:pPr>
            <w:r>
              <w:t>Operations Management and Security E1/E2 Fra SA</w:t>
            </w:r>
          </w:p>
        </w:tc>
        <w:tc>
          <w:tcPr>
            <w:tcW w:w="4160" w:type="dxa"/>
          </w:tcPr>
          <w:p w:rsidR="00C16362" w:rsidRDefault="00235FA2">
            <w:pPr>
              <w:pStyle w:val="ProductList-TableBody"/>
            </w:pPr>
            <w:r>
              <w:t>Core Infrastructure Server Suite Standard (2-processor)</w:t>
            </w:r>
          </w:p>
        </w:tc>
        <w:tc>
          <w:tcPr>
            <w:tcW w:w="4040" w:type="dxa"/>
            <w:tcBorders>
              <w:top w:val="single" w:sz="4" w:space="0" w:color="6E6E6E"/>
              <w:bottom w:val="none" w:sz="4" w:space="0" w:color="6E6E6E"/>
              <w:right w:val="single" w:sz="4" w:space="0" w:color="6E6E6E"/>
            </w:tcBorders>
          </w:tcPr>
          <w:p w:rsidR="00C16362" w:rsidRDefault="00235FA2">
            <w:pPr>
              <w:pStyle w:val="ProductList-TableBody"/>
            </w:pPr>
            <w:r>
              <w:t>2</w:t>
            </w:r>
          </w:p>
        </w:tc>
      </w:tr>
      <w:tr w:rsidR="00C16362">
        <w:tc>
          <w:tcPr>
            <w:tcW w:w="3800" w:type="dxa"/>
            <w:tcBorders>
              <w:top w:val="none" w:sz="4" w:space="0" w:color="6E6E6E"/>
              <w:left w:val="single" w:sz="4" w:space="0" w:color="6E6E6E"/>
              <w:bottom w:val="single" w:sz="4" w:space="0" w:color="6E6E6E"/>
            </w:tcBorders>
          </w:tcPr>
          <w:p w:rsidR="00C16362" w:rsidRDefault="00C16362">
            <w:pPr>
              <w:pStyle w:val="ProductList-TableBody"/>
            </w:pPr>
          </w:p>
        </w:tc>
        <w:tc>
          <w:tcPr>
            <w:tcW w:w="4160" w:type="dxa"/>
          </w:tcPr>
          <w:p w:rsidR="00C16362" w:rsidRDefault="00235FA2">
            <w:pPr>
              <w:pStyle w:val="ProductList-TableBody"/>
            </w:pPr>
            <w:r>
              <w:t>System Center Standard (2-processor)</w:t>
            </w:r>
          </w:p>
        </w:tc>
        <w:tc>
          <w:tcPr>
            <w:tcW w:w="4040" w:type="dxa"/>
            <w:tcBorders>
              <w:top w:val="none" w:sz="4" w:space="0" w:color="6E6E6E"/>
              <w:bottom w:val="single" w:sz="4" w:space="0" w:color="6E6E6E"/>
              <w:right w:val="single" w:sz="4" w:space="0" w:color="6E6E6E"/>
            </w:tcBorders>
          </w:tcPr>
          <w:p w:rsidR="00C16362" w:rsidRDefault="00C16362">
            <w:pPr>
              <w:pStyle w:val="ProductList-TableBody"/>
            </w:pPr>
          </w:p>
        </w:tc>
      </w:tr>
      <w:tr w:rsidR="00C16362">
        <w:tc>
          <w:tcPr>
            <w:tcW w:w="3800" w:type="dxa"/>
            <w:tcBorders>
              <w:top w:val="single" w:sz="4" w:space="0" w:color="6E6E6E"/>
              <w:left w:val="single" w:sz="4" w:space="0" w:color="6E6E6E"/>
              <w:bottom w:val="none" w:sz="4" w:space="0" w:color="6E6E6E"/>
              <w:right w:val="single" w:sz="4" w:space="0" w:color="6E6E6E"/>
            </w:tcBorders>
          </w:tcPr>
          <w:p w:rsidR="00C16362" w:rsidRDefault="00235FA2">
            <w:pPr>
              <w:pStyle w:val="ProductList-TableBody"/>
            </w:pPr>
            <w:r>
              <w:t>Operations Management and Security E1/E2 Fra SA</w:t>
            </w:r>
          </w:p>
        </w:tc>
        <w:tc>
          <w:tcPr>
            <w:tcW w:w="4160" w:type="dxa"/>
            <w:tcBorders>
              <w:left w:val="single" w:sz="4" w:space="0" w:color="6E6E6E"/>
              <w:right w:val="single" w:sz="4" w:space="0" w:color="6E6E6E"/>
            </w:tcBorders>
          </w:tcPr>
          <w:p w:rsidR="00C16362" w:rsidRDefault="00235FA2">
            <w:pPr>
              <w:pStyle w:val="ProductList-TableBody"/>
            </w:pPr>
            <w:r>
              <w:t>Core Infrastructure Server Suite Datacenter (2-processor)</w:t>
            </w:r>
          </w:p>
        </w:tc>
        <w:tc>
          <w:tcPr>
            <w:tcW w:w="4040" w:type="dxa"/>
            <w:tcBorders>
              <w:top w:val="single" w:sz="4" w:space="0" w:color="6E6E6E"/>
              <w:left w:val="single" w:sz="4" w:space="0" w:color="6E6E6E"/>
              <w:bottom w:val="none" w:sz="4" w:space="0" w:color="6E6E6E"/>
              <w:right w:val="single" w:sz="4" w:space="0" w:color="6E6E6E"/>
            </w:tcBorders>
          </w:tcPr>
          <w:p w:rsidR="00C16362" w:rsidRDefault="00235FA2">
            <w:pPr>
              <w:pStyle w:val="ProductList-TableBody"/>
            </w:pPr>
            <w:r>
              <w:t>8</w:t>
            </w:r>
          </w:p>
        </w:tc>
      </w:tr>
      <w:tr w:rsidR="00C16362">
        <w:tc>
          <w:tcPr>
            <w:tcW w:w="3800" w:type="dxa"/>
            <w:tcBorders>
              <w:top w:val="none" w:sz="4" w:space="0" w:color="6E6E6E"/>
              <w:left w:val="single" w:sz="4" w:space="0" w:color="6E6E6E"/>
              <w:bottom w:val="single" w:sz="4" w:space="0" w:color="6E6E6E"/>
              <w:right w:val="single" w:sz="4" w:space="0" w:color="6E6E6E"/>
            </w:tcBorders>
          </w:tcPr>
          <w:p w:rsidR="00C16362" w:rsidRDefault="00C16362">
            <w:pPr>
              <w:pStyle w:val="ProductList-TableBody"/>
            </w:pPr>
          </w:p>
        </w:tc>
        <w:tc>
          <w:tcPr>
            <w:tcW w:w="4160" w:type="dxa"/>
            <w:tcBorders>
              <w:left w:val="single" w:sz="4" w:space="0" w:color="6E6E6E"/>
              <w:bottom w:val="single" w:sz="4" w:space="0" w:color="6E6E6E"/>
              <w:right w:val="single" w:sz="4" w:space="0" w:color="6E6E6E"/>
            </w:tcBorders>
          </w:tcPr>
          <w:p w:rsidR="00C16362" w:rsidRDefault="00235FA2">
            <w:pPr>
              <w:pStyle w:val="ProductList-TableBody"/>
            </w:pPr>
            <w:r>
              <w:t>System Center Datacenter (2-processor)</w:t>
            </w:r>
          </w:p>
        </w:tc>
        <w:tc>
          <w:tcPr>
            <w:tcW w:w="4040" w:type="dxa"/>
            <w:tcBorders>
              <w:top w:val="none" w:sz="4" w:space="0" w:color="6E6E6E"/>
              <w:left w:val="single" w:sz="4" w:space="0" w:color="6E6E6E"/>
              <w:bottom w:val="single" w:sz="4" w:space="0" w:color="6E6E6E"/>
              <w:right w:val="single" w:sz="4" w:space="0" w:color="6E6E6E"/>
            </w:tcBorders>
          </w:tcPr>
          <w:p w:rsidR="00C16362" w:rsidRDefault="00C16362">
            <w:pPr>
              <w:pStyle w:val="ProductList-TableBody"/>
            </w:pPr>
          </w:p>
        </w:tc>
      </w:tr>
    </w:tbl>
    <w:p w:rsidR="00C16362" w:rsidRDefault="00C16362">
      <w:pPr>
        <w:pStyle w:val="ProductList-Body"/>
      </w:pPr>
    </w:p>
    <w:p w:rsidR="00C16362" w:rsidRDefault="00235FA2">
      <w:pPr>
        <w:pStyle w:val="ProductList-Offering2HeadingNoBorder"/>
        <w:outlineLvl w:val="2"/>
      </w:pPr>
      <w:r>
        <w:t>Microsoft 365</w:t>
      </w:r>
      <w:r>
        <w:fldChar w:fldCharType="begin"/>
      </w:r>
      <w:r>
        <w:instrText xml:space="preserve"> TC "</w:instrText>
      </w:r>
      <w:bookmarkStart w:id="377" w:name="_Toc507616734"/>
      <w:r>
        <w:instrText>Microsoft 365</w:instrText>
      </w:r>
      <w:bookmarkEnd w:id="377"/>
      <w:r>
        <w:instrText xml:space="preserve"> " \l 3</w:instrText>
      </w:r>
      <w:r>
        <w:fldChar w:fldCharType="end"/>
      </w:r>
    </w:p>
    <w:p w:rsidR="00C16362" w:rsidRDefault="00C16362">
      <w:pPr>
        <w:pStyle w:val="ProductList-Body"/>
      </w:pPr>
    </w:p>
    <w:p w:rsidR="00C16362" w:rsidRDefault="00235FA2">
      <w:pPr>
        <w:pStyle w:val="ProductList-Body"/>
      </w:pPr>
      <w:r>
        <w:t xml:space="preserve">For at erhverve en Microsoft 365 Fra SA-bruger-SL skal kunden opfylde kravene for berettigelse og Licensoverdragelse for hver komponent af Microsoft 365. Microsoft 365 fra SA Bruger-SL'er har de samme SA-fordele som Fra SA-komponenterne til Microsoft 365 fra SA Bruger-SL. Komponenterne i Microsoft 365 E3/E5 er Office 365 Enterprise E3/E5, Enterprise Mobility + Security E3/E5 og Windows 10 Enterprise E3/E5 pr. bruger. </w:t>
      </w:r>
    </w:p>
    <w:p w:rsidR="00C16362" w:rsidRDefault="00C16362">
      <w:pPr>
        <w:pStyle w:val="ProductList-Body"/>
      </w:pPr>
    </w:p>
    <w:tbl>
      <w:tblPr>
        <w:tblStyle w:val="PURTable"/>
        <w:tblW w:w="0" w:type="dxa"/>
        <w:tblLook w:val="04A0" w:firstRow="1" w:lastRow="0" w:firstColumn="1" w:lastColumn="0" w:noHBand="0" w:noVBand="1"/>
      </w:tblPr>
      <w:tblGrid>
        <w:gridCol w:w="5551"/>
        <w:gridCol w:w="5365"/>
      </w:tblGrid>
      <w:tr w:rsidR="00C1636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16362" w:rsidRDefault="00235FA2">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rsidR="00C16362" w:rsidRDefault="00235FA2">
            <w:pPr>
              <w:pStyle w:val="ProductList-TableBody"/>
            </w:pPr>
            <w:r>
              <w:rPr>
                <w:color w:val="FFFFFF"/>
              </w:rPr>
              <w:t>Kvalificerende Licens(er)</w:t>
            </w:r>
          </w:p>
        </w:tc>
      </w:tr>
      <w:tr w:rsidR="00C16362">
        <w:tc>
          <w:tcPr>
            <w:tcW w:w="624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365 E3/E5 Fra SA (Bruger-SL)</w:t>
            </w:r>
          </w:p>
        </w:tc>
        <w:tc>
          <w:tcPr>
            <w:tcW w:w="588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SA til Windows Desktopoperativsystemet og</w:t>
            </w:r>
          </w:p>
          <w:p w:rsidR="00C16362" w:rsidRDefault="00235FA2">
            <w:pPr>
              <w:pStyle w:val="ProductList-TableBody"/>
            </w:pPr>
            <w:r>
              <w:t>Core/Enterprise CAL Suite og</w:t>
            </w:r>
          </w:p>
          <w:p w:rsidR="00C16362" w:rsidRDefault="00235FA2">
            <w:pPr>
              <w:pStyle w:val="ProductList-TableBody"/>
            </w:pPr>
            <w:r>
              <w:t>Office Professional Plus</w:t>
            </w:r>
          </w:p>
        </w:tc>
      </w:tr>
    </w:tbl>
    <w:p w:rsidR="00C16362" w:rsidRDefault="00C16362">
      <w:pPr>
        <w:pStyle w:val="ProductList-Body"/>
      </w:pPr>
    </w:p>
    <w:p w:rsidR="00C16362" w:rsidRDefault="00235FA2">
      <w:pPr>
        <w:pStyle w:val="ProductList-Offering2HeadingNoBorder"/>
        <w:outlineLvl w:val="2"/>
      </w:pPr>
      <w:r>
        <w:t>Enterprise Mobility + Security</w:t>
      </w:r>
      <w:r>
        <w:fldChar w:fldCharType="begin"/>
      </w:r>
      <w:r>
        <w:instrText xml:space="preserve"> TC "</w:instrText>
      </w:r>
      <w:bookmarkStart w:id="378" w:name="_Toc507616735"/>
      <w:r>
        <w:instrText>Enterprise Mobility + Security</w:instrText>
      </w:r>
      <w:bookmarkEnd w:id="378"/>
      <w:r>
        <w:instrText xml:space="preserve"> " \l 3</w:instrText>
      </w:r>
      <w:r>
        <w:fldChar w:fldCharType="end"/>
      </w:r>
    </w:p>
    <w:p w:rsidR="00C16362" w:rsidRDefault="00C16362">
      <w:pPr>
        <w:pStyle w:val="ProductList-Body"/>
      </w:pPr>
    </w:p>
    <w:p w:rsidR="00C16362" w:rsidRDefault="00235FA2">
      <w:pPr>
        <w:pStyle w:val="ProductList-Body"/>
      </w:pPr>
      <w:r>
        <w:t>Fra SA Bruger SL'er til Enterprise Mobility + Security kvalificerer Kunden til SA Fordele baseret på de Kvalificerende Licenser.</w:t>
      </w:r>
    </w:p>
    <w:p w:rsidR="00C16362" w:rsidRDefault="00C16362">
      <w:pPr>
        <w:pStyle w:val="ProductList-Body"/>
      </w:pPr>
    </w:p>
    <w:p w:rsidR="00C16362" w:rsidRDefault="00235FA2">
      <w:pPr>
        <w:pStyle w:val="ProductList-Body"/>
      </w:pPr>
      <w:r>
        <w:t>Fra SA-Bruger-SL’er kræver tilsvarende CAL Suite Bridges eller USL'er som anført nedenfor:</w:t>
      </w:r>
    </w:p>
    <w:p w:rsidR="00C16362" w:rsidRDefault="00C16362">
      <w:pPr>
        <w:pStyle w:val="ProductList-Body"/>
      </w:pPr>
    </w:p>
    <w:tbl>
      <w:tblPr>
        <w:tblStyle w:val="PURTable"/>
        <w:tblW w:w="0" w:type="dxa"/>
        <w:tblLook w:val="04A0" w:firstRow="1" w:lastRow="0" w:firstColumn="1" w:lastColumn="0" w:noHBand="0" w:noVBand="1"/>
      </w:tblPr>
      <w:tblGrid>
        <w:gridCol w:w="3731"/>
        <w:gridCol w:w="3762"/>
        <w:gridCol w:w="3423"/>
      </w:tblGrid>
      <w:tr w:rsidR="00C163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16362" w:rsidRDefault="00235FA2">
            <w:pPr>
              <w:pStyle w:val="ProductList-TableBody"/>
            </w:pPr>
            <w:r>
              <w:rPr>
                <w:color w:val="FFFFFF"/>
              </w:rPr>
              <w:t>Fra SA-Bruger-SL</w:t>
            </w:r>
          </w:p>
        </w:tc>
        <w:tc>
          <w:tcPr>
            <w:tcW w:w="4160" w:type="dxa"/>
            <w:tcBorders>
              <w:top w:val="single" w:sz="4" w:space="0" w:color="0070C0"/>
              <w:bottom w:val="single" w:sz="4" w:space="0" w:color="6E6E6E"/>
            </w:tcBorders>
            <w:shd w:val="clear" w:color="auto" w:fill="0070C0"/>
          </w:tcPr>
          <w:p w:rsidR="00C16362" w:rsidRDefault="00235FA2">
            <w:pPr>
              <w:pStyle w:val="ProductList-TableBody"/>
            </w:pPr>
            <w:r>
              <w:rPr>
                <w:color w:val="FFFFFF"/>
              </w:rPr>
              <w:t>Kvalificerende Licens(er)</w:t>
            </w:r>
          </w:p>
        </w:tc>
        <w:tc>
          <w:tcPr>
            <w:tcW w:w="3680" w:type="dxa"/>
            <w:tcBorders>
              <w:top w:val="single" w:sz="4" w:space="0" w:color="0070C0"/>
              <w:bottom w:val="single" w:sz="4" w:space="0" w:color="6E6E6E"/>
              <w:right w:val="single" w:sz="4" w:space="0" w:color="0070C0"/>
            </w:tcBorders>
            <w:shd w:val="clear" w:color="auto" w:fill="0070C0"/>
          </w:tcPr>
          <w:p w:rsidR="00C16362" w:rsidRDefault="00235FA2">
            <w:pPr>
              <w:pStyle w:val="ProductList-TableBody"/>
            </w:pPr>
            <w:r>
              <w:rPr>
                <w:color w:val="FFFFFF"/>
              </w:rPr>
              <w:t>Påkrævet CAL Suite Bridge eller USL</w:t>
            </w:r>
          </w:p>
        </w:tc>
      </w:tr>
      <w:tr w:rsidR="00C16362">
        <w:tc>
          <w:tcPr>
            <w:tcW w:w="4160" w:type="dxa"/>
            <w:tcBorders>
              <w:top w:val="single" w:sz="4" w:space="0" w:color="6E6E6E"/>
              <w:left w:val="single" w:sz="4" w:space="0" w:color="6E6E6E"/>
              <w:bottom w:val="none" w:sz="4" w:space="0" w:color="6E6E6E"/>
              <w:right w:val="single" w:sz="4" w:space="0" w:color="6E6E6E"/>
            </w:tcBorders>
          </w:tcPr>
          <w:p w:rsidR="00C16362" w:rsidRDefault="00235FA2">
            <w:pPr>
              <w:pStyle w:val="ProductList-TableBody"/>
            </w:pPr>
            <w:r>
              <w:t>Enterprise Mobility + Security Fra SA</w:t>
            </w:r>
          </w:p>
        </w:tc>
        <w:tc>
          <w:tcPr>
            <w:tcW w:w="416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Core CAL Bridge til Enterprise Mobility + Security eller Office 365 Enterprise/Government E1, E3, E5</w:t>
            </w:r>
          </w:p>
        </w:tc>
      </w:tr>
      <w:tr w:rsidR="00C16362">
        <w:tc>
          <w:tcPr>
            <w:tcW w:w="4160" w:type="dxa"/>
            <w:tcBorders>
              <w:top w:val="none" w:sz="4" w:space="0" w:color="6E6E6E"/>
              <w:left w:val="single" w:sz="4" w:space="0" w:color="6E6E6E"/>
              <w:bottom w:val="single" w:sz="4" w:space="0" w:color="6E6E6E"/>
              <w:right w:val="single" w:sz="4" w:space="0" w:color="6E6E6E"/>
            </w:tcBorders>
          </w:tcPr>
          <w:p w:rsidR="00C16362" w:rsidRDefault="00C1636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Enterprise CAL Bridge til Enterprise Mobility + Security eller Office 365 Enterprise/Government E3, E5</w:t>
            </w:r>
          </w:p>
        </w:tc>
      </w:tr>
    </w:tbl>
    <w:p w:rsidR="00C16362" w:rsidRDefault="00C16362">
      <w:pPr>
        <w:pStyle w:val="ProductList-Body"/>
      </w:pPr>
    </w:p>
    <w:p w:rsidR="00C16362" w:rsidRDefault="00235FA2">
      <w:pPr>
        <w:pStyle w:val="ProductList-Offering2HeadingNoBorder"/>
        <w:outlineLvl w:val="2"/>
      </w:pPr>
      <w:r>
        <w:t>Microsoft Dynamics 365-services</w:t>
      </w:r>
      <w:r>
        <w:fldChar w:fldCharType="begin"/>
      </w:r>
      <w:r>
        <w:instrText xml:space="preserve"> TC "</w:instrText>
      </w:r>
      <w:bookmarkStart w:id="379" w:name="_Toc507616736"/>
      <w:r>
        <w:instrText>Microsoft Dynamics 365-services</w:instrText>
      </w:r>
      <w:bookmarkEnd w:id="379"/>
      <w:r>
        <w:instrText>" \l 3</w:instrText>
      </w:r>
      <w:r>
        <w:fldChar w:fldCharType="end"/>
      </w:r>
    </w:p>
    <w:p w:rsidR="00C16362" w:rsidRDefault="00C16362">
      <w:pPr>
        <w:pStyle w:val="ProductList-Body"/>
      </w:pPr>
    </w:p>
    <w:tbl>
      <w:tblPr>
        <w:tblStyle w:val="PURTable"/>
        <w:tblW w:w="0" w:type="dxa"/>
        <w:tblLook w:val="04A0" w:firstRow="1" w:lastRow="0" w:firstColumn="1" w:lastColumn="0" w:noHBand="0" w:noVBand="1"/>
      </w:tblPr>
      <w:tblGrid>
        <w:gridCol w:w="5585"/>
        <w:gridCol w:w="5331"/>
      </w:tblGrid>
      <w:tr w:rsidR="00C1636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16362" w:rsidRDefault="00235FA2">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rsidR="00C16362" w:rsidRDefault="00235FA2">
            <w:pPr>
              <w:pStyle w:val="ProductList-TableBody"/>
            </w:pPr>
            <w:r>
              <w:rPr>
                <w:color w:val="FFFFFF"/>
              </w:rPr>
              <w:t>Kvalificerende Licens(er)</w:t>
            </w:r>
          </w:p>
        </w:tc>
      </w:tr>
      <w:tr w:rsidR="00C16362">
        <w:tc>
          <w:tcPr>
            <w:tcW w:w="6240" w:type="dxa"/>
            <w:tcBorders>
              <w:top w:val="single" w:sz="4" w:space="0" w:color="6E6E6E"/>
              <w:left w:val="single" w:sz="4" w:space="0" w:color="6E6E6E"/>
              <w:bottom w:val="none" w:sz="4" w:space="0" w:color="6E6E6E"/>
              <w:right w:val="single" w:sz="4" w:space="0" w:color="6E6E6E"/>
            </w:tcBorders>
          </w:tcPr>
          <w:p w:rsidR="00C16362" w:rsidRDefault="00235FA2">
            <w:pPr>
              <w:pStyle w:val="ProductList-TableBody"/>
            </w:pPr>
            <w:r>
              <w:t>Microsoft Dynamics 365 for Team Members,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Dynamics AX Task CAL</w:t>
            </w:r>
          </w:p>
        </w:tc>
      </w:tr>
      <w:tr w:rsidR="00C16362">
        <w:tc>
          <w:tcPr>
            <w:tcW w:w="6240" w:type="dxa"/>
            <w:tcBorders>
              <w:top w:val="none" w:sz="4" w:space="0" w:color="6E6E6E"/>
              <w:left w:val="single" w:sz="4" w:space="0" w:color="6E6E6E"/>
              <w:bottom w:val="none" w:sz="4" w:space="0" w:color="6E6E6E"/>
              <w:right w:val="single" w:sz="4" w:space="0" w:color="6E6E6E"/>
            </w:tcBorders>
          </w:tcPr>
          <w:p w:rsidR="00C16362" w:rsidRDefault="00C1636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Dynamics AX Self Serve CAL</w:t>
            </w:r>
          </w:p>
        </w:tc>
      </w:tr>
      <w:tr w:rsidR="00C16362">
        <w:tc>
          <w:tcPr>
            <w:tcW w:w="6240" w:type="dxa"/>
            <w:tcBorders>
              <w:top w:val="none" w:sz="4" w:space="0" w:color="6E6E6E"/>
              <w:left w:val="single" w:sz="4" w:space="0" w:color="6E6E6E"/>
              <w:bottom w:val="none" w:sz="4" w:space="0" w:color="6E6E6E"/>
              <w:right w:val="single" w:sz="4" w:space="0" w:color="6E6E6E"/>
            </w:tcBorders>
          </w:tcPr>
          <w:p w:rsidR="00C16362" w:rsidRDefault="00C1636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CAL til Microsoft Dynamics CRM Essentials</w:t>
            </w:r>
          </w:p>
        </w:tc>
      </w:tr>
      <w:tr w:rsidR="00C16362">
        <w:tc>
          <w:tcPr>
            <w:tcW w:w="6240" w:type="dxa"/>
            <w:tcBorders>
              <w:top w:val="none" w:sz="4" w:space="0" w:color="6E6E6E"/>
              <w:left w:val="single" w:sz="4" w:space="0" w:color="6E6E6E"/>
              <w:bottom w:val="single" w:sz="4" w:space="0" w:color="6E6E6E"/>
              <w:right w:val="single" w:sz="4" w:space="0" w:color="6E6E6E"/>
            </w:tcBorders>
          </w:tcPr>
          <w:p w:rsidR="00C16362" w:rsidRDefault="00C1636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Dynamics 365 for Team Members, CAL til lokalt miljø</w:t>
            </w:r>
          </w:p>
        </w:tc>
      </w:tr>
      <w:tr w:rsidR="00C16362">
        <w:tc>
          <w:tcPr>
            <w:tcW w:w="6240" w:type="dxa"/>
            <w:tcBorders>
              <w:top w:val="single" w:sz="4" w:space="0" w:color="6E6E6E"/>
              <w:left w:val="single" w:sz="4" w:space="0" w:color="6E6E6E"/>
              <w:bottom w:val="none" w:sz="4" w:space="0" w:color="6E6E6E"/>
              <w:right w:val="single" w:sz="4" w:space="0" w:color="6E6E6E"/>
            </w:tcBorders>
          </w:tcPr>
          <w:p w:rsidR="00C16362" w:rsidRDefault="00235FA2">
            <w:pPr>
              <w:pStyle w:val="ProductList-TableBody"/>
            </w:pPr>
            <w:r>
              <w:t>Microsoft Dynamics 365 for Operations Device, Enterprise-udgave Fra SA</w:t>
            </w:r>
          </w:p>
        </w:tc>
        <w:tc>
          <w:tcPr>
            <w:tcW w:w="588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CAL til Microsoft Dynamics AX Task (enhed)</w:t>
            </w:r>
          </w:p>
        </w:tc>
      </w:tr>
      <w:tr w:rsidR="00C16362">
        <w:tc>
          <w:tcPr>
            <w:tcW w:w="6240" w:type="dxa"/>
            <w:tcBorders>
              <w:top w:val="none" w:sz="4" w:space="0" w:color="6E6E6E"/>
              <w:left w:val="single" w:sz="4" w:space="0" w:color="6E6E6E"/>
              <w:bottom w:val="single" w:sz="4" w:space="0" w:color="6E6E6E"/>
              <w:right w:val="single" w:sz="4" w:space="0" w:color="6E6E6E"/>
            </w:tcBorders>
          </w:tcPr>
          <w:p w:rsidR="00C16362" w:rsidRDefault="00C1636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Dynamics 365 for Operations Device CAL</w:t>
            </w:r>
          </w:p>
        </w:tc>
      </w:tr>
      <w:tr w:rsidR="00C16362">
        <w:tc>
          <w:tcPr>
            <w:tcW w:w="624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Dynamics 365 for Operations Activity, Enterprise-udgave fra SA</w:t>
            </w:r>
          </w:p>
        </w:tc>
        <w:tc>
          <w:tcPr>
            <w:tcW w:w="588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Dynamics 365 for Operations Activity CAL</w:t>
            </w:r>
          </w:p>
        </w:tc>
      </w:tr>
      <w:tr w:rsidR="00C16362">
        <w:tc>
          <w:tcPr>
            <w:tcW w:w="6240" w:type="dxa"/>
            <w:tcBorders>
              <w:top w:val="single" w:sz="4" w:space="0" w:color="6E6E6E"/>
              <w:left w:val="single" w:sz="4" w:space="0" w:color="6E6E6E"/>
              <w:bottom w:val="none" w:sz="4" w:space="0" w:color="6E6E6E"/>
              <w:right w:val="single" w:sz="4" w:space="0" w:color="6E6E6E"/>
            </w:tcBorders>
          </w:tcPr>
          <w:p w:rsidR="00C16362" w:rsidRDefault="00235FA2">
            <w:pPr>
              <w:pStyle w:val="ProductList-TableBody"/>
            </w:pPr>
            <w:r>
              <w:t>Microsoft Dynamics 365 Plan,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Dynamics AX Functional/Enterprise CAL</w:t>
            </w:r>
          </w:p>
        </w:tc>
      </w:tr>
      <w:tr w:rsidR="00C16362">
        <w:tc>
          <w:tcPr>
            <w:tcW w:w="6240" w:type="dxa"/>
            <w:tcBorders>
              <w:top w:val="none" w:sz="4" w:space="0" w:color="6E6E6E"/>
              <w:left w:val="single" w:sz="4" w:space="0" w:color="6E6E6E"/>
              <w:bottom w:val="single" w:sz="4" w:space="0" w:color="6E6E6E"/>
              <w:right w:val="single" w:sz="4" w:space="0" w:color="6E6E6E"/>
            </w:tcBorders>
          </w:tcPr>
          <w:p w:rsidR="00C16362" w:rsidRDefault="00C1636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Dynamics 365 for Operations CAL</w:t>
            </w:r>
          </w:p>
        </w:tc>
      </w:tr>
      <w:tr w:rsidR="00C16362">
        <w:tc>
          <w:tcPr>
            <w:tcW w:w="6240" w:type="dxa"/>
            <w:tcBorders>
              <w:top w:val="single" w:sz="4" w:space="0" w:color="6E6E6E"/>
              <w:left w:val="single" w:sz="4" w:space="0" w:color="6E6E6E"/>
              <w:bottom w:val="none" w:sz="4" w:space="0" w:color="6E6E6E"/>
              <w:right w:val="single" w:sz="4" w:space="0" w:color="6E6E6E"/>
            </w:tcBorders>
          </w:tcPr>
          <w:p w:rsidR="00C16362" w:rsidRDefault="00235FA2">
            <w:pPr>
              <w:pStyle w:val="ProductList-TableBody"/>
            </w:pPr>
            <w:r>
              <w:t>Microsoft Dynamics 365 for Retail,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Dynamics AX Functional/Enterprise CAL</w:t>
            </w:r>
          </w:p>
        </w:tc>
      </w:tr>
      <w:tr w:rsidR="00C16362">
        <w:tc>
          <w:tcPr>
            <w:tcW w:w="6240" w:type="dxa"/>
            <w:tcBorders>
              <w:top w:val="none" w:sz="4" w:space="0" w:color="6E6E6E"/>
              <w:left w:val="single" w:sz="4" w:space="0" w:color="6E6E6E"/>
              <w:bottom w:val="single" w:sz="4" w:space="0" w:color="6E6E6E"/>
              <w:right w:val="single" w:sz="4" w:space="0" w:color="6E6E6E"/>
            </w:tcBorders>
          </w:tcPr>
          <w:p w:rsidR="00C16362" w:rsidRDefault="00C1636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Dynamics 365 for Operations CAL</w:t>
            </w:r>
          </w:p>
        </w:tc>
      </w:tr>
      <w:tr w:rsidR="00C16362">
        <w:tc>
          <w:tcPr>
            <w:tcW w:w="624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Dynamics 365 for Talent,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Dynamics AX Enterprise CAL</w:t>
            </w:r>
          </w:p>
        </w:tc>
      </w:tr>
      <w:tr w:rsidR="00C16362">
        <w:tc>
          <w:tcPr>
            <w:tcW w:w="6240" w:type="dxa"/>
            <w:tcBorders>
              <w:top w:val="single" w:sz="4" w:space="0" w:color="6E6E6E"/>
              <w:left w:val="single" w:sz="4" w:space="0" w:color="6E6E6E"/>
              <w:bottom w:val="none" w:sz="4" w:space="0" w:color="6E6E6E"/>
              <w:right w:val="single" w:sz="4" w:space="0" w:color="6E6E6E"/>
            </w:tcBorders>
          </w:tcPr>
          <w:p w:rsidR="00C16362" w:rsidRDefault="00235FA2">
            <w:pPr>
              <w:pStyle w:val="ProductList-TableBody"/>
            </w:pPr>
            <w:r>
              <w:t>Microsoft Dynamics 365 for Sales,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CAL til Microsoft Dynamics CRM Basic</w:t>
            </w:r>
          </w:p>
        </w:tc>
      </w:tr>
      <w:tr w:rsidR="00C16362">
        <w:tc>
          <w:tcPr>
            <w:tcW w:w="6240" w:type="dxa"/>
            <w:tcBorders>
              <w:top w:val="none" w:sz="4" w:space="0" w:color="6E6E6E"/>
              <w:left w:val="single" w:sz="4" w:space="0" w:color="6E6E6E"/>
              <w:bottom w:val="single" w:sz="4" w:space="0" w:color="6E6E6E"/>
              <w:right w:val="single" w:sz="4" w:space="0" w:color="6E6E6E"/>
            </w:tcBorders>
          </w:tcPr>
          <w:p w:rsidR="00C16362" w:rsidRDefault="00C1636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Dynamics 365 for Sales, CAL til lokalt miljø</w:t>
            </w:r>
          </w:p>
        </w:tc>
      </w:tr>
      <w:tr w:rsidR="00C16362">
        <w:tc>
          <w:tcPr>
            <w:tcW w:w="6240" w:type="dxa"/>
            <w:tcBorders>
              <w:top w:val="single" w:sz="4" w:space="0" w:color="6E6E6E"/>
              <w:left w:val="single" w:sz="4" w:space="0" w:color="6E6E6E"/>
              <w:bottom w:val="none" w:sz="4" w:space="0" w:color="6E6E6E"/>
              <w:right w:val="single" w:sz="4" w:space="0" w:color="6E6E6E"/>
            </w:tcBorders>
          </w:tcPr>
          <w:p w:rsidR="00C16362" w:rsidRDefault="00235FA2">
            <w:pPr>
              <w:pStyle w:val="ProductList-TableBody"/>
            </w:pPr>
            <w:r>
              <w:t>Microsoft Dynamics 365 Customer Engagement Plan,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CAL til Microsoft Dynamics CRM Basic</w:t>
            </w:r>
          </w:p>
        </w:tc>
      </w:tr>
      <w:tr w:rsidR="00C16362">
        <w:tc>
          <w:tcPr>
            <w:tcW w:w="6240" w:type="dxa"/>
            <w:tcBorders>
              <w:top w:val="none" w:sz="4" w:space="0" w:color="6E6E6E"/>
              <w:left w:val="single" w:sz="4" w:space="0" w:color="6E6E6E"/>
              <w:bottom w:val="single" w:sz="4" w:space="0" w:color="6E6E6E"/>
              <w:right w:val="single" w:sz="4" w:space="0" w:color="6E6E6E"/>
            </w:tcBorders>
          </w:tcPr>
          <w:p w:rsidR="00C16362" w:rsidRDefault="00C1636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Dynamics 365 for Sales, CAL til lokalt miljø</w:t>
            </w:r>
          </w:p>
        </w:tc>
      </w:tr>
      <w:tr w:rsidR="00C16362">
        <w:tc>
          <w:tcPr>
            <w:tcW w:w="6240" w:type="dxa"/>
            <w:tcBorders>
              <w:top w:val="single" w:sz="4" w:space="0" w:color="6E6E6E"/>
              <w:left w:val="single" w:sz="4" w:space="0" w:color="6E6E6E"/>
              <w:bottom w:val="none" w:sz="4" w:space="0" w:color="6E6E6E"/>
              <w:right w:val="single" w:sz="4" w:space="0" w:color="6E6E6E"/>
            </w:tcBorders>
          </w:tcPr>
          <w:p w:rsidR="00C16362" w:rsidRDefault="00235FA2">
            <w:pPr>
              <w:pStyle w:val="ProductList-TableBody"/>
            </w:pPr>
            <w:r>
              <w:t>Microsoft Dynamics 365 for Customer Service,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CAL til Microsoft Dynamics CRM Basic</w:t>
            </w:r>
          </w:p>
        </w:tc>
      </w:tr>
      <w:tr w:rsidR="00C16362">
        <w:tc>
          <w:tcPr>
            <w:tcW w:w="6240" w:type="dxa"/>
            <w:tcBorders>
              <w:top w:val="none" w:sz="4" w:space="0" w:color="6E6E6E"/>
              <w:left w:val="single" w:sz="4" w:space="0" w:color="6E6E6E"/>
              <w:bottom w:val="single" w:sz="4" w:space="0" w:color="6E6E6E"/>
              <w:right w:val="single" w:sz="4" w:space="0" w:color="6E6E6E"/>
            </w:tcBorders>
          </w:tcPr>
          <w:p w:rsidR="00C16362" w:rsidRDefault="00C1636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Dynamics 365 for Customer Service, CAL til lokalt miljø</w:t>
            </w:r>
          </w:p>
        </w:tc>
      </w:tr>
      <w:tr w:rsidR="00C16362">
        <w:tc>
          <w:tcPr>
            <w:tcW w:w="6240" w:type="dxa"/>
            <w:tcBorders>
              <w:top w:val="single" w:sz="4" w:space="0" w:color="6E6E6E"/>
              <w:left w:val="single" w:sz="4" w:space="0" w:color="6E6E6E"/>
              <w:bottom w:val="none" w:sz="4" w:space="0" w:color="6E6E6E"/>
              <w:right w:val="single" w:sz="4" w:space="0" w:color="6E6E6E"/>
            </w:tcBorders>
          </w:tcPr>
          <w:p w:rsidR="00C16362" w:rsidRDefault="00235FA2">
            <w:pPr>
              <w:pStyle w:val="ProductList-TableBody"/>
            </w:pPr>
            <w:r>
              <w:t>Microsoft Dynamics 365, Enterprise Edition Plan 1 Fra SA</w:t>
            </w:r>
          </w:p>
        </w:tc>
        <w:tc>
          <w:tcPr>
            <w:tcW w:w="588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CAL til Microsoft Dynamics CRM Basic</w:t>
            </w:r>
          </w:p>
        </w:tc>
      </w:tr>
      <w:tr w:rsidR="00C16362">
        <w:tc>
          <w:tcPr>
            <w:tcW w:w="6240" w:type="dxa"/>
            <w:tcBorders>
              <w:top w:val="none" w:sz="4" w:space="0" w:color="6E6E6E"/>
              <w:left w:val="single" w:sz="4" w:space="0" w:color="6E6E6E"/>
              <w:bottom w:val="single" w:sz="4" w:space="0" w:color="6E6E6E"/>
              <w:right w:val="single" w:sz="4" w:space="0" w:color="6E6E6E"/>
            </w:tcBorders>
          </w:tcPr>
          <w:p w:rsidR="00C16362" w:rsidRDefault="00C1636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Dynamics 365 for Customer Service, CAL til lokalt miljø</w:t>
            </w:r>
          </w:p>
        </w:tc>
      </w:tr>
      <w:tr w:rsidR="00C16362">
        <w:tc>
          <w:tcPr>
            <w:tcW w:w="624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Dynamics 365 for Case Management,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Dynamics for Sales, CAL til lokalt miljø</w:t>
            </w:r>
          </w:p>
        </w:tc>
      </w:tr>
      <w:tr w:rsidR="00C16362">
        <w:tc>
          <w:tcPr>
            <w:tcW w:w="624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Microsoft Dynamics 365 Customer Engagement Plan,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CAL til Microsoft Dynamics CRM Professional</w:t>
            </w:r>
          </w:p>
        </w:tc>
      </w:tr>
    </w:tbl>
    <w:p w:rsidR="00C16362" w:rsidRDefault="00C16362">
      <w:pPr>
        <w:pStyle w:val="ProductList-Body"/>
      </w:pPr>
    </w:p>
    <w:p w:rsidR="00C16362" w:rsidRDefault="00235FA2">
      <w:pPr>
        <w:pStyle w:val="ProductList-Offering2HeadingNoBorder"/>
        <w:outlineLvl w:val="2"/>
      </w:pPr>
      <w:r>
        <w:t>Office 365-programmer</w:t>
      </w:r>
      <w:r>
        <w:fldChar w:fldCharType="begin"/>
      </w:r>
      <w:r>
        <w:instrText xml:space="preserve"> TC "</w:instrText>
      </w:r>
      <w:bookmarkStart w:id="380" w:name="_Toc507616737"/>
      <w:r>
        <w:instrText>Office 365-programmer</w:instrText>
      </w:r>
      <w:bookmarkEnd w:id="380"/>
      <w:r>
        <w:instrText>" \l 3</w:instrText>
      </w:r>
      <w:r>
        <w:fldChar w:fldCharType="end"/>
      </w:r>
    </w:p>
    <w:p w:rsidR="00C16362" w:rsidRDefault="00C16362">
      <w:pPr>
        <w:pStyle w:val="ProductList-Body"/>
      </w:pPr>
    </w:p>
    <w:tbl>
      <w:tblPr>
        <w:tblStyle w:val="PURTable"/>
        <w:tblW w:w="0" w:type="dxa"/>
        <w:tblLook w:val="04A0" w:firstRow="1" w:lastRow="0" w:firstColumn="1" w:lastColumn="0" w:noHBand="0" w:noVBand="1"/>
      </w:tblPr>
      <w:tblGrid>
        <w:gridCol w:w="5593"/>
        <w:gridCol w:w="5323"/>
      </w:tblGrid>
      <w:tr w:rsidR="00C1636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16362" w:rsidRDefault="00235FA2">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rsidR="00C16362" w:rsidRDefault="00235FA2">
            <w:pPr>
              <w:pStyle w:val="ProductList-TableBody"/>
            </w:pPr>
            <w:r>
              <w:rPr>
                <w:color w:val="FFFFFF"/>
              </w:rPr>
              <w:t>Kvalificerende Licens(er)</w:t>
            </w:r>
          </w:p>
        </w:tc>
      </w:tr>
      <w:tr w:rsidR="00C16362">
        <w:tc>
          <w:tcPr>
            <w:tcW w:w="624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Office 365 ProPlus Fra SA</w:t>
            </w:r>
          </w:p>
        </w:tc>
        <w:tc>
          <w:tcPr>
            <w:tcW w:w="588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Office Professional Plus</w:t>
            </w:r>
          </w:p>
        </w:tc>
      </w:tr>
      <w:tr w:rsidR="00C16362">
        <w:tc>
          <w:tcPr>
            <w:tcW w:w="624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Visio Online Plan 1 og 2 Fra SA</w:t>
            </w:r>
          </w:p>
        </w:tc>
        <w:tc>
          <w:tcPr>
            <w:tcW w:w="588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Visio Professional</w:t>
            </w:r>
          </w:p>
        </w:tc>
      </w:tr>
      <w:tr w:rsidR="00C16362">
        <w:tc>
          <w:tcPr>
            <w:tcW w:w="624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Visio Online Plan 1 fra SA</w:t>
            </w:r>
          </w:p>
        </w:tc>
        <w:tc>
          <w:tcPr>
            <w:tcW w:w="588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Visio Standard</w:t>
            </w:r>
          </w:p>
        </w:tc>
      </w:tr>
    </w:tbl>
    <w:p w:rsidR="00C16362" w:rsidRDefault="00C16362">
      <w:pPr>
        <w:pStyle w:val="ProductList-Body"/>
      </w:pPr>
    </w:p>
    <w:p w:rsidR="00C16362" w:rsidRDefault="00235FA2">
      <w:pPr>
        <w:pStyle w:val="ProductList-Offering2HeadingNoBorder"/>
        <w:outlineLvl w:val="2"/>
      </w:pPr>
      <w:r>
        <w:t>Office 365 Suites</w:t>
      </w:r>
      <w:r>
        <w:fldChar w:fldCharType="begin"/>
      </w:r>
      <w:r>
        <w:instrText xml:space="preserve"> TC "</w:instrText>
      </w:r>
      <w:bookmarkStart w:id="381" w:name="_Toc507616738"/>
      <w:r>
        <w:instrText>Office 365 Suites</w:instrText>
      </w:r>
      <w:bookmarkEnd w:id="381"/>
      <w:r>
        <w:instrText>" \l 3</w:instrText>
      </w:r>
      <w:r>
        <w:fldChar w:fldCharType="end"/>
      </w:r>
    </w:p>
    <w:p w:rsidR="00C16362" w:rsidRDefault="00C16362">
      <w:pPr>
        <w:pStyle w:val="ProductList-Body"/>
      </w:pPr>
    </w:p>
    <w:p w:rsidR="00C16362" w:rsidRDefault="00235FA2">
      <w:pPr>
        <w:pStyle w:val="ProductList-Body"/>
      </w:pPr>
      <w:r>
        <w:t>Office 365 (Enterprise E1, E3, E5 og Government E1, E3, E4) Fra SA-Bruger-SL'er giver samme SA-Fordele som de Kvalificerende Licenser.</w:t>
      </w:r>
    </w:p>
    <w:p w:rsidR="00C16362" w:rsidRDefault="00C16362">
      <w:pPr>
        <w:pStyle w:val="ProductList-Body"/>
      </w:pPr>
    </w:p>
    <w:p w:rsidR="00C16362" w:rsidRDefault="00235FA2">
      <w:pPr>
        <w:pStyle w:val="ProductList-Body"/>
      </w:pPr>
      <w:r>
        <w:t>Fra SA-Bruger-SL’er kræver tilsvarende CAL Suite Bridges eller USL'er som anført nedenfor:</w:t>
      </w:r>
    </w:p>
    <w:p w:rsidR="00C16362" w:rsidRDefault="00C16362">
      <w:pPr>
        <w:pStyle w:val="ProductList-Body"/>
      </w:pPr>
    </w:p>
    <w:tbl>
      <w:tblPr>
        <w:tblStyle w:val="PURTable"/>
        <w:tblW w:w="0" w:type="dxa"/>
        <w:tblLook w:val="04A0" w:firstRow="1" w:lastRow="0" w:firstColumn="1" w:lastColumn="0" w:noHBand="0" w:noVBand="1"/>
      </w:tblPr>
      <w:tblGrid>
        <w:gridCol w:w="3812"/>
        <w:gridCol w:w="3414"/>
        <w:gridCol w:w="3690"/>
      </w:tblGrid>
      <w:tr w:rsidR="00C1636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16362" w:rsidRDefault="00235FA2">
            <w:pPr>
              <w:pStyle w:val="ProductList-TableBody"/>
            </w:pPr>
            <w:r>
              <w:rPr>
                <w:color w:val="FFFFFF"/>
              </w:rPr>
              <w:t>Fra SA-Bruger-SL</w:t>
            </w:r>
          </w:p>
        </w:tc>
        <w:tc>
          <w:tcPr>
            <w:tcW w:w="3800" w:type="dxa"/>
            <w:tcBorders>
              <w:top w:val="single" w:sz="4" w:space="0" w:color="0070C0"/>
            </w:tcBorders>
            <w:shd w:val="clear" w:color="auto" w:fill="0070C0"/>
          </w:tcPr>
          <w:p w:rsidR="00C16362" w:rsidRDefault="00235FA2">
            <w:pPr>
              <w:pStyle w:val="ProductList-TableBody"/>
            </w:pPr>
            <w:r>
              <w:rPr>
                <w:color w:val="FFFFFF"/>
              </w:rPr>
              <w:t>Kvalificerende Licens(er)</w:t>
            </w:r>
          </w:p>
        </w:tc>
        <w:tc>
          <w:tcPr>
            <w:tcW w:w="4160" w:type="dxa"/>
            <w:tcBorders>
              <w:top w:val="single" w:sz="4" w:space="0" w:color="0070C0"/>
              <w:bottom w:val="single" w:sz="4" w:space="0" w:color="6E6E6E"/>
              <w:right w:val="single" w:sz="4" w:space="0" w:color="0070C0"/>
            </w:tcBorders>
            <w:shd w:val="clear" w:color="auto" w:fill="0070C0"/>
          </w:tcPr>
          <w:p w:rsidR="00C16362" w:rsidRDefault="00235FA2">
            <w:pPr>
              <w:pStyle w:val="ProductList-TableBody"/>
            </w:pPr>
            <w:r>
              <w:rPr>
                <w:color w:val="FFFFFF"/>
              </w:rPr>
              <w:t>Påkrævet CAL Suite Bridge eller USL</w:t>
            </w:r>
          </w:p>
        </w:tc>
      </w:tr>
      <w:tr w:rsidR="00C16362">
        <w:tc>
          <w:tcPr>
            <w:tcW w:w="4160" w:type="dxa"/>
            <w:tcBorders>
              <w:top w:val="single" w:sz="4" w:space="0" w:color="6E6E6E"/>
              <w:left w:val="single" w:sz="4" w:space="0" w:color="6E6E6E"/>
              <w:bottom w:val="single" w:sz="4" w:space="0" w:color="6E6E6E"/>
            </w:tcBorders>
          </w:tcPr>
          <w:p w:rsidR="00C16362" w:rsidRDefault="00235FA2">
            <w:pPr>
              <w:pStyle w:val="ProductList-TableBody"/>
            </w:pPr>
            <w:r>
              <w:t>Office 365 Enterprise/Government E1 Fra SA</w:t>
            </w:r>
          </w:p>
        </w:tc>
        <w:tc>
          <w:tcPr>
            <w:tcW w:w="3800" w:type="dxa"/>
          </w:tcPr>
          <w:p w:rsidR="00C16362" w:rsidRDefault="00235FA2">
            <w:pPr>
              <w:pStyle w:val="ProductList-TableBody"/>
            </w:pPr>
            <w:r>
              <w:t>Core CAL Suite</w:t>
            </w:r>
          </w:p>
        </w:tc>
        <w:tc>
          <w:tcPr>
            <w:tcW w:w="4160" w:type="dxa"/>
            <w:tcBorders>
              <w:top w:val="single" w:sz="4" w:space="0" w:color="6E6E6E"/>
              <w:bottom w:val="none" w:sz="4" w:space="0" w:color="6E6E6E"/>
              <w:right w:val="single" w:sz="4" w:space="0" w:color="6E6E6E"/>
            </w:tcBorders>
          </w:tcPr>
          <w:p w:rsidR="00C16362" w:rsidRDefault="00235FA2">
            <w:pPr>
              <w:pStyle w:val="ProductList-TableBody"/>
            </w:pPr>
            <w:r>
              <w:t>Core CAL Bridge til Office 365 eller</w:t>
            </w:r>
          </w:p>
          <w:p w:rsidR="00C16362" w:rsidRDefault="00235FA2">
            <w:pPr>
              <w:pStyle w:val="ProductList-TableBody"/>
            </w:pPr>
            <w:r>
              <w:t>Enterprise Mobility + Security</w:t>
            </w:r>
          </w:p>
        </w:tc>
      </w:tr>
      <w:tr w:rsidR="00C16362">
        <w:tc>
          <w:tcPr>
            <w:tcW w:w="4160" w:type="dxa"/>
            <w:tcBorders>
              <w:top w:val="single" w:sz="4" w:space="0" w:color="6E6E6E"/>
              <w:left w:val="single" w:sz="4" w:space="0" w:color="6E6E6E"/>
              <w:bottom w:val="single" w:sz="4" w:space="0" w:color="6E6E6E"/>
            </w:tcBorders>
          </w:tcPr>
          <w:p w:rsidR="00C16362" w:rsidRDefault="00235FA2">
            <w:pPr>
              <w:pStyle w:val="ProductList-TableBody"/>
            </w:pPr>
            <w:r>
              <w:t>Office 365 (Enterprise E3, E5 og Government E3, E4) Fra SA</w:t>
            </w:r>
          </w:p>
        </w:tc>
        <w:tc>
          <w:tcPr>
            <w:tcW w:w="3800" w:type="dxa"/>
          </w:tcPr>
          <w:p w:rsidR="00C16362" w:rsidRDefault="00235FA2">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rsidR="00C16362" w:rsidRDefault="00C16362">
            <w:pPr>
              <w:pStyle w:val="ProductList-TableBody"/>
            </w:pPr>
          </w:p>
        </w:tc>
      </w:tr>
      <w:tr w:rsidR="00C16362">
        <w:tc>
          <w:tcPr>
            <w:tcW w:w="4160" w:type="dxa"/>
            <w:tcBorders>
              <w:top w:val="single" w:sz="4" w:space="0" w:color="6E6E6E"/>
              <w:left w:val="single" w:sz="4" w:space="0" w:color="6E6E6E"/>
              <w:bottom w:val="single" w:sz="4" w:space="0" w:color="6E6E6E"/>
            </w:tcBorders>
          </w:tcPr>
          <w:p w:rsidR="00C16362" w:rsidRDefault="00235FA2">
            <w:pPr>
              <w:pStyle w:val="ProductList-TableBody"/>
            </w:pPr>
            <w:r>
              <w:t>Office 365 (Enterprise E3, E5 og Government E3, E4) Fra SA</w:t>
            </w:r>
          </w:p>
        </w:tc>
        <w:tc>
          <w:tcPr>
            <w:tcW w:w="3800" w:type="dxa"/>
          </w:tcPr>
          <w:p w:rsidR="00C16362" w:rsidRDefault="00235FA2">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rsidR="00C16362" w:rsidRDefault="00235FA2">
            <w:pPr>
              <w:pStyle w:val="ProductList-TableBody"/>
            </w:pPr>
            <w:r>
              <w:t>Enterprise CAL Bridge til Office 365 eller</w:t>
            </w:r>
          </w:p>
          <w:p w:rsidR="00C16362" w:rsidRDefault="00235FA2">
            <w:pPr>
              <w:pStyle w:val="ProductList-TableBody"/>
            </w:pPr>
            <w:r>
              <w:t>Enterprise Mobility + Security</w:t>
            </w:r>
          </w:p>
        </w:tc>
      </w:tr>
    </w:tbl>
    <w:p w:rsidR="00C16362" w:rsidRDefault="00C16362">
      <w:pPr>
        <w:pStyle w:val="ProductList-Body"/>
      </w:pPr>
    </w:p>
    <w:p w:rsidR="00C16362" w:rsidRDefault="00235FA2">
      <w:pPr>
        <w:pStyle w:val="ProductList-Offering2HeadingNoBorder"/>
        <w:outlineLvl w:val="2"/>
      </w:pPr>
      <w:r>
        <w:t>Project Online</w:t>
      </w:r>
      <w:r>
        <w:fldChar w:fldCharType="begin"/>
      </w:r>
      <w:r>
        <w:instrText xml:space="preserve"> TC "</w:instrText>
      </w:r>
      <w:bookmarkStart w:id="382" w:name="_Toc507616739"/>
      <w:r>
        <w:instrText>Project Online</w:instrText>
      </w:r>
      <w:bookmarkEnd w:id="382"/>
      <w:r>
        <w:instrText>" \l 3</w:instrText>
      </w:r>
      <w:r>
        <w:fldChar w:fldCharType="end"/>
      </w:r>
    </w:p>
    <w:p w:rsidR="00C16362" w:rsidRDefault="00C16362">
      <w:pPr>
        <w:pStyle w:val="ProductList-Body"/>
      </w:pPr>
    </w:p>
    <w:tbl>
      <w:tblPr>
        <w:tblStyle w:val="PURTable"/>
        <w:tblW w:w="0" w:type="dxa"/>
        <w:tblLook w:val="04A0" w:firstRow="1" w:lastRow="0" w:firstColumn="1" w:lastColumn="0" w:noHBand="0" w:noVBand="1"/>
      </w:tblPr>
      <w:tblGrid>
        <w:gridCol w:w="5504"/>
        <w:gridCol w:w="5412"/>
      </w:tblGrid>
      <w:tr w:rsidR="00C1636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16362" w:rsidRDefault="00235FA2">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rsidR="00C16362" w:rsidRDefault="00235FA2">
            <w:pPr>
              <w:pStyle w:val="ProductList-TableBody"/>
            </w:pPr>
            <w:r>
              <w:rPr>
                <w:color w:val="FFFFFF"/>
              </w:rPr>
              <w:t>Kvalificerende Licens(er)</w:t>
            </w:r>
          </w:p>
        </w:tc>
      </w:tr>
      <w:tr w:rsidR="00C16362">
        <w:tc>
          <w:tcPr>
            <w:tcW w:w="6120" w:type="dxa"/>
            <w:tcBorders>
              <w:top w:val="single" w:sz="4" w:space="0" w:color="6E6E6E"/>
              <w:left w:val="single" w:sz="4" w:space="0" w:color="6E6E6E"/>
              <w:bottom w:val="none" w:sz="4" w:space="0" w:color="6E6E6E"/>
              <w:right w:val="single" w:sz="4" w:space="0" w:color="6E6E6E"/>
            </w:tcBorders>
          </w:tcPr>
          <w:p w:rsidR="00C16362" w:rsidRDefault="00235FA2">
            <w:pPr>
              <w:pStyle w:val="ProductList-TableBody"/>
            </w:pPr>
            <w:r>
              <w:t>Project Online Professional fra SA</w:t>
            </w:r>
          </w:p>
        </w:tc>
        <w:tc>
          <w:tcPr>
            <w:tcW w:w="60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Project Professional</w:t>
            </w:r>
          </w:p>
        </w:tc>
      </w:tr>
      <w:tr w:rsidR="00C16362">
        <w:tc>
          <w:tcPr>
            <w:tcW w:w="6120" w:type="dxa"/>
            <w:tcBorders>
              <w:top w:val="none" w:sz="4" w:space="0" w:color="6E6E6E"/>
              <w:left w:val="single" w:sz="4" w:space="0" w:color="6E6E6E"/>
              <w:bottom w:val="single" w:sz="4" w:space="0" w:color="6E6E6E"/>
              <w:right w:val="single" w:sz="4" w:space="0" w:color="6E6E6E"/>
            </w:tcBorders>
          </w:tcPr>
          <w:p w:rsidR="00C16362" w:rsidRDefault="00C163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Project Server CAL</w:t>
            </w:r>
          </w:p>
        </w:tc>
      </w:tr>
      <w:tr w:rsidR="00C16362">
        <w:tc>
          <w:tcPr>
            <w:tcW w:w="6120" w:type="dxa"/>
            <w:tcBorders>
              <w:top w:val="single" w:sz="4" w:space="0" w:color="6E6E6E"/>
              <w:left w:val="single" w:sz="4" w:space="0" w:color="6E6E6E"/>
              <w:bottom w:val="none" w:sz="4" w:space="0" w:color="6E6E6E"/>
              <w:right w:val="single" w:sz="4" w:space="0" w:color="6E6E6E"/>
            </w:tcBorders>
          </w:tcPr>
          <w:p w:rsidR="00C16362" w:rsidRDefault="00235FA2">
            <w:pPr>
              <w:pStyle w:val="ProductList-TableBody"/>
            </w:pPr>
            <w:r>
              <w:t>Project Online Premium fra SA</w:t>
            </w:r>
          </w:p>
        </w:tc>
        <w:tc>
          <w:tcPr>
            <w:tcW w:w="60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Project Professional</w:t>
            </w:r>
          </w:p>
        </w:tc>
      </w:tr>
      <w:tr w:rsidR="00C16362">
        <w:tc>
          <w:tcPr>
            <w:tcW w:w="6120" w:type="dxa"/>
            <w:tcBorders>
              <w:top w:val="none" w:sz="4" w:space="0" w:color="6E6E6E"/>
              <w:left w:val="single" w:sz="4" w:space="0" w:color="6E6E6E"/>
              <w:bottom w:val="single" w:sz="4" w:space="0" w:color="6E6E6E"/>
              <w:right w:val="single" w:sz="4" w:space="0" w:color="6E6E6E"/>
            </w:tcBorders>
          </w:tcPr>
          <w:p w:rsidR="00C16362" w:rsidRDefault="00C1636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16362" w:rsidRDefault="00235FA2">
            <w:pPr>
              <w:pStyle w:val="ProductList-TableBody"/>
            </w:pPr>
            <w:r>
              <w:t>Project Server CAL</w:t>
            </w:r>
          </w:p>
        </w:tc>
      </w:tr>
    </w:tbl>
    <w:p w:rsidR="00C16362" w:rsidRDefault="00235FA2">
      <w:pPr>
        <w:pStyle w:val="ProductList-SectionHeading"/>
        <w:pageBreakBefore/>
        <w:outlineLvl w:val="0"/>
      </w:pPr>
      <w:bookmarkStart w:id="383" w:name="_Sec562"/>
      <w:bookmarkEnd w:id="355"/>
      <w:r>
        <w:t>Bilag D – Professionelle Ydelser</w:t>
      </w:r>
      <w:r>
        <w:fldChar w:fldCharType="begin"/>
      </w:r>
      <w:r>
        <w:instrText xml:space="preserve"> TC "</w:instrText>
      </w:r>
      <w:bookmarkStart w:id="384" w:name="_Toc507616740"/>
      <w:r>
        <w:instrText>Bilag D – Professionelle Ydelser</w:instrText>
      </w:r>
      <w:bookmarkEnd w:id="384"/>
      <w:r>
        <w:instrText>" \l 1</w:instrText>
      </w:r>
      <w:r>
        <w:fldChar w:fldCharType="end"/>
      </w:r>
    </w:p>
    <w:p w:rsidR="00C16362" w:rsidRDefault="00235FA2">
      <w:pPr>
        <w:pStyle w:val="ProductList-Body"/>
      </w:pPr>
      <w:r>
        <w:t>Professionelle Ydelser, der er tilgængelige gennem Microsoft Volumenlicens, er beskrevet herunder.</w:t>
      </w:r>
    </w:p>
    <w:p w:rsidR="00C16362" w:rsidRDefault="00235FA2">
      <w:pPr>
        <w:pStyle w:val="ProductList-Offering1Heading"/>
        <w:outlineLvl w:val="1"/>
      </w:pPr>
      <w:bookmarkStart w:id="385" w:name="_Sec565"/>
      <w:r>
        <w:t>Supporttilbud for Microsoft Premier</w:t>
      </w:r>
      <w:bookmarkEnd w:id="385"/>
      <w:r>
        <w:fldChar w:fldCharType="begin"/>
      </w:r>
      <w:r>
        <w:instrText xml:space="preserve"> TC "</w:instrText>
      </w:r>
      <w:bookmarkStart w:id="386" w:name="_Toc507616741"/>
      <w:r>
        <w:instrText>Supporttilbud for Microsoft Premier</w:instrText>
      </w:r>
      <w:bookmarkEnd w:id="386"/>
      <w:r>
        <w:instrText>" \l 2</w:instrText>
      </w:r>
      <w:r>
        <w:fldChar w:fldCharType="end"/>
      </w:r>
    </w:p>
    <w:tbl>
      <w:tblPr>
        <w:tblStyle w:val="PURTable"/>
        <w:tblW w:w="0" w:type="dxa"/>
        <w:tblLook w:val="04A0" w:firstRow="1" w:lastRow="0" w:firstColumn="1" w:lastColumn="0" w:noHBand="0" w:noVBand="1"/>
      </w:tblPr>
      <w:tblGrid>
        <w:gridCol w:w="3702"/>
        <w:gridCol w:w="1790"/>
        <w:gridCol w:w="1844"/>
        <w:gridCol w:w="1790"/>
        <w:gridCol w:w="1790"/>
      </w:tblGrid>
      <w:tr w:rsidR="00C1636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jc w:val="center"/>
            </w:pPr>
            <w:r>
              <w:rPr>
                <w:color w:val="FFFFFF"/>
              </w:rPr>
              <w:t>Premier Plus</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Månedligt</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Op til 10 timer</w:t>
            </w:r>
          </w:p>
          <w:p w:rsidR="00C16362" w:rsidRDefault="00235FA2">
            <w:pPr>
              <w:pStyle w:val="ProductList-TableBody"/>
            </w:pPr>
            <w:r>
              <w:t>+1 Tilstandskontrol</w:t>
            </w:r>
          </w:p>
          <w:p w:rsidR="00C16362" w:rsidRDefault="00235FA2">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Op til 160 timer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Op til 140 timer</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jc w:val="center"/>
            </w:pPr>
            <w:r>
              <w:t>X</w:t>
            </w:r>
          </w:p>
        </w:tc>
      </w:tr>
      <w:tr w:rsidR="00C16362">
        <w:tc>
          <w:tcPr>
            <w:tcW w:w="404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Pakker med 20</w:t>
            </w:r>
          </w:p>
        </w:tc>
      </w:tr>
    </w:tbl>
    <w:p w:rsidR="00C16362" w:rsidRDefault="00235FA2">
      <w:pPr>
        <w:pStyle w:val="ProductList-Body"/>
      </w:pPr>
      <w:r>
        <w:rPr>
          <w:vertAlign w:val="superscript"/>
        </w:rPr>
        <w:t xml:space="preserve">1 </w:t>
      </w:r>
      <w:r>
        <w:rPr>
          <w:i/>
        </w:rPr>
        <w:t>Arbejdstid defineres lokalt.</w:t>
      </w:r>
    </w:p>
    <w:p w:rsidR="00C16362" w:rsidRDefault="00C16362">
      <w:pPr>
        <w:pStyle w:val="ProductList-Body"/>
      </w:pPr>
    </w:p>
    <w:tbl>
      <w:tblPr>
        <w:tblStyle w:val="PURTable"/>
        <w:tblW w:w="0" w:type="dxa"/>
        <w:tblLook w:val="04A0" w:firstRow="1" w:lastRow="0" w:firstColumn="1" w:lastColumn="0" w:noHBand="0" w:noVBand="1"/>
      </w:tblPr>
      <w:tblGrid>
        <w:gridCol w:w="2683"/>
        <w:gridCol w:w="2784"/>
        <w:gridCol w:w="2708"/>
        <w:gridCol w:w="2741"/>
      </w:tblGrid>
      <w:tr w:rsidR="00C1636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Kundens Forventede Svar</w:t>
            </w:r>
          </w:p>
        </w:tc>
      </w:tr>
      <w:tr w:rsidR="00C16362">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 xml:space="preserve">Katastrofal forretningsindvirkning: </w:t>
            </w:r>
          </w:p>
          <w:p w:rsidR="00C16362" w:rsidRDefault="00235FA2">
            <w:pPr>
              <w:pStyle w:val="ProductList-TableBody"/>
            </w:pPr>
            <w:r>
              <w:t>Fuldstændigt tab af en central (driftskritisk) forretningsproces, og arbejdet kan ikke fortsætte på fornuftig vis</w:t>
            </w:r>
          </w:p>
          <w:p w:rsidR="00C16362" w:rsidRDefault="00235FA2">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1. svar via opkald i løbet af 1 time eller mindre</w:t>
            </w:r>
          </w:p>
          <w:p w:rsidR="00C16362" w:rsidRDefault="00235FA2">
            <w:pPr>
              <w:pStyle w:val="ProductList-TableBody"/>
            </w:pPr>
            <w:r>
              <w:t>Microsofts Ressourcer på kundens sted hurtigst muligt.</w:t>
            </w:r>
          </w:p>
          <w:p w:rsidR="00C16362" w:rsidRDefault="00235FA2">
            <w:pPr>
              <w:pStyle w:val="ProductList-TableBody"/>
            </w:pPr>
            <w:r>
              <w:t>Fortløbende indsats 24x7</w:t>
            </w:r>
          </w:p>
          <w:p w:rsidR="00C16362" w:rsidRDefault="00235FA2">
            <w:pPr>
              <w:pStyle w:val="ProductList-TableBody"/>
            </w:pPr>
            <w:r>
              <w:t>Hurtig Eskalering til Produktteams hos Microsoft</w:t>
            </w:r>
          </w:p>
          <w:p w:rsidR="00C16362" w:rsidRDefault="00235FA2">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 xml:space="preserve">Underretning af Kundens Seniorledere </w:t>
            </w:r>
          </w:p>
          <w:p w:rsidR="00C16362" w:rsidRDefault="00235FA2">
            <w:pPr>
              <w:pStyle w:val="ProductList-TableBody"/>
            </w:pPr>
            <w:r>
              <w:t>Fordeling af relevante ressourcer for at opretholde fortløbende indsats 24x7</w:t>
            </w:r>
            <w:r>
              <w:rPr>
                <w:vertAlign w:val="superscript"/>
              </w:rPr>
              <w:t>2</w:t>
            </w:r>
          </w:p>
          <w:p w:rsidR="00C16362" w:rsidRDefault="00235FA2">
            <w:pPr>
              <w:pStyle w:val="ProductList-TableBody"/>
            </w:pPr>
            <w:r>
              <w:t>Hurtig adgang og svar fra den ansvarlige for ændring af kontrol</w:t>
            </w:r>
          </w:p>
        </w:tc>
      </w:tr>
      <w:tr w:rsidR="00C16362">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 xml:space="preserve">Kritisk forretningsindflydelse: </w:t>
            </w:r>
          </w:p>
          <w:p w:rsidR="00C16362" w:rsidRDefault="00235FA2">
            <w:pPr>
              <w:pStyle w:val="ProductList-TableBody"/>
            </w:pPr>
            <w:r>
              <w:t>Betydeligt tab eller serviceforringelse</w:t>
            </w:r>
          </w:p>
          <w:p w:rsidR="00C16362" w:rsidRDefault="00235FA2">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1. svar via opkald i løbet af 1 time eller mindre</w:t>
            </w:r>
          </w:p>
          <w:p w:rsidR="00C16362" w:rsidRDefault="00235FA2">
            <w:pPr>
              <w:pStyle w:val="ProductList-TableBody"/>
            </w:pPr>
            <w:r>
              <w:t>Microsofts Ressourcer på Kundens sted efter ønske.</w:t>
            </w:r>
          </w:p>
          <w:p w:rsidR="00C16362" w:rsidRDefault="00235FA2">
            <w:pPr>
              <w:pStyle w:val="ProductList-TableBody"/>
            </w:pPr>
            <w:r>
              <w:t>Fortløbende indsats 24x7</w:t>
            </w:r>
          </w:p>
          <w:p w:rsidR="00C16362" w:rsidRDefault="00235FA2">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Fordeling af relevante ressourcer for at opretholde fortløbende indsats 24x7</w:t>
            </w:r>
            <w:r>
              <w:rPr>
                <w:vertAlign w:val="superscript"/>
              </w:rPr>
              <w:t>2</w:t>
            </w:r>
          </w:p>
          <w:p w:rsidR="00C16362" w:rsidRDefault="00235FA2">
            <w:pPr>
              <w:pStyle w:val="ProductList-TableBody"/>
            </w:pPr>
            <w:r>
              <w:t>Hurtig adgang og svar fra den ansvarlige for ændring af kontrol</w:t>
            </w:r>
          </w:p>
          <w:p w:rsidR="00C16362" w:rsidRDefault="00235FA2">
            <w:pPr>
              <w:pStyle w:val="ProductList-TableBody"/>
            </w:pPr>
            <w:r>
              <w:t>Underretning til ledelsen</w:t>
            </w:r>
          </w:p>
        </w:tc>
      </w:tr>
      <w:tr w:rsidR="00C16362">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 xml:space="preserve">Moderat forretningsindflydelse: </w:t>
            </w:r>
          </w:p>
          <w:p w:rsidR="00C16362" w:rsidRDefault="00235FA2">
            <w:pPr>
              <w:pStyle w:val="ProductList-TableBody"/>
            </w:pPr>
            <w:r>
              <w:t>Moderat tab eller serviceforringelse, men arbejdet kan fortsætte på nedsat niveau.</w:t>
            </w:r>
          </w:p>
          <w:p w:rsidR="00C16362" w:rsidRDefault="00235FA2">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1. svar via opkald i løbet af 2 timer eller mindre</w:t>
            </w:r>
          </w:p>
          <w:p w:rsidR="00C16362" w:rsidRDefault="00235FA2">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Allokering af relevante ressourcer for at opretholde fortløbende indsats i Arbejdstiden</w:t>
            </w:r>
            <w:r>
              <w:rPr>
                <w:vertAlign w:val="superscript"/>
              </w:rPr>
              <w:t>1</w:t>
            </w:r>
          </w:p>
          <w:p w:rsidR="00C16362" w:rsidRDefault="00235FA2">
            <w:pPr>
              <w:pStyle w:val="ProductList-TableBody"/>
            </w:pPr>
            <w:r>
              <w:t>Adgang og svar fra den ansvarlige for ændring af kontrol inden for 4 timer i Arbejdstiden</w:t>
            </w:r>
            <w:r>
              <w:rPr>
                <w:vertAlign w:val="superscript"/>
              </w:rPr>
              <w:t>1</w:t>
            </w:r>
          </w:p>
        </w:tc>
      </w:tr>
      <w:tr w:rsidR="00C16362">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 xml:space="preserve">Minimal forretningsindflydelse: </w:t>
            </w:r>
          </w:p>
          <w:p w:rsidR="00C16362" w:rsidRDefault="00235FA2">
            <w:pPr>
              <w:pStyle w:val="ProductList-TableBody"/>
            </w:pPr>
            <w:r>
              <w:t>I det væsentlige fungerende, med mindre eller ingen serviceforhindringer.</w:t>
            </w:r>
          </w:p>
          <w:p w:rsidR="00C16362" w:rsidRDefault="00235FA2">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1. svar via opkald i løbet af 4 timer eller mindre</w:t>
            </w:r>
          </w:p>
          <w:p w:rsidR="00C16362" w:rsidRDefault="00235FA2">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Nøjagtige kontaktoplysninger om sagsejeren</w:t>
            </w:r>
          </w:p>
          <w:p w:rsidR="00C16362" w:rsidRDefault="00235FA2">
            <w:pPr>
              <w:pStyle w:val="ProductList-TableBody"/>
            </w:pPr>
            <w:r>
              <w:t>Reaktion inden for 24 timer</w:t>
            </w:r>
          </w:p>
        </w:tc>
      </w:tr>
    </w:tbl>
    <w:p w:rsidR="00C16362" w:rsidRDefault="00235FA2">
      <w:pPr>
        <w:pStyle w:val="ProductList-Body"/>
      </w:pPr>
      <w:r>
        <w:rPr>
          <w:vertAlign w:val="superscript"/>
        </w:rPr>
        <w:t>1</w:t>
      </w:r>
      <w:r>
        <w:rPr>
          <w:i/>
        </w:rPr>
        <w:t>Arbejdstid defineres lokalt.</w:t>
      </w:r>
    </w:p>
    <w:p w:rsidR="00C16362" w:rsidRDefault="00235FA2">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rsidR="00C16362" w:rsidRDefault="00C16362">
      <w:pPr>
        <w:pStyle w:val="ProductList-Body"/>
      </w:pPr>
    </w:p>
    <w:p w:rsidR="00C16362" w:rsidRDefault="00235FA2">
      <w:pPr>
        <w:pStyle w:val="ProductList-ClauseHeading"/>
        <w:outlineLvl w:val="2"/>
      </w:pPr>
      <w:r>
        <w:t>Tilhørende Business Rules</w:t>
      </w:r>
    </w:p>
    <w:p w:rsidR="00C16362" w:rsidRDefault="00235FA2">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rsidR="00C16362" w:rsidRDefault="00235FA2">
      <w:pPr>
        <w:pStyle w:val="ProductList-Offering1Heading"/>
        <w:outlineLvl w:val="1"/>
      </w:pPr>
      <w:bookmarkStart w:id="387" w:name="_Sec566"/>
      <w:r>
        <w:t>Microsoft Digital Advisory-tilbud</w:t>
      </w:r>
      <w:bookmarkEnd w:id="387"/>
      <w:r>
        <w:fldChar w:fldCharType="begin"/>
      </w:r>
      <w:r>
        <w:instrText xml:space="preserve"> TC "</w:instrText>
      </w:r>
      <w:bookmarkStart w:id="388" w:name="_Toc507616742"/>
      <w:r>
        <w:instrText>Microsoft Digital Advisory-tilbud</w:instrText>
      </w:r>
      <w:bookmarkEnd w:id="388"/>
      <w:r>
        <w:instrText>" \l 2</w:instrText>
      </w:r>
      <w:r>
        <w:fldChar w:fldCharType="end"/>
      </w:r>
    </w:p>
    <w:p w:rsidR="00C16362" w:rsidRDefault="00235FA2">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65"/>
        <w:gridCol w:w="2717"/>
        <w:gridCol w:w="2717"/>
        <w:gridCol w:w="2717"/>
      </w:tblGrid>
      <w:tr w:rsidR="00C1636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Enterprise Strategy Portfolio</w:t>
            </w:r>
          </w:p>
        </w:tc>
      </w:tr>
      <w:tr w:rsidR="00C16362">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9RO-xxxx</w:t>
            </w:r>
          </w:p>
        </w:tc>
      </w:tr>
      <w:tr w:rsidR="00C16362">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Op til 1.600 timer samlet for en Microsoft Digital Advisor og Enterprise Service-leveringsteamet</w:t>
            </w:r>
          </w:p>
        </w:tc>
      </w:tr>
      <w:tr w:rsidR="00C16362">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pPr>
          </w:p>
        </w:tc>
      </w:tr>
      <w:tr w:rsidR="00C16362">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pPr>
          </w:p>
        </w:tc>
      </w:tr>
      <w:tr w:rsidR="00C16362">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6362" w:rsidRDefault="00C16362">
            <w:pPr>
              <w:pStyle w:val="ProductList-TableBody"/>
            </w:pPr>
          </w:p>
        </w:tc>
      </w:tr>
      <w:tr w:rsidR="00C16362">
        <w:tc>
          <w:tcPr>
            <w:tcW w:w="306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C16362" w:rsidRDefault="00235FA2">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rsidR="00C16362" w:rsidRDefault="00C16362">
            <w:pPr>
              <w:pStyle w:val="ProductList-TableBody"/>
            </w:pPr>
          </w:p>
        </w:tc>
      </w:tr>
    </w:tbl>
    <w:p w:rsidR="00C16362" w:rsidRDefault="00C16362">
      <w:pPr>
        <w:pStyle w:val="ProductList-Body"/>
      </w:pPr>
    </w:p>
    <w:p w:rsidR="00C16362" w:rsidRDefault="00235FA2">
      <w:pPr>
        <w:pStyle w:val="ProductList-ClauseHeading"/>
        <w:outlineLvl w:val="2"/>
      </w:pPr>
      <w:r>
        <w:t>Digital Advisory-servicemoduler</w:t>
      </w:r>
    </w:p>
    <w:p w:rsidR="00C16362" w:rsidRDefault="00235FA2">
      <w:pPr>
        <w:pStyle w:val="ProductList-Body"/>
      </w:pPr>
      <w:r>
        <w:t>Digital Advisory-aftalen indeholder et eller flere Digital Advisory-servicemoduler jf. Serviceleveringsplanen.</w:t>
      </w:r>
    </w:p>
    <w:p w:rsidR="00C16362" w:rsidRDefault="00C16362">
      <w:pPr>
        <w:pStyle w:val="ProductList-Body"/>
      </w:pPr>
    </w:p>
    <w:p w:rsidR="00C16362" w:rsidRDefault="00235FA2">
      <w:pPr>
        <w:pStyle w:val="ProductList-ClauseHeading"/>
        <w:outlineLvl w:val="2"/>
      </w:pPr>
      <w:r>
        <w:t>Tjenester, der Ikke er Omfattet</w:t>
      </w:r>
    </w:p>
    <w:p w:rsidR="00C16362" w:rsidRDefault="00235FA2">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rsidR="00C16362" w:rsidRDefault="00C16362">
      <w:pPr>
        <w:pStyle w:val="ProductList-Body"/>
      </w:pPr>
    </w:p>
    <w:p w:rsidR="00C16362" w:rsidRDefault="00235FA2">
      <w:pPr>
        <w:pStyle w:val="ProductList-ClauseHeading"/>
        <w:outlineLvl w:val="2"/>
      </w:pPr>
      <w:r>
        <w:t>Kundeansvar</w:t>
      </w:r>
    </w:p>
    <w:p w:rsidR="00C16362" w:rsidRDefault="00235FA2">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Hvis der i fællesskab aftales besøg på stedet af Microsoft-konsulenter, som ikke betales på forhånd, skal Kunden betale for rimelige rejse- og diætudgifter.</w:t>
      </w:r>
    </w:p>
    <w:p w:rsidR="00C16362" w:rsidRDefault="00235FA2">
      <w:pPr>
        <w:pStyle w:val="ProductList-Offering1Heading"/>
        <w:outlineLvl w:val="1"/>
      </w:pPr>
      <w:bookmarkStart w:id="389" w:name="_Sec567"/>
      <w:r>
        <w:t>Tilbud på Sales Productivity Accelerator</w:t>
      </w:r>
      <w:bookmarkEnd w:id="389"/>
      <w:r>
        <w:fldChar w:fldCharType="begin"/>
      </w:r>
      <w:r>
        <w:instrText xml:space="preserve"> TC "</w:instrText>
      </w:r>
      <w:bookmarkStart w:id="390" w:name="_Toc507616743"/>
      <w:r>
        <w:instrText>Tilbud på Sales Productivity Accelerator</w:instrText>
      </w:r>
      <w:bookmarkEnd w:id="390"/>
      <w:r>
        <w:instrText>" \l 2</w:instrText>
      </w:r>
      <w:r>
        <w:fldChar w:fldCharType="end"/>
      </w:r>
    </w:p>
    <w:p w:rsidR="00C16362" w:rsidRDefault="00235FA2">
      <w:pPr>
        <w:pStyle w:val="ProductList-ClauseHeading"/>
        <w:outlineLvl w:val="2"/>
      </w:pPr>
      <w:r>
        <w:t>Overblik over Sales Productivity Accelerator</w:t>
      </w:r>
    </w:p>
    <w:p w:rsidR="00C16362" w:rsidRDefault="00235FA2">
      <w:pPr>
        <w:pStyle w:val="ProductList-Body"/>
      </w:pPr>
      <w:r>
        <w:t>Sales Productivity Accelerator er en tjeneste, der leveres af Microsoft Services i løbet af en periode på fire (4) uger for at levere en implementering af Microsoft Dynamics 365 med et fast omfang.</w:t>
      </w:r>
    </w:p>
    <w:p w:rsidR="00C16362" w:rsidRDefault="00C16362">
      <w:pPr>
        <w:pStyle w:val="ProductList-Body"/>
      </w:pPr>
    </w:p>
    <w:p w:rsidR="00C16362" w:rsidRDefault="00235FA2">
      <w:pPr>
        <w:pStyle w:val="ProductList-Body"/>
      </w:pPr>
      <w:r>
        <w:t>Sales Productivity Accelerator omfatter følgende leverancer:</w:t>
      </w:r>
    </w:p>
    <w:p w:rsidR="00C16362" w:rsidRDefault="00235FA2" w:rsidP="00235FA2">
      <w:pPr>
        <w:pStyle w:val="ProductList-Bullet"/>
        <w:numPr>
          <w:ilvl w:val="0"/>
          <w:numId w:val="60"/>
        </w:numPr>
      </w:pPr>
      <w:r>
        <w:rPr>
          <w:b/>
          <w:color w:val="00188F"/>
        </w:rPr>
        <w:t>Serviceleveringsplan</w:t>
      </w:r>
      <w:r>
        <w:t>: oprettes af en Microsoft-konsulent for at imødekomme kundens forretningsmål og målsætninger.</w:t>
      </w:r>
    </w:p>
    <w:p w:rsidR="00C16362" w:rsidRDefault="00235FA2" w:rsidP="00235FA2">
      <w:pPr>
        <w:pStyle w:val="ProductList-Bullet"/>
        <w:numPr>
          <w:ilvl w:val="0"/>
          <w:numId w:val="60"/>
        </w:numPr>
      </w:pPr>
      <w:r>
        <w:rPr>
          <w:b/>
          <w:color w:val="00188F"/>
        </w:rPr>
        <w:t>Workshops</w:t>
      </w:r>
      <w:r>
        <w:t>: dedikerer op til i alt seksten (16) timer til workshops:</w:t>
      </w:r>
    </w:p>
    <w:p w:rsidR="00C16362" w:rsidRDefault="00235FA2" w:rsidP="00235FA2">
      <w:pPr>
        <w:pStyle w:val="ProductList-Bullet"/>
        <w:numPr>
          <w:ilvl w:val="1"/>
          <w:numId w:val="60"/>
        </w:numPr>
      </w:pPr>
      <w:r>
        <w:t>Op til to (2) registreringsworkshops til at undersøge og definere vigtige brugstilfælde og virksomhedsbehov, som angivet af Kunden, til brug for konfigurationsindstillinger</w:t>
      </w:r>
    </w:p>
    <w:p w:rsidR="00C16362" w:rsidRDefault="00235FA2" w:rsidP="00235FA2">
      <w:pPr>
        <w:pStyle w:val="ProductList-Bullet"/>
        <w:numPr>
          <w:ilvl w:val="1"/>
          <w:numId w:val="60"/>
        </w:numPr>
      </w:pPr>
      <w:r>
        <w:t>Op til fire (4) workshops til designgennemgang under Buildfasen.</w:t>
      </w:r>
    </w:p>
    <w:p w:rsidR="00C16362" w:rsidRDefault="00235FA2" w:rsidP="00235FA2">
      <w:pPr>
        <w:pStyle w:val="ProductList-Bullet"/>
        <w:numPr>
          <w:ilvl w:val="0"/>
          <w:numId w:val="60"/>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rsidR="00C16362" w:rsidRDefault="00235FA2" w:rsidP="00235FA2">
      <w:pPr>
        <w:pStyle w:val="ProductList-Bullet"/>
        <w:numPr>
          <w:ilvl w:val="0"/>
          <w:numId w:val="60"/>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rsidR="00C16362" w:rsidRDefault="00235FA2" w:rsidP="00235FA2">
      <w:pPr>
        <w:pStyle w:val="ProductList-Bullet"/>
        <w:numPr>
          <w:ilvl w:val="0"/>
          <w:numId w:val="60"/>
        </w:numPr>
      </w:pPr>
      <w:r>
        <w:rPr>
          <w:b/>
          <w:color w:val="00188F"/>
        </w:rPr>
        <w:t>Test</w:t>
      </w:r>
      <w:r>
        <w:t>: dedikerer op til seksogtyve (26) timer, der er dedikeret til op til to (2) test (f.eks. System Test og UAT).</w:t>
      </w:r>
    </w:p>
    <w:p w:rsidR="00C16362" w:rsidRDefault="00235FA2" w:rsidP="00235FA2">
      <w:pPr>
        <w:pStyle w:val="ProductList-Bullet"/>
        <w:numPr>
          <w:ilvl w:val="0"/>
          <w:numId w:val="60"/>
        </w:numPr>
      </w:pPr>
      <w:r>
        <w:rPr>
          <w:b/>
          <w:color w:val="00188F"/>
        </w:rPr>
        <w:t>Uddannelse og Overdragelse af Viden</w:t>
      </w:r>
      <w:r>
        <w:t>: Giver et (1) produktorienteret uddannelsesforløb til Kundens brugere på op til i alt fire (4) timer.</w:t>
      </w:r>
    </w:p>
    <w:p w:rsidR="00C16362" w:rsidRDefault="00235FA2" w:rsidP="00235FA2">
      <w:pPr>
        <w:pStyle w:val="ProductList-Bullet"/>
        <w:numPr>
          <w:ilvl w:val="0"/>
          <w:numId w:val="60"/>
        </w:numPr>
      </w:pPr>
      <w:r>
        <w:rPr>
          <w:b/>
          <w:color w:val="00188F"/>
        </w:rPr>
        <w:t>Installationssupport</w:t>
      </w:r>
      <w:r>
        <w:t>: Giver op til fyrre (40) timer til installation og udgivelsessupport (uge 4) i henhold til det forudbestemte projektomfang og de forudbestemte krav.</w:t>
      </w:r>
    </w:p>
    <w:p w:rsidR="00C16362" w:rsidRDefault="00C16362">
      <w:pPr>
        <w:pStyle w:val="ProductList-Body"/>
      </w:pPr>
    </w:p>
    <w:p w:rsidR="00C16362" w:rsidRDefault="00235FA2">
      <w:pPr>
        <w:pStyle w:val="ProductList-ClauseHeading"/>
        <w:outlineLvl w:val="2"/>
      </w:pPr>
      <w:r>
        <w:t>Kundeansvar</w:t>
      </w:r>
    </w:p>
    <w:p w:rsidR="00C16362" w:rsidRDefault="00235FA2">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SectionHeading"/>
        <w:pageBreakBefore/>
        <w:outlineLvl w:val="0"/>
      </w:pPr>
      <w:bookmarkStart w:id="391" w:name="_Sec563"/>
      <w:bookmarkEnd w:id="383"/>
      <w:r>
        <w:t>Bilag E – Supplerende Vilkår for Programaftale</w:t>
      </w:r>
      <w:r>
        <w:fldChar w:fldCharType="begin"/>
      </w:r>
      <w:r>
        <w:instrText xml:space="preserve"> TC "</w:instrText>
      </w:r>
      <w:bookmarkStart w:id="392" w:name="_Toc507616744"/>
      <w:r>
        <w:instrText>Bilag E – Supplerende Vilkår for Programaftale</w:instrText>
      </w:r>
      <w:bookmarkEnd w:id="392"/>
      <w:r>
        <w:instrText>" \l 1</w:instrText>
      </w:r>
      <w:r>
        <w:fldChar w:fldCharType="end"/>
      </w:r>
    </w:p>
    <w:p w:rsidR="00C16362" w:rsidRDefault="00235FA2">
      <w:pPr>
        <w:pStyle w:val="ProductList-Body"/>
      </w:pPr>
      <w:r>
        <w:t>Nedenstående vilkår og betingelser gælder for Kundens volumenlicensaftale som anført.</w:t>
      </w:r>
    </w:p>
    <w:p w:rsidR="00C16362" w:rsidRDefault="00235FA2">
      <w:pPr>
        <w:pStyle w:val="ProductList-Offering1Heading"/>
        <w:outlineLvl w:val="1"/>
      </w:pPr>
      <w:bookmarkStart w:id="393" w:name="_Sec568"/>
      <w:r>
        <w:t>Supplerende Vilkår for Select Plus-program</w:t>
      </w:r>
      <w:bookmarkEnd w:id="393"/>
      <w:r>
        <w:fldChar w:fldCharType="begin"/>
      </w:r>
      <w:r>
        <w:instrText xml:space="preserve"> TC "</w:instrText>
      </w:r>
      <w:bookmarkStart w:id="394" w:name="_Toc507616745"/>
      <w:r>
        <w:instrText>Supplerende Vilkår for Select Plus-program</w:instrText>
      </w:r>
      <w:bookmarkEnd w:id="394"/>
      <w:r>
        <w:instrText>" \l 2</w:instrText>
      </w:r>
      <w:r>
        <w:fldChar w:fldCharType="end"/>
      </w:r>
    </w:p>
    <w:p w:rsidR="00C16362" w:rsidRDefault="00235FA2">
      <w:pPr>
        <w:pStyle w:val="ProductList-Body"/>
      </w:pPr>
      <w:r>
        <w:t>Select Plus kræver en minimumbestilling på 500 points per pulje i løbet af det første år. Kravet om bestillingsantal kan fraviges, hvis der leveres en Kvalificeret Kontrakt.</w:t>
      </w:r>
    </w:p>
    <w:p w:rsidR="00C16362" w:rsidRDefault="00C16362">
      <w:pPr>
        <w:pStyle w:val="ProductList-Body"/>
      </w:pPr>
    </w:p>
    <w:p w:rsidR="00C16362" w:rsidRDefault="00235FA2">
      <w:pPr>
        <w:pStyle w:val="ProductList-ClauseHeading"/>
        <w:outlineLvl w:val="2"/>
      </w:pPr>
      <w:r>
        <w:t>Prisniveauer i Select Plus</w:t>
      </w:r>
    </w:p>
    <w:p w:rsidR="00C16362" w:rsidRDefault="00235FA2">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67"/>
        <w:gridCol w:w="5449"/>
      </w:tblGrid>
      <w:tr w:rsidR="00C1636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6362" w:rsidRDefault="00235FA2">
            <w:pPr>
              <w:pStyle w:val="ProductList-TableBody"/>
            </w:pPr>
            <w:r>
              <w:rPr>
                <w:color w:val="FFFFFF"/>
              </w:rPr>
              <w:t>Årligt Minimum for Point pr. Pulje</w:t>
            </w:r>
          </w:p>
        </w:tc>
      </w:tr>
      <w:tr w:rsidR="00C16362">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500</w:t>
            </w:r>
          </w:p>
        </w:tc>
      </w:tr>
      <w:tr w:rsidR="00C16362">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4,000</w:t>
            </w:r>
          </w:p>
        </w:tc>
      </w:tr>
      <w:tr w:rsidR="00C16362">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10,000</w:t>
            </w:r>
          </w:p>
        </w:tc>
      </w:tr>
      <w:tr w:rsidR="00C16362">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16362" w:rsidRDefault="00235FA2">
            <w:pPr>
              <w:pStyle w:val="ProductList-TableBody"/>
            </w:pPr>
            <w:r>
              <w:t>25,000</w:t>
            </w:r>
          </w:p>
        </w:tc>
      </w:tr>
    </w:tbl>
    <w:p w:rsidR="00C16362" w:rsidRDefault="00235FA2">
      <w:pPr>
        <w:pStyle w:val="ProductList-Offering1Heading"/>
        <w:outlineLvl w:val="1"/>
      </w:pPr>
      <w:bookmarkStart w:id="395" w:name="_Sec569"/>
      <w:r>
        <w:t>Definition af Administration til Kvalificerede Enheder</w:t>
      </w:r>
      <w:bookmarkEnd w:id="395"/>
      <w:r>
        <w:fldChar w:fldCharType="begin"/>
      </w:r>
      <w:r>
        <w:instrText xml:space="preserve"> TC "</w:instrText>
      </w:r>
      <w:bookmarkStart w:id="396" w:name="_Toc507616746"/>
      <w:r>
        <w:instrText>Definition af Administration til Kvalificerede Enheder</w:instrText>
      </w:r>
      <w:bookmarkEnd w:id="396"/>
      <w:r>
        <w:instrText>" \l 2</w:instrText>
      </w:r>
      <w:r>
        <w:fldChar w:fldCharType="end"/>
      </w:r>
    </w:p>
    <w:p w:rsidR="00C16362" w:rsidRDefault="00235FA2">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rsidR="00C16362" w:rsidRDefault="00235FA2" w:rsidP="00235FA2">
      <w:pPr>
        <w:pStyle w:val="ProductList-Bullet"/>
        <w:numPr>
          <w:ilvl w:val="0"/>
          <w:numId w:val="61"/>
        </w:numPr>
      </w:pPr>
      <w:r>
        <w:t>som kunden giver mulighed for at tilmelde sig sit domæne</w:t>
      </w:r>
    </w:p>
    <w:p w:rsidR="00C16362" w:rsidRDefault="00235FA2" w:rsidP="00235FA2">
      <w:pPr>
        <w:pStyle w:val="ProductList-Bullet"/>
        <w:numPr>
          <w:ilvl w:val="0"/>
          <w:numId w:val="61"/>
        </w:numPr>
      </w:pPr>
      <w:r>
        <w:t>som kunden godkender som et krav for at bruge programmer, mens den er på området</w:t>
      </w:r>
    </w:p>
    <w:p w:rsidR="00C16362" w:rsidRDefault="00235FA2" w:rsidP="00235FA2">
      <w:pPr>
        <w:pStyle w:val="ProductList-Bullet"/>
        <w:numPr>
          <w:ilvl w:val="0"/>
          <w:numId w:val="61"/>
        </w:numPr>
      </w:pPr>
      <w:r>
        <w:t>som kunden installerer agenter på (f.eks. antivirus, antimalware eller andre agenter, der er krævet af Kundens politik) eller</w:t>
      </w:r>
    </w:p>
    <w:p w:rsidR="00C16362" w:rsidRDefault="00235FA2" w:rsidP="00235FA2">
      <w:pPr>
        <w:pStyle w:val="ProductList-Bullet"/>
        <w:numPr>
          <w:ilvl w:val="0"/>
          <w:numId w:val="61"/>
        </w:numPr>
      </w:pPr>
      <w:r>
        <w:t>som kunden direkte eller indirekte anvender og håndhæver gruppepolitikker for</w:t>
      </w:r>
    </w:p>
    <w:p w:rsidR="00C16362" w:rsidRDefault="00235FA2" w:rsidP="00235FA2">
      <w:pPr>
        <w:pStyle w:val="ProductList-Bullet"/>
        <w:numPr>
          <w:ilvl w:val="0"/>
          <w:numId w:val="61"/>
        </w:numPr>
      </w:pPr>
      <w:r>
        <w:t>som kunden anmoder eller modtager data om og konfigurerer eller giver anvisninger til hardwaren eller softwaren, som er direkte eller indirekte forbundet med et operativsystemmiljø</w:t>
      </w:r>
    </w:p>
    <w:p w:rsidR="00C16362" w:rsidRDefault="00235FA2" w:rsidP="00235FA2">
      <w:pPr>
        <w:pStyle w:val="ProductList-Bullet"/>
        <w:numPr>
          <w:ilvl w:val="0"/>
          <w:numId w:val="61"/>
        </w:numPr>
      </w:pPr>
      <w:r>
        <w:t>som får adgang til en visuel desktopinfrastruktur (VDI) uden for Windows SA, Microsoft Intune (Enhed) eller Virtual Desktop Access Roming-rettigheder.</w:t>
      </w:r>
    </w:p>
    <w:p w:rsidR="00C16362" w:rsidRDefault="00C16362">
      <w:pPr>
        <w:pStyle w:val="ProductList-Body"/>
      </w:pPr>
    </w:p>
    <w:p w:rsidR="00C16362" w:rsidRDefault="00235FA2">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rsidR="00C16362" w:rsidRDefault="00235FA2">
      <w:pPr>
        <w:pStyle w:val="ProductList-Offering1Heading"/>
        <w:outlineLvl w:val="1"/>
      </w:pPr>
      <w:bookmarkStart w:id="397" w:name="_Sec570"/>
      <w:r>
        <w:t>Online-services i Open-programmerne</w:t>
      </w:r>
      <w:bookmarkEnd w:id="397"/>
      <w:r>
        <w:fldChar w:fldCharType="begin"/>
      </w:r>
      <w:r>
        <w:instrText xml:space="preserve"> TC "</w:instrText>
      </w:r>
      <w:bookmarkStart w:id="398" w:name="_Toc507616747"/>
      <w:r>
        <w:instrText>Online-services i Open-programmerne</w:instrText>
      </w:r>
      <w:bookmarkEnd w:id="398"/>
      <w:r>
        <w:instrText>" \l 2</w:instrText>
      </w:r>
      <w:r>
        <w:fldChar w:fldCharType="end"/>
      </w:r>
    </w:p>
    <w:p w:rsidR="00C16362" w:rsidRDefault="00235FA2">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rsidR="00C16362" w:rsidRDefault="00C16362">
      <w:pPr>
        <w:pStyle w:val="ProductList-Body"/>
      </w:pPr>
    </w:p>
    <w:p w:rsidR="00C16362" w:rsidRDefault="00235FA2">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rsidR="00C16362" w:rsidRDefault="00235FA2">
      <w:pPr>
        <w:pStyle w:val="ProductList-Offering1Heading"/>
        <w:outlineLvl w:val="1"/>
      </w:pPr>
      <w:bookmarkStart w:id="399" w:name="_Sec571"/>
      <w:r>
        <w:t>Supplerende Vilkår for Professional-services – Legacy-aftaler</w:t>
      </w:r>
      <w:bookmarkEnd w:id="399"/>
      <w:r>
        <w:fldChar w:fldCharType="begin"/>
      </w:r>
      <w:r>
        <w:instrText xml:space="preserve"> TC "</w:instrText>
      </w:r>
      <w:bookmarkStart w:id="400" w:name="_Toc507616748"/>
      <w:r>
        <w:instrText>Supplerende Vilkår for Professional-services – Legacy-aftaler</w:instrText>
      </w:r>
      <w:bookmarkEnd w:id="400"/>
      <w:r>
        <w:instrText>" \l 2</w:instrText>
      </w:r>
      <w:r>
        <w:fldChar w:fldCharType="end"/>
      </w:r>
    </w:p>
    <w:p w:rsidR="00C16362" w:rsidRDefault="00235FA2">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rsidR="00C16362" w:rsidRDefault="00C16362">
      <w:pPr>
        <w:pStyle w:val="ProductList-Body"/>
      </w:pPr>
    </w:p>
    <w:p w:rsidR="00C16362" w:rsidRDefault="00235FA2">
      <w:pPr>
        <w:pStyle w:val="ProductList-ClauseHeading"/>
        <w:outlineLvl w:val="2"/>
      </w:pPr>
      <w:r>
        <w:t>Brug, Ejerskab og Licensrettigheder</w:t>
      </w:r>
    </w:p>
    <w:p w:rsidR="00C16362" w:rsidRDefault="00235FA2">
      <w:pPr>
        <w:pStyle w:val="ProductList-SubClauseHeading"/>
        <w:outlineLvl w:val="3"/>
      </w:pPr>
      <w:r>
        <w:t>Programrettelser</w:t>
      </w:r>
    </w:p>
    <w:p w:rsidR="00C16362" w:rsidRDefault="00235FA2">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rsidR="00C16362" w:rsidRDefault="00C16362">
      <w:pPr>
        <w:pStyle w:val="ProductList-BodyIndented"/>
      </w:pPr>
    </w:p>
    <w:p w:rsidR="00C16362" w:rsidRDefault="00235FA2">
      <w:pPr>
        <w:pStyle w:val="ProductList-SubClauseHeading"/>
        <w:outlineLvl w:val="3"/>
      </w:pPr>
      <w:r>
        <w:t>Eksisterende arbejde</w:t>
      </w:r>
    </w:p>
    <w:p w:rsidR="00C16362" w:rsidRDefault="00235FA2">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rsidR="00C16362" w:rsidRDefault="00235FA2">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rsidR="00C16362" w:rsidRDefault="00C16362">
      <w:pPr>
        <w:pStyle w:val="ProductList-BodyIndented"/>
      </w:pPr>
    </w:p>
    <w:p w:rsidR="00C16362" w:rsidRDefault="00235FA2">
      <w:pPr>
        <w:pStyle w:val="ProductList-SubClauseHeading"/>
        <w:outlineLvl w:val="3"/>
      </w:pPr>
      <w:r>
        <w:t>Serviceleverancer</w:t>
      </w:r>
    </w:p>
    <w:p w:rsidR="00C16362" w:rsidRDefault="00235FA2">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rsidR="00C16362" w:rsidRDefault="00C16362">
      <w:pPr>
        <w:pStyle w:val="ProductList-BodyIndented"/>
      </w:pPr>
    </w:p>
    <w:p w:rsidR="00C16362" w:rsidRDefault="00235FA2">
      <w:pPr>
        <w:pStyle w:val="ProductList-SubClauseHeading"/>
        <w:outlineLvl w:val="3"/>
      </w:pPr>
      <w:r>
        <w:t>Brug af tekniske oplysninger fra Professionelle Ydelser</w:t>
      </w:r>
    </w:p>
    <w:p w:rsidR="00C16362" w:rsidRDefault="00235FA2">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rsidR="00C16362" w:rsidRDefault="00C16362">
      <w:pPr>
        <w:pStyle w:val="ProductList-BodyIndented"/>
      </w:pPr>
    </w:p>
    <w:p w:rsidR="00C16362" w:rsidRDefault="00235FA2">
      <w:pPr>
        <w:pStyle w:val="ProductList-SubClauseHeading"/>
        <w:outlineLvl w:val="3"/>
      </w:pPr>
      <w:r>
        <w:t>Licensrestriktioner for Open Source</w:t>
      </w:r>
    </w:p>
    <w:p w:rsidR="00C16362" w:rsidRDefault="00235FA2">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rsidR="00C16362" w:rsidRDefault="00C16362">
      <w:pPr>
        <w:pStyle w:val="ProductList-BodyIndented"/>
      </w:pPr>
    </w:p>
    <w:p w:rsidR="00C16362" w:rsidRDefault="00235FA2">
      <w:pPr>
        <w:pStyle w:val="ProductList-SubClauseHeading"/>
        <w:outlineLvl w:val="3"/>
      </w:pPr>
      <w:r>
        <w:t>Associerede Virksomheders Rettigheder</w:t>
      </w:r>
    </w:p>
    <w:p w:rsidR="00C16362" w:rsidRDefault="00235FA2">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rsidR="00C16362" w:rsidRDefault="00C16362">
      <w:pPr>
        <w:pStyle w:val="ProductList-BodyIndented"/>
      </w:pPr>
    </w:p>
    <w:p w:rsidR="00C16362" w:rsidRDefault="00235FA2">
      <w:pPr>
        <w:pStyle w:val="ProductList-ClauseHeading"/>
        <w:outlineLvl w:val="2"/>
      </w:pPr>
      <w:r>
        <w:t>Indeståelser og Ansvarsbegrænsninger</w:t>
      </w:r>
    </w:p>
    <w:p w:rsidR="00C16362" w:rsidRDefault="00235FA2">
      <w:pPr>
        <w:pStyle w:val="ProductList-SubClauseHeading"/>
        <w:outlineLvl w:val="3"/>
      </w:pPr>
      <w:r>
        <w:t>Indeståelse for Professionelle Ydelser</w:t>
      </w:r>
    </w:p>
    <w:p w:rsidR="00C16362" w:rsidRDefault="00235FA2">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rsidR="00C16362" w:rsidRDefault="00C16362">
      <w:pPr>
        <w:pStyle w:val="ProductList-BodyIndented"/>
      </w:pPr>
    </w:p>
    <w:p w:rsidR="00C16362" w:rsidRDefault="00235FA2">
      <w:pPr>
        <w:pStyle w:val="ProductList-SubClauseHeading"/>
        <w:outlineLvl w:val="3"/>
      </w:pPr>
      <w:r>
        <w:t>Begrænsning af Ansvar</w:t>
      </w:r>
    </w:p>
    <w:p w:rsidR="00C16362" w:rsidRDefault="00235FA2">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rsidR="00C16362" w:rsidRDefault="00C16362">
      <w:pPr>
        <w:pStyle w:val="ProductList-BodyIndented"/>
        <w:jc w:val="right"/>
      </w:pPr>
    </w:p>
    <w:tbl>
      <w:tblPr>
        <w:tblStyle w:val="PURTable0"/>
        <w:tblW w:w="0" w:type="dxa"/>
        <w:tblLook w:val="04A0" w:firstRow="1" w:lastRow="0" w:firstColumn="1" w:lastColumn="0" w:noHBand="0" w:noVBand="1"/>
      </w:tblPr>
      <w:tblGrid>
        <w:gridCol w:w="1055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Indented"/>
      </w:pPr>
    </w:p>
    <w:p w:rsidR="00C16362" w:rsidRDefault="00235FA2">
      <w:pPr>
        <w:pStyle w:val="ProductList-SectionHeading"/>
        <w:pageBreakBefore/>
        <w:outlineLvl w:val="0"/>
      </w:pPr>
      <w:bookmarkStart w:id="401" w:name="_Sec572"/>
      <w:bookmarkEnd w:id="391"/>
      <w:r>
        <w:t>Bilag F – Kampagner</w:t>
      </w:r>
      <w:r>
        <w:fldChar w:fldCharType="begin"/>
      </w:r>
      <w:r>
        <w:instrText xml:space="preserve"> TC "</w:instrText>
      </w:r>
      <w:bookmarkStart w:id="402" w:name="_Toc507616749"/>
      <w:r>
        <w:instrText>Bilag F – Kampagner</w:instrText>
      </w:r>
      <w:bookmarkEnd w:id="402"/>
      <w:r>
        <w:instrText>" \l 1</w:instrText>
      </w:r>
      <w:r>
        <w:fldChar w:fldCharType="end"/>
      </w:r>
    </w:p>
    <w:p w:rsidR="00C16362" w:rsidRDefault="00235FA2">
      <w:pPr>
        <w:pStyle w:val="ProductList-OfferingGroupHeading"/>
        <w:outlineLvl w:val="1"/>
      </w:pPr>
      <w:bookmarkStart w:id="403" w:name="_Sec1196"/>
      <w:r>
        <w:t>Azure Compute Capacity-kampagne</w:t>
      </w:r>
      <w:bookmarkEnd w:id="403"/>
      <w:r>
        <w:fldChar w:fldCharType="begin"/>
      </w:r>
      <w:r>
        <w:instrText xml:space="preserve"> TC "</w:instrText>
      </w:r>
      <w:bookmarkStart w:id="404" w:name="_Toc507616750"/>
      <w:r>
        <w:instrText>Azure Compute Capacity-kampagne</w:instrText>
      </w:r>
      <w:bookmarkEnd w:id="404"/>
      <w:r>
        <w:instrText>" \l 2</w:instrText>
      </w:r>
      <w:r>
        <w:fldChar w:fldCharType="end"/>
      </w:r>
    </w:p>
    <w:p w:rsidR="00C16362" w:rsidRDefault="00235FA2">
      <w:pPr>
        <w:pStyle w:val="ProductList-Body"/>
      </w:pPr>
      <w:r>
        <w:t>Fra den 1. november 2015 til den 31. december 2017 tilbyder Azure Compute Capacity-kampagnen rabatter på A, A_v2, D, D_v2, F, M, G, H &amp; L Series Compute-forekomster som 12-måneders ikke-sammenfaldende abonnementer.</w:t>
      </w:r>
    </w:p>
    <w:p w:rsidR="00C16362" w:rsidRDefault="00235FA2">
      <w:pPr>
        <w:pStyle w:val="ProductList-OfferingGroupHeading"/>
        <w:outlineLvl w:val="1"/>
      </w:pPr>
      <w:bookmarkStart w:id="405" w:name="_Sec1224"/>
      <w:r>
        <w:t>Kampagne for SQL Server 2017 til Linux</w:t>
      </w:r>
      <w:bookmarkEnd w:id="405"/>
      <w:r>
        <w:fldChar w:fldCharType="begin"/>
      </w:r>
      <w:r>
        <w:instrText xml:space="preserve"> TC "</w:instrText>
      </w:r>
      <w:bookmarkStart w:id="406" w:name="_Toc507616751"/>
      <w:r>
        <w:instrText>Kampagne for SQL Server 2017 til Linux</w:instrText>
      </w:r>
      <w:bookmarkEnd w:id="406"/>
      <w:r>
        <w:instrText>" \l 2</w:instrText>
      </w:r>
      <w:r>
        <w:fldChar w:fldCharType="end"/>
      </w:r>
    </w:p>
    <w:p w:rsidR="00C16362" w:rsidRDefault="00235FA2">
      <w:pPr>
        <w:pStyle w:val="ProductList-Body"/>
      </w:pPr>
      <w:r>
        <w:t>Fra den 1. oktober 2017 til den 30. september 2018 tilbyder Microsoft en Linux-specifik abonnementslicens til SQL Server 2017. Uanset de platformuafhængige rettigheder, der i øvrigt tildeles med SQL Server 2017-licenser, giver licenser solgt under SQL Server til Linux-kampagnen udelukkende tilladelse til brug af SQL Server på Linux-platformen.</w:t>
      </w:r>
    </w:p>
    <w:p w:rsidR="00C16362" w:rsidRDefault="00235FA2">
      <w:pPr>
        <w:pStyle w:val="ProductList-OfferingGroupHeading"/>
        <w:outlineLvl w:val="1"/>
      </w:pPr>
      <w:bookmarkStart w:id="407" w:name="_Sec1154"/>
      <w:r>
        <w:t>Kampagne med skift af Windows 10 S til Windows 10</w:t>
      </w:r>
      <w:bookmarkEnd w:id="407"/>
      <w:r>
        <w:fldChar w:fldCharType="begin"/>
      </w:r>
      <w:r>
        <w:instrText xml:space="preserve"> TC "</w:instrText>
      </w:r>
      <w:bookmarkStart w:id="408" w:name="_Toc507616752"/>
      <w:r>
        <w:instrText>Kampagne med skift af Windows 10 S til Windows 10</w:instrText>
      </w:r>
      <w:bookmarkEnd w:id="408"/>
      <w:r>
        <w:instrText>" \l 2</w:instrText>
      </w:r>
      <w:r>
        <w:fldChar w:fldCharType="end"/>
      </w:r>
    </w:p>
    <w:p w:rsidR="00C16362" w:rsidRDefault="00235FA2">
      <w:pPr>
        <w:pStyle w:val="ProductList-Body"/>
      </w:pPr>
      <w:r>
        <w:t>MPSA- og Select Plus-Kunder, der erhverver licenser, der er licenseret med Windows 10 Pro i S-tilstand (Windows 10 S) med en Intel Core- eller AMD A8-processor eller nyere senest den 31. marts 2018, kan erhverve en licens til at udskifte de pågældende enheder til Windows 10 Pro uden yderligere gebyrer.</w:t>
      </w:r>
    </w:p>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SectionHeading"/>
        <w:pageBreakBefore/>
        <w:outlineLvl w:val="0"/>
      </w:pPr>
      <w:bookmarkStart w:id="409" w:name="_Sec899"/>
      <w:bookmarkEnd w:id="401"/>
      <w:r>
        <w:t>Bilag G – Vilkår for lagringssystem</w:t>
      </w:r>
      <w:r>
        <w:fldChar w:fldCharType="begin"/>
      </w:r>
      <w:r>
        <w:instrText xml:space="preserve"> TC "</w:instrText>
      </w:r>
      <w:bookmarkStart w:id="410" w:name="_Toc507616753"/>
      <w:r>
        <w:instrText>Bilag G – Vilkår for lagringssystem</w:instrText>
      </w:r>
      <w:bookmarkEnd w:id="410"/>
      <w:r>
        <w:instrText>" \l 1</w:instrText>
      </w:r>
      <w:r>
        <w:fldChar w:fldCharType="end"/>
      </w:r>
    </w:p>
    <w:p w:rsidR="00C16362" w:rsidRDefault="00235FA2">
      <w:pPr>
        <w:pStyle w:val="ProductList-Offering1Heading"/>
        <w:outlineLvl w:val="1"/>
      </w:pPr>
      <w:bookmarkStart w:id="411" w:name="_Sec900"/>
      <w:r>
        <w:t>Tilgængelighed</w:t>
      </w:r>
      <w:bookmarkEnd w:id="411"/>
      <w:r>
        <w:fldChar w:fldCharType="begin"/>
      </w:r>
      <w:r>
        <w:instrText xml:space="preserve"> TC "</w:instrText>
      </w:r>
      <w:bookmarkStart w:id="412" w:name="_Toc507616754"/>
      <w:r>
        <w:instrText>Tilgængelighed</w:instrText>
      </w:r>
      <w:bookmarkEnd w:id="412"/>
      <w:r>
        <w:instrText>" \l 2</w:instrText>
      </w:r>
      <w:r>
        <w:fldChar w:fldCharType="end"/>
      </w:r>
    </w:p>
    <w:p w:rsidR="00C16362" w:rsidRDefault="00235FA2">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rsidR="00C16362" w:rsidRDefault="00235FA2">
      <w:pPr>
        <w:pStyle w:val="ProductList-Offering1Heading"/>
        <w:outlineLvl w:val="1"/>
      </w:pPr>
      <w:bookmarkStart w:id="413" w:name="_Sec901"/>
      <w:r>
        <w:t>Afsendelse og Ejendomsret</w:t>
      </w:r>
      <w:bookmarkEnd w:id="413"/>
      <w:r>
        <w:fldChar w:fldCharType="begin"/>
      </w:r>
      <w:r>
        <w:instrText xml:space="preserve"> TC "</w:instrText>
      </w:r>
      <w:bookmarkStart w:id="414" w:name="_Toc507616755"/>
      <w:r>
        <w:instrText>Afsendelse og Ejendomsret</w:instrText>
      </w:r>
      <w:bookmarkEnd w:id="414"/>
      <w:r>
        <w:instrText>" \l 2</w:instrText>
      </w:r>
      <w:r>
        <w:fldChar w:fldCharType="end"/>
      </w:r>
    </w:p>
    <w:p w:rsidR="00C16362" w:rsidRDefault="00235FA2">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rsidR="00C16362" w:rsidRDefault="00235FA2">
      <w:pPr>
        <w:pStyle w:val="ProductList-Offering1Heading"/>
        <w:outlineLvl w:val="1"/>
      </w:pPr>
      <w:bookmarkStart w:id="415" w:name="_Sec902"/>
      <w:r>
        <w:t>Lagersystemsoftware</w:t>
      </w:r>
      <w:bookmarkEnd w:id="415"/>
      <w:r>
        <w:fldChar w:fldCharType="begin"/>
      </w:r>
      <w:r>
        <w:instrText xml:space="preserve"> TC "</w:instrText>
      </w:r>
      <w:bookmarkStart w:id="416" w:name="_Toc507616756"/>
      <w:r>
        <w:instrText>Lagersystemsoftware</w:instrText>
      </w:r>
      <w:bookmarkEnd w:id="416"/>
      <w:r>
        <w:instrText>" \l 2</w:instrText>
      </w:r>
      <w:r>
        <w:fldChar w:fldCharType="end"/>
      </w:r>
    </w:p>
    <w:p w:rsidR="00C16362" w:rsidRDefault="00235FA2">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rsidR="00C16362" w:rsidRDefault="00C16362">
      <w:pPr>
        <w:pStyle w:val="ProductList-Body"/>
      </w:pPr>
    </w:p>
    <w:p w:rsidR="00C16362" w:rsidRDefault="00235FA2">
      <w:pPr>
        <w:pStyle w:val="ProductList-ClauseHeading"/>
        <w:outlineLvl w:val="2"/>
      </w:pPr>
      <w:r>
        <w:t>Begrænsninger</w:t>
      </w:r>
    </w:p>
    <w:p w:rsidR="00C16362" w:rsidRDefault="00235FA2">
      <w:pPr>
        <w:pStyle w:val="ProductList-Body"/>
      </w:pPr>
      <w:r>
        <w:t>Kunden må ikke bruge Lagersystemsoftwaren til sammenligninger eller “benchmarking”, undtagen til interne formål hos Kunden, og Kunden må ikke offentliggøre eller afsløre resultaterne deraf.</w:t>
      </w:r>
    </w:p>
    <w:p w:rsidR="00C16362" w:rsidRDefault="00C16362">
      <w:pPr>
        <w:pStyle w:val="ProductList-Body"/>
      </w:pPr>
    </w:p>
    <w:p w:rsidR="00C16362" w:rsidRDefault="00235FA2">
      <w:pPr>
        <w:pStyle w:val="ProductList-ClauseHeading"/>
        <w:outlineLvl w:val="2"/>
      </w:pPr>
      <w:r>
        <w:t>Visse Softwareprodukter med Åben Kildekode fra Tredjeparter</w:t>
      </w:r>
    </w:p>
    <w:p w:rsidR="00C16362" w:rsidRDefault="00235FA2">
      <w:pPr>
        <w:pStyle w:val="ProductList-Body"/>
      </w:pPr>
      <w:r>
        <w:t xml:space="preserve">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w:t>
      </w:r>
      <w:hyperlink r:id="rId148">
        <w:r>
          <w:rPr>
            <w:color w:val="00467F"/>
            <w:u w:val="single"/>
          </w:rPr>
          <w:t>http://go.microsoft.com/fwlink/?LinkId=627000</w:t>
        </w:r>
      </w:hyperlink>
      <w:r>
        <w:t>, og er givet i licens til Kunden i overensstemmelse med gældende licenser til åben kildekode.</w:t>
      </w:r>
    </w:p>
    <w:p w:rsidR="00C16362" w:rsidRDefault="00C16362">
      <w:pPr>
        <w:pStyle w:val="ProductList-Body"/>
      </w:pPr>
    </w:p>
    <w:p w:rsidR="00C16362" w:rsidRDefault="00235FA2">
      <w:pPr>
        <w:pStyle w:val="ProductList-ClauseHeading"/>
        <w:outlineLvl w:val="2"/>
      </w:pPr>
      <w:r>
        <w:t>Aktivering/Samtykke for internetbaserede tjenester og opdateringer</w:t>
      </w:r>
    </w:p>
    <w:p w:rsidR="00C16362" w:rsidRDefault="00235FA2">
      <w:pPr>
        <w:pStyle w:val="ProductList-Body"/>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rsidR="00C16362" w:rsidRDefault="00C16362">
      <w:pPr>
        <w:pStyle w:val="ProductList-Body"/>
      </w:pPr>
    </w:p>
    <w:p w:rsidR="00C16362" w:rsidRDefault="00235FA2">
      <w:pPr>
        <w:pStyle w:val="ProductList-ClauseHeading"/>
        <w:outlineLvl w:val="2"/>
      </w:pPr>
      <w:r>
        <w:t>Opdateringer af Lagersystemsoftwaren</w:t>
      </w:r>
    </w:p>
    <w:p w:rsidR="00C16362" w:rsidRDefault="00235FA2">
      <w:pPr>
        <w:pStyle w:val="ProductList-Body"/>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rsidR="00C16362" w:rsidRDefault="00235FA2">
      <w:pPr>
        <w:pStyle w:val="ProductList-Offering1Heading"/>
        <w:outlineLvl w:val="1"/>
      </w:pPr>
      <w:bookmarkStart w:id="417" w:name="_Sec903"/>
      <w:r>
        <w:t>Begrænset Hardwaregaranti</w:t>
      </w:r>
      <w:bookmarkEnd w:id="417"/>
      <w:r>
        <w:fldChar w:fldCharType="begin"/>
      </w:r>
      <w:r>
        <w:instrText xml:space="preserve"> TC "</w:instrText>
      </w:r>
      <w:bookmarkStart w:id="418" w:name="_Toc507616757"/>
      <w:r>
        <w:instrText>Begrænset Hardwaregaranti</w:instrText>
      </w:r>
      <w:bookmarkEnd w:id="418"/>
      <w:r>
        <w:instrText>" \l 2</w:instrText>
      </w:r>
      <w:r>
        <w:fldChar w:fldCharType="end"/>
      </w:r>
    </w:p>
    <w:p w:rsidR="00C16362" w:rsidRDefault="00235FA2">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r>
        <w:t>.</w:t>
      </w:r>
    </w:p>
    <w:p w:rsidR="00C16362" w:rsidRDefault="00235FA2">
      <w:pPr>
        <w:pStyle w:val="ProductList-Offering1Heading"/>
        <w:outlineLvl w:val="1"/>
      </w:pPr>
      <w:bookmarkStart w:id="419" w:name="_Sec904"/>
      <w:r>
        <w:t>Skadesløsholdelse. Imødegåelse af krav fra tredjepart</w:t>
      </w:r>
      <w:bookmarkEnd w:id="419"/>
      <w:r>
        <w:fldChar w:fldCharType="begin"/>
      </w:r>
      <w:r>
        <w:instrText xml:space="preserve"> TC "</w:instrText>
      </w:r>
      <w:bookmarkStart w:id="420" w:name="_Toc507616758"/>
      <w:r>
        <w:instrText>Skadesløsholdelse. Imødegåelse af krav fra tredjepart</w:instrText>
      </w:r>
      <w:bookmarkEnd w:id="420"/>
      <w:r>
        <w:instrText>" \l 2</w:instrText>
      </w:r>
      <w:r>
        <w:fldChar w:fldCharType="end"/>
      </w:r>
    </w:p>
    <w:p w:rsidR="00C16362" w:rsidRDefault="00235FA2">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rsidR="00C16362" w:rsidRDefault="00235FA2">
      <w:pPr>
        <w:pStyle w:val="ProductList-Offering1Heading"/>
        <w:outlineLvl w:val="1"/>
      </w:pPr>
      <w:bookmarkStart w:id="421" w:name="_Sec905"/>
      <w:r>
        <w:t>Begrænsning af Ansvar</w:t>
      </w:r>
      <w:bookmarkEnd w:id="421"/>
      <w:r>
        <w:fldChar w:fldCharType="begin"/>
      </w:r>
      <w:r>
        <w:instrText xml:space="preserve"> TC "</w:instrText>
      </w:r>
      <w:bookmarkStart w:id="422" w:name="_Toc507616759"/>
      <w:r>
        <w:instrText>Begrænsning af Ansvar</w:instrText>
      </w:r>
      <w:bookmarkEnd w:id="422"/>
      <w:r>
        <w:instrText>" \l 2</w:instrText>
      </w:r>
      <w:r>
        <w:fldChar w:fldCharType="end"/>
      </w:r>
    </w:p>
    <w:p w:rsidR="00C16362" w:rsidRDefault="00235FA2">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eksklusioner for ansvar, der opstår som følge en parts (1) fortrolighedsforpligtelser, (2) forpligtelser eller (3) krænkelse af den anden parts immaterielle rettigheder</w:t>
      </w:r>
      <w:r>
        <w:t>.</w:t>
      </w:r>
    </w:p>
    <w:p w:rsidR="00C16362" w:rsidRDefault="00235FA2">
      <w:pPr>
        <w:pStyle w:val="ProductList-Offering1Heading"/>
        <w:outlineLvl w:val="1"/>
      </w:pPr>
      <w:bookmarkStart w:id="423" w:name="_Sec906"/>
      <w:r>
        <w:t>Amerikanske eksportkontrollove</w:t>
      </w:r>
      <w:bookmarkEnd w:id="423"/>
      <w:r>
        <w:fldChar w:fldCharType="begin"/>
      </w:r>
      <w:r>
        <w:instrText xml:space="preserve"> TC "</w:instrText>
      </w:r>
      <w:bookmarkStart w:id="424" w:name="_Toc507616760"/>
      <w:r>
        <w:instrText>Amerikanske eksportkontrollove</w:instrText>
      </w:r>
      <w:bookmarkEnd w:id="424"/>
      <w:r>
        <w:instrText>" \l 2</w:instrText>
      </w:r>
      <w:r>
        <w:fldChar w:fldCharType="end"/>
      </w:r>
    </w:p>
    <w:p w:rsidR="00C16362" w:rsidRDefault="00235FA2">
      <w:pPr>
        <w:pStyle w:val="ProductList-Body"/>
      </w:pPr>
      <w:r>
        <w:t>Lagersystemerne er undergivet bestemmelserne i Kundens volumenlicensaftale omkring amerikansk eksportjurisdiktion.</w:t>
      </w:r>
    </w:p>
    <w:p w:rsidR="00C16362" w:rsidRDefault="00235FA2">
      <w:pPr>
        <w:pStyle w:val="ProductList-Offering1Heading"/>
        <w:outlineLvl w:val="1"/>
      </w:pPr>
      <w:bookmarkStart w:id="425" w:name="_Sec907"/>
      <w:r>
        <w:t>Indsamling af diagnostiske oplysninger</w:t>
      </w:r>
      <w:bookmarkEnd w:id="425"/>
      <w:r>
        <w:fldChar w:fldCharType="begin"/>
      </w:r>
      <w:r>
        <w:instrText xml:space="preserve"> TC "</w:instrText>
      </w:r>
      <w:bookmarkStart w:id="426" w:name="_Toc507616761"/>
      <w:r>
        <w:instrText>Indsamling af diagnostiske oplysninger</w:instrText>
      </w:r>
      <w:bookmarkEnd w:id="426"/>
      <w:r>
        <w:instrText>" \l 2</w:instrText>
      </w:r>
      <w:r>
        <w:fldChar w:fldCharType="end"/>
      </w:r>
    </w:p>
    <w:p w:rsidR="00C16362" w:rsidRDefault="00235FA2">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49">
        <w:r>
          <w:rPr>
            <w:color w:val="00467F"/>
            <w:u w:val="single"/>
          </w:rPr>
          <w:t>https://www.microsoft.com/en-us/privacystatement</w:t>
        </w:r>
      </w:hyperlink>
      <w:r>
        <w:t>.</w:t>
      </w:r>
    </w:p>
    <w:p w:rsidR="00C16362" w:rsidRDefault="00235FA2">
      <w:pPr>
        <w:pStyle w:val="ProductList-Offering1Heading"/>
        <w:outlineLvl w:val="1"/>
      </w:pPr>
      <w:bookmarkStart w:id="427" w:name="_Sec908"/>
      <w:r>
        <w:t>Ved brug hos offentlige organer</w:t>
      </w:r>
      <w:bookmarkEnd w:id="427"/>
      <w:r>
        <w:fldChar w:fldCharType="begin"/>
      </w:r>
      <w:r>
        <w:instrText xml:space="preserve"> TC "</w:instrText>
      </w:r>
      <w:bookmarkStart w:id="428" w:name="_Toc507616762"/>
      <w:r>
        <w:instrText>Ved brug hos offentlige organer</w:instrText>
      </w:r>
      <w:bookmarkEnd w:id="428"/>
      <w:r>
        <w:instrText>" \l 2</w:instrText>
      </w:r>
      <w:r>
        <w:fldChar w:fldCharType="end"/>
      </w:r>
    </w:p>
    <w:p w:rsidR="00C16362" w:rsidRDefault="00235FA2">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rsidR="00C16362" w:rsidRDefault="00C16362">
      <w:pPr>
        <w:pStyle w:val="ProductList-Body"/>
        <w:jc w:val="right"/>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235FA2">
      <w:pPr>
        <w:pStyle w:val="ProductList-SectionHeading"/>
        <w:pageBreakBefore/>
        <w:outlineLvl w:val="0"/>
      </w:pPr>
      <w:bookmarkStart w:id="429" w:name="_Sec1230"/>
      <w:bookmarkEnd w:id="409"/>
      <w:r>
        <w:t>Bilag H - Studiebrugsfordele og Academic-programmer</w:t>
      </w:r>
      <w:r>
        <w:fldChar w:fldCharType="begin"/>
      </w:r>
      <w:r>
        <w:instrText xml:space="preserve"> TC "</w:instrText>
      </w:r>
      <w:bookmarkStart w:id="430" w:name="_Toc507616763"/>
      <w:r>
        <w:instrText>Bilag H - Studiebrugsfordele og Academic-programmer</w:instrText>
      </w:r>
      <w:bookmarkEnd w:id="430"/>
      <w:r>
        <w:instrText>" \l 1</w:instrText>
      </w:r>
      <w:r>
        <w:fldChar w:fldCharType="end"/>
      </w:r>
    </w:p>
    <w:p w:rsidR="00C16362" w:rsidRDefault="00235FA2">
      <w:pPr>
        <w:pStyle w:val="ProductList-Body"/>
      </w:pPr>
      <w:r>
        <w:t xml:space="preserve">I dette afsnit er de specifikke fordele beskrevet, som tilbydes Studerende i OVS-ES-, EES- og CSP-programmer. Studerende, der bruger licenser, der er tildelt via programmet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skal være licenseret separat for at få adgang til lokal produktivitets- eller infrastrukturserver-software. </w:t>
      </w:r>
    </w:p>
    <w:p w:rsidR="00C16362" w:rsidRDefault="00235FA2">
      <w:pPr>
        <w:pStyle w:val="ProductList-Offering1Heading"/>
        <w:outlineLvl w:val="1"/>
      </w:pPr>
      <w:r>
        <w:t>Berettigelser via Kvalificerende Suite for Enrollment for Education Solutions 2017</w:t>
      </w:r>
      <w:r>
        <w:fldChar w:fldCharType="begin"/>
      </w:r>
      <w:r>
        <w:instrText xml:space="preserve"> TC "</w:instrText>
      </w:r>
      <w:bookmarkStart w:id="431" w:name="_Toc507616764"/>
      <w:r>
        <w:instrText>Berettigelser via Kvalificerende Suite for Enrollment for Education Solutions 2017</w:instrText>
      </w:r>
      <w:bookmarkEnd w:id="431"/>
      <w:r>
        <w:instrText xml:space="preserve"> " \l 2</w:instrText>
      </w:r>
      <w:r>
        <w:fldChar w:fldCharType="end"/>
      </w:r>
    </w:p>
    <w:p w:rsidR="00C16362" w:rsidRDefault="00235FA2">
      <w:pPr>
        <w:pStyle w:val="ProductList-Body"/>
      </w:pPr>
      <w:r>
        <w:t>Følgende Kvalificerende Produkter til EES 2017 giver en Studiebrugsfordel for de produkter, der er angivet i kolonnen Studiebrugsfordel.</w:t>
      </w:r>
    </w:p>
    <w:p w:rsidR="00C16362" w:rsidRDefault="00235FA2">
      <w:pPr>
        <w:pStyle w:val="ProductList-Body"/>
        <w:jc w:val="center"/>
      </w:pPr>
      <w:r>
        <w:rPr>
          <w:b/>
        </w:rPr>
        <w:t>Kvalificerende Produkter</w:t>
      </w:r>
    </w:p>
    <w:tbl>
      <w:tblPr>
        <w:tblStyle w:val="PURTable"/>
        <w:tblW w:w="0" w:type="dxa"/>
        <w:tblLook w:val="04A0" w:firstRow="1" w:lastRow="0" w:firstColumn="1" w:lastColumn="0" w:noHBand="0" w:noVBand="1"/>
      </w:tblPr>
      <w:tblGrid>
        <w:gridCol w:w="2980"/>
        <w:gridCol w:w="814"/>
        <w:gridCol w:w="697"/>
        <w:gridCol w:w="812"/>
        <w:gridCol w:w="807"/>
        <w:gridCol w:w="1135"/>
        <w:gridCol w:w="1238"/>
        <w:gridCol w:w="940"/>
        <w:gridCol w:w="693"/>
        <w:gridCol w:w="800"/>
      </w:tblGrid>
      <w:tr w:rsidR="00C16362">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C16362" w:rsidRDefault="00C16362">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C16362" w:rsidRDefault="00235FA2">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C16362" w:rsidRDefault="00235FA2">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C16362" w:rsidRDefault="00235FA2">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C16362" w:rsidRDefault="00235FA2">
            <w:pPr>
              <w:pStyle w:val="ProductList-TableBody"/>
              <w:jc w:val="center"/>
            </w:pPr>
            <w:r>
              <w:rPr>
                <w:color w:val="FFFFFF"/>
              </w:rPr>
              <w:t>Office 365</w:t>
            </w:r>
          </w:p>
        </w:tc>
      </w:tr>
      <w:tr w:rsidR="00C16362">
        <w:tc>
          <w:tcPr>
            <w:tcW w:w="3180" w:type="dxa"/>
            <w:tcBorders>
              <w:top w:val="single" w:sz="4" w:space="0" w:color="FFFFFF"/>
              <w:left w:val="single" w:sz="4" w:space="0" w:color="FFFFFF"/>
              <w:bottom w:val="dashed" w:sz="4" w:space="0" w:color="B2B2B2"/>
              <w:right w:val="single" w:sz="4" w:space="0" w:color="FFFFFF"/>
            </w:tcBorders>
          </w:tcPr>
          <w:p w:rsidR="00C16362" w:rsidRDefault="00235FA2">
            <w:pPr>
              <w:pStyle w:val="ProductList-TableBody"/>
            </w:pPr>
            <w:r>
              <w:rPr>
                <w:b/>
              </w:rPr>
              <w:t>Studiebrugsfordel</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C16362" w:rsidRDefault="00235FA2">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C16362" w:rsidRDefault="00235FA2">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C16362" w:rsidRDefault="00235FA2">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C16362" w:rsidRDefault="00235FA2">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C16362" w:rsidRDefault="00235FA2">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C16362" w:rsidRDefault="00235FA2">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C16362" w:rsidRDefault="00235FA2">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C16362" w:rsidRDefault="00235FA2">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C16362" w:rsidRDefault="00235FA2">
            <w:pPr>
              <w:pStyle w:val="ProductList-TableBody"/>
              <w:jc w:val="center"/>
            </w:pPr>
            <w:r>
              <w:rPr>
                <w:color w:val="FFFFFF"/>
              </w:rPr>
              <w:t>A5</w:t>
            </w:r>
          </w:p>
        </w:tc>
      </w:tr>
      <w:tr w:rsidR="00C16362">
        <w:tc>
          <w:tcPr>
            <w:tcW w:w="3180" w:type="dxa"/>
            <w:tcBorders>
              <w:top w:val="dashed" w:sz="4" w:space="0" w:color="B2B2B2"/>
              <w:left w:val="single" w:sz="4" w:space="0" w:color="FFFFFF"/>
              <w:bottom w:val="dashed" w:sz="4" w:space="0" w:color="B2B2B2"/>
              <w:right w:val="single" w:sz="4" w:space="0" w:color="FFFFFF"/>
            </w:tcBorders>
          </w:tcPr>
          <w:p w:rsidR="00C16362" w:rsidRDefault="00235FA2">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r>
      <w:tr w:rsidR="00C16362">
        <w:tc>
          <w:tcPr>
            <w:tcW w:w="3180" w:type="dxa"/>
            <w:tcBorders>
              <w:top w:val="dashed" w:sz="4" w:space="0" w:color="B2B2B2"/>
              <w:left w:val="single" w:sz="4" w:space="0" w:color="FFFFFF"/>
              <w:bottom w:val="dashed" w:sz="4" w:space="0" w:color="B2B2B2"/>
              <w:right w:val="single" w:sz="4" w:space="0" w:color="FFFFFF"/>
            </w:tcBorders>
          </w:tcPr>
          <w:p w:rsidR="00C16362" w:rsidRDefault="00235FA2">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r>
      <w:tr w:rsidR="00C16362">
        <w:tc>
          <w:tcPr>
            <w:tcW w:w="3180" w:type="dxa"/>
            <w:tcBorders>
              <w:top w:val="dashed" w:sz="4" w:space="0" w:color="B2B2B2"/>
              <w:left w:val="single" w:sz="4" w:space="0" w:color="FFFFFF"/>
              <w:bottom w:val="dashed" w:sz="4" w:space="0" w:color="B2B2B2"/>
              <w:right w:val="single" w:sz="4" w:space="0" w:color="FFFFFF"/>
            </w:tcBorders>
          </w:tcPr>
          <w:p w:rsidR="00C16362" w:rsidRDefault="00235FA2">
            <w:pPr>
              <w:pStyle w:val="ProductList-TableBody"/>
            </w:pPr>
            <w:r>
              <w:t>Avanceret trusselsanalyse</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r>
      <w:tr w:rsidR="00C16362">
        <w:tc>
          <w:tcPr>
            <w:tcW w:w="3180" w:type="dxa"/>
            <w:tcBorders>
              <w:top w:val="dashed" w:sz="4" w:space="0" w:color="B2B2B2"/>
              <w:left w:val="single" w:sz="4" w:space="0" w:color="FFFFFF"/>
              <w:bottom w:val="dashed" w:sz="4" w:space="0" w:color="B2B2B2"/>
              <w:right w:val="single" w:sz="4" w:space="0" w:color="FFFFFF"/>
            </w:tcBorders>
          </w:tcPr>
          <w:p w:rsidR="00C16362" w:rsidRDefault="00235FA2">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r>
      <w:tr w:rsidR="00C16362">
        <w:tc>
          <w:tcPr>
            <w:tcW w:w="3180" w:type="dxa"/>
            <w:tcBorders>
              <w:top w:val="dashed" w:sz="4" w:space="0" w:color="B2B2B2"/>
              <w:left w:val="single" w:sz="4" w:space="0" w:color="FFFFFF"/>
              <w:bottom w:val="dashed" w:sz="4" w:space="0" w:color="B2B2B2"/>
              <w:right w:val="single" w:sz="4" w:space="0" w:color="FFFFFF"/>
            </w:tcBorders>
          </w:tcPr>
          <w:p w:rsidR="00C16362" w:rsidRDefault="00235FA2">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r>
      <w:tr w:rsidR="00C16362">
        <w:tc>
          <w:tcPr>
            <w:tcW w:w="3180" w:type="dxa"/>
            <w:tcBorders>
              <w:top w:val="dashed" w:sz="4" w:space="0" w:color="B2B2B2"/>
              <w:left w:val="single" w:sz="4" w:space="0" w:color="FFFFFF"/>
              <w:bottom w:val="dashed" w:sz="4" w:space="0" w:color="B2B2B2"/>
              <w:right w:val="single" w:sz="4" w:space="0" w:color="FFFFFF"/>
            </w:tcBorders>
          </w:tcPr>
          <w:p w:rsidR="00C16362" w:rsidRDefault="00235FA2">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r>
      <w:tr w:rsidR="00C16362">
        <w:tc>
          <w:tcPr>
            <w:tcW w:w="3180" w:type="dxa"/>
            <w:tcBorders>
              <w:top w:val="dashed" w:sz="4" w:space="0" w:color="B2B2B2"/>
              <w:left w:val="single" w:sz="4" w:space="0" w:color="FFFFFF"/>
              <w:bottom w:val="dashed" w:sz="4" w:space="0" w:color="B2B2B2"/>
              <w:right w:val="single" w:sz="4" w:space="0" w:color="FFFFFF"/>
            </w:tcBorders>
          </w:tcPr>
          <w:p w:rsidR="00C16362" w:rsidRDefault="00235FA2">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r>
      <w:tr w:rsidR="00C16362">
        <w:tc>
          <w:tcPr>
            <w:tcW w:w="3180" w:type="dxa"/>
            <w:tcBorders>
              <w:top w:val="dashed" w:sz="4" w:space="0" w:color="B2B2B2"/>
              <w:left w:val="single" w:sz="4" w:space="0" w:color="FFFFFF"/>
              <w:bottom w:val="dashed" w:sz="4" w:space="0" w:color="B2B2B2"/>
              <w:right w:val="single" w:sz="4" w:space="0" w:color="FFFFFF"/>
            </w:tcBorders>
          </w:tcPr>
          <w:p w:rsidR="00C16362" w:rsidRDefault="00235FA2">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r>
      <w:tr w:rsidR="00C16362">
        <w:tc>
          <w:tcPr>
            <w:tcW w:w="3180" w:type="dxa"/>
            <w:tcBorders>
              <w:top w:val="dashed" w:sz="4" w:space="0" w:color="B2B2B2"/>
              <w:left w:val="single" w:sz="4" w:space="0" w:color="FFFFFF"/>
              <w:bottom w:val="single" w:sz="4" w:space="0" w:color="FFFFFF"/>
              <w:right w:val="single" w:sz="4" w:space="0" w:color="FFFFFF"/>
            </w:tcBorders>
          </w:tcPr>
          <w:p w:rsidR="00C16362" w:rsidRDefault="00235FA2">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r>
    </w:tbl>
    <w:p w:rsidR="00C16362" w:rsidRDefault="00235FA2">
      <w:pPr>
        <w:pStyle w:val="ProductList-Body"/>
      </w:pPr>
      <w:r>
        <w:rPr>
          <w:i/>
          <w:sz w:val="14"/>
          <w:vertAlign w:val="superscript"/>
        </w:rPr>
        <w:t>1</w:t>
      </w:r>
      <w:r>
        <w:rPr>
          <w:i/>
          <w:sz w:val="14"/>
        </w:rPr>
        <w:t>Inkluderer Microsoft 365 Education A3 med tilsvarende Core CAL.</w:t>
      </w:r>
    </w:p>
    <w:p w:rsidR="00C16362" w:rsidRDefault="00235FA2">
      <w:pPr>
        <w:pStyle w:val="ProductList-Body"/>
      </w:pPr>
      <w:r>
        <w:rPr>
          <w:i/>
          <w:sz w:val="14"/>
          <w:vertAlign w:val="superscript"/>
        </w:rPr>
        <w:t>2</w:t>
      </w:r>
      <w:r>
        <w:rPr>
          <w:i/>
          <w:sz w:val="14"/>
        </w:rPr>
        <w:t xml:space="preserve">Institutionsejede enheder kan vælge Windows Education eller Enterprise. </w:t>
      </w:r>
    </w:p>
    <w:p w:rsidR="00C16362" w:rsidRDefault="00235FA2">
      <w:pPr>
        <w:pStyle w:val="ProductList-Body"/>
      </w:pPr>
      <w:r>
        <w:rPr>
          <w:i/>
          <w:sz w:val="14"/>
          <w:vertAlign w:val="superscript"/>
        </w:rPr>
        <w:t>3</w:t>
      </w:r>
      <w:r>
        <w:rPr>
          <w:i/>
          <w:sz w:val="14"/>
        </w:rPr>
        <w:t xml:space="preserve">Brugere, der er licenseret gennem programmet Studiebrugsfordel, skal være licenseret separat for at kunne bruge Windows-virtualiseringsrettigheder. </w:t>
      </w:r>
    </w:p>
    <w:p w:rsidR="00C16362" w:rsidRDefault="00C16362">
      <w:pPr>
        <w:pStyle w:val="ProductList-Body"/>
      </w:pPr>
    </w:p>
    <w:p w:rsidR="00C16362" w:rsidRDefault="00235FA2">
      <w:pPr>
        <w:pStyle w:val="ProductList-Offering1Heading"/>
        <w:outlineLvl w:val="1"/>
      </w:pPr>
      <w:r>
        <w:t>Tilgængelighed og Berettigelser</w:t>
      </w:r>
      <w:r>
        <w:fldChar w:fldCharType="begin"/>
      </w:r>
      <w:r>
        <w:instrText xml:space="preserve"> TC "</w:instrText>
      </w:r>
      <w:bookmarkStart w:id="432" w:name="_Toc507616765"/>
      <w:r>
        <w:instrText>Tilgængelighed og Berettigelser</w:instrText>
      </w:r>
      <w:bookmarkEnd w:id="432"/>
      <w:r>
        <w:instrText xml:space="preserve"> " \l 2</w:instrText>
      </w:r>
      <w:r>
        <w:fldChar w:fldCharType="end"/>
      </w:r>
    </w:p>
    <w:p w:rsidR="00C16362" w:rsidRDefault="00235FA2">
      <w:pPr>
        <w:pStyle w:val="ProductList-Body"/>
      </w:pPr>
      <w:r>
        <w:t xml:space="preserve">Nedenstående tabel viser en liste over de produkter, som giver studiebrugsfordele efter program. Derudover er antallet af forekomster af studiefordele defineret for det enkelte tilbud til fakultetsmedarbejdere/personale eller Vidensarbejdere.  </w:t>
      </w:r>
    </w:p>
    <w:p w:rsidR="00C16362" w:rsidRDefault="00C16362">
      <w:pPr>
        <w:pStyle w:val="ProductList-Body"/>
      </w:pPr>
    </w:p>
    <w:tbl>
      <w:tblPr>
        <w:tblStyle w:val="PURTable"/>
        <w:tblW w:w="0" w:type="dxa"/>
        <w:tblLook w:val="04A0" w:firstRow="1" w:lastRow="0" w:firstColumn="1" w:lastColumn="0" w:noHBand="0" w:noVBand="1"/>
      </w:tblPr>
      <w:tblGrid>
        <w:gridCol w:w="3492"/>
        <w:gridCol w:w="2849"/>
        <w:gridCol w:w="1224"/>
        <w:gridCol w:w="1133"/>
        <w:gridCol w:w="1108"/>
        <w:gridCol w:w="1110"/>
      </w:tblGrid>
      <w:tr w:rsidR="00C16362">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C16362" w:rsidRDefault="00235FA2">
            <w:pPr>
              <w:pStyle w:val="ProductList-TableBody"/>
              <w:jc w:val="center"/>
            </w:pPr>
            <w:r>
              <w:rPr>
                <w:b/>
              </w:rPr>
              <w:t>Kvalificerende Produkt</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C16362" w:rsidRDefault="00235FA2">
            <w:pPr>
              <w:pStyle w:val="ProductList-TableBody"/>
              <w:jc w:val="center"/>
            </w:pPr>
            <w:r>
              <w:rPr>
                <w:color w:val="FFFFFF"/>
              </w:rPr>
              <w:t>Forekomster af Studerende pr. Fakultetsmedarbejder/Personale eller Vidensmedarbejder</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C16362" w:rsidRDefault="00235FA2">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C16362" w:rsidRDefault="00235FA2">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C16362" w:rsidRDefault="00235FA2">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C16362" w:rsidRDefault="00235FA2">
            <w:pPr>
              <w:pStyle w:val="ProductList-TableBody"/>
              <w:jc w:val="center"/>
            </w:pPr>
            <w:r>
              <w:rPr>
                <w:color w:val="FFFFFF"/>
              </w:rPr>
              <w:t>CSP</w:t>
            </w:r>
          </w:p>
        </w:tc>
      </w:tr>
      <w:tr w:rsidR="00C16362">
        <w:tc>
          <w:tcPr>
            <w:tcW w:w="3800" w:type="dxa"/>
            <w:tcBorders>
              <w:top w:val="single" w:sz="4" w:space="0" w:color="FFFFFF"/>
              <w:left w:val="dashed" w:sz="4" w:space="0" w:color="FFFFFF"/>
              <w:bottom w:val="dashed" w:sz="4" w:space="0" w:color="6E6E6E"/>
              <w:right w:val="dashed" w:sz="4" w:space="0" w:color="FFFFFF"/>
            </w:tcBorders>
          </w:tcPr>
          <w:p w:rsidR="00C16362" w:rsidRDefault="00235FA2">
            <w:pPr>
              <w:pStyle w:val="ProductList-TableBody"/>
            </w:pPr>
            <w:r>
              <w:t>Avanceret trusselsanalyse</w:t>
            </w:r>
          </w:p>
        </w:tc>
        <w:tc>
          <w:tcPr>
            <w:tcW w:w="2940" w:type="dxa"/>
            <w:tcBorders>
              <w:top w:val="single" w:sz="4" w:space="0" w:color="FFFFFF"/>
              <w:left w:val="dashed" w:sz="4" w:space="0" w:color="FFFFFF"/>
              <w:bottom w:val="dashed" w:sz="4" w:space="0" w:color="6E6E6E"/>
              <w:right w:val="single" w:sz="4" w:space="0" w:color="FFFFFF"/>
            </w:tcBorders>
          </w:tcPr>
          <w:p w:rsidR="00C16362" w:rsidRDefault="00235FA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r>
      <w:tr w:rsidR="00C16362">
        <w:tc>
          <w:tcPr>
            <w:tcW w:w="3800" w:type="dxa"/>
            <w:tcBorders>
              <w:top w:val="dashed" w:sz="4" w:space="0" w:color="6E6E6E"/>
              <w:left w:val="dashed" w:sz="4" w:space="0" w:color="FFFFFF"/>
              <w:bottom w:val="dashed" w:sz="4" w:space="0" w:color="6E6E6E"/>
              <w:right w:val="dashed" w:sz="4" w:space="0" w:color="FFFFFF"/>
            </w:tcBorders>
          </w:tcPr>
          <w:p w:rsidR="00C16362" w:rsidRDefault="00235FA2">
            <w:pPr>
              <w:pStyle w:val="ProductList-TableBody"/>
            </w:pPr>
            <w:r>
              <w:t>Azure Active Directory Premium Plan 1 &amp; Plan 2</w:t>
            </w:r>
          </w:p>
        </w:tc>
        <w:tc>
          <w:tcPr>
            <w:tcW w:w="2940" w:type="dxa"/>
            <w:tcBorders>
              <w:top w:val="dashed" w:sz="4" w:space="0" w:color="6E6E6E"/>
              <w:left w:val="dashed" w:sz="4" w:space="0" w:color="FFFFFF"/>
              <w:bottom w:val="dashed" w:sz="4" w:space="0" w:color="6E6E6E"/>
              <w:right w:val="single" w:sz="4" w:space="0" w:color="FFFFFF"/>
            </w:tcBorders>
          </w:tcPr>
          <w:p w:rsidR="00C16362" w:rsidRDefault="00235FA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r>
      <w:tr w:rsidR="00C16362">
        <w:tc>
          <w:tcPr>
            <w:tcW w:w="3800" w:type="dxa"/>
            <w:tcBorders>
              <w:top w:val="dashed" w:sz="4" w:space="0" w:color="6E6E6E"/>
              <w:left w:val="dashed" w:sz="4" w:space="0" w:color="FFFFFF"/>
              <w:bottom w:val="dashed" w:sz="4" w:space="0" w:color="6E6E6E"/>
              <w:right w:val="dashed" w:sz="4" w:space="0" w:color="FFFFFF"/>
            </w:tcBorders>
          </w:tcPr>
          <w:p w:rsidR="00C16362" w:rsidRDefault="00235FA2">
            <w:pPr>
              <w:pStyle w:val="ProductList-TableBody"/>
            </w:pPr>
            <w:r>
              <w:t>Desktopuddannelse</w:t>
            </w:r>
          </w:p>
        </w:tc>
        <w:tc>
          <w:tcPr>
            <w:tcW w:w="2940" w:type="dxa"/>
            <w:tcBorders>
              <w:top w:val="dashed" w:sz="4" w:space="0" w:color="6E6E6E"/>
              <w:left w:val="dashed" w:sz="4" w:space="0" w:color="FFFFFF"/>
              <w:bottom w:val="dashed" w:sz="4" w:space="0" w:color="6E6E6E"/>
              <w:right w:val="single" w:sz="4" w:space="0" w:color="FFFFFF"/>
            </w:tcBorders>
          </w:tcPr>
          <w:p w:rsidR="00C16362" w:rsidRDefault="00235FA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r>
      <w:tr w:rsidR="00C16362">
        <w:tc>
          <w:tcPr>
            <w:tcW w:w="3800" w:type="dxa"/>
            <w:tcBorders>
              <w:top w:val="dashed" w:sz="4" w:space="0" w:color="6E6E6E"/>
              <w:left w:val="dashed" w:sz="4" w:space="0" w:color="FFFFFF"/>
              <w:bottom w:val="dashed" w:sz="4" w:space="0" w:color="6E6E6E"/>
              <w:right w:val="dashed" w:sz="4" w:space="0" w:color="FFFFFF"/>
            </w:tcBorders>
          </w:tcPr>
          <w:p w:rsidR="00C16362" w:rsidRDefault="00235FA2">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C16362" w:rsidRDefault="00235FA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r>
      <w:tr w:rsidR="00C16362">
        <w:tc>
          <w:tcPr>
            <w:tcW w:w="3800" w:type="dxa"/>
            <w:tcBorders>
              <w:top w:val="dashed" w:sz="4" w:space="0" w:color="6E6E6E"/>
              <w:left w:val="dashed" w:sz="4" w:space="0" w:color="FFFFFF"/>
              <w:bottom w:val="dashed" w:sz="4" w:space="0" w:color="6E6E6E"/>
              <w:right w:val="dashed" w:sz="4" w:space="0" w:color="FFFFFF"/>
            </w:tcBorders>
          </w:tcPr>
          <w:p w:rsidR="00C16362" w:rsidRDefault="00235FA2">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C16362" w:rsidRDefault="00235FA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r>
      <w:tr w:rsidR="00C16362">
        <w:tc>
          <w:tcPr>
            <w:tcW w:w="3800" w:type="dxa"/>
            <w:tcBorders>
              <w:top w:val="dashed" w:sz="4" w:space="0" w:color="6E6E6E"/>
              <w:left w:val="dashed" w:sz="4" w:space="0" w:color="FFFFFF"/>
              <w:bottom w:val="dashed" w:sz="4" w:space="0" w:color="6E6E6E"/>
              <w:right w:val="dashed" w:sz="4" w:space="0" w:color="FFFFFF"/>
            </w:tcBorders>
          </w:tcPr>
          <w:p w:rsidR="00C16362" w:rsidRDefault="00235FA2">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C16362" w:rsidRDefault="00235FA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r>
      <w:tr w:rsidR="00C16362">
        <w:tc>
          <w:tcPr>
            <w:tcW w:w="3800" w:type="dxa"/>
            <w:tcBorders>
              <w:top w:val="dashed" w:sz="4" w:space="0" w:color="6E6E6E"/>
              <w:left w:val="dashed" w:sz="4" w:space="0" w:color="FFFFFF"/>
              <w:bottom w:val="dashed" w:sz="4" w:space="0" w:color="6E6E6E"/>
              <w:right w:val="dashed" w:sz="4" w:space="0" w:color="FFFFFF"/>
            </w:tcBorders>
          </w:tcPr>
          <w:p w:rsidR="00C16362" w:rsidRDefault="00235FA2">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C16362" w:rsidRDefault="00235FA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r>
      <w:tr w:rsidR="00C16362">
        <w:tc>
          <w:tcPr>
            <w:tcW w:w="3800" w:type="dxa"/>
            <w:tcBorders>
              <w:top w:val="dashed" w:sz="4" w:space="0" w:color="6E6E6E"/>
              <w:left w:val="dashed" w:sz="4" w:space="0" w:color="FFFFFF"/>
              <w:bottom w:val="dashed" w:sz="4" w:space="0" w:color="6E6E6E"/>
              <w:right w:val="dashed" w:sz="4" w:space="0" w:color="FFFFFF"/>
            </w:tcBorders>
          </w:tcPr>
          <w:p w:rsidR="00C16362" w:rsidRDefault="00235FA2">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C16362" w:rsidRDefault="00235FA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r>
      <w:tr w:rsidR="00C16362">
        <w:tc>
          <w:tcPr>
            <w:tcW w:w="3800" w:type="dxa"/>
            <w:tcBorders>
              <w:top w:val="dashed" w:sz="4" w:space="0" w:color="6E6E6E"/>
              <w:left w:val="dashed" w:sz="4" w:space="0" w:color="FFFFFF"/>
              <w:bottom w:val="dashed" w:sz="4" w:space="0" w:color="6E6E6E"/>
              <w:right w:val="dashed" w:sz="4" w:space="0" w:color="FFFFFF"/>
            </w:tcBorders>
          </w:tcPr>
          <w:p w:rsidR="00C16362" w:rsidRDefault="00235FA2">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C16362" w:rsidRDefault="00235FA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r>
      <w:tr w:rsidR="00C16362">
        <w:tc>
          <w:tcPr>
            <w:tcW w:w="3800" w:type="dxa"/>
            <w:tcBorders>
              <w:top w:val="dashed" w:sz="4" w:space="0" w:color="6E6E6E"/>
              <w:left w:val="dashed" w:sz="4" w:space="0" w:color="FFFFFF"/>
              <w:bottom w:val="dashed" w:sz="4" w:space="0" w:color="6E6E6E"/>
              <w:right w:val="dashed" w:sz="4" w:space="0" w:color="FFFFFF"/>
            </w:tcBorders>
          </w:tcPr>
          <w:p w:rsidR="00C16362" w:rsidRDefault="00235FA2">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C16362" w:rsidRDefault="00235FA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r>
      <w:tr w:rsidR="00C16362">
        <w:tc>
          <w:tcPr>
            <w:tcW w:w="3800" w:type="dxa"/>
            <w:tcBorders>
              <w:top w:val="dashed" w:sz="4" w:space="0" w:color="6E6E6E"/>
              <w:left w:val="dashed" w:sz="4" w:space="0" w:color="FFFFFF"/>
              <w:bottom w:val="dashed" w:sz="4" w:space="0" w:color="6E6E6E"/>
              <w:right w:val="dashed" w:sz="4" w:space="0" w:color="FFFFFF"/>
            </w:tcBorders>
          </w:tcPr>
          <w:p w:rsidR="00C16362" w:rsidRDefault="00235FA2">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C16362" w:rsidRDefault="00235FA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r>
      <w:tr w:rsidR="00C16362">
        <w:tc>
          <w:tcPr>
            <w:tcW w:w="3800" w:type="dxa"/>
            <w:tcBorders>
              <w:top w:val="dashed" w:sz="4" w:space="0" w:color="6E6E6E"/>
              <w:left w:val="dashed" w:sz="4" w:space="0" w:color="FFFFFF"/>
              <w:bottom w:val="dashed" w:sz="4" w:space="0" w:color="6E6E6E"/>
              <w:right w:val="dashed" w:sz="4" w:space="0" w:color="FFFFFF"/>
            </w:tcBorders>
          </w:tcPr>
          <w:p w:rsidR="00C16362" w:rsidRDefault="00235FA2">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C16362" w:rsidRDefault="00235FA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r>
      <w:tr w:rsidR="00C16362">
        <w:tc>
          <w:tcPr>
            <w:tcW w:w="3800" w:type="dxa"/>
            <w:tcBorders>
              <w:top w:val="dashed" w:sz="4" w:space="0" w:color="6E6E6E"/>
              <w:left w:val="dashed" w:sz="4" w:space="0" w:color="FFFFFF"/>
              <w:bottom w:val="dashed" w:sz="4" w:space="0" w:color="6E6E6E"/>
              <w:right w:val="dashed" w:sz="4" w:space="0" w:color="FFFFFF"/>
            </w:tcBorders>
          </w:tcPr>
          <w:p w:rsidR="00C16362" w:rsidRDefault="00235FA2">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C16362" w:rsidRDefault="00235FA2">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r>
      <w:tr w:rsidR="00C16362">
        <w:tc>
          <w:tcPr>
            <w:tcW w:w="3800" w:type="dxa"/>
            <w:tcBorders>
              <w:top w:val="dashed" w:sz="4" w:space="0" w:color="6E6E6E"/>
              <w:left w:val="dashed" w:sz="4" w:space="0" w:color="FFFFFF"/>
              <w:bottom w:val="dashed" w:sz="4" w:space="0" w:color="6E6E6E"/>
              <w:right w:val="dashed" w:sz="4" w:space="0" w:color="FFFFFF"/>
            </w:tcBorders>
          </w:tcPr>
          <w:p w:rsidR="00C16362" w:rsidRDefault="00235FA2">
            <w:pPr>
              <w:pStyle w:val="ProductList-TableBody"/>
            </w:pPr>
            <w:r>
              <w:t>Windows 10 Education A3/A5 (Pr. Bruger)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C16362" w:rsidRDefault="00235FA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r>
      <w:tr w:rsidR="00C16362">
        <w:tc>
          <w:tcPr>
            <w:tcW w:w="3800" w:type="dxa"/>
            <w:tcBorders>
              <w:top w:val="dashed" w:sz="4" w:space="0" w:color="6E6E6E"/>
              <w:left w:val="dashed" w:sz="4" w:space="0" w:color="FFFFFF"/>
              <w:bottom w:val="dashed" w:sz="4" w:space="0" w:color="6E6E6E"/>
              <w:right w:val="dashed" w:sz="4" w:space="0" w:color="FFFFFF"/>
            </w:tcBorders>
          </w:tcPr>
          <w:p w:rsidR="00C16362" w:rsidRDefault="00235FA2">
            <w:pPr>
              <w:pStyle w:val="ProductList-TableBody"/>
            </w:pPr>
            <w:r>
              <w:t>Windows 10 Education E3/E5 (Pr. Bruger)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C16362" w:rsidRDefault="00235FA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r>
      <w:tr w:rsidR="00C16362">
        <w:tc>
          <w:tcPr>
            <w:tcW w:w="3800" w:type="dxa"/>
            <w:tcBorders>
              <w:top w:val="dashed" w:sz="4" w:space="0" w:color="6E6E6E"/>
              <w:left w:val="dashed" w:sz="4" w:space="0" w:color="FFFFFF"/>
              <w:bottom w:val="dashed" w:sz="4" w:space="0" w:color="6E6E6E"/>
              <w:right w:val="dashed" w:sz="4" w:space="0" w:color="FFFFFF"/>
            </w:tcBorders>
          </w:tcPr>
          <w:p w:rsidR="00C16362" w:rsidRDefault="00235FA2">
            <w:pPr>
              <w:pStyle w:val="ProductList-TableBody"/>
            </w:pPr>
            <w:r>
              <w:t>Windows 10 Education E5 (Pr. Enhed)</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C16362" w:rsidRDefault="00235FA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r>
      <w:tr w:rsidR="00C16362">
        <w:tc>
          <w:tcPr>
            <w:tcW w:w="3800" w:type="dxa"/>
            <w:tcBorders>
              <w:top w:val="dashed" w:sz="4" w:space="0" w:color="6E6E6E"/>
              <w:left w:val="dashed" w:sz="4" w:space="0" w:color="FFFFFF"/>
              <w:bottom w:val="single" w:sz="4" w:space="0" w:color="FFFFFF"/>
              <w:right w:val="dashed" w:sz="4" w:space="0" w:color="FFFFFF"/>
            </w:tcBorders>
          </w:tcPr>
          <w:p w:rsidR="00C16362" w:rsidRDefault="00235FA2">
            <w:pPr>
              <w:pStyle w:val="ProductList-TableBody"/>
            </w:pPr>
            <w:r>
              <w:t>Windows 10 Education Upgrade (Pr. Enhed)</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C16362" w:rsidRDefault="00235FA2">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C16362" w:rsidRDefault="00C16362">
            <w:pPr>
              <w:pStyle w:val="ProductList-TableBody"/>
            </w:pPr>
          </w:p>
        </w:tc>
      </w:tr>
    </w:tbl>
    <w:p w:rsidR="00C16362" w:rsidRDefault="00235FA2">
      <w:pPr>
        <w:pStyle w:val="ProductList-Body"/>
      </w:pPr>
      <w:r>
        <w:rPr>
          <w:i/>
          <w:sz w:val="14"/>
          <w:vertAlign w:val="superscript"/>
        </w:rPr>
        <w:t>1</w:t>
      </w:r>
      <w:r>
        <w:rPr>
          <w:i/>
          <w:sz w:val="14"/>
        </w:rPr>
        <w:t>Tilbuddet Studiebrugsfordel omfatter ikke Azure Information Protection.</w:t>
      </w:r>
    </w:p>
    <w:p w:rsidR="00C16362" w:rsidRDefault="00235FA2">
      <w:pPr>
        <w:pStyle w:val="ProductList-Body"/>
      </w:pPr>
      <w:r>
        <w:rPr>
          <w:i/>
          <w:sz w:val="14"/>
          <w:vertAlign w:val="superscript"/>
        </w:rPr>
        <w:t>2</w:t>
      </w:r>
      <w:r>
        <w:rPr>
          <w:i/>
          <w:sz w:val="14"/>
        </w:rPr>
        <w:t>Tilbuddet Studiebrugsfordel omfatter ikke Azure Information Protection eller Microsoft Cloud App Security.</w:t>
      </w:r>
    </w:p>
    <w:p w:rsidR="00C16362" w:rsidRDefault="00235FA2">
      <w:pPr>
        <w:pStyle w:val="ProductList-Body"/>
      </w:pPr>
      <w:r>
        <w:rPr>
          <w:i/>
          <w:sz w:val="14"/>
          <w:vertAlign w:val="superscript"/>
        </w:rPr>
        <w:t>3</w:t>
      </w:r>
      <w:r>
        <w:rPr>
          <w:i/>
          <w:sz w:val="14"/>
        </w:rPr>
        <w:t xml:space="preserve">Brugere, der er licenseret gennem programmet Studiebrugsfordel, skal være licenseret separat for at kunne bruge Windows-virtualiseringsrettigheder. </w:t>
      </w:r>
    </w:p>
    <w:p w:rsidR="00C16362" w:rsidRDefault="00235FA2">
      <w:pPr>
        <w:pStyle w:val="ProductList-Body"/>
      </w:pPr>
      <w:r>
        <w:rPr>
          <w:i/>
          <w:sz w:val="14"/>
          <w:vertAlign w:val="superscript"/>
        </w:rPr>
        <w:t>4</w:t>
      </w:r>
      <w:r>
        <w:rPr>
          <w:i/>
          <w:sz w:val="14"/>
        </w:rPr>
        <w:t xml:space="preserve">Institutioner kan erhverve licenser til Minecraft: Education Edition uden omkostninger til alle dens studerende, hvis den har købt Licenser til Minecraft: Education Edition Faculty-tilbuddet til alle fakultetsmedarbejdere, hele Personalet eller Vidensmedarbejdere. Licenser, der erhverves på denne måde, er ikke berettigede til at opfylde eventuelle ordrekrav. </w:t>
      </w:r>
    </w:p>
    <w:p w:rsidR="00C16362" w:rsidRDefault="00C16362">
      <w:pPr>
        <w:pStyle w:val="ProductList-Body"/>
      </w:pPr>
    </w:p>
    <w:p w:rsidR="00C16362" w:rsidRDefault="00235FA2">
      <w:pPr>
        <w:pStyle w:val="ProductList-ClauseHeading"/>
        <w:outlineLvl w:val="2"/>
      </w:pPr>
      <w:r>
        <w:t>Windows Desktop Operativsystem Begrænsninger</w:t>
      </w:r>
    </w:p>
    <w:p w:rsidR="00C16362" w:rsidRDefault="00235FA2">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via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omfatter ikke Windows-virtualiseringsrettigheder.</w:t>
      </w:r>
    </w:p>
    <w:p w:rsidR="00C16362" w:rsidRDefault="00C16362">
      <w:pPr>
        <w:pStyle w:val="ProductList-Body"/>
      </w:pPr>
    </w:p>
    <w:p w:rsidR="00C16362" w:rsidRDefault="00235FA2">
      <w:pPr>
        <w:pStyle w:val="ProductList-Offering1Heading"/>
        <w:outlineLvl w:val="1"/>
      </w:pPr>
      <w:r>
        <w:t>Tilgængelighed af Programmet Enrollment for Education Solutions (Version før 2017)</w:t>
      </w:r>
      <w:r>
        <w:fldChar w:fldCharType="begin"/>
      </w:r>
      <w:r>
        <w:instrText xml:space="preserve"> TC "</w:instrText>
      </w:r>
      <w:bookmarkStart w:id="433" w:name="_Toc507616766"/>
      <w:r>
        <w:instrText>Tilgængelighed af Programmet Enrollment for Education Solutions (Version før 2017)</w:instrText>
      </w:r>
      <w:bookmarkEnd w:id="433"/>
      <w:r>
        <w:instrText>" \l 2</w:instrText>
      </w:r>
      <w:r>
        <w:fldChar w:fldCharType="end"/>
      </w:r>
    </w:p>
    <w:p w:rsidR="00C16362" w:rsidRDefault="00235FA2">
      <w:pPr>
        <w:pStyle w:val="ProductList-Body"/>
      </w:pPr>
      <w:r>
        <w:t>Identificerer typen af tilbud for hvert produkt til EES-kunder før 2017.</w:t>
      </w:r>
    </w:p>
    <w:p w:rsidR="00C16362" w:rsidRDefault="00C16362">
      <w:pPr>
        <w:pStyle w:val="ProductList-Body"/>
      </w:pPr>
    </w:p>
    <w:tbl>
      <w:tblPr>
        <w:tblStyle w:val="PURTable"/>
        <w:tblW w:w="0" w:type="dxa"/>
        <w:tblLook w:val="04A0" w:firstRow="1" w:lastRow="0" w:firstColumn="1" w:lastColumn="0" w:noHBand="0" w:noVBand="1"/>
      </w:tblPr>
      <w:tblGrid>
        <w:gridCol w:w="7947"/>
        <w:gridCol w:w="2969"/>
      </w:tblGrid>
      <w:tr w:rsidR="00C16362">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C16362" w:rsidRDefault="00235FA2">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C16362" w:rsidRDefault="00235FA2">
            <w:pPr>
              <w:pStyle w:val="ProductList-TableBody"/>
              <w:jc w:val="center"/>
            </w:pPr>
            <w:r>
              <w:rPr>
                <w:color w:val="FFFFFF"/>
              </w:rPr>
              <w:t xml:space="preserve">EES </w:t>
            </w:r>
          </w:p>
        </w:tc>
      </w:tr>
      <w:tr w:rsidR="00C16362">
        <w:tc>
          <w:tcPr>
            <w:tcW w:w="8820" w:type="dxa"/>
            <w:tcBorders>
              <w:top w:val="single" w:sz="4" w:space="0" w:color="FFFFFF"/>
              <w:left w:val="single" w:sz="4" w:space="0" w:color="FFFFFF"/>
              <w:bottom w:val="dashed" w:sz="4" w:space="0" w:color="B2B2B2"/>
              <w:right w:val="single" w:sz="4" w:space="0" w:color="FFFFFF"/>
            </w:tcBorders>
          </w:tcPr>
          <w:p w:rsidR="00C16362" w:rsidRDefault="00235FA2">
            <w:pPr>
              <w:pStyle w:val="ProductList-TableBody"/>
            </w:pPr>
            <w:r>
              <w:t>Desktopuddannelse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16362" w:rsidRDefault="00235FA2">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C16362">
        <w:tc>
          <w:tcPr>
            <w:tcW w:w="8820" w:type="dxa"/>
            <w:tcBorders>
              <w:top w:val="dashed" w:sz="4" w:space="0" w:color="B2B2B2"/>
              <w:left w:val="single" w:sz="4" w:space="0" w:color="FFFFFF"/>
              <w:bottom w:val="dashed" w:sz="4" w:space="0" w:color="B2B2B2"/>
              <w:right w:val="single" w:sz="4" w:space="0" w:color="FFFFFF"/>
            </w:tcBorders>
          </w:tcPr>
          <w:p w:rsidR="00C16362" w:rsidRDefault="00235FA2">
            <w:pPr>
              <w:pStyle w:val="ProductList-TableBody"/>
            </w:pPr>
            <w:r>
              <w:t>Core CAL Suite (Enhed og Bruger)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16362" w:rsidRDefault="00235FA2">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C16362">
        <w:tc>
          <w:tcPr>
            <w:tcW w:w="8820" w:type="dxa"/>
            <w:tcBorders>
              <w:top w:val="dashed" w:sz="4" w:space="0" w:color="B2B2B2"/>
              <w:left w:val="single" w:sz="4" w:space="0" w:color="FFFFFF"/>
              <w:bottom w:val="dashed" w:sz="4" w:space="0" w:color="B2B2B2"/>
              <w:right w:val="single" w:sz="4" w:space="0" w:color="FFFFFF"/>
            </w:tcBorders>
          </w:tcPr>
          <w:p w:rsidR="00C16362" w:rsidRDefault="00235FA2">
            <w:pPr>
              <w:pStyle w:val="ProductList-TableBody"/>
            </w:pPr>
            <w:r>
              <w:t>Enterprise CAL Suite (Enhed og Bruger)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16362" w:rsidRDefault="00235FA2">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C16362">
        <w:tc>
          <w:tcPr>
            <w:tcW w:w="8820" w:type="dxa"/>
            <w:tcBorders>
              <w:top w:val="dashed" w:sz="4" w:space="0" w:color="B2B2B2"/>
              <w:left w:val="single" w:sz="4" w:space="0" w:color="FFFFFF"/>
              <w:bottom w:val="dashed" w:sz="4" w:space="0" w:color="B2B2B2"/>
              <w:right w:val="single" w:sz="4" w:space="0" w:color="FFFFFF"/>
            </w:tcBorders>
          </w:tcPr>
          <w:p w:rsidR="00C16362" w:rsidRDefault="00235FA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16362" w:rsidRDefault="00235FA2">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C16362">
        <w:tc>
          <w:tcPr>
            <w:tcW w:w="8820" w:type="dxa"/>
            <w:tcBorders>
              <w:top w:val="dashed" w:sz="4" w:space="0" w:color="B2B2B2"/>
              <w:left w:val="single" w:sz="4" w:space="0" w:color="FFFFFF"/>
              <w:bottom w:val="dashed" w:sz="4" w:space="0" w:color="B2B2B2"/>
              <w:right w:val="single" w:sz="4" w:space="0" w:color="FFFFFF"/>
            </w:tcBorders>
          </w:tcPr>
          <w:p w:rsidR="00C16362" w:rsidRDefault="00235FA2">
            <w:pPr>
              <w:pStyle w:val="ProductList-TableBody"/>
            </w:pPr>
            <w:r>
              <w:t>Windows 10 Education Upgrade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16362" w:rsidRDefault="00235FA2">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C16362">
        <w:tc>
          <w:tcPr>
            <w:tcW w:w="8820" w:type="dxa"/>
            <w:tcBorders>
              <w:top w:val="dashed" w:sz="4" w:space="0" w:color="B2B2B2"/>
              <w:left w:val="single" w:sz="4" w:space="0" w:color="FFFFFF"/>
              <w:bottom w:val="single" w:sz="4" w:space="0" w:color="FFFFFF"/>
              <w:right w:val="single" w:sz="4" w:space="0" w:color="FFFFFF"/>
            </w:tcBorders>
          </w:tcPr>
          <w:p w:rsidR="00C16362" w:rsidRDefault="00235FA2">
            <w:pPr>
              <w:pStyle w:val="ProductList-TableBody"/>
            </w:pPr>
            <w:r>
              <w:t>Windows 10 Education E5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16362" w:rsidRDefault="00235FA2">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bl>
    <w:p w:rsidR="00C16362" w:rsidRDefault="00C16362">
      <w:pPr>
        <w:pStyle w:val="PURBreadcrumb"/>
      </w:pPr>
    </w:p>
    <w:tbl>
      <w:tblPr>
        <w:tblStyle w:val="PURTable"/>
        <w:tblW w:w="0" w:type="dxa"/>
        <w:tblLook w:val="04A0" w:firstRow="1" w:lastRow="0" w:firstColumn="1" w:lastColumn="0" w:noHBand="0" w:noVBand="1"/>
      </w:tblPr>
      <w:tblGrid>
        <w:gridCol w:w="10916"/>
      </w:tblGrid>
      <w:tr w:rsidR="00C1636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6362" w:rsidRDefault="00747585">
            <w:pPr>
              <w:pStyle w:val="ProductList-TableBody"/>
              <w:jc w:val="right"/>
            </w:pPr>
            <w:hyperlink w:anchor="_Sec842">
              <w:r w:rsidR="00235FA2">
                <w:rPr>
                  <w:color w:val="00467F"/>
                  <w:sz w:val="14"/>
                  <w:u w:val="single"/>
                </w:rPr>
                <w:t>Indholdsfortegnelse</w:t>
              </w:r>
            </w:hyperlink>
            <w:r w:rsidR="00235FA2">
              <w:rPr>
                <w:sz w:val="14"/>
              </w:rPr>
              <w:t>/</w:t>
            </w:r>
            <w:hyperlink w:anchor="_Sec549">
              <w:r w:rsidR="00235FA2">
                <w:rPr>
                  <w:color w:val="00467F"/>
                  <w:sz w:val="14"/>
                  <w:u w:val="single"/>
                </w:rPr>
                <w:t>Ordliste</w:t>
              </w:r>
            </w:hyperlink>
            <w:r w:rsidR="00235FA2">
              <w:rPr>
                <w:sz w:val="14"/>
              </w:rPr>
              <w:t>/</w:t>
            </w:r>
            <w:hyperlink w:anchor="_Sec844">
              <w:r w:rsidR="00235FA2">
                <w:rPr>
                  <w:color w:val="00467F"/>
                  <w:sz w:val="14"/>
                  <w:u w:val="single"/>
                </w:rPr>
                <w:t>Indeks</w:t>
              </w:r>
            </w:hyperlink>
          </w:p>
        </w:tc>
      </w:tr>
    </w:tbl>
    <w:p w:rsidR="00C16362" w:rsidRDefault="00C16362">
      <w:pPr>
        <w:pStyle w:val="ProductList-Body"/>
      </w:pPr>
    </w:p>
    <w:p w:rsidR="00C16362" w:rsidRDefault="00C16362">
      <w:pPr>
        <w:sectPr w:rsidR="00C16362">
          <w:headerReference w:type="default" r:id="rId150"/>
          <w:footerReference w:type="default" r:id="rId151"/>
          <w:type w:val="continuous"/>
          <w:pgSz w:w="12240" w:h="15840" w:code="1"/>
          <w:pgMar w:top="1170" w:right="720" w:bottom="720" w:left="720" w:header="432" w:footer="288" w:gutter="0"/>
          <w:cols w:space="360"/>
        </w:sectPr>
      </w:pPr>
    </w:p>
    <w:bookmarkEnd w:id="429"/>
    <w:p w:rsidR="00C16362" w:rsidRDefault="00235FA2">
      <w:pPr>
        <w:pStyle w:val="ProductList-SectionHeading"/>
        <w:pageBreakBefore/>
        <w:outlineLvl w:val="0"/>
      </w:pPr>
      <w:r>
        <w:t>Indeks</w:t>
      </w:r>
      <w:r>
        <w:fldChar w:fldCharType="begin"/>
      </w:r>
      <w:r>
        <w:instrText xml:space="preserve"> TC "</w:instrText>
      </w:r>
      <w:bookmarkStart w:id="434" w:name="_Toc507616767"/>
      <w:r>
        <w:instrText>Indeks</w:instrText>
      </w:r>
      <w:bookmarkEnd w:id="434"/>
      <w:r>
        <w:instrText>" \l 1</w:instrText>
      </w:r>
      <w:r>
        <w:fldChar w:fldCharType="end"/>
      </w:r>
    </w:p>
    <w:p w:rsidR="00C16362" w:rsidRDefault="00C16362">
      <w:pPr>
        <w:pStyle w:val="ProductList-Body"/>
      </w:pPr>
    </w:p>
    <w:p w:rsidR="00C16362" w:rsidRDefault="00C16362">
      <w:pPr>
        <w:sectPr w:rsidR="00C16362">
          <w:headerReference w:type="default" r:id="rId152"/>
          <w:footerReference w:type="default" r:id="rId153"/>
          <w:type w:val="continuous"/>
          <w:pgSz w:w="12240" w:h="15840" w:code="1"/>
          <w:pgMar w:top="1170" w:right="720" w:bottom="720" w:left="720" w:header="432" w:footer="288" w:gutter="0"/>
          <w:cols w:space="360"/>
        </w:sectPr>
      </w:pPr>
    </w:p>
    <w:p w:rsidR="00073B39" w:rsidRDefault="00235FA2">
      <w:pPr>
        <w:pStyle w:val="ProductList-Body"/>
        <w:rPr>
          <w:noProof/>
        </w:rPr>
        <w:sectPr w:rsidR="00073B39" w:rsidSect="00073B3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73B39" w:rsidRDefault="00073B39">
      <w:pPr>
        <w:pStyle w:val="Index1"/>
        <w:tabs>
          <w:tab w:val="right" w:pos="5030"/>
        </w:tabs>
        <w:rPr>
          <w:noProof/>
        </w:rPr>
      </w:pPr>
      <w:r>
        <w:rPr>
          <w:noProof/>
        </w:rPr>
        <w:t>Abonnement på Windows Companion, 43</w:t>
      </w:r>
    </w:p>
    <w:p w:rsidR="00073B39" w:rsidRDefault="00073B39">
      <w:pPr>
        <w:pStyle w:val="Index1"/>
        <w:tabs>
          <w:tab w:val="right" w:pos="5030"/>
        </w:tabs>
        <w:rPr>
          <w:noProof/>
        </w:rPr>
      </w:pPr>
      <w:r>
        <w:rPr>
          <w:noProof/>
        </w:rPr>
        <w:t>Access 2016, 20</w:t>
      </w:r>
    </w:p>
    <w:p w:rsidR="00073B39" w:rsidRDefault="00073B39">
      <w:pPr>
        <w:pStyle w:val="Index1"/>
        <w:tabs>
          <w:tab w:val="right" w:pos="5030"/>
        </w:tabs>
        <w:rPr>
          <w:noProof/>
        </w:rPr>
      </w:pPr>
      <w:r>
        <w:rPr>
          <w:noProof/>
        </w:rPr>
        <w:t>Audio Conferencing, 65</w:t>
      </w:r>
    </w:p>
    <w:p w:rsidR="00073B39" w:rsidRDefault="00073B39">
      <w:pPr>
        <w:pStyle w:val="Index1"/>
        <w:tabs>
          <w:tab w:val="right" w:pos="5030"/>
        </w:tabs>
        <w:rPr>
          <w:noProof/>
        </w:rPr>
      </w:pPr>
      <w:r>
        <w:rPr>
          <w:noProof/>
        </w:rPr>
        <w:t>Avanceret trusselsanalyse 2016 Klientadministrationslicens pr. Bruger, 12</w:t>
      </w:r>
    </w:p>
    <w:p w:rsidR="00073B39" w:rsidRDefault="00073B39">
      <w:pPr>
        <w:pStyle w:val="Index1"/>
        <w:tabs>
          <w:tab w:val="right" w:pos="5030"/>
        </w:tabs>
        <w:rPr>
          <w:noProof/>
        </w:rPr>
      </w:pPr>
      <w:r>
        <w:rPr>
          <w:noProof/>
        </w:rPr>
        <w:t>Avanceret Trusselsanalyse 2016 Klientstyringslicens pr. OSE, 12</w:t>
      </w:r>
    </w:p>
    <w:p w:rsidR="00073B39" w:rsidRDefault="00073B39">
      <w:pPr>
        <w:pStyle w:val="Index1"/>
        <w:tabs>
          <w:tab w:val="right" w:pos="5030"/>
        </w:tabs>
        <w:rPr>
          <w:noProof/>
        </w:rPr>
      </w:pPr>
      <w:r>
        <w:rPr>
          <w:noProof/>
        </w:rPr>
        <w:t>Azure Active Directory Basic, 53</w:t>
      </w:r>
    </w:p>
    <w:p w:rsidR="00073B39" w:rsidRDefault="00073B39">
      <w:pPr>
        <w:pStyle w:val="Index1"/>
        <w:tabs>
          <w:tab w:val="right" w:pos="5030"/>
        </w:tabs>
        <w:rPr>
          <w:noProof/>
        </w:rPr>
      </w:pPr>
      <w:r>
        <w:rPr>
          <w:noProof/>
        </w:rPr>
        <w:t>Azure Active Directory Premium Plan 1, 53</w:t>
      </w:r>
    </w:p>
    <w:p w:rsidR="00073B39" w:rsidRDefault="00073B39">
      <w:pPr>
        <w:pStyle w:val="Index1"/>
        <w:tabs>
          <w:tab w:val="right" w:pos="5030"/>
        </w:tabs>
        <w:rPr>
          <w:noProof/>
        </w:rPr>
      </w:pPr>
      <w:r>
        <w:rPr>
          <w:noProof/>
        </w:rPr>
        <w:t>Azure Active Directory Premium Plan 2, 53</w:t>
      </w:r>
    </w:p>
    <w:p w:rsidR="00073B39" w:rsidRDefault="00073B39">
      <w:pPr>
        <w:pStyle w:val="Index1"/>
        <w:tabs>
          <w:tab w:val="right" w:pos="5030"/>
        </w:tabs>
        <w:rPr>
          <w:noProof/>
        </w:rPr>
      </w:pPr>
      <w:r>
        <w:rPr>
          <w:noProof/>
        </w:rPr>
        <w:t>Azure Active Professional Direct Support, 53</w:t>
      </w:r>
    </w:p>
    <w:p w:rsidR="00073B39" w:rsidRDefault="00073B39">
      <w:pPr>
        <w:pStyle w:val="Index1"/>
        <w:tabs>
          <w:tab w:val="right" w:pos="5030"/>
        </w:tabs>
        <w:rPr>
          <w:noProof/>
        </w:rPr>
      </w:pPr>
      <w:r>
        <w:rPr>
          <w:noProof/>
        </w:rPr>
        <w:t>Azure Active Standard Support, 53</w:t>
      </w:r>
    </w:p>
    <w:p w:rsidR="00073B39" w:rsidRDefault="00073B39">
      <w:pPr>
        <w:pStyle w:val="Index1"/>
        <w:tabs>
          <w:tab w:val="right" w:pos="5030"/>
        </w:tabs>
        <w:rPr>
          <w:noProof/>
        </w:rPr>
      </w:pPr>
      <w:r>
        <w:rPr>
          <w:noProof/>
        </w:rPr>
        <w:t>Azure Advanced Threat Protection for Users, 53</w:t>
      </w:r>
    </w:p>
    <w:p w:rsidR="00073B39" w:rsidRDefault="00073B39">
      <w:pPr>
        <w:pStyle w:val="Index1"/>
        <w:tabs>
          <w:tab w:val="right" w:pos="5030"/>
        </w:tabs>
        <w:rPr>
          <w:noProof/>
        </w:rPr>
      </w:pPr>
      <w:r>
        <w:rPr>
          <w:noProof/>
        </w:rPr>
        <w:t>Azure App-serviceplan, 52</w:t>
      </w:r>
    </w:p>
    <w:p w:rsidR="00073B39" w:rsidRDefault="00073B39">
      <w:pPr>
        <w:pStyle w:val="Index1"/>
        <w:tabs>
          <w:tab w:val="right" w:pos="5030"/>
        </w:tabs>
        <w:rPr>
          <w:noProof/>
        </w:rPr>
      </w:pPr>
      <w:r>
        <w:rPr>
          <w:noProof/>
        </w:rPr>
        <w:t>Azure Information Protection Premium – plan 1, 53</w:t>
      </w:r>
    </w:p>
    <w:p w:rsidR="00073B39" w:rsidRDefault="00073B39">
      <w:pPr>
        <w:pStyle w:val="Index1"/>
        <w:tabs>
          <w:tab w:val="right" w:pos="5030"/>
        </w:tabs>
        <w:rPr>
          <w:noProof/>
        </w:rPr>
      </w:pPr>
      <w:r>
        <w:rPr>
          <w:noProof/>
        </w:rPr>
        <w:t>Azure Information Protection Premium – plan 2, 53</w:t>
      </w:r>
    </w:p>
    <w:p w:rsidR="00073B39" w:rsidRDefault="00073B39">
      <w:pPr>
        <w:pStyle w:val="Index1"/>
        <w:tabs>
          <w:tab w:val="right" w:pos="5030"/>
        </w:tabs>
        <w:rPr>
          <w:noProof/>
        </w:rPr>
      </w:pPr>
      <w:r>
        <w:rPr>
          <w:noProof/>
        </w:rPr>
        <w:t>Azure Site Recovery, 86</w:t>
      </w:r>
    </w:p>
    <w:p w:rsidR="00073B39" w:rsidRDefault="00073B39">
      <w:pPr>
        <w:pStyle w:val="Index1"/>
        <w:tabs>
          <w:tab w:val="right" w:pos="5030"/>
        </w:tabs>
        <w:rPr>
          <w:noProof/>
        </w:rPr>
      </w:pPr>
      <w:r>
        <w:rPr>
          <w:noProof/>
        </w:rPr>
        <w:t>Bing Maps Enterprise Fee – Månedsabonnement, 66</w:t>
      </w:r>
    </w:p>
    <w:p w:rsidR="00073B39" w:rsidRDefault="00073B39">
      <w:pPr>
        <w:pStyle w:val="Index1"/>
        <w:tabs>
          <w:tab w:val="right" w:pos="5030"/>
        </w:tabs>
        <w:rPr>
          <w:noProof/>
        </w:rPr>
      </w:pPr>
      <w:r>
        <w:rPr>
          <w:noProof/>
        </w:rPr>
        <w:t>Bing Maps Internal Website Usage 100K Transactions – Månedsabonnement, 66</w:t>
      </w:r>
    </w:p>
    <w:p w:rsidR="00073B39" w:rsidRDefault="00073B39">
      <w:pPr>
        <w:pStyle w:val="Index1"/>
        <w:tabs>
          <w:tab w:val="right" w:pos="5030"/>
        </w:tabs>
        <w:rPr>
          <w:noProof/>
        </w:rPr>
      </w:pPr>
      <w:r>
        <w:rPr>
          <w:noProof/>
        </w:rPr>
        <w:t>Bing Maps Internal Website Usage 500K (and higher) Transactions – Månedsabonnement, 66</w:t>
      </w:r>
    </w:p>
    <w:p w:rsidR="00073B39" w:rsidRDefault="00073B39">
      <w:pPr>
        <w:pStyle w:val="Index1"/>
        <w:tabs>
          <w:tab w:val="right" w:pos="5030"/>
        </w:tabs>
        <w:rPr>
          <w:noProof/>
        </w:rPr>
      </w:pPr>
      <w:r>
        <w:rPr>
          <w:noProof/>
        </w:rPr>
        <w:t>Bing Maps Known 5K User – Månedsabonnement, 66</w:t>
      </w:r>
    </w:p>
    <w:p w:rsidR="00073B39" w:rsidRDefault="00073B39">
      <w:pPr>
        <w:pStyle w:val="Index1"/>
        <w:tabs>
          <w:tab w:val="right" w:pos="5030"/>
        </w:tabs>
        <w:rPr>
          <w:noProof/>
        </w:rPr>
      </w:pPr>
      <w:r>
        <w:rPr>
          <w:noProof/>
        </w:rPr>
        <w:t>Bing Maps Known Per User – Månedsabonnement, 66</w:t>
      </w:r>
    </w:p>
    <w:p w:rsidR="00073B39" w:rsidRDefault="00073B39">
      <w:pPr>
        <w:pStyle w:val="Index1"/>
        <w:tabs>
          <w:tab w:val="right" w:pos="5030"/>
        </w:tabs>
        <w:rPr>
          <w:noProof/>
        </w:rPr>
      </w:pPr>
      <w:r>
        <w:rPr>
          <w:noProof/>
        </w:rPr>
        <w:t>Bing Maps Light Known 500 User – Månedsabonnement, 66</w:t>
      </w:r>
    </w:p>
    <w:p w:rsidR="00073B39" w:rsidRDefault="00073B39">
      <w:pPr>
        <w:pStyle w:val="Index1"/>
        <w:tabs>
          <w:tab w:val="right" w:pos="5030"/>
        </w:tabs>
        <w:rPr>
          <w:noProof/>
        </w:rPr>
      </w:pPr>
      <w:r>
        <w:rPr>
          <w:noProof/>
        </w:rPr>
        <w:t>Bing Maps Light Known 5K User – Månedsabonnement, 66</w:t>
      </w:r>
    </w:p>
    <w:p w:rsidR="00073B39" w:rsidRDefault="00073B39">
      <w:pPr>
        <w:pStyle w:val="Index1"/>
        <w:tabs>
          <w:tab w:val="right" w:pos="5030"/>
        </w:tabs>
        <w:rPr>
          <w:noProof/>
        </w:rPr>
      </w:pPr>
      <w:r>
        <w:rPr>
          <w:noProof/>
        </w:rPr>
        <w:t>Bing Maps Public Website Usage 100K Transaction – Månedsabonnement, 66</w:t>
      </w:r>
    </w:p>
    <w:p w:rsidR="00073B39" w:rsidRDefault="00073B39">
      <w:pPr>
        <w:pStyle w:val="Index1"/>
        <w:tabs>
          <w:tab w:val="right" w:pos="5030"/>
        </w:tabs>
        <w:rPr>
          <w:noProof/>
        </w:rPr>
      </w:pPr>
      <w:r>
        <w:rPr>
          <w:noProof/>
        </w:rPr>
        <w:t>Bing Maps Public Website Usage 500K (and higher) Transactions – Månedsabonnement, 66</w:t>
      </w:r>
    </w:p>
    <w:p w:rsidR="00073B39" w:rsidRDefault="00073B39">
      <w:pPr>
        <w:pStyle w:val="Index1"/>
        <w:tabs>
          <w:tab w:val="right" w:pos="5030"/>
        </w:tabs>
        <w:rPr>
          <w:noProof/>
        </w:rPr>
      </w:pPr>
      <w:r>
        <w:rPr>
          <w:noProof/>
        </w:rPr>
        <w:t>BizTalk Server, 84</w:t>
      </w:r>
    </w:p>
    <w:p w:rsidR="00073B39" w:rsidRDefault="00073B39">
      <w:pPr>
        <w:pStyle w:val="Index1"/>
        <w:tabs>
          <w:tab w:val="right" w:pos="5030"/>
        </w:tabs>
        <w:rPr>
          <w:noProof/>
        </w:rPr>
      </w:pPr>
      <w:r>
        <w:rPr>
          <w:noProof/>
        </w:rPr>
        <w:t>BizTalk Server 2013 R2, 13</w:t>
      </w:r>
    </w:p>
    <w:p w:rsidR="00073B39" w:rsidRDefault="00073B39">
      <w:pPr>
        <w:pStyle w:val="Index1"/>
        <w:tabs>
          <w:tab w:val="right" w:pos="5030"/>
        </w:tabs>
        <w:rPr>
          <w:noProof/>
        </w:rPr>
      </w:pPr>
      <w:r>
        <w:rPr>
          <w:noProof/>
        </w:rPr>
        <w:t>BizTalk Server 2016 Branch Edition, 13</w:t>
      </w:r>
    </w:p>
    <w:p w:rsidR="00073B39" w:rsidRDefault="00073B39">
      <w:pPr>
        <w:pStyle w:val="Index1"/>
        <w:tabs>
          <w:tab w:val="right" w:pos="5030"/>
        </w:tabs>
        <w:rPr>
          <w:noProof/>
        </w:rPr>
      </w:pPr>
      <w:r>
        <w:rPr>
          <w:noProof/>
        </w:rPr>
        <w:t>BizTalk Server 2016 Branch IDC, 13</w:t>
      </w:r>
    </w:p>
    <w:p w:rsidR="00073B39" w:rsidRDefault="00073B39">
      <w:pPr>
        <w:pStyle w:val="Index1"/>
        <w:tabs>
          <w:tab w:val="right" w:pos="5030"/>
        </w:tabs>
        <w:rPr>
          <w:noProof/>
        </w:rPr>
      </w:pPr>
      <w:r>
        <w:rPr>
          <w:noProof/>
        </w:rPr>
        <w:t>BizTalk Server 2016 Enterprise Edition, 13</w:t>
      </w:r>
    </w:p>
    <w:p w:rsidR="00073B39" w:rsidRDefault="00073B39">
      <w:pPr>
        <w:pStyle w:val="Index1"/>
        <w:tabs>
          <w:tab w:val="right" w:pos="5030"/>
        </w:tabs>
        <w:rPr>
          <w:noProof/>
        </w:rPr>
      </w:pPr>
      <w:r>
        <w:rPr>
          <w:noProof/>
        </w:rPr>
        <w:t>BizTalk Server 2016 Standard Edition, 13</w:t>
      </w:r>
    </w:p>
    <w:p w:rsidR="00073B39" w:rsidRDefault="00073B39">
      <w:pPr>
        <w:pStyle w:val="Index1"/>
        <w:tabs>
          <w:tab w:val="right" w:pos="5030"/>
        </w:tabs>
        <w:rPr>
          <w:noProof/>
        </w:rPr>
      </w:pPr>
      <w:r>
        <w:rPr>
          <w:noProof/>
        </w:rPr>
        <w:t>BizTalk Server 2016 Standard Edition IDC, 13</w:t>
      </w:r>
    </w:p>
    <w:p w:rsidR="00073B39" w:rsidRDefault="00073B39">
      <w:pPr>
        <w:pStyle w:val="Index1"/>
        <w:tabs>
          <w:tab w:val="right" w:pos="5030"/>
        </w:tabs>
        <w:rPr>
          <w:noProof/>
        </w:rPr>
      </w:pPr>
      <w:r>
        <w:rPr>
          <w:noProof/>
        </w:rPr>
        <w:t>BizTalk Server Branch, 85</w:t>
      </w:r>
    </w:p>
    <w:p w:rsidR="00073B39" w:rsidRDefault="00073B39">
      <w:pPr>
        <w:pStyle w:val="Index1"/>
        <w:tabs>
          <w:tab w:val="right" w:pos="5030"/>
        </w:tabs>
        <w:rPr>
          <w:noProof/>
        </w:rPr>
      </w:pPr>
      <w:r>
        <w:rPr>
          <w:noProof/>
        </w:rPr>
        <w:t>BizTalk Server Enterprise, 85</w:t>
      </w:r>
    </w:p>
    <w:p w:rsidR="00073B39" w:rsidRDefault="00073B39">
      <w:pPr>
        <w:pStyle w:val="Index1"/>
        <w:tabs>
          <w:tab w:val="right" w:pos="5030"/>
        </w:tabs>
        <w:rPr>
          <w:noProof/>
        </w:rPr>
      </w:pPr>
      <w:r>
        <w:rPr>
          <w:noProof/>
        </w:rPr>
        <w:t>BizTalk Server Standard, 85</w:t>
      </w:r>
    </w:p>
    <w:p w:rsidR="00073B39" w:rsidRDefault="00073B39">
      <w:pPr>
        <w:pStyle w:val="Index1"/>
        <w:tabs>
          <w:tab w:val="right" w:pos="5030"/>
        </w:tabs>
        <w:rPr>
          <w:noProof/>
        </w:rPr>
      </w:pPr>
      <w:r>
        <w:rPr>
          <w:noProof/>
        </w:rPr>
        <w:t>Business Productivity Online Deskless Suite, 61</w:t>
      </w:r>
    </w:p>
    <w:p w:rsidR="00073B39" w:rsidRDefault="00073B39">
      <w:pPr>
        <w:pStyle w:val="Index1"/>
        <w:tabs>
          <w:tab w:val="right" w:pos="5030"/>
        </w:tabs>
        <w:rPr>
          <w:noProof/>
        </w:rPr>
      </w:pPr>
      <w:r>
        <w:rPr>
          <w:noProof/>
        </w:rPr>
        <w:t>CAL til Exchange Server Enterprise 2016, 23</w:t>
      </w:r>
    </w:p>
    <w:p w:rsidR="00073B39" w:rsidRDefault="00073B39">
      <w:pPr>
        <w:pStyle w:val="Index1"/>
        <w:tabs>
          <w:tab w:val="right" w:pos="5030"/>
        </w:tabs>
        <w:rPr>
          <w:noProof/>
        </w:rPr>
      </w:pPr>
      <w:r>
        <w:rPr>
          <w:noProof/>
        </w:rPr>
        <w:t>CAL til Exchange Server Standard 2016, 23</w:t>
      </w:r>
    </w:p>
    <w:p w:rsidR="00073B39" w:rsidRDefault="00073B39">
      <w:pPr>
        <w:pStyle w:val="Index1"/>
        <w:tabs>
          <w:tab w:val="right" w:pos="5030"/>
        </w:tabs>
        <w:rPr>
          <w:noProof/>
        </w:rPr>
      </w:pPr>
      <w:r>
        <w:rPr>
          <w:noProof/>
        </w:rPr>
        <w:t>CAL til Project Server 2016, 24</w:t>
      </w:r>
    </w:p>
    <w:p w:rsidR="00073B39" w:rsidRDefault="00073B39">
      <w:pPr>
        <w:pStyle w:val="Index1"/>
        <w:tabs>
          <w:tab w:val="right" w:pos="5030"/>
        </w:tabs>
        <w:rPr>
          <w:noProof/>
        </w:rPr>
      </w:pPr>
      <w:r>
        <w:rPr>
          <w:noProof/>
        </w:rPr>
        <w:t>CAL til Skype for Business Plus, 26</w:t>
      </w:r>
    </w:p>
    <w:p w:rsidR="00073B39" w:rsidRDefault="00073B39">
      <w:pPr>
        <w:pStyle w:val="Index1"/>
        <w:tabs>
          <w:tab w:val="right" w:pos="5030"/>
        </w:tabs>
        <w:rPr>
          <w:noProof/>
        </w:rPr>
      </w:pPr>
      <w:r>
        <w:rPr>
          <w:noProof/>
        </w:rPr>
        <w:t>CAL til SQL Server 2017, 27</w:t>
      </w:r>
    </w:p>
    <w:p w:rsidR="00073B39" w:rsidRDefault="00073B39">
      <w:pPr>
        <w:pStyle w:val="Index1"/>
        <w:tabs>
          <w:tab w:val="right" w:pos="5030"/>
        </w:tabs>
        <w:rPr>
          <w:noProof/>
        </w:rPr>
      </w:pPr>
      <w:r>
        <w:rPr>
          <w:noProof/>
        </w:rPr>
        <w:t>CAL til Visual Studio Team Foundation Server 2018, 37</w:t>
      </w:r>
    </w:p>
    <w:p w:rsidR="00073B39" w:rsidRDefault="00073B39">
      <w:pPr>
        <w:pStyle w:val="Index1"/>
        <w:tabs>
          <w:tab w:val="right" w:pos="5030"/>
        </w:tabs>
        <w:rPr>
          <w:noProof/>
        </w:rPr>
      </w:pPr>
      <w:r>
        <w:rPr>
          <w:noProof/>
        </w:rPr>
        <w:t>CAL til Windows Server 2016, 45</w:t>
      </w:r>
    </w:p>
    <w:p w:rsidR="00073B39" w:rsidRDefault="00073B39">
      <w:pPr>
        <w:pStyle w:val="Index1"/>
        <w:tabs>
          <w:tab w:val="right" w:pos="5030"/>
        </w:tabs>
        <w:rPr>
          <w:noProof/>
        </w:rPr>
      </w:pPr>
      <w:r>
        <w:rPr>
          <w:noProof/>
        </w:rPr>
        <w:t>CAL til Windows Server 2016 Active Directory Rights Management Services, 45</w:t>
      </w:r>
    </w:p>
    <w:p w:rsidR="00073B39" w:rsidRDefault="00073B39">
      <w:pPr>
        <w:pStyle w:val="Index1"/>
        <w:tabs>
          <w:tab w:val="right" w:pos="5030"/>
        </w:tabs>
        <w:rPr>
          <w:noProof/>
        </w:rPr>
      </w:pPr>
      <w:r>
        <w:rPr>
          <w:noProof/>
        </w:rPr>
        <w:t>CAL til Windows Server 2016 Remote Desktop Services, 45</w:t>
      </w:r>
    </w:p>
    <w:p w:rsidR="00073B39" w:rsidRDefault="00073B39">
      <w:pPr>
        <w:pStyle w:val="Index1"/>
        <w:tabs>
          <w:tab w:val="right" w:pos="5030"/>
        </w:tabs>
        <w:rPr>
          <w:noProof/>
        </w:rPr>
      </w:pPr>
      <w:r>
        <w:rPr>
          <w:noProof/>
        </w:rPr>
        <w:t>Calling Plan, 65</w:t>
      </w:r>
    </w:p>
    <w:p w:rsidR="00073B39" w:rsidRDefault="00073B39">
      <w:pPr>
        <w:pStyle w:val="Index1"/>
        <w:tabs>
          <w:tab w:val="right" w:pos="5030"/>
        </w:tabs>
        <w:rPr>
          <w:noProof/>
        </w:rPr>
      </w:pPr>
      <w:r>
        <w:rPr>
          <w:noProof/>
        </w:rPr>
        <w:t>CIS Suite Datacenter, 84</w:t>
      </w:r>
    </w:p>
    <w:p w:rsidR="00073B39" w:rsidRDefault="00073B39">
      <w:pPr>
        <w:pStyle w:val="Index1"/>
        <w:tabs>
          <w:tab w:val="right" w:pos="5030"/>
        </w:tabs>
        <w:rPr>
          <w:noProof/>
        </w:rPr>
      </w:pPr>
      <w:r>
        <w:rPr>
          <w:noProof/>
        </w:rPr>
        <w:t>CIS Suite Standard, 84</w:t>
      </w:r>
    </w:p>
    <w:p w:rsidR="00073B39" w:rsidRDefault="00073B39">
      <w:pPr>
        <w:pStyle w:val="Index1"/>
        <w:tabs>
          <w:tab w:val="right" w:pos="5030"/>
        </w:tabs>
        <w:rPr>
          <w:noProof/>
        </w:rPr>
      </w:pPr>
      <w:r>
        <w:rPr>
          <w:noProof/>
        </w:rPr>
        <w:t>Common Area Phone, 65</w:t>
      </w:r>
    </w:p>
    <w:p w:rsidR="00073B39" w:rsidRDefault="00073B39">
      <w:pPr>
        <w:pStyle w:val="Index1"/>
        <w:tabs>
          <w:tab w:val="right" w:pos="5030"/>
        </w:tabs>
        <w:rPr>
          <w:noProof/>
        </w:rPr>
      </w:pPr>
      <w:r>
        <w:rPr>
          <w:noProof/>
        </w:rPr>
        <w:t>Communication Credits, 65</w:t>
      </w:r>
    </w:p>
    <w:p w:rsidR="00073B39" w:rsidRDefault="00073B39">
      <w:pPr>
        <w:pStyle w:val="Index1"/>
        <w:tabs>
          <w:tab w:val="right" w:pos="5030"/>
        </w:tabs>
        <w:rPr>
          <w:noProof/>
        </w:rPr>
      </w:pPr>
      <w:r>
        <w:rPr>
          <w:noProof/>
        </w:rPr>
        <w:t>Communicator til Mac 2011, 22</w:t>
      </w:r>
    </w:p>
    <w:p w:rsidR="00073B39" w:rsidRDefault="00073B39">
      <w:pPr>
        <w:pStyle w:val="Index1"/>
        <w:tabs>
          <w:tab w:val="right" w:pos="5030"/>
        </w:tabs>
        <w:rPr>
          <w:noProof/>
        </w:rPr>
      </w:pPr>
      <w:r>
        <w:rPr>
          <w:noProof/>
        </w:rPr>
        <w:t>Core CAL, 31, 80, 85</w:t>
      </w:r>
    </w:p>
    <w:p w:rsidR="00073B39" w:rsidRDefault="00073B39">
      <w:pPr>
        <w:pStyle w:val="Index1"/>
        <w:tabs>
          <w:tab w:val="right" w:pos="5030"/>
        </w:tabs>
        <w:rPr>
          <w:noProof/>
        </w:rPr>
      </w:pPr>
      <w:r>
        <w:rPr>
          <w:noProof/>
        </w:rPr>
        <w:t>Core CAL Suite, 14</w:t>
      </w:r>
    </w:p>
    <w:p w:rsidR="00073B39" w:rsidRDefault="00073B39">
      <w:pPr>
        <w:pStyle w:val="Index1"/>
        <w:tabs>
          <w:tab w:val="right" w:pos="5030"/>
        </w:tabs>
        <w:rPr>
          <w:noProof/>
        </w:rPr>
      </w:pPr>
      <w:r>
        <w:rPr>
          <w:noProof/>
        </w:rPr>
        <w:t>Core CAL Suite Bridge til Enterprise Mobility+ Security, 14</w:t>
      </w:r>
    </w:p>
    <w:p w:rsidR="00073B39" w:rsidRDefault="00073B39">
      <w:pPr>
        <w:pStyle w:val="Index1"/>
        <w:tabs>
          <w:tab w:val="right" w:pos="5030"/>
        </w:tabs>
        <w:rPr>
          <w:noProof/>
        </w:rPr>
      </w:pPr>
      <w:r>
        <w:rPr>
          <w:noProof/>
        </w:rPr>
        <w:t>Core CAL Suite Bridge til Microsoft Intune, 14</w:t>
      </w:r>
    </w:p>
    <w:p w:rsidR="00073B39" w:rsidRDefault="00073B39">
      <w:pPr>
        <w:pStyle w:val="Index1"/>
        <w:tabs>
          <w:tab w:val="right" w:pos="5030"/>
        </w:tabs>
        <w:rPr>
          <w:noProof/>
        </w:rPr>
      </w:pPr>
      <w:r>
        <w:rPr>
          <w:noProof/>
        </w:rPr>
        <w:t>Core CAL Suite Bridge til Office 365, 14</w:t>
      </w:r>
    </w:p>
    <w:p w:rsidR="00073B39" w:rsidRDefault="00073B39">
      <w:pPr>
        <w:pStyle w:val="Index1"/>
        <w:tabs>
          <w:tab w:val="right" w:pos="5030"/>
        </w:tabs>
        <w:rPr>
          <w:noProof/>
        </w:rPr>
      </w:pPr>
      <w:r>
        <w:rPr>
          <w:noProof/>
        </w:rPr>
        <w:t>Core CAL Suite Bridge til Office 365 og Microsoft Intune, 14</w:t>
      </w:r>
    </w:p>
    <w:p w:rsidR="00073B39" w:rsidRDefault="00073B39">
      <w:pPr>
        <w:pStyle w:val="Index1"/>
        <w:tabs>
          <w:tab w:val="right" w:pos="5030"/>
        </w:tabs>
        <w:rPr>
          <w:noProof/>
        </w:rPr>
      </w:pPr>
      <w:r>
        <w:rPr>
          <w:noProof/>
        </w:rPr>
        <w:t>Core Infrastructure Server Suite Datacenter, 85</w:t>
      </w:r>
    </w:p>
    <w:p w:rsidR="00073B39" w:rsidRDefault="00073B39">
      <w:pPr>
        <w:pStyle w:val="Index1"/>
        <w:tabs>
          <w:tab w:val="right" w:pos="5030"/>
        </w:tabs>
        <w:rPr>
          <w:noProof/>
        </w:rPr>
      </w:pPr>
      <w:r>
        <w:rPr>
          <w:noProof/>
        </w:rPr>
        <w:t>Core Infrastructure Server Suite Datacenter (16 pakker med kernelicenser), 15</w:t>
      </w:r>
    </w:p>
    <w:p w:rsidR="00073B39" w:rsidRDefault="00073B39">
      <w:pPr>
        <w:pStyle w:val="Index1"/>
        <w:tabs>
          <w:tab w:val="right" w:pos="5030"/>
        </w:tabs>
        <w:rPr>
          <w:noProof/>
        </w:rPr>
      </w:pPr>
      <w:r>
        <w:rPr>
          <w:noProof/>
        </w:rPr>
        <w:t>Core Infrastructure Server Suite Datacenter (2 pakker med kernelicenser), 15</w:t>
      </w:r>
    </w:p>
    <w:p w:rsidR="00073B39" w:rsidRDefault="00073B39">
      <w:pPr>
        <w:pStyle w:val="Index1"/>
        <w:tabs>
          <w:tab w:val="right" w:pos="5030"/>
        </w:tabs>
        <w:rPr>
          <w:noProof/>
        </w:rPr>
      </w:pPr>
      <w:r>
        <w:rPr>
          <w:noProof/>
        </w:rPr>
        <w:t>Core Infrastructure Server Suite Standard, 85</w:t>
      </w:r>
    </w:p>
    <w:p w:rsidR="00073B39" w:rsidRDefault="00073B39">
      <w:pPr>
        <w:pStyle w:val="Index1"/>
        <w:tabs>
          <w:tab w:val="right" w:pos="5030"/>
        </w:tabs>
        <w:rPr>
          <w:noProof/>
        </w:rPr>
      </w:pPr>
      <w:r>
        <w:rPr>
          <w:noProof/>
        </w:rPr>
        <w:t>Core Infrastructure Server Suite Standard (16 pakker med kernelicenser), 15</w:t>
      </w:r>
    </w:p>
    <w:p w:rsidR="00073B39" w:rsidRDefault="00073B39">
      <w:pPr>
        <w:pStyle w:val="Index1"/>
        <w:tabs>
          <w:tab w:val="right" w:pos="5030"/>
        </w:tabs>
        <w:rPr>
          <w:noProof/>
        </w:rPr>
      </w:pPr>
      <w:r>
        <w:rPr>
          <w:noProof/>
        </w:rPr>
        <w:t>Core Infrastructure Server Suite Standard (2 pakker med kernelicenser), 15</w:t>
      </w:r>
    </w:p>
    <w:p w:rsidR="00073B39" w:rsidRDefault="00073B39">
      <w:pPr>
        <w:pStyle w:val="Index1"/>
        <w:tabs>
          <w:tab w:val="right" w:pos="5030"/>
        </w:tabs>
        <w:rPr>
          <w:noProof/>
        </w:rPr>
      </w:pPr>
      <w:r>
        <w:rPr>
          <w:noProof/>
        </w:rPr>
        <w:t>Dynamics 365 for Operations Server, 79</w:t>
      </w:r>
    </w:p>
    <w:p w:rsidR="00073B39" w:rsidRDefault="00073B39">
      <w:pPr>
        <w:pStyle w:val="Index1"/>
        <w:tabs>
          <w:tab w:val="right" w:pos="5030"/>
        </w:tabs>
        <w:rPr>
          <w:noProof/>
        </w:rPr>
      </w:pPr>
      <w:r>
        <w:rPr>
          <w:noProof/>
        </w:rPr>
        <w:t>Enheds-CAL til Project Server 2016, 21</w:t>
      </w:r>
    </w:p>
    <w:p w:rsidR="00073B39" w:rsidRDefault="00073B39">
      <w:pPr>
        <w:pStyle w:val="Index1"/>
        <w:tabs>
          <w:tab w:val="right" w:pos="5030"/>
        </w:tabs>
        <w:rPr>
          <w:noProof/>
        </w:rPr>
      </w:pPr>
      <w:r>
        <w:rPr>
          <w:noProof/>
        </w:rPr>
        <w:t>Enterprise CAL, 31, 63, 80, 85</w:t>
      </w:r>
    </w:p>
    <w:p w:rsidR="00073B39" w:rsidRDefault="00073B39">
      <w:pPr>
        <w:pStyle w:val="Index1"/>
        <w:tabs>
          <w:tab w:val="right" w:pos="5030"/>
        </w:tabs>
        <w:rPr>
          <w:noProof/>
        </w:rPr>
      </w:pPr>
      <w:r>
        <w:rPr>
          <w:noProof/>
        </w:rPr>
        <w:t>Enterprise CAL Bridge for Enterprise Mobility + Security fra SA, 14</w:t>
      </w:r>
    </w:p>
    <w:p w:rsidR="00073B39" w:rsidRDefault="00073B39">
      <w:pPr>
        <w:pStyle w:val="Index1"/>
        <w:tabs>
          <w:tab w:val="right" w:pos="5030"/>
        </w:tabs>
        <w:rPr>
          <w:noProof/>
        </w:rPr>
      </w:pPr>
      <w:r>
        <w:rPr>
          <w:noProof/>
        </w:rPr>
        <w:t>Enterprise CAL Bridge til Enterprise Mobility + Security, 14</w:t>
      </w:r>
    </w:p>
    <w:p w:rsidR="00073B39" w:rsidRDefault="00073B39">
      <w:pPr>
        <w:pStyle w:val="Index1"/>
        <w:tabs>
          <w:tab w:val="right" w:pos="5030"/>
        </w:tabs>
        <w:rPr>
          <w:noProof/>
        </w:rPr>
      </w:pPr>
      <w:r>
        <w:rPr>
          <w:noProof/>
        </w:rPr>
        <w:t>Enterprise CAL Suite, 14</w:t>
      </w:r>
    </w:p>
    <w:p w:rsidR="00073B39" w:rsidRDefault="00073B39">
      <w:pPr>
        <w:pStyle w:val="Index1"/>
        <w:tabs>
          <w:tab w:val="right" w:pos="5030"/>
        </w:tabs>
        <w:rPr>
          <w:noProof/>
        </w:rPr>
      </w:pPr>
      <w:r>
        <w:rPr>
          <w:noProof/>
        </w:rPr>
        <w:t>Enterprise CAL Suite Bridge til Microsoft Intune, 14</w:t>
      </w:r>
    </w:p>
    <w:p w:rsidR="00073B39" w:rsidRDefault="00073B39">
      <w:pPr>
        <w:pStyle w:val="Index1"/>
        <w:tabs>
          <w:tab w:val="right" w:pos="5030"/>
        </w:tabs>
        <w:rPr>
          <w:noProof/>
        </w:rPr>
      </w:pPr>
      <w:r>
        <w:rPr>
          <w:noProof/>
        </w:rPr>
        <w:t>Enterprise CAL Suite Bridge til Office 365, 14</w:t>
      </w:r>
    </w:p>
    <w:p w:rsidR="00073B39" w:rsidRDefault="00073B39">
      <w:pPr>
        <w:pStyle w:val="Index1"/>
        <w:tabs>
          <w:tab w:val="right" w:pos="5030"/>
        </w:tabs>
        <w:rPr>
          <w:noProof/>
        </w:rPr>
      </w:pPr>
      <w:r>
        <w:rPr>
          <w:noProof/>
        </w:rPr>
        <w:t>Enterprise CAL Suite Bridge til Office 365 fra SA, 14</w:t>
      </w:r>
    </w:p>
    <w:p w:rsidR="00073B39" w:rsidRDefault="00073B39">
      <w:pPr>
        <w:pStyle w:val="Index1"/>
        <w:tabs>
          <w:tab w:val="right" w:pos="5030"/>
        </w:tabs>
        <w:rPr>
          <w:noProof/>
        </w:rPr>
      </w:pPr>
      <w:r>
        <w:rPr>
          <w:noProof/>
        </w:rPr>
        <w:t>Enterprise CAL Suite Bridge til Office 365 og Microsoft Intune, 14</w:t>
      </w:r>
    </w:p>
    <w:p w:rsidR="00073B39" w:rsidRDefault="00073B39">
      <w:pPr>
        <w:pStyle w:val="Index1"/>
        <w:tabs>
          <w:tab w:val="right" w:pos="5030"/>
        </w:tabs>
        <w:rPr>
          <w:noProof/>
        </w:rPr>
      </w:pPr>
      <w:r>
        <w:rPr>
          <w:noProof/>
        </w:rPr>
        <w:t>Enterprise CAL til SharePoint Server 2016, 25</w:t>
      </w:r>
    </w:p>
    <w:p w:rsidR="00073B39" w:rsidRDefault="00073B39">
      <w:pPr>
        <w:pStyle w:val="Index1"/>
        <w:tabs>
          <w:tab w:val="right" w:pos="5030"/>
        </w:tabs>
        <w:rPr>
          <w:noProof/>
        </w:rPr>
      </w:pPr>
      <w:r>
        <w:rPr>
          <w:noProof/>
        </w:rPr>
        <w:t>Enterprise CAL til Skype for Business Server 2015, 26</w:t>
      </w:r>
    </w:p>
    <w:p w:rsidR="00073B39" w:rsidRDefault="00073B39">
      <w:pPr>
        <w:pStyle w:val="Index1"/>
        <w:tabs>
          <w:tab w:val="right" w:pos="5030"/>
        </w:tabs>
        <w:rPr>
          <w:noProof/>
        </w:rPr>
      </w:pPr>
      <w:r>
        <w:rPr>
          <w:noProof/>
        </w:rPr>
        <w:t>Enterprise Mobility + Security E3, 14, 15, 56</w:t>
      </w:r>
    </w:p>
    <w:p w:rsidR="00073B39" w:rsidRDefault="00073B39">
      <w:pPr>
        <w:pStyle w:val="Index1"/>
        <w:tabs>
          <w:tab w:val="right" w:pos="5030"/>
        </w:tabs>
        <w:rPr>
          <w:noProof/>
        </w:rPr>
      </w:pPr>
      <w:r>
        <w:rPr>
          <w:noProof/>
        </w:rPr>
        <w:t>Enterprise Mobility + Security E3 fra SA, 56</w:t>
      </w:r>
    </w:p>
    <w:p w:rsidR="00073B39" w:rsidRDefault="00073B39">
      <w:pPr>
        <w:pStyle w:val="Index1"/>
        <w:tabs>
          <w:tab w:val="right" w:pos="5030"/>
        </w:tabs>
        <w:rPr>
          <w:noProof/>
        </w:rPr>
      </w:pPr>
      <w:r>
        <w:rPr>
          <w:noProof/>
        </w:rPr>
        <w:t>Enterprise Mobility + Security E5, 15</w:t>
      </w:r>
    </w:p>
    <w:p w:rsidR="00073B39" w:rsidRDefault="00073B39">
      <w:pPr>
        <w:pStyle w:val="Index1"/>
        <w:tabs>
          <w:tab w:val="right" w:pos="5030"/>
        </w:tabs>
        <w:rPr>
          <w:noProof/>
        </w:rPr>
      </w:pPr>
      <w:r>
        <w:rPr>
          <w:noProof/>
        </w:rPr>
        <w:t>Enterprise Mobility + Security E5, 56</w:t>
      </w:r>
    </w:p>
    <w:p w:rsidR="00073B39" w:rsidRDefault="00073B39">
      <w:pPr>
        <w:pStyle w:val="Index1"/>
        <w:tabs>
          <w:tab w:val="right" w:pos="5030"/>
        </w:tabs>
        <w:rPr>
          <w:noProof/>
        </w:rPr>
      </w:pPr>
      <w:r>
        <w:rPr>
          <w:noProof/>
        </w:rPr>
        <w:t>Enterprise Mobility + Security E5 fra SA, 56</w:t>
      </w:r>
    </w:p>
    <w:p w:rsidR="00073B39" w:rsidRDefault="00073B39">
      <w:pPr>
        <w:pStyle w:val="Index1"/>
        <w:tabs>
          <w:tab w:val="right" w:pos="5030"/>
        </w:tabs>
        <w:rPr>
          <w:noProof/>
        </w:rPr>
      </w:pPr>
      <w:r>
        <w:rPr>
          <w:noProof/>
        </w:rPr>
        <w:t>Excel 2016, 20</w:t>
      </w:r>
    </w:p>
    <w:p w:rsidR="00073B39" w:rsidRDefault="00073B39">
      <w:pPr>
        <w:pStyle w:val="Index1"/>
        <w:tabs>
          <w:tab w:val="right" w:pos="5030"/>
        </w:tabs>
        <w:rPr>
          <w:noProof/>
        </w:rPr>
      </w:pPr>
      <w:r>
        <w:rPr>
          <w:noProof/>
        </w:rPr>
        <w:t>Excel 2016 til Mac, 22</w:t>
      </w:r>
    </w:p>
    <w:p w:rsidR="00073B39" w:rsidRDefault="00073B39">
      <w:pPr>
        <w:pStyle w:val="Index1"/>
        <w:tabs>
          <w:tab w:val="right" w:pos="5030"/>
        </w:tabs>
        <w:rPr>
          <w:noProof/>
        </w:rPr>
      </w:pPr>
      <w:r>
        <w:rPr>
          <w:noProof/>
        </w:rPr>
        <w:t>Exchange Hosted Archive, 63</w:t>
      </w:r>
    </w:p>
    <w:p w:rsidR="00073B39" w:rsidRDefault="00073B39">
      <w:pPr>
        <w:pStyle w:val="Index1"/>
        <w:tabs>
          <w:tab w:val="right" w:pos="5030"/>
        </w:tabs>
        <w:rPr>
          <w:noProof/>
        </w:rPr>
      </w:pPr>
      <w:r>
        <w:rPr>
          <w:noProof/>
        </w:rPr>
        <w:t>Exchange Online Plan 1, 23, 63</w:t>
      </w:r>
    </w:p>
    <w:p w:rsidR="00073B39" w:rsidRDefault="00073B39">
      <w:pPr>
        <w:pStyle w:val="Index1"/>
        <w:tabs>
          <w:tab w:val="right" w:pos="5030"/>
        </w:tabs>
        <w:rPr>
          <w:noProof/>
        </w:rPr>
      </w:pPr>
      <w:r>
        <w:rPr>
          <w:noProof/>
        </w:rPr>
        <w:t>Exchange Online Plan 1A for Alumni, 63</w:t>
      </w:r>
    </w:p>
    <w:p w:rsidR="00073B39" w:rsidRDefault="00073B39">
      <w:pPr>
        <w:pStyle w:val="Index1"/>
        <w:tabs>
          <w:tab w:val="right" w:pos="5030"/>
        </w:tabs>
        <w:rPr>
          <w:noProof/>
        </w:rPr>
      </w:pPr>
      <w:r>
        <w:rPr>
          <w:noProof/>
        </w:rPr>
        <w:t>Exchange Online Plan 2, 23, 63</w:t>
      </w:r>
    </w:p>
    <w:p w:rsidR="00073B39" w:rsidRDefault="00073B39">
      <w:pPr>
        <w:pStyle w:val="Index1"/>
        <w:tabs>
          <w:tab w:val="right" w:pos="5030"/>
        </w:tabs>
        <w:rPr>
          <w:noProof/>
        </w:rPr>
      </w:pPr>
      <w:r>
        <w:rPr>
          <w:noProof/>
        </w:rPr>
        <w:t>Exchange Online Protection, 14, 63</w:t>
      </w:r>
    </w:p>
    <w:p w:rsidR="00073B39" w:rsidRDefault="00073B39">
      <w:pPr>
        <w:pStyle w:val="Index1"/>
        <w:tabs>
          <w:tab w:val="right" w:pos="5030"/>
        </w:tabs>
        <w:rPr>
          <w:noProof/>
        </w:rPr>
      </w:pPr>
      <w:r>
        <w:rPr>
          <w:noProof/>
        </w:rPr>
        <w:t>Exchange Online-arkivering til Exchange Online, 63</w:t>
      </w:r>
    </w:p>
    <w:p w:rsidR="00073B39" w:rsidRDefault="00073B39">
      <w:pPr>
        <w:pStyle w:val="Index1"/>
        <w:tabs>
          <w:tab w:val="right" w:pos="5030"/>
        </w:tabs>
        <w:rPr>
          <w:noProof/>
        </w:rPr>
      </w:pPr>
      <w:r>
        <w:rPr>
          <w:noProof/>
        </w:rPr>
        <w:t>Exchange Online-arkivering til Exchange Server, 14, 63</w:t>
      </w:r>
    </w:p>
    <w:p w:rsidR="00073B39" w:rsidRDefault="00073B39">
      <w:pPr>
        <w:pStyle w:val="Index1"/>
        <w:tabs>
          <w:tab w:val="right" w:pos="5030"/>
        </w:tabs>
        <w:rPr>
          <w:noProof/>
        </w:rPr>
      </w:pPr>
      <w:r>
        <w:rPr>
          <w:noProof/>
        </w:rPr>
        <w:t>Exchange Online-kiosk, 63</w:t>
      </w:r>
    </w:p>
    <w:p w:rsidR="00073B39" w:rsidRDefault="00073B39">
      <w:pPr>
        <w:pStyle w:val="Index1"/>
        <w:tabs>
          <w:tab w:val="right" w:pos="5030"/>
        </w:tabs>
        <w:rPr>
          <w:noProof/>
        </w:rPr>
      </w:pPr>
      <w:r>
        <w:rPr>
          <w:noProof/>
        </w:rPr>
        <w:t>Exchange Server, 54</w:t>
      </w:r>
    </w:p>
    <w:p w:rsidR="00073B39" w:rsidRDefault="00073B39">
      <w:pPr>
        <w:pStyle w:val="Index1"/>
        <w:tabs>
          <w:tab w:val="right" w:pos="5030"/>
        </w:tabs>
        <w:rPr>
          <w:noProof/>
        </w:rPr>
      </w:pPr>
      <w:r>
        <w:rPr>
          <w:noProof/>
        </w:rPr>
        <w:t>Exchange Server 2013, 23</w:t>
      </w:r>
    </w:p>
    <w:p w:rsidR="00073B39" w:rsidRDefault="00073B39">
      <w:pPr>
        <w:pStyle w:val="Index1"/>
        <w:tabs>
          <w:tab w:val="right" w:pos="5030"/>
        </w:tabs>
        <w:rPr>
          <w:noProof/>
        </w:rPr>
      </w:pPr>
      <w:r>
        <w:rPr>
          <w:noProof/>
        </w:rPr>
        <w:t>Exchange Server Enterprise, 85</w:t>
      </w:r>
    </w:p>
    <w:p w:rsidR="00073B39" w:rsidRDefault="00073B39">
      <w:pPr>
        <w:pStyle w:val="Index1"/>
        <w:tabs>
          <w:tab w:val="right" w:pos="5030"/>
        </w:tabs>
        <w:rPr>
          <w:noProof/>
        </w:rPr>
      </w:pPr>
      <w:r>
        <w:rPr>
          <w:noProof/>
        </w:rPr>
        <w:t>Exchange Server Enterprise 2016, 23</w:t>
      </w:r>
    </w:p>
    <w:p w:rsidR="00073B39" w:rsidRDefault="00073B39">
      <w:pPr>
        <w:pStyle w:val="Index1"/>
        <w:tabs>
          <w:tab w:val="right" w:pos="5030"/>
        </w:tabs>
        <w:rPr>
          <w:noProof/>
        </w:rPr>
      </w:pPr>
      <w:r>
        <w:rPr>
          <w:noProof/>
        </w:rPr>
        <w:t>Exchange Server Standard, 85</w:t>
      </w:r>
    </w:p>
    <w:p w:rsidR="00073B39" w:rsidRDefault="00073B39">
      <w:pPr>
        <w:pStyle w:val="Index1"/>
        <w:tabs>
          <w:tab w:val="right" w:pos="5030"/>
        </w:tabs>
        <w:rPr>
          <w:noProof/>
        </w:rPr>
      </w:pPr>
      <w:r>
        <w:rPr>
          <w:noProof/>
        </w:rPr>
        <w:t>Exchange Server Standard 2016, 23</w:t>
      </w:r>
    </w:p>
    <w:p w:rsidR="00073B39" w:rsidRDefault="00073B39">
      <w:pPr>
        <w:pStyle w:val="Index1"/>
        <w:tabs>
          <w:tab w:val="right" w:pos="5030"/>
        </w:tabs>
        <w:rPr>
          <w:noProof/>
        </w:rPr>
      </w:pPr>
      <w:r>
        <w:rPr>
          <w:noProof/>
        </w:rPr>
        <w:t>Forefront Identity Manager 2010 - Windows Live Edition, 17</w:t>
      </w:r>
    </w:p>
    <w:p w:rsidR="00073B39" w:rsidRDefault="00073B39">
      <w:pPr>
        <w:pStyle w:val="Index1"/>
        <w:tabs>
          <w:tab w:val="right" w:pos="5030"/>
        </w:tabs>
        <w:rPr>
          <w:noProof/>
        </w:rPr>
      </w:pPr>
      <w:r>
        <w:rPr>
          <w:noProof/>
        </w:rPr>
        <w:t>Forefront Identity Manager 2010 R2, 20</w:t>
      </w:r>
    </w:p>
    <w:p w:rsidR="00073B39" w:rsidRDefault="00073B39">
      <w:pPr>
        <w:pStyle w:val="Index1"/>
        <w:tabs>
          <w:tab w:val="right" w:pos="5030"/>
        </w:tabs>
        <w:rPr>
          <w:noProof/>
        </w:rPr>
      </w:pPr>
      <w:r>
        <w:rPr>
          <w:noProof/>
        </w:rPr>
        <w:t>Forefront Identity Manager 2010 R2 – Windows Live Edition, 17</w:t>
      </w:r>
    </w:p>
    <w:p w:rsidR="00073B39" w:rsidRDefault="00073B39">
      <w:pPr>
        <w:pStyle w:val="Index1"/>
        <w:tabs>
          <w:tab w:val="right" w:pos="5030"/>
        </w:tabs>
        <w:rPr>
          <w:noProof/>
        </w:rPr>
      </w:pPr>
      <w:r>
        <w:rPr>
          <w:noProof/>
        </w:rPr>
        <w:t>Forefront TMG Enterprise, 85</w:t>
      </w:r>
    </w:p>
    <w:p w:rsidR="00073B39" w:rsidRDefault="00073B39">
      <w:pPr>
        <w:pStyle w:val="Index1"/>
        <w:tabs>
          <w:tab w:val="right" w:pos="5030"/>
        </w:tabs>
        <w:rPr>
          <w:noProof/>
        </w:rPr>
      </w:pPr>
      <w:r>
        <w:rPr>
          <w:noProof/>
        </w:rPr>
        <w:t>Forefront TMG Standard, 85</w:t>
      </w:r>
    </w:p>
    <w:p w:rsidR="00073B39" w:rsidRDefault="00073B39">
      <w:pPr>
        <w:pStyle w:val="Index1"/>
        <w:tabs>
          <w:tab w:val="right" w:pos="5030"/>
        </w:tabs>
        <w:rPr>
          <w:noProof/>
        </w:rPr>
      </w:pPr>
      <w:r>
        <w:rPr>
          <w:noProof/>
        </w:rPr>
        <w:t>Forefront United Access Gateway 2010, 15</w:t>
      </w:r>
    </w:p>
    <w:p w:rsidR="00073B39" w:rsidRDefault="00073B39">
      <w:pPr>
        <w:pStyle w:val="Index1"/>
        <w:tabs>
          <w:tab w:val="right" w:pos="5030"/>
        </w:tabs>
        <w:rPr>
          <w:noProof/>
        </w:rPr>
      </w:pPr>
      <w:r>
        <w:rPr>
          <w:noProof/>
        </w:rPr>
        <w:t>Fornyelse af Microsoft Azure StorSimple-plan 8100, 52</w:t>
      </w:r>
    </w:p>
    <w:p w:rsidR="00073B39" w:rsidRDefault="00073B39">
      <w:pPr>
        <w:pStyle w:val="Index1"/>
        <w:tabs>
          <w:tab w:val="right" w:pos="5030"/>
        </w:tabs>
        <w:rPr>
          <w:noProof/>
        </w:rPr>
      </w:pPr>
      <w:r>
        <w:rPr>
          <w:noProof/>
        </w:rPr>
        <w:t>Fornyelse af Microsoft Azure StorSimple-plan 8600 (ingen enhed), 52</w:t>
      </w:r>
    </w:p>
    <w:p w:rsidR="00073B39" w:rsidRDefault="00073B39">
      <w:pPr>
        <w:pStyle w:val="Index1"/>
        <w:tabs>
          <w:tab w:val="right" w:pos="5030"/>
        </w:tabs>
        <w:rPr>
          <w:noProof/>
        </w:rPr>
      </w:pPr>
      <w:r>
        <w:rPr>
          <w:noProof/>
        </w:rPr>
        <w:t>Genoprettelse af Azure-websted (til kundeejet websted), 52</w:t>
      </w:r>
    </w:p>
    <w:p w:rsidR="00073B39" w:rsidRDefault="00073B39">
      <w:pPr>
        <w:pStyle w:val="Index1"/>
        <w:tabs>
          <w:tab w:val="right" w:pos="5030"/>
        </w:tabs>
        <w:rPr>
          <w:noProof/>
        </w:rPr>
      </w:pPr>
      <w:r>
        <w:rPr>
          <w:noProof/>
        </w:rPr>
        <w:t>HPC-pakke, 48</w:t>
      </w:r>
    </w:p>
    <w:p w:rsidR="00073B39" w:rsidRDefault="00073B39">
      <w:pPr>
        <w:pStyle w:val="Index1"/>
        <w:tabs>
          <w:tab w:val="right" w:pos="5030"/>
        </w:tabs>
        <w:rPr>
          <w:noProof/>
        </w:rPr>
      </w:pPr>
      <w:r>
        <w:rPr>
          <w:noProof/>
        </w:rPr>
        <w:t>Hyper-V-beholder, 74</w:t>
      </w:r>
    </w:p>
    <w:p w:rsidR="00073B39" w:rsidRDefault="00073B39">
      <w:pPr>
        <w:pStyle w:val="Index1"/>
        <w:tabs>
          <w:tab w:val="right" w:pos="5030"/>
        </w:tabs>
        <w:rPr>
          <w:noProof/>
        </w:rPr>
      </w:pPr>
      <w:r>
        <w:rPr>
          <w:noProof/>
        </w:rPr>
        <w:t>Importtjeneste til Office 365, 63</w:t>
      </w:r>
    </w:p>
    <w:p w:rsidR="00073B39" w:rsidRDefault="00073B39">
      <w:pPr>
        <w:pStyle w:val="Index1"/>
        <w:tabs>
          <w:tab w:val="right" w:pos="5030"/>
        </w:tabs>
        <w:rPr>
          <w:noProof/>
        </w:rPr>
      </w:pPr>
      <w:r>
        <w:rPr>
          <w:noProof/>
        </w:rPr>
        <w:t>Indlæsning af Windows 8.1 Enterprise, 38</w:t>
      </w:r>
    </w:p>
    <w:p w:rsidR="00073B39" w:rsidRDefault="00073B39">
      <w:pPr>
        <w:pStyle w:val="Index1"/>
        <w:tabs>
          <w:tab w:val="right" w:pos="5030"/>
        </w:tabs>
        <w:rPr>
          <w:noProof/>
        </w:rPr>
      </w:pPr>
      <w:r>
        <w:rPr>
          <w:noProof/>
        </w:rPr>
        <w:t>IoT Suite Predictive Maintenance Plan 1, 52</w:t>
      </w:r>
    </w:p>
    <w:p w:rsidR="00073B39" w:rsidRDefault="00073B39">
      <w:pPr>
        <w:pStyle w:val="Index1"/>
        <w:tabs>
          <w:tab w:val="right" w:pos="5030"/>
        </w:tabs>
        <w:rPr>
          <w:noProof/>
        </w:rPr>
      </w:pPr>
      <w:r>
        <w:rPr>
          <w:noProof/>
        </w:rPr>
        <w:t>IoT Suite Predictive Maintenance Plan 2, 52</w:t>
      </w:r>
    </w:p>
    <w:p w:rsidR="00073B39" w:rsidRDefault="00073B39">
      <w:pPr>
        <w:pStyle w:val="Index1"/>
        <w:tabs>
          <w:tab w:val="right" w:pos="5030"/>
        </w:tabs>
        <w:rPr>
          <w:noProof/>
        </w:rPr>
      </w:pPr>
      <w:r>
        <w:rPr>
          <w:noProof/>
        </w:rPr>
        <w:t>IoT Suite Remote Monitoring Plan 1, 52</w:t>
      </w:r>
    </w:p>
    <w:p w:rsidR="00073B39" w:rsidRDefault="00073B39">
      <w:pPr>
        <w:pStyle w:val="Index1"/>
        <w:tabs>
          <w:tab w:val="right" w:pos="5030"/>
        </w:tabs>
        <w:rPr>
          <w:noProof/>
        </w:rPr>
      </w:pPr>
      <w:r>
        <w:rPr>
          <w:noProof/>
        </w:rPr>
        <w:t>IoT Suite Remote Monitoring Plan 2, 52</w:t>
      </w:r>
    </w:p>
    <w:p w:rsidR="00073B39" w:rsidRDefault="00073B39">
      <w:pPr>
        <w:pStyle w:val="Index1"/>
        <w:tabs>
          <w:tab w:val="right" w:pos="5030"/>
        </w:tabs>
        <w:rPr>
          <w:noProof/>
        </w:rPr>
      </w:pPr>
      <w:r>
        <w:rPr>
          <w:noProof/>
        </w:rPr>
        <w:t>Live Meeting Professional, 26</w:t>
      </w:r>
    </w:p>
    <w:p w:rsidR="00073B39" w:rsidRDefault="00073B39">
      <w:pPr>
        <w:pStyle w:val="Index1"/>
        <w:tabs>
          <w:tab w:val="right" w:pos="5030"/>
        </w:tabs>
        <w:rPr>
          <w:noProof/>
        </w:rPr>
      </w:pPr>
      <w:r>
        <w:rPr>
          <w:noProof/>
        </w:rPr>
        <w:t>Live Meeting Standard, 26</w:t>
      </w:r>
    </w:p>
    <w:p w:rsidR="00073B39" w:rsidRDefault="00073B39">
      <w:pPr>
        <w:pStyle w:val="Index1"/>
        <w:tabs>
          <w:tab w:val="right" w:pos="5030"/>
        </w:tabs>
        <w:rPr>
          <w:noProof/>
        </w:rPr>
      </w:pPr>
      <w:r>
        <w:rPr>
          <w:noProof/>
        </w:rPr>
        <w:t>Lync 2013, 21</w:t>
      </w:r>
    </w:p>
    <w:p w:rsidR="00073B39" w:rsidRDefault="00073B39">
      <w:pPr>
        <w:pStyle w:val="Index1"/>
        <w:tabs>
          <w:tab w:val="right" w:pos="5030"/>
        </w:tabs>
        <w:rPr>
          <w:noProof/>
        </w:rPr>
      </w:pPr>
      <w:r>
        <w:rPr>
          <w:noProof/>
        </w:rPr>
        <w:t>Lync Server 2010, 26</w:t>
      </w:r>
    </w:p>
    <w:p w:rsidR="00073B39" w:rsidRDefault="00073B39">
      <w:pPr>
        <w:pStyle w:val="Index1"/>
        <w:tabs>
          <w:tab w:val="right" w:pos="5030"/>
        </w:tabs>
        <w:rPr>
          <w:noProof/>
        </w:rPr>
      </w:pPr>
      <w:r>
        <w:rPr>
          <w:noProof/>
        </w:rPr>
        <w:t>Lync Server 2013, 26</w:t>
      </w:r>
    </w:p>
    <w:p w:rsidR="00073B39" w:rsidRDefault="00073B39">
      <w:pPr>
        <w:pStyle w:val="Index1"/>
        <w:tabs>
          <w:tab w:val="right" w:pos="5030"/>
        </w:tabs>
        <w:rPr>
          <w:noProof/>
        </w:rPr>
      </w:pPr>
      <w:r>
        <w:rPr>
          <w:noProof/>
        </w:rPr>
        <w:t>Lync til Mac 2011, 22, 65</w:t>
      </w:r>
    </w:p>
    <w:p w:rsidR="00073B39" w:rsidRDefault="00073B39">
      <w:pPr>
        <w:pStyle w:val="Index1"/>
        <w:tabs>
          <w:tab w:val="right" w:pos="5030"/>
        </w:tabs>
        <w:rPr>
          <w:noProof/>
        </w:rPr>
      </w:pPr>
      <w:r>
        <w:rPr>
          <w:noProof/>
        </w:rPr>
        <w:t>macOS, 40</w:t>
      </w:r>
    </w:p>
    <w:p w:rsidR="00073B39" w:rsidRDefault="00073B39">
      <w:pPr>
        <w:pStyle w:val="Index1"/>
        <w:tabs>
          <w:tab w:val="right" w:pos="5030"/>
        </w:tabs>
        <w:rPr>
          <w:noProof/>
        </w:rPr>
      </w:pPr>
      <w:r>
        <w:rPr>
          <w:noProof/>
        </w:rPr>
        <w:t>Microsoft 365 Business, 54</w:t>
      </w:r>
    </w:p>
    <w:p w:rsidR="00073B39" w:rsidRDefault="00073B39">
      <w:pPr>
        <w:pStyle w:val="Index1"/>
        <w:tabs>
          <w:tab w:val="right" w:pos="5030"/>
        </w:tabs>
        <w:rPr>
          <w:noProof/>
        </w:rPr>
      </w:pPr>
      <w:r>
        <w:rPr>
          <w:noProof/>
        </w:rPr>
        <w:t>Microsoft 365 E3, 54</w:t>
      </w:r>
    </w:p>
    <w:p w:rsidR="00073B39" w:rsidRDefault="00073B39">
      <w:pPr>
        <w:pStyle w:val="Index1"/>
        <w:tabs>
          <w:tab w:val="right" w:pos="5030"/>
        </w:tabs>
        <w:rPr>
          <w:noProof/>
        </w:rPr>
      </w:pPr>
      <w:r>
        <w:rPr>
          <w:noProof/>
        </w:rPr>
        <w:t>Microsoft 365 E3 fra SA, 54</w:t>
      </w:r>
    </w:p>
    <w:p w:rsidR="00073B39" w:rsidRDefault="00073B39">
      <w:pPr>
        <w:pStyle w:val="Index1"/>
        <w:tabs>
          <w:tab w:val="right" w:pos="5030"/>
        </w:tabs>
        <w:rPr>
          <w:noProof/>
        </w:rPr>
      </w:pPr>
      <w:r>
        <w:rPr>
          <w:noProof/>
        </w:rPr>
        <w:t>Microsoft 365 E5, 54</w:t>
      </w:r>
    </w:p>
    <w:p w:rsidR="00073B39" w:rsidRDefault="00073B39">
      <w:pPr>
        <w:pStyle w:val="Index1"/>
        <w:tabs>
          <w:tab w:val="right" w:pos="5030"/>
        </w:tabs>
        <w:rPr>
          <w:noProof/>
        </w:rPr>
      </w:pPr>
      <w:r>
        <w:rPr>
          <w:noProof/>
        </w:rPr>
        <w:t>Microsoft 365 E5 fra SA, 54</w:t>
      </w:r>
    </w:p>
    <w:p w:rsidR="00073B39" w:rsidRDefault="00073B39">
      <w:pPr>
        <w:pStyle w:val="Index1"/>
        <w:tabs>
          <w:tab w:val="right" w:pos="5030"/>
        </w:tabs>
        <w:rPr>
          <w:noProof/>
        </w:rPr>
      </w:pPr>
      <w:r>
        <w:rPr>
          <w:noProof/>
        </w:rPr>
        <w:t>Microsoft 365 Education A1, 54</w:t>
      </w:r>
    </w:p>
    <w:p w:rsidR="00073B39" w:rsidRDefault="00073B39">
      <w:pPr>
        <w:pStyle w:val="Index1"/>
        <w:tabs>
          <w:tab w:val="right" w:pos="5030"/>
        </w:tabs>
        <w:rPr>
          <w:noProof/>
        </w:rPr>
      </w:pPr>
      <w:r>
        <w:rPr>
          <w:noProof/>
        </w:rPr>
        <w:t>Microsoft 365 Education A3, 54</w:t>
      </w:r>
    </w:p>
    <w:p w:rsidR="00073B39" w:rsidRDefault="00073B39">
      <w:pPr>
        <w:pStyle w:val="Index1"/>
        <w:tabs>
          <w:tab w:val="right" w:pos="5030"/>
        </w:tabs>
        <w:rPr>
          <w:noProof/>
        </w:rPr>
      </w:pPr>
      <w:r>
        <w:rPr>
          <w:noProof/>
        </w:rPr>
        <w:t>Microsoft 365 Education A3 med Core CAL, 54</w:t>
      </w:r>
    </w:p>
    <w:p w:rsidR="00073B39" w:rsidRDefault="00073B39">
      <w:pPr>
        <w:pStyle w:val="Index1"/>
        <w:tabs>
          <w:tab w:val="right" w:pos="5030"/>
        </w:tabs>
        <w:rPr>
          <w:noProof/>
        </w:rPr>
      </w:pPr>
      <w:r>
        <w:rPr>
          <w:noProof/>
        </w:rPr>
        <w:t>Microsoft 365 Education A5, 54</w:t>
      </w:r>
    </w:p>
    <w:p w:rsidR="00073B39" w:rsidRDefault="00073B39">
      <w:pPr>
        <w:pStyle w:val="Index1"/>
        <w:tabs>
          <w:tab w:val="right" w:pos="5030"/>
        </w:tabs>
        <w:rPr>
          <w:noProof/>
        </w:rPr>
      </w:pPr>
      <w:r>
        <w:rPr>
          <w:noProof/>
        </w:rPr>
        <w:t>Microsoft 365 F1, 54</w:t>
      </w:r>
    </w:p>
    <w:p w:rsidR="00073B39" w:rsidRDefault="00073B39">
      <w:pPr>
        <w:pStyle w:val="Index1"/>
        <w:tabs>
          <w:tab w:val="right" w:pos="5030"/>
        </w:tabs>
        <w:rPr>
          <w:noProof/>
        </w:rPr>
      </w:pPr>
      <w:r>
        <w:rPr>
          <w:noProof/>
        </w:rPr>
        <w:t>Microsoft Azure Platform Services, 87</w:t>
      </w:r>
    </w:p>
    <w:p w:rsidR="00073B39" w:rsidRDefault="00073B39">
      <w:pPr>
        <w:pStyle w:val="Index1"/>
        <w:tabs>
          <w:tab w:val="right" w:pos="5030"/>
        </w:tabs>
        <w:rPr>
          <w:noProof/>
        </w:rPr>
      </w:pPr>
      <w:r>
        <w:rPr>
          <w:noProof/>
        </w:rPr>
        <w:t>Microsoft Azure StorSimple-plan med enhed (8100-enhed), 52</w:t>
      </w:r>
    </w:p>
    <w:p w:rsidR="00073B39" w:rsidRDefault="00073B39">
      <w:pPr>
        <w:pStyle w:val="Index1"/>
        <w:tabs>
          <w:tab w:val="right" w:pos="5030"/>
        </w:tabs>
        <w:rPr>
          <w:noProof/>
        </w:rPr>
      </w:pPr>
      <w:r>
        <w:rPr>
          <w:noProof/>
        </w:rPr>
        <w:t>Microsoft Azure StorSimple-plan med enhed (8600-enhed), 52</w:t>
      </w:r>
    </w:p>
    <w:p w:rsidR="00073B39" w:rsidRDefault="00073B39">
      <w:pPr>
        <w:pStyle w:val="Index1"/>
        <w:tabs>
          <w:tab w:val="right" w:pos="5030"/>
        </w:tabs>
        <w:rPr>
          <w:noProof/>
        </w:rPr>
      </w:pPr>
      <w:r>
        <w:rPr>
          <w:noProof/>
        </w:rPr>
        <w:t>Microsoft Azure-tjenester, 51, 86</w:t>
      </w:r>
    </w:p>
    <w:p w:rsidR="00073B39" w:rsidRDefault="00073B39">
      <w:pPr>
        <w:pStyle w:val="Index1"/>
        <w:tabs>
          <w:tab w:val="right" w:pos="5030"/>
        </w:tabs>
        <w:rPr>
          <w:noProof/>
        </w:rPr>
      </w:pPr>
      <w:r>
        <w:rPr>
          <w:noProof/>
        </w:rPr>
        <w:t>Microsoft Cloud App Security, 67</w:t>
      </w:r>
    </w:p>
    <w:p w:rsidR="00073B39" w:rsidRDefault="00073B39">
      <w:pPr>
        <w:pStyle w:val="Index1"/>
        <w:tabs>
          <w:tab w:val="right" w:pos="5030"/>
        </w:tabs>
        <w:rPr>
          <w:noProof/>
        </w:rPr>
      </w:pPr>
      <w:r>
        <w:rPr>
          <w:noProof/>
        </w:rPr>
        <w:t>Microsoft Dynamics 365 Customer Engagement Plan, Enterprise edition fra SA, 56</w:t>
      </w:r>
    </w:p>
    <w:p w:rsidR="00073B39" w:rsidRDefault="00073B39">
      <w:pPr>
        <w:pStyle w:val="Index1"/>
        <w:tabs>
          <w:tab w:val="right" w:pos="5030"/>
        </w:tabs>
        <w:rPr>
          <w:noProof/>
        </w:rPr>
      </w:pPr>
      <w:r>
        <w:rPr>
          <w:noProof/>
        </w:rPr>
        <w:t>Microsoft Dynamics 365 Customer Engagement Plan, Enterprise edition-tillægsprodukt, 56</w:t>
      </w:r>
    </w:p>
    <w:p w:rsidR="00073B39" w:rsidRDefault="00073B39">
      <w:pPr>
        <w:pStyle w:val="Index1"/>
        <w:tabs>
          <w:tab w:val="right" w:pos="5030"/>
        </w:tabs>
        <w:rPr>
          <w:noProof/>
        </w:rPr>
      </w:pPr>
      <w:r>
        <w:rPr>
          <w:noProof/>
        </w:rPr>
        <w:t>Microsoft Dynamics 365 Customer Engagement-plan, Enterprise edition (bruger-SL), 56</w:t>
      </w:r>
    </w:p>
    <w:p w:rsidR="00073B39" w:rsidRDefault="00073B39">
      <w:pPr>
        <w:pStyle w:val="Index1"/>
        <w:tabs>
          <w:tab w:val="right" w:pos="5030"/>
        </w:tabs>
        <w:rPr>
          <w:noProof/>
        </w:rPr>
      </w:pPr>
      <w:r>
        <w:rPr>
          <w:noProof/>
        </w:rPr>
        <w:t>Microsoft Dynamics 365 Enhanced Support, 58</w:t>
      </w:r>
    </w:p>
    <w:p w:rsidR="00073B39" w:rsidRDefault="00073B39">
      <w:pPr>
        <w:pStyle w:val="Index1"/>
        <w:tabs>
          <w:tab w:val="right" w:pos="5030"/>
        </w:tabs>
        <w:rPr>
          <w:noProof/>
        </w:rPr>
      </w:pPr>
      <w:r>
        <w:rPr>
          <w:noProof/>
        </w:rPr>
        <w:t>Microsoft Dynamics 365 Enterprise Edition – yderligere databaselager vedrørende kundeaftale, 57</w:t>
      </w:r>
    </w:p>
    <w:p w:rsidR="00073B39" w:rsidRDefault="00073B39">
      <w:pPr>
        <w:pStyle w:val="Index1"/>
        <w:tabs>
          <w:tab w:val="right" w:pos="5030"/>
        </w:tabs>
        <w:rPr>
          <w:noProof/>
        </w:rPr>
      </w:pPr>
      <w:r>
        <w:rPr>
          <w:noProof/>
        </w:rPr>
        <w:t>Microsoft Dynamics 365 Enterprise Edition – yderligere ikke-produktionsforekomst vedrørende kundeaftale, 57</w:t>
      </w:r>
    </w:p>
    <w:p w:rsidR="00073B39" w:rsidRDefault="00073B39">
      <w:pPr>
        <w:pStyle w:val="Index1"/>
        <w:tabs>
          <w:tab w:val="right" w:pos="5030"/>
        </w:tabs>
        <w:rPr>
          <w:noProof/>
        </w:rPr>
      </w:pPr>
      <w:r>
        <w:rPr>
          <w:noProof/>
        </w:rPr>
        <w:t>Microsoft Dynamics 365 Enterprise Edition – yderligere indlæg på sociale netværk vedrørende kundeaftale, 57</w:t>
      </w:r>
    </w:p>
    <w:p w:rsidR="00073B39" w:rsidRDefault="00073B39">
      <w:pPr>
        <w:pStyle w:val="Index1"/>
        <w:tabs>
          <w:tab w:val="right" w:pos="5030"/>
        </w:tabs>
        <w:rPr>
          <w:noProof/>
        </w:rPr>
      </w:pPr>
      <w:r>
        <w:rPr>
          <w:noProof/>
        </w:rPr>
        <w:t>Microsoft Dynamics 365 Enterprise Edition – yderligere portal vedrørende kundeaftaler, 57</w:t>
      </w:r>
    </w:p>
    <w:p w:rsidR="00073B39" w:rsidRDefault="00073B39">
      <w:pPr>
        <w:pStyle w:val="Index1"/>
        <w:tabs>
          <w:tab w:val="right" w:pos="5030"/>
        </w:tabs>
        <w:rPr>
          <w:noProof/>
        </w:rPr>
      </w:pPr>
      <w:r>
        <w:rPr>
          <w:noProof/>
        </w:rPr>
        <w:t>Microsoft Dynamics 365 Enterprise Edition – yderligere portalsidevisninger vedrørende kundeaftale, 57</w:t>
      </w:r>
    </w:p>
    <w:p w:rsidR="00073B39" w:rsidRDefault="00073B39">
      <w:pPr>
        <w:pStyle w:val="Index1"/>
        <w:tabs>
          <w:tab w:val="right" w:pos="5030"/>
        </w:tabs>
        <w:rPr>
          <w:noProof/>
        </w:rPr>
      </w:pPr>
      <w:r>
        <w:rPr>
          <w:noProof/>
        </w:rPr>
        <w:t>Microsoft Dynamics 365 Enterprise Edition – yderligere produktionsforekomst vedrørende kundeaftale, 57</w:t>
      </w:r>
    </w:p>
    <w:p w:rsidR="00073B39" w:rsidRDefault="00073B39">
      <w:pPr>
        <w:pStyle w:val="Index1"/>
        <w:tabs>
          <w:tab w:val="right" w:pos="5030"/>
        </w:tabs>
        <w:rPr>
          <w:noProof/>
        </w:rPr>
      </w:pPr>
      <w:r>
        <w:rPr>
          <w:noProof/>
        </w:rPr>
        <w:t>Microsoft Dynamics 365 for Customer Service CAL, 79</w:t>
      </w:r>
    </w:p>
    <w:p w:rsidR="00073B39" w:rsidRDefault="00073B39">
      <w:pPr>
        <w:pStyle w:val="Index1"/>
        <w:tabs>
          <w:tab w:val="right" w:pos="5030"/>
        </w:tabs>
        <w:rPr>
          <w:noProof/>
        </w:rPr>
      </w:pPr>
      <w:r>
        <w:rPr>
          <w:noProof/>
        </w:rPr>
        <w:t>Microsoft Dynamics 365 for Customer Service, CAL til lokalt miljø, 85</w:t>
      </w:r>
    </w:p>
    <w:p w:rsidR="00073B39" w:rsidRDefault="00073B39">
      <w:pPr>
        <w:pStyle w:val="Index1"/>
        <w:tabs>
          <w:tab w:val="right" w:pos="5030"/>
        </w:tabs>
        <w:rPr>
          <w:noProof/>
        </w:rPr>
      </w:pPr>
      <w:r>
        <w:rPr>
          <w:noProof/>
        </w:rPr>
        <w:t>Microsoft Dynamics 365 for Customer Service, CAL til lokalt miljø, 18</w:t>
      </w:r>
    </w:p>
    <w:p w:rsidR="00073B39" w:rsidRDefault="00073B39">
      <w:pPr>
        <w:pStyle w:val="Index1"/>
        <w:tabs>
          <w:tab w:val="right" w:pos="5030"/>
        </w:tabs>
        <w:rPr>
          <w:noProof/>
        </w:rPr>
      </w:pPr>
      <w:r>
        <w:rPr>
          <w:noProof/>
        </w:rPr>
        <w:t>Microsoft Dynamics 365 for Customer Service, Enterprise Edition, 18</w:t>
      </w:r>
    </w:p>
    <w:p w:rsidR="00073B39" w:rsidRDefault="00073B39">
      <w:pPr>
        <w:pStyle w:val="Index1"/>
        <w:tabs>
          <w:tab w:val="right" w:pos="5030"/>
        </w:tabs>
        <w:rPr>
          <w:noProof/>
        </w:rPr>
      </w:pPr>
      <w:r>
        <w:rPr>
          <w:noProof/>
        </w:rPr>
        <w:t>Microsoft Dynamics 365 for Customer Service, Enterprise Edition (bruger-SL), 57</w:t>
      </w:r>
    </w:p>
    <w:p w:rsidR="00073B39" w:rsidRDefault="00073B39">
      <w:pPr>
        <w:pStyle w:val="Index1"/>
        <w:tabs>
          <w:tab w:val="right" w:pos="5030"/>
        </w:tabs>
        <w:rPr>
          <w:noProof/>
        </w:rPr>
      </w:pPr>
      <w:r>
        <w:rPr>
          <w:noProof/>
        </w:rPr>
        <w:t>Microsoft Dynamics 365 for Customer Service, Enterprise Edition (enheds-SL), 57</w:t>
      </w:r>
    </w:p>
    <w:p w:rsidR="00073B39" w:rsidRDefault="00073B39">
      <w:pPr>
        <w:pStyle w:val="Index1"/>
        <w:tabs>
          <w:tab w:val="right" w:pos="5030"/>
        </w:tabs>
        <w:rPr>
          <w:noProof/>
        </w:rPr>
      </w:pPr>
      <w:r>
        <w:rPr>
          <w:noProof/>
        </w:rPr>
        <w:t>Microsoft Dynamics 365 for Field Service, Enterprise Edition – optimering af ressourceplanlægning, 57</w:t>
      </w:r>
    </w:p>
    <w:p w:rsidR="00073B39" w:rsidRDefault="00073B39">
      <w:pPr>
        <w:pStyle w:val="Index1"/>
        <w:tabs>
          <w:tab w:val="right" w:pos="5030"/>
        </w:tabs>
        <w:rPr>
          <w:noProof/>
        </w:rPr>
      </w:pPr>
      <w:r>
        <w:rPr>
          <w:noProof/>
        </w:rPr>
        <w:t>Microsoft Dynamics 365 for Field Service, Enterprise Edition (bruger-SL), 57</w:t>
      </w:r>
    </w:p>
    <w:p w:rsidR="00073B39" w:rsidRDefault="00073B39">
      <w:pPr>
        <w:pStyle w:val="Index1"/>
        <w:tabs>
          <w:tab w:val="right" w:pos="5030"/>
        </w:tabs>
        <w:rPr>
          <w:noProof/>
        </w:rPr>
      </w:pPr>
      <w:r>
        <w:rPr>
          <w:noProof/>
        </w:rPr>
        <w:t>Microsoft Dynamics 365 for Field Service, Enterprise Edition (enheds-SL), 57</w:t>
      </w:r>
    </w:p>
    <w:p w:rsidR="00073B39" w:rsidRDefault="00073B39">
      <w:pPr>
        <w:pStyle w:val="Index1"/>
        <w:tabs>
          <w:tab w:val="right" w:pos="5030"/>
        </w:tabs>
        <w:rPr>
          <w:noProof/>
        </w:rPr>
      </w:pPr>
      <w:r>
        <w:rPr>
          <w:noProof/>
        </w:rPr>
        <w:t>Microsoft Dynamics 365 for Operations Activity CAL, 79</w:t>
      </w:r>
    </w:p>
    <w:p w:rsidR="00073B39" w:rsidRDefault="00073B39">
      <w:pPr>
        <w:pStyle w:val="Index1"/>
        <w:tabs>
          <w:tab w:val="right" w:pos="5030"/>
        </w:tabs>
        <w:rPr>
          <w:noProof/>
        </w:rPr>
      </w:pPr>
      <w:r>
        <w:rPr>
          <w:noProof/>
        </w:rPr>
        <w:t>Microsoft Dynamics 365 for Operations Activity, CAL til lokalt miljø, 18, 85</w:t>
      </w:r>
    </w:p>
    <w:p w:rsidR="00073B39" w:rsidRDefault="00073B39">
      <w:pPr>
        <w:pStyle w:val="Index1"/>
        <w:tabs>
          <w:tab w:val="right" w:pos="5030"/>
        </w:tabs>
        <w:rPr>
          <w:noProof/>
        </w:rPr>
      </w:pPr>
      <w:r>
        <w:rPr>
          <w:noProof/>
        </w:rPr>
        <w:t>Microsoft Dynamics 365 for Operations Activity, Enterprise Edition, 19</w:t>
      </w:r>
    </w:p>
    <w:p w:rsidR="00073B39" w:rsidRDefault="00073B39">
      <w:pPr>
        <w:pStyle w:val="Index1"/>
        <w:tabs>
          <w:tab w:val="right" w:pos="5030"/>
        </w:tabs>
        <w:rPr>
          <w:noProof/>
        </w:rPr>
      </w:pPr>
      <w:r>
        <w:rPr>
          <w:noProof/>
        </w:rPr>
        <w:t>Microsoft Dynamics 365 for Operations CAL, 80</w:t>
      </w:r>
    </w:p>
    <w:p w:rsidR="00073B39" w:rsidRDefault="00073B39">
      <w:pPr>
        <w:pStyle w:val="Index1"/>
        <w:tabs>
          <w:tab w:val="right" w:pos="5030"/>
        </w:tabs>
        <w:rPr>
          <w:noProof/>
        </w:rPr>
      </w:pPr>
      <w:r>
        <w:rPr>
          <w:noProof/>
        </w:rPr>
        <w:t>Microsoft Dynamics 365 for Operations Device, CAL til lokalt miljø, 18</w:t>
      </w:r>
    </w:p>
    <w:p w:rsidR="00073B39" w:rsidRDefault="00073B39">
      <w:pPr>
        <w:pStyle w:val="Index1"/>
        <w:tabs>
          <w:tab w:val="right" w:pos="5030"/>
        </w:tabs>
        <w:rPr>
          <w:noProof/>
        </w:rPr>
      </w:pPr>
      <w:r>
        <w:rPr>
          <w:noProof/>
        </w:rPr>
        <w:t>Microsoft Dynamics 365 for Operations Device, Enterprise edition, 57</w:t>
      </w:r>
    </w:p>
    <w:p w:rsidR="00073B39" w:rsidRDefault="00073B39">
      <w:pPr>
        <w:pStyle w:val="Index1"/>
        <w:tabs>
          <w:tab w:val="right" w:pos="5030"/>
        </w:tabs>
        <w:rPr>
          <w:noProof/>
        </w:rPr>
      </w:pPr>
      <w:r>
        <w:rPr>
          <w:noProof/>
        </w:rPr>
        <w:t>Microsoft Dynamics 365 for Operations Device, Enterprise Edition, 19</w:t>
      </w:r>
    </w:p>
    <w:p w:rsidR="00073B39" w:rsidRDefault="00073B39">
      <w:pPr>
        <w:pStyle w:val="Index1"/>
        <w:tabs>
          <w:tab w:val="right" w:pos="5030"/>
        </w:tabs>
        <w:rPr>
          <w:noProof/>
        </w:rPr>
      </w:pPr>
      <w:r>
        <w:rPr>
          <w:noProof/>
        </w:rPr>
        <w:t>Microsoft Dynamics 365 for Operations Device, Enterprise edition fra SA (enheds-SL), 57</w:t>
      </w:r>
    </w:p>
    <w:p w:rsidR="00073B39" w:rsidRDefault="00073B39">
      <w:pPr>
        <w:pStyle w:val="Index1"/>
        <w:tabs>
          <w:tab w:val="right" w:pos="5030"/>
        </w:tabs>
        <w:rPr>
          <w:noProof/>
        </w:rPr>
      </w:pPr>
      <w:r>
        <w:rPr>
          <w:noProof/>
        </w:rPr>
        <w:t>Microsoft Dynamics 365 for Operations Device, Enterprise edition-tillægsprodukt (enheds-SL), 57</w:t>
      </w:r>
    </w:p>
    <w:p w:rsidR="00073B39" w:rsidRDefault="00073B39">
      <w:pPr>
        <w:pStyle w:val="Index1"/>
        <w:tabs>
          <w:tab w:val="right" w:pos="5030"/>
        </w:tabs>
        <w:rPr>
          <w:noProof/>
        </w:rPr>
      </w:pPr>
      <w:r>
        <w:rPr>
          <w:noProof/>
        </w:rPr>
        <w:t>Microsoft Dynamics 365 for Operations Server, 18</w:t>
      </w:r>
    </w:p>
    <w:p w:rsidR="00073B39" w:rsidRDefault="00073B39">
      <w:pPr>
        <w:pStyle w:val="Index1"/>
        <w:tabs>
          <w:tab w:val="right" w:pos="5030"/>
        </w:tabs>
        <w:rPr>
          <w:noProof/>
        </w:rPr>
      </w:pPr>
      <w:r>
        <w:rPr>
          <w:noProof/>
        </w:rPr>
        <w:t>Microsoft Dynamics 365 for Operations, CAL til lokalt miljø, 18, 85</w:t>
      </w:r>
    </w:p>
    <w:p w:rsidR="00073B39" w:rsidRDefault="00073B39">
      <w:pPr>
        <w:pStyle w:val="Index1"/>
        <w:tabs>
          <w:tab w:val="right" w:pos="5030"/>
        </w:tabs>
        <w:rPr>
          <w:noProof/>
        </w:rPr>
      </w:pPr>
      <w:r>
        <w:rPr>
          <w:noProof/>
        </w:rPr>
        <w:t>Microsoft Dynamics 365 for Operations, Enterprise Edition – sandkasse niveau 1</w:t>
      </w:r>
    </w:p>
    <w:p w:rsidR="00073B39" w:rsidRDefault="00073B39">
      <w:pPr>
        <w:pStyle w:val="Index2"/>
        <w:tabs>
          <w:tab w:val="right" w:pos="5030"/>
        </w:tabs>
        <w:rPr>
          <w:noProof/>
        </w:rPr>
      </w:pPr>
      <w:r>
        <w:rPr>
          <w:noProof/>
        </w:rPr>
        <w:t>Udvikler- og testforekomst, 58</w:t>
      </w:r>
    </w:p>
    <w:p w:rsidR="00073B39" w:rsidRDefault="00073B39">
      <w:pPr>
        <w:pStyle w:val="Index1"/>
        <w:tabs>
          <w:tab w:val="right" w:pos="5030"/>
        </w:tabs>
        <w:rPr>
          <w:noProof/>
        </w:rPr>
      </w:pPr>
      <w:r>
        <w:rPr>
          <w:noProof/>
        </w:rPr>
        <w:t>Microsoft Dynamics 365 for Operations, Enterprise Edition – sandkasse niveau 2</w:t>
      </w:r>
    </w:p>
    <w:p w:rsidR="00073B39" w:rsidRDefault="00073B39">
      <w:pPr>
        <w:pStyle w:val="Index2"/>
        <w:tabs>
          <w:tab w:val="right" w:pos="5030"/>
        </w:tabs>
        <w:rPr>
          <w:noProof/>
        </w:rPr>
      </w:pPr>
      <w:r>
        <w:rPr>
          <w:noProof/>
        </w:rPr>
        <w:t>Accepttest (standard), 58</w:t>
      </w:r>
    </w:p>
    <w:p w:rsidR="00073B39" w:rsidRDefault="00073B39">
      <w:pPr>
        <w:pStyle w:val="Index1"/>
        <w:tabs>
          <w:tab w:val="right" w:pos="5030"/>
        </w:tabs>
        <w:rPr>
          <w:noProof/>
        </w:rPr>
      </w:pPr>
      <w:r>
        <w:rPr>
          <w:noProof/>
        </w:rPr>
        <w:t>Microsoft Dynamics 365 for Operations, Enterprise Edition – sandkasse niveau 3</w:t>
      </w:r>
    </w:p>
    <w:p w:rsidR="00073B39" w:rsidRDefault="00073B39">
      <w:pPr>
        <w:pStyle w:val="Index2"/>
        <w:tabs>
          <w:tab w:val="right" w:pos="5030"/>
        </w:tabs>
        <w:rPr>
          <w:noProof/>
        </w:rPr>
      </w:pPr>
      <w:r>
        <w:rPr>
          <w:noProof/>
        </w:rPr>
        <w:t>Accepttest (premier), 58</w:t>
      </w:r>
    </w:p>
    <w:p w:rsidR="00073B39" w:rsidRDefault="00073B39">
      <w:pPr>
        <w:pStyle w:val="Index1"/>
        <w:tabs>
          <w:tab w:val="right" w:pos="5030"/>
        </w:tabs>
        <w:rPr>
          <w:noProof/>
        </w:rPr>
      </w:pPr>
      <w:r>
        <w:rPr>
          <w:noProof/>
        </w:rPr>
        <w:t>Microsoft Dynamics 365 for Operations, Enterprise Edition – sandkasse niveau 4</w:t>
      </w:r>
    </w:p>
    <w:p w:rsidR="00073B39" w:rsidRDefault="00073B39">
      <w:pPr>
        <w:pStyle w:val="Index2"/>
        <w:tabs>
          <w:tab w:val="right" w:pos="5030"/>
        </w:tabs>
        <w:rPr>
          <w:noProof/>
        </w:rPr>
      </w:pPr>
      <w:r>
        <w:rPr>
          <w:noProof/>
        </w:rPr>
        <w:t>Ydelsestest (standard), 58</w:t>
      </w:r>
    </w:p>
    <w:p w:rsidR="00073B39" w:rsidRDefault="00073B39">
      <w:pPr>
        <w:pStyle w:val="Index1"/>
        <w:tabs>
          <w:tab w:val="right" w:pos="5030"/>
        </w:tabs>
        <w:rPr>
          <w:noProof/>
        </w:rPr>
      </w:pPr>
      <w:r>
        <w:rPr>
          <w:noProof/>
        </w:rPr>
        <w:t>Microsoft Dynamics 365 for Operations, Enterprise Edition – sandkasse niveau 5</w:t>
      </w:r>
    </w:p>
    <w:p w:rsidR="00073B39" w:rsidRDefault="00073B39">
      <w:pPr>
        <w:pStyle w:val="Index2"/>
        <w:tabs>
          <w:tab w:val="right" w:pos="5030"/>
        </w:tabs>
        <w:rPr>
          <w:noProof/>
        </w:rPr>
      </w:pPr>
      <w:r>
        <w:rPr>
          <w:noProof/>
        </w:rPr>
        <w:t>Ydelsestest (premier), 58</w:t>
      </w:r>
    </w:p>
    <w:p w:rsidR="00073B39" w:rsidRDefault="00073B39">
      <w:pPr>
        <w:pStyle w:val="Index1"/>
        <w:tabs>
          <w:tab w:val="right" w:pos="5030"/>
        </w:tabs>
        <w:rPr>
          <w:noProof/>
        </w:rPr>
      </w:pPr>
      <w:r>
        <w:rPr>
          <w:noProof/>
        </w:rPr>
        <w:t>Microsoft Dynamics 365 for Operations, Enterprise Edition – yderligere databaselager, 57</w:t>
      </w:r>
    </w:p>
    <w:p w:rsidR="00073B39" w:rsidRDefault="00073B39">
      <w:pPr>
        <w:pStyle w:val="Index1"/>
        <w:tabs>
          <w:tab w:val="right" w:pos="5030"/>
        </w:tabs>
        <w:rPr>
          <w:noProof/>
        </w:rPr>
      </w:pPr>
      <w:r>
        <w:rPr>
          <w:noProof/>
        </w:rPr>
        <w:t>Microsoft Dynamics 365 for Operations, Enterprise Edition – yderligere fillager, 57</w:t>
      </w:r>
    </w:p>
    <w:p w:rsidR="00073B39" w:rsidRDefault="00073B39">
      <w:pPr>
        <w:pStyle w:val="Index1"/>
        <w:tabs>
          <w:tab w:val="right" w:pos="5030"/>
        </w:tabs>
        <w:rPr>
          <w:noProof/>
        </w:rPr>
      </w:pPr>
      <w:r>
        <w:rPr>
          <w:noProof/>
        </w:rPr>
        <w:t>Microsoft Dynamics 365 for Project Service Automation, Enterprise Edition (bruger-SL), 57</w:t>
      </w:r>
    </w:p>
    <w:p w:rsidR="00073B39" w:rsidRDefault="00073B39">
      <w:pPr>
        <w:pStyle w:val="Index1"/>
        <w:tabs>
          <w:tab w:val="right" w:pos="5030"/>
        </w:tabs>
        <w:rPr>
          <w:noProof/>
        </w:rPr>
      </w:pPr>
      <w:r>
        <w:rPr>
          <w:noProof/>
        </w:rPr>
        <w:t>Microsoft Dynamics 365 for Retail, Enterprise edition, 57</w:t>
      </w:r>
    </w:p>
    <w:p w:rsidR="00073B39" w:rsidRDefault="00073B39">
      <w:pPr>
        <w:pStyle w:val="Index1"/>
        <w:tabs>
          <w:tab w:val="right" w:pos="5030"/>
        </w:tabs>
        <w:rPr>
          <w:noProof/>
        </w:rPr>
      </w:pPr>
      <w:r>
        <w:rPr>
          <w:noProof/>
        </w:rPr>
        <w:t>Microsoft Dynamics 365 for Retail, Enterprise edition fra SA, 57</w:t>
      </w:r>
    </w:p>
    <w:p w:rsidR="00073B39" w:rsidRDefault="00073B39">
      <w:pPr>
        <w:pStyle w:val="Index1"/>
        <w:tabs>
          <w:tab w:val="right" w:pos="5030"/>
        </w:tabs>
        <w:rPr>
          <w:noProof/>
        </w:rPr>
      </w:pPr>
      <w:r>
        <w:rPr>
          <w:noProof/>
        </w:rPr>
        <w:t>Microsoft Dynamics 365 for Retail, Enterprise edition-tillægsprodukt, 57</w:t>
      </w:r>
    </w:p>
    <w:p w:rsidR="00073B39" w:rsidRDefault="00073B39">
      <w:pPr>
        <w:pStyle w:val="Index1"/>
        <w:tabs>
          <w:tab w:val="right" w:pos="5030"/>
        </w:tabs>
        <w:rPr>
          <w:noProof/>
        </w:rPr>
      </w:pPr>
      <w:r>
        <w:rPr>
          <w:noProof/>
        </w:rPr>
        <w:t>Microsoft Dynamics 365 for Sales CAL, 79</w:t>
      </w:r>
    </w:p>
    <w:p w:rsidR="00073B39" w:rsidRDefault="00073B39">
      <w:pPr>
        <w:pStyle w:val="Index1"/>
        <w:tabs>
          <w:tab w:val="right" w:pos="5030"/>
        </w:tabs>
        <w:rPr>
          <w:noProof/>
        </w:rPr>
      </w:pPr>
      <w:r>
        <w:rPr>
          <w:noProof/>
        </w:rPr>
        <w:t>Microsoft Dynamics 365 for Sales, CAL til lokalt miljø, 18, 85</w:t>
      </w:r>
    </w:p>
    <w:p w:rsidR="00073B39" w:rsidRDefault="00073B39">
      <w:pPr>
        <w:pStyle w:val="Index1"/>
        <w:tabs>
          <w:tab w:val="right" w:pos="5030"/>
        </w:tabs>
        <w:rPr>
          <w:noProof/>
        </w:rPr>
      </w:pPr>
      <w:r>
        <w:rPr>
          <w:noProof/>
        </w:rPr>
        <w:t>Microsoft Dynamics 365 for Sales, Enterprise Edition, 18</w:t>
      </w:r>
    </w:p>
    <w:p w:rsidR="00073B39" w:rsidRDefault="00073B39">
      <w:pPr>
        <w:pStyle w:val="Index1"/>
        <w:tabs>
          <w:tab w:val="right" w:pos="5030"/>
        </w:tabs>
        <w:rPr>
          <w:noProof/>
        </w:rPr>
      </w:pPr>
      <w:r>
        <w:rPr>
          <w:noProof/>
        </w:rPr>
        <w:t>Microsoft Dynamics 365 for Sales, Enterprise Edition, 57</w:t>
      </w:r>
    </w:p>
    <w:p w:rsidR="00073B39" w:rsidRDefault="00073B39">
      <w:pPr>
        <w:pStyle w:val="Index1"/>
        <w:tabs>
          <w:tab w:val="right" w:pos="5030"/>
        </w:tabs>
        <w:rPr>
          <w:noProof/>
        </w:rPr>
      </w:pPr>
      <w:r>
        <w:rPr>
          <w:noProof/>
        </w:rPr>
        <w:t>Microsoft Dynamics 365 for Sales, Enterprise Edition (bruger-SL), 57</w:t>
      </w:r>
    </w:p>
    <w:p w:rsidR="00073B39" w:rsidRDefault="00073B39">
      <w:pPr>
        <w:pStyle w:val="Index1"/>
        <w:tabs>
          <w:tab w:val="right" w:pos="5030"/>
        </w:tabs>
        <w:rPr>
          <w:noProof/>
        </w:rPr>
      </w:pPr>
      <w:r>
        <w:rPr>
          <w:noProof/>
        </w:rPr>
        <w:t>Microsoft Dynamics 365 for Talent, Enterprise edition, 57</w:t>
      </w:r>
    </w:p>
    <w:p w:rsidR="00073B39" w:rsidRDefault="00073B39">
      <w:pPr>
        <w:pStyle w:val="Index1"/>
        <w:tabs>
          <w:tab w:val="right" w:pos="5030"/>
        </w:tabs>
        <w:rPr>
          <w:noProof/>
        </w:rPr>
      </w:pPr>
      <w:r>
        <w:rPr>
          <w:noProof/>
        </w:rPr>
        <w:t>Microsoft Dynamics 365 for Talent, Enterprise edition fra SA, 57</w:t>
      </w:r>
    </w:p>
    <w:p w:rsidR="00073B39" w:rsidRDefault="00073B39">
      <w:pPr>
        <w:pStyle w:val="Index1"/>
        <w:tabs>
          <w:tab w:val="right" w:pos="5030"/>
        </w:tabs>
        <w:rPr>
          <w:noProof/>
        </w:rPr>
      </w:pPr>
      <w:r>
        <w:rPr>
          <w:noProof/>
        </w:rPr>
        <w:t>Microsoft Dynamics 365 for Talent, Enterprise edition-tillægsprodukt, 57</w:t>
      </w:r>
    </w:p>
    <w:p w:rsidR="00073B39" w:rsidRDefault="00073B39">
      <w:pPr>
        <w:pStyle w:val="Index1"/>
        <w:tabs>
          <w:tab w:val="right" w:pos="5030"/>
        </w:tabs>
        <w:rPr>
          <w:noProof/>
        </w:rPr>
      </w:pPr>
      <w:r>
        <w:rPr>
          <w:noProof/>
        </w:rPr>
        <w:t>Microsoft Dynamics 365 for Team Members, CAL til lokalt miljø, 18, 85</w:t>
      </w:r>
    </w:p>
    <w:p w:rsidR="00073B39" w:rsidRDefault="00073B39">
      <w:pPr>
        <w:pStyle w:val="Index1"/>
        <w:tabs>
          <w:tab w:val="right" w:pos="5030"/>
        </w:tabs>
        <w:rPr>
          <w:noProof/>
        </w:rPr>
      </w:pPr>
      <w:r>
        <w:rPr>
          <w:noProof/>
        </w:rPr>
        <w:t>Microsoft Dynamics 365 for Team Members, Enterprise Edition, 18</w:t>
      </w:r>
    </w:p>
    <w:p w:rsidR="00073B39" w:rsidRDefault="00073B39">
      <w:pPr>
        <w:pStyle w:val="Index1"/>
        <w:tabs>
          <w:tab w:val="right" w:pos="5030"/>
        </w:tabs>
        <w:rPr>
          <w:noProof/>
        </w:rPr>
      </w:pPr>
      <w:r>
        <w:rPr>
          <w:noProof/>
        </w:rPr>
        <w:t>Microsoft Dynamics 365 for Team Members, Enterprise Edition (bruger-SL), 57</w:t>
      </w:r>
    </w:p>
    <w:p w:rsidR="00073B39" w:rsidRDefault="00073B39">
      <w:pPr>
        <w:pStyle w:val="Index1"/>
        <w:tabs>
          <w:tab w:val="right" w:pos="5030"/>
        </w:tabs>
        <w:rPr>
          <w:noProof/>
        </w:rPr>
      </w:pPr>
      <w:r>
        <w:rPr>
          <w:noProof/>
        </w:rPr>
        <w:t>Microsoft Dynamics 365 for Team Members, Enterprise Edition fra SA (bruger-SL), 57</w:t>
      </w:r>
    </w:p>
    <w:p w:rsidR="00073B39" w:rsidRDefault="00073B39">
      <w:pPr>
        <w:pStyle w:val="Index1"/>
        <w:tabs>
          <w:tab w:val="right" w:pos="5030"/>
        </w:tabs>
        <w:rPr>
          <w:noProof/>
        </w:rPr>
      </w:pPr>
      <w:r>
        <w:rPr>
          <w:noProof/>
        </w:rPr>
        <w:t>Microsoft Dynamics 365 for Team Members, Enterprise Edition-tillægsprodukt (bruger-SL), 57</w:t>
      </w:r>
    </w:p>
    <w:p w:rsidR="00073B39" w:rsidRDefault="00073B39">
      <w:pPr>
        <w:pStyle w:val="Index1"/>
        <w:tabs>
          <w:tab w:val="right" w:pos="5030"/>
        </w:tabs>
        <w:rPr>
          <w:noProof/>
        </w:rPr>
      </w:pPr>
      <w:r>
        <w:rPr>
          <w:noProof/>
        </w:rPr>
        <w:t>Microsoft Dynamics 365 Plan, Enterprise edition (bruger-SL), 56</w:t>
      </w:r>
    </w:p>
    <w:p w:rsidR="00073B39" w:rsidRDefault="00073B39">
      <w:pPr>
        <w:pStyle w:val="Index1"/>
        <w:tabs>
          <w:tab w:val="right" w:pos="5030"/>
        </w:tabs>
        <w:rPr>
          <w:noProof/>
        </w:rPr>
      </w:pPr>
      <w:r>
        <w:rPr>
          <w:noProof/>
        </w:rPr>
        <w:t>Microsoft Dynamics 365 Plan, Enterprise- edition From SA (bruger-SL), 57</w:t>
      </w:r>
    </w:p>
    <w:p w:rsidR="00073B39" w:rsidRDefault="00073B39">
      <w:pPr>
        <w:pStyle w:val="Index1"/>
        <w:tabs>
          <w:tab w:val="right" w:pos="5030"/>
        </w:tabs>
        <w:rPr>
          <w:noProof/>
        </w:rPr>
      </w:pPr>
      <w:r>
        <w:rPr>
          <w:noProof/>
        </w:rPr>
        <w:t>Microsoft Dynamics 365 Plan, Enterprise edition-tillægsprodukt (bruger-SL), 57</w:t>
      </w:r>
    </w:p>
    <w:p w:rsidR="00073B39" w:rsidRDefault="00073B39">
      <w:pPr>
        <w:pStyle w:val="Index1"/>
        <w:tabs>
          <w:tab w:val="right" w:pos="5030"/>
        </w:tabs>
        <w:rPr>
          <w:noProof/>
        </w:rPr>
      </w:pPr>
      <w:r>
        <w:rPr>
          <w:noProof/>
        </w:rPr>
        <w:t>Microsoft Dynamics 365 Pro Direct Support, 58</w:t>
      </w:r>
    </w:p>
    <w:p w:rsidR="00073B39" w:rsidRDefault="00073B39">
      <w:pPr>
        <w:pStyle w:val="Index1"/>
        <w:tabs>
          <w:tab w:val="right" w:pos="5030"/>
        </w:tabs>
        <w:rPr>
          <w:noProof/>
        </w:rPr>
      </w:pPr>
      <w:r>
        <w:rPr>
          <w:noProof/>
        </w:rPr>
        <w:t>Microsoft Dynamics 365 Unified Operations-plan, Enterprise edition, 57</w:t>
      </w:r>
    </w:p>
    <w:p w:rsidR="00073B39" w:rsidRDefault="00073B39">
      <w:pPr>
        <w:pStyle w:val="Index1"/>
        <w:tabs>
          <w:tab w:val="right" w:pos="5030"/>
        </w:tabs>
        <w:rPr>
          <w:noProof/>
        </w:rPr>
      </w:pPr>
      <w:r>
        <w:rPr>
          <w:noProof/>
        </w:rPr>
        <w:t>Microsoft Dynamics 365 Unified Operations-plan, Enterprise edition fra SA, 57</w:t>
      </w:r>
    </w:p>
    <w:p w:rsidR="00073B39" w:rsidRDefault="00073B39">
      <w:pPr>
        <w:pStyle w:val="Index1"/>
        <w:tabs>
          <w:tab w:val="right" w:pos="5030"/>
        </w:tabs>
        <w:rPr>
          <w:noProof/>
        </w:rPr>
      </w:pPr>
      <w:r>
        <w:rPr>
          <w:noProof/>
        </w:rPr>
        <w:t>Microsoft Dynamics 365 Unified Operations-plan, Enterprise edition-tillægsprodukt, 57</w:t>
      </w:r>
    </w:p>
    <w:p w:rsidR="00073B39" w:rsidRDefault="00073B39">
      <w:pPr>
        <w:pStyle w:val="Index1"/>
        <w:tabs>
          <w:tab w:val="right" w:pos="5030"/>
        </w:tabs>
        <w:rPr>
          <w:noProof/>
        </w:rPr>
      </w:pPr>
      <w:r>
        <w:rPr>
          <w:noProof/>
        </w:rPr>
        <w:t>Microsoft Dynamics AX 2012 R2, 18</w:t>
      </w:r>
    </w:p>
    <w:p w:rsidR="00073B39" w:rsidRDefault="00073B39">
      <w:pPr>
        <w:pStyle w:val="Index1"/>
        <w:tabs>
          <w:tab w:val="right" w:pos="5030"/>
        </w:tabs>
        <w:rPr>
          <w:noProof/>
        </w:rPr>
      </w:pPr>
      <w:r>
        <w:rPr>
          <w:noProof/>
        </w:rPr>
        <w:t>Microsoft Dynamics AX 2012 R3, 18</w:t>
      </w:r>
    </w:p>
    <w:p w:rsidR="00073B39" w:rsidRDefault="00073B39">
      <w:pPr>
        <w:pStyle w:val="Index1"/>
        <w:tabs>
          <w:tab w:val="right" w:pos="5030"/>
        </w:tabs>
        <w:rPr>
          <w:noProof/>
        </w:rPr>
      </w:pPr>
      <w:r>
        <w:rPr>
          <w:noProof/>
        </w:rPr>
        <w:t>Microsoft Dynamics AX Enterprise CAL, 80</w:t>
      </w:r>
    </w:p>
    <w:p w:rsidR="00073B39" w:rsidRDefault="00073B39">
      <w:pPr>
        <w:pStyle w:val="Index1"/>
        <w:tabs>
          <w:tab w:val="right" w:pos="5030"/>
        </w:tabs>
        <w:rPr>
          <w:noProof/>
        </w:rPr>
      </w:pPr>
      <w:r>
        <w:rPr>
          <w:noProof/>
        </w:rPr>
        <w:t>Microsoft Dynamics AX Functional CAL, 79</w:t>
      </w:r>
    </w:p>
    <w:p w:rsidR="00073B39" w:rsidRDefault="00073B39">
      <w:pPr>
        <w:pStyle w:val="Index1"/>
        <w:tabs>
          <w:tab w:val="right" w:pos="5030"/>
        </w:tabs>
        <w:rPr>
          <w:noProof/>
        </w:rPr>
      </w:pPr>
      <w:r>
        <w:rPr>
          <w:noProof/>
        </w:rPr>
        <w:t>Microsoft Dynamics AX Standard Commerce Core Server, 80</w:t>
      </w:r>
    </w:p>
    <w:p w:rsidR="00073B39" w:rsidRDefault="00073B39">
      <w:pPr>
        <w:pStyle w:val="Index1"/>
        <w:tabs>
          <w:tab w:val="right" w:pos="5030"/>
        </w:tabs>
        <w:rPr>
          <w:noProof/>
        </w:rPr>
      </w:pPr>
      <w:r>
        <w:rPr>
          <w:noProof/>
        </w:rPr>
        <w:t>Microsoft Dynamics AX Store Server, 79</w:t>
      </w:r>
    </w:p>
    <w:p w:rsidR="00073B39" w:rsidRDefault="00073B39">
      <w:pPr>
        <w:pStyle w:val="Index1"/>
        <w:tabs>
          <w:tab w:val="right" w:pos="5030"/>
        </w:tabs>
        <w:rPr>
          <w:noProof/>
        </w:rPr>
      </w:pPr>
      <w:r>
        <w:rPr>
          <w:noProof/>
        </w:rPr>
        <w:t>Microsoft Dynamics AX Task CAL, 79</w:t>
      </w:r>
    </w:p>
    <w:p w:rsidR="00073B39" w:rsidRDefault="00073B39">
      <w:pPr>
        <w:pStyle w:val="Index1"/>
        <w:tabs>
          <w:tab w:val="right" w:pos="5030"/>
        </w:tabs>
        <w:rPr>
          <w:noProof/>
        </w:rPr>
      </w:pPr>
      <w:r>
        <w:rPr>
          <w:noProof/>
        </w:rPr>
        <w:t>Microsoft Dynamics CRM 2015, 18</w:t>
      </w:r>
    </w:p>
    <w:p w:rsidR="00073B39" w:rsidRDefault="00073B39">
      <w:pPr>
        <w:pStyle w:val="Index1"/>
        <w:tabs>
          <w:tab w:val="right" w:pos="5030"/>
        </w:tabs>
        <w:rPr>
          <w:noProof/>
        </w:rPr>
      </w:pPr>
      <w:r>
        <w:rPr>
          <w:noProof/>
        </w:rPr>
        <w:t>Microsoft Dynamics CRM 2016, 18</w:t>
      </w:r>
    </w:p>
    <w:p w:rsidR="00073B39" w:rsidRDefault="00073B39">
      <w:pPr>
        <w:pStyle w:val="Index1"/>
        <w:tabs>
          <w:tab w:val="right" w:pos="5030"/>
        </w:tabs>
        <w:rPr>
          <w:noProof/>
        </w:rPr>
      </w:pPr>
      <w:r>
        <w:rPr>
          <w:noProof/>
        </w:rPr>
        <w:t>Microsoft Dynamics CRM Server 2013, 80</w:t>
      </w:r>
    </w:p>
    <w:p w:rsidR="00073B39" w:rsidRDefault="00073B39">
      <w:pPr>
        <w:pStyle w:val="Index1"/>
        <w:tabs>
          <w:tab w:val="right" w:pos="5030"/>
        </w:tabs>
        <w:rPr>
          <w:noProof/>
        </w:rPr>
      </w:pPr>
      <w:r>
        <w:rPr>
          <w:noProof/>
        </w:rPr>
        <w:t>Microsoft Dynamics CRM Server 2015, 80</w:t>
      </w:r>
    </w:p>
    <w:p w:rsidR="00073B39" w:rsidRDefault="00073B39">
      <w:pPr>
        <w:pStyle w:val="Index1"/>
        <w:tabs>
          <w:tab w:val="right" w:pos="5030"/>
        </w:tabs>
        <w:rPr>
          <w:noProof/>
        </w:rPr>
      </w:pPr>
      <w:r>
        <w:rPr>
          <w:noProof/>
        </w:rPr>
        <w:t>Microsoft Flow Plan 1, 66</w:t>
      </w:r>
    </w:p>
    <w:p w:rsidR="00073B39" w:rsidRDefault="00073B39">
      <w:pPr>
        <w:pStyle w:val="Index1"/>
        <w:tabs>
          <w:tab w:val="right" w:pos="5030"/>
        </w:tabs>
        <w:rPr>
          <w:noProof/>
        </w:rPr>
      </w:pPr>
      <w:r>
        <w:rPr>
          <w:noProof/>
        </w:rPr>
        <w:t>Microsoft Flow Plan 2, 66</w:t>
      </w:r>
    </w:p>
    <w:p w:rsidR="00073B39" w:rsidRDefault="00073B39">
      <w:pPr>
        <w:pStyle w:val="Index1"/>
        <w:tabs>
          <w:tab w:val="right" w:pos="5030"/>
        </w:tabs>
        <w:rPr>
          <w:noProof/>
        </w:rPr>
      </w:pPr>
      <w:r>
        <w:rPr>
          <w:noProof/>
        </w:rPr>
        <w:t>Microsoft Identity Manager 2016 CAL, 20</w:t>
      </w:r>
    </w:p>
    <w:p w:rsidR="00073B39" w:rsidRDefault="00073B39">
      <w:pPr>
        <w:pStyle w:val="Index1"/>
        <w:tabs>
          <w:tab w:val="right" w:pos="5030"/>
        </w:tabs>
        <w:rPr>
          <w:noProof/>
        </w:rPr>
      </w:pPr>
      <w:r>
        <w:rPr>
          <w:noProof/>
        </w:rPr>
        <w:t>Microsoft Identity Manager 2016 External Connector, 20</w:t>
      </w:r>
    </w:p>
    <w:p w:rsidR="00073B39" w:rsidRDefault="00073B39">
      <w:pPr>
        <w:pStyle w:val="Index1"/>
        <w:tabs>
          <w:tab w:val="right" w:pos="5030"/>
        </w:tabs>
        <w:rPr>
          <w:noProof/>
        </w:rPr>
      </w:pPr>
      <w:r>
        <w:rPr>
          <w:noProof/>
        </w:rPr>
        <w:t>Microsoft Intune, 14, 15, 31, 68</w:t>
      </w:r>
    </w:p>
    <w:p w:rsidR="00073B39" w:rsidRDefault="00073B39">
      <w:pPr>
        <w:pStyle w:val="Index1"/>
        <w:tabs>
          <w:tab w:val="right" w:pos="5030"/>
        </w:tabs>
        <w:rPr>
          <w:noProof/>
        </w:rPr>
      </w:pPr>
      <w:r>
        <w:rPr>
          <w:noProof/>
        </w:rPr>
        <w:t>Microsoft Intune Bruger-SL-Tillæg til ekstra lager på 1 GB, 68</w:t>
      </w:r>
    </w:p>
    <w:p w:rsidR="00073B39" w:rsidRDefault="00073B39">
      <w:pPr>
        <w:pStyle w:val="Index1"/>
        <w:tabs>
          <w:tab w:val="right" w:pos="5030"/>
        </w:tabs>
        <w:rPr>
          <w:noProof/>
        </w:rPr>
      </w:pPr>
      <w:r>
        <w:rPr>
          <w:noProof/>
        </w:rPr>
        <w:t>Microsoft Intune for EDU, 68</w:t>
      </w:r>
    </w:p>
    <w:p w:rsidR="00073B39" w:rsidRDefault="00073B39">
      <w:pPr>
        <w:pStyle w:val="Index1"/>
        <w:tabs>
          <w:tab w:val="right" w:pos="5030"/>
        </w:tabs>
        <w:rPr>
          <w:noProof/>
        </w:rPr>
      </w:pPr>
      <w:r>
        <w:rPr>
          <w:noProof/>
        </w:rPr>
        <w:t>Microsoft Kaizala Pro, 67</w:t>
      </w:r>
    </w:p>
    <w:p w:rsidR="00073B39" w:rsidRDefault="00073B39">
      <w:pPr>
        <w:pStyle w:val="Index1"/>
        <w:tabs>
          <w:tab w:val="right" w:pos="5030"/>
        </w:tabs>
        <w:rPr>
          <w:noProof/>
        </w:rPr>
      </w:pPr>
      <w:r>
        <w:rPr>
          <w:noProof/>
        </w:rPr>
        <w:t>Microsoft Learning Imagine Academy, 68</w:t>
      </w:r>
    </w:p>
    <w:p w:rsidR="00073B39" w:rsidRDefault="00073B39">
      <w:pPr>
        <w:pStyle w:val="Index1"/>
        <w:tabs>
          <w:tab w:val="right" w:pos="5030"/>
        </w:tabs>
        <w:rPr>
          <w:noProof/>
        </w:rPr>
      </w:pPr>
      <w:r>
        <w:rPr>
          <w:noProof/>
        </w:rPr>
        <w:t>Microsoft Learning MCP 1 Exam Vouchers, 68</w:t>
      </w:r>
    </w:p>
    <w:p w:rsidR="00073B39" w:rsidRDefault="00073B39">
      <w:pPr>
        <w:pStyle w:val="Index1"/>
        <w:tabs>
          <w:tab w:val="right" w:pos="5030"/>
        </w:tabs>
        <w:rPr>
          <w:noProof/>
        </w:rPr>
      </w:pPr>
      <w:r>
        <w:rPr>
          <w:noProof/>
        </w:rPr>
        <w:t>Microsoft Learning MCP 30 Exam Vouchers, 68</w:t>
      </w:r>
    </w:p>
    <w:p w:rsidR="00073B39" w:rsidRDefault="00073B39">
      <w:pPr>
        <w:pStyle w:val="Index1"/>
        <w:tabs>
          <w:tab w:val="right" w:pos="5030"/>
        </w:tabs>
        <w:rPr>
          <w:noProof/>
        </w:rPr>
      </w:pPr>
      <w:r>
        <w:rPr>
          <w:noProof/>
        </w:rPr>
        <w:t>Microsoft Learning MOS/MCE Certification 125 Exam Site License, 68</w:t>
      </w:r>
    </w:p>
    <w:p w:rsidR="00073B39" w:rsidRDefault="00073B39">
      <w:pPr>
        <w:pStyle w:val="Index1"/>
        <w:tabs>
          <w:tab w:val="right" w:pos="5030"/>
        </w:tabs>
        <w:rPr>
          <w:noProof/>
        </w:rPr>
      </w:pPr>
      <w:r>
        <w:rPr>
          <w:noProof/>
        </w:rPr>
        <w:t>Microsoft Learning MOS/MTA/MCE Certification 500 Exam Site License, 68</w:t>
      </w:r>
    </w:p>
    <w:p w:rsidR="00073B39" w:rsidRDefault="00073B39">
      <w:pPr>
        <w:pStyle w:val="Index1"/>
        <w:tabs>
          <w:tab w:val="right" w:pos="5030"/>
        </w:tabs>
        <w:rPr>
          <w:noProof/>
        </w:rPr>
      </w:pPr>
      <w:r>
        <w:rPr>
          <w:noProof/>
        </w:rPr>
        <w:t>Microsoft Learning MTA/MCA Certification 125 Exam Site License, 68</w:t>
      </w:r>
    </w:p>
    <w:p w:rsidR="00073B39" w:rsidRDefault="00073B39">
      <w:pPr>
        <w:pStyle w:val="Index1"/>
        <w:tabs>
          <w:tab w:val="right" w:pos="5030"/>
        </w:tabs>
        <w:rPr>
          <w:noProof/>
        </w:rPr>
      </w:pPr>
      <w:r>
        <w:rPr>
          <w:noProof/>
        </w:rPr>
        <w:t>Microsoft MultiFactor-godkendelse, 53</w:t>
      </w:r>
    </w:p>
    <w:p w:rsidR="00073B39" w:rsidRDefault="00073B39">
      <w:pPr>
        <w:pStyle w:val="Index1"/>
        <w:tabs>
          <w:tab w:val="right" w:pos="5030"/>
        </w:tabs>
        <w:rPr>
          <w:noProof/>
        </w:rPr>
      </w:pPr>
      <w:r>
        <w:rPr>
          <w:noProof/>
        </w:rPr>
        <w:t>Microsoft MyAnalytics, 62</w:t>
      </w:r>
    </w:p>
    <w:p w:rsidR="00073B39" w:rsidRDefault="00073B39">
      <w:pPr>
        <w:pStyle w:val="Index1"/>
        <w:tabs>
          <w:tab w:val="right" w:pos="5030"/>
        </w:tabs>
        <w:rPr>
          <w:noProof/>
        </w:rPr>
      </w:pPr>
      <w:r>
        <w:rPr>
          <w:noProof/>
        </w:rPr>
        <w:t>Microsoft Office Audit and Control Management Server 2013, 25</w:t>
      </w:r>
    </w:p>
    <w:p w:rsidR="00073B39" w:rsidRDefault="00073B39">
      <w:pPr>
        <w:pStyle w:val="Index1"/>
        <w:tabs>
          <w:tab w:val="right" w:pos="5030"/>
        </w:tabs>
        <w:rPr>
          <w:noProof/>
        </w:rPr>
      </w:pPr>
      <w:r>
        <w:rPr>
          <w:noProof/>
        </w:rPr>
        <w:t>Microsoft PowerApps Plan 1, 66</w:t>
      </w:r>
    </w:p>
    <w:p w:rsidR="00073B39" w:rsidRDefault="00073B39">
      <w:pPr>
        <w:pStyle w:val="Index1"/>
        <w:tabs>
          <w:tab w:val="right" w:pos="5030"/>
        </w:tabs>
        <w:rPr>
          <w:noProof/>
        </w:rPr>
      </w:pPr>
      <w:r>
        <w:rPr>
          <w:noProof/>
        </w:rPr>
        <w:t>Microsoft PowerApps Plan 2, 66</w:t>
      </w:r>
    </w:p>
    <w:p w:rsidR="00073B39" w:rsidRDefault="00073B39">
      <w:pPr>
        <w:pStyle w:val="Index1"/>
        <w:tabs>
          <w:tab w:val="right" w:pos="5030"/>
        </w:tabs>
        <w:rPr>
          <w:noProof/>
        </w:rPr>
      </w:pPr>
      <w:r>
        <w:rPr>
          <w:noProof/>
        </w:rPr>
        <w:t>Microsoft Relationship Sales, 58</w:t>
      </w:r>
    </w:p>
    <w:p w:rsidR="00073B39" w:rsidRDefault="00073B39">
      <w:pPr>
        <w:pStyle w:val="Index1"/>
        <w:tabs>
          <w:tab w:val="right" w:pos="5030"/>
        </w:tabs>
        <w:rPr>
          <w:noProof/>
        </w:rPr>
      </w:pPr>
      <w:r>
        <w:rPr>
          <w:noProof/>
        </w:rPr>
        <w:t>Microsoft Stream Plan 2-tilføjelsesprogram, 66</w:t>
      </w:r>
    </w:p>
    <w:p w:rsidR="00073B39" w:rsidRDefault="00073B39">
      <w:pPr>
        <w:pStyle w:val="Index1"/>
        <w:tabs>
          <w:tab w:val="right" w:pos="5030"/>
        </w:tabs>
        <w:rPr>
          <w:noProof/>
        </w:rPr>
      </w:pPr>
      <w:r>
        <w:rPr>
          <w:noProof/>
        </w:rPr>
        <w:t>Microsoft Stream Storage-tilføjelsesprogram (500 GB), 66</w:t>
      </w:r>
    </w:p>
    <w:p w:rsidR="00073B39" w:rsidRDefault="00073B39">
      <w:pPr>
        <w:pStyle w:val="Index1"/>
        <w:tabs>
          <w:tab w:val="right" w:pos="5030"/>
        </w:tabs>
        <w:rPr>
          <w:noProof/>
        </w:rPr>
      </w:pPr>
      <w:r>
        <w:rPr>
          <w:noProof/>
        </w:rPr>
        <w:t>Microsoft Stream-plan 1, 66</w:t>
      </w:r>
    </w:p>
    <w:p w:rsidR="00073B39" w:rsidRDefault="00073B39">
      <w:pPr>
        <w:pStyle w:val="Index1"/>
        <w:tabs>
          <w:tab w:val="right" w:pos="5030"/>
        </w:tabs>
        <w:rPr>
          <w:noProof/>
        </w:rPr>
      </w:pPr>
      <w:r>
        <w:rPr>
          <w:noProof/>
        </w:rPr>
        <w:t>Microsoft Stream-plan 2, 66</w:t>
      </w:r>
    </w:p>
    <w:p w:rsidR="00073B39" w:rsidRDefault="00073B39">
      <w:pPr>
        <w:pStyle w:val="Index1"/>
        <w:tabs>
          <w:tab w:val="right" w:pos="5030"/>
        </w:tabs>
        <w:rPr>
          <w:noProof/>
        </w:rPr>
      </w:pPr>
      <w:r>
        <w:rPr>
          <w:noProof/>
        </w:rPr>
        <w:t>Microsoft Translator API, 51</w:t>
      </w:r>
    </w:p>
    <w:p w:rsidR="00073B39" w:rsidRDefault="00073B39">
      <w:pPr>
        <w:pStyle w:val="Index1"/>
        <w:tabs>
          <w:tab w:val="right" w:pos="5030"/>
        </w:tabs>
        <w:rPr>
          <w:noProof/>
        </w:rPr>
      </w:pPr>
      <w:r>
        <w:rPr>
          <w:noProof/>
        </w:rPr>
        <w:t>Minecraft</w:t>
      </w:r>
    </w:p>
    <w:p w:rsidR="00073B39" w:rsidRDefault="00073B39">
      <w:pPr>
        <w:pStyle w:val="Index2"/>
        <w:tabs>
          <w:tab w:val="right" w:pos="5030"/>
        </w:tabs>
        <w:rPr>
          <w:noProof/>
        </w:rPr>
      </w:pPr>
      <w:r>
        <w:rPr>
          <w:noProof/>
        </w:rPr>
        <w:t>Education Edition, 69</w:t>
      </w:r>
    </w:p>
    <w:p w:rsidR="00073B39" w:rsidRDefault="00073B39">
      <w:pPr>
        <w:pStyle w:val="Index1"/>
        <w:tabs>
          <w:tab w:val="right" w:pos="5030"/>
        </w:tabs>
        <w:rPr>
          <w:noProof/>
        </w:rPr>
      </w:pPr>
      <w:r>
        <w:rPr>
          <w:noProof/>
        </w:rPr>
        <w:t>Mobile Asset Management Platform – månedsabonnement, 66</w:t>
      </w:r>
    </w:p>
    <w:p w:rsidR="00073B39" w:rsidRDefault="00073B39">
      <w:pPr>
        <w:pStyle w:val="Index1"/>
        <w:tabs>
          <w:tab w:val="right" w:pos="5030"/>
        </w:tabs>
        <w:rPr>
          <w:noProof/>
        </w:rPr>
      </w:pPr>
      <w:r>
        <w:rPr>
          <w:noProof/>
        </w:rPr>
        <w:t>Mobile Asset Management Pr. aktiv – månedsabonnement, 66</w:t>
      </w:r>
    </w:p>
    <w:p w:rsidR="00073B39" w:rsidRDefault="00073B39">
      <w:pPr>
        <w:pStyle w:val="Index1"/>
        <w:tabs>
          <w:tab w:val="right" w:pos="5030"/>
        </w:tabs>
        <w:rPr>
          <w:noProof/>
        </w:rPr>
      </w:pPr>
      <w:r>
        <w:rPr>
          <w:noProof/>
        </w:rPr>
        <w:t>MSDN-platforme, 35</w:t>
      </w:r>
    </w:p>
    <w:p w:rsidR="00073B39" w:rsidRDefault="00073B39">
      <w:pPr>
        <w:pStyle w:val="Index1"/>
        <w:tabs>
          <w:tab w:val="right" w:pos="5030"/>
        </w:tabs>
        <w:rPr>
          <w:noProof/>
        </w:rPr>
      </w:pPr>
      <w:r>
        <w:rPr>
          <w:noProof/>
        </w:rPr>
        <w:t>Office 2013, 21</w:t>
      </w:r>
    </w:p>
    <w:p w:rsidR="00073B39" w:rsidRDefault="00073B39">
      <w:pPr>
        <w:pStyle w:val="Index1"/>
        <w:tabs>
          <w:tab w:val="right" w:pos="5030"/>
        </w:tabs>
        <w:rPr>
          <w:noProof/>
        </w:rPr>
      </w:pPr>
      <w:r>
        <w:rPr>
          <w:noProof/>
        </w:rPr>
        <w:t>Office 2016 til Mac Standard, 22</w:t>
      </w:r>
    </w:p>
    <w:p w:rsidR="00073B39" w:rsidRDefault="00073B39">
      <w:pPr>
        <w:pStyle w:val="Index1"/>
        <w:tabs>
          <w:tab w:val="right" w:pos="5030"/>
        </w:tabs>
        <w:rPr>
          <w:noProof/>
        </w:rPr>
      </w:pPr>
      <w:r>
        <w:rPr>
          <w:noProof/>
        </w:rPr>
        <w:t>Office 365 – Ekstra Fillager på 1 GB, 64</w:t>
      </w:r>
    </w:p>
    <w:p w:rsidR="00073B39" w:rsidRDefault="00073B39">
      <w:pPr>
        <w:pStyle w:val="Index1"/>
        <w:tabs>
          <w:tab w:val="right" w:pos="5030"/>
        </w:tabs>
        <w:rPr>
          <w:noProof/>
        </w:rPr>
      </w:pPr>
      <w:r>
        <w:rPr>
          <w:noProof/>
        </w:rPr>
        <w:t>Office 365 A1, 60</w:t>
      </w:r>
    </w:p>
    <w:p w:rsidR="00073B39" w:rsidRDefault="00073B39">
      <w:pPr>
        <w:pStyle w:val="Index1"/>
        <w:tabs>
          <w:tab w:val="right" w:pos="5030"/>
        </w:tabs>
        <w:rPr>
          <w:noProof/>
        </w:rPr>
      </w:pPr>
      <w:r>
        <w:rPr>
          <w:noProof/>
        </w:rPr>
        <w:t>Office 365 A3, 60</w:t>
      </w:r>
    </w:p>
    <w:p w:rsidR="00073B39" w:rsidRDefault="00073B39">
      <w:pPr>
        <w:pStyle w:val="Index1"/>
        <w:tabs>
          <w:tab w:val="right" w:pos="5030"/>
        </w:tabs>
        <w:rPr>
          <w:noProof/>
        </w:rPr>
      </w:pPr>
      <w:r>
        <w:rPr>
          <w:noProof/>
        </w:rPr>
        <w:t>Office 365 A5, 60</w:t>
      </w:r>
    </w:p>
    <w:p w:rsidR="00073B39" w:rsidRDefault="00073B39">
      <w:pPr>
        <w:pStyle w:val="Index1"/>
        <w:tabs>
          <w:tab w:val="right" w:pos="5030"/>
        </w:tabs>
        <w:rPr>
          <w:noProof/>
        </w:rPr>
      </w:pPr>
      <w:r>
        <w:rPr>
          <w:noProof/>
        </w:rPr>
        <w:t>Office 365 Advanced Compliance, 62</w:t>
      </w:r>
    </w:p>
    <w:p w:rsidR="00073B39" w:rsidRDefault="00073B39">
      <w:pPr>
        <w:pStyle w:val="Index1"/>
        <w:tabs>
          <w:tab w:val="right" w:pos="5030"/>
        </w:tabs>
        <w:rPr>
          <w:noProof/>
        </w:rPr>
      </w:pPr>
      <w:r>
        <w:rPr>
          <w:noProof/>
        </w:rPr>
        <w:t>Office 365 Advanced Threat Protection, 63</w:t>
      </w:r>
    </w:p>
    <w:p w:rsidR="00073B39" w:rsidRDefault="00073B39">
      <w:pPr>
        <w:pStyle w:val="Index1"/>
        <w:tabs>
          <w:tab w:val="right" w:pos="5030"/>
        </w:tabs>
        <w:rPr>
          <w:noProof/>
        </w:rPr>
      </w:pPr>
      <w:r>
        <w:rPr>
          <w:noProof/>
        </w:rPr>
        <w:t>Office 365 Business, 59</w:t>
      </w:r>
    </w:p>
    <w:p w:rsidR="00073B39" w:rsidRDefault="00073B39">
      <w:pPr>
        <w:pStyle w:val="Index1"/>
        <w:tabs>
          <w:tab w:val="right" w:pos="5030"/>
        </w:tabs>
        <w:rPr>
          <w:noProof/>
        </w:rPr>
      </w:pPr>
      <w:r>
        <w:rPr>
          <w:noProof/>
        </w:rPr>
        <w:t>Office 365 Business Essentials, 60</w:t>
      </w:r>
    </w:p>
    <w:p w:rsidR="00073B39" w:rsidRDefault="00073B39">
      <w:pPr>
        <w:pStyle w:val="Index1"/>
        <w:tabs>
          <w:tab w:val="right" w:pos="5030"/>
        </w:tabs>
        <w:rPr>
          <w:noProof/>
        </w:rPr>
      </w:pPr>
      <w:r>
        <w:rPr>
          <w:noProof/>
        </w:rPr>
        <w:t>Office 365 Business Premium, 60</w:t>
      </w:r>
    </w:p>
    <w:p w:rsidR="00073B39" w:rsidRDefault="00073B39">
      <w:pPr>
        <w:pStyle w:val="Index1"/>
        <w:tabs>
          <w:tab w:val="right" w:pos="5030"/>
        </w:tabs>
        <w:rPr>
          <w:noProof/>
        </w:rPr>
      </w:pPr>
      <w:r>
        <w:rPr>
          <w:noProof/>
        </w:rPr>
        <w:t>Office 365 Cloud App Security (Bruger-SL), 62</w:t>
      </w:r>
    </w:p>
    <w:p w:rsidR="00073B39" w:rsidRDefault="00073B39">
      <w:pPr>
        <w:pStyle w:val="Index1"/>
        <w:tabs>
          <w:tab w:val="right" w:pos="5030"/>
        </w:tabs>
        <w:rPr>
          <w:noProof/>
        </w:rPr>
      </w:pPr>
      <w:r>
        <w:rPr>
          <w:noProof/>
        </w:rPr>
        <w:t>Office 365 Enterprise E1, 14, 60</w:t>
      </w:r>
    </w:p>
    <w:p w:rsidR="00073B39" w:rsidRDefault="00073B39">
      <w:pPr>
        <w:pStyle w:val="Index1"/>
        <w:tabs>
          <w:tab w:val="right" w:pos="5030"/>
        </w:tabs>
        <w:rPr>
          <w:noProof/>
        </w:rPr>
      </w:pPr>
      <w:r>
        <w:rPr>
          <w:noProof/>
        </w:rPr>
        <w:t>Office 365 Enterprise E1 fra SA, 60</w:t>
      </w:r>
    </w:p>
    <w:p w:rsidR="00073B39" w:rsidRDefault="00073B39">
      <w:pPr>
        <w:pStyle w:val="Index1"/>
        <w:tabs>
          <w:tab w:val="right" w:pos="5030"/>
        </w:tabs>
        <w:rPr>
          <w:noProof/>
        </w:rPr>
      </w:pPr>
      <w:r>
        <w:rPr>
          <w:noProof/>
        </w:rPr>
        <w:t>Office 365 Enterprise E1 og Microsoft Intune, 14</w:t>
      </w:r>
    </w:p>
    <w:p w:rsidR="00073B39" w:rsidRDefault="00073B39">
      <w:pPr>
        <w:pStyle w:val="Index1"/>
        <w:tabs>
          <w:tab w:val="right" w:pos="5030"/>
        </w:tabs>
        <w:rPr>
          <w:noProof/>
        </w:rPr>
      </w:pPr>
      <w:r>
        <w:rPr>
          <w:noProof/>
        </w:rPr>
        <w:t>Office 365 Enterprise E1, E3-tilføjelsesprogram, 60</w:t>
      </w:r>
    </w:p>
    <w:p w:rsidR="00073B39" w:rsidRDefault="00073B39">
      <w:pPr>
        <w:pStyle w:val="Index1"/>
        <w:tabs>
          <w:tab w:val="right" w:pos="5030"/>
        </w:tabs>
        <w:rPr>
          <w:noProof/>
        </w:rPr>
      </w:pPr>
      <w:r>
        <w:rPr>
          <w:noProof/>
        </w:rPr>
        <w:t>Office 365 Enterprise E3, 14, 15, 60</w:t>
      </w:r>
    </w:p>
    <w:p w:rsidR="00073B39" w:rsidRDefault="00073B39">
      <w:pPr>
        <w:pStyle w:val="Index1"/>
        <w:tabs>
          <w:tab w:val="right" w:pos="5030"/>
        </w:tabs>
        <w:rPr>
          <w:noProof/>
        </w:rPr>
      </w:pPr>
      <w:r>
        <w:rPr>
          <w:noProof/>
        </w:rPr>
        <w:t>Office 365 Enterprise E3 fra SA, 60</w:t>
      </w:r>
    </w:p>
    <w:p w:rsidR="00073B39" w:rsidRDefault="00073B39">
      <w:pPr>
        <w:pStyle w:val="Index1"/>
        <w:tabs>
          <w:tab w:val="right" w:pos="5030"/>
        </w:tabs>
        <w:rPr>
          <w:noProof/>
        </w:rPr>
      </w:pPr>
      <w:r>
        <w:rPr>
          <w:noProof/>
        </w:rPr>
        <w:t>Office 365 Enterprise E3 og Microsoft Intune, 14, 15</w:t>
      </w:r>
    </w:p>
    <w:p w:rsidR="00073B39" w:rsidRDefault="00073B39">
      <w:pPr>
        <w:pStyle w:val="Index1"/>
        <w:tabs>
          <w:tab w:val="right" w:pos="5030"/>
        </w:tabs>
        <w:rPr>
          <w:noProof/>
        </w:rPr>
      </w:pPr>
      <w:r>
        <w:rPr>
          <w:noProof/>
        </w:rPr>
        <w:t>Office 365 Enterprise E3 uden ProPlus-tilføjelsesprogram, 61</w:t>
      </w:r>
    </w:p>
    <w:p w:rsidR="00073B39" w:rsidRDefault="00073B39">
      <w:pPr>
        <w:pStyle w:val="Index1"/>
        <w:tabs>
          <w:tab w:val="right" w:pos="5030"/>
        </w:tabs>
        <w:rPr>
          <w:noProof/>
        </w:rPr>
      </w:pPr>
      <w:r>
        <w:rPr>
          <w:noProof/>
        </w:rPr>
        <w:t>Office 365 Enterprise E4, 60</w:t>
      </w:r>
    </w:p>
    <w:p w:rsidR="00073B39" w:rsidRDefault="00073B39">
      <w:pPr>
        <w:pStyle w:val="Index1"/>
        <w:tabs>
          <w:tab w:val="right" w:pos="5030"/>
        </w:tabs>
        <w:rPr>
          <w:noProof/>
        </w:rPr>
      </w:pPr>
      <w:r>
        <w:rPr>
          <w:noProof/>
        </w:rPr>
        <w:t>Office 365 Enterprise E4 fra SA, 60</w:t>
      </w:r>
    </w:p>
    <w:p w:rsidR="00073B39" w:rsidRDefault="00073B39">
      <w:pPr>
        <w:pStyle w:val="Index1"/>
        <w:tabs>
          <w:tab w:val="right" w:pos="5030"/>
        </w:tabs>
        <w:rPr>
          <w:noProof/>
        </w:rPr>
      </w:pPr>
      <w:r>
        <w:rPr>
          <w:noProof/>
        </w:rPr>
        <w:t>Office 365 Enterprise E4 uden ProPlus-tilføjelsesprogram, 61</w:t>
      </w:r>
    </w:p>
    <w:p w:rsidR="00073B39" w:rsidRDefault="00073B39">
      <w:pPr>
        <w:pStyle w:val="Index1"/>
        <w:tabs>
          <w:tab w:val="right" w:pos="5030"/>
        </w:tabs>
        <w:rPr>
          <w:noProof/>
        </w:rPr>
      </w:pPr>
      <w:r>
        <w:rPr>
          <w:noProof/>
        </w:rPr>
        <w:t>Office 365 Enterprise E5, 14, 15</w:t>
      </w:r>
    </w:p>
    <w:p w:rsidR="00073B39" w:rsidRDefault="00073B39">
      <w:pPr>
        <w:pStyle w:val="Index1"/>
        <w:tabs>
          <w:tab w:val="right" w:pos="5030"/>
        </w:tabs>
        <w:rPr>
          <w:noProof/>
        </w:rPr>
      </w:pPr>
      <w:r>
        <w:rPr>
          <w:noProof/>
        </w:rPr>
        <w:t>Office 365 Enterprise E5 (Bruger-SL), 60</w:t>
      </w:r>
    </w:p>
    <w:p w:rsidR="00073B39" w:rsidRDefault="00073B39">
      <w:pPr>
        <w:pStyle w:val="Index1"/>
        <w:tabs>
          <w:tab w:val="right" w:pos="5030"/>
        </w:tabs>
        <w:rPr>
          <w:noProof/>
        </w:rPr>
      </w:pPr>
      <w:r>
        <w:rPr>
          <w:noProof/>
        </w:rPr>
        <w:t>Office 365 Enterprise E5 fra SA, 60</w:t>
      </w:r>
    </w:p>
    <w:p w:rsidR="00073B39" w:rsidRDefault="00073B39">
      <w:pPr>
        <w:pStyle w:val="Index1"/>
        <w:tabs>
          <w:tab w:val="right" w:pos="5030"/>
        </w:tabs>
        <w:rPr>
          <w:noProof/>
        </w:rPr>
      </w:pPr>
      <w:r>
        <w:rPr>
          <w:noProof/>
        </w:rPr>
        <w:t>Office 365 Enterprise E5 og Microsoft Intune, 14, 15</w:t>
      </w:r>
    </w:p>
    <w:p w:rsidR="00073B39" w:rsidRDefault="00073B39">
      <w:pPr>
        <w:pStyle w:val="Index1"/>
        <w:tabs>
          <w:tab w:val="right" w:pos="5030"/>
        </w:tabs>
        <w:rPr>
          <w:noProof/>
        </w:rPr>
      </w:pPr>
      <w:r>
        <w:rPr>
          <w:noProof/>
        </w:rPr>
        <w:t>Office 365 Enterprise F1, 61</w:t>
      </w:r>
    </w:p>
    <w:p w:rsidR="00073B39" w:rsidRDefault="00073B39">
      <w:pPr>
        <w:pStyle w:val="Index1"/>
        <w:tabs>
          <w:tab w:val="right" w:pos="5030"/>
        </w:tabs>
        <w:rPr>
          <w:noProof/>
        </w:rPr>
      </w:pPr>
      <w:r>
        <w:rPr>
          <w:noProof/>
        </w:rPr>
        <w:t>Office 365 Midsize Business, 61</w:t>
      </w:r>
    </w:p>
    <w:p w:rsidR="00073B39" w:rsidRDefault="00073B39">
      <w:pPr>
        <w:pStyle w:val="Index1"/>
        <w:tabs>
          <w:tab w:val="right" w:pos="5030"/>
        </w:tabs>
        <w:rPr>
          <w:noProof/>
        </w:rPr>
      </w:pPr>
      <w:r>
        <w:rPr>
          <w:noProof/>
        </w:rPr>
        <w:t>Office 365 Oplysninger om trusselsdata, 63</w:t>
      </w:r>
    </w:p>
    <w:p w:rsidR="00073B39" w:rsidRDefault="00073B39">
      <w:pPr>
        <w:pStyle w:val="Index1"/>
        <w:tabs>
          <w:tab w:val="right" w:pos="5030"/>
        </w:tabs>
        <w:rPr>
          <w:noProof/>
        </w:rPr>
      </w:pPr>
      <w:r>
        <w:rPr>
          <w:noProof/>
        </w:rPr>
        <w:t>Office 365 ProPlus, 59</w:t>
      </w:r>
    </w:p>
    <w:p w:rsidR="00073B39" w:rsidRDefault="00073B39">
      <w:pPr>
        <w:pStyle w:val="Index1"/>
        <w:tabs>
          <w:tab w:val="right" w:pos="5030"/>
        </w:tabs>
        <w:rPr>
          <w:noProof/>
        </w:rPr>
      </w:pPr>
      <w:r>
        <w:rPr>
          <w:noProof/>
        </w:rPr>
        <w:t>Office 365 ProPlus fra SA, 59</w:t>
      </w:r>
    </w:p>
    <w:p w:rsidR="00073B39" w:rsidRDefault="00073B39">
      <w:pPr>
        <w:pStyle w:val="Index1"/>
        <w:tabs>
          <w:tab w:val="right" w:pos="5030"/>
        </w:tabs>
        <w:rPr>
          <w:noProof/>
        </w:rPr>
      </w:pPr>
      <w:r>
        <w:rPr>
          <w:noProof/>
        </w:rPr>
        <w:t>Office Multi Language Pack, 59, 61</w:t>
      </w:r>
    </w:p>
    <w:p w:rsidR="00073B39" w:rsidRDefault="00073B39">
      <w:pPr>
        <w:pStyle w:val="Index1"/>
        <w:tabs>
          <w:tab w:val="right" w:pos="5030"/>
        </w:tabs>
        <w:rPr>
          <w:noProof/>
        </w:rPr>
      </w:pPr>
      <w:r>
        <w:rPr>
          <w:noProof/>
        </w:rPr>
        <w:t>Office Multi Language Pack 2013, 20</w:t>
      </w:r>
    </w:p>
    <w:p w:rsidR="00073B39" w:rsidRDefault="00073B39">
      <w:pPr>
        <w:pStyle w:val="Index1"/>
        <w:tabs>
          <w:tab w:val="right" w:pos="5030"/>
        </w:tabs>
        <w:rPr>
          <w:noProof/>
        </w:rPr>
      </w:pPr>
      <w:r>
        <w:rPr>
          <w:noProof/>
        </w:rPr>
        <w:t>Office Online, 59</w:t>
      </w:r>
    </w:p>
    <w:p w:rsidR="00073B39" w:rsidRDefault="00073B39">
      <w:pPr>
        <w:pStyle w:val="Index1"/>
        <w:tabs>
          <w:tab w:val="right" w:pos="5030"/>
        </w:tabs>
        <w:rPr>
          <w:noProof/>
        </w:rPr>
      </w:pPr>
      <w:r>
        <w:rPr>
          <w:noProof/>
        </w:rPr>
        <w:t>Office Online til Office 365, 79</w:t>
      </w:r>
    </w:p>
    <w:p w:rsidR="00073B39" w:rsidRDefault="00073B39">
      <w:pPr>
        <w:pStyle w:val="Index1"/>
        <w:tabs>
          <w:tab w:val="right" w:pos="5030"/>
        </w:tabs>
        <w:rPr>
          <w:noProof/>
        </w:rPr>
      </w:pPr>
      <w:r>
        <w:rPr>
          <w:noProof/>
        </w:rPr>
        <w:t>Office Professional Plus, 60, 79, 85</w:t>
      </w:r>
    </w:p>
    <w:p w:rsidR="00073B39" w:rsidRDefault="00073B39">
      <w:pPr>
        <w:pStyle w:val="Index1"/>
        <w:tabs>
          <w:tab w:val="right" w:pos="5030"/>
        </w:tabs>
        <w:rPr>
          <w:noProof/>
        </w:rPr>
      </w:pPr>
      <w:r>
        <w:rPr>
          <w:noProof/>
        </w:rPr>
        <w:t>Office Professional Plus 2013, 59</w:t>
      </w:r>
    </w:p>
    <w:p w:rsidR="00073B39" w:rsidRDefault="00073B39">
      <w:pPr>
        <w:pStyle w:val="Index1"/>
        <w:tabs>
          <w:tab w:val="right" w:pos="5030"/>
        </w:tabs>
        <w:rPr>
          <w:noProof/>
        </w:rPr>
      </w:pPr>
      <w:r>
        <w:rPr>
          <w:noProof/>
        </w:rPr>
        <w:t>Office Professional Plus 2016, 20, 36</w:t>
      </w:r>
    </w:p>
    <w:p w:rsidR="00073B39" w:rsidRDefault="00073B39">
      <w:pPr>
        <w:pStyle w:val="Index1"/>
        <w:tabs>
          <w:tab w:val="right" w:pos="5030"/>
        </w:tabs>
        <w:rPr>
          <w:noProof/>
        </w:rPr>
      </w:pPr>
      <w:r>
        <w:rPr>
          <w:noProof/>
        </w:rPr>
        <w:t>Office Standard, 60, 79, 85</w:t>
      </w:r>
    </w:p>
    <w:p w:rsidR="00073B39" w:rsidRDefault="00073B39">
      <w:pPr>
        <w:pStyle w:val="Index1"/>
        <w:tabs>
          <w:tab w:val="right" w:pos="5030"/>
        </w:tabs>
        <w:rPr>
          <w:noProof/>
        </w:rPr>
      </w:pPr>
      <w:r>
        <w:rPr>
          <w:noProof/>
        </w:rPr>
        <w:t>Office Standard 2016, 20</w:t>
      </w:r>
    </w:p>
    <w:p w:rsidR="00073B39" w:rsidRDefault="00073B39">
      <w:pPr>
        <w:pStyle w:val="Index1"/>
        <w:tabs>
          <w:tab w:val="right" w:pos="5030"/>
        </w:tabs>
        <w:rPr>
          <w:noProof/>
        </w:rPr>
      </w:pPr>
      <w:r>
        <w:rPr>
          <w:noProof/>
        </w:rPr>
        <w:t>Office til Hjemmet og Studiet 2013 RT Kommerciel Brug, 20</w:t>
      </w:r>
    </w:p>
    <w:p w:rsidR="00073B39" w:rsidRDefault="00073B39">
      <w:pPr>
        <w:pStyle w:val="Index1"/>
        <w:tabs>
          <w:tab w:val="right" w:pos="5030"/>
        </w:tabs>
        <w:rPr>
          <w:noProof/>
        </w:rPr>
      </w:pPr>
      <w:r>
        <w:rPr>
          <w:noProof/>
        </w:rPr>
        <w:t>Office til Mac 2011, 22</w:t>
      </w:r>
    </w:p>
    <w:p w:rsidR="00073B39" w:rsidRDefault="00073B39">
      <w:pPr>
        <w:pStyle w:val="Index1"/>
        <w:tabs>
          <w:tab w:val="right" w:pos="5030"/>
        </w:tabs>
        <w:rPr>
          <w:noProof/>
        </w:rPr>
      </w:pPr>
      <w:r>
        <w:rPr>
          <w:noProof/>
        </w:rPr>
        <w:t>Office til Mac Standard, 79</w:t>
      </w:r>
    </w:p>
    <w:p w:rsidR="00073B39" w:rsidRDefault="00073B39">
      <w:pPr>
        <w:pStyle w:val="Index1"/>
        <w:tabs>
          <w:tab w:val="right" w:pos="5030"/>
        </w:tabs>
        <w:rPr>
          <w:noProof/>
        </w:rPr>
      </w:pPr>
      <w:r>
        <w:rPr>
          <w:noProof/>
        </w:rPr>
        <w:t>OneDrive for Business Plan 1, 63</w:t>
      </w:r>
    </w:p>
    <w:p w:rsidR="00073B39" w:rsidRDefault="00073B39">
      <w:pPr>
        <w:pStyle w:val="Index1"/>
        <w:tabs>
          <w:tab w:val="right" w:pos="5030"/>
        </w:tabs>
        <w:rPr>
          <w:noProof/>
        </w:rPr>
      </w:pPr>
      <w:r>
        <w:rPr>
          <w:noProof/>
        </w:rPr>
        <w:t>OneDrive for Business Plan 2, 63</w:t>
      </w:r>
    </w:p>
    <w:p w:rsidR="00073B39" w:rsidRDefault="00073B39">
      <w:pPr>
        <w:pStyle w:val="Index1"/>
        <w:tabs>
          <w:tab w:val="right" w:pos="5030"/>
        </w:tabs>
        <w:rPr>
          <w:noProof/>
        </w:rPr>
      </w:pPr>
      <w:r>
        <w:rPr>
          <w:noProof/>
        </w:rPr>
        <w:t>Operations Management and Security</w:t>
      </w:r>
    </w:p>
    <w:p w:rsidR="00073B39" w:rsidRDefault="00073B39">
      <w:pPr>
        <w:pStyle w:val="Index2"/>
        <w:tabs>
          <w:tab w:val="right" w:pos="5030"/>
        </w:tabs>
        <w:rPr>
          <w:noProof/>
        </w:rPr>
      </w:pPr>
      <w:r>
        <w:rPr>
          <w:noProof/>
        </w:rPr>
        <w:t>Automatisering og styring, 52</w:t>
      </w:r>
    </w:p>
    <w:p w:rsidR="00073B39" w:rsidRDefault="00073B39">
      <w:pPr>
        <w:pStyle w:val="Index2"/>
        <w:tabs>
          <w:tab w:val="right" w:pos="5030"/>
        </w:tabs>
        <w:rPr>
          <w:noProof/>
        </w:rPr>
      </w:pPr>
      <w:r>
        <w:rPr>
          <w:noProof/>
        </w:rPr>
        <w:t>Backup og Disaster Recovery, 52</w:t>
      </w:r>
    </w:p>
    <w:p w:rsidR="00073B39" w:rsidRDefault="00073B39">
      <w:pPr>
        <w:pStyle w:val="Index2"/>
        <w:tabs>
          <w:tab w:val="right" w:pos="5030"/>
        </w:tabs>
        <w:rPr>
          <w:noProof/>
        </w:rPr>
      </w:pPr>
      <w:r>
        <w:rPr>
          <w:noProof/>
        </w:rPr>
        <w:t>Indsigt og analyse, 52</w:t>
      </w:r>
    </w:p>
    <w:p w:rsidR="00073B39" w:rsidRDefault="00073B39">
      <w:pPr>
        <w:pStyle w:val="Index2"/>
        <w:tabs>
          <w:tab w:val="right" w:pos="5030"/>
        </w:tabs>
        <w:rPr>
          <w:noProof/>
        </w:rPr>
      </w:pPr>
      <w:r>
        <w:rPr>
          <w:noProof/>
        </w:rPr>
        <w:t>Sikkerhed og overholdelse, 52</w:t>
      </w:r>
    </w:p>
    <w:p w:rsidR="00073B39" w:rsidRDefault="00073B39">
      <w:pPr>
        <w:pStyle w:val="Index1"/>
        <w:tabs>
          <w:tab w:val="right" w:pos="5030"/>
        </w:tabs>
        <w:rPr>
          <w:noProof/>
        </w:rPr>
      </w:pPr>
      <w:r>
        <w:rPr>
          <w:noProof/>
        </w:rPr>
        <w:t>Operations Management and Security E1, 52</w:t>
      </w:r>
    </w:p>
    <w:p w:rsidR="00073B39" w:rsidRDefault="00073B39">
      <w:pPr>
        <w:pStyle w:val="Index1"/>
        <w:tabs>
          <w:tab w:val="right" w:pos="5030"/>
        </w:tabs>
        <w:rPr>
          <w:noProof/>
        </w:rPr>
      </w:pPr>
      <w:r>
        <w:rPr>
          <w:noProof/>
        </w:rPr>
        <w:t>Operations Management and Security E1 fra SA, 52</w:t>
      </w:r>
    </w:p>
    <w:p w:rsidR="00073B39" w:rsidRDefault="00073B39">
      <w:pPr>
        <w:pStyle w:val="Index1"/>
        <w:tabs>
          <w:tab w:val="right" w:pos="5030"/>
        </w:tabs>
        <w:rPr>
          <w:noProof/>
        </w:rPr>
      </w:pPr>
      <w:r>
        <w:rPr>
          <w:noProof/>
        </w:rPr>
        <w:t>Operations Management and Security E2, 52</w:t>
      </w:r>
    </w:p>
    <w:p w:rsidR="00073B39" w:rsidRDefault="00073B39">
      <w:pPr>
        <w:pStyle w:val="Index1"/>
        <w:tabs>
          <w:tab w:val="right" w:pos="5030"/>
        </w:tabs>
        <w:rPr>
          <w:noProof/>
        </w:rPr>
      </w:pPr>
      <w:r>
        <w:rPr>
          <w:noProof/>
        </w:rPr>
        <w:t>Operations Management and Security E2 fra SA, 52</w:t>
      </w:r>
    </w:p>
    <w:p w:rsidR="00073B39" w:rsidRDefault="00073B39">
      <w:pPr>
        <w:pStyle w:val="Index1"/>
        <w:tabs>
          <w:tab w:val="right" w:pos="5030"/>
        </w:tabs>
        <w:rPr>
          <w:noProof/>
        </w:rPr>
      </w:pPr>
      <w:r>
        <w:rPr>
          <w:noProof/>
        </w:rPr>
        <w:t>Opgradering fra Microsoft Azure StorSimple-standardsupport til premiumsupport, 53</w:t>
      </w:r>
    </w:p>
    <w:p w:rsidR="00073B39" w:rsidRDefault="00073B39">
      <w:pPr>
        <w:pStyle w:val="Index1"/>
        <w:tabs>
          <w:tab w:val="right" w:pos="5030"/>
        </w:tabs>
        <w:rPr>
          <w:noProof/>
        </w:rPr>
      </w:pPr>
      <w:r>
        <w:rPr>
          <w:noProof/>
        </w:rPr>
        <w:t>Outlook 2016, 20</w:t>
      </w:r>
    </w:p>
    <w:p w:rsidR="00073B39" w:rsidRDefault="00073B39">
      <w:pPr>
        <w:pStyle w:val="Index1"/>
        <w:tabs>
          <w:tab w:val="right" w:pos="5030"/>
        </w:tabs>
        <w:rPr>
          <w:noProof/>
        </w:rPr>
      </w:pPr>
      <w:r>
        <w:rPr>
          <w:noProof/>
        </w:rPr>
        <w:t>Outlook 2016 til Mac, 22</w:t>
      </w:r>
    </w:p>
    <w:p w:rsidR="00073B39" w:rsidRDefault="00073B39">
      <w:pPr>
        <w:pStyle w:val="Index1"/>
        <w:tabs>
          <w:tab w:val="right" w:pos="5030"/>
        </w:tabs>
        <w:rPr>
          <w:noProof/>
        </w:rPr>
      </w:pPr>
      <w:r>
        <w:rPr>
          <w:noProof/>
        </w:rPr>
        <w:t>Phone System, 65</w:t>
      </w:r>
    </w:p>
    <w:p w:rsidR="00073B39" w:rsidRDefault="00073B39">
      <w:pPr>
        <w:pStyle w:val="Index1"/>
        <w:tabs>
          <w:tab w:val="right" w:pos="5030"/>
        </w:tabs>
        <w:rPr>
          <w:noProof/>
        </w:rPr>
      </w:pPr>
      <w:r>
        <w:rPr>
          <w:noProof/>
        </w:rPr>
        <w:t>Plus-CAL til Skype for Business Server 2015, 26</w:t>
      </w:r>
    </w:p>
    <w:p w:rsidR="00073B39" w:rsidRDefault="00073B39">
      <w:pPr>
        <w:pStyle w:val="Index1"/>
        <w:tabs>
          <w:tab w:val="right" w:pos="5030"/>
        </w:tabs>
        <w:rPr>
          <w:noProof/>
        </w:rPr>
      </w:pPr>
      <w:r>
        <w:rPr>
          <w:noProof/>
        </w:rPr>
        <w:t>Power BI Premium EM1, 66</w:t>
      </w:r>
    </w:p>
    <w:p w:rsidR="00073B39" w:rsidRDefault="00073B39">
      <w:pPr>
        <w:pStyle w:val="Index1"/>
        <w:tabs>
          <w:tab w:val="right" w:pos="5030"/>
        </w:tabs>
        <w:rPr>
          <w:noProof/>
        </w:rPr>
      </w:pPr>
      <w:r>
        <w:rPr>
          <w:noProof/>
        </w:rPr>
        <w:t>Power BI Premium EM1 A, 66</w:t>
      </w:r>
    </w:p>
    <w:p w:rsidR="00073B39" w:rsidRDefault="00073B39">
      <w:pPr>
        <w:pStyle w:val="Index1"/>
        <w:tabs>
          <w:tab w:val="right" w:pos="5030"/>
        </w:tabs>
        <w:rPr>
          <w:noProof/>
        </w:rPr>
      </w:pPr>
      <w:r>
        <w:rPr>
          <w:noProof/>
        </w:rPr>
        <w:t>Power BI Premium EM2, 66</w:t>
      </w:r>
    </w:p>
    <w:p w:rsidR="00073B39" w:rsidRDefault="00073B39">
      <w:pPr>
        <w:pStyle w:val="Index1"/>
        <w:tabs>
          <w:tab w:val="right" w:pos="5030"/>
        </w:tabs>
        <w:rPr>
          <w:noProof/>
        </w:rPr>
      </w:pPr>
      <w:r>
        <w:rPr>
          <w:noProof/>
        </w:rPr>
        <w:t>Power BI Premium EM2 A, 66</w:t>
      </w:r>
    </w:p>
    <w:p w:rsidR="00073B39" w:rsidRDefault="00073B39">
      <w:pPr>
        <w:pStyle w:val="Index1"/>
        <w:tabs>
          <w:tab w:val="right" w:pos="5030"/>
        </w:tabs>
        <w:rPr>
          <w:noProof/>
        </w:rPr>
      </w:pPr>
      <w:r>
        <w:rPr>
          <w:noProof/>
        </w:rPr>
        <w:t>Power BI Premium EM3, 66</w:t>
      </w:r>
    </w:p>
    <w:p w:rsidR="00073B39" w:rsidRDefault="00073B39">
      <w:pPr>
        <w:pStyle w:val="Index1"/>
        <w:tabs>
          <w:tab w:val="right" w:pos="5030"/>
        </w:tabs>
        <w:rPr>
          <w:noProof/>
        </w:rPr>
      </w:pPr>
      <w:r>
        <w:rPr>
          <w:noProof/>
        </w:rPr>
        <w:t>Power BI Premium EM3 A, 66</w:t>
      </w:r>
    </w:p>
    <w:p w:rsidR="00073B39" w:rsidRDefault="00073B39">
      <w:pPr>
        <w:pStyle w:val="Index1"/>
        <w:tabs>
          <w:tab w:val="right" w:pos="5030"/>
        </w:tabs>
        <w:rPr>
          <w:noProof/>
        </w:rPr>
      </w:pPr>
      <w:r>
        <w:rPr>
          <w:noProof/>
        </w:rPr>
        <w:t>Power BI Premium Promo, 66</w:t>
      </w:r>
    </w:p>
    <w:p w:rsidR="00073B39" w:rsidRDefault="00073B39">
      <w:pPr>
        <w:pStyle w:val="Index1"/>
        <w:tabs>
          <w:tab w:val="right" w:pos="5030"/>
        </w:tabs>
        <w:rPr>
          <w:noProof/>
        </w:rPr>
      </w:pPr>
      <w:r>
        <w:rPr>
          <w:noProof/>
        </w:rPr>
        <w:t>Power BI Pro, 66</w:t>
      </w:r>
    </w:p>
    <w:p w:rsidR="00073B39" w:rsidRDefault="00073B39">
      <w:pPr>
        <w:pStyle w:val="Index1"/>
        <w:tabs>
          <w:tab w:val="right" w:pos="5030"/>
        </w:tabs>
        <w:rPr>
          <w:noProof/>
        </w:rPr>
      </w:pPr>
      <w:r>
        <w:rPr>
          <w:noProof/>
        </w:rPr>
        <w:t>Power BI Pro A, 66</w:t>
      </w:r>
    </w:p>
    <w:p w:rsidR="00073B39" w:rsidRDefault="00073B39">
      <w:pPr>
        <w:pStyle w:val="Index1"/>
        <w:tabs>
          <w:tab w:val="right" w:pos="5030"/>
        </w:tabs>
        <w:rPr>
          <w:noProof/>
        </w:rPr>
      </w:pPr>
      <w:r>
        <w:rPr>
          <w:noProof/>
        </w:rPr>
        <w:t>Power BI Report Server, 29</w:t>
      </w:r>
    </w:p>
    <w:p w:rsidR="00073B39" w:rsidRDefault="00073B39">
      <w:pPr>
        <w:pStyle w:val="Index1"/>
        <w:tabs>
          <w:tab w:val="right" w:pos="5030"/>
        </w:tabs>
        <w:rPr>
          <w:noProof/>
        </w:rPr>
      </w:pPr>
      <w:r>
        <w:rPr>
          <w:noProof/>
        </w:rPr>
        <w:t>PowerPoint 2016, 20</w:t>
      </w:r>
    </w:p>
    <w:p w:rsidR="00073B39" w:rsidRDefault="00073B39">
      <w:pPr>
        <w:pStyle w:val="Index1"/>
        <w:tabs>
          <w:tab w:val="right" w:pos="5030"/>
        </w:tabs>
        <w:rPr>
          <w:noProof/>
        </w:rPr>
      </w:pPr>
      <w:r>
        <w:rPr>
          <w:noProof/>
        </w:rPr>
        <w:t>PowerPoint 2016 til Mac, 22</w:t>
      </w:r>
    </w:p>
    <w:p w:rsidR="00073B39" w:rsidRDefault="00073B39">
      <w:pPr>
        <w:pStyle w:val="Index1"/>
        <w:tabs>
          <w:tab w:val="right" w:pos="5030"/>
        </w:tabs>
        <w:rPr>
          <w:noProof/>
        </w:rPr>
      </w:pPr>
      <w:r>
        <w:rPr>
          <w:noProof/>
        </w:rPr>
        <w:t>Premium Assurance-tilføjelsesprogram, 28, 46</w:t>
      </w:r>
    </w:p>
    <w:p w:rsidR="00073B39" w:rsidRDefault="00073B39">
      <w:pPr>
        <w:pStyle w:val="Index1"/>
        <w:tabs>
          <w:tab w:val="right" w:pos="5030"/>
        </w:tabs>
        <w:rPr>
          <w:noProof/>
        </w:rPr>
      </w:pPr>
      <w:r>
        <w:rPr>
          <w:noProof/>
        </w:rPr>
        <w:t>Project 2013, 24</w:t>
      </w:r>
    </w:p>
    <w:p w:rsidR="00073B39" w:rsidRDefault="00073B39">
      <w:pPr>
        <w:pStyle w:val="Index1"/>
        <w:tabs>
          <w:tab w:val="right" w:pos="5030"/>
        </w:tabs>
        <w:rPr>
          <w:noProof/>
        </w:rPr>
      </w:pPr>
      <w:r>
        <w:rPr>
          <w:noProof/>
        </w:rPr>
        <w:t>Project Online Essentials, 63</w:t>
      </w:r>
    </w:p>
    <w:p w:rsidR="00073B39" w:rsidRDefault="00073B39">
      <w:pPr>
        <w:pStyle w:val="Index1"/>
        <w:tabs>
          <w:tab w:val="right" w:pos="5030"/>
        </w:tabs>
        <w:rPr>
          <w:noProof/>
        </w:rPr>
      </w:pPr>
      <w:r>
        <w:rPr>
          <w:noProof/>
        </w:rPr>
        <w:t>Project Online Essentials-tilføjelsesprogram, 63</w:t>
      </w:r>
    </w:p>
    <w:p w:rsidR="00073B39" w:rsidRDefault="00073B39">
      <w:pPr>
        <w:pStyle w:val="Index1"/>
        <w:tabs>
          <w:tab w:val="right" w:pos="5030"/>
        </w:tabs>
        <w:rPr>
          <w:noProof/>
        </w:rPr>
      </w:pPr>
      <w:r>
        <w:rPr>
          <w:noProof/>
        </w:rPr>
        <w:t>Project Online Premium, 64</w:t>
      </w:r>
    </w:p>
    <w:p w:rsidR="00073B39" w:rsidRDefault="00073B39">
      <w:pPr>
        <w:pStyle w:val="Index1"/>
        <w:tabs>
          <w:tab w:val="right" w:pos="5030"/>
        </w:tabs>
        <w:rPr>
          <w:noProof/>
        </w:rPr>
      </w:pPr>
      <w:r>
        <w:rPr>
          <w:noProof/>
        </w:rPr>
        <w:t>Project Online Premium fra SA, 64</w:t>
      </w:r>
    </w:p>
    <w:p w:rsidR="00073B39" w:rsidRDefault="00073B39">
      <w:pPr>
        <w:pStyle w:val="Index1"/>
        <w:tabs>
          <w:tab w:val="right" w:pos="5030"/>
        </w:tabs>
        <w:rPr>
          <w:noProof/>
        </w:rPr>
      </w:pPr>
      <w:r>
        <w:rPr>
          <w:noProof/>
        </w:rPr>
        <w:t>Project Online Premium-tilføjelsesprogram, 64</w:t>
      </w:r>
    </w:p>
    <w:p w:rsidR="00073B39" w:rsidRDefault="00073B39">
      <w:pPr>
        <w:pStyle w:val="Index1"/>
        <w:tabs>
          <w:tab w:val="right" w:pos="5030"/>
        </w:tabs>
        <w:rPr>
          <w:noProof/>
        </w:rPr>
      </w:pPr>
      <w:r>
        <w:rPr>
          <w:noProof/>
        </w:rPr>
        <w:t>Project Online Professional, 64</w:t>
      </w:r>
    </w:p>
    <w:p w:rsidR="00073B39" w:rsidRDefault="00073B39">
      <w:pPr>
        <w:pStyle w:val="Index1"/>
        <w:tabs>
          <w:tab w:val="right" w:pos="5030"/>
        </w:tabs>
        <w:rPr>
          <w:noProof/>
        </w:rPr>
      </w:pPr>
      <w:r>
        <w:rPr>
          <w:noProof/>
        </w:rPr>
        <w:t>Project Online Professional fra SA, 64</w:t>
      </w:r>
    </w:p>
    <w:p w:rsidR="00073B39" w:rsidRDefault="00073B39">
      <w:pPr>
        <w:pStyle w:val="Index1"/>
        <w:tabs>
          <w:tab w:val="right" w:pos="5030"/>
        </w:tabs>
        <w:rPr>
          <w:noProof/>
        </w:rPr>
      </w:pPr>
      <w:r>
        <w:rPr>
          <w:noProof/>
        </w:rPr>
        <w:t>Project Online Professional-tilføjelsesprogram, 64</w:t>
      </w:r>
    </w:p>
    <w:p w:rsidR="00073B39" w:rsidRDefault="00073B39">
      <w:pPr>
        <w:pStyle w:val="Index1"/>
        <w:tabs>
          <w:tab w:val="right" w:pos="5030"/>
        </w:tabs>
        <w:rPr>
          <w:noProof/>
        </w:rPr>
      </w:pPr>
      <w:r>
        <w:rPr>
          <w:noProof/>
        </w:rPr>
        <w:t>Project Professional, 85</w:t>
      </w:r>
    </w:p>
    <w:p w:rsidR="00073B39" w:rsidRDefault="00073B39">
      <w:pPr>
        <w:pStyle w:val="Index1"/>
        <w:tabs>
          <w:tab w:val="right" w:pos="5030"/>
        </w:tabs>
        <w:rPr>
          <w:noProof/>
        </w:rPr>
      </w:pPr>
      <w:r>
        <w:rPr>
          <w:noProof/>
        </w:rPr>
        <w:t>Project Professional 2016, 21</w:t>
      </w:r>
    </w:p>
    <w:p w:rsidR="00073B39" w:rsidRDefault="00073B39">
      <w:pPr>
        <w:pStyle w:val="Index1"/>
        <w:tabs>
          <w:tab w:val="right" w:pos="5030"/>
        </w:tabs>
        <w:rPr>
          <w:noProof/>
        </w:rPr>
      </w:pPr>
      <w:r>
        <w:rPr>
          <w:noProof/>
        </w:rPr>
        <w:t>Project Server 2016, 21, 24</w:t>
      </w:r>
    </w:p>
    <w:p w:rsidR="00073B39" w:rsidRDefault="00073B39">
      <w:pPr>
        <w:pStyle w:val="Index1"/>
        <w:tabs>
          <w:tab w:val="right" w:pos="5030"/>
        </w:tabs>
        <w:rPr>
          <w:noProof/>
        </w:rPr>
      </w:pPr>
      <w:r>
        <w:rPr>
          <w:noProof/>
        </w:rPr>
        <w:t>Project Standard, 79, 85</w:t>
      </w:r>
    </w:p>
    <w:p w:rsidR="00073B39" w:rsidRDefault="00073B39">
      <w:pPr>
        <w:pStyle w:val="Index1"/>
        <w:tabs>
          <w:tab w:val="right" w:pos="5030"/>
        </w:tabs>
        <w:rPr>
          <w:noProof/>
        </w:rPr>
      </w:pPr>
      <w:r>
        <w:rPr>
          <w:noProof/>
        </w:rPr>
        <w:t>Project Standard 2016, 21</w:t>
      </w:r>
    </w:p>
    <w:p w:rsidR="00073B39" w:rsidRDefault="00073B39">
      <w:pPr>
        <w:pStyle w:val="Index1"/>
        <w:tabs>
          <w:tab w:val="right" w:pos="5030"/>
        </w:tabs>
        <w:rPr>
          <w:noProof/>
        </w:rPr>
      </w:pPr>
      <w:r>
        <w:rPr>
          <w:noProof/>
        </w:rPr>
        <w:t>Publisher 2016, 21</w:t>
      </w:r>
    </w:p>
    <w:p w:rsidR="00073B39" w:rsidRDefault="00073B39">
      <w:pPr>
        <w:pStyle w:val="Index1"/>
        <w:tabs>
          <w:tab w:val="right" w:pos="5030"/>
        </w:tabs>
        <w:rPr>
          <w:noProof/>
        </w:rPr>
      </w:pPr>
      <w:r>
        <w:rPr>
          <w:noProof/>
        </w:rPr>
        <w:t>SharePoint Online, 79</w:t>
      </w:r>
    </w:p>
    <w:p w:rsidR="00073B39" w:rsidRDefault="00073B39">
      <w:pPr>
        <w:pStyle w:val="Index1"/>
        <w:tabs>
          <w:tab w:val="right" w:pos="5030"/>
        </w:tabs>
        <w:rPr>
          <w:noProof/>
        </w:rPr>
      </w:pPr>
      <w:r>
        <w:rPr>
          <w:noProof/>
        </w:rPr>
        <w:t>SharePoint Online Plan 1, 64</w:t>
      </w:r>
    </w:p>
    <w:p w:rsidR="00073B39" w:rsidRDefault="00073B39">
      <w:pPr>
        <w:pStyle w:val="Index1"/>
        <w:tabs>
          <w:tab w:val="right" w:pos="5030"/>
        </w:tabs>
        <w:rPr>
          <w:noProof/>
        </w:rPr>
      </w:pPr>
      <w:r>
        <w:rPr>
          <w:noProof/>
        </w:rPr>
        <w:t>SharePoint Online Plan 1 eller 2, 25</w:t>
      </w:r>
    </w:p>
    <w:p w:rsidR="00073B39" w:rsidRDefault="00073B39">
      <w:pPr>
        <w:pStyle w:val="Index1"/>
        <w:tabs>
          <w:tab w:val="right" w:pos="5030"/>
        </w:tabs>
        <w:rPr>
          <w:noProof/>
        </w:rPr>
      </w:pPr>
      <w:r>
        <w:rPr>
          <w:noProof/>
        </w:rPr>
        <w:t>SharePoint Online Plan 2, 25, 64</w:t>
      </w:r>
    </w:p>
    <w:p w:rsidR="00073B39" w:rsidRDefault="00073B39">
      <w:pPr>
        <w:pStyle w:val="Index1"/>
        <w:tabs>
          <w:tab w:val="right" w:pos="5030"/>
        </w:tabs>
        <w:rPr>
          <w:noProof/>
        </w:rPr>
      </w:pPr>
      <w:r>
        <w:rPr>
          <w:noProof/>
        </w:rPr>
        <w:t>SharePoint Server, 54, 84</w:t>
      </w:r>
    </w:p>
    <w:p w:rsidR="00073B39" w:rsidRDefault="00073B39">
      <w:pPr>
        <w:pStyle w:val="Index1"/>
        <w:tabs>
          <w:tab w:val="right" w:pos="5030"/>
        </w:tabs>
        <w:rPr>
          <w:noProof/>
        </w:rPr>
      </w:pPr>
      <w:r>
        <w:rPr>
          <w:noProof/>
        </w:rPr>
        <w:t>SharePoint Server 2013, 25</w:t>
      </w:r>
    </w:p>
    <w:p w:rsidR="00073B39" w:rsidRDefault="00073B39">
      <w:pPr>
        <w:pStyle w:val="Index1"/>
        <w:tabs>
          <w:tab w:val="right" w:pos="5030"/>
        </w:tabs>
        <w:rPr>
          <w:noProof/>
        </w:rPr>
      </w:pPr>
      <w:r>
        <w:rPr>
          <w:noProof/>
        </w:rPr>
        <w:t>SharePoint Server 2016, 25</w:t>
      </w:r>
    </w:p>
    <w:p w:rsidR="00073B39" w:rsidRDefault="00073B39">
      <w:pPr>
        <w:pStyle w:val="Index1"/>
        <w:tabs>
          <w:tab w:val="right" w:pos="5030"/>
        </w:tabs>
        <w:rPr>
          <w:noProof/>
        </w:rPr>
      </w:pPr>
      <w:r>
        <w:rPr>
          <w:noProof/>
        </w:rPr>
        <w:t>Skift af Windows 10 S til Windows 10 Pro, 39</w:t>
      </w:r>
    </w:p>
    <w:p w:rsidR="00073B39" w:rsidRDefault="00073B39">
      <w:pPr>
        <w:pStyle w:val="Index1"/>
        <w:tabs>
          <w:tab w:val="right" w:pos="5030"/>
        </w:tabs>
        <w:rPr>
          <w:noProof/>
        </w:rPr>
      </w:pPr>
      <w:r>
        <w:rPr>
          <w:noProof/>
        </w:rPr>
        <w:t>Skype for Business 2016, 21</w:t>
      </w:r>
    </w:p>
    <w:p w:rsidR="00073B39" w:rsidRDefault="00073B39">
      <w:pPr>
        <w:pStyle w:val="Index1"/>
        <w:tabs>
          <w:tab w:val="right" w:pos="5030"/>
        </w:tabs>
        <w:rPr>
          <w:noProof/>
        </w:rPr>
      </w:pPr>
      <w:r>
        <w:rPr>
          <w:noProof/>
        </w:rPr>
        <w:t>Skype for Business Online Plan 1, 26, 65</w:t>
      </w:r>
    </w:p>
    <w:p w:rsidR="00073B39" w:rsidRDefault="00073B39">
      <w:pPr>
        <w:pStyle w:val="Index1"/>
        <w:tabs>
          <w:tab w:val="right" w:pos="5030"/>
        </w:tabs>
        <w:rPr>
          <w:noProof/>
        </w:rPr>
      </w:pPr>
      <w:r>
        <w:rPr>
          <w:noProof/>
        </w:rPr>
        <w:t>Skype for Business Online Plan 2, 26, 65</w:t>
      </w:r>
    </w:p>
    <w:p w:rsidR="00073B39" w:rsidRDefault="00073B39">
      <w:pPr>
        <w:pStyle w:val="Index1"/>
        <w:tabs>
          <w:tab w:val="right" w:pos="5030"/>
        </w:tabs>
        <w:rPr>
          <w:noProof/>
        </w:rPr>
      </w:pPr>
      <w:r>
        <w:rPr>
          <w:noProof/>
        </w:rPr>
        <w:t>Skype for Business Plus CAL-tilføjelsesprogram til Microsoft 365 E3 (Bruger-SL), 54</w:t>
      </w:r>
    </w:p>
    <w:p w:rsidR="00073B39" w:rsidRDefault="00073B39">
      <w:pPr>
        <w:pStyle w:val="Index1"/>
        <w:tabs>
          <w:tab w:val="right" w:pos="5030"/>
        </w:tabs>
        <w:rPr>
          <w:noProof/>
        </w:rPr>
      </w:pPr>
      <w:r>
        <w:rPr>
          <w:noProof/>
        </w:rPr>
        <w:t>Skype for Business Server, 54</w:t>
      </w:r>
    </w:p>
    <w:p w:rsidR="00073B39" w:rsidRDefault="00073B39">
      <w:pPr>
        <w:pStyle w:val="Index1"/>
        <w:tabs>
          <w:tab w:val="right" w:pos="5030"/>
        </w:tabs>
        <w:rPr>
          <w:noProof/>
        </w:rPr>
      </w:pPr>
      <w:r>
        <w:rPr>
          <w:noProof/>
        </w:rPr>
        <w:t>Skype for Business Server 2015, 26</w:t>
      </w:r>
    </w:p>
    <w:p w:rsidR="00073B39" w:rsidRDefault="00073B39">
      <w:pPr>
        <w:pStyle w:val="Index1"/>
        <w:tabs>
          <w:tab w:val="right" w:pos="5030"/>
        </w:tabs>
        <w:rPr>
          <w:noProof/>
        </w:rPr>
      </w:pPr>
      <w:r>
        <w:rPr>
          <w:noProof/>
        </w:rPr>
        <w:t>SQL Parallel Data Warehouse, 80, 85</w:t>
      </w:r>
    </w:p>
    <w:p w:rsidR="00073B39" w:rsidRDefault="00073B39">
      <w:pPr>
        <w:pStyle w:val="Index1"/>
        <w:tabs>
          <w:tab w:val="right" w:pos="5030"/>
        </w:tabs>
        <w:rPr>
          <w:noProof/>
        </w:rPr>
      </w:pPr>
      <w:r>
        <w:rPr>
          <w:noProof/>
        </w:rPr>
        <w:t>SQL Server, 84</w:t>
      </w:r>
    </w:p>
    <w:p w:rsidR="00073B39" w:rsidRDefault="00073B39">
      <w:pPr>
        <w:pStyle w:val="Index1"/>
        <w:tabs>
          <w:tab w:val="right" w:pos="5030"/>
        </w:tabs>
        <w:rPr>
          <w:noProof/>
        </w:rPr>
      </w:pPr>
      <w:r>
        <w:rPr>
          <w:noProof/>
        </w:rPr>
        <w:t>SQL Server 2016, 27</w:t>
      </w:r>
    </w:p>
    <w:p w:rsidR="00073B39" w:rsidRDefault="00073B39">
      <w:pPr>
        <w:pStyle w:val="Index1"/>
        <w:tabs>
          <w:tab w:val="right" w:pos="5030"/>
        </w:tabs>
        <w:rPr>
          <w:noProof/>
        </w:rPr>
      </w:pPr>
      <w:r>
        <w:rPr>
          <w:noProof/>
        </w:rPr>
        <w:t>SQL Server 2017 Enterprise, 27</w:t>
      </w:r>
    </w:p>
    <w:p w:rsidR="00073B39" w:rsidRDefault="00073B39">
      <w:pPr>
        <w:pStyle w:val="Index1"/>
        <w:tabs>
          <w:tab w:val="right" w:pos="5030"/>
        </w:tabs>
        <w:rPr>
          <w:noProof/>
        </w:rPr>
      </w:pPr>
      <w:r>
        <w:rPr>
          <w:noProof/>
        </w:rPr>
        <w:t>SQL Server 2017 Enterprise Core, 27</w:t>
      </w:r>
    </w:p>
    <w:p w:rsidR="00073B39" w:rsidRDefault="00073B39">
      <w:pPr>
        <w:pStyle w:val="Index1"/>
        <w:tabs>
          <w:tab w:val="right" w:pos="5030"/>
        </w:tabs>
        <w:rPr>
          <w:noProof/>
        </w:rPr>
      </w:pPr>
      <w:r>
        <w:rPr>
          <w:noProof/>
        </w:rPr>
        <w:t>SQL Server 2017 Standard, 27</w:t>
      </w:r>
    </w:p>
    <w:p w:rsidR="00073B39" w:rsidRDefault="00073B39">
      <w:pPr>
        <w:pStyle w:val="Index1"/>
        <w:tabs>
          <w:tab w:val="right" w:pos="5030"/>
        </w:tabs>
        <w:rPr>
          <w:noProof/>
        </w:rPr>
      </w:pPr>
      <w:r>
        <w:rPr>
          <w:noProof/>
        </w:rPr>
        <w:t>SQL Server 2017 Standard Core, 27</w:t>
      </w:r>
    </w:p>
    <w:p w:rsidR="00073B39" w:rsidRDefault="00073B39">
      <w:pPr>
        <w:pStyle w:val="Index1"/>
        <w:tabs>
          <w:tab w:val="right" w:pos="5030"/>
        </w:tabs>
        <w:rPr>
          <w:noProof/>
        </w:rPr>
      </w:pPr>
      <w:r>
        <w:rPr>
          <w:noProof/>
        </w:rPr>
        <w:t>SQL Server Business Intelligence, 80, 86</w:t>
      </w:r>
    </w:p>
    <w:p w:rsidR="00073B39" w:rsidRDefault="00073B39">
      <w:pPr>
        <w:pStyle w:val="Index1"/>
        <w:tabs>
          <w:tab w:val="right" w:pos="5030"/>
        </w:tabs>
        <w:rPr>
          <w:noProof/>
        </w:rPr>
      </w:pPr>
      <w:r>
        <w:rPr>
          <w:noProof/>
        </w:rPr>
        <w:t>SQL Server Data Center, 80</w:t>
      </w:r>
    </w:p>
    <w:p w:rsidR="00073B39" w:rsidRDefault="00073B39">
      <w:pPr>
        <w:pStyle w:val="Index1"/>
        <w:tabs>
          <w:tab w:val="right" w:pos="5030"/>
        </w:tabs>
        <w:rPr>
          <w:noProof/>
        </w:rPr>
      </w:pPr>
      <w:r>
        <w:rPr>
          <w:noProof/>
        </w:rPr>
        <w:t>SQL Server Enterprise-, 80</w:t>
      </w:r>
    </w:p>
    <w:p w:rsidR="00073B39" w:rsidRDefault="00073B39">
      <w:pPr>
        <w:pStyle w:val="Index1"/>
        <w:tabs>
          <w:tab w:val="right" w:pos="5030"/>
        </w:tabs>
        <w:rPr>
          <w:noProof/>
        </w:rPr>
      </w:pPr>
      <w:r>
        <w:rPr>
          <w:noProof/>
        </w:rPr>
        <w:t>SQL Server Standard, 80, 86</w:t>
      </w:r>
    </w:p>
    <w:p w:rsidR="00073B39" w:rsidRDefault="00073B39">
      <w:pPr>
        <w:pStyle w:val="Index1"/>
        <w:tabs>
          <w:tab w:val="right" w:pos="5030"/>
        </w:tabs>
        <w:rPr>
          <w:noProof/>
        </w:rPr>
      </w:pPr>
      <w:r>
        <w:rPr>
          <w:noProof/>
        </w:rPr>
        <w:t>Standard-CAL til SharePoint Server 2016, 25</w:t>
      </w:r>
    </w:p>
    <w:p w:rsidR="00073B39" w:rsidRDefault="00073B39">
      <w:pPr>
        <w:pStyle w:val="Index1"/>
        <w:tabs>
          <w:tab w:val="right" w:pos="5030"/>
        </w:tabs>
        <w:rPr>
          <w:noProof/>
        </w:rPr>
      </w:pPr>
      <w:r>
        <w:rPr>
          <w:noProof/>
        </w:rPr>
        <w:t>Standard-CAL til Skype for Business Server 2015, 26</w:t>
      </w:r>
    </w:p>
    <w:p w:rsidR="00073B39" w:rsidRDefault="00073B39">
      <w:pPr>
        <w:pStyle w:val="Index1"/>
        <w:tabs>
          <w:tab w:val="right" w:pos="5030"/>
        </w:tabs>
        <w:rPr>
          <w:noProof/>
        </w:rPr>
      </w:pPr>
      <w:r>
        <w:rPr>
          <w:noProof/>
        </w:rPr>
        <w:t>StorSimple-premiumsupport til Microsoft Azure, 53</w:t>
      </w:r>
    </w:p>
    <w:p w:rsidR="00073B39" w:rsidRDefault="00073B39">
      <w:pPr>
        <w:pStyle w:val="Index1"/>
        <w:tabs>
          <w:tab w:val="right" w:pos="5030"/>
        </w:tabs>
        <w:rPr>
          <w:noProof/>
        </w:rPr>
      </w:pPr>
      <w:r>
        <w:rPr>
          <w:noProof/>
        </w:rPr>
        <w:t>StorSimple-standardsupport til Microsoft Azure, 53</w:t>
      </w:r>
    </w:p>
    <w:p w:rsidR="00073B39" w:rsidRDefault="00073B39">
      <w:pPr>
        <w:pStyle w:val="Index1"/>
        <w:tabs>
          <w:tab w:val="right" w:pos="5030"/>
        </w:tabs>
        <w:rPr>
          <w:noProof/>
        </w:rPr>
      </w:pPr>
      <w:r>
        <w:rPr>
          <w:noProof/>
        </w:rPr>
        <w:t>Suite, 35</w:t>
      </w:r>
    </w:p>
    <w:p w:rsidR="00073B39" w:rsidRDefault="00073B39">
      <w:pPr>
        <w:pStyle w:val="Index1"/>
        <w:tabs>
          <w:tab w:val="right" w:pos="5030"/>
        </w:tabs>
        <w:rPr>
          <w:noProof/>
        </w:rPr>
      </w:pPr>
      <w:r>
        <w:rPr>
          <w:noProof/>
        </w:rPr>
        <w:t>System Center 2012 Client Management Suite, 31, 33, 34</w:t>
      </w:r>
    </w:p>
    <w:p w:rsidR="00073B39" w:rsidRDefault="00073B39">
      <w:pPr>
        <w:pStyle w:val="Index1"/>
        <w:tabs>
          <w:tab w:val="right" w:pos="5030"/>
        </w:tabs>
        <w:rPr>
          <w:noProof/>
        </w:rPr>
      </w:pPr>
      <w:r>
        <w:rPr>
          <w:noProof/>
        </w:rPr>
        <w:t>System Center 2012 Datacenter Server Management License, 80</w:t>
      </w:r>
    </w:p>
    <w:p w:rsidR="00073B39" w:rsidRDefault="00073B39">
      <w:pPr>
        <w:pStyle w:val="Index1"/>
        <w:tabs>
          <w:tab w:val="right" w:pos="5030"/>
        </w:tabs>
        <w:rPr>
          <w:noProof/>
        </w:rPr>
      </w:pPr>
      <w:r>
        <w:rPr>
          <w:noProof/>
        </w:rPr>
        <w:t>System Center 2012 R2, 29</w:t>
      </w:r>
    </w:p>
    <w:p w:rsidR="00073B39" w:rsidRDefault="00073B39">
      <w:pPr>
        <w:pStyle w:val="Index1"/>
        <w:tabs>
          <w:tab w:val="right" w:pos="5030"/>
        </w:tabs>
        <w:rPr>
          <w:noProof/>
        </w:rPr>
      </w:pPr>
      <w:r>
        <w:rPr>
          <w:noProof/>
        </w:rPr>
        <w:t>System Center 2012 R2 Configuration Manager, 30</w:t>
      </w:r>
    </w:p>
    <w:p w:rsidR="00073B39" w:rsidRDefault="00073B39">
      <w:pPr>
        <w:pStyle w:val="Index1"/>
        <w:tabs>
          <w:tab w:val="right" w:pos="5030"/>
        </w:tabs>
        <w:rPr>
          <w:noProof/>
        </w:rPr>
      </w:pPr>
      <w:r>
        <w:rPr>
          <w:noProof/>
        </w:rPr>
        <w:t>System Center 2012 R2 Endpoint Protection, 32</w:t>
      </w:r>
    </w:p>
    <w:p w:rsidR="00073B39" w:rsidRDefault="00073B39">
      <w:pPr>
        <w:pStyle w:val="Index1"/>
        <w:tabs>
          <w:tab w:val="right" w:pos="5030"/>
        </w:tabs>
        <w:rPr>
          <w:noProof/>
        </w:rPr>
      </w:pPr>
      <w:r>
        <w:rPr>
          <w:noProof/>
        </w:rPr>
        <w:t>System Center 2012 Standard Server Management-licens, 80</w:t>
      </w:r>
    </w:p>
    <w:p w:rsidR="00073B39" w:rsidRDefault="00073B39">
      <w:pPr>
        <w:pStyle w:val="Index1"/>
        <w:tabs>
          <w:tab w:val="right" w:pos="5030"/>
        </w:tabs>
        <w:rPr>
          <w:noProof/>
        </w:rPr>
      </w:pPr>
      <w:r>
        <w:rPr>
          <w:noProof/>
        </w:rPr>
        <w:t>System Center 2016 Data Protection Manager, 31</w:t>
      </w:r>
    </w:p>
    <w:p w:rsidR="00073B39" w:rsidRDefault="00073B39">
      <w:pPr>
        <w:pStyle w:val="Index1"/>
        <w:tabs>
          <w:tab w:val="right" w:pos="5030"/>
        </w:tabs>
        <w:rPr>
          <w:noProof/>
        </w:rPr>
      </w:pPr>
      <w:r>
        <w:rPr>
          <w:noProof/>
        </w:rPr>
        <w:t>System Center 2016 Datacenter Server Management-licens (16 pakker med kernelicenser), 29</w:t>
      </w:r>
    </w:p>
    <w:p w:rsidR="00073B39" w:rsidRDefault="00073B39">
      <w:pPr>
        <w:pStyle w:val="Index1"/>
        <w:tabs>
          <w:tab w:val="right" w:pos="5030"/>
        </w:tabs>
        <w:rPr>
          <w:noProof/>
        </w:rPr>
      </w:pPr>
      <w:r>
        <w:rPr>
          <w:noProof/>
        </w:rPr>
        <w:t>System Center 2016 Datacenter Server Management-licens (2 pakker med kernelicenser), 29</w:t>
      </w:r>
    </w:p>
    <w:p w:rsidR="00073B39" w:rsidRDefault="00073B39">
      <w:pPr>
        <w:pStyle w:val="Index1"/>
        <w:tabs>
          <w:tab w:val="right" w:pos="5030"/>
        </w:tabs>
        <w:rPr>
          <w:noProof/>
        </w:rPr>
      </w:pPr>
      <w:r>
        <w:rPr>
          <w:noProof/>
        </w:rPr>
        <w:t>System Center 2016 Operations Manager, 33</w:t>
      </w:r>
    </w:p>
    <w:p w:rsidR="00073B39" w:rsidRDefault="00073B39">
      <w:pPr>
        <w:pStyle w:val="Index1"/>
        <w:tabs>
          <w:tab w:val="right" w:pos="5030"/>
        </w:tabs>
        <w:rPr>
          <w:noProof/>
        </w:rPr>
      </w:pPr>
      <w:r>
        <w:rPr>
          <w:noProof/>
        </w:rPr>
        <w:t>System Center 2016 Orchestrator, 34</w:t>
      </w:r>
    </w:p>
    <w:p w:rsidR="00073B39" w:rsidRDefault="00073B39">
      <w:pPr>
        <w:pStyle w:val="Index1"/>
        <w:tabs>
          <w:tab w:val="right" w:pos="5030"/>
        </w:tabs>
        <w:rPr>
          <w:noProof/>
        </w:rPr>
      </w:pPr>
      <w:r>
        <w:rPr>
          <w:noProof/>
        </w:rPr>
        <w:t>System Center 2016 Service Manager, 34</w:t>
      </w:r>
    </w:p>
    <w:p w:rsidR="00073B39" w:rsidRDefault="00073B39">
      <w:pPr>
        <w:pStyle w:val="Index1"/>
        <w:tabs>
          <w:tab w:val="right" w:pos="5030"/>
        </w:tabs>
        <w:rPr>
          <w:noProof/>
        </w:rPr>
      </w:pPr>
      <w:r>
        <w:rPr>
          <w:noProof/>
        </w:rPr>
        <w:t>System Center 2016 Standard Server Management-licens (16 pakker med kernelicenser), 29</w:t>
      </w:r>
    </w:p>
    <w:p w:rsidR="00073B39" w:rsidRDefault="00073B39">
      <w:pPr>
        <w:pStyle w:val="Index1"/>
        <w:tabs>
          <w:tab w:val="right" w:pos="5030"/>
        </w:tabs>
        <w:rPr>
          <w:noProof/>
        </w:rPr>
      </w:pPr>
      <w:r>
        <w:rPr>
          <w:noProof/>
        </w:rPr>
        <w:t>System Center 2016 Standard Server Management-licens (2 pakker med kernelicenser), 29</w:t>
      </w:r>
    </w:p>
    <w:p w:rsidR="00073B39" w:rsidRDefault="00073B39">
      <w:pPr>
        <w:pStyle w:val="Index1"/>
        <w:tabs>
          <w:tab w:val="right" w:pos="5030"/>
        </w:tabs>
        <w:rPr>
          <w:noProof/>
        </w:rPr>
      </w:pPr>
      <w:r>
        <w:rPr>
          <w:noProof/>
        </w:rPr>
        <w:t>System Center Configuration Manager 1606-klientstyringslicens, 30</w:t>
      </w:r>
    </w:p>
    <w:p w:rsidR="00073B39" w:rsidRDefault="00073B39">
      <w:pPr>
        <w:pStyle w:val="Index1"/>
        <w:tabs>
          <w:tab w:val="right" w:pos="5030"/>
        </w:tabs>
        <w:rPr>
          <w:noProof/>
        </w:rPr>
      </w:pPr>
      <w:r>
        <w:rPr>
          <w:noProof/>
        </w:rPr>
        <w:t>System Center Datacenter, 84, 86</w:t>
      </w:r>
    </w:p>
    <w:p w:rsidR="00073B39" w:rsidRDefault="00073B39">
      <w:pPr>
        <w:pStyle w:val="Index1"/>
        <w:tabs>
          <w:tab w:val="right" w:pos="5030"/>
        </w:tabs>
        <w:rPr>
          <w:noProof/>
        </w:rPr>
      </w:pPr>
      <w:r>
        <w:rPr>
          <w:noProof/>
        </w:rPr>
        <w:t>System Center Datacenter (2 pakker med kernelicenser), 17</w:t>
      </w:r>
    </w:p>
    <w:p w:rsidR="00073B39" w:rsidRDefault="00073B39">
      <w:pPr>
        <w:pStyle w:val="Index1"/>
        <w:tabs>
          <w:tab w:val="right" w:pos="5030"/>
        </w:tabs>
        <w:rPr>
          <w:noProof/>
        </w:rPr>
      </w:pPr>
      <w:r>
        <w:rPr>
          <w:noProof/>
        </w:rPr>
        <w:t>System Center Endpoint Protection 1606, 32</w:t>
      </w:r>
    </w:p>
    <w:p w:rsidR="00073B39" w:rsidRDefault="00073B39">
      <w:pPr>
        <w:pStyle w:val="Index1"/>
        <w:tabs>
          <w:tab w:val="right" w:pos="5030"/>
        </w:tabs>
        <w:rPr>
          <w:noProof/>
        </w:rPr>
      </w:pPr>
      <w:r>
        <w:rPr>
          <w:noProof/>
        </w:rPr>
        <w:t>System Center Global Service Monitor, 30</w:t>
      </w:r>
    </w:p>
    <w:p w:rsidR="00073B39" w:rsidRDefault="00073B39">
      <w:pPr>
        <w:pStyle w:val="Index1"/>
        <w:tabs>
          <w:tab w:val="right" w:pos="5030"/>
        </w:tabs>
        <w:rPr>
          <w:noProof/>
        </w:rPr>
      </w:pPr>
      <w:r>
        <w:rPr>
          <w:noProof/>
        </w:rPr>
        <w:t>System Center Standard, 84, 86</w:t>
      </w:r>
    </w:p>
    <w:p w:rsidR="00073B39" w:rsidRDefault="00073B39">
      <w:pPr>
        <w:pStyle w:val="Index1"/>
        <w:tabs>
          <w:tab w:val="right" w:pos="5030"/>
        </w:tabs>
        <w:rPr>
          <w:noProof/>
        </w:rPr>
      </w:pPr>
      <w:r>
        <w:rPr>
          <w:noProof/>
        </w:rPr>
        <w:t>System Center Standard (2 pakker med kernelicenser), 17</w:t>
      </w:r>
    </w:p>
    <w:p w:rsidR="00073B39" w:rsidRDefault="00073B39">
      <w:pPr>
        <w:pStyle w:val="Index1"/>
        <w:tabs>
          <w:tab w:val="right" w:pos="5030"/>
        </w:tabs>
        <w:rPr>
          <w:noProof/>
        </w:rPr>
      </w:pPr>
      <w:r>
        <w:rPr>
          <w:noProof/>
        </w:rPr>
        <w:t>Tilføjelsesprogram til Azure Information Protection Premium – plan 1, 53</w:t>
      </w:r>
    </w:p>
    <w:p w:rsidR="00073B39" w:rsidRDefault="00073B39">
      <w:pPr>
        <w:pStyle w:val="Index1"/>
        <w:tabs>
          <w:tab w:val="right" w:pos="5030"/>
        </w:tabs>
        <w:rPr>
          <w:noProof/>
        </w:rPr>
      </w:pPr>
      <w:r>
        <w:rPr>
          <w:noProof/>
        </w:rPr>
        <w:t>Tilføjelsesprogram til Exchange Online Plan 1, 63</w:t>
      </w:r>
    </w:p>
    <w:p w:rsidR="00073B39" w:rsidRDefault="00073B39">
      <w:pPr>
        <w:pStyle w:val="Index1"/>
        <w:tabs>
          <w:tab w:val="right" w:pos="5030"/>
        </w:tabs>
        <w:rPr>
          <w:noProof/>
        </w:rPr>
      </w:pPr>
      <w:r>
        <w:rPr>
          <w:noProof/>
        </w:rPr>
        <w:t>Tilføjelsesprogram til klientadministration til Azure Advanced Threat Protection for Users, 53</w:t>
      </w:r>
    </w:p>
    <w:p w:rsidR="00073B39" w:rsidRDefault="00073B39">
      <w:pPr>
        <w:pStyle w:val="Index1"/>
        <w:tabs>
          <w:tab w:val="right" w:pos="5030"/>
        </w:tabs>
        <w:rPr>
          <w:noProof/>
        </w:rPr>
      </w:pPr>
      <w:r>
        <w:rPr>
          <w:noProof/>
        </w:rPr>
        <w:t>Tilføjelsesprogram til Microsoft 365 E3, 54</w:t>
      </w:r>
    </w:p>
    <w:p w:rsidR="00073B39" w:rsidRDefault="00073B39">
      <w:pPr>
        <w:pStyle w:val="Index1"/>
        <w:tabs>
          <w:tab w:val="right" w:pos="5030"/>
        </w:tabs>
        <w:rPr>
          <w:noProof/>
        </w:rPr>
      </w:pPr>
      <w:r>
        <w:rPr>
          <w:noProof/>
        </w:rPr>
        <w:t>Tilføjelsesprogram til Microsoft 365 E5, 54</w:t>
      </w:r>
    </w:p>
    <w:p w:rsidR="00073B39" w:rsidRDefault="00073B39">
      <w:pPr>
        <w:pStyle w:val="Index1"/>
        <w:tabs>
          <w:tab w:val="right" w:pos="5030"/>
        </w:tabs>
        <w:rPr>
          <w:noProof/>
        </w:rPr>
      </w:pPr>
      <w:r>
        <w:rPr>
          <w:noProof/>
        </w:rPr>
        <w:t>Tilføjelsesprogram til Microsoft Intune, 68</w:t>
      </w:r>
    </w:p>
    <w:p w:rsidR="00073B39" w:rsidRDefault="00073B39">
      <w:pPr>
        <w:pStyle w:val="Index1"/>
        <w:tabs>
          <w:tab w:val="right" w:pos="5030"/>
        </w:tabs>
        <w:rPr>
          <w:noProof/>
        </w:rPr>
      </w:pPr>
      <w:r>
        <w:rPr>
          <w:noProof/>
        </w:rPr>
        <w:t>Tilføjelsesprogram til Microsoft Intune til EDU, 68</w:t>
      </w:r>
    </w:p>
    <w:p w:rsidR="00073B39" w:rsidRDefault="00073B39">
      <w:pPr>
        <w:pStyle w:val="Index1"/>
        <w:tabs>
          <w:tab w:val="right" w:pos="5030"/>
        </w:tabs>
        <w:rPr>
          <w:noProof/>
        </w:rPr>
      </w:pPr>
      <w:r>
        <w:rPr>
          <w:noProof/>
        </w:rPr>
        <w:t>Tilføjelsesprogram til Office 365 A5, 60</w:t>
      </w:r>
    </w:p>
    <w:p w:rsidR="00073B39" w:rsidRDefault="00073B39">
      <w:pPr>
        <w:pStyle w:val="Index1"/>
        <w:tabs>
          <w:tab w:val="right" w:pos="5030"/>
        </w:tabs>
        <w:rPr>
          <w:noProof/>
        </w:rPr>
      </w:pPr>
      <w:r>
        <w:rPr>
          <w:noProof/>
        </w:rPr>
        <w:t>Tilføjelsesprogram til Office 365 Enterprise E4, 61</w:t>
      </w:r>
    </w:p>
    <w:p w:rsidR="00073B39" w:rsidRDefault="00073B39">
      <w:pPr>
        <w:pStyle w:val="Index1"/>
        <w:tabs>
          <w:tab w:val="right" w:pos="5030"/>
        </w:tabs>
        <w:rPr>
          <w:noProof/>
        </w:rPr>
      </w:pPr>
      <w:r>
        <w:rPr>
          <w:noProof/>
        </w:rPr>
        <w:t>Tilføjelsesprogram til Office 365 Enterprise E5, 61</w:t>
      </w:r>
    </w:p>
    <w:p w:rsidR="00073B39" w:rsidRDefault="00073B39">
      <w:pPr>
        <w:pStyle w:val="Index1"/>
        <w:tabs>
          <w:tab w:val="right" w:pos="5030"/>
        </w:tabs>
        <w:rPr>
          <w:noProof/>
        </w:rPr>
      </w:pPr>
      <w:r>
        <w:rPr>
          <w:noProof/>
        </w:rPr>
        <w:t>Tilføjelsesprogram til SharePoint Online Plan 1, 64</w:t>
      </w:r>
    </w:p>
    <w:p w:rsidR="00073B39" w:rsidRDefault="00073B39">
      <w:pPr>
        <w:pStyle w:val="Index1"/>
        <w:tabs>
          <w:tab w:val="right" w:pos="5030"/>
        </w:tabs>
        <w:rPr>
          <w:noProof/>
        </w:rPr>
      </w:pPr>
      <w:r>
        <w:rPr>
          <w:noProof/>
        </w:rPr>
        <w:t>Tilføjelsesprogram til Skype for Business Online Plan 1, 65</w:t>
      </w:r>
    </w:p>
    <w:p w:rsidR="00073B39" w:rsidRDefault="00073B39">
      <w:pPr>
        <w:pStyle w:val="Index1"/>
        <w:tabs>
          <w:tab w:val="right" w:pos="5030"/>
        </w:tabs>
        <w:rPr>
          <w:noProof/>
        </w:rPr>
      </w:pPr>
      <w:r>
        <w:rPr>
          <w:noProof/>
        </w:rPr>
        <w:t>Tilføjelsesprogram til Visio Online Plan 2, 59</w:t>
      </w:r>
    </w:p>
    <w:p w:rsidR="00073B39" w:rsidRDefault="00073B39">
      <w:pPr>
        <w:pStyle w:val="Index1"/>
        <w:tabs>
          <w:tab w:val="right" w:pos="5030"/>
        </w:tabs>
        <w:rPr>
          <w:noProof/>
        </w:rPr>
      </w:pPr>
      <w:r>
        <w:rPr>
          <w:noProof/>
        </w:rPr>
        <w:t>Tillægsprodukt til Azure Information Protection Premium – plan 2, 53</w:t>
      </w:r>
    </w:p>
    <w:p w:rsidR="00073B39" w:rsidRDefault="00073B39">
      <w:pPr>
        <w:pStyle w:val="Index1"/>
        <w:tabs>
          <w:tab w:val="right" w:pos="5030"/>
        </w:tabs>
        <w:rPr>
          <w:noProof/>
        </w:rPr>
      </w:pPr>
      <w:r>
        <w:rPr>
          <w:noProof/>
        </w:rPr>
        <w:t>Tillægsprodukt til Enterprise Mobility + Security E3, 56</w:t>
      </w:r>
    </w:p>
    <w:p w:rsidR="00073B39" w:rsidRDefault="00073B39">
      <w:pPr>
        <w:pStyle w:val="Index1"/>
        <w:tabs>
          <w:tab w:val="right" w:pos="5030"/>
        </w:tabs>
        <w:rPr>
          <w:noProof/>
        </w:rPr>
      </w:pPr>
      <w:r>
        <w:rPr>
          <w:noProof/>
        </w:rPr>
        <w:t>Tillægsprodukt til Enterprise Mobility + Security E5, 56</w:t>
      </w:r>
    </w:p>
    <w:p w:rsidR="00073B39" w:rsidRDefault="00073B39">
      <w:pPr>
        <w:pStyle w:val="Index1"/>
        <w:tabs>
          <w:tab w:val="right" w:pos="5030"/>
        </w:tabs>
        <w:rPr>
          <w:noProof/>
        </w:rPr>
      </w:pPr>
      <w:r>
        <w:rPr>
          <w:noProof/>
        </w:rPr>
        <w:t>Tillægsprodukt til Operations Management and Security E1, 52</w:t>
      </w:r>
    </w:p>
    <w:p w:rsidR="00073B39" w:rsidRDefault="00073B39">
      <w:pPr>
        <w:pStyle w:val="Index1"/>
        <w:tabs>
          <w:tab w:val="right" w:pos="5030"/>
        </w:tabs>
        <w:rPr>
          <w:noProof/>
        </w:rPr>
      </w:pPr>
      <w:r>
        <w:rPr>
          <w:noProof/>
        </w:rPr>
        <w:t>Tillægsprodukt til Operations Management and Security E2, 52</w:t>
      </w:r>
    </w:p>
    <w:p w:rsidR="00073B39" w:rsidRDefault="00073B39">
      <w:pPr>
        <w:pStyle w:val="Index1"/>
        <w:tabs>
          <w:tab w:val="right" w:pos="5030"/>
        </w:tabs>
        <w:rPr>
          <w:noProof/>
        </w:rPr>
      </w:pPr>
      <w:r>
        <w:rPr>
          <w:noProof/>
        </w:rPr>
        <w:t>Visio 2016 Professional, 21</w:t>
      </w:r>
    </w:p>
    <w:p w:rsidR="00073B39" w:rsidRDefault="00073B39">
      <w:pPr>
        <w:pStyle w:val="Index1"/>
        <w:tabs>
          <w:tab w:val="right" w:pos="5030"/>
        </w:tabs>
        <w:rPr>
          <w:noProof/>
        </w:rPr>
      </w:pPr>
      <w:r>
        <w:rPr>
          <w:noProof/>
        </w:rPr>
        <w:t>Visio 2016 Standard, 21</w:t>
      </w:r>
    </w:p>
    <w:p w:rsidR="00073B39" w:rsidRDefault="00073B39">
      <w:pPr>
        <w:pStyle w:val="Index1"/>
        <w:tabs>
          <w:tab w:val="right" w:pos="5030"/>
        </w:tabs>
        <w:rPr>
          <w:noProof/>
        </w:rPr>
      </w:pPr>
      <w:r>
        <w:rPr>
          <w:noProof/>
        </w:rPr>
        <w:t>Visio Online Plan 1, 59</w:t>
      </w:r>
    </w:p>
    <w:p w:rsidR="00073B39" w:rsidRDefault="00073B39">
      <w:pPr>
        <w:pStyle w:val="Index1"/>
        <w:tabs>
          <w:tab w:val="right" w:pos="5030"/>
        </w:tabs>
        <w:rPr>
          <w:noProof/>
        </w:rPr>
      </w:pPr>
      <w:r>
        <w:rPr>
          <w:noProof/>
        </w:rPr>
        <w:t>Visio Online Plan 1 og 2 Fra SA, 59</w:t>
      </w:r>
    </w:p>
    <w:p w:rsidR="00073B39" w:rsidRDefault="00073B39">
      <w:pPr>
        <w:pStyle w:val="Index1"/>
        <w:tabs>
          <w:tab w:val="right" w:pos="5030"/>
        </w:tabs>
        <w:rPr>
          <w:noProof/>
        </w:rPr>
      </w:pPr>
      <w:r>
        <w:rPr>
          <w:noProof/>
        </w:rPr>
        <w:t>Visio Online Plan 2, 59</w:t>
      </w:r>
    </w:p>
    <w:p w:rsidR="00073B39" w:rsidRDefault="00073B39">
      <w:pPr>
        <w:pStyle w:val="Index1"/>
        <w:tabs>
          <w:tab w:val="right" w:pos="5030"/>
        </w:tabs>
        <w:rPr>
          <w:noProof/>
        </w:rPr>
      </w:pPr>
      <w:r>
        <w:rPr>
          <w:noProof/>
        </w:rPr>
        <w:t>Visio Professional, 86</w:t>
      </w:r>
    </w:p>
    <w:p w:rsidR="00073B39" w:rsidRDefault="00073B39">
      <w:pPr>
        <w:pStyle w:val="Index1"/>
        <w:tabs>
          <w:tab w:val="right" w:pos="5030"/>
        </w:tabs>
        <w:rPr>
          <w:noProof/>
        </w:rPr>
      </w:pPr>
      <w:r>
        <w:rPr>
          <w:noProof/>
        </w:rPr>
        <w:t>Visio Standard, 79, 86</w:t>
      </w:r>
    </w:p>
    <w:p w:rsidR="00073B39" w:rsidRDefault="00073B39">
      <w:pPr>
        <w:pStyle w:val="Index1"/>
        <w:tabs>
          <w:tab w:val="right" w:pos="5030"/>
        </w:tabs>
        <w:rPr>
          <w:noProof/>
        </w:rPr>
      </w:pPr>
      <w:r>
        <w:rPr>
          <w:noProof/>
        </w:rPr>
        <w:t>Visual Studio 2015, 35</w:t>
      </w:r>
    </w:p>
    <w:p w:rsidR="00073B39" w:rsidRDefault="00073B39">
      <w:pPr>
        <w:pStyle w:val="Index1"/>
        <w:tabs>
          <w:tab w:val="right" w:pos="5030"/>
        </w:tabs>
        <w:rPr>
          <w:noProof/>
        </w:rPr>
      </w:pPr>
      <w:r>
        <w:rPr>
          <w:noProof/>
        </w:rPr>
        <w:t>Visual Studio Enterprise 2017 Subscription, 35</w:t>
      </w:r>
    </w:p>
    <w:p w:rsidR="00073B39" w:rsidRDefault="00073B39">
      <w:pPr>
        <w:pStyle w:val="Index1"/>
        <w:tabs>
          <w:tab w:val="right" w:pos="5030"/>
        </w:tabs>
        <w:rPr>
          <w:noProof/>
        </w:rPr>
      </w:pPr>
      <w:r>
        <w:rPr>
          <w:noProof/>
        </w:rPr>
        <w:t>Visual Studio Enterprise Subscription, 80, 86</w:t>
      </w:r>
    </w:p>
    <w:p w:rsidR="00073B39" w:rsidRDefault="00073B39">
      <w:pPr>
        <w:pStyle w:val="Index1"/>
        <w:tabs>
          <w:tab w:val="right" w:pos="5030"/>
        </w:tabs>
        <w:rPr>
          <w:noProof/>
        </w:rPr>
      </w:pPr>
      <w:r>
        <w:rPr>
          <w:noProof/>
        </w:rPr>
        <w:t>Visual Studio Professional 2017, 35</w:t>
      </w:r>
    </w:p>
    <w:p w:rsidR="00073B39" w:rsidRDefault="00073B39">
      <w:pPr>
        <w:pStyle w:val="Index1"/>
        <w:tabs>
          <w:tab w:val="right" w:pos="5030"/>
        </w:tabs>
        <w:rPr>
          <w:noProof/>
        </w:rPr>
      </w:pPr>
      <w:r>
        <w:rPr>
          <w:noProof/>
        </w:rPr>
        <w:t>Visual Studio Professional 2017 Subscription, 35</w:t>
      </w:r>
    </w:p>
    <w:p w:rsidR="00073B39" w:rsidRDefault="00073B39">
      <w:pPr>
        <w:pStyle w:val="Index1"/>
        <w:tabs>
          <w:tab w:val="right" w:pos="5030"/>
        </w:tabs>
        <w:rPr>
          <w:noProof/>
        </w:rPr>
      </w:pPr>
      <w:r>
        <w:rPr>
          <w:noProof/>
        </w:rPr>
        <w:t>Visual Studio Professional Subscription, 86</w:t>
      </w:r>
    </w:p>
    <w:p w:rsidR="00073B39" w:rsidRDefault="00073B39">
      <w:pPr>
        <w:pStyle w:val="Index1"/>
        <w:tabs>
          <w:tab w:val="right" w:pos="5030"/>
        </w:tabs>
        <w:rPr>
          <w:noProof/>
        </w:rPr>
      </w:pPr>
      <w:r>
        <w:rPr>
          <w:noProof/>
        </w:rPr>
        <w:t>Visual Studio Professional-abonnement, 80</w:t>
      </w:r>
    </w:p>
    <w:p w:rsidR="00073B39" w:rsidRDefault="00073B39">
      <w:pPr>
        <w:pStyle w:val="Index1"/>
        <w:tabs>
          <w:tab w:val="right" w:pos="5030"/>
        </w:tabs>
        <w:rPr>
          <w:noProof/>
        </w:rPr>
      </w:pPr>
      <w:r>
        <w:rPr>
          <w:noProof/>
        </w:rPr>
        <w:t>Visual Studio Team Foundation Server 2018 med SQL Server 2017-teknologi, 37</w:t>
      </w:r>
    </w:p>
    <w:p w:rsidR="00073B39" w:rsidRDefault="00073B39">
      <w:pPr>
        <w:pStyle w:val="Index1"/>
        <w:tabs>
          <w:tab w:val="right" w:pos="5030"/>
        </w:tabs>
        <w:rPr>
          <w:noProof/>
        </w:rPr>
      </w:pPr>
      <w:r>
        <w:rPr>
          <w:noProof/>
        </w:rPr>
        <w:t>Visual Studio Test Professional 2017 Subscription, 35</w:t>
      </w:r>
    </w:p>
    <w:p w:rsidR="00073B39" w:rsidRDefault="00073B39">
      <w:pPr>
        <w:pStyle w:val="Index1"/>
        <w:tabs>
          <w:tab w:val="right" w:pos="5030"/>
        </w:tabs>
        <w:rPr>
          <w:noProof/>
        </w:rPr>
      </w:pPr>
      <w:r>
        <w:rPr>
          <w:noProof/>
        </w:rPr>
        <w:t>Visual Studio Test Professional Subscription, 86</w:t>
      </w:r>
    </w:p>
    <w:p w:rsidR="00073B39" w:rsidRDefault="00073B39">
      <w:pPr>
        <w:pStyle w:val="Index1"/>
        <w:tabs>
          <w:tab w:val="right" w:pos="5030"/>
        </w:tabs>
        <w:rPr>
          <w:noProof/>
        </w:rPr>
      </w:pPr>
      <w:r>
        <w:rPr>
          <w:noProof/>
        </w:rPr>
        <w:t>Visual Studio Test Professional-abonnement, 80</w:t>
      </w:r>
    </w:p>
    <w:p w:rsidR="00073B39" w:rsidRDefault="00073B39">
      <w:pPr>
        <w:pStyle w:val="Index1"/>
        <w:tabs>
          <w:tab w:val="right" w:pos="5030"/>
        </w:tabs>
        <w:rPr>
          <w:noProof/>
        </w:rPr>
      </w:pPr>
      <w:r>
        <w:rPr>
          <w:noProof/>
        </w:rPr>
        <w:t>Windows 10, 39</w:t>
      </w:r>
    </w:p>
    <w:p w:rsidR="00073B39" w:rsidRDefault="00073B39">
      <w:pPr>
        <w:pStyle w:val="Index1"/>
        <w:tabs>
          <w:tab w:val="right" w:pos="5030"/>
        </w:tabs>
        <w:rPr>
          <w:noProof/>
        </w:rPr>
      </w:pPr>
      <w:r>
        <w:rPr>
          <w:noProof/>
        </w:rPr>
        <w:t>Windows 10 Education, 38</w:t>
      </w:r>
    </w:p>
    <w:p w:rsidR="00073B39" w:rsidRDefault="00073B39">
      <w:pPr>
        <w:pStyle w:val="Index1"/>
        <w:tabs>
          <w:tab w:val="right" w:pos="5030"/>
        </w:tabs>
        <w:rPr>
          <w:noProof/>
        </w:rPr>
      </w:pPr>
      <w:r>
        <w:rPr>
          <w:noProof/>
        </w:rPr>
        <w:t>Windows 10 Education A3, 38</w:t>
      </w:r>
    </w:p>
    <w:p w:rsidR="00073B39" w:rsidRDefault="00073B39">
      <w:pPr>
        <w:pStyle w:val="Index1"/>
        <w:tabs>
          <w:tab w:val="right" w:pos="5030"/>
        </w:tabs>
        <w:rPr>
          <w:noProof/>
        </w:rPr>
      </w:pPr>
      <w:r>
        <w:rPr>
          <w:noProof/>
        </w:rPr>
        <w:t>Windows 10 Education A5, 38</w:t>
      </w:r>
    </w:p>
    <w:p w:rsidR="00073B39" w:rsidRDefault="00073B39">
      <w:pPr>
        <w:pStyle w:val="Index1"/>
        <w:tabs>
          <w:tab w:val="right" w:pos="5030"/>
        </w:tabs>
        <w:rPr>
          <w:noProof/>
        </w:rPr>
      </w:pPr>
      <w:r>
        <w:rPr>
          <w:noProof/>
        </w:rPr>
        <w:t>Windows 10 Education E3, 38</w:t>
      </w:r>
    </w:p>
    <w:p w:rsidR="00073B39" w:rsidRDefault="00073B39">
      <w:pPr>
        <w:pStyle w:val="Index1"/>
        <w:tabs>
          <w:tab w:val="right" w:pos="5030"/>
        </w:tabs>
        <w:rPr>
          <w:noProof/>
        </w:rPr>
      </w:pPr>
      <w:r>
        <w:rPr>
          <w:noProof/>
        </w:rPr>
        <w:t>Windows 10 Education E5, 38</w:t>
      </w:r>
    </w:p>
    <w:p w:rsidR="00073B39" w:rsidRDefault="00073B39">
      <w:pPr>
        <w:pStyle w:val="Index1"/>
        <w:tabs>
          <w:tab w:val="right" w:pos="5030"/>
        </w:tabs>
        <w:rPr>
          <w:noProof/>
        </w:rPr>
      </w:pPr>
      <w:r>
        <w:rPr>
          <w:noProof/>
        </w:rPr>
        <w:t>Windows 10 Education E5 (Pr. Enhed), 38</w:t>
      </w:r>
    </w:p>
    <w:p w:rsidR="00073B39" w:rsidRDefault="00073B39">
      <w:pPr>
        <w:pStyle w:val="Index1"/>
        <w:tabs>
          <w:tab w:val="right" w:pos="5030"/>
        </w:tabs>
        <w:rPr>
          <w:noProof/>
        </w:rPr>
      </w:pPr>
      <w:r>
        <w:rPr>
          <w:noProof/>
        </w:rPr>
        <w:t>Windows 10 Education E5 Pr. Enheds Tilføjelsesprogram (til E3 pr. enhed), 38</w:t>
      </w:r>
    </w:p>
    <w:p w:rsidR="00073B39" w:rsidRDefault="00073B39">
      <w:pPr>
        <w:pStyle w:val="Index1"/>
        <w:tabs>
          <w:tab w:val="right" w:pos="5030"/>
        </w:tabs>
        <w:rPr>
          <w:noProof/>
        </w:rPr>
      </w:pPr>
      <w:r>
        <w:rPr>
          <w:noProof/>
        </w:rPr>
        <w:t>Windows 10 Enterprise E3 pr. bruger (kun lokalt), 38</w:t>
      </w:r>
    </w:p>
    <w:p w:rsidR="00073B39" w:rsidRDefault="00073B39">
      <w:pPr>
        <w:pStyle w:val="Index1"/>
        <w:tabs>
          <w:tab w:val="right" w:pos="5030"/>
        </w:tabs>
        <w:rPr>
          <w:noProof/>
        </w:rPr>
      </w:pPr>
      <w:r>
        <w:rPr>
          <w:noProof/>
        </w:rPr>
        <w:t>Windows 10 Enterprise E3 pr. bruger med SA, 38</w:t>
      </w:r>
    </w:p>
    <w:p w:rsidR="00073B39" w:rsidRDefault="00073B39">
      <w:pPr>
        <w:pStyle w:val="Index1"/>
        <w:tabs>
          <w:tab w:val="right" w:pos="5030"/>
        </w:tabs>
        <w:rPr>
          <w:noProof/>
        </w:rPr>
      </w:pPr>
      <w:r>
        <w:rPr>
          <w:noProof/>
        </w:rPr>
        <w:t>Windows 10 Enterprise E3 pr. bruger med SA - fra SA, 38</w:t>
      </w:r>
    </w:p>
    <w:p w:rsidR="00073B39" w:rsidRDefault="00073B39">
      <w:pPr>
        <w:pStyle w:val="Index1"/>
        <w:tabs>
          <w:tab w:val="right" w:pos="5030"/>
        </w:tabs>
        <w:rPr>
          <w:noProof/>
        </w:rPr>
      </w:pPr>
      <w:r>
        <w:rPr>
          <w:noProof/>
        </w:rPr>
        <w:t>Windows 10 Enterprise E3 pr. brugers tilføjelsesprogram (til E3 pr. enhed), 38</w:t>
      </w:r>
    </w:p>
    <w:p w:rsidR="00073B39" w:rsidRDefault="00073B39">
      <w:pPr>
        <w:pStyle w:val="Index1"/>
        <w:tabs>
          <w:tab w:val="right" w:pos="5030"/>
        </w:tabs>
        <w:rPr>
          <w:noProof/>
        </w:rPr>
      </w:pPr>
      <w:r>
        <w:rPr>
          <w:noProof/>
        </w:rPr>
        <w:t>Windows 10 Enterprise E3 pr. enhed med SA, 38</w:t>
      </w:r>
    </w:p>
    <w:p w:rsidR="00073B39" w:rsidRDefault="00073B39">
      <w:pPr>
        <w:pStyle w:val="Index1"/>
        <w:tabs>
          <w:tab w:val="right" w:pos="5030"/>
        </w:tabs>
        <w:rPr>
          <w:noProof/>
        </w:rPr>
      </w:pPr>
      <w:r>
        <w:rPr>
          <w:noProof/>
        </w:rPr>
        <w:t>Windows 10 Enterprise E3/E5 pr. bruger, 38</w:t>
      </w:r>
    </w:p>
    <w:p w:rsidR="00073B39" w:rsidRDefault="00073B39">
      <w:pPr>
        <w:pStyle w:val="Index1"/>
        <w:tabs>
          <w:tab w:val="right" w:pos="5030"/>
        </w:tabs>
        <w:rPr>
          <w:noProof/>
        </w:rPr>
      </w:pPr>
      <w:r>
        <w:rPr>
          <w:noProof/>
        </w:rPr>
        <w:t>Windows 10 Enterprise E5 pr. bruger med SA - fra SA, 38</w:t>
      </w:r>
    </w:p>
    <w:p w:rsidR="00073B39" w:rsidRDefault="00073B39">
      <w:pPr>
        <w:pStyle w:val="Index1"/>
        <w:tabs>
          <w:tab w:val="right" w:pos="5030"/>
        </w:tabs>
        <w:rPr>
          <w:noProof/>
        </w:rPr>
      </w:pPr>
      <w:r>
        <w:rPr>
          <w:noProof/>
        </w:rPr>
        <w:t>Windows 10 Enterprise E5 Pr. Enhed eller Bruger med SA, 38</w:t>
      </w:r>
    </w:p>
    <w:p w:rsidR="00073B39" w:rsidRDefault="00073B39">
      <w:pPr>
        <w:pStyle w:val="Index1"/>
        <w:tabs>
          <w:tab w:val="right" w:pos="5030"/>
        </w:tabs>
        <w:rPr>
          <w:noProof/>
        </w:rPr>
      </w:pPr>
      <w:r>
        <w:rPr>
          <w:noProof/>
        </w:rPr>
        <w:t>Windows 10 Enterprise E5 Pr. Enheds eller Brugers Tilføjelsesprogram (til E3 pr. enhed) (SL), 38</w:t>
      </w:r>
    </w:p>
    <w:p w:rsidR="00073B39" w:rsidRDefault="00073B39">
      <w:pPr>
        <w:pStyle w:val="Index1"/>
        <w:tabs>
          <w:tab w:val="right" w:pos="5030"/>
        </w:tabs>
        <w:rPr>
          <w:noProof/>
        </w:rPr>
      </w:pPr>
      <w:r>
        <w:rPr>
          <w:noProof/>
        </w:rPr>
        <w:t>Windows 10 Enterprise LTSB (pr. enhed), 38</w:t>
      </w:r>
    </w:p>
    <w:p w:rsidR="00073B39" w:rsidRDefault="00073B39">
      <w:pPr>
        <w:pStyle w:val="Index1"/>
        <w:tabs>
          <w:tab w:val="right" w:pos="5030"/>
        </w:tabs>
        <w:rPr>
          <w:noProof/>
        </w:rPr>
      </w:pPr>
      <w:r>
        <w:rPr>
          <w:noProof/>
        </w:rPr>
        <w:t>Windows 10 Enterprise LTSB 2015, 39</w:t>
      </w:r>
    </w:p>
    <w:p w:rsidR="00073B39" w:rsidRDefault="00073B39">
      <w:pPr>
        <w:pStyle w:val="Index1"/>
        <w:tabs>
          <w:tab w:val="right" w:pos="5030"/>
        </w:tabs>
        <w:rPr>
          <w:noProof/>
        </w:rPr>
      </w:pPr>
      <w:r>
        <w:rPr>
          <w:noProof/>
        </w:rPr>
        <w:t>Windows 10 Enterprise Virtual Desktop Access E3 pr. bruger, 39</w:t>
      </w:r>
    </w:p>
    <w:p w:rsidR="00073B39" w:rsidRDefault="00073B39">
      <w:pPr>
        <w:pStyle w:val="Index1"/>
        <w:tabs>
          <w:tab w:val="right" w:pos="5030"/>
        </w:tabs>
        <w:rPr>
          <w:noProof/>
        </w:rPr>
      </w:pPr>
      <w:r>
        <w:rPr>
          <w:noProof/>
        </w:rPr>
        <w:t>Windows 10 Enterprise Virtual Desktop Access E3 Pr. Enhed, 39</w:t>
      </w:r>
    </w:p>
    <w:p w:rsidR="00073B39" w:rsidRDefault="00073B39">
      <w:pPr>
        <w:pStyle w:val="Index1"/>
        <w:tabs>
          <w:tab w:val="right" w:pos="5030"/>
        </w:tabs>
        <w:rPr>
          <w:noProof/>
        </w:rPr>
      </w:pPr>
      <w:r>
        <w:rPr>
          <w:noProof/>
        </w:rPr>
        <w:t>Windows 10 Enterprise Virtual Desktop Access E5 pr. bruger, 39</w:t>
      </w:r>
    </w:p>
    <w:p w:rsidR="00073B39" w:rsidRDefault="00073B39">
      <w:pPr>
        <w:pStyle w:val="Index1"/>
        <w:tabs>
          <w:tab w:val="right" w:pos="5030"/>
        </w:tabs>
        <w:rPr>
          <w:noProof/>
        </w:rPr>
      </w:pPr>
      <w:r>
        <w:rPr>
          <w:noProof/>
        </w:rPr>
        <w:t>Windows 10 Enterprise Virtual Desktop Access E5 Pr. Enhed, 39</w:t>
      </w:r>
    </w:p>
    <w:p w:rsidR="00073B39" w:rsidRDefault="00073B39">
      <w:pPr>
        <w:pStyle w:val="Index1"/>
        <w:tabs>
          <w:tab w:val="right" w:pos="5030"/>
        </w:tabs>
        <w:rPr>
          <w:noProof/>
        </w:rPr>
      </w:pPr>
      <w:r>
        <w:rPr>
          <w:noProof/>
        </w:rPr>
        <w:t>Windows 10 Home til Pro-rettighedslicens, 39</w:t>
      </w:r>
    </w:p>
    <w:p w:rsidR="00073B39" w:rsidRDefault="00073B39">
      <w:pPr>
        <w:pStyle w:val="Index1"/>
        <w:tabs>
          <w:tab w:val="right" w:pos="5030"/>
        </w:tabs>
        <w:rPr>
          <w:noProof/>
        </w:rPr>
      </w:pPr>
      <w:r>
        <w:rPr>
          <w:noProof/>
        </w:rPr>
        <w:t>Windows 10 IoT Enterprise til Detailklienter eller Tynde Klienter, 40</w:t>
      </w:r>
    </w:p>
    <w:p w:rsidR="00073B39" w:rsidRDefault="00073B39">
      <w:pPr>
        <w:pStyle w:val="Index1"/>
        <w:tabs>
          <w:tab w:val="right" w:pos="5030"/>
        </w:tabs>
        <w:rPr>
          <w:noProof/>
        </w:rPr>
      </w:pPr>
      <w:r>
        <w:rPr>
          <w:noProof/>
        </w:rPr>
        <w:t>Windows 10 loT Enterprise, 40</w:t>
      </w:r>
    </w:p>
    <w:p w:rsidR="00073B39" w:rsidRDefault="00073B39">
      <w:pPr>
        <w:pStyle w:val="Index1"/>
        <w:tabs>
          <w:tab w:val="right" w:pos="5030"/>
        </w:tabs>
        <w:rPr>
          <w:noProof/>
        </w:rPr>
      </w:pPr>
      <w:r>
        <w:rPr>
          <w:noProof/>
        </w:rPr>
        <w:t>Windows 10 Pro, 38</w:t>
      </w:r>
    </w:p>
    <w:p w:rsidR="00073B39" w:rsidRDefault="00073B39">
      <w:pPr>
        <w:pStyle w:val="Index1"/>
        <w:tabs>
          <w:tab w:val="right" w:pos="5030"/>
        </w:tabs>
        <w:rPr>
          <w:noProof/>
        </w:rPr>
      </w:pPr>
      <w:r>
        <w:rPr>
          <w:noProof/>
        </w:rPr>
        <w:t>Windows 2000 Professional for Embedded Systems, 40</w:t>
      </w:r>
    </w:p>
    <w:p w:rsidR="00073B39" w:rsidRDefault="00073B39">
      <w:pPr>
        <w:pStyle w:val="Index1"/>
        <w:tabs>
          <w:tab w:val="right" w:pos="5030"/>
        </w:tabs>
        <w:rPr>
          <w:noProof/>
        </w:rPr>
      </w:pPr>
      <w:r>
        <w:rPr>
          <w:noProof/>
        </w:rPr>
        <w:t>Windows 7, 40</w:t>
      </w:r>
    </w:p>
    <w:p w:rsidR="00073B39" w:rsidRDefault="00073B39">
      <w:pPr>
        <w:pStyle w:val="Index1"/>
        <w:tabs>
          <w:tab w:val="right" w:pos="5030"/>
        </w:tabs>
        <w:rPr>
          <w:noProof/>
        </w:rPr>
      </w:pPr>
      <w:r>
        <w:rPr>
          <w:noProof/>
        </w:rPr>
        <w:t>Windows 7 Professional/Ultimate for Embedded Systems, 40</w:t>
      </w:r>
    </w:p>
    <w:p w:rsidR="00073B39" w:rsidRDefault="00073B39">
      <w:pPr>
        <w:pStyle w:val="Index1"/>
        <w:tabs>
          <w:tab w:val="right" w:pos="5030"/>
        </w:tabs>
        <w:rPr>
          <w:noProof/>
        </w:rPr>
      </w:pPr>
      <w:r>
        <w:rPr>
          <w:noProof/>
        </w:rPr>
        <w:t>Windows 8/8.1, 40</w:t>
      </w:r>
    </w:p>
    <w:p w:rsidR="00073B39" w:rsidRDefault="00073B39">
      <w:pPr>
        <w:pStyle w:val="Index1"/>
        <w:tabs>
          <w:tab w:val="right" w:pos="5030"/>
        </w:tabs>
        <w:rPr>
          <w:noProof/>
        </w:rPr>
      </w:pPr>
      <w:r>
        <w:rPr>
          <w:noProof/>
        </w:rPr>
        <w:t>Windows Embedded 2009, 40</w:t>
      </w:r>
    </w:p>
    <w:p w:rsidR="00073B39" w:rsidRDefault="00073B39">
      <w:pPr>
        <w:pStyle w:val="Index1"/>
        <w:tabs>
          <w:tab w:val="right" w:pos="5030"/>
        </w:tabs>
        <w:rPr>
          <w:noProof/>
        </w:rPr>
      </w:pPr>
      <w:r>
        <w:rPr>
          <w:noProof/>
        </w:rPr>
        <w:t>Windows Embedded 8 og 8.1 Industry Retail, 40</w:t>
      </w:r>
    </w:p>
    <w:p w:rsidR="00073B39" w:rsidRDefault="00073B39">
      <w:pPr>
        <w:pStyle w:val="Index1"/>
        <w:tabs>
          <w:tab w:val="right" w:pos="5030"/>
        </w:tabs>
        <w:rPr>
          <w:noProof/>
        </w:rPr>
      </w:pPr>
      <w:r>
        <w:rPr>
          <w:noProof/>
        </w:rPr>
        <w:t>Windows Embedded 8 Standard, 40</w:t>
      </w:r>
    </w:p>
    <w:p w:rsidR="00073B39" w:rsidRDefault="00073B39">
      <w:pPr>
        <w:pStyle w:val="Index1"/>
        <w:tabs>
          <w:tab w:val="right" w:pos="5030"/>
        </w:tabs>
        <w:rPr>
          <w:noProof/>
        </w:rPr>
      </w:pPr>
      <w:r>
        <w:rPr>
          <w:noProof/>
        </w:rPr>
        <w:t>Windows Embedded 8 Standard Enterprise Kit (100-pak), 39</w:t>
      </w:r>
    </w:p>
    <w:p w:rsidR="00073B39" w:rsidRDefault="00073B39">
      <w:pPr>
        <w:pStyle w:val="Index1"/>
        <w:tabs>
          <w:tab w:val="right" w:pos="5030"/>
        </w:tabs>
        <w:rPr>
          <w:noProof/>
        </w:rPr>
      </w:pPr>
      <w:r>
        <w:rPr>
          <w:noProof/>
        </w:rPr>
        <w:t>Windows Embedded 8.1 Industry, 39</w:t>
      </w:r>
    </w:p>
    <w:p w:rsidR="00073B39" w:rsidRDefault="00073B39">
      <w:pPr>
        <w:pStyle w:val="Index1"/>
        <w:tabs>
          <w:tab w:val="right" w:pos="5030"/>
        </w:tabs>
        <w:rPr>
          <w:noProof/>
        </w:rPr>
      </w:pPr>
      <w:r>
        <w:rPr>
          <w:noProof/>
        </w:rPr>
        <w:t>Windows Embedded 8/8.1 Pro, Industry Pro, 40</w:t>
      </w:r>
    </w:p>
    <w:p w:rsidR="00073B39" w:rsidRDefault="00073B39">
      <w:pPr>
        <w:pStyle w:val="Index1"/>
        <w:tabs>
          <w:tab w:val="right" w:pos="5030"/>
        </w:tabs>
        <w:rPr>
          <w:noProof/>
        </w:rPr>
      </w:pPr>
      <w:r>
        <w:rPr>
          <w:noProof/>
        </w:rPr>
        <w:t>Windows Embedded for Point of Service, 40</w:t>
      </w:r>
    </w:p>
    <w:p w:rsidR="00073B39" w:rsidRDefault="00073B39">
      <w:pPr>
        <w:pStyle w:val="Index1"/>
        <w:tabs>
          <w:tab w:val="right" w:pos="5030"/>
        </w:tabs>
        <w:rPr>
          <w:noProof/>
        </w:rPr>
      </w:pPr>
      <w:r>
        <w:rPr>
          <w:noProof/>
        </w:rPr>
        <w:t>Windows Embedded POSReady 2009, 40</w:t>
      </w:r>
    </w:p>
    <w:p w:rsidR="00073B39" w:rsidRDefault="00073B39">
      <w:pPr>
        <w:pStyle w:val="Index1"/>
        <w:tabs>
          <w:tab w:val="right" w:pos="5030"/>
        </w:tabs>
        <w:rPr>
          <w:noProof/>
        </w:rPr>
      </w:pPr>
      <w:r>
        <w:rPr>
          <w:noProof/>
        </w:rPr>
        <w:t>Windows Embedded POSReady 7, 40</w:t>
      </w:r>
    </w:p>
    <w:p w:rsidR="00073B39" w:rsidRDefault="00073B39">
      <w:pPr>
        <w:pStyle w:val="Index1"/>
        <w:tabs>
          <w:tab w:val="right" w:pos="5030"/>
        </w:tabs>
        <w:rPr>
          <w:noProof/>
        </w:rPr>
      </w:pPr>
      <w:r>
        <w:rPr>
          <w:noProof/>
        </w:rPr>
        <w:t>Windows Embedded POSReady 7 Pro, 40</w:t>
      </w:r>
    </w:p>
    <w:p w:rsidR="00073B39" w:rsidRDefault="00073B39">
      <w:pPr>
        <w:pStyle w:val="Index1"/>
        <w:tabs>
          <w:tab w:val="right" w:pos="5030"/>
        </w:tabs>
        <w:rPr>
          <w:noProof/>
        </w:rPr>
      </w:pPr>
      <w:r>
        <w:rPr>
          <w:noProof/>
        </w:rPr>
        <w:t>Windows Embedded Standard 7, 40</w:t>
      </w:r>
    </w:p>
    <w:p w:rsidR="00073B39" w:rsidRDefault="00073B39">
      <w:pPr>
        <w:pStyle w:val="Index1"/>
        <w:tabs>
          <w:tab w:val="right" w:pos="5030"/>
        </w:tabs>
        <w:rPr>
          <w:noProof/>
        </w:rPr>
      </w:pPr>
      <w:r>
        <w:rPr>
          <w:noProof/>
        </w:rPr>
        <w:t>Windows HPC Server, 48</w:t>
      </w:r>
    </w:p>
    <w:p w:rsidR="00073B39" w:rsidRDefault="00073B39">
      <w:pPr>
        <w:pStyle w:val="Index1"/>
        <w:tabs>
          <w:tab w:val="right" w:pos="5030"/>
        </w:tabs>
        <w:rPr>
          <w:noProof/>
        </w:rPr>
      </w:pPr>
      <w:r>
        <w:rPr>
          <w:noProof/>
        </w:rPr>
        <w:t>Windows MultiPoint Server 2012, 44</w:t>
      </w:r>
    </w:p>
    <w:p w:rsidR="00073B39" w:rsidRDefault="00073B39">
      <w:pPr>
        <w:pStyle w:val="Index1"/>
        <w:tabs>
          <w:tab w:val="right" w:pos="5030"/>
        </w:tabs>
        <w:rPr>
          <w:noProof/>
        </w:rPr>
      </w:pPr>
      <w:r>
        <w:rPr>
          <w:noProof/>
        </w:rPr>
        <w:t>Windows MultiPoint Server 2016 Premium, 44</w:t>
      </w:r>
    </w:p>
    <w:p w:rsidR="00073B39" w:rsidRDefault="00073B39">
      <w:pPr>
        <w:pStyle w:val="Index1"/>
        <w:tabs>
          <w:tab w:val="right" w:pos="5030"/>
        </w:tabs>
        <w:rPr>
          <w:noProof/>
        </w:rPr>
      </w:pPr>
      <w:r>
        <w:rPr>
          <w:noProof/>
        </w:rPr>
        <w:t>Windows Server, 86</w:t>
      </w:r>
    </w:p>
    <w:p w:rsidR="00073B39" w:rsidRDefault="00073B39">
      <w:pPr>
        <w:pStyle w:val="Index1"/>
        <w:tabs>
          <w:tab w:val="right" w:pos="5030"/>
        </w:tabs>
        <w:rPr>
          <w:noProof/>
        </w:rPr>
      </w:pPr>
      <w:r>
        <w:rPr>
          <w:noProof/>
        </w:rPr>
        <w:t>Windows Server 2012, 46</w:t>
      </w:r>
    </w:p>
    <w:p w:rsidR="00073B39" w:rsidRDefault="00073B39">
      <w:pPr>
        <w:pStyle w:val="Index1"/>
        <w:tabs>
          <w:tab w:val="right" w:pos="5030"/>
        </w:tabs>
        <w:rPr>
          <w:noProof/>
        </w:rPr>
      </w:pPr>
      <w:r>
        <w:rPr>
          <w:noProof/>
        </w:rPr>
        <w:t>Windows Server 2012 R2, 46</w:t>
      </w:r>
    </w:p>
    <w:p w:rsidR="00073B39" w:rsidRDefault="00073B39">
      <w:pPr>
        <w:pStyle w:val="Index1"/>
        <w:tabs>
          <w:tab w:val="right" w:pos="5030"/>
        </w:tabs>
        <w:rPr>
          <w:noProof/>
        </w:rPr>
      </w:pPr>
      <w:r>
        <w:rPr>
          <w:noProof/>
        </w:rPr>
        <w:t>Windows Server 2016 Active Directory Rights Management Services External Connector, 46</w:t>
      </w:r>
    </w:p>
    <w:p w:rsidR="00073B39" w:rsidRDefault="00073B39">
      <w:pPr>
        <w:pStyle w:val="Index1"/>
        <w:tabs>
          <w:tab w:val="right" w:pos="5030"/>
        </w:tabs>
        <w:rPr>
          <w:noProof/>
        </w:rPr>
      </w:pPr>
      <w:r>
        <w:rPr>
          <w:noProof/>
        </w:rPr>
        <w:t>Windows Server 2016 CAL, 45</w:t>
      </w:r>
    </w:p>
    <w:p w:rsidR="00073B39" w:rsidRDefault="00073B39">
      <w:pPr>
        <w:pStyle w:val="Index1"/>
        <w:tabs>
          <w:tab w:val="right" w:pos="5030"/>
        </w:tabs>
        <w:rPr>
          <w:noProof/>
        </w:rPr>
      </w:pPr>
      <w:r>
        <w:rPr>
          <w:noProof/>
        </w:rPr>
        <w:t>Windows Server 2016 Datacenter (16 pakker med kernelicenser), 46</w:t>
      </w:r>
    </w:p>
    <w:p w:rsidR="00073B39" w:rsidRDefault="00073B39">
      <w:pPr>
        <w:pStyle w:val="Index1"/>
        <w:tabs>
          <w:tab w:val="right" w:pos="5030"/>
        </w:tabs>
        <w:rPr>
          <w:noProof/>
        </w:rPr>
      </w:pPr>
      <w:r>
        <w:rPr>
          <w:noProof/>
        </w:rPr>
        <w:t>Windows Server 2016 Datacenter (2 pakker med kernelicenser), 46</w:t>
      </w:r>
    </w:p>
    <w:p w:rsidR="00073B39" w:rsidRDefault="00073B39">
      <w:pPr>
        <w:pStyle w:val="Index1"/>
        <w:tabs>
          <w:tab w:val="right" w:pos="5030"/>
        </w:tabs>
        <w:rPr>
          <w:noProof/>
        </w:rPr>
      </w:pPr>
      <w:r>
        <w:rPr>
          <w:noProof/>
        </w:rPr>
        <w:t>Windows Server 2016 Ekstern Forbindelse, 46</w:t>
      </w:r>
    </w:p>
    <w:p w:rsidR="00073B39" w:rsidRDefault="00073B39">
      <w:pPr>
        <w:pStyle w:val="Index1"/>
        <w:tabs>
          <w:tab w:val="right" w:pos="5030"/>
        </w:tabs>
        <w:rPr>
          <w:noProof/>
        </w:rPr>
      </w:pPr>
      <w:r>
        <w:rPr>
          <w:noProof/>
        </w:rPr>
        <w:t>Windows Server 2016 Essentials, 46</w:t>
      </w:r>
    </w:p>
    <w:p w:rsidR="00073B39" w:rsidRDefault="00073B39">
      <w:pPr>
        <w:pStyle w:val="Index1"/>
        <w:tabs>
          <w:tab w:val="right" w:pos="5030"/>
        </w:tabs>
        <w:rPr>
          <w:noProof/>
        </w:rPr>
      </w:pPr>
      <w:r>
        <w:rPr>
          <w:noProof/>
        </w:rPr>
        <w:t>Windows Server 2016 Remote Desktop Services External Connector, 46</w:t>
      </w:r>
    </w:p>
    <w:p w:rsidR="00073B39" w:rsidRDefault="00073B39">
      <w:pPr>
        <w:pStyle w:val="Index1"/>
        <w:tabs>
          <w:tab w:val="right" w:pos="5030"/>
        </w:tabs>
        <w:rPr>
          <w:noProof/>
        </w:rPr>
      </w:pPr>
      <w:r>
        <w:rPr>
          <w:noProof/>
        </w:rPr>
        <w:t>Windows Server 2016 Standard (16 pakker med kernelicenser), 46</w:t>
      </w:r>
    </w:p>
    <w:p w:rsidR="00073B39" w:rsidRDefault="00073B39">
      <w:pPr>
        <w:pStyle w:val="Index1"/>
        <w:tabs>
          <w:tab w:val="right" w:pos="5030"/>
        </w:tabs>
        <w:rPr>
          <w:noProof/>
        </w:rPr>
      </w:pPr>
      <w:r>
        <w:rPr>
          <w:noProof/>
        </w:rPr>
        <w:t>Windows Server 2016 Standard (2 pakker med kernelicenser), 46</w:t>
      </w:r>
    </w:p>
    <w:p w:rsidR="00073B39" w:rsidRDefault="00073B39">
      <w:pPr>
        <w:pStyle w:val="Index1"/>
        <w:tabs>
          <w:tab w:val="right" w:pos="5030"/>
        </w:tabs>
        <w:rPr>
          <w:noProof/>
        </w:rPr>
      </w:pPr>
      <w:r>
        <w:rPr>
          <w:noProof/>
        </w:rPr>
        <w:t>Windows Server Datacenter, 80, 84, 86</w:t>
      </w:r>
    </w:p>
    <w:p w:rsidR="00073B39" w:rsidRDefault="00073B39">
      <w:pPr>
        <w:pStyle w:val="Index1"/>
        <w:tabs>
          <w:tab w:val="right" w:pos="5030"/>
        </w:tabs>
        <w:rPr>
          <w:noProof/>
        </w:rPr>
      </w:pPr>
      <w:r>
        <w:rPr>
          <w:noProof/>
        </w:rPr>
        <w:t>Windows Server Datacenter (2 pakker med kernelicenser), 17</w:t>
      </w:r>
    </w:p>
    <w:p w:rsidR="00073B39" w:rsidRDefault="00073B39">
      <w:pPr>
        <w:pStyle w:val="Index1"/>
        <w:tabs>
          <w:tab w:val="right" w:pos="5030"/>
        </w:tabs>
        <w:rPr>
          <w:noProof/>
        </w:rPr>
      </w:pPr>
      <w:r>
        <w:rPr>
          <w:noProof/>
        </w:rPr>
        <w:t>Windows Server Enterprise, 48</w:t>
      </w:r>
    </w:p>
    <w:p w:rsidR="00073B39" w:rsidRDefault="00073B39">
      <w:pPr>
        <w:pStyle w:val="Index1"/>
        <w:tabs>
          <w:tab w:val="right" w:pos="5030"/>
        </w:tabs>
        <w:rPr>
          <w:noProof/>
        </w:rPr>
      </w:pPr>
      <w:r>
        <w:rPr>
          <w:noProof/>
        </w:rPr>
        <w:t>Windows Server Enterprise-, 80</w:t>
      </w:r>
    </w:p>
    <w:p w:rsidR="00073B39" w:rsidRDefault="00073B39">
      <w:pPr>
        <w:pStyle w:val="Index1"/>
        <w:tabs>
          <w:tab w:val="right" w:pos="5030"/>
        </w:tabs>
        <w:rPr>
          <w:noProof/>
        </w:rPr>
      </w:pPr>
      <w:r>
        <w:rPr>
          <w:noProof/>
        </w:rPr>
        <w:t>Windows Server HPC-version, 48</w:t>
      </w:r>
    </w:p>
    <w:p w:rsidR="00073B39" w:rsidRDefault="00073B39">
      <w:pPr>
        <w:pStyle w:val="Index1"/>
        <w:tabs>
          <w:tab w:val="right" w:pos="5030"/>
        </w:tabs>
        <w:rPr>
          <w:noProof/>
        </w:rPr>
      </w:pPr>
      <w:r>
        <w:rPr>
          <w:noProof/>
        </w:rPr>
        <w:t>Windows Server Standard, 80, 84, 86</w:t>
      </w:r>
    </w:p>
    <w:p w:rsidR="00073B39" w:rsidRDefault="00073B39">
      <w:pPr>
        <w:pStyle w:val="Index1"/>
        <w:tabs>
          <w:tab w:val="right" w:pos="5030"/>
        </w:tabs>
        <w:rPr>
          <w:noProof/>
        </w:rPr>
      </w:pPr>
      <w:r>
        <w:rPr>
          <w:noProof/>
        </w:rPr>
        <w:t>Windows Server Standard (2 pakker med kernelicenser), 17</w:t>
      </w:r>
    </w:p>
    <w:p w:rsidR="00073B39" w:rsidRDefault="00073B39">
      <w:pPr>
        <w:pStyle w:val="Index1"/>
        <w:tabs>
          <w:tab w:val="right" w:pos="5030"/>
        </w:tabs>
        <w:rPr>
          <w:noProof/>
        </w:rPr>
      </w:pPr>
      <w:r>
        <w:rPr>
          <w:noProof/>
        </w:rPr>
        <w:t>Windows Server til itaniumbaserede systemer, 48</w:t>
      </w:r>
    </w:p>
    <w:p w:rsidR="00073B39" w:rsidRDefault="00073B39">
      <w:pPr>
        <w:pStyle w:val="Index1"/>
        <w:tabs>
          <w:tab w:val="right" w:pos="5030"/>
        </w:tabs>
        <w:rPr>
          <w:noProof/>
        </w:rPr>
      </w:pPr>
      <w:r>
        <w:rPr>
          <w:noProof/>
        </w:rPr>
        <w:t>Windows Server-beholder, 74</w:t>
      </w:r>
    </w:p>
    <w:p w:rsidR="00073B39" w:rsidRDefault="00073B39">
      <w:pPr>
        <w:pStyle w:val="Index1"/>
        <w:tabs>
          <w:tab w:val="right" w:pos="5030"/>
        </w:tabs>
        <w:rPr>
          <w:noProof/>
        </w:rPr>
      </w:pPr>
      <w:r>
        <w:rPr>
          <w:noProof/>
        </w:rPr>
        <w:t>Windows Small Business Server, 48</w:t>
      </w:r>
    </w:p>
    <w:p w:rsidR="00073B39" w:rsidRDefault="00073B39">
      <w:pPr>
        <w:pStyle w:val="Index1"/>
        <w:tabs>
          <w:tab w:val="right" w:pos="5030"/>
        </w:tabs>
        <w:rPr>
          <w:noProof/>
        </w:rPr>
      </w:pPr>
      <w:r>
        <w:rPr>
          <w:noProof/>
        </w:rPr>
        <w:t>Windows Vista, 40</w:t>
      </w:r>
    </w:p>
    <w:p w:rsidR="00073B39" w:rsidRDefault="00073B39">
      <w:pPr>
        <w:pStyle w:val="Index1"/>
        <w:tabs>
          <w:tab w:val="right" w:pos="5030"/>
        </w:tabs>
        <w:rPr>
          <w:noProof/>
        </w:rPr>
      </w:pPr>
      <w:r>
        <w:rPr>
          <w:noProof/>
        </w:rPr>
        <w:t>Windows Vista Business/Ultimate for Embedded Systems, 40</w:t>
      </w:r>
    </w:p>
    <w:p w:rsidR="00073B39" w:rsidRDefault="00073B39">
      <w:pPr>
        <w:pStyle w:val="Index1"/>
        <w:tabs>
          <w:tab w:val="right" w:pos="5030"/>
        </w:tabs>
        <w:rPr>
          <w:noProof/>
        </w:rPr>
      </w:pPr>
      <w:r>
        <w:rPr>
          <w:noProof/>
        </w:rPr>
        <w:t>Windows XP, 40</w:t>
      </w:r>
    </w:p>
    <w:p w:rsidR="00073B39" w:rsidRDefault="00073B39">
      <w:pPr>
        <w:pStyle w:val="Index1"/>
        <w:tabs>
          <w:tab w:val="right" w:pos="5030"/>
        </w:tabs>
        <w:rPr>
          <w:noProof/>
        </w:rPr>
      </w:pPr>
      <w:r>
        <w:rPr>
          <w:noProof/>
        </w:rPr>
        <w:t>Windows XP Embedded, 40</w:t>
      </w:r>
    </w:p>
    <w:p w:rsidR="00073B39" w:rsidRDefault="00073B39">
      <w:pPr>
        <w:pStyle w:val="Index1"/>
        <w:tabs>
          <w:tab w:val="right" w:pos="5030"/>
        </w:tabs>
        <w:rPr>
          <w:noProof/>
        </w:rPr>
      </w:pPr>
      <w:r>
        <w:rPr>
          <w:noProof/>
        </w:rPr>
        <w:t>Windows XP Professional for Embedded Systems, 40</w:t>
      </w:r>
    </w:p>
    <w:p w:rsidR="00073B39" w:rsidRDefault="00073B39">
      <w:pPr>
        <w:pStyle w:val="Index1"/>
        <w:tabs>
          <w:tab w:val="right" w:pos="5030"/>
        </w:tabs>
        <w:rPr>
          <w:noProof/>
        </w:rPr>
      </w:pPr>
      <w:r>
        <w:rPr>
          <w:noProof/>
        </w:rPr>
        <w:t>Word 2016, 21</w:t>
      </w:r>
    </w:p>
    <w:p w:rsidR="00073B39" w:rsidRDefault="00073B39">
      <w:pPr>
        <w:pStyle w:val="Index1"/>
        <w:tabs>
          <w:tab w:val="right" w:pos="5030"/>
        </w:tabs>
        <w:rPr>
          <w:noProof/>
        </w:rPr>
      </w:pPr>
      <w:r>
        <w:rPr>
          <w:noProof/>
        </w:rPr>
        <w:t>Word 2016 til Mac, 22</w:t>
      </w:r>
    </w:p>
    <w:p w:rsidR="00073B39" w:rsidRDefault="00073B39">
      <w:pPr>
        <w:pStyle w:val="Index1"/>
        <w:tabs>
          <w:tab w:val="right" w:pos="5030"/>
        </w:tabs>
        <w:rPr>
          <w:noProof/>
        </w:rPr>
      </w:pPr>
      <w:r>
        <w:rPr>
          <w:noProof/>
        </w:rPr>
        <w:t>Work at Home til Mac 2016, 22</w:t>
      </w:r>
    </w:p>
    <w:p w:rsidR="00073B39" w:rsidRDefault="00073B39">
      <w:pPr>
        <w:pStyle w:val="Index1"/>
        <w:tabs>
          <w:tab w:val="right" w:pos="5030"/>
        </w:tabs>
        <w:rPr>
          <w:noProof/>
        </w:rPr>
      </w:pPr>
      <w:r>
        <w:rPr>
          <w:noProof/>
        </w:rPr>
        <w:t>Work at Home til Office Professional Plus 2016, 21</w:t>
      </w:r>
    </w:p>
    <w:p w:rsidR="00073B39" w:rsidRDefault="00073B39">
      <w:pPr>
        <w:pStyle w:val="Index1"/>
        <w:tabs>
          <w:tab w:val="right" w:pos="5030"/>
        </w:tabs>
        <w:rPr>
          <w:noProof/>
        </w:rPr>
      </w:pPr>
      <w:r>
        <w:rPr>
          <w:noProof/>
        </w:rPr>
        <w:t>Work at Home til Office Standard 2016, 21</w:t>
      </w:r>
    </w:p>
    <w:p w:rsidR="00073B39" w:rsidRDefault="00073B39">
      <w:pPr>
        <w:pStyle w:val="Index1"/>
        <w:tabs>
          <w:tab w:val="right" w:pos="5030"/>
        </w:tabs>
        <w:rPr>
          <w:noProof/>
        </w:rPr>
      </w:pPr>
      <w:r>
        <w:rPr>
          <w:noProof/>
        </w:rPr>
        <w:t>Workplace Analytics, 65</w:t>
      </w:r>
    </w:p>
    <w:p w:rsidR="00073B39" w:rsidRDefault="00073B39">
      <w:pPr>
        <w:pStyle w:val="ProductList-Body"/>
        <w:rPr>
          <w:noProof/>
        </w:rPr>
        <w:sectPr w:rsidR="00073B39" w:rsidSect="00073B39">
          <w:type w:val="continuous"/>
          <w:pgSz w:w="12240" w:h="15840" w:code="1"/>
          <w:pgMar w:top="1170" w:right="720" w:bottom="720" w:left="720" w:header="432" w:footer="288" w:gutter="0"/>
          <w:cols w:num="2" w:space="720"/>
        </w:sectPr>
      </w:pPr>
    </w:p>
    <w:p w:rsidR="00C16362" w:rsidRDefault="00235FA2">
      <w:pPr>
        <w:pStyle w:val="ProductList-Body"/>
        <w:sectPr w:rsidR="00C16362" w:rsidSect="00073B39">
          <w:type w:val="continuous"/>
          <w:pgSz w:w="12240" w:h="15840" w:code="1"/>
          <w:pgMar w:top="1170" w:right="720" w:bottom="720" w:left="720" w:header="432" w:footer="288" w:gutter="0"/>
          <w:cols w:num="2" w:space="360"/>
        </w:sectPr>
      </w:pPr>
      <w:r>
        <w:fldChar w:fldCharType="end"/>
      </w:r>
    </w:p>
    <w:p w:rsidR="00C16362" w:rsidRDefault="00C16362">
      <w:pPr>
        <w:pStyle w:val="ProductList-Body"/>
      </w:pPr>
    </w:p>
    <w:sectPr w:rsidR="00C16362"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54A1F" w:rsidRDefault="00554A1F" w:rsidP="007C7D4D">
      <w:pPr>
        <w:spacing w:after="0"/>
      </w:pPr>
      <w:r>
        <w:separator/>
      </w:r>
    </w:p>
    <w:p w:rsidR="00554A1F" w:rsidRDefault="00554A1F"/>
  </w:endnote>
  <w:endnote w:type="continuationSeparator" w:id="0">
    <w:p w:rsidR="00554A1F" w:rsidRDefault="00554A1F" w:rsidP="007C7D4D">
      <w:pPr>
        <w:spacing w:after="0"/>
      </w:pPr>
      <w:r>
        <w:continuationSeparator/>
      </w:r>
    </w:p>
    <w:p w:rsidR="00554A1F" w:rsidRDefault="00554A1F"/>
  </w:endnote>
  <w:endnote w:type="continuationNotice" w:id="1">
    <w:p w:rsidR="00554A1F" w:rsidRDefault="00554A1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D0E64" w:rsidRDefault="00235FA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1636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6362" w:rsidRDefault="00747585">
          <w:pPr>
            <w:pStyle w:val="PURFooterText"/>
            <w:jc w:val="center"/>
          </w:pPr>
          <w:hyperlink w:anchor="_Sec842">
            <w:r w:rsidR="00235FA2">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31">
            <w:r w:rsidR="00235FA2">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36">
            <w:r w:rsidR="00235FA2">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47">
            <w:r w:rsidR="00235F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48">
            <w:r w:rsidR="00235FA2">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49">
            <w:r w:rsidR="00235FA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91">
            <w:r w:rsidR="00235FA2">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844">
            <w:r w:rsidR="00235FA2">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1636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6362" w:rsidRDefault="00747585">
          <w:pPr>
            <w:pStyle w:val="PURFooterText"/>
            <w:jc w:val="center"/>
          </w:pPr>
          <w:hyperlink w:anchor="_Sec842">
            <w:r w:rsidR="00235FA2">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31">
            <w:r w:rsidR="00235FA2">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36">
            <w:r w:rsidR="00235FA2">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47">
            <w:r w:rsidR="00235F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48">
            <w:r w:rsidR="00235FA2">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49">
            <w:r w:rsidR="00235FA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91">
            <w:r w:rsidR="00235FA2">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844">
            <w:r w:rsidR="00235FA2">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1636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6362" w:rsidRDefault="00747585">
          <w:pPr>
            <w:pStyle w:val="PURFooterText"/>
            <w:jc w:val="center"/>
          </w:pPr>
          <w:hyperlink w:anchor="_Sec842">
            <w:r w:rsidR="00235FA2">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31">
            <w:r w:rsidR="00235FA2">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36">
            <w:r w:rsidR="00235FA2">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47">
            <w:r w:rsidR="00235F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48">
            <w:r w:rsidR="00235FA2">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49">
            <w:r w:rsidR="00235FA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91">
            <w:r w:rsidR="00235FA2">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844">
            <w:r w:rsidR="00235FA2">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1636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842">
            <w:r w:rsidR="00235FA2">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6362" w:rsidRDefault="00747585">
          <w:pPr>
            <w:pStyle w:val="PURFooterText"/>
            <w:jc w:val="center"/>
          </w:pPr>
          <w:hyperlink w:anchor="_Sec531">
            <w:r w:rsidR="00235FA2">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36">
            <w:r w:rsidR="00235FA2">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47">
            <w:r w:rsidR="00235F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48">
            <w:r w:rsidR="00235FA2">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49">
            <w:r w:rsidR="00235FA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91">
            <w:r w:rsidR="00235FA2">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844">
            <w:r w:rsidR="00235FA2">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1636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842">
            <w:r w:rsidR="00235FA2">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31">
            <w:r w:rsidR="00235FA2">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6362" w:rsidRDefault="00747585">
          <w:pPr>
            <w:pStyle w:val="PURFooterText"/>
            <w:jc w:val="center"/>
          </w:pPr>
          <w:hyperlink w:anchor="_Sec536">
            <w:r w:rsidR="00235FA2">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47">
            <w:r w:rsidR="00235F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48">
            <w:r w:rsidR="00235FA2">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49">
            <w:r w:rsidR="00235FA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91">
            <w:r w:rsidR="00235FA2">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844">
            <w:r w:rsidR="00235FA2">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1636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842">
            <w:r w:rsidR="00235FA2">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31">
            <w:r w:rsidR="00235FA2">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36">
            <w:r w:rsidR="00235FA2">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6362" w:rsidRDefault="00747585">
          <w:pPr>
            <w:pStyle w:val="PURFooterText"/>
            <w:jc w:val="center"/>
          </w:pPr>
          <w:hyperlink w:anchor="_Sec547">
            <w:r w:rsidR="00235F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48">
            <w:r w:rsidR="00235FA2">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49">
            <w:r w:rsidR="00235FA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91">
            <w:r w:rsidR="00235FA2">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844">
            <w:r w:rsidR="00235FA2">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1636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842">
            <w:r w:rsidR="00235FA2">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31">
            <w:r w:rsidR="00235FA2">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36">
            <w:r w:rsidR="00235FA2">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47">
            <w:r w:rsidR="00235F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6362" w:rsidRDefault="00747585">
          <w:pPr>
            <w:pStyle w:val="PURFooterText"/>
            <w:jc w:val="center"/>
          </w:pPr>
          <w:hyperlink w:anchor="_Sec548">
            <w:r w:rsidR="00235FA2">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49">
            <w:r w:rsidR="00235FA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91">
            <w:r w:rsidR="00235FA2">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844">
            <w:r w:rsidR="00235FA2">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1636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842">
            <w:r w:rsidR="00235FA2">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31">
            <w:r w:rsidR="00235FA2">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36">
            <w:r w:rsidR="00235FA2">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47">
            <w:r w:rsidR="00235F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48">
            <w:r w:rsidR="00235FA2">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6362" w:rsidRDefault="00747585">
          <w:pPr>
            <w:pStyle w:val="PURFooterText"/>
            <w:jc w:val="center"/>
          </w:pPr>
          <w:hyperlink w:anchor="_Sec549">
            <w:r w:rsidR="00235FA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91">
            <w:r w:rsidR="00235FA2">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844">
            <w:r w:rsidR="00235FA2">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1636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842">
            <w:r w:rsidR="00235FA2">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31">
            <w:r w:rsidR="00235FA2">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36">
            <w:r w:rsidR="00235FA2">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47">
            <w:r w:rsidR="00235F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48">
            <w:r w:rsidR="00235FA2">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49">
            <w:r w:rsidR="00235FA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6362" w:rsidRDefault="00747585">
          <w:pPr>
            <w:pStyle w:val="PURFooterText"/>
            <w:jc w:val="center"/>
          </w:pPr>
          <w:hyperlink w:anchor="_Sec591">
            <w:r w:rsidR="00235FA2">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844">
            <w:r w:rsidR="00235FA2">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C1636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842">
            <w:r w:rsidR="00235FA2">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31">
            <w:r w:rsidR="00235FA2">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36">
            <w:r w:rsidR="00235FA2">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47">
            <w:r w:rsidR="00235F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48">
            <w:r w:rsidR="00235FA2">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49">
            <w:r w:rsidR="00235FA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91">
            <w:r w:rsidR="00235FA2">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6362" w:rsidRDefault="00747585">
          <w:pPr>
            <w:pStyle w:val="PURFooterText"/>
            <w:jc w:val="center"/>
          </w:pPr>
          <w:hyperlink w:anchor="_Sec844">
            <w:r w:rsidR="00235FA2">
              <w:rPr>
                <w:color w:val="00467F"/>
                <w:u w:val="single"/>
              </w:rPr>
              <w:t>Indeks</w:t>
            </w:r>
          </w:hyperlink>
        </w:p>
      </w:tc>
    </w:tr>
  </w:tbl>
  <w:p w:rsidR="00C16362" w:rsidRDefault="00C1636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1636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842">
            <w:r w:rsidR="00235FA2">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31">
            <w:r w:rsidR="00235FA2">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36">
            <w:r w:rsidR="00235FA2">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47">
            <w:r w:rsidR="00235F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48">
            <w:r w:rsidR="00235FA2">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49">
            <w:r w:rsidR="00235FA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6362" w:rsidRDefault="00747585">
          <w:pPr>
            <w:pStyle w:val="PURFooterText"/>
            <w:jc w:val="center"/>
          </w:pPr>
          <w:hyperlink w:anchor="_Sec591">
            <w:r w:rsidR="00235FA2">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6362" w:rsidRDefault="00C1636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6362" w:rsidRDefault="00747585">
          <w:pPr>
            <w:pStyle w:val="PURFooterText"/>
            <w:jc w:val="center"/>
          </w:pPr>
          <w:hyperlink w:anchor="_Sec844">
            <w:r w:rsidR="00235FA2">
              <w:rPr>
                <w:color w:val="00467F"/>
                <w:u w:val="single"/>
              </w:rPr>
              <w:t>Indeks</w:t>
            </w:r>
          </w:hyperlink>
        </w:p>
      </w:tc>
    </w:tr>
  </w:tbl>
  <w:p w:rsidR="00C16362" w:rsidRDefault="00C1636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54A1F" w:rsidRDefault="00554A1F" w:rsidP="007C7D4D">
      <w:pPr>
        <w:spacing w:after="0"/>
      </w:pPr>
      <w:r>
        <w:separator/>
      </w:r>
    </w:p>
    <w:p w:rsidR="00554A1F" w:rsidRDefault="00554A1F"/>
  </w:footnote>
  <w:footnote w:type="continuationSeparator" w:id="0">
    <w:p w:rsidR="00554A1F" w:rsidRDefault="00554A1F" w:rsidP="007C7D4D">
      <w:pPr>
        <w:spacing w:after="0"/>
      </w:pPr>
      <w:r>
        <w:continuationSeparator/>
      </w:r>
    </w:p>
    <w:p w:rsidR="00554A1F" w:rsidRDefault="00554A1F"/>
  </w:footnote>
  <w:footnote w:type="continuationNotice" w:id="1">
    <w:p w:rsidR="00554A1F" w:rsidRDefault="00554A1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C16362">
      <w:tc>
        <w:tcPr>
          <w:tcW w:w="8560" w:type="dxa"/>
        </w:tcPr>
        <w:p w:rsidR="00C16362" w:rsidRDefault="00235FA2">
          <w:pPr>
            <w:pStyle w:val="PURHeaderText"/>
          </w:pPr>
          <w:r>
            <w:t>Produktvilkårene for Microsoft Volumenlicens (</w:t>
          </w:r>
          <w:r w:rsidR="00073B39">
            <w:t>dansk</w:t>
          </w:r>
          <w:r>
            <w:t>, marts 2018)</w:t>
          </w:r>
        </w:p>
      </w:tc>
      <w:tc>
        <w:tcPr>
          <w:tcW w:w="3680" w:type="dxa"/>
        </w:tcPr>
        <w:p w:rsidR="00C16362" w:rsidRDefault="00235FA2">
          <w:pPr>
            <w:pStyle w:val="PURHeaderText"/>
            <w:jc w:val="right"/>
          </w:pPr>
          <w:r>
            <w:fldChar w:fldCharType="begin"/>
          </w:r>
          <w:r>
            <w:instrText xml:space="preserve"> PAGE \* MERGEFORMAT </w:instrText>
          </w:r>
          <w:r>
            <w:fldChar w:fldCharType="separate"/>
          </w:r>
          <w:r w:rsidR="00073B39">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C16362">
      <w:tc>
        <w:tcPr>
          <w:tcW w:w="8560" w:type="dxa"/>
        </w:tcPr>
        <w:p w:rsidR="00C16362" w:rsidRDefault="00235FA2">
          <w:pPr>
            <w:pStyle w:val="PURHeaderText"/>
          </w:pPr>
          <w:r>
            <w:t>Produktvilkårene for Microsoft Volumenlicens (</w:t>
          </w:r>
          <w:r w:rsidR="00073B39">
            <w:t>dansk</w:t>
          </w:r>
          <w:r>
            <w:t>, marts 2018)</w:t>
          </w:r>
        </w:p>
      </w:tc>
      <w:tc>
        <w:tcPr>
          <w:tcW w:w="3680" w:type="dxa"/>
        </w:tcPr>
        <w:p w:rsidR="00C16362" w:rsidRDefault="00235FA2">
          <w:pPr>
            <w:pStyle w:val="PURHeaderText"/>
            <w:jc w:val="right"/>
          </w:pPr>
          <w:r>
            <w:fldChar w:fldCharType="begin"/>
          </w:r>
          <w:r>
            <w:instrText xml:space="preserve"> PAGE \* MERGEFORMAT </w:instrText>
          </w:r>
          <w:r>
            <w:fldChar w:fldCharType="separate"/>
          </w:r>
          <w:r w:rsidR="00073B39">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16362">
      <w:tc>
        <w:tcPr>
          <w:tcW w:w="8560" w:type="dxa"/>
        </w:tcPr>
        <w:p w:rsidR="00C16362" w:rsidRDefault="00235FA2">
          <w:pPr>
            <w:pStyle w:val="PURHeaderText"/>
          </w:pPr>
          <w:r>
            <w:t>Produktvilkårene for Microsoft Volumenlicens (internationalt engelsk, marts 2018)</w:t>
          </w:r>
        </w:p>
      </w:tc>
      <w:tc>
        <w:tcPr>
          <w:tcW w:w="3680" w:type="dxa"/>
        </w:tcPr>
        <w:p w:rsidR="00C16362" w:rsidRDefault="00235FA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C16362">
      <w:tc>
        <w:tcPr>
          <w:tcW w:w="8560" w:type="dxa"/>
        </w:tcPr>
        <w:p w:rsidR="00C16362" w:rsidRDefault="00235FA2">
          <w:pPr>
            <w:pStyle w:val="PURHeaderText"/>
          </w:pPr>
          <w:r>
            <w:t>Produktvilkårene for Microsoft Volumenlicens (</w:t>
          </w:r>
          <w:r w:rsidR="00073B39">
            <w:t>dansk</w:t>
          </w:r>
          <w:r>
            <w:t>, marts 2018)</w:t>
          </w:r>
        </w:p>
      </w:tc>
      <w:tc>
        <w:tcPr>
          <w:tcW w:w="3680" w:type="dxa"/>
        </w:tcPr>
        <w:p w:rsidR="00C16362" w:rsidRDefault="00235FA2">
          <w:pPr>
            <w:pStyle w:val="PURHeaderText"/>
            <w:jc w:val="right"/>
          </w:pPr>
          <w:r>
            <w:fldChar w:fldCharType="begin"/>
          </w:r>
          <w:r>
            <w:instrText xml:space="preserve"> PAGE \* MERGEFORMAT </w:instrText>
          </w:r>
          <w:r>
            <w:fldChar w:fldCharType="separate"/>
          </w:r>
          <w:r w:rsidR="00073B39">
            <w:rPr>
              <w:noProof/>
            </w:rPr>
            <w:t>5</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C16362">
      <w:tc>
        <w:tcPr>
          <w:tcW w:w="8560" w:type="dxa"/>
        </w:tcPr>
        <w:p w:rsidR="00C16362" w:rsidRDefault="00235FA2">
          <w:pPr>
            <w:pStyle w:val="PURHeaderText"/>
          </w:pPr>
          <w:r>
            <w:t>Produktvilkårene for Microsoft Volumenlicens (</w:t>
          </w:r>
          <w:r w:rsidR="00073B39">
            <w:t>dansk</w:t>
          </w:r>
          <w:r>
            <w:t>, marts 2018)</w:t>
          </w:r>
        </w:p>
      </w:tc>
      <w:tc>
        <w:tcPr>
          <w:tcW w:w="3680" w:type="dxa"/>
        </w:tcPr>
        <w:p w:rsidR="00C16362" w:rsidRDefault="00235FA2">
          <w:pPr>
            <w:pStyle w:val="PURHeaderText"/>
            <w:jc w:val="right"/>
          </w:pPr>
          <w:r>
            <w:fldChar w:fldCharType="begin"/>
          </w:r>
          <w:r>
            <w:instrText xml:space="preserve"> PAGE \* MERGEFORMAT </w:instrText>
          </w:r>
          <w:r>
            <w:fldChar w:fldCharType="separate"/>
          </w:r>
          <w:r w:rsidR="00073B39">
            <w:rPr>
              <w:noProof/>
            </w:rPr>
            <w:t>11</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C16362">
      <w:tc>
        <w:tcPr>
          <w:tcW w:w="8560" w:type="dxa"/>
        </w:tcPr>
        <w:p w:rsidR="00C16362" w:rsidRDefault="00235FA2">
          <w:pPr>
            <w:pStyle w:val="PURHeaderText"/>
          </w:pPr>
          <w:r>
            <w:t>Produktvilkårene for Microsoft Volumenlicens (</w:t>
          </w:r>
          <w:r w:rsidR="00073B39">
            <w:t>dansk</w:t>
          </w:r>
          <w:r>
            <w:t>, marts 2018)</w:t>
          </w:r>
        </w:p>
      </w:tc>
      <w:tc>
        <w:tcPr>
          <w:tcW w:w="3680" w:type="dxa"/>
        </w:tcPr>
        <w:p w:rsidR="00C16362" w:rsidRDefault="00235FA2">
          <w:pPr>
            <w:pStyle w:val="PURHeaderText"/>
            <w:jc w:val="right"/>
          </w:pPr>
          <w:r>
            <w:fldChar w:fldCharType="begin"/>
          </w:r>
          <w:r>
            <w:instrText xml:space="preserve"> PAGE \* MERGEFORMAT </w:instrText>
          </w:r>
          <w:r>
            <w:fldChar w:fldCharType="separate"/>
          </w:r>
          <w:r w:rsidR="00073B39">
            <w:rPr>
              <w:noProof/>
            </w:rPr>
            <w:t>21</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C16362">
      <w:tc>
        <w:tcPr>
          <w:tcW w:w="8560" w:type="dxa"/>
        </w:tcPr>
        <w:p w:rsidR="00C16362" w:rsidRDefault="00235FA2">
          <w:pPr>
            <w:pStyle w:val="PURHeaderText"/>
          </w:pPr>
          <w:r>
            <w:t>Produktvilkårene for Microsoft Volumenlicens (</w:t>
          </w:r>
          <w:r w:rsidR="00073B39">
            <w:t>dansk</w:t>
          </w:r>
          <w:r>
            <w:t>, marts 2018)</w:t>
          </w:r>
        </w:p>
      </w:tc>
      <w:tc>
        <w:tcPr>
          <w:tcW w:w="3680" w:type="dxa"/>
        </w:tcPr>
        <w:p w:rsidR="00C16362" w:rsidRDefault="00235FA2">
          <w:pPr>
            <w:pStyle w:val="PURHeaderText"/>
            <w:jc w:val="right"/>
          </w:pPr>
          <w:r>
            <w:fldChar w:fldCharType="begin"/>
          </w:r>
          <w:r>
            <w:instrText xml:space="preserve"> PAGE \* MERGEFORMAT </w:instrText>
          </w:r>
          <w:r>
            <w:fldChar w:fldCharType="separate"/>
          </w:r>
          <w:r w:rsidR="00073B39">
            <w:rPr>
              <w:noProof/>
            </w:rPr>
            <w:t>69</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C16362">
      <w:tc>
        <w:tcPr>
          <w:tcW w:w="8560" w:type="dxa"/>
        </w:tcPr>
        <w:p w:rsidR="00C16362" w:rsidRDefault="00235FA2">
          <w:pPr>
            <w:pStyle w:val="PURHeaderText"/>
          </w:pPr>
          <w:r>
            <w:t>Produktvilkårene for Microsoft Volumenlicens (</w:t>
          </w:r>
          <w:r w:rsidR="00073B39">
            <w:t>dansk</w:t>
          </w:r>
          <w:r>
            <w:t>, marts 2018)</w:t>
          </w:r>
        </w:p>
      </w:tc>
      <w:tc>
        <w:tcPr>
          <w:tcW w:w="3680" w:type="dxa"/>
        </w:tcPr>
        <w:p w:rsidR="00C16362" w:rsidRDefault="00235FA2">
          <w:pPr>
            <w:pStyle w:val="PURHeaderText"/>
            <w:jc w:val="right"/>
          </w:pPr>
          <w:r>
            <w:fldChar w:fldCharType="begin"/>
          </w:r>
          <w:r>
            <w:instrText xml:space="preserve"> PAGE \* MERGEFORMAT </w:instrText>
          </w:r>
          <w:r>
            <w:fldChar w:fldCharType="separate"/>
          </w:r>
          <w:r w:rsidR="00073B39">
            <w:rPr>
              <w:noProof/>
            </w:rPr>
            <w:t>74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C16362">
      <w:tc>
        <w:tcPr>
          <w:tcW w:w="8560" w:type="dxa"/>
        </w:tcPr>
        <w:p w:rsidR="00C16362" w:rsidRDefault="00235FA2">
          <w:pPr>
            <w:pStyle w:val="PURHeaderText"/>
          </w:pPr>
          <w:r>
            <w:t>Produktvilkårene for Microsoft Volumenlicens (</w:t>
          </w:r>
          <w:r w:rsidR="00073B39">
            <w:t>dansk</w:t>
          </w:r>
          <w:r>
            <w:t>, marts 2018)</w:t>
          </w:r>
        </w:p>
      </w:tc>
      <w:tc>
        <w:tcPr>
          <w:tcW w:w="3680" w:type="dxa"/>
        </w:tcPr>
        <w:p w:rsidR="00C16362" w:rsidRDefault="00235FA2">
          <w:pPr>
            <w:pStyle w:val="PURHeaderText"/>
            <w:jc w:val="right"/>
          </w:pPr>
          <w:r>
            <w:fldChar w:fldCharType="begin"/>
          </w:r>
          <w:r>
            <w:instrText xml:space="preserve"> PAGE \* MERGEFORMAT </w:instrText>
          </w:r>
          <w:r>
            <w:fldChar w:fldCharType="separate"/>
          </w:r>
          <w:r w:rsidR="00073B39">
            <w:rPr>
              <w:noProof/>
            </w:rPr>
            <w:t>103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C16362">
      <w:tc>
        <w:tcPr>
          <w:tcW w:w="8560" w:type="dxa"/>
        </w:tcPr>
        <w:p w:rsidR="00C16362" w:rsidRDefault="00235FA2">
          <w:pPr>
            <w:pStyle w:val="PURHeaderText"/>
          </w:pPr>
          <w:r>
            <w:t>Produktvilkårene for Microsoft Volumenlicens (</w:t>
          </w:r>
          <w:r w:rsidR="00073B39">
            <w:t>dansk</w:t>
          </w:r>
          <w:r>
            <w:t>, marts 2018)</w:t>
          </w:r>
        </w:p>
      </w:tc>
      <w:tc>
        <w:tcPr>
          <w:tcW w:w="3680" w:type="dxa"/>
        </w:tcPr>
        <w:p w:rsidR="00C16362" w:rsidRDefault="00235FA2">
          <w:pPr>
            <w:pStyle w:val="PURHeaderText"/>
            <w:jc w:val="right"/>
          </w:pPr>
          <w:r>
            <w:fldChar w:fldCharType="begin"/>
          </w:r>
          <w:r>
            <w:instrText xml:space="preserve"> PAGE \* MERGEFORMAT </w:instrText>
          </w:r>
          <w:r>
            <w:fldChar w:fldCharType="separate"/>
          </w:r>
          <w:r w:rsidR="00073B39">
            <w:rPr>
              <w:noProof/>
            </w:rPr>
            <w:t>104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16362">
      <w:tc>
        <w:tcPr>
          <w:tcW w:w="8560" w:type="dxa"/>
        </w:tcPr>
        <w:p w:rsidR="00C16362" w:rsidRDefault="00235FA2">
          <w:pPr>
            <w:pStyle w:val="PURHeaderText"/>
          </w:pPr>
          <w:r>
            <w:t>Produktvilkårene for Microsoft Volumenlicens (internationalt engelsk, marts 2018)</w:t>
          </w:r>
        </w:p>
      </w:tc>
      <w:tc>
        <w:tcPr>
          <w:tcW w:w="3680" w:type="dxa"/>
        </w:tcPr>
        <w:p w:rsidR="00C16362" w:rsidRDefault="00235FA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92B04"/>
    <w:multiLevelType w:val="multilevel"/>
    <w:tmpl w:val="D9D0B0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F016BB"/>
    <w:multiLevelType w:val="multilevel"/>
    <w:tmpl w:val="7A1030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5326BD"/>
    <w:multiLevelType w:val="multilevel"/>
    <w:tmpl w:val="93521B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360F8C"/>
    <w:multiLevelType w:val="multilevel"/>
    <w:tmpl w:val="48EC08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2D14F8"/>
    <w:multiLevelType w:val="multilevel"/>
    <w:tmpl w:val="5B3A1B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A02775"/>
    <w:multiLevelType w:val="multilevel"/>
    <w:tmpl w:val="F4BEA0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BC2571"/>
    <w:multiLevelType w:val="multilevel"/>
    <w:tmpl w:val="46524F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AC39DF"/>
    <w:multiLevelType w:val="multilevel"/>
    <w:tmpl w:val="D80277D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692212"/>
    <w:multiLevelType w:val="multilevel"/>
    <w:tmpl w:val="70E69E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800AA7"/>
    <w:multiLevelType w:val="multilevel"/>
    <w:tmpl w:val="BDF88A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835041"/>
    <w:multiLevelType w:val="multilevel"/>
    <w:tmpl w:val="48A0B7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D10ADB"/>
    <w:multiLevelType w:val="multilevel"/>
    <w:tmpl w:val="4A3C51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9970D0"/>
    <w:multiLevelType w:val="multilevel"/>
    <w:tmpl w:val="75AEF4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AC61E3"/>
    <w:multiLevelType w:val="multilevel"/>
    <w:tmpl w:val="054C99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015864"/>
    <w:multiLevelType w:val="multilevel"/>
    <w:tmpl w:val="9FDA03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3A6846"/>
    <w:multiLevelType w:val="multilevel"/>
    <w:tmpl w:val="09D8DE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6E5DDE"/>
    <w:multiLevelType w:val="multilevel"/>
    <w:tmpl w:val="8E8643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AA2917"/>
    <w:multiLevelType w:val="multilevel"/>
    <w:tmpl w:val="30F0AF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DB7864"/>
    <w:multiLevelType w:val="multilevel"/>
    <w:tmpl w:val="CB9A5D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5501DC"/>
    <w:multiLevelType w:val="multilevel"/>
    <w:tmpl w:val="2D3A85B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0844B3"/>
    <w:multiLevelType w:val="multilevel"/>
    <w:tmpl w:val="86C8360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48316B"/>
    <w:multiLevelType w:val="multilevel"/>
    <w:tmpl w:val="16E6B6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B30562"/>
    <w:multiLevelType w:val="multilevel"/>
    <w:tmpl w:val="480451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897D8E"/>
    <w:multiLevelType w:val="multilevel"/>
    <w:tmpl w:val="2F3EC01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2E159C"/>
    <w:multiLevelType w:val="multilevel"/>
    <w:tmpl w:val="554A77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D3191D"/>
    <w:multiLevelType w:val="multilevel"/>
    <w:tmpl w:val="2A823B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A05159"/>
    <w:multiLevelType w:val="multilevel"/>
    <w:tmpl w:val="FC84DF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EE793D"/>
    <w:multiLevelType w:val="multilevel"/>
    <w:tmpl w:val="EA82FB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A040E8"/>
    <w:multiLevelType w:val="multilevel"/>
    <w:tmpl w:val="964691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006048"/>
    <w:multiLevelType w:val="multilevel"/>
    <w:tmpl w:val="0E16B4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A97183"/>
    <w:multiLevelType w:val="multilevel"/>
    <w:tmpl w:val="EF9606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5D3B83"/>
    <w:multiLevelType w:val="multilevel"/>
    <w:tmpl w:val="ADD4126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C297AA6"/>
    <w:multiLevelType w:val="multilevel"/>
    <w:tmpl w:val="136EEB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1DB059D"/>
    <w:multiLevelType w:val="multilevel"/>
    <w:tmpl w:val="FA5E83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3720888"/>
    <w:multiLevelType w:val="multilevel"/>
    <w:tmpl w:val="F2821B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4515D70"/>
    <w:multiLevelType w:val="multilevel"/>
    <w:tmpl w:val="9C8662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754C41"/>
    <w:multiLevelType w:val="multilevel"/>
    <w:tmpl w:val="41FE14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61C2B1F"/>
    <w:multiLevelType w:val="multilevel"/>
    <w:tmpl w:val="1C28A6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806396"/>
    <w:multiLevelType w:val="multilevel"/>
    <w:tmpl w:val="567EB6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E92989"/>
    <w:multiLevelType w:val="multilevel"/>
    <w:tmpl w:val="44A843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40398C"/>
    <w:multiLevelType w:val="multilevel"/>
    <w:tmpl w:val="C534F7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9CB0B67"/>
    <w:multiLevelType w:val="multilevel"/>
    <w:tmpl w:val="5C98B6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BC43FB1"/>
    <w:multiLevelType w:val="multilevel"/>
    <w:tmpl w:val="476C85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943CFB"/>
    <w:multiLevelType w:val="multilevel"/>
    <w:tmpl w:val="3CF630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CD0C5B"/>
    <w:multiLevelType w:val="multilevel"/>
    <w:tmpl w:val="87821F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F74B8F"/>
    <w:multiLevelType w:val="multilevel"/>
    <w:tmpl w:val="F350C5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0613F8"/>
    <w:multiLevelType w:val="multilevel"/>
    <w:tmpl w:val="65CA77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9C4CFD"/>
    <w:multiLevelType w:val="multilevel"/>
    <w:tmpl w:val="AE8823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F01216"/>
    <w:multiLevelType w:val="multilevel"/>
    <w:tmpl w:val="F3DA81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F723F52"/>
    <w:multiLevelType w:val="multilevel"/>
    <w:tmpl w:val="C1AC74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0067095"/>
    <w:multiLevelType w:val="multilevel"/>
    <w:tmpl w:val="9726302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0595E7A"/>
    <w:multiLevelType w:val="multilevel"/>
    <w:tmpl w:val="84FAFF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1C559F6"/>
    <w:multiLevelType w:val="multilevel"/>
    <w:tmpl w:val="FE6E87D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28222B3"/>
    <w:multiLevelType w:val="multilevel"/>
    <w:tmpl w:val="DA44E3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8D42CB"/>
    <w:multiLevelType w:val="multilevel"/>
    <w:tmpl w:val="3CDC46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F84339"/>
    <w:multiLevelType w:val="multilevel"/>
    <w:tmpl w:val="489A89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8AC2C56"/>
    <w:multiLevelType w:val="multilevel"/>
    <w:tmpl w:val="44664F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A166E54"/>
    <w:multiLevelType w:val="multilevel"/>
    <w:tmpl w:val="CE7043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BA001A2"/>
    <w:multiLevelType w:val="multilevel"/>
    <w:tmpl w:val="C54EEE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2"/>
  </w:num>
  <w:num w:numId="3">
    <w:abstractNumId w:val="31"/>
  </w:num>
  <w:num w:numId="4">
    <w:abstractNumId w:val="24"/>
  </w:num>
  <w:num w:numId="5">
    <w:abstractNumId w:val="46"/>
  </w:num>
  <w:num w:numId="6">
    <w:abstractNumId w:val="29"/>
  </w:num>
  <w:num w:numId="7">
    <w:abstractNumId w:val="33"/>
  </w:num>
  <w:num w:numId="8">
    <w:abstractNumId w:val="10"/>
  </w:num>
  <w:num w:numId="9">
    <w:abstractNumId w:val="52"/>
  </w:num>
  <w:num w:numId="10">
    <w:abstractNumId w:val="38"/>
  </w:num>
  <w:num w:numId="11">
    <w:abstractNumId w:val="28"/>
  </w:num>
  <w:num w:numId="12">
    <w:abstractNumId w:val="27"/>
  </w:num>
  <w:num w:numId="13">
    <w:abstractNumId w:val="35"/>
  </w:num>
  <w:num w:numId="14">
    <w:abstractNumId w:val="20"/>
  </w:num>
  <w:num w:numId="15">
    <w:abstractNumId w:val="39"/>
  </w:num>
  <w:num w:numId="16">
    <w:abstractNumId w:val="3"/>
  </w:num>
  <w:num w:numId="17">
    <w:abstractNumId w:val="9"/>
  </w:num>
  <w:num w:numId="18">
    <w:abstractNumId w:val="47"/>
  </w:num>
  <w:num w:numId="19">
    <w:abstractNumId w:val="4"/>
  </w:num>
  <w:num w:numId="20">
    <w:abstractNumId w:val="26"/>
  </w:num>
  <w:num w:numId="21">
    <w:abstractNumId w:val="2"/>
  </w:num>
  <w:num w:numId="22">
    <w:abstractNumId w:val="57"/>
  </w:num>
  <w:num w:numId="23">
    <w:abstractNumId w:val="48"/>
  </w:num>
  <w:num w:numId="24">
    <w:abstractNumId w:val="30"/>
  </w:num>
  <w:num w:numId="25">
    <w:abstractNumId w:val="36"/>
  </w:num>
  <w:num w:numId="26">
    <w:abstractNumId w:val="58"/>
  </w:num>
  <w:num w:numId="27">
    <w:abstractNumId w:val="16"/>
  </w:num>
  <w:num w:numId="28">
    <w:abstractNumId w:val="18"/>
  </w:num>
  <w:num w:numId="29">
    <w:abstractNumId w:val="21"/>
  </w:num>
  <w:num w:numId="30">
    <w:abstractNumId w:val="43"/>
  </w:num>
  <w:num w:numId="31">
    <w:abstractNumId w:val="42"/>
  </w:num>
  <w:num w:numId="32">
    <w:abstractNumId w:val="23"/>
  </w:num>
  <w:num w:numId="33">
    <w:abstractNumId w:val="7"/>
  </w:num>
  <w:num w:numId="34">
    <w:abstractNumId w:val="60"/>
  </w:num>
  <w:num w:numId="35">
    <w:abstractNumId w:val="14"/>
  </w:num>
  <w:num w:numId="36">
    <w:abstractNumId w:val="49"/>
  </w:num>
  <w:num w:numId="37">
    <w:abstractNumId w:val="56"/>
  </w:num>
  <w:num w:numId="38">
    <w:abstractNumId w:val="25"/>
  </w:num>
  <w:num w:numId="39">
    <w:abstractNumId w:val="45"/>
  </w:num>
  <w:num w:numId="40">
    <w:abstractNumId w:val="12"/>
  </w:num>
  <w:num w:numId="41">
    <w:abstractNumId w:val="55"/>
  </w:num>
  <w:num w:numId="42">
    <w:abstractNumId w:val="41"/>
  </w:num>
  <w:num w:numId="43">
    <w:abstractNumId w:val="22"/>
  </w:num>
  <w:num w:numId="44">
    <w:abstractNumId w:val="59"/>
  </w:num>
  <w:num w:numId="45">
    <w:abstractNumId w:val="53"/>
  </w:num>
  <w:num w:numId="46">
    <w:abstractNumId w:val="50"/>
  </w:num>
  <w:num w:numId="47">
    <w:abstractNumId w:val="44"/>
  </w:num>
  <w:num w:numId="48">
    <w:abstractNumId w:val="13"/>
  </w:num>
  <w:num w:numId="49">
    <w:abstractNumId w:val="8"/>
  </w:num>
  <w:num w:numId="50">
    <w:abstractNumId w:val="1"/>
  </w:num>
  <w:num w:numId="51">
    <w:abstractNumId w:val="15"/>
  </w:num>
  <w:num w:numId="52">
    <w:abstractNumId w:val="54"/>
  </w:num>
  <w:num w:numId="53">
    <w:abstractNumId w:val="40"/>
  </w:num>
  <w:num w:numId="54">
    <w:abstractNumId w:val="51"/>
  </w:num>
  <w:num w:numId="55">
    <w:abstractNumId w:val="0"/>
  </w:num>
  <w:num w:numId="56">
    <w:abstractNumId w:val="11"/>
  </w:num>
  <w:num w:numId="57">
    <w:abstractNumId w:val="37"/>
  </w:num>
  <w:num w:numId="58">
    <w:abstractNumId w:val="5"/>
  </w:num>
  <w:num w:numId="59">
    <w:abstractNumId w:val="17"/>
  </w:num>
  <w:num w:numId="60">
    <w:abstractNumId w:val="19"/>
  </w:num>
  <w:num w:numId="61">
    <w:abstractNumId w:val="6"/>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TohJsrBXeuuJ/94XCY4y8RfngzF/JD3uKniCSCflZAyNLr69gAtMDjvheXkeHqjcdRQql9lOhBnc0CbsCmRwsw==" w:salt="Cx0DQCI0bssM/+Isv9QC3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3B39"/>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5FA2"/>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0E64"/>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A1F"/>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85"/>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54FD"/>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16362"/>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73B39"/>
    <w:rPr>
      <w:color w:val="808080"/>
      <w:shd w:val="clear" w:color="auto" w:fill="E6E6E6"/>
    </w:rPr>
  </w:style>
  <w:style w:type="paragraph" w:styleId="Index2">
    <w:name w:val="index 2"/>
    <w:basedOn w:val="Normal"/>
    <w:next w:val="Normal"/>
    <w:autoRedefine/>
    <w:uiPriority w:val="99"/>
    <w:semiHidden/>
    <w:unhideWhenUsed/>
    <w:rsid w:val="00073B3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268587F0-CCBC-4911-AF41-6649853405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113743</Words>
  <Characters>648340</Characters>
  <Application>Microsoft Office Word</Application>
  <DocSecurity>8</DocSecurity>
  <Lines>5402</Lines>
  <Paragraphs>1521</Paragraphs>
  <ScaleCrop>false</ScaleCrop>
  <Company/>
  <LinksUpToDate>false</LinksUpToDate>
  <CharactersWithSpaces>760562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2018-03-01T07:00:00Z</dcterms:created>
  <dcterms:modified xsi:type="dcterms:W3CDTF">2018-03-01T07:00:00Z</dcterms:modified>
</cp:coreProperties>
</file>