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35698" w:rsidRDefault="00035698">
      <w:pPr>
        <w:pStyle w:val="PURBody"/>
        <w:shd w:val="clear" w:color="auto" w:fill="00188F"/>
        <w:tabs>
          <w:tab w:val="clear" w:pos="360"/>
        </w:tabs>
        <w:ind w:right="7920" w:firstLine="360"/>
        <w:rPr>
          <w:color w:val="FFFFFF"/>
          <w:sz w:val="6"/>
          <w:szCs w:val="6"/>
        </w:rPr>
      </w:pPr>
    </w:p>
    <w:p w:rsidR="00035698" w:rsidRDefault="00024F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035698" w:rsidRDefault="00024F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035698" w:rsidRDefault="00035698">
      <w:pPr>
        <w:pStyle w:val="PURBody"/>
        <w:shd w:val="clear" w:color="auto" w:fill="00188F"/>
        <w:tabs>
          <w:tab w:val="clear" w:pos="360"/>
        </w:tabs>
        <w:spacing w:after="0"/>
        <w:ind w:right="7920" w:firstLine="360"/>
        <w:rPr>
          <w:color w:val="FFFFFF" w:themeColor="background1"/>
          <w:szCs w:val="18"/>
        </w:rPr>
      </w:pPr>
    </w:p>
    <w:p w:rsidR="00035698" w:rsidRDefault="00035698">
      <w:pPr>
        <w:pStyle w:val="PURBody"/>
        <w:shd w:val="clear" w:color="auto" w:fill="00188F"/>
        <w:tabs>
          <w:tab w:val="clear" w:pos="360"/>
        </w:tabs>
        <w:spacing w:after="0"/>
        <w:ind w:right="7920" w:firstLine="360"/>
        <w:rPr>
          <w:color w:val="FFFFFF" w:themeColor="background1"/>
          <w:szCs w:val="18"/>
        </w:rPr>
      </w:pPr>
    </w:p>
    <w:p w:rsidR="00035698" w:rsidRDefault="00035698">
      <w:pPr>
        <w:pStyle w:val="PURBody"/>
        <w:shd w:val="clear" w:color="auto" w:fill="00188F"/>
        <w:tabs>
          <w:tab w:val="clear" w:pos="360"/>
        </w:tabs>
        <w:spacing w:after="0"/>
        <w:ind w:right="7920" w:firstLine="360"/>
        <w:rPr>
          <w:color w:val="FFFFFF" w:themeColor="background1"/>
          <w:szCs w:val="18"/>
        </w:rPr>
      </w:pPr>
    </w:p>
    <w:p w:rsidR="00035698" w:rsidRDefault="00035698">
      <w:pPr>
        <w:pStyle w:val="PURBody"/>
        <w:shd w:val="clear" w:color="auto" w:fill="00188F"/>
        <w:tabs>
          <w:tab w:val="clear" w:pos="360"/>
        </w:tabs>
        <w:spacing w:after="0"/>
        <w:ind w:right="7920" w:firstLine="360"/>
        <w:rPr>
          <w:color w:val="FFFFFF" w:themeColor="background1"/>
          <w:szCs w:val="18"/>
        </w:rPr>
      </w:pPr>
    </w:p>
    <w:p w:rsidR="00035698" w:rsidRDefault="00035698">
      <w:pPr>
        <w:pStyle w:val="PURBody"/>
        <w:shd w:val="clear" w:color="auto" w:fill="00188F"/>
        <w:tabs>
          <w:tab w:val="clear" w:pos="360"/>
        </w:tabs>
        <w:spacing w:after="0"/>
        <w:ind w:right="7920" w:firstLine="360"/>
        <w:rPr>
          <w:color w:val="FFFFFF" w:themeColor="background1"/>
          <w:szCs w:val="18"/>
        </w:rPr>
      </w:pPr>
    </w:p>
    <w:p w:rsidR="00035698" w:rsidRDefault="00035698">
      <w:pPr>
        <w:pStyle w:val="PURBody"/>
        <w:shd w:val="clear" w:color="auto" w:fill="0072C6"/>
        <w:tabs>
          <w:tab w:val="clear" w:pos="360"/>
        </w:tabs>
        <w:ind w:right="1800" w:firstLine="360"/>
        <w:rPr>
          <w:sz w:val="72"/>
          <w:szCs w:val="72"/>
        </w:rPr>
      </w:pPr>
    </w:p>
    <w:p w:rsidR="00035698" w:rsidRDefault="00035698">
      <w:pPr>
        <w:pStyle w:val="PURBody"/>
        <w:shd w:val="clear" w:color="auto" w:fill="0072C6"/>
        <w:tabs>
          <w:tab w:val="clear" w:pos="360"/>
          <w:tab w:val="left" w:pos="180"/>
        </w:tabs>
        <w:ind w:right="1800" w:firstLine="360"/>
        <w:rPr>
          <w:color w:val="FFFFFF" w:themeColor="background1"/>
          <w:sz w:val="72"/>
          <w:szCs w:val="72"/>
        </w:rPr>
      </w:pPr>
    </w:p>
    <w:p w:rsidR="00035698" w:rsidRDefault="00024F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035698" w:rsidRDefault="00024F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2019</w:t>
      </w:r>
    </w:p>
    <w:p w:rsidR="00035698" w:rsidRDefault="00035698">
      <w:pPr>
        <w:pStyle w:val="PURBody"/>
        <w:shd w:val="clear" w:color="auto" w:fill="0072C6"/>
        <w:tabs>
          <w:tab w:val="clear" w:pos="360"/>
        </w:tabs>
        <w:spacing w:after="0" w:line="230" w:lineRule="auto"/>
        <w:ind w:right="1800" w:firstLine="360"/>
        <w:rPr>
          <w:color w:val="FFFFFF" w:themeColor="background1"/>
          <w:sz w:val="96"/>
          <w:szCs w:val="96"/>
        </w:rPr>
      </w:pPr>
    </w:p>
    <w:p w:rsidR="00035698" w:rsidRDefault="00024F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35698" w:rsidRDefault="00035698">
      <w:pPr>
        <w:sectPr w:rsidR="00035698">
          <w:footerReference w:type="default" r:id="rId10"/>
          <w:type w:val="continuous"/>
          <w:pgSz w:w="12240" w:h="15840" w:code="1"/>
          <w:pgMar w:top="1170" w:right="720" w:bottom="720" w:left="720" w:header="432" w:footer="288" w:gutter="0"/>
          <w:cols w:space="360"/>
        </w:sectPr>
      </w:pPr>
    </w:p>
    <w:p w:rsidR="00035698" w:rsidRDefault="00024FB2">
      <w:pPr>
        <w:pStyle w:val="ProductList-SectionHeading"/>
        <w:pageBreakBefore/>
      </w:pPr>
      <w:bookmarkStart w:id="1" w:name="_Sec842"/>
      <w:r>
        <w:lastRenderedPageBreak/>
        <w:t>Indholdsfortegnelse</w:t>
      </w:r>
    </w:p>
    <w:p w:rsidR="00035698" w:rsidRDefault="00035698">
      <w:pPr>
        <w:pStyle w:val="ProductList-Body"/>
      </w:pPr>
    </w:p>
    <w:p w:rsidR="00035698" w:rsidRDefault="00035698">
      <w:pPr>
        <w:sectPr w:rsidR="00035698">
          <w:headerReference w:type="default" r:id="rId11"/>
          <w:footerReference w:type="default" r:id="rId12"/>
          <w:type w:val="continuous"/>
          <w:pgSz w:w="12240" w:h="15840" w:code="1"/>
          <w:pgMar w:top="1170" w:right="720" w:bottom="1620" w:left="720" w:header="432" w:footer="288" w:gutter="0"/>
          <w:cols w:space="360"/>
        </w:sectPr>
      </w:pPr>
    </w:p>
    <w:p w:rsidR="0039603E" w:rsidRDefault="00024FB2">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2931" w:history="1">
        <w:r w:rsidR="0039603E" w:rsidRPr="00DF41B6">
          <w:rPr>
            <w:rStyle w:val="Hyperlink"/>
            <w:noProof/>
          </w:rPr>
          <w:t>Introduktion</w:t>
        </w:r>
        <w:r w:rsidR="0039603E">
          <w:rPr>
            <w:noProof/>
          </w:rPr>
          <w:tab/>
        </w:r>
        <w:r w:rsidR="0039603E">
          <w:rPr>
            <w:noProof/>
          </w:rPr>
          <w:fldChar w:fldCharType="begin"/>
        </w:r>
        <w:r w:rsidR="0039603E">
          <w:rPr>
            <w:noProof/>
          </w:rPr>
          <w:instrText xml:space="preserve"> PAGEREF _Toc7422931 \h </w:instrText>
        </w:r>
        <w:r w:rsidR="0039603E">
          <w:rPr>
            <w:noProof/>
          </w:rPr>
        </w:r>
        <w:r w:rsidR="0039603E">
          <w:rPr>
            <w:noProof/>
          </w:rPr>
          <w:fldChar w:fldCharType="separate"/>
        </w:r>
        <w:r w:rsidR="0039603E">
          <w:rPr>
            <w:noProof/>
          </w:rPr>
          <w:t>4</w:t>
        </w:r>
        <w:r w:rsidR="0039603E">
          <w:rPr>
            <w:noProof/>
          </w:rPr>
          <w:fldChar w:fldCharType="end"/>
        </w:r>
      </w:hyperlink>
    </w:p>
    <w:p w:rsidR="0039603E" w:rsidRDefault="00E00A53">
      <w:pPr>
        <w:pStyle w:val="TOC2"/>
        <w:rPr>
          <w:rFonts w:eastAsiaTheme="minorEastAsia"/>
          <w:smallCaps w:val="0"/>
          <w:sz w:val="22"/>
        </w:rPr>
      </w:pPr>
      <w:hyperlink w:anchor="_Toc7422932" w:history="1">
        <w:r w:rsidR="0039603E" w:rsidRPr="00DF41B6">
          <w:rPr>
            <w:rStyle w:val="Hyperlink"/>
          </w:rPr>
          <w:t>Om dette Dokument</w:t>
        </w:r>
        <w:r w:rsidR="0039603E">
          <w:tab/>
        </w:r>
        <w:r w:rsidR="0039603E">
          <w:fldChar w:fldCharType="begin"/>
        </w:r>
        <w:r w:rsidR="0039603E">
          <w:instrText xml:space="preserve"> PAGEREF _Toc7422932 \h </w:instrText>
        </w:r>
        <w:r w:rsidR="0039603E">
          <w:fldChar w:fldCharType="separate"/>
        </w:r>
        <w:r w:rsidR="0039603E">
          <w:t>4</w:t>
        </w:r>
        <w:r w:rsidR="0039603E">
          <w:fldChar w:fldCharType="end"/>
        </w:r>
      </w:hyperlink>
    </w:p>
    <w:p w:rsidR="0039603E" w:rsidRDefault="00E00A53">
      <w:pPr>
        <w:pStyle w:val="TOC2"/>
        <w:rPr>
          <w:rFonts w:eastAsiaTheme="minorEastAsia"/>
          <w:smallCaps w:val="0"/>
          <w:sz w:val="22"/>
        </w:rPr>
      </w:pPr>
      <w:hyperlink w:anchor="_Toc7422933" w:history="1">
        <w:r w:rsidR="0039603E" w:rsidRPr="00DF41B6">
          <w:rPr>
            <w:rStyle w:val="Hyperlink"/>
          </w:rPr>
          <w:t>Hvad dette Dokument indeholder</w:t>
        </w:r>
        <w:r w:rsidR="0039603E">
          <w:tab/>
        </w:r>
        <w:r w:rsidR="0039603E">
          <w:fldChar w:fldCharType="begin"/>
        </w:r>
        <w:r w:rsidR="0039603E">
          <w:instrText xml:space="preserve"> PAGEREF _Toc7422933 \h </w:instrText>
        </w:r>
        <w:r w:rsidR="0039603E">
          <w:fldChar w:fldCharType="separate"/>
        </w:r>
        <w:r w:rsidR="0039603E">
          <w:t>4</w:t>
        </w:r>
        <w:r w:rsidR="0039603E">
          <w:fldChar w:fldCharType="end"/>
        </w:r>
      </w:hyperlink>
    </w:p>
    <w:p w:rsidR="0039603E" w:rsidRDefault="00E00A53">
      <w:pPr>
        <w:pStyle w:val="TOC2"/>
        <w:rPr>
          <w:rFonts w:eastAsiaTheme="minorEastAsia"/>
          <w:smallCaps w:val="0"/>
          <w:sz w:val="22"/>
        </w:rPr>
      </w:pPr>
      <w:hyperlink w:anchor="_Toc7422934" w:history="1">
        <w:r w:rsidR="0039603E" w:rsidRPr="00DF41B6">
          <w:rPr>
            <w:rStyle w:val="Hyperlink"/>
          </w:rPr>
          <w:t>Sådan Navigeres en Produktpost</w:t>
        </w:r>
        <w:r w:rsidR="0039603E">
          <w:tab/>
        </w:r>
        <w:r w:rsidR="0039603E">
          <w:fldChar w:fldCharType="begin"/>
        </w:r>
        <w:r w:rsidR="0039603E">
          <w:instrText xml:space="preserve"> PAGEREF _Toc7422934 \h </w:instrText>
        </w:r>
        <w:r w:rsidR="0039603E">
          <w:fldChar w:fldCharType="separate"/>
        </w:r>
        <w:r w:rsidR="0039603E">
          <w:t>4</w:t>
        </w:r>
        <w:r w:rsidR="0039603E">
          <w:fldChar w:fldCharType="end"/>
        </w:r>
      </w:hyperlink>
    </w:p>
    <w:p w:rsidR="0039603E" w:rsidRDefault="00E00A53">
      <w:pPr>
        <w:pStyle w:val="TOC2"/>
        <w:rPr>
          <w:rFonts w:eastAsiaTheme="minorEastAsia"/>
          <w:smallCaps w:val="0"/>
          <w:sz w:val="22"/>
        </w:rPr>
      </w:pPr>
      <w:hyperlink w:anchor="_Toc7422935" w:history="1">
        <w:r w:rsidR="0039603E" w:rsidRPr="00DF41B6">
          <w:rPr>
            <w:rStyle w:val="Hyperlink"/>
          </w:rPr>
          <w:t>Præcisering af og oversigt over ændringer i dette dokument</w:t>
        </w:r>
        <w:r w:rsidR="0039603E">
          <w:tab/>
        </w:r>
        <w:r w:rsidR="0039603E">
          <w:fldChar w:fldCharType="begin"/>
        </w:r>
        <w:r w:rsidR="0039603E">
          <w:instrText xml:space="preserve"> PAGEREF _Toc7422935 \h </w:instrText>
        </w:r>
        <w:r w:rsidR="0039603E">
          <w:fldChar w:fldCharType="separate"/>
        </w:r>
        <w:r w:rsidR="0039603E">
          <w:t>5</w:t>
        </w:r>
        <w:r w:rsidR="0039603E">
          <w:fldChar w:fldCharType="end"/>
        </w:r>
      </w:hyperlink>
    </w:p>
    <w:p w:rsidR="0039603E" w:rsidRDefault="00E00A53">
      <w:pPr>
        <w:pStyle w:val="TOC1"/>
        <w:rPr>
          <w:rFonts w:eastAsiaTheme="minorEastAsia"/>
          <w:b w:val="0"/>
          <w:caps w:val="0"/>
          <w:noProof/>
          <w:sz w:val="22"/>
          <w:szCs w:val="22"/>
        </w:rPr>
      </w:pPr>
      <w:hyperlink w:anchor="_Toc7422936" w:history="1">
        <w:r w:rsidR="0039603E" w:rsidRPr="00DF41B6">
          <w:rPr>
            <w:rStyle w:val="Hyperlink"/>
            <w:noProof/>
          </w:rPr>
          <w:t>Licensvilkår</w:t>
        </w:r>
        <w:r w:rsidR="0039603E">
          <w:rPr>
            <w:noProof/>
          </w:rPr>
          <w:tab/>
        </w:r>
        <w:r w:rsidR="0039603E">
          <w:rPr>
            <w:noProof/>
          </w:rPr>
          <w:fldChar w:fldCharType="begin"/>
        </w:r>
        <w:r w:rsidR="0039603E">
          <w:rPr>
            <w:noProof/>
          </w:rPr>
          <w:instrText xml:space="preserve"> PAGEREF _Toc7422936 \h </w:instrText>
        </w:r>
        <w:r w:rsidR="0039603E">
          <w:rPr>
            <w:noProof/>
          </w:rPr>
        </w:r>
        <w:r w:rsidR="0039603E">
          <w:rPr>
            <w:noProof/>
          </w:rPr>
          <w:fldChar w:fldCharType="separate"/>
        </w:r>
        <w:r w:rsidR="0039603E">
          <w:rPr>
            <w:noProof/>
          </w:rPr>
          <w:t>6</w:t>
        </w:r>
        <w:r w:rsidR="0039603E">
          <w:rPr>
            <w:noProof/>
          </w:rPr>
          <w:fldChar w:fldCharType="end"/>
        </w:r>
      </w:hyperlink>
    </w:p>
    <w:p w:rsidR="0039603E" w:rsidRDefault="00E00A53">
      <w:pPr>
        <w:pStyle w:val="TOC2"/>
        <w:rPr>
          <w:rFonts w:eastAsiaTheme="minorEastAsia"/>
          <w:smallCaps w:val="0"/>
          <w:sz w:val="22"/>
        </w:rPr>
      </w:pPr>
      <w:hyperlink w:anchor="_Toc7422937" w:history="1">
        <w:r w:rsidR="0039603E" w:rsidRPr="00DF41B6">
          <w:rPr>
            <w:rStyle w:val="Hyperlink"/>
          </w:rPr>
          <w:t>Universelle Licensvilkår</w:t>
        </w:r>
        <w:r w:rsidR="0039603E">
          <w:tab/>
        </w:r>
        <w:r w:rsidR="0039603E">
          <w:fldChar w:fldCharType="begin"/>
        </w:r>
        <w:r w:rsidR="0039603E">
          <w:instrText xml:space="preserve"> PAGEREF _Toc7422937 \h </w:instrText>
        </w:r>
        <w:r w:rsidR="0039603E">
          <w:fldChar w:fldCharType="separate"/>
        </w:r>
        <w:r w:rsidR="0039603E">
          <w:t>6</w:t>
        </w:r>
        <w:r w:rsidR="0039603E">
          <w:fldChar w:fldCharType="end"/>
        </w:r>
      </w:hyperlink>
    </w:p>
    <w:p w:rsidR="0039603E" w:rsidRDefault="00E00A53">
      <w:pPr>
        <w:pStyle w:val="TOC2"/>
        <w:rPr>
          <w:rFonts w:eastAsiaTheme="minorEastAsia"/>
          <w:smallCaps w:val="0"/>
          <w:sz w:val="22"/>
        </w:rPr>
      </w:pPr>
      <w:hyperlink w:anchor="_Toc7422938" w:history="1">
        <w:r w:rsidR="0039603E" w:rsidRPr="00DF41B6">
          <w:rPr>
            <w:rStyle w:val="Hyperlink"/>
          </w:rPr>
          <w:t>Vilkår for Licensmodel</w:t>
        </w:r>
        <w:r w:rsidR="0039603E">
          <w:tab/>
        </w:r>
        <w:r w:rsidR="0039603E">
          <w:fldChar w:fldCharType="begin"/>
        </w:r>
        <w:r w:rsidR="0039603E">
          <w:instrText xml:space="preserve"> PAGEREF _Toc7422938 \h </w:instrText>
        </w:r>
        <w:r w:rsidR="0039603E">
          <w:fldChar w:fldCharType="separate"/>
        </w:r>
        <w:r w:rsidR="0039603E">
          <w:t>9</w:t>
        </w:r>
        <w:r w:rsidR="0039603E">
          <w:fldChar w:fldCharType="end"/>
        </w:r>
      </w:hyperlink>
    </w:p>
    <w:p w:rsidR="0039603E" w:rsidRDefault="00E00A53">
      <w:pPr>
        <w:pStyle w:val="TOC3"/>
        <w:rPr>
          <w:rFonts w:eastAsiaTheme="minorEastAsia"/>
          <w:smallCaps w:val="0"/>
          <w:sz w:val="22"/>
        </w:rPr>
      </w:pPr>
      <w:hyperlink w:anchor="_Toc7422939" w:history="1">
        <w:r w:rsidR="0039603E" w:rsidRPr="00DF41B6">
          <w:rPr>
            <w:rStyle w:val="Hyperlink"/>
          </w:rPr>
          <w:t>Desktop Applikationer</w:t>
        </w:r>
        <w:r w:rsidR="0039603E">
          <w:tab/>
        </w:r>
        <w:r w:rsidR="0039603E">
          <w:fldChar w:fldCharType="begin"/>
        </w:r>
        <w:r w:rsidR="0039603E">
          <w:instrText xml:space="preserve"> PAGEREF _Toc7422939 \h </w:instrText>
        </w:r>
        <w:r w:rsidR="0039603E">
          <w:fldChar w:fldCharType="separate"/>
        </w:r>
        <w:r w:rsidR="0039603E">
          <w:t>9</w:t>
        </w:r>
        <w:r w:rsidR="0039603E">
          <w:fldChar w:fldCharType="end"/>
        </w:r>
      </w:hyperlink>
    </w:p>
    <w:p w:rsidR="0039603E" w:rsidRDefault="00E00A53">
      <w:pPr>
        <w:pStyle w:val="TOC3"/>
        <w:rPr>
          <w:rFonts w:eastAsiaTheme="minorEastAsia"/>
          <w:smallCaps w:val="0"/>
          <w:sz w:val="22"/>
        </w:rPr>
      </w:pPr>
      <w:hyperlink w:anchor="_Toc7422940" w:history="1">
        <w:r w:rsidR="0039603E" w:rsidRPr="00DF41B6">
          <w:rPr>
            <w:rStyle w:val="Hyperlink"/>
          </w:rPr>
          <w:t>Desktop Operativsystemer</w:t>
        </w:r>
        <w:r w:rsidR="0039603E">
          <w:tab/>
        </w:r>
        <w:r w:rsidR="0039603E">
          <w:fldChar w:fldCharType="begin"/>
        </w:r>
        <w:r w:rsidR="0039603E">
          <w:instrText xml:space="preserve"> PAGEREF _Toc7422940 \h </w:instrText>
        </w:r>
        <w:r w:rsidR="0039603E">
          <w:fldChar w:fldCharType="separate"/>
        </w:r>
        <w:r w:rsidR="0039603E">
          <w:t>9</w:t>
        </w:r>
        <w:r w:rsidR="0039603E">
          <w:fldChar w:fldCharType="end"/>
        </w:r>
      </w:hyperlink>
    </w:p>
    <w:p w:rsidR="0039603E" w:rsidRDefault="00E00A53">
      <w:pPr>
        <w:pStyle w:val="TOC3"/>
        <w:rPr>
          <w:rFonts w:eastAsiaTheme="minorEastAsia"/>
          <w:smallCaps w:val="0"/>
          <w:sz w:val="22"/>
        </w:rPr>
      </w:pPr>
      <w:hyperlink w:anchor="_Toc7422941" w:history="1">
        <w:r w:rsidR="0039603E" w:rsidRPr="00DF41B6">
          <w:rPr>
            <w:rStyle w:val="Hyperlink"/>
          </w:rPr>
          <w:t>Pr. kerne/CAL</w:t>
        </w:r>
        <w:r w:rsidR="0039603E">
          <w:tab/>
        </w:r>
        <w:r w:rsidR="0039603E">
          <w:fldChar w:fldCharType="begin"/>
        </w:r>
        <w:r w:rsidR="0039603E">
          <w:instrText xml:space="preserve"> PAGEREF _Toc7422941 \h </w:instrText>
        </w:r>
        <w:r w:rsidR="0039603E">
          <w:fldChar w:fldCharType="separate"/>
        </w:r>
        <w:r w:rsidR="0039603E">
          <w:t>9</w:t>
        </w:r>
        <w:r w:rsidR="0039603E">
          <w:fldChar w:fldCharType="end"/>
        </w:r>
      </w:hyperlink>
    </w:p>
    <w:p w:rsidR="0039603E" w:rsidRDefault="00E00A53">
      <w:pPr>
        <w:pStyle w:val="TOC3"/>
        <w:rPr>
          <w:rFonts w:eastAsiaTheme="minorEastAsia"/>
          <w:smallCaps w:val="0"/>
          <w:sz w:val="22"/>
        </w:rPr>
      </w:pPr>
      <w:hyperlink w:anchor="_Toc7422942" w:history="1">
        <w:r w:rsidR="0039603E" w:rsidRPr="00DF41B6">
          <w:rPr>
            <w:rStyle w:val="Hyperlink"/>
          </w:rPr>
          <w:t>Server/CAL</w:t>
        </w:r>
        <w:r w:rsidR="0039603E">
          <w:tab/>
        </w:r>
        <w:r w:rsidR="0039603E">
          <w:fldChar w:fldCharType="begin"/>
        </w:r>
        <w:r w:rsidR="0039603E">
          <w:instrText xml:space="preserve"> PAGEREF _Toc7422942 \h </w:instrText>
        </w:r>
        <w:r w:rsidR="0039603E">
          <w:fldChar w:fldCharType="separate"/>
        </w:r>
        <w:r w:rsidR="0039603E">
          <w:t>10</w:t>
        </w:r>
        <w:r w:rsidR="0039603E">
          <w:fldChar w:fldCharType="end"/>
        </w:r>
      </w:hyperlink>
    </w:p>
    <w:p w:rsidR="0039603E" w:rsidRDefault="00E00A53">
      <w:pPr>
        <w:pStyle w:val="TOC3"/>
        <w:rPr>
          <w:rFonts w:eastAsiaTheme="minorEastAsia"/>
          <w:smallCaps w:val="0"/>
          <w:sz w:val="22"/>
        </w:rPr>
      </w:pPr>
      <w:hyperlink w:anchor="_Toc7422943" w:history="1">
        <w:r w:rsidR="0039603E" w:rsidRPr="00DF41B6">
          <w:rPr>
            <w:rStyle w:val="Hyperlink"/>
          </w:rPr>
          <w:t>Pr. Kerne</w:t>
        </w:r>
        <w:r w:rsidR="0039603E">
          <w:tab/>
        </w:r>
        <w:r w:rsidR="0039603E">
          <w:fldChar w:fldCharType="begin"/>
        </w:r>
        <w:r w:rsidR="0039603E">
          <w:instrText xml:space="preserve"> PAGEREF _Toc7422943 \h </w:instrText>
        </w:r>
        <w:r w:rsidR="0039603E">
          <w:fldChar w:fldCharType="separate"/>
        </w:r>
        <w:r w:rsidR="0039603E">
          <w:t>10</w:t>
        </w:r>
        <w:r w:rsidR="0039603E">
          <w:fldChar w:fldCharType="end"/>
        </w:r>
      </w:hyperlink>
    </w:p>
    <w:p w:rsidR="0039603E" w:rsidRDefault="00E00A53">
      <w:pPr>
        <w:pStyle w:val="TOC3"/>
        <w:rPr>
          <w:rFonts w:eastAsiaTheme="minorEastAsia"/>
          <w:smallCaps w:val="0"/>
          <w:sz w:val="22"/>
        </w:rPr>
      </w:pPr>
      <w:hyperlink w:anchor="_Toc7422944" w:history="1">
        <w:r w:rsidR="0039603E" w:rsidRPr="00DF41B6">
          <w:rPr>
            <w:rStyle w:val="Hyperlink"/>
          </w:rPr>
          <w:t>Management Servere</w:t>
        </w:r>
        <w:r w:rsidR="0039603E">
          <w:tab/>
        </w:r>
        <w:r w:rsidR="0039603E">
          <w:fldChar w:fldCharType="begin"/>
        </w:r>
        <w:r w:rsidR="0039603E">
          <w:instrText xml:space="preserve"> PAGEREF _Toc7422944 \h </w:instrText>
        </w:r>
        <w:r w:rsidR="0039603E">
          <w:fldChar w:fldCharType="separate"/>
        </w:r>
        <w:r w:rsidR="0039603E">
          <w:t>10</w:t>
        </w:r>
        <w:r w:rsidR="0039603E">
          <w:fldChar w:fldCharType="end"/>
        </w:r>
      </w:hyperlink>
    </w:p>
    <w:p w:rsidR="0039603E" w:rsidRDefault="00E00A53">
      <w:pPr>
        <w:pStyle w:val="TOC3"/>
        <w:rPr>
          <w:rFonts w:eastAsiaTheme="minorEastAsia"/>
          <w:smallCaps w:val="0"/>
          <w:sz w:val="22"/>
        </w:rPr>
      </w:pPr>
      <w:hyperlink w:anchor="_Toc7422945" w:history="1">
        <w:r w:rsidR="0039603E" w:rsidRPr="00DF41B6">
          <w:rPr>
            <w:rStyle w:val="Hyperlink"/>
          </w:rPr>
          <w:t>Særlige Servere</w:t>
        </w:r>
        <w:r w:rsidR="0039603E">
          <w:tab/>
        </w:r>
        <w:r w:rsidR="0039603E">
          <w:fldChar w:fldCharType="begin"/>
        </w:r>
        <w:r w:rsidR="0039603E">
          <w:instrText xml:space="preserve"> PAGEREF _Toc7422945 \h </w:instrText>
        </w:r>
        <w:r w:rsidR="0039603E">
          <w:fldChar w:fldCharType="separate"/>
        </w:r>
        <w:r w:rsidR="0039603E">
          <w:t>11</w:t>
        </w:r>
        <w:r w:rsidR="0039603E">
          <w:fldChar w:fldCharType="end"/>
        </w:r>
      </w:hyperlink>
    </w:p>
    <w:p w:rsidR="0039603E" w:rsidRDefault="00E00A53">
      <w:pPr>
        <w:pStyle w:val="TOC3"/>
        <w:rPr>
          <w:rFonts w:eastAsiaTheme="minorEastAsia"/>
          <w:smallCaps w:val="0"/>
          <w:sz w:val="22"/>
        </w:rPr>
      </w:pPr>
      <w:hyperlink w:anchor="_Toc7422946" w:history="1">
        <w:r w:rsidR="0039603E" w:rsidRPr="00DF41B6">
          <w:rPr>
            <w:rStyle w:val="Hyperlink"/>
          </w:rPr>
          <w:t>Developer Tools</w:t>
        </w:r>
        <w:r w:rsidR="0039603E">
          <w:tab/>
        </w:r>
        <w:r w:rsidR="0039603E">
          <w:fldChar w:fldCharType="begin"/>
        </w:r>
        <w:r w:rsidR="0039603E">
          <w:instrText xml:space="preserve"> PAGEREF _Toc7422946 \h </w:instrText>
        </w:r>
        <w:r w:rsidR="0039603E">
          <w:fldChar w:fldCharType="separate"/>
        </w:r>
        <w:r w:rsidR="0039603E">
          <w:t>11</w:t>
        </w:r>
        <w:r w:rsidR="0039603E">
          <w:fldChar w:fldCharType="end"/>
        </w:r>
      </w:hyperlink>
    </w:p>
    <w:p w:rsidR="0039603E" w:rsidRDefault="00E00A53">
      <w:pPr>
        <w:pStyle w:val="TOC1"/>
        <w:rPr>
          <w:rFonts w:eastAsiaTheme="minorEastAsia"/>
          <w:b w:val="0"/>
          <w:caps w:val="0"/>
          <w:noProof/>
          <w:sz w:val="22"/>
          <w:szCs w:val="22"/>
        </w:rPr>
      </w:pPr>
      <w:hyperlink w:anchor="_Toc7422947" w:history="1">
        <w:r w:rsidR="0039603E" w:rsidRPr="00DF41B6">
          <w:rPr>
            <w:rStyle w:val="Hyperlink"/>
            <w:noProof/>
          </w:rPr>
          <w:t>Software</w:t>
        </w:r>
        <w:r w:rsidR="0039603E">
          <w:rPr>
            <w:noProof/>
          </w:rPr>
          <w:tab/>
        </w:r>
        <w:r w:rsidR="0039603E">
          <w:rPr>
            <w:noProof/>
          </w:rPr>
          <w:fldChar w:fldCharType="begin"/>
        </w:r>
        <w:r w:rsidR="0039603E">
          <w:rPr>
            <w:noProof/>
          </w:rPr>
          <w:instrText xml:space="preserve"> PAGEREF _Toc7422947 \h </w:instrText>
        </w:r>
        <w:r w:rsidR="0039603E">
          <w:rPr>
            <w:noProof/>
          </w:rPr>
        </w:r>
        <w:r w:rsidR="0039603E">
          <w:rPr>
            <w:noProof/>
          </w:rPr>
          <w:fldChar w:fldCharType="separate"/>
        </w:r>
        <w:r w:rsidR="0039603E">
          <w:rPr>
            <w:noProof/>
          </w:rPr>
          <w:t>13</w:t>
        </w:r>
        <w:r w:rsidR="0039603E">
          <w:rPr>
            <w:noProof/>
          </w:rPr>
          <w:fldChar w:fldCharType="end"/>
        </w:r>
      </w:hyperlink>
    </w:p>
    <w:p w:rsidR="0039603E" w:rsidRDefault="00E00A53">
      <w:pPr>
        <w:pStyle w:val="TOC2"/>
        <w:rPr>
          <w:rFonts w:eastAsiaTheme="minorEastAsia"/>
          <w:smallCaps w:val="0"/>
          <w:sz w:val="22"/>
        </w:rPr>
      </w:pPr>
      <w:hyperlink w:anchor="_Toc7422948" w:history="1">
        <w:r w:rsidR="0039603E" w:rsidRPr="00DF41B6">
          <w:rPr>
            <w:rStyle w:val="Hyperlink"/>
          </w:rPr>
          <w:t>Avanceret trusselsanalyse</w:t>
        </w:r>
        <w:r w:rsidR="0039603E">
          <w:tab/>
        </w:r>
        <w:r w:rsidR="0039603E">
          <w:fldChar w:fldCharType="begin"/>
        </w:r>
        <w:r w:rsidR="0039603E">
          <w:instrText xml:space="preserve"> PAGEREF _Toc7422948 \h </w:instrText>
        </w:r>
        <w:r w:rsidR="0039603E">
          <w:fldChar w:fldCharType="separate"/>
        </w:r>
        <w:r w:rsidR="0039603E">
          <w:t>13</w:t>
        </w:r>
        <w:r w:rsidR="0039603E">
          <w:fldChar w:fldCharType="end"/>
        </w:r>
      </w:hyperlink>
    </w:p>
    <w:p w:rsidR="0039603E" w:rsidRDefault="00E00A53">
      <w:pPr>
        <w:pStyle w:val="TOC2"/>
        <w:rPr>
          <w:rFonts w:eastAsiaTheme="minorEastAsia"/>
          <w:smallCaps w:val="0"/>
          <w:sz w:val="22"/>
        </w:rPr>
      </w:pPr>
      <w:hyperlink w:anchor="_Toc7422949" w:history="1">
        <w:r w:rsidR="0039603E" w:rsidRPr="00DF41B6">
          <w:rPr>
            <w:rStyle w:val="Hyperlink"/>
          </w:rPr>
          <w:t>BizTalk</w:t>
        </w:r>
        <w:r w:rsidR="0039603E">
          <w:tab/>
        </w:r>
        <w:r w:rsidR="0039603E">
          <w:fldChar w:fldCharType="begin"/>
        </w:r>
        <w:r w:rsidR="0039603E">
          <w:instrText xml:space="preserve"> PAGEREF _Toc7422949 \h </w:instrText>
        </w:r>
        <w:r w:rsidR="0039603E">
          <w:fldChar w:fldCharType="separate"/>
        </w:r>
        <w:r w:rsidR="0039603E">
          <w:t>13</w:t>
        </w:r>
        <w:r w:rsidR="0039603E">
          <w:fldChar w:fldCharType="end"/>
        </w:r>
      </w:hyperlink>
    </w:p>
    <w:p w:rsidR="0039603E" w:rsidRDefault="00E00A53">
      <w:pPr>
        <w:pStyle w:val="TOC2"/>
        <w:rPr>
          <w:rFonts w:eastAsiaTheme="minorEastAsia"/>
          <w:smallCaps w:val="0"/>
          <w:sz w:val="22"/>
        </w:rPr>
      </w:pPr>
      <w:hyperlink w:anchor="_Toc7422950" w:history="1">
        <w:r w:rsidR="0039603E" w:rsidRPr="00DF41B6">
          <w:rPr>
            <w:rStyle w:val="Hyperlink"/>
          </w:rPr>
          <w:t>CAL-pakker</w:t>
        </w:r>
        <w:r w:rsidR="0039603E">
          <w:tab/>
        </w:r>
        <w:r w:rsidR="0039603E">
          <w:fldChar w:fldCharType="begin"/>
        </w:r>
        <w:r w:rsidR="0039603E">
          <w:instrText xml:space="preserve"> PAGEREF _Toc7422950 \h </w:instrText>
        </w:r>
        <w:r w:rsidR="0039603E">
          <w:fldChar w:fldCharType="separate"/>
        </w:r>
        <w:r w:rsidR="0039603E">
          <w:t>15</w:t>
        </w:r>
        <w:r w:rsidR="0039603E">
          <w:fldChar w:fldCharType="end"/>
        </w:r>
      </w:hyperlink>
    </w:p>
    <w:p w:rsidR="0039603E" w:rsidRDefault="00E00A53">
      <w:pPr>
        <w:pStyle w:val="TOC2"/>
        <w:rPr>
          <w:rFonts w:eastAsiaTheme="minorEastAsia"/>
          <w:smallCaps w:val="0"/>
          <w:sz w:val="22"/>
        </w:rPr>
      </w:pPr>
      <w:hyperlink w:anchor="_Toc7422951" w:history="1">
        <w:r w:rsidR="0039603E" w:rsidRPr="00DF41B6">
          <w:rPr>
            <w:rStyle w:val="Hyperlink"/>
          </w:rPr>
          <w:t>Core Infrastructure Server (CIS) Suite</w:t>
        </w:r>
        <w:r w:rsidR="0039603E">
          <w:tab/>
        </w:r>
        <w:r w:rsidR="0039603E">
          <w:fldChar w:fldCharType="begin"/>
        </w:r>
        <w:r w:rsidR="0039603E">
          <w:instrText xml:space="preserve"> PAGEREF _Toc7422951 \h </w:instrText>
        </w:r>
        <w:r w:rsidR="0039603E">
          <w:fldChar w:fldCharType="separate"/>
        </w:r>
        <w:r w:rsidR="0039603E">
          <w:t>16</w:t>
        </w:r>
        <w:r w:rsidR="0039603E">
          <w:fldChar w:fldCharType="end"/>
        </w:r>
      </w:hyperlink>
    </w:p>
    <w:p w:rsidR="0039603E" w:rsidRDefault="00E00A53">
      <w:pPr>
        <w:pStyle w:val="TOC2"/>
        <w:rPr>
          <w:rFonts w:eastAsiaTheme="minorEastAsia"/>
          <w:smallCaps w:val="0"/>
          <w:sz w:val="22"/>
        </w:rPr>
      </w:pPr>
      <w:hyperlink w:anchor="_Toc7422952" w:history="1">
        <w:r w:rsidR="0039603E" w:rsidRPr="00DF41B6">
          <w:rPr>
            <w:rStyle w:val="Hyperlink"/>
          </w:rPr>
          <w:t>Forefront</w:t>
        </w:r>
        <w:r w:rsidR="0039603E">
          <w:tab/>
        </w:r>
        <w:r w:rsidR="0039603E">
          <w:fldChar w:fldCharType="begin"/>
        </w:r>
        <w:r w:rsidR="0039603E">
          <w:instrText xml:space="preserve"> PAGEREF _Toc7422952 \h </w:instrText>
        </w:r>
        <w:r w:rsidR="0039603E">
          <w:fldChar w:fldCharType="separate"/>
        </w:r>
        <w:r w:rsidR="0039603E">
          <w:t>18</w:t>
        </w:r>
        <w:r w:rsidR="0039603E">
          <w:fldChar w:fldCharType="end"/>
        </w:r>
      </w:hyperlink>
    </w:p>
    <w:p w:rsidR="0039603E" w:rsidRDefault="00E00A53">
      <w:pPr>
        <w:pStyle w:val="TOC2"/>
        <w:rPr>
          <w:rFonts w:eastAsiaTheme="minorEastAsia"/>
          <w:smallCaps w:val="0"/>
          <w:sz w:val="22"/>
        </w:rPr>
      </w:pPr>
      <w:hyperlink w:anchor="_Toc7422953" w:history="1">
        <w:r w:rsidR="0039603E" w:rsidRPr="00DF41B6">
          <w:rPr>
            <w:rStyle w:val="Hyperlink"/>
          </w:rPr>
          <w:t>Microsoft Dynamics 365 til lokalt miljø</w:t>
        </w:r>
        <w:r w:rsidR="0039603E">
          <w:tab/>
        </w:r>
        <w:r w:rsidR="0039603E">
          <w:fldChar w:fldCharType="begin"/>
        </w:r>
        <w:r w:rsidR="0039603E">
          <w:instrText xml:space="preserve"> PAGEREF _Toc7422953 \h </w:instrText>
        </w:r>
        <w:r w:rsidR="0039603E">
          <w:fldChar w:fldCharType="separate"/>
        </w:r>
        <w:r w:rsidR="0039603E">
          <w:t>19</w:t>
        </w:r>
        <w:r w:rsidR="0039603E">
          <w:fldChar w:fldCharType="end"/>
        </w:r>
      </w:hyperlink>
    </w:p>
    <w:p w:rsidR="0039603E" w:rsidRDefault="00E00A53">
      <w:pPr>
        <w:pStyle w:val="TOC2"/>
        <w:rPr>
          <w:rFonts w:eastAsiaTheme="minorEastAsia"/>
          <w:smallCaps w:val="0"/>
          <w:sz w:val="22"/>
        </w:rPr>
      </w:pPr>
      <w:hyperlink w:anchor="_Toc7422954" w:history="1">
        <w:r w:rsidR="0039603E" w:rsidRPr="00DF41B6">
          <w:rPr>
            <w:rStyle w:val="Hyperlink"/>
          </w:rPr>
          <w:t>Microsoft Identity Manager</w:t>
        </w:r>
        <w:r w:rsidR="0039603E">
          <w:tab/>
        </w:r>
        <w:r w:rsidR="0039603E">
          <w:fldChar w:fldCharType="begin"/>
        </w:r>
        <w:r w:rsidR="0039603E">
          <w:instrText xml:space="preserve"> PAGEREF _Toc7422954 \h </w:instrText>
        </w:r>
        <w:r w:rsidR="0039603E">
          <w:fldChar w:fldCharType="separate"/>
        </w:r>
        <w:r w:rsidR="0039603E">
          <w:t>21</w:t>
        </w:r>
        <w:r w:rsidR="0039603E">
          <w:fldChar w:fldCharType="end"/>
        </w:r>
      </w:hyperlink>
    </w:p>
    <w:p w:rsidR="0039603E" w:rsidRDefault="00E00A53">
      <w:pPr>
        <w:pStyle w:val="TOC2"/>
        <w:rPr>
          <w:rFonts w:eastAsiaTheme="minorEastAsia"/>
          <w:smallCaps w:val="0"/>
          <w:sz w:val="22"/>
        </w:rPr>
      </w:pPr>
      <w:hyperlink w:anchor="_Toc7422955" w:history="1">
        <w:r w:rsidR="0039603E" w:rsidRPr="00DF41B6">
          <w:rPr>
            <w:rStyle w:val="Hyperlink"/>
          </w:rPr>
          <w:t>Office-programmer</w:t>
        </w:r>
        <w:r w:rsidR="0039603E">
          <w:tab/>
        </w:r>
        <w:r w:rsidR="0039603E">
          <w:fldChar w:fldCharType="begin"/>
        </w:r>
        <w:r w:rsidR="0039603E">
          <w:instrText xml:space="preserve"> PAGEREF _Toc7422955 \h </w:instrText>
        </w:r>
        <w:r w:rsidR="0039603E">
          <w:fldChar w:fldCharType="separate"/>
        </w:r>
        <w:r w:rsidR="0039603E">
          <w:t>21</w:t>
        </w:r>
        <w:r w:rsidR="0039603E">
          <w:fldChar w:fldCharType="end"/>
        </w:r>
      </w:hyperlink>
    </w:p>
    <w:p w:rsidR="0039603E" w:rsidRDefault="00E00A53">
      <w:pPr>
        <w:pStyle w:val="TOC3"/>
        <w:rPr>
          <w:rFonts w:eastAsiaTheme="minorEastAsia"/>
          <w:smallCaps w:val="0"/>
          <w:sz w:val="22"/>
        </w:rPr>
      </w:pPr>
      <w:hyperlink w:anchor="_Toc7422956" w:history="1">
        <w:r w:rsidR="0039603E" w:rsidRPr="00DF41B6">
          <w:rPr>
            <w:rStyle w:val="Hyperlink"/>
          </w:rPr>
          <w:t>Office Desktop-programmer</w:t>
        </w:r>
        <w:r w:rsidR="0039603E">
          <w:tab/>
        </w:r>
        <w:r w:rsidR="0039603E">
          <w:fldChar w:fldCharType="begin"/>
        </w:r>
        <w:r w:rsidR="0039603E">
          <w:instrText xml:space="preserve"> PAGEREF _Toc7422956 \h </w:instrText>
        </w:r>
        <w:r w:rsidR="0039603E">
          <w:fldChar w:fldCharType="separate"/>
        </w:r>
        <w:r w:rsidR="0039603E">
          <w:t>21</w:t>
        </w:r>
        <w:r w:rsidR="0039603E">
          <w:fldChar w:fldCharType="end"/>
        </w:r>
      </w:hyperlink>
    </w:p>
    <w:p w:rsidR="0039603E" w:rsidRDefault="00E00A53">
      <w:pPr>
        <w:pStyle w:val="TOC3"/>
        <w:rPr>
          <w:rFonts w:eastAsiaTheme="minorEastAsia"/>
          <w:smallCaps w:val="0"/>
          <w:sz w:val="22"/>
        </w:rPr>
      </w:pPr>
      <w:hyperlink w:anchor="_Toc7422957" w:history="1">
        <w:r w:rsidR="0039603E" w:rsidRPr="00DF41B6">
          <w:rPr>
            <w:rStyle w:val="Hyperlink"/>
          </w:rPr>
          <w:t>Office til Mac</w:t>
        </w:r>
        <w:r w:rsidR="0039603E">
          <w:tab/>
        </w:r>
        <w:r w:rsidR="0039603E">
          <w:fldChar w:fldCharType="begin"/>
        </w:r>
        <w:r w:rsidR="0039603E">
          <w:instrText xml:space="preserve"> PAGEREF _Toc7422957 \h </w:instrText>
        </w:r>
        <w:r w:rsidR="0039603E">
          <w:fldChar w:fldCharType="separate"/>
        </w:r>
        <w:r w:rsidR="0039603E">
          <w:t>23</w:t>
        </w:r>
        <w:r w:rsidR="0039603E">
          <w:fldChar w:fldCharType="end"/>
        </w:r>
      </w:hyperlink>
    </w:p>
    <w:p w:rsidR="0039603E" w:rsidRDefault="00E00A53">
      <w:pPr>
        <w:pStyle w:val="TOC2"/>
        <w:rPr>
          <w:rFonts w:eastAsiaTheme="minorEastAsia"/>
          <w:smallCaps w:val="0"/>
          <w:sz w:val="22"/>
        </w:rPr>
      </w:pPr>
      <w:hyperlink w:anchor="_Toc7422958" w:history="1">
        <w:r w:rsidR="0039603E" w:rsidRPr="00DF41B6">
          <w:rPr>
            <w:rStyle w:val="Hyperlink"/>
          </w:rPr>
          <w:t>Office-servere</w:t>
        </w:r>
        <w:r w:rsidR="0039603E">
          <w:tab/>
        </w:r>
        <w:r w:rsidR="0039603E">
          <w:fldChar w:fldCharType="begin"/>
        </w:r>
        <w:r w:rsidR="0039603E">
          <w:instrText xml:space="preserve"> PAGEREF _Toc7422958 \h </w:instrText>
        </w:r>
        <w:r w:rsidR="0039603E">
          <w:fldChar w:fldCharType="separate"/>
        </w:r>
        <w:r w:rsidR="0039603E">
          <w:t>24</w:t>
        </w:r>
        <w:r w:rsidR="0039603E">
          <w:fldChar w:fldCharType="end"/>
        </w:r>
      </w:hyperlink>
    </w:p>
    <w:p w:rsidR="0039603E" w:rsidRDefault="00E00A53">
      <w:pPr>
        <w:pStyle w:val="TOC3"/>
        <w:rPr>
          <w:rFonts w:eastAsiaTheme="minorEastAsia"/>
          <w:smallCaps w:val="0"/>
          <w:sz w:val="22"/>
        </w:rPr>
      </w:pPr>
      <w:hyperlink w:anchor="_Toc7422959" w:history="1">
        <w:r w:rsidR="0039603E" w:rsidRPr="00DF41B6">
          <w:rPr>
            <w:rStyle w:val="Hyperlink"/>
          </w:rPr>
          <w:t>Exchange Server</w:t>
        </w:r>
        <w:r w:rsidR="0039603E">
          <w:tab/>
        </w:r>
        <w:r w:rsidR="0039603E">
          <w:fldChar w:fldCharType="begin"/>
        </w:r>
        <w:r w:rsidR="0039603E">
          <w:instrText xml:space="preserve"> PAGEREF _Toc7422959 \h </w:instrText>
        </w:r>
        <w:r w:rsidR="0039603E">
          <w:fldChar w:fldCharType="separate"/>
        </w:r>
        <w:r w:rsidR="0039603E">
          <w:t>24</w:t>
        </w:r>
        <w:r w:rsidR="0039603E">
          <w:fldChar w:fldCharType="end"/>
        </w:r>
      </w:hyperlink>
    </w:p>
    <w:p w:rsidR="0039603E" w:rsidRDefault="00E00A53">
      <w:pPr>
        <w:pStyle w:val="TOC3"/>
        <w:rPr>
          <w:rFonts w:eastAsiaTheme="minorEastAsia"/>
          <w:smallCaps w:val="0"/>
          <w:sz w:val="22"/>
        </w:rPr>
      </w:pPr>
      <w:hyperlink w:anchor="_Toc7422960" w:history="1">
        <w:r w:rsidR="0039603E" w:rsidRPr="00DF41B6">
          <w:rPr>
            <w:rStyle w:val="Hyperlink"/>
          </w:rPr>
          <w:t>Project Server</w:t>
        </w:r>
        <w:r w:rsidR="0039603E">
          <w:tab/>
        </w:r>
        <w:r w:rsidR="0039603E">
          <w:fldChar w:fldCharType="begin"/>
        </w:r>
        <w:r w:rsidR="0039603E">
          <w:instrText xml:space="preserve"> PAGEREF _Toc7422960 \h </w:instrText>
        </w:r>
        <w:r w:rsidR="0039603E">
          <w:fldChar w:fldCharType="separate"/>
        </w:r>
        <w:r w:rsidR="0039603E">
          <w:t>25</w:t>
        </w:r>
        <w:r w:rsidR="0039603E">
          <w:fldChar w:fldCharType="end"/>
        </w:r>
      </w:hyperlink>
    </w:p>
    <w:p w:rsidR="0039603E" w:rsidRDefault="00E00A53">
      <w:pPr>
        <w:pStyle w:val="TOC3"/>
        <w:rPr>
          <w:rFonts w:eastAsiaTheme="minorEastAsia"/>
          <w:smallCaps w:val="0"/>
          <w:sz w:val="22"/>
        </w:rPr>
      </w:pPr>
      <w:hyperlink w:anchor="_Toc7422961" w:history="1">
        <w:r w:rsidR="0039603E" w:rsidRPr="00DF41B6">
          <w:rPr>
            <w:rStyle w:val="Hyperlink"/>
          </w:rPr>
          <w:t>SharePoint Server</w:t>
        </w:r>
        <w:r w:rsidR="0039603E">
          <w:tab/>
        </w:r>
        <w:r w:rsidR="0039603E">
          <w:fldChar w:fldCharType="begin"/>
        </w:r>
        <w:r w:rsidR="0039603E">
          <w:instrText xml:space="preserve"> PAGEREF _Toc7422961 \h </w:instrText>
        </w:r>
        <w:r w:rsidR="0039603E">
          <w:fldChar w:fldCharType="separate"/>
        </w:r>
        <w:r w:rsidR="0039603E">
          <w:t>25</w:t>
        </w:r>
        <w:r w:rsidR="0039603E">
          <w:fldChar w:fldCharType="end"/>
        </w:r>
      </w:hyperlink>
    </w:p>
    <w:p w:rsidR="0039603E" w:rsidRDefault="00E00A53">
      <w:pPr>
        <w:pStyle w:val="TOC3"/>
        <w:rPr>
          <w:rFonts w:eastAsiaTheme="minorEastAsia"/>
          <w:smallCaps w:val="0"/>
          <w:sz w:val="22"/>
        </w:rPr>
      </w:pPr>
      <w:hyperlink w:anchor="_Toc7422962" w:history="1">
        <w:r w:rsidR="0039603E" w:rsidRPr="00DF41B6">
          <w:rPr>
            <w:rStyle w:val="Hyperlink"/>
          </w:rPr>
          <w:t>Skype for Business Server</w:t>
        </w:r>
        <w:r w:rsidR="0039603E">
          <w:tab/>
        </w:r>
        <w:r w:rsidR="0039603E">
          <w:fldChar w:fldCharType="begin"/>
        </w:r>
        <w:r w:rsidR="0039603E">
          <w:instrText xml:space="preserve"> PAGEREF _Toc7422962 \h </w:instrText>
        </w:r>
        <w:r w:rsidR="0039603E">
          <w:fldChar w:fldCharType="separate"/>
        </w:r>
        <w:r w:rsidR="0039603E">
          <w:t>26</w:t>
        </w:r>
        <w:r w:rsidR="0039603E">
          <w:fldChar w:fldCharType="end"/>
        </w:r>
      </w:hyperlink>
    </w:p>
    <w:p w:rsidR="0039603E" w:rsidRDefault="00E00A53">
      <w:pPr>
        <w:pStyle w:val="TOC2"/>
        <w:rPr>
          <w:rFonts w:eastAsiaTheme="minorEastAsia"/>
          <w:smallCaps w:val="0"/>
          <w:sz w:val="22"/>
        </w:rPr>
      </w:pPr>
      <w:hyperlink w:anchor="_Toc7422963" w:history="1">
        <w:r w:rsidR="0039603E" w:rsidRPr="00DF41B6">
          <w:rPr>
            <w:rStyle w:val="Hyperlink"/>
          </w:rPr>
          <w:t>SQL Server</w:t>
        </w:r>
        <w:r w:rsidR="0039603E">
          <w:tab/>
        </w:r>
        <w:r w:rsidR="0039603E">
          <w:fldChar w:fldCharType="begin"/>
        </w:r>
        <w:r w:rsidR="0039603E">
          <w:instrText xml:space="preserve"> PAGEREF _Toc7422963 \h </w:instrText>
        </w:r>
        <w:r w:rsidR="0039603E">
          <w:fldChar w:fldCharType="separate"/>
        </w:r>
        <w:r w:rsidR="0039603E">
          <w:t>27</w:t>
        </w:r>
        <w:r w:rsidR="0039603E">
          <w:fldChar w:fldCharType="end"/>
        </w:r>
      </w:hyperlink>
    </w:p>
    <w:p w:rsidR="0039603E" w:rsidRDefault="00E00A53">
      <w:pPr>
        <w:pStyle w:val="TOC2"/>
        <w:rPr>
          <w:rFonts w:eastAsiaTheme="minorEastAsia"/>
          <w:smallCaps w:val="0"/>
          <w:sz w:val="22"/>
        </w:rPr>
      </w:pPr>
      <w:hyperlink w:anchor="_Toc7422964" w:history="1">
        <w:r w:rsidR="0039603E" w:rsidRPr="00DF41B6">
          <w:rPr>
            <w:rStyle w:val="Hyperlink"/>
          </w:rPr>
          <w:t>System Center</w:t>
        </w:r>
        <w:r w:rsidR="0039603E">
          <w:tab/>
        </w:r>
        <w:r w:rsidR="0039603E">
          <w:fldChar w:fldCharType="begin"/>
        </w:r>
        <w:r w:rsidR="0039603E">
          <w:instrText xml:space="preserve"> PAGEREF _Toc7422964 \h </w:instrText>
        </w:r>
        <w:r w:rsidR="0039603E">
          <w:fldChar w:fldCharType="separate"/>
        </w:r>
        <w:r w:rsidR="0039603E">
          <w:t>29</w:t>
        </w:r>
        <w:r w:rsidR="0039603E">
          <w:fldChar w:fldCharType="end"/>
        </w:r>
      </w:hyperlink>
    </w:p>
    <w:p w:rsidR="0039603E" w:rsidRDefault="00E00A53">
      <w:pPr>
        <w:pStyle w:val="TOC3"/>
        <w:rPr>
          <w:rFonts w:eastAsiaTheme="minorEastAsia"/>
          <w:smallCaps w:val="0"/>
          <w:sz w:val="22"/>
        </w:rPr>
      </w:pPr>
      <w:hyperlink w:anchor="_Toc7422965" w:history="1">
        <w:r w:rsidR="0039603E" w:rsidRPr="00DF41B6">
          <w:rPr>
            <w:rStyle w:val="Hyperlink"/>
          </w:rPr>
          <w:t>System Center Server</w:t>
        </w:r>
        <w:r w:rsidR="0039603E">
          <w:tab/>
        </w:r>
        <w:r w:rsidR="0039603E">
          <w:fldChar w:fldCharType="begin"/>
        </w:r>
        <w:r w:rsidR="0039603E">
          <w:instrText xml:space="preserve"> PAGEREF _Toc7422965 \h </w:instrText>
        </w:r>
        <w:r w:rsidR="0039603E">
          <w:fldChar w:fldCharType="separate"/>
        </w:r>
        <w:r w:rsidR="0039603E">
          <w:t>29</w:t>
        </w:r>
        <w:r w:rsidR="0039603E">
          <w:fldChar w:fldCharType="end"/>
        </w:r>
      </w:hyperlink>
    </w:p>
    <w:p w:rsidR="0039603E" w:rsidRDefault="00E00A53">
      <w:pPr>
        <w:pStyle w:val="TOC3"/>
        <w:rPr>
          <w:rFonts w:eastAsiaTheme="minorEastAsia"/>
          <w:smallCaps w:val="0"/>
          <w:sz w:val="22"/>
        </w:rPr>
      </w:pPr>
      <w:hyperlink w:anchor="_Toc7422966" w:history="1">
        <w:r w:rsidR="0039603E" w:rsidRPr="00DF41B6">
          <w:rPr>
            <w:rStyle w:val="Hyperlink"/>
          </w:rPr>
          <w:t>System Center Configuration Manager</w:t>
        </w:r>
        <w:r w:rsidR="0039603E">
          <w:tab/>
        </w:r>
        <w:r w:rsidR="0039603E">
          <w:fldChar w:fldCharType="begin"/>
        </w:r>
        <w:r w:rsidR="0039603E">
          <w:instrText xml:space="preserve"> PAGEREF _Toc7422966 \h </w:instrText>
        </w:r>
        <w:r w:rsidR="0039603E">
          <w:fldChar w:fldCharType="separate"/>
        </w:r>
        <w:r w:rsidR="0039603E">
          <w:t>30</w:t>
        </w:r>
        <w:r w:rsidR="0039603E">
          <w:fldChar w:fldCharType="end"/>
        </w:r>
      </w:hyperlink>
    </w:p>
    <w:p w:rsidR="0039603E" w:rsidRDefault="00E00A53">
      <w:pPr>
        <w:pStyle w:val="TOC3"/>
        <w:rPr>
          <w:rFonts w:eastAsiaTheme="minorEastAsia"/>
          <w:smallCaps w:val="0"/>
          <w:sz w:val="22"/>
        </w:rPr>
      </w:pPr>
      <w:hyperlink w:anchor="_Toc7422967" w:history="1">
        <w:r w:rsidR="0039603E" w:rsidRPr="00DF41B6">
          <w:rPr>
            <w:rStyle w:val="Hyperlink"/>
          </w:rPr>
          <w:t>System Center Data Protection Manager</w:t>
        </w:r>
        <w:r w:rsidR="0039603E">
          <w:tab/>
        </w:r>
        <w:r w:rsidR="0039603E">
          <w:fldChar w:fldCharType="begin"/>
        </w:r>
        <w:r w:rsidR="0039603E">
          <w:instrText xml:space="preserve"> PAGEREF _Toc7422967 \h </w:instrText>
        </w:r>
        <w:r w:rsidR="0039603E">
          <w:fldChar w:fldCharType="separate"/>
        </w:r>
        <w:r w:rsidR="0039603E">
          <w:t>31</w:t>
        </w:r>
        <w:r w:rsidR="0039603E">
          <w:fldChar w:fldCharType="end"/>
        </w:r>
      </w:hyperlink>
    </w:p>
    <w:p w:rsidR="0039603E" w:rsidRDefault="00E00A53">
      <w:pPr>
        <w:pStyle w:val="TOC3"/>
        <w:rPr>
          <w:rFonts w:eastAsiaTheme="minorEastAsia"/>
          <w:smallCaps w:val="0"/>
          <w:sz w:val="22"/>
        </w:rPr>
      </w:pPr>
      <w:hyperlink w:anchor="_Toc7422968" w:history="1">
        <w:r w:rsidR="0039603E" w:rsidRPr="00DF41B6">
          <w:rPr>
            <w:rStyle w:val="Hyperlink"/>
          </w:rPr>
          <w:t>System Center Endpoint Protection</w:t>
        </w:r>
        <w:r w:rsidR="0039603E">
          <w:tab/>
        </w:r>
        <w:r w:rsidR="0039603E">
          <w:fldChar w:fldCharType="begin"/>
        </w:r>
        <w:r w:rsidR="0039603E">
          <w:instrText xml:space="preserve"> PAGEREF _Toc7422968 \h </w:instrText>
        </w:r>
        <w:r w:rsidR="0039603E">
          <w:fldChar w:fldCharType="separate"/>
        </w:r>
        <w:r w:rsidR="0039603E">
          <w:t>32</w:t>
        </w:r>
        <w:r w:rsidR="0039603E">
          <w:fldChar w:fldCharType="end"/>
        </w:r>
      </w:hyperlink>
    </w:p>
    <w:p w:rsidR="0039603E" w:rsidRDefault="00E00A53">
      <w:pPr>
        <w:pStyle w:val="TOC3"/>
        <w:rPr>
          <w:rFonts w:eastAsiaTheme="minorEastAsia"/>
          <w:smallCaps w:val="0"/>
          <w:sz w:val="22"/>
        </w:rPr>
      </w:pPr>
      <w:hyperlink w:anchor="_Toc7422969" w:history="1">
        <w:r w:rsidR="0039603E" w:rsidRPr="00DF41B6">
          <w:rPr>
            <w:rStyle w:val="Hyperlink"/>
          </w:rPr>
          <w:t>System Center Operations Manager</w:t>
        </w:r>
        <w:r w:rsidR="0039603E">
          <w:tab/>
        </w:r>
        <w:r w:rsidR="0039603E">
          <w:fldChar w:fldCharType="begin"/>
        </w:r>
        <w:r w:rsidR="0039603E">
          <w:instrText xml:space="preserve"> PAGEREF _Toc7422969 \h </w:instrText>
        </w:r>
        <w:r w:rsidR="0039603E">
          <w:fldChar w:fldCharType="separate"/>
        </w:r>
        <w:r w:rsidR="0039603E">
          <w:t>33</w:t>
        </w:r>
        <w:r w:rsidR="0039603E">
          <w:fldChar w:fldCharType="end"/>
        </w:r>
      </w:hyperlink>
    </w:p>
    <w:p w:rsidR="0039603E" w:rsidRDefault="00E00A53">
      <w:pPr>
        <w:pStyle w:val="TOC3"/>
        <w:rPr>
          <w:rFonts w:eastAsiaTheme="minorEastAsia"/>
          <w:smallCaps w:val="0"/>
          <w:sz w:val="22"/>
        </w:rPr>
      </w:pPr>
      <w:hyperlink w:anchor="_Toc7422970" w:history="1">
        <w:r w:rsidR="0039603E" w:rsidRPr="00DF41B6">
          <w:rPr>
            <w:rStyle w:val="Hyperlink"/>
          </w:rPr>
          <w:t>System Center Orchestrator</w:t>
        </w:r>
        <w:r w:rsidR="0039603E">
          <w:tab/>
        </w:r>
        <w:r w:rsidR="0039603E">
          <w:fldChar w:fldCharType="begin"/>
        </w:r>
        <w:r w:rsidR="0039603E">
          <w:instrText xml:space="preserve"> PAGEREF _Toc7422970 \h </w:instrText>
        </w:r>
        <w:r w:rsidR="0039603E">
          <w:fldChar w:fldCharType="separate"/>
        </w:r>
        <w:r w:rsidR="0039603E">
          <w:t>34</w:t>
        </w:r>
        <w:r w:rsidR="0039603E">
          <w:fldChar w:fldCharType="end"/>
        </w:r>
      </w:hyperlink>
    </w:p>
    <w:p w:rsidR="0039603E" w:rsidRDefault="00E00A53">
      <w:pPr>
        <w:pStyle w:val="TOC3"/>
        <w:rPr>
          <w:rFonts w:eastAsiaTheme="minorEastAsia"/>
          <w:smallCaps w:val="0"/>
          <w:sz w:val="22"/>
        </w:rPr>
      </w:pPr>
      <w:hyperlink w:anchor="_Toc7422971" w:history="1">
        <w:r w:rsidR="0039603E" w:rsidRPr="00DF41B6">
          <w:rPr>
            <w:rStyle w:val="Hyperlink"/>
          </w:rPr>
          <w:t>System Center Service Manager</w:t>
        </w:r>
        <w:r w:rsidR="0039603E">
          <w:tab/>
        </w:r>
        <w:r w:rsidR="0039603E">
          <w:fldChar w:fldCharType="begin"/>
        </w:r>
        <w:r w:rsidR="0039603E">
          <w:instrText xml:space="preserve"> PAGEREF _Toc7422971 \h </w:instrText>
        </w:r>
        <w:r w:rsidR="0039603E">
          <w:fldChar w:fldCharType="separate"/>
        </w:r>
        <w:r w:rsidR="0039603E">
          <w:t>35</w:t>
        </w:r>
        <w:r w:rsidR="0039603E">
          <w:fldChar w:fldCharType="end"/>
        </w:r>
      </w:hyperlink>
    </w:p>
    <w:p w:rsidR="0039603E" w:rsidRDefault="00E00A53">
      <w:pPr>
        <w:pStyle w:val="TOC2"/>
        <w:rPr>
          <w:rFonts w:eastAsiaTheme="minorEastAsia"/>
          <w:smallCaps w:val="0"/>
          <w:sz w:val="22"/>
        </w:rPr>
      </w:pPr>
      <w:hyperlink w:anchor="_Toc7422972" w:history="1">
        <w:r w:rsidR="0039603E" w:rsidRPr="00DF41B6">
          <w:rPr>
            <w:rStyle w:val="Hyperlink"/>
          </w:rPr>
          <w:t>Virtual Desktop Infrastructure (VDI) Suite</w:t>
        </w:r>
        <w:r w:rsidR="0039603E">
          <w:tab/>
        </w:r>
        <w:r w:rsidR="0039603E">
          <w:fldChar w:fldCharType="begin"/>
        </w:r>
        <w:r w:rsidR="0039603E">
          <w:instrText xml:space="preserve"> PAGEREF _Toc7422972 \h </w:instrText>
        </w:r>
        <w:r w:rsidR="0039603E">
          <w:fldChar w:fldCharType="separate"/>
        </w:r>
        <w:r w:rsidR="0039603E">
          <w:t>35</w:t>
        </w:r>
        <w:r w:rsidR="0039603E">
          <w:fldChar w:fldCharType="end"/>
        </w:r>
      </w:hyperlink>
    </w:p>
    <w:p w:rsidR="0039603E" w:rsidRDefault="00E00A53">
      <w:pPr>
        <w:pStyle w:val="TOC2"/>
        <w:rPr>
          <w:rFonts w:eastAsiaTheme="minorEastAsia"/>
          <w:smallCaps w:val="0"/>
          <w:sz w:val="22"/>
        </w:rPr>
      </w:pPr>
      <w:hyperlink w:anchor="_Toc7422973" w:history="1">
        <w:r w:rsidR="0039603E" w:rsidRPr="00DF41B6">
          <w:rPr>
            <w:rStyle w:val="Hyperlink"/>
          </w:rPr>
          <w:t>Visual Studio</w:t>
        </w:r>
        <w:r w:rsidR="0039603E">
          <w:tab/>
        </w:r>
        <w:r w:rsidR="0039603E">
          <w:fldChar w:fldCharType="begin"/>
        </w:r>
        <w:r w:rsidR="0039603E">
          <w:instrText xml:space="preserve"> PAGEREF _Toc7422973 \h </w:instrText>
        </w:r>
        <w:r w:rsidR="0039603E">
          <w:fldChar w:fldCharType="separate"/>
        </w:r>
        <w:r w:rsidR="0039603E">
          <w:t>36</w:t>
        </w:r>
        <w:r w:rsidR="0039603E">
          <w:fldChar w:fldCharType="end"/>
        </w:r>
      </w:hyperlink>
    </w:p>
    <w:p w:rsidR="0039603E" w:rsidRDefault="00E00A53">
      <w:pPr>
        <w:pStyle w:val="TOC3"/>
        <w:rPr>
          <w:rFonts w:eastAsiaTheme="minorEastAsia"/>
          <w:smallCaps w:val="0"/>
          <w:sz w:val="22"/>
        </w:rPr>
      </w:pPr>
      <w:hyperlink w:anchor="_Toc7422974" w:history="1">
        <w:r w:rsidR="0039603E" w:rsidRPr="00DF41B6">
          <w:rPr>
            <w:rStyle w:val="Hyperlink"/>
          </w:rPr>
          <w:t>Visual Studio</w:t>
        </w:r>
        <w:r w:rsidR="0039603E">
          <w:tab/>
        </w:r>
        <w:r w:rsidR="0039603E">
          <w:fldChar w:fldCharType="begin"/>
        </w:r>
        <w:r w:rsidR="0039603E">
          <w:instrText xml:space="preserve"> PAGEREF _Toc7422974 \h </w:instrText>
        </w:r>
        <w:r w:rsidR="0039603E">
          <w:fldChar w:fldCharType="separate"/>
        </w:r>
        <w:r w:rsidR="0039603E">
          <w:t>36</w:t>
        </w:r>
        <w:r w:rsidR="0039603E">
          <w:fldChar w:fldCharType="end"/>
        </w:r>
      </w:hyperlink>
    </w:p>
    <w:p w:rsidR="0039603E" w:rsidRDefault="00E00A53">
      <w:pPr>
        <w:pStyle w:val="TOC3"/>
        <w:rPr>
          <w:rFonts w:eastAsiaTheme="minorEastAsia"/>
          <w:smallCaps w:val="0"/>
          <w:sz w:val="22"/>
        </w:rPr>
      </w:pPr>
      <w:hyperlink w:anchor="_Toc7422975" w:history="1">
        <w:r w:rsidR="0039603E" w:rsidRPr="00DF41B6">
          <w:rPr>
            <w:rStyle w:val="Hyperlink"/>
          </w:rPr>
          <w:t>Azure DevOps Server</w:t>
        </w:r>
        <w:r w:rsidR="0039603E">
          <w:tab/>
        </w:r>
        <w:r w:rsidR="0039603E">
          <w:fldChar w:fldCharType="begin"/>
        </w:r>
        <w:r w:rsidR="0039603E">
          <w:instrText xml:space="preserve"> PAGEREF _Toc7422975 \h </w:instrText>
        </w:r>
        <w:r w:rsidR="0039603E">
          <w:fldChar w:fldCharType="separate"/>
        </w:r>
        <w:r w:rsidR="0039603E">
          <w:t>37</w:t>
        </w:r>
        <w:r w:rsidR="0039603E">
          <w:fldChar w:fldCharType="end"/>
        </w:r>
      </w:hyperlink>
    </w:p>
    <w:p w:rsidR="0039603E" w:rsidRDefault="00E00A53">
      <w:pPr>
        <w:pStyle w:val="TOC2"/>
        <w:rPr>
          <w:rFonts w:eastAsiaTheme="minorEastAsia"/>
          <w:smallCaps w:val="0"/>
          <w:sz w:val="22"/>
        </w:rPr>
      </w:pPr>
      <w:hyperlink w:anchor="_Toc7422976" w:history="1">
        <w:r w:rsidR="0039603E" w:rsidRPr="00DF41B6">
          <w:rPr>
            <w:rStyle w:val="Hyperlink"/>
          </w:rPr>
          <w:t>Windows</w:t>
        </w:r>
        <w:r w:rsidR="0039603E">
          <w:tab/>
        </w:r>
        <w:r w:rsidR="0039603E">
          <w:fldChar w:fldCharType="begin"/>
        </w:r>
        <w:r w:rsidR="0039603E">
          <w:instrText xml:space="preserve"> PAGEREF _Toc7422976 \h </w:instrText>
        </w:r>
        <w:r w:rsidR="0039603E">
          <w:fldChar w:fldCharType="separate"/>
        </w:r>
        <w:r w:rsidR="0039603E">
          <w:t>39</w:t>
        </w:r>
        <w:r w:rsidR="0039603E">
          <w:fldChar w:fldCharType="end"/>
        </w:r>
      </w:hyperlink>
    </w:p>
    <w:p w:rsidR="0039603E" w:rsidRDefault="00E00A53">
      <w:pPr>
        <w:pStyle w:val="TOC3"/>
        <w:rPr>
          <w:rFonts w:eastAsiaTheme="minorEastAsia"/>
          <w:smallCaps w:val="0"/>
          <w:sz w:val="22"/>
        </w:rPr>
      </w:pPr>
      <w:hyperlink w:anchor="_Toc7422977" w:history="1">
        <w:r w:rsidR="0039603E" w:rsidRPr="00DF41B6">
          <w:rPr>
            <w:rStyle w:val="Hyperlink"/>
          </w:rPr>
          <w:t>Windows-desktopoperativsystem</w:t>
        </w:r>
        <w:r w:rsidR="0039603E">
          <w:tab/>
        </w:r>
        <w:r w:rsidR="0039603E">
          <w:fldChar w:fldCharType="begin"/>
        </w:r>
        <w:r w:rsidR="0039603E">
          <w:instrText xml:space="preserve"> PAGEREF _Toc7422977 \h </w:instrText>
        </w:r>
        <w:r w:rsidR="0039603E">
          <w:fldChar w:fldCharType="separate"/>
        </w:r>
        <w:r w:rsidR="0039603E">
          <w:t>39</w:t>
        </w:r>
        <w:r w:rsidR="0039603E">
          <w:fldChar w:fldCharType="end"/>
        </w:r>
      </w:hyperlink>
    </w:p>
    <w:p w:rsidR="0039603E" w:rsidRDefault="00E00A53">
      <w:pPr>
        <w:pStyle w:val="TOC2"/>
        <w:rPr>
          <w:rFonts w:eastAsiaTheme="minorEastAsia"/>
          <w:smallCaps w:val="0"/>
          <w:sz w:val="22"/>
        </w:rPr>
      </w:pPr>
      <w:hyperlink w:anchor="_Toc7422978" w:history="1">
        <w:r w:rsidR="0039603E" w:rsidRPr="00DF41B6">
          <w:rPr>
            <w:rStyle w:val="Hyperlink"/>
          </w:rPr>
          <w:t>Windows-servere</w:t>
        </w:r>
        <w:r w:rsidR="0039603E">
          <w:tab/>
        </w:r>
        <w:r w:rsidR="0039603E">
          <w:fldChar w:fldCharType="begin"/>
        </w:r>
        <w:r w:rsidR="0039603E">
          <w:instrText xml:space="preserve"> PAGEREF _Toc7422978 \h </w:instrText>
        </w:r>
        <w:r w:rsidR="0039603E">
          <w:fldChar w:fldCharType="separate"/>
        </w:r>
        <w:r w:rsidR="0039603E">
          <w:t>45</w:t>
        </w:r>
        <w:r w:rsidR="0039603E">
          <w:fldChar w:fldCharType="end"/>
        </w:r>
      </w:hyperlink>
    </w:p>
    <w:p w:rsidR="0039603E" w:rsidRDefault="00E00A53">
      <w:pPr>
        <w:pStyle w:val="TOC3"/>
        <w:rPr>
          <w:rFonts w:eastAsiaTheme="minorEastAsia"/>
          <w:smallCaps w:val="0"/>
          <w:sz w:val="22"/>
        </w:rPr>
      </w:pPr>
      <w:hyperlink w:anchor="_Toc7422979" w:history="1">
        <w:r w:rsidR="0039603E" w:rsidRPr="00DF41B6">
          <w:rPr>
            <w:rStyle w:val="Hyperlink"/>
          </w:rPr>
          <w:t>Windows MultiPoint Server</w:t>
        </w:r>
        <w:r w:rsidR="0039603E">
          <w:tab/>
        </w:r>
        <w:r w:rsidR="0039603E">
          <w:fldChar w:fldCharType="begin"/>
        </w:r>
        <w:r w:rsidR="0039603E">
          <w:instrText xml:space="preserve"> PAGEREF _Toc7422979 \h </w:instrText>
        </w:r>
        <w:r w:rsidR="0039603E">
          <w:fldChar w:fldCharType="separate"/>
        </w:r>
        <w:r w:rsidR="0039603E">
          <w:t>45</w:t>
        </w:r>
        <w:r w:rsidR="0039603E">
          <w:fldChar w:fldCharType="end"/>
        </w:r>
      </w:hyperlink>
    </w:p>
    <w:p w:rsidR="0039603E" w:rsidRDefault="00E00A53">
      <w:pPr>
        <w:pStyle w:val="TOC3"/>
        <w:rPr>
          <w:rFonts w:eastAsiaTheme="minorEastAsia"/>
          <w:smallCaps w:val="0"/>
          <w:sz w:val="22"/>
        </w:rPr>
      </w:pPr>
      <w:hyperlink w:anchor="_Toc7422980" w:history="1">
        <w:r w:rsidR="0039603E" w:rsidRPr="00DF41B6">
          <w:rPr>
            <w:rStyle w:val="Hyperlink"/>
          </w:rPr>
          <w:t>Windows Server</w:t>
        </w:r>
        <w:r w:rsidR="0039603E">
          <w:tab/>
        </w:r>
        <w:r w:rsidR="0039603E">
          <w:fldChar w:fldCharType="begin"/>
        </w:r>
        <w:r w:rsidR="0039603E">
          <w:instrText xml:space="preserve"> PAGEREF _Toc7422980 \h </w:instrText>
        </w:r>
        <w:r w:rsidR="0039603E">
          <w:fldChar w:fldCharType="separate"/>
        </w:r>
        <w:r w:rsidR="0039603E">
          <w:t>46</w:t>
        </w:r>
        <w:r w:rsidR="0039603E">
          <w:fldChar w:fldCharType="end"/>
        </w:r>
      </w:hyperlink>
    </w:p>
    <w:p w:rsidR="0039603E" w:rsidRDefault="00E00A53">
      <w:pPr>
        <w:pStyle w:val="TOC1"/>
        <w:rPr>
          <w:rFonts w:eastAsiaTheme="minorEastAsia"/>
          <w:b w:val="0"/>
          <w:caps w:val="0"/>
          <w:noProof/>
          <w:sz w:val="22"/>
          <w:szCs w:val="22"/>
        </w:rPr>
      </w:pPr>
      <w:hyperlink w:anchor="_Toc7422981" w:history="1">
        <w:r w:rsidR="0039603E" w:rsidRPr="00DF41B6">
          <w:rPr>
            <w:rStyle w:val="Hyperlink"/>
            <w:noProof/>
          </w:rPr>
          <w:t>Online-services</w:t>
        </w:r>
        <w:r w:rsidR="0039603E">
          <w:rPr>
            <w:noProof/>
          </w:rPr>
          <w:tab/>
        </w:r>
        <w:r w:rsidR="0039603E">
          <w:rPr>
            <w:noProof/>
          </w:rPr>
          <w:fldChar w:fldCharType="begin"/>
        </w:r>
        <w:r w:rsidR="0039603E">
          <w:rPr>
            <w:noProof/>
          </w:rPr>
          <w:instrText xml:space="preserve"> PAGEREF _Toc7422981 \h </w:instrText>
        </w:r>
        <w:r w:rsidR="0039603E">
          <w:rPr>
            <w:noProof/>
          </w:rPr>
        </w:r>
        <w:r w:rsidR="0039603E">
          <w:rPr>
            <w:noProof/>
          </w:rPr>
          <w:fldChar w:fldCharType="separate"/>
        </w:r>
        <w:r w:rsidR="0039603E">
          <w:rPr>
            <w:noProof/>
          </w:rPr>
          <w:t>50</w:t>
        </w:r>
        <w:r w:rsidR="0039603E">
          <w:rPr>
            <w:noProof/>
          </w:rPr>
          <w:fldChar w:fldCharType="end"/>
        </w:r>
      </w:hyperlink>
    </w:p>
    <w:p w:rsidR="0039603E" w:rsidRDefault="00E00A53">
      <w:pPr>
        <w:pStyle w:val="TOC2"/>
        <w:rPr>
          <w:rFonts w:eastAsiaTheme="minorEastAsia"/>
          <w:smallCaps w:val="0"/>
          <w:sz w:val="22"/>
        </w:rPr>
      </w:pPr>
      <w:hyperlink w:anchor="_Toc7422982" w:history="1">
        <w:r w:rsidR="0039603E" w:rsidRPr="00DF41B6">
          <w:rPr>
            <w:rStyle w:val="Hyperlink"/>
          </w:rPr>
          <w:t>Regional Tilgængelighed af Online-services</w:t>
        </w:r>
        <w:r w:rsidR="0039603E">
          <w:tab/>
        </w:r>
        <w:r w:rsidR="0039603E">
          <w:fldChar w:fldCharType="begin"/>
        </w:r>
        <w:r w:rsidR="0039603E">
          <w:instrText xml:space="preserve"> PAGEREF _Toc7422982 \h </w:instrText>
        </w:r>
        <w:r w:rsidR="0039603E">
          <w:fldChar w:fldCharType="separate"/>
        </w:r>
        <w:r w:rsidR="0039603E">
          <w:t>50</w:t>
        </w:r>
        <w:r w:rsidR="0039603E">
          <w:fldChar w:fldCharType="end"/>
        </w:r>
      </w:hyperlink>
    </w:p>
    <w:p w:rsidR="0039603E" w:rsidRDefault="00E00A53">
      <w:pPr>
        <w:pStyle w:val="TOC2"/>
        <w:rPr>
          <w:rFonts w:eastAsiaTheme="minorEastAsia"/>
          <w:smallCaps w:val="0"/>
          <w:sz w:val="22"/>
        </w:rPr>
      </w:pPr>
      <w:hyperlink w:anchor="_Toc7422983" w:history="1">
        <w:r w:rsidR="0039603E" w:rsidRPr="00DF41B6">
          <w:rPr>
            <w:rStyle w:val="Hyperlink"/>
          </w:rPr>
          <w:t>Købsbetingelser for Online-services</w:t>
        </w:r>
        <w:r w:rsidR="0039603E">
          <w:tab/>
        </w:r>
        <w:r w:rsidR="0039603E">
          <w:fldChar w:fldCharType="begin"/>
        </w:r>
        <w:r w:rsidR="0039603E">
          <w:instrText xml:space="preserve"> PAGEREF _Toc7422983 \h </w:instrText>
        </w:r>
        <w:r w:rsidR="0039603E">
          <w:fldChar w:fldCharType="separate"/>
        </w:r>
        <w:r w:rsidR="0039603E">
          <w:t>50</w:t>
        </w:r>
        <w:r w:rsidR="0039603E">
          <w:fldChar w:fldCharType="end"/>
        </w:r>
      </w:hyperlink>
    </w:p>
    <w:p w:rsidR="0039603E" w:rsidRDefault="00E00A53">
      <w:pPr>
        <w:pStyle w:val="TOC2"/>
        <w:rPr>
          <w:rFonts w:eastAsiaTheme="minorEastAsia"/>
          <w:smallCaps w:val="0"/>
          <w:sz w:val="22"/>
        </w:rPr>
      </w:pPr>
      <w:hyperlink w:anchor="_Toc7422984" w:history="1">
        <w:r w:rsidR="0039603E" w:rsidRPr="00DF41B6">
          <w:rPr>
            <w:rStyle w:val="Hyperlink"/>
          </w:rPr>
          <w:t>Fornyelse af Online-services</w:t>
        </w:r>
        <w:r w:rsidR="0039603E">
          <w:tab/>
        </w:r>
        <w:r w:rsidR="0039603E">
          <w:fldChar w:fldCharType="begin"/>
        </w:r>
        <w:r w:rsidR="0039603E">
          <w:instrText xml:space="preserve"> PAGEREF _Toc7422984 \h </w:instrText>
        </w:r>
        <w:r w:rsidR="0039603E">
          <w:fldChar w:fldCharType="separate"/>
        </w:r>
        <w:r w:rsidR="0039603E">
          <w:t>50</w:t>
        </w:r>
        <w:r w:rsidR="0039603E">
          <w:fldChar w:fldCharType="end"/>
        </w:r>
      </w:hyperlink>
    </w:p>
    <w:p w:rsidR="0039603E" w:rsidRDefault="00E00A53">
      <w:pPr>
        <w:pStyle w:val="TOC2"/>
        <w:rPr>
          <w:rFonts w:eastAsiaTheme="minorEastAsia"/>
          <w:smallCaps w:val="0"/>
          <w:sz w:val="22"/>
        </w:rPr>
      </w:pPr>
      <w:hyperlink w:anchor="_Toc7422985" w:history="1">
        <w:r w:rsidR="0039603E" w:rsidRPr="00DF41B6">
          <w:rPr>
            <w:rStyle w:val="Hyperlink"/>
          </w:rPr>
          <w:t>Microsoft Azure-tjenester</w:t>
        </w:r>
        <w:r w:rsidR="0039603E">
          <w:tab/>
        </w:r>
        <w:r w:rsidR="0039603E">
          <w:fldChar w:fldCharType="begin"/>
        </w:r>
        <w:r w:rsidR="0039603E">
          <w:instrText xml:space="preserve"> PAGEREF _Toc7422985 \h </w:instrText>
        </w:r>
        <w:r w:rsidR="0039603E">
          <w:fldChar w:fldCharType="separate"/>
        </w:r>
        <w:r w:rsidR="0039603E">
          <w:t>50</w:t>
        </w:r>
        <w:r w:rsidR="0039603E">
          <w:fldChar w:fldCharType="end"/>
        </w:r>
      </w:hyperlink>
    </w:p>
    <w:p w:rsidR="0039603E" w:rsidRDefault="00E00A53">
      <w:pPr>
        <w:pStyle w:val="TOC3"/>
        <w:rPr>
          <w:rFonts w:eastAsiaTheme="minorEastAsia"/>
          <w:smallCaps w:val="0"/>
          <w:sz w:val="22"/>
        </w:rPr>
      </w:pPr>
      <w:hyperlink w:anchor="_Toc7422986" w:history="1">
        <w:r w:rsidR="0039603E" w:rsidRPr="00DF41B6">
          <w:rPr>
            <w:rStyle w:val="Hyperlink"/>
          </w:rPr>
          <w:t>Microsoft Azure-tjenester</w:t>
        </w:r>
        <w:r w:rsidR="0039603E">
          <w:tab/>
        </w:r>
        <w:r w:rsidR="0039603E">
          <w:fldChar w:fldCharType="begin"/>
        </w:r>
        <w:r w:rsidR="0039603E">
          <w:instrText xml:space="preserve"> PAGEREF _Toc7422986 \h </w:instrText>
        </w:r>
        <w:r w:rsidR="0039603E">
          <w:fldChar w:fldCharType="separate"/>
        </w:r>
        <w:r w:rsidR="0039603E">
          <w:t>53</w:t>
        </w:r>
        <w:r w:rsidR="0039603E">
          <w:fldChar w:fldCharType="end"/>
        </w:r>
      </w:hyperlink>
    </w:p>
    <w:p w:rsidR="0039603E" w:rsidRDefault="00E00A53">
      <w:pPr>
        <w:pStyle w:val="TOC3"/>
        <w:rPr>
          <w:rFonts w:eastAsiaTheme="minorEastAsia"/>
          <w:smallCaps w:val="0"/>
          <w:sz w:val="22"/>
        </w:rPr>
      </w:pPr>
      <w:hyperlink w:anchor="_Toc7422987" w:history="1">
        <w:r w:rsidR="0039603E" w:rsidRPr="00DF41B6">
          <w:rPr>
            <w:rStyle w:val="Hyperlink"/>
          </w:rPr>
          <w:t>Microsoft Azure-infrastrukturabonnementer</w:t>
        </w:r>
        <w:r w:rsidR="0039603E">
          <w:tab/>
        </w:r>
        <w:r w:rsidR="0039603E">
          <w:fldChar w:fldCharType="begin"/>
        </w:r>
        <w:r w:rsidR="0039603E">
          <w:instrText xml:space="preserve"> PAGEREF _Toc7422987 \h </w:instrText>
        </w:r>
        <w:r w:rsidR="0039603E">
          <w:fldChar w:fldCharType="separate"/>
        </w:r>
        <w:r w:rsidR="0039603E">
          <w:t>53</w:t>
        </w:r>
        <w:r w:rsidR="0039603E">
          <w:fldChar w:fldCharType="end"/>
        </w:r>
      </w:hyperlink>
    </w:p>
    <w:p w:rsidR="0039603E" w:rsidRDefault="00E00A53">
      <w:pPr>
        <w:pStyle w:val="TOC3"/>
        <w:rPr>
          <w:rFonts w:eastAsiaTheme="minorEastAsia"/>
          <w:smallCaps w:val="0"/>
          <w:sz w:val="22"/>
        </w:rPr>
      </w:pPr>
      <w:hyperlink w:anchor="_Toc7422988" w:history="1">
        <w:r w:rsidR="0039603E" w:rsidRPr="00DF41B6">
          <w:rPr>
            <w:rStyle w:val="Hyperlink"/>
          </w:rPr>
          <w:t>Microsoft Azure-supportabonnementer</w:t>
        </w:r>
        <w:r w:rsidR="0039603E">
          <w:tab/>
        </w:r>
        <w:r w:rsidR="0039603E">
          <w:fldChar w:fldCharType="begin"/>
        </w:r>
        <w:r w:rsidR="0039603E">
          <w:instrText xml:space="preserve"> PAGEREF _Toc7422988 \h </w:instrText>
        </w:r>
        <w:r w:rsidR="0039603E">
          <w:fldChar w:fldCharType="separate"/>
        </w:r>
        <w:r w:rsidR="0039603E">
          <w:t>54</w:t>
        </w:r>
        <w:r w:rsidR="0039603E">
          <w:fldChar w:fldCharType="end"/>
        </w:r>
      </w:hyperlink>
    </w:p>
    <w:p w:rsidR="0039603E" w:rsidRDefault="00E00A53">
      <w:pPr>
        <w:pStyle w:val="TOC3"/>
        <w:rPr>
          <w:rFonts w:eastAsiaTheme="minorEastAsia"/>
          <w:smallCaps w:val="0"/>
          <w:sz w:val="22"/>
        </w:rPr>
      </w:pPr>
      <w:hyperlink w:anchor="_Toc7422989" w:history="1">
        <w:r w:rsidR="0039603E" w:rsidRPr="00DF41B6">
          <w:rPr>
            <w:rStyle w:val="Hyperlink"/>
          </w:rPr>
          <w:t>Microsoft Azure-brugerabonnementer</w:t>
        </w:r>
        <w:r w:rsidR="0039603E">
          <w:tab/>
        </w:r>
        <w:r w:rsidR="0039603E">
          <w:fldChar w:fldCharType="begin"/>
        </w:r>
        <w:r w:rsidR="0039603E">
          <w:instrText xml:space="preserve"> PAGEREF _Toc7422989 \h </w:instrText>
        </w:r>
        <w:r w:rsidR="0039603E">
          <w:fldChar w:fldCharType="separate"/>
        </w:r>
        <w:r w:rsidR="0039603E">
          <w:t>54</w:t>
        </w:r>
        <w:r w:rsidR="0039603E">
          <w:fldChar w:fldCharType="end"/>
        </w:r>
      </w:hyperlink>
    </w:p>
    <w:p w:rsidR="0039603E" w:rsidRDefault="00E00A53">
      <w:pPr>
        <w:pStyle w:val="TOC2"/>
        <w:rPr>
          <w:rFonts w:eastAsiaTheme="minorEastAsia"/>
          <w:smallCaps w:val="0"/>
          <w:sz w:val="22"/>
        </w:rPr>
      </w:pPr>
      <w:hyperlink w:anchor="_Toc7422990" w:history="1">
        <w:r w:rsidR="0039603E" w:rsidRPr="00DF41B6">
          <w:rPr>
            <w:rStyle w:val="Hyperlink"/>
          </w:rPr>
          <w:t>Microsoft 365</w:t>
        </w:r>
        <w:r w:rsidR="0039603E">
          <w:tab/>
        </w:r>
        <w:r w:rsidR="0039603E">
          <w:fldChar w:fldCharType="begin"/>
        </w:r>
        <w:r w:rsidR="0039603E">
          <w:instrText xml:space="preserve"> PAGEREF _Toc7422990 \h </w:instrText>
        </w:r>
        <w:r w:rsidR="0039603E">
          <w:fldChar w:fldCharType="separate"/>
        </w:r>
        <w:r w:rsidR="0039603E">
          <w:t>55</w:t>
        </w:r>
        <w:r w:rsidR="0039603E">
          <w:fldChar w:fldCharType="end"/>
        </w:r>
      </w:hyperlink>
    </w:p>
    <w:p w:rsidR="0039603E" w:rsidRDefault="00E00A53">
      <w:pPr>
        <w:pStyle w:val="TOC2"/>
        <w:rPr>
          <w:rFonts w:eastAsiaTheme="minorEastAsia"/>
          <w:smallCaps w:val="0"/>
          <w:sz w:val="22"/>
        </w:rPr>
      </w:pPr>
      <w:hyperlink w:anchor="_Toc7422991" w:history="1">
        <w:r w:rsidR="0039603E" w:rsidRPr="00DF41B6">
          <w:rPr>
            <w:rStyle w:val="Hyperlink"/>
          </w:rPr>
          <w:t>Enterprise Mobility + Security</w:t>
        </w:r>
        <w:r w:rsidR="0039603E">
          <w:tab/>
        </w:r>
        <w:r w:rsidR="0039603E">
          <w:fldChar w:fldCharType="begin"/>
        </w:r>
        <w:r w:rsidR="0039603E">
          <w:instrText xml:space="preserve"> PAGEREF _Toc7422991 \h </w:instrText>
        </w:r>
        <w:r w:rsidR="0039603E">
          <w:fldChar w:fldCharType="separate"/>
        </w:r>
        <w:r w:rsidR="0039603E">
          <w:t>57</w:t>
        </w:r>
        <w:r w:rsidR="0039603E">
          <w:fldChar w:fldCharType="end"/>
        </w:r>
      </w:hyperlink>
    </w:p>
    <w:p w:rsidR="0039603E" w:rsidRDefault="00E00A53">
      <w:pPr>
        <w:pStyle w:val="TOC2"/>
        <w:rPr>
          <w:rFonts w:eastAsiaTheme="minorEastAsia"/>
          <w:smallCaps w:val="0"/>
          <w:sz w:val="22"/>
        </w:rPr>
      </w:pPr>
      <w:hyperlink w:anchor="_Toc7422992" w:history="1">
        <w:r w:rsidR="0039603E" w:rsidRPr="00DF41B6">
          <w:rPr>
            <w:rStyle w:val="Hyperlink"/>
          </w:rPr>
          <w:t>Serverabonnementer til Azure</w:t>
        </w:r>
        <w:r w:rsidR="0039603E">
          <w:tab/>
        </w:r>
        <w:r w:rsidR="0039603E">
          <w:fldChar w:fldCharType="begin"/>
        </w:r>
        <w:r w:rsidR="0039603E">
          <w:instrText xml:space="preserve"> PAGEREF _Toc7422992 \h </w:instrText>
        </w:r>
        <w:r w:rsidR="0039603E">
          <w:fldChar w:fldCharType="separate"/>
        </w:r>
        <w:r w:rsidR="0039603E">
          <w:t>57</w:t>
        </w:r>
        <w:r w:rsidR="0039603E">
          <w:fldChar w:fldCharType="end"/>
        </w:r>
      </w:hyperlink>
    </w:p>
    <w:p w:rsidR="0039603E" w:rsidRDefault="00E00A53">
      <w:pPr>
        <w:pStyle w:val="TOC2"/>
        <w:rPr>
          <w:rFonts w:eastAsiaTheme="minorEastAsia"/>
          <w:smallCaps w:val="0"/>
          <w:sz w:val="22"/>
        </w:rPr>
      </w:pPr>
      <w:hyperlink w:anchor="_Toc7422993" w:history="1">
        <w:r w:rsidR="0039603E" w:rsidRPr="00DF41B6">
          <w:rPr>
            <w:rStyle w:val="Hyperlink"/>
          </w:rPr>
          <w:t>Microsoft Dynamics 365-tjenester</w:t>
        </w:r>
        <w:r w:rsidR="0039603E">
          <w:tab/>
        </w:r>
        <w:r w:rsidR="0039603E">
          <w:fldChar w:fldCharType="begin"/>
        </w:r>
        <w:r w:rsidR="0039603E">
          <w:instrText xml:space="preserve"> PAGEREF _Toc7422993 \h </w:instrText>
        </w:r>
        <w:r w:rsidR="0039603E">
          <w:fldChar w:fldCharType="separate"/>
        </w:r>
        <w:r w:rsidR="0039603E">
          <w:t>59</w:t>
        </w:r>
        <w:r w:rsidR="0039603E">
          <w:fldChar w:fldCharType="end"/>
        </w:r>
      </w:hyperlink>
    </w:p>
    <w:p w:rsidR="0039603E" w:rsidRDefault="00E00A53">
      <w:pPr>
        <w:pStyle w:val="TOC2"/>
        <w:rPr>
          <w:rFonts w:eastAsiaTheme="minorEastAsia"/>
          <w:smallCaps w:val="0"/>
          <w:sz w:val="22"/>
        </w:rPr>
      </w:pPr>
      <w:hyperlink w:anchor="_Toc7422994" w:history="1">
        <w:r w:rsidR="0039603E" w:rsidRPr="00DF41B6">
          <w:rPr>
            <w:rStyle w:val="Hyperlink"/>
          </w:rPr>
          <w:t>Office 365-tjenester</w:t>
        </w:r>
        <w:r w:rsidR="0039603E">
          <w:tab/>
        </w:r>
        <w:r w:rsidR="0039603E">
          <w:fldChar w:fldCharType="begin"/>
        </w:r>
        <w:r w:rsidR="0039603E">
          <w:instrText xml:space="preserve"> PAGEREF _Toc7422994 \h </w:instrText>
        </w:r>
        <w:r w:rsidR="0039603E">
          <w:fldChar w:fldCharType="separate"/>
        </w:r>
        <w:r w:rsidR="0039603E">
          <w:t>62</w:t>
        </w:r>
        <w:r w:rsidR="0039603E">
          <w:fldChar w:fldCharType="end"/>
        </w:r>
      </w:hyperlink>
    </w:p>
    <w:p w:rsidR="0039603E" w:rsidRDefault="00E00A53">
      <w:pPr>
        <w:pStyle w:val="TOC3"/>
        <w:rPr>
          <w:rFonts w:eastAsiaTheme="minorEastAsia"/>
          <w:smallCaps w:val="0"/>
          <w:sz w:val="22"/>
        </w:rPr>
      </w:pPr>
      <w:hyperlink w:anchor="_Toc7422995" w:history="1">
        <w:r w:rsidR="0039603E" w:rsidRPr="00DF41B6">
          <w:rPr>
            <w:rStyle w:val="Hyperlink"/>
          </w:rPr>
          <w:t>Office 365-programmer</w:t>
        </w:r>
        <w:r w:rsidR="0039603E">
          <w:tab/>
        </w:r>
        <w:r w:rsidR="0039603E">
          <w:fldChar w:fldCharType="begin"/>
        </w:r>
        <w:r w:rsidR="0039603E">
          <w:instrText xml:space="preserve"> PAGEREF _Toc7422995 \h </w:instrText>
        </w:r>
        <w:r w:rsidR="0039603E">
          <w:fldChar w:fldCharType="separate"/>
        </w:r>
        <w:r w:rsidR="0039603E">
          <w:t>62</w:t>
        </w:r>
        <w:r w:rsidR="0039603E">
          <w:fldChar w:fldCharType="end"/>
        </w:r>
      </w:hyperlink>
    </w:p>
    <w:p w:rsidR="0039603E" w:rsidRDefault="00E00A53">
      <w:pPr>
        <w:pStyle w:val="TOC3"/>
        <w:rPr>
          <w:rFonts w:eastAsiaTheme="minorEastAsia"/>
          <w:smallCaps w:val="0"/>
          <w:sz w:val="22"/>
        </w:rPr>
      </w:pPr>
      <w:hyperlink w:anchor="_Toc7422996" w:history="1">
        <w:r w:rsidR="0039603E" w:rsidRPr="00DF41B6">
          <w:rPr>
            <w:rStyle w:val="Hyperlink"/>
          </w:rPr>
          <w:t>Office 365 Suites</w:t>
        </w:r>
        <w:r w:rsidR="0039603E">
          <w:tab/>
        </w:r>
        <w:r w:rsidR="0039603E">
          <w:fldChar w:fldCharType="begin"/>
        </w:r>
        <w:r w:rsidR="0039603E">
          <w:instrText xml:space="preserve"> PAGEREF _Toc7422996 \h </w:instrText>
        </w:r>
        <w:r w:rsidR="0039603E">
          <w:fldChar w:fldCharType="separate"/>
        </w:r>
        <w:r w:rsidR="0039603E">
          <w:t>63</w:t>
        </w:r>
        <w:r w:rsidR="0039603E">
          <w:fldChar w:fldCharType="end"/>
        </w:r>
      </w:hyperlink>
    </w:p>
    <w:p w:rsidR="0039603E" w:rsidRDefault="00E00A53">
      <w:pPr>
        <w:pStyle w:val="TOC3"/>
        <w:rPr>
          <w:rFonts w:eastAsiaTheme="minorEastAsia"/>
          <w:smallCaps w:val="0"/>
          <w:sz w:val="22"/>
        </w:rPr>
      </w:pPr>
      <w:hyperlink w:anchor="_Toc7422997" w:history="1">
        <w:r w:rsidR="0039603E" w:rsidRPr="00DF41B6">
          <w:rPr>
            <w:rStyle w:val="Hyperlink"/>
          </w:rPr>
          <w:t>Microsoft Stream</w:t>
        </w:r>
        <w:r w:rsidR="0039603E">
          <w:tab/>
        </w:r>
        <w:r w:rsidR="0039603E">
          <w:fldChar w:fldCharType="begin"/>
        </w:r>
        <w:r w:rsidR="0039603E">
          <w:instrText xml:space="preserve"> PAGEREF _Toc7422997 \h </w:instrText>
        </w:r>
        <w:r w:rsidR="0039603E">
          <w:fldChar w:fldCharType="separate"/>
        </w:r>
        <w:r w:rsidR="0039603E">
          <w:t>64</w:t>
        </w:r>
        <w:r w:rsidR="0039603E">
          <w:fldChar w:fldCharType="end"/>
        </w:r>
      </w:hyperlink>
    </w:p>
    <w:p w:rsidR="0039603E" w:rsidRDefault="00E00A53">
      <w:pPr>
        <w:pStyle w:val="TOC3"/>
        <w:rPr>
          <w:rFonts w:eastAsiaTheme="minorEastAsia"/>
          <w:smallCaps w:val="0"/>
          <w:sz w:val="22"/>
        </w:rPr>
      </w:pPr>
      <w:hyperlink w:anchor="_Toc7422998" w:history="1">
        <w:r w:rsidR="0039603E" w:rsidRPr="00DF41B6">
          <w:rPr>
            <w:rStyle w:val="Hyperlink"/>
          </w:rPr>
          <w:t>Microsoft MyAnalytics</w:t>
        </w:r>
        <w:r w:rsidR="0039603E">
          <w:tab/>
        </w:r>
        <w:r w:rsidR="0039603E">
          <w:fldChar w:fldCharType="begin"/>
        </w:r>
        <w:r w:rsidR="0039603E">
          <w:instrText xml:space="preserve"> PAGEREF _Toc7422998 \h </w:instrText>
        </w:r>
        <w:r w:rsidR="0039603E">
          <w:fldChar w:fldCharType="separate"/>
        </w:r>
        <w:r w:rsidR="0039603E">
          <w:t>64</w:t>
        </w:r>
        <w:r w:rsidR="0039603E">
          <w:fldChar w:fldCharType="end"/>
        </w:r>
      </w:hyperlink>
    </w:p>
    <w:p w:rsidR="0039603E" w:rsidRDefault="00E00A53">
      <w:pPr>
        <w:pStyle w:val="TOC3"/>
        <w:rPr>
          <w:rFonts w:eastAsiaTheme="minorEastAsia"/>
          <w:smallCaps w:val="0"/>
          <w:sz w:val="22"/>
        </w:rPr>
      </w:pPr>
      <w:hyperlink w:anchor="_Toc7422999" w:history="1">
        <w:r w:rsidR="0039603E" w:rsidRPr="00DF41B6">
          <w:rPr>
            <w:rStyle w:val="Hyperlink"/>
          </w:rPr>
          <w:t>Office 365 Advanced Compliance</w:t>
        </w:r>
        <w:r w:rsidR="0039603E">
          <w:tab/>
        </w:r>
        <w:r w:rsidR="0039603E">
          <w:fldChar w:fldCharType="begin"/>
        </w:r>
        <w:r w:rsidR="0039603E">
          <w:instrText xml:space="preserve"> PAGEREF _Toc7422999 \h </w:instrText>
        </w:r>
        <w:r w:rsidR="0039603E">
          <w:fldChar w:fldCharType="separate"/>
        </w:r>
        <w:r w:rsidR="0039603E">
          <w:t>64</w:t>
        </w:r>
        <w:r w:rsidR="0039603E">
          <w:fldChar w:fldCharType="end"/>
        </w:r>
      </w:hyperlink>
    </w:p>
    <w:p w:rsidR="0039603E" w:rsidRDefault="00E00A53">
      <w:pPr>
        <w:pStyle w:val="TOC3"/>
        <w:rPr>
          <w:rFonts w:eastAsiaTheme="minorEastAsia"/>
          <w:smallCaps w:val="0"/>
          <w:sz w:val="22"/>
        </w:rPr>
      </w:pPr>
      <w:hyperlink w:anchor="_Toc7423000" w:history="1">
        <w:r w:rsidR="0039603E" w:rsidRPr="00DF41B6">
          <w:rPr>
            <w:rStyle w:val="Hyperlink"/>
          </w:rPr>
          <w:t>Exchange Online</w:t>
        </w:r>
        <w:r w:rsidR="0039603E">
          <w:tab/>
        </w:r>
        <w:r w:rsidR="0039603E">
          <w:fldChar w:fldCharType="begin"/>
        </w:r>
        <w:r w:rsidR="0039603E">
          <w:instrText xml:space="preserve"> PAGEREF _Toc7423000 \h </w:instrText>
        </w:r>
        <w:r w:rsidR="0039603E">
          <w:fldChar w:fldCharType="separate"/>
        </w:r>
        <w:r w:rsidR="0039603E">
          <w:t>65</w:t>
        </w:r>
        <w:r w:rsidR="0039603E">
          <w:fldChar w:fldCharType="end"/>
        </w:r>
      </w:hyperlink>
    </w:p>
    <w:p w:rsidR="0039603E" w:rsidRDefault="00E00A53">
      <w:pPr>
        <w:pStyle w:val="TOC3"/>
        <w:rPr>
          <w:rFonts w:eastAsiaTheme="minorEastAsia"/>
          <w:smallCaps w:val="0"/>
          <w:sz w:val="22"/>
        </w:rPr>
      </w:pPr>
      <w:hyperlink w:anchor="_Toc7423001" w:history="1">
        <w:r w:rsidR="0039603E" w:rsidRPr="00DF41B6">
          <w:rPr>
            <w:rStyle w:val="Hyperlink"/>
          </w:rPr>
          <w:t>OneDrive for Business</w:t>
        </w:r>
        <w:r w:rsidR="0039603E">
          <w:tab/>
        </w:r>
        <w:r w:rsidR="0039603E">
          <w:fldChar w:fldCharType="begin"/>
        </w:r>
        <w:r w:rsidR="0039603E">
          <w:instrText xml:space="preserve"> PAGEREF _Toc7423001 \h </w:instrText>
        </w:r>
        <w:r w:rsidR="0039603E">
          <w:fldChar w:fldCharType="separate"/>
        </w:r>
        <w:r w:rsidR="0039603E">
          <w:t>65</w:t>
        </w:r>
        <w:r w:rsidR="0039603E">
          <w:fldChar w:fldCharType="end"/>
        </w:r>
      </w:hyperlink>
    </w:p>
    <w:p w:rsidR="0039603E" w:rsidRDefault="00E00A53">
      <w:pPr>
        <w:pStyle w:val="TOC3"/>
        <w:rPr>
          <w:rFonts w:eastAsiaTheme="minorEastAsia"/>
          <w:smallCaps w:val="0"/>
          <w:sz w:val="22"/>
        </w:rPr>
      </w:pPr>
      <w:hyperlink w:anchor="_Toc7423002" w:history="1">
        <w:r w:rsidR="0039603E" w:rsidRPr="00DF41B6">
          <w:rPr>
            <w:rStyle w:val="Hyperlink"/>
          </w:rPr>
          <w:t>Project Online</w:t>
        </w:r>
        <w:r w:rsidR="0039603E">
          <w:tab/>
        </w:r>
        <w:r w:rsidR="0039603E">
          <w:fldChar w:fldCharType="begin"/>
        </w:r>
        <w:r w:rsidR="0039603E">
          <w:instrText xml:space="preserve"> PAGEREF _Toc7423002 \h </w:instrText>
        </w:r>
        <w:r w:rsidR="0039603E">
          <w:fldChar w:fldCharType="separate"/>
        </w:r>
        <w:r w:rsidR="0039603E">
          <w:t>65</w:t>
        </w:r>
        <w:r w:rsidR="0039603E">
          <w:fldChar w:fldCharType="end"/>
        </w:r>
      </w:hyperlink>
    </w:p>
    <w:p w:rsidR="0039603E" w:rsidRDefault="00E00A53">
      <w:pPr>
        <w:pStyle w:val="TOC3"/>
        <w:rPr>
          <w:rFonts w:eastAsiaTheme="minorEastAsia"/>
          <w:smallCaps w:val="0"/>
          <w:sz w:val="22"/>
        </w:rPr>
      </w:pPr>
      <w:hyperlink w:anchor="_Toc7423003" w:history="1">
        <w:r w:rsidR="0039603E" w:rsidRPr="00DF41B6">
          <w:rPr>
            <w:rStyle w:val="Hyperlink"/>
          </w:rPr>
          <w:t>SharePoint Online</w:t>
        </w:r>
        <w:r w:rsidR="0039603E">
          <w:tab/>
        </w:r>
        <w:r w:rsidR="0039603E">
          <w:fldChar w:fldCharType="begin"/>
        </w:r>
        <w:r w:rsidR="0039603E">
          <w:instrText xml:space="preserve"> PAGEREF _Toc7423003 \h </w:instrText>
        </w:r>
        <w:r w:rsidR="0039603E">
          <w:fldChar w:fldCharType="separate"/>
        </w:r>
        <w:r w:rsidR="0039603E">
          <w:t>66</w:t>
        </w:r>
        <w:r w:rsidR="0039603E">
          <w:fldChar w:fldCharType="end"/>
        </w:r>
      </w:hyperlink>
    </w:p>
    <w:p w:rsidR="0039603E" w:rsidRDefault="00E00A53">
      <w:pPr>
        <w:pStyle w:val="TOC3"/>
        <w:rPr>
          <w:rFonts w:eastAsiaTheme="minorEastAsia"/>
          <w:smallCaps w:val="0"/>
          <w:sz w:val="22"/>
        </w:rPr>
      </w:pPr>
      <w:hyperlink w:anchor="_Toc7423004" w:history="1">
        <w:r w:rsidR="0039603E" w:rsidRPr="00DF41B6">
          <w:rPr>
            <w:rStyle w:val="Hyperlink"/>
          </w:rPr>
          <w:t>Audiotjenester</w:t>
        </w:r>
        <w:r w:rsidR="0039603E">
          <w:tab/>
        </w:r>
        <w:r w:rsidR="0039603E">
          <w:fldChar w:fldCharType="begin"/>
        </w:r>
        <w:r w:rsidR="0039603E">
          <w:instrText xml:space="preserve"> PAGEREF _Toc7423004 \h </w:instrText>
        </w:r>
        <w:r w:rsidR="0039603E">
          <w:fldChar w:fldCharType="separate"/>
        </w:r>
        <w:r w:rsidR="0039603E">
          <w:t>66</w:t>
        </w:r>
        <w:r w:rsidR="0039603E">
          <w:fldChar w:fldCharType="end"/>
        </w:r>
      </w:hyperlink>
    </w:p>
    <w:p w:rsidR="0039603E" w:rsidRDefault="00E00A53">
      <w:pPr>
        <w:pStyle w:val="TOC3"/>
        <w:rPr>
          <w:rFonts w:eastAsiaTheme="minorEastAsia"/>
          <w:smallCaps w:val="0"/>
          <w:sz w:val="22"/>
        </w:rPr>
      </w:pPr>
      <w:hyperlink w:anchor="_Toc7423005" w:history="1">
        <w:r w:rsidR="0039603E" w:rsidRPr="00DF41B6">
          <w:rPr>
            <w:rStyle w:val="Hyperlink"/>
          </w:rPr>
          <w:t>Workplace Analytics</w:t>
        </w:r>
        <w:r w:rsidR="0039603E">
          <w:tab/>
        </w:r>
        <w:r w:rsidR="0039603E">
          <w:fldChar w:fldCharType="begin"/>
        </w:r>
        <w:r w:rsidR="0039603E">
          <w:instrText xml:space="preserve"> PAGEREF _Toc7423005 \h </w:instrText>
        </w:r>
        <w:r w:rsidR="0039603E">
          <w:fldChar w:fldCharType="separate"/>
        </w:r>
        <w:r w:rsidR="0039603E">
          <w:t>67</w:t>
        </w:r>
        <w:r w:rsidR="0039603E">
          <w:fldChar w:fldCharType="end"/>
        </w:r>
      </w:hyperlink>
    </w:p>
    <w:p w:rsidR="0039603E" w:rsidRDefault="00E00A53">
      <w:pPr>
        <w:pStyle w:val="TOC2"/>
        <w:rPr>
          <w:rFonts w:eastAsiaTheme="minorEastAsia"/>
          <w:smallCaps w:val="0"/>
          <w:sz w:val="22"/>
        </w:rPr>
      </w:pPr>
      <w:hyperlink w:anchor="_Toc7423006" w:history="1">
        <w:r w:rsidR="0039603E" w:rsidRPr="00DF41B6">
          <w:rPr>
            <w:rStyle w:val="Hyperlink"/>
          </w:rPr>
          <w:t>Andre Onlinetjenester</w:t>
        </w:r>
        <w:r w:rsidR="0039603E">
          <w:tab/>
        </w:r>
        <w:r w:rsidR="0039603E">
          <w:fldChar w:fldCharType="begin"/>
        </w:r>
        <w:r w:rsidR="0039603E">
          <w:instrText xml:space="preserve"> PAGEREF _Toc7423006 \h </w:instrText>
        </w:r>
        <w:r w:rsidR="0039603E">
          <w:fldChar w:fldCharType="separate"/>
        </w:r>
        <w:r w:rsidR="0039603E">
          <w:t>67</w:t>
        </w:r>
        <w:r w:rsidR="0039603E">
          <w:fldChar w:fldCharType="end"/>
        </w:r>
      </w:hyperlink>
    </w:p>
    <w:p w:rsidR="0039603E" w:rsidRDefault="00E00A53">
      <w:pPr>
        <w:pStyle w:val="TOC3"/>
        <w:rPr>
          <w:rFonts w:eastAsiaTheme="minorEastAsia"/>
          <w:smallCaps w:val="0"/>
          <w:sz w:val="22"/>
        </w:rPr>
      </w:pPr>
      <w:hyperlink w:anchor="_Toc7423007" w:history="1">
        <w:r w:rsidR="0039603E" w:rsidRPr="00DF41B6">
          <w:rPr>
            <w:rStyle w:val="Hyperlink"/>
          </w:rPr>
          <w:t>Bing Maps</w:t>
        </w:r>
        <w:r w:rsidR="0039603E">
          <w:tab/>
        </w:r>
        <w:r w:rsidR="0039603E">
          <w:fldChar w:fldCharType="begin"/>
        </w:r>
        <w:r w:rsidR="0039603E">
          <w:instrText xml:space="preserve"> PAGEREF _Toc7423007 \h </w:instrText>
        </w:r>
        <w:r w:rsidR="0039603E">
          <w:fldChar w:fldCharType="separate"/>
        </w:r>
        <w:r w:rsidR="0039603E">
          <w:t>67</w:t>
        </w:r>
        <w:r w:rsidR="0039603E">
          <w:fldChar w:fldCharType="end"/>
        </w:r>
      </w:hyperlink>
    </w:p>
    <w:p w:rsidR="0039603E" w:rsidRDefault="00E00A53">
      <w:pPr>
        <w:pStyle w:val="TOC3"/>
        <w:rPr>
          <w:rFonts w:eastAsiaTheme="minorEastAsia"/>
          <w:smallCaps w:val="0"/>
          <w:sz w:val="22"/>
        </w:rPr>
      </w:pPr>
      <w:hyperlink w:anchor="_Toc7423008" w:history="1">
        <w:r w:rsidR="0039603E" w:rsidRPr="00DF41B6">
          <w:rPr>
            <w:rStyle w:val="Hyperlink"/>
          </w:rPr>
          <w:t>Platform til virksomhedsprogrammer</w:t>
        </w:r>
        <w:r w:rsidR="0039603E">
          <w:tab/>
        </w:r>
        <w:r w:rsidR="0039603E">
          <w:fldChar w:fldCharType="begin"/>
        </w:r>
        <w:r w:rsidR="0039603E">
          <w:instrText xml:space="preserve"> PAGEREF _Toc7423008 \h </w:instrText>
        </w:r>
        <w:r w:rsidR="0039603E">
          <w:fldChar w:fldCharType="separate"/>
        </w:r>
        <w:r w:rsidR="0039603E">
          <w:t>68</w:t>
        </w:r>
        <w:r w:rsidR="0039603E">
          <w:fldChar w:fldCharType="end"/>
        </w:r>
      </w:hyperlink>
    </w:p>
    <w:p w:rsidR="0039603E" w:rsidRDefault="00E00A53">
      <w:pPr>
        <w:pStyle w:val="TOC3"/>
        <w:rPr>
          <w:rFonts w:eastAsiaTheme="minorEastAsia"/>
          <w:smallCaps w:val="0"/>
          <w:sz w:val="22"/>
        </w:rPr>
      </w:pPr>
      <w:hyperlink w:anchor="_Toc7423009" w:history="1">
        <w:r w:rsidR="0039603E" w:rsidRPr="00DF41B6">
          <w:rPr>
            <w:rStyle w:val="Hyperlink"/>
          </w:rPr>
          <w:t>GitHub Enterprise</w:t>
        </w:r>
        <w:r w:rsidR="0039603E">
          <w:tab/>
        </w:r>
        <w:r w:rsidR="0039603E">
          <w:fldChar w:fldCharType="begin"/>
        </w:r>
        <w:r w:rsidR="0039603E">
          <w:instrText xml:space="preserve"> PAGEREF _Toc7423009 \h </w:instrText>
        </w:r>
        <w:r w:rsidR="0039603E">
          <w:fldChar w:fldCharType="separate"/>
        </w:r>
        <w:r w:rsidR="0039603E">
          <w:t>69</w:t>
        </w:r>
        <w:r w:rsidR="0039603E">
          <w:fldChar w:fldCharType="end"/>
        </w:r>
      </w:hyperlink>
    </w:p>
    <w:p w:rsidR="0039603E" w:rsidRDefault="00E00A53">
      <w:pPr>
        <w:pStyle w:val="TOC3"/>
        <w:rPr>
          <w:rFonts w:eastAsiaTheme="minorEastAsia"/>
          <w:smallCaps w:val="0"/>
          <w:sz w:val="22"/>
        </w:rPr>
      </w:pPr>
      <w:hyperlink w:anchor="_Toc7423010" w:history="1">
        <w:r w:rsidR="0039603E" w:rsidRPr="00DF41B6">
          <w:rPr>
            <w:rStyle w:val="Hyperlink"/>
          </w:rPr>
          <w:t>Microsoft Kaizala Pro</w:t>
        </w:r>
        <w:r w:rsidR="0039603E">
          <w:tab/>
        </w:r>
        <w:r w:rsidR="0039603E">
          <w:fldChar w:fldCharType="begin"/>
        </w:r>
        <w:r w:rsidR="0039603E">
          <w:instrText xml:space="preserve"> PAGEREF _Toc7423010 \h </w:instrText>
        </w:r>
        <w:r w:rsidR="0039603E">
          <w:fldChar w:fldCharType="separate"/>
        </w:r>
        <w:r w:rsidR="0039603E">
          <w:t>69</w:t>
        </w:r>
        <w:r w:rsidR="0039603E">
          <w:fldChar w:fldCharType="end"/>
        </w:r>
      </w:hyperlink>
    </w:p>
    <w:p w:rsidR="0039603E" w:rsidRDefault="00E00A53">
      <w:pPr>
        <w:pStyle w:val="TOC3"/>
        <w:rPr>
          <w:rFonts w:eastAsiaTheme="minorEastAsia"/>
          <w:smallCaps w:val="0"/>
          <w:sz w:val="22"/>
        </w:rPr>
      </w:pPr>
      <w:hyperlink w:anchor="_Toc7423011" w:history="1">
        <w:r w:rsidR="0039603E" w:rsidRPr="00DF41B6">
          <w:rPr>
            <w:rStyle w:val="Hyperlink"/>
          </w:rPr>
          <w:t>Microsoft Cloud App Security</w:t>
        </w:r>
        <w:r w:rsidR="0039603E">
          <w:tab/>
        </w:r>
        <w:r w:rsidR="0039603E">
          <w:fldChar w:fldCharType="begin"/>
        </w:r>
        <w:r w:rsidR="0039603E">
          <w:instrText xml:space="preserve"> PAGEREF _Toc7423011 \h </w:instrText>
        </w:r>
        <w:r w:rsidR="0039603E">
          <w:fldChar w:fldCharType="separate"/>
        </w:r>
        <w:r w:rsidR="0039603E">
          <w:t>70</w:t>
        </w:r>
        <w:r w:rsidR="0039603E">
          <w:fldChar w:fldCharType="end"/>
        </w:r>
      </w:hyperlink>
    </w:p>
    <w:p w:rsidR="0039603E" w:rsidRDefault="00E00A53">
      <w:pPr>
        <w:pStyle w:val="TOC3"/>
        <w:rPr>
          <w:rFonts w:eastAsiaTheme="minorEastAsia"/>
          <w:smallCaps w:val="0"/>
          <w:sz w:val="22"/>
        </w:rPr>
      </w:pPr>
      <w:hyperlink w:anchor="_Toc7423012" w:history="1">
        <w:r w:rsidR="0039603E" w:rsidRPr="00DF41B6">
          <w:rPr>
            <w:rStyle w:val="Hyperlink"/>
          </w:rPr>
          <w:t>Microsoft Graph-dataforbindelse for ISV'er</w:t>
        </w:r>
        <w:r w:rsidR="0039603E">
          <w:tab/>
        </w:r>
        <w:r w:rsidR="0039603E">
          <w:fldChar w:fldCharType="begin"/>
        </w:r>
        <w:r w:rsidR="0039603E">
          <w:instrText xml:space="preserve"> PAGEREF _Toc7423012 \h </w:instrText>
        </w:r>
        <w:r w:rsidR="0039603E">
          <w:fldChar w:fldCharType="separate"/>
        </w:r>
        <w:r w:rsidR="0039603E">
          <w:t>70</w:t>
        </w:r>
        <w:r w:rsidR="0039603E">
          <w:fldChar w:fldCharType="end"/>
        </w:r>
      </w:hyperlink>
    </w:p>
    <w:p w:rsidR="0039603E" w:rsidRDefault="00E00A53">
      <w:pPr>
        <w:pStyle w:val="TOC3"/>
        <w:rPr>
          <w:rFonts w:eastAsiaTheme="minorEastAsia"/>
          <w:smallCaps w:val="0"/>
          <w:sz w:val="22"/>
        </w:rPr>
      </w:pPr>
      <w:hyperlink w:anchor="_Toc7423013" w:history="1">
        <w:r w:rsidR="0039603E" w:rsidRPr="00DF41B6">
          <w:rPr>
            <w:rStyle w:val="Hyperlink"/>
          </w:rPr>
          <w:t>Microsoft Intune</w:t>
        </w:r>
        <w:r w:rsidR="0039603E">
          <w:tab/>
        </w:r>
        <w:r w:rsidR="0039603E">
          <w:fldChar w:fldCharType="begin"/>
        </w:r>
        <w:r w:rsidR="0039603E">
          <w:instrText xml:space="preserve"> PAGEREF _Toc7423013 \h </w:instrText>
        </w:r>
        <w:r w:rsidR="0039603E">
          <w:fldChar w:fldCharType="separate"/>
        </w:r>
        <w:r w:rsidR="0039603E">
          <w:t>70</w:t>
        </w:r>
        <w:r w:rsidR="0039603E">
          <w:fldChar w:fldCharType="end"/>
        </w:r>
      </w:hyperlink>
    </w:p>
    <w:p w:rsidR="0039603E" w:rsidRDefault="00E00A53">
      <w:pPr>
        <w:pStyle w:val="TOC3"/>
        <w:rPr>
          <w:rFonts w:eastAsiaTheme="minorEastAsia"/>
          <w:smallCaps w:val="0"/>
          <w:sz w:val="22"/>
        </w:rPr>
      </w:pPr>
      <w:hyperlink w:anchor="_Toc7423014" w:history="1">
        <w:r w:rsidR="0039603E" w:rsidRPr="00DF41B6">
          <w:rPr>
            <w:rStyle w:val="Hyperlink"/>
          </w:rPr>
          <w:t>Microsoft Learning</w:t>
        </w:r>
        <w:r w:rsidR="0039603E">
          <w:tab/>
        </w:r>
        <w:r w:rsidR="0039603E">
          <w:fldChar w:fldCharType="begin"/>
        </w:r>
        <w:r w:rsidR="0039603E">
          <w:instrText xml:space="preserve"> PAGEREF _Toc7423014 \h </w:instrText>
        </w:r>
        <w:r w:rsidR="0039603E">
          <w:fldChar w:fldCharType="separate"/>
        </w:r>
        <w:r w:rsidR="0039603E">
          <w:t>71</w:t>
        </w:r>
        <w:r w:rsidR="0039603E">
          <w:fldChar w:fldCharType="end"/>
        </w:r>
      </w:hyperlink>
    </w:p>
    <w:p w:rsidR="0039603E" w:rsidRDefault="00E00A53">
      <w:pPr>
        <w:pStyle w:val="TOC3"/>
        <w:rPr>
          <w:rFonts w:eastAsiaTheme="minorEastAsia"/>
          <w:smallCaps w:val="0"/>
          <w:sz w:val="22"/>
        </w:rPr>
      </w:pPr>
      <w:hyperlink w:anchor="_Toc7423015" w:history="1">
        <w:r w:rsidR="0039603E" w:rsidRPr="00DF41B6">
          <w:rPr>
            <w:rStyle w:val="Hyperlink"/>
          </w:rPr>
          <w:t>Minecraft: Education Edition</w:t>
        </w:r>
        <w:r w:rsidR="0039603E">
          <w:tab/>
        </w:r>
        <w:r w:rsidR="0039603E">
          <w:fldChar w:fldCharType="begin"/>
        </w:r>
        <w:r w:rsidR="0039603E">
          <w:instrText xml:space="preserve"> PAGEREF _Toc7423015 \h </w:instrText>
        </w:r>
        <w:r w:rsidR="0039603E">
          <w:fldChar w:fldCharType="separate"/>
        </w:r>
        <w:r w:rsidR="0039603E">
          <w:t>71</w:t>
        </w:r>
        <w:r w:rsidR="0039603E">
          <w:fldChar w:fldCharType="end"/>
        </w:r>
      </w:hyperlink>
    </w:p>
    <w:p w:rsidR="0039603E" w:rsidRDefault="00E00A53">
      <w:pPr>
        <w:pStyle w:val="TOC3"/>
        <w:rPr>
          <w:rFonts w:eastAsiaTheme="minorEastAsia"/>
          <w:smallCaps w:val="0"/>
          <w:sz w:val="22"/>
        </w:rPr>
      </w:pPr>
      <w:hyperlink w:anchor="_Toc7423016" w:history="1">
        <w:r w:rsidR="0039603E" w:rsidRPr="00DF41B6">
          <w:rPr>
            <w:rStyle w:val="Hyperlink"/>
          </w:rPr>
          <w:t>Visual Studio med GitHub Enterprise</w:t>
        </w:r>
        <w:r w:rsidR="0039603E">
          <w:tab/>
        </w:r>
        <w:r w:rsidR="0039603E">
          <w:fldChar w:fldCharType="begin"/>
        </w:r>
        <w:r w:rsidR="0039603E">
          <w:instrText xml:space="preserve"> PAGEREF _Toc7423016 \h </w:instrText>
        </w:r>
        <w:r w:rsidR="0039603E">
          <w:fldChar w:fldCharType="separate"/>
        </w:r>
        <w:r w:rsidR="0039603E">
          <w:t>72</w:t>
        </w:r>
        <w:r w:rsidR="0039603E">
          <w:fldChar w:fldCharType="end"/>
        </w:r>
      </w:hyperlink>
    </w:p>
    <w:p w:rsidR="0039603E" w:rsidRDefault="00E00A53">
      <w:pPr>
        <w:pStyle w:val="TOC1"/>
        <w:rPr>
          <w:rFonts w:eastAsiaTheme="minorEastAsia"/>
          <w:b w:val="0"/>
          <w:caps w:val="0"/>
          <w:noProof/>
          <w:sz w:val="22"/>
          <w:szCs w:val="22"/>
        </w:rPr>
      </w:pPr>
      <w:hyperlink w:anchor="_Toc7423017" w:history="1">
        <w:r w:rsidR="0039603E" w:rsidRPr="00DF41B6">
          <w:rPr>
            <w:rStyle w:val="Hyperlink"/>
            <w:noProof/>
          </w:rPr>
          <w:t>Ordliste</w:t>
        </w:r>
        <w:r w:rsidR="0039603E">
          <w:rPr>
            <w:noProof/>
          </w:rPr>
          <w:tab/>
        </w:r>
        <w:r w:rsidR="0039603E">
          <w:rPr>
            <w:noProof/>
          </w:rPr>
          <w:fldChar w:fldCharType="begin"/>
        </w:r>
        <w:r w:rsidR="0039603E">
          <w:rPr>
            <w:noProof/>
          </w:rPr>
          <w:instrText xml:space="preserve"> PAGEREF _Toc7423017 \h </w:instrText>
        </w:r>
        <w:r w:rsidR="0039603E">
          <w:rPr>
            <w:noProof/>
          </w:rPr>
        </w:r>
        <w:r w:rsidR="0039603E">
          <w:rPr>
            <w:noProof/>
          </w:rPr>
          <w:fldChar w:fldCharType="separate"/>
        </w:r>
        <w:r w:rsidR="0039603E">
          <w:rPr>
            <w:noProof/>
          </w:rPr>
          <w:t>73</w:t>
        </w:r>
        <w:r w:rsidR="0039603E">
          <w:rPr>
            <w:noProof/>
          </w:rPr>
          <w:fldChar w:fldCharType="end"/>
        </w:r>
      </w:hyperlink>
    </w:p>
    <w:p w:rsidR="0039603E" w:rsidRDefault="00E00A53">
      <w:pPr>
        <w:pStyle w:val="TOC2"/>
        <w:rPr>
          <w:rFonts w:eastAsiaTheme="minorEastAsia"/>
          <w:smallCaps w:val="0"/>
          <w:sz w:val="22"/>
        </w:rPr>
      </w:pPr>
      <w:hyperlink w:anchor="_Toc7423018" w:history="1">
        <w:r w:rsidR="0039603E" w:rsidRPr="00DF41B6">
          <w:rPr>
            <w:rStyle w:val="Hyperlink"/>
          </w:rPr>
          <w:t>Attributter</w:t>
        </w:r>
        <w:r w:rsidR="0039603E">
          <w:tab/>
        </w:r>
        <w:r w:rsidR="0039603E">
          <w:fldChar w:fldCharType="begin"/>
        </w:r>
        <w:r w:rsidR="0039603E">
          <w:instrText xml:space="preserve"> PAGEREF _Toc7423018 \h </w:instrText>
        </w:r>
        <w:r w:rsidR="0039603E">
          <w:fldChar w:fldCharType="separate"/>
        </w:r>
        <w:r w:rsidR="0039603E">
          <w:t>73</w:t>
        </w:r>
        <w:r w:rsidR="0039603E">
          <w:fldChar w:fldCharType="end"/>
        </w:r>
      </w:hyperlink>
    </w:p>
    <w:p w:rsidR="0039603E" w:rsidRDefault="00E00A53">
      <w:pPr>
        <w:pStyle w:val="TOC2"/>
        <w:rPr>
          <w:rFonts w:eastAsiaTheme="minorEastAsia"/>
          <w:smallCaps w:val="0"/>
          <w:sz w:val="22"/>
        </w:rPr>
      </w:pPr>
      <w:hyperlink w:anchor="_Toc7423019" w:history="1">
        <w:r w:rsidR="0039603E" w:rsidRPr="00DF41B6">
          <w:rPr>
            <w:rStyle w:val="Hyperlink"/>
          </w:rPr>
          <w:t>Celleværdier</w:t>
        </w:r>
        <w:r w:rsidR="0039603E">
          <w:tab/>
        </w:r>
        <w:r w:rsidR="0039603E">
          <w:fldChar w:fldCharType="begin"/>
        </w:r>
        <w:r w:rsidR="0039603E">
          <w:instrText xml:space="preserve"> PAGEREF _Toc7423019 \h </w:instrText>
        </w:r>
        <w:r w:rsidR="0039603E">
          <w:fldChar w:fldCharType="separate"/>
        </w:r>
        <w:r w:rsidR="0039603E">
          <w:t>74</w:t>
        </w:r>
        <w:r w:rsidR="0039603E">
          <w:fldChar w:fldCharType="end"/>
        </w:r>
      </w:hyperlink>
    </w:p>
    <w:p w:rsidR="0039603E" w:rsidRDefault="00E00A53">
      <w:pPr>
        <w:pStyle w:val="TOC2"/>
        <w:rPr>
          <w:rFonts w:eastAsiaTheme="minorEastAsia"/>
          <w:smallCaps w:val="0"/>
          <w:sz w:val="22"/>
        </w:rPr>
      </w:pPr>
      <w:hyperlink w:anchor="_Toc7423020" w:history="1">
        <w:r w:rsidR="0039603E" w:rsidRPr="00DF41B6">
          <w:rPr>
            <w:rStyle w:val="Hyperlink"/>
          </w:rPr>
          <w:t>Kolonneoverskrifter.</w:t>
        </w:r>
        <w:r w:rsidR="0039603E">
          <w:tab/>
        </w:r>
        <w:r w:rsidR="0039603E">
          <w:fldChar w:fldCharType="begin"/>
        </w:r>
        <w:r w:rsidR="0039603E">
          <w:instrText xml:space="preserve"> PAGEREF _Toc7423020 \h </w:instrText>
        </w:r>
        <w:r w:rsidR="0039603E">
          <w:fldChar w:fldCharType="separate"/>
        </w:r>
        <w:r w:rsidR="0039603E">
          <w:t>75</w:t>
        </w:r>
        <w:r w:rsidR="0039603E">
          <w:fldChar w:fldCharType="end"/>
        </w:r>
      </w:hyperlink>
    </w:p>
    <w:p w:rsidR="0039603E" w:rsidRDefault="00E00A53">
      <w:pPr>
        <w:pStyle w:val="TOC2"/>
        <w:rPr>
          <w:rFonts w:eastAsiaTheme="minorEastAsia"/>
          <w:smallCaps w:val="0"/>
          <w:sz w:val="22"/>
        </w:rPr>
      </w:pPr>
      <w:hyperlink w:anchor="_Toc7423021" w:history="1">
        <w:r w:rsidR="0039603E" w:rsidRPr="00DF41B6">
          <w:rPr>
            <w:rStyle w:val="Hyperlink"/>
          </w:rPr>
          <w:t>Definitioner</w:t>
        </w:r>
        <w:r w:rsidR="0039603E">
          <w:tab/>
        </w:r>
        <w:r w:rsidR="0039603E">
          <w:fldChar w:fldCharType="begin"/>
        </w:r>
        <w:r w:rsidR="0039603E">
          <w:instrText xml:space="preserve"> PAGEREF _Toc7423021 \h </w:instrText>
        </w:r>
        <w:r w:rsidR="0039603E">
          <w:fldChar w:fldCharType="separate"/>
        </w:r>
        <w:r w:rsidR="0039603E">
          <w:t>75</w:t>
        </w:r>
        <w:r w:rsidR="0039603E">
          <w:fldChar w:fldCharType="end"/>
        </w:r>
      </w:hyperlink>
    </w:p>
    <w:p w:rsidR="0039603E" w:rsidRDefault="00E00A53">
      <w:pPr>
        <w:pStyle w:val="TOC1"/>
        <w:rPr>
          <w:rFonts w:eastAsiaTheme="minorEastAsia"/>
          <w:b w:val="0"/>
          <w:caps w:val="0"/>
          <w:noProof/>
          <w:sz w:val="22"/>
          <w:szCs w:val="22"/>
        </w:rPr>
      </w:pPr>
      <w:hyperlink w:anchor="_Toc7423022" w:history="1">
        <w:r w:rsidR="0039603E" w:rsidRPr="00DF41B6">
          <w:rPr>
            <w:rStyle w:val="Hyperlink"/>
            <w:noProof/>
          </w:rPr>
          <w:t>Bilag A – Licenser Svarende til CAL/ML</w:t>
        </w:r>
        <w:r w:rsidR="0039603E">
          <w:rPr>
            <w:noProof/>
          </w:rPr>
          <w:tab/>
        </w:r>
        <w:r w:rsidR="0039603E">
          <w:rPr>
            <w:noProof/>
          </w:rPr>
          <w:fldChar w:fldCharType="begin"/>
        </w:r>
        <w:r w:rsidR="0039603E">
          <w:rPr>
            <w:noProof/>
          </w:rPr>
          <w:instrText xml:space="preserve"> PAGEREF _Toc7423022 \h </w:instrText>
        </w:r>
        <w:r w:rsidR="0039603E">
          <w:rPr>
            <w:noProof/>
          </w:rPr>
        </w:r>
        <w:r w:rsidR="0039603E">
          <w:rPr>
            <w:noProof/>
          </w:rPr>
          <w:fldChar w:fldCharType="separate"/>
        </w:r>
        <w:r w:rsidR="0039603E">
          <w:rPr>
            <w:noProof/>
          </w:rPr>
          <w:t>78</w:t>
        </w:r>
        <w:r w:rsidR="0039603E">
          <w:rPr>
            <w:noProof/>
          </w:rPr>
          <w:fldChar w:fldCharType="end"/>
        </w:r>
      </w:hyperlink>
    </w:p>
    <w:p w:rsidR="0039603E" w:rsidRDefault="00E00A53">
      <w:pPr>
        <w:pStyle w:val="TOC1"/>
        <w:rPr>
          <w:rFonts w:eastAsiaTheme="minorEastAsia"/>
          <w:b w:val="0"/>
          <w:caps w:val="0"/>
          <w:noProof/>
          <w:sz w:val="22"/>
          <w:szCs w:val="22"/>
        </w:rPr>
      </w:pPr>
      <w:hyperlink w:anchor="_Toc7423023" w:history="1">
        <w:r w:rsidR="0039603E" w:rsidRPr="00DF41B6">
          <w:rPr>
            <w:rStyle w:val="Hyperlink"/>
            <w:noProof/>
          </w:rPr>
          <w:t>Bilag B – Software Assurance</w:t>
        </w:r>
        <w:r w:rsidR="0039603E">
          <w:rPr>
            <w:noProof/>
          </w:rPr>
          <w:tab/>
        </w:r>
        <w:r w:rsidR="0039603E">
          <w:rPr>
            <w:noProof/>
          </w:rPr>
          <w:fldChar w:fldCharType="begin"/>
        </w:r>
        <w:r w:rsidR="0039603E">
          <w:rPr>
            <w:noProof/>
          </w:rPr>
          <w:instrText xml:space="preserve"> PAGEREF _Toc7423023 \h </w:instrText>
        </w:r>
        <w:r w:rsidR="0039603E">
          <w:rPr>
            <w:noProof/>
          </w:rPr>
        </w:r>
        <w:r w:rsidR="0039603E">
          <w:rPr>
            <w:noProof/>
          </w:rPr>
          <w:fldChar w:fldCharType="separate"/>
        </w:r>
        <w:r w:rsidR="0039603E">
          <w:rPr>
            <w:noProof/>
          </w:rPr>
          <w:t>80</w:t>
        </w:r>
        <w:r w:rsidR="0039603E">
          <w:rPr>
            <w:noProof/>
          </w:rPr>
          <w:fldChar w:fldCharType="end"/>
        </w:r>
      </w:hyperlink>
    </w:p>
    <w:p w:rsidR="0039603E" w:rsidRDefault="00E00A53">
      <w:pPr>
        <w:pStyle w:val="TOC2"/>
        <w:rPr>
          <w:rFonts w:eastAsiaTheme="minorEastAsia"/>
          <w:smallCaps w:val="0"/>
          <w:sz w:val="22"/>
        </w:rPr>
      </w:pPr>
      <w:hyperlink w:anchor="_Toc7423024" w:history="1">
        <w:r w:rsidR="0039603E" w:rsidRPr="00DF41B6">
          <w:rPr>
            <w:rStyle w:val="Hyperlink"/>
          </w:rPr>
          <w:t>Køb af Software Assurance</w:t>
        </w:r>
        <w:r w:rsidR="0039603E">
          <w:tab/>
        </w:r>
        <w:r w:rsidR="0039603E">
          <w:fldChar w:fldCharType="begin"/>
        </w:r>
        <w:r w:rsidR="0039603E">
          <w:instrText xml:space="preserve"> PAGEREF _Toc7423024 \h </w:instrText>
        </w:r>
        <w:r w:rsidR="0039603E">
          <w:fldChar w:fldCharType="separate"/>
        </w:r>
        <w:r w:rsidR="0039603E">
          <w:t>80</w:t>
        </w:r>
        <w:r w:rsidR="0039603E">
          <w:fldChar w:fldCharType="end"/>
        </w:r>
      </w:hyperlink>
    </w:p>
    <w:p w:rsidR="0039603E" w:rsidRDefault="00E00A53">
      <w:pPr>
        <w:pStyle w:val="TOC2"/>
        <w:rPr>
          <w:rFonts w:eastAsiaTheme="minorEastAsia"/>
          <w:smallCaps w:val="0"/>
          <w:sz w:val="22"/>
        </w:rPr>
      </w:pPr>
      <w:hyperlink w:anchor="_Toc7423025" w:history="1">
        <w:r w:rsidR="0039603E" w:rsidRPr="00DF41B6">
          <w:rPr>
            <w:rStyle w:val="Hyperlink"/>
          </w:rPr>
          <w:t>Fornyelse af Software Assurance</w:t>
        </w:r>
        <w:r w:rsidR="0039603E">
          <w:tab/>
        </w:r>
        <w:r w:rsidR="0039603E">
          <w:fldChar w:fldCharType="begin"/>
        </w:r>
        <w:r w:rsidR="0039603E">
          <w:instrText xml:space="preserve"> PAGEREF _Toc7423025 \h </w:instrText>
        </w:r>
        <w:r w:rsidR="0039603E">
          <w:fldChar w:fldCharType="separate"/>
        </w:r>
        <w:r w:rsidR="0039603E">
          <w:t>80</w:t>
        </w:r>
        <w:r w:rsidR="0039603E">
          <w:fldChar w:fldCharType="end"/>
        </w:r>
      </w:hyperlink>
    </w:p>
    <w:p w:rsidR="0039603E" w:rsidRDefault="00E00A53">
      <w:pPr>
        <w:pStyle w:val="TOC2"/>
        <w:rPr>
          <w:rFonts w:eastAsiaTheme="minorEastAsia"/>
          <w:smallCaps w:val="0"/>
          <w:sz w:val="22"/>
        </w:rPr>
      </w:pPr>
      <w:hyperlink w:anchor="_Toc7423026" w:history="1">
        <w:r w:rsidR="0039603E" w:rsidRPr="00DF41B6">
          <w:rPr>
            <w:rStyle w:val="Hyperlink"/>
          </w:rPr>
          <w:t>Overførselslicens til Ophørte eller Opbrugte Produkter</w:t>
        </w:r>
        <w:r w:rsidR="0039603E">
          <w:tab/>
        </w:r>
        <w:r w:rsidR="0039603E">
          <w:fldChar w:fldCharType="begin"/>
        </w:r>
        <w:r w:rsidR="0039603E">
          <w:instrText xml:space="preserve"> PAGEREF _Toc7423026 \h </w:instrText>
        </w:r>
        <w:r w:rsidR="0039603E">
          <w:fldChar w:fldCharType="separate"/>
        </w:r>
        <w:r w:rsidR="0039603E">
          <w:t>81</w:t>
        </w:r>
        <w:r w:rsidR="0039603E">
          <w:fldChar w:fldCharType="end"/>
        </w:r>
      </w:hyperlink>
    </w:p>
    <w:p w:rsidR="0039603E" w:rsidRDefault="00E00A53">
      <w:pPr>
        <w:pStyle w:val="TOC2"/>
        <w:rPr>
          <w:rFonts w:eastAsiaTheme="minorEastAsia"/>
          <w:smallCaps w:val="0"/>
          <w:sz w:val="22"/>
        </w:rPr>
      </w:pPr>
      <w:hyperlink w:anchor="_Toc7423027" w:history="1">
        <w:r w:rsidR="0039603E" w:rsidRPr="00DF41B6">
          <w:rPr>
            <w:rStyle w:val="Hyperlink"/>
          </w:rPr>
          <w:t>Software Assurance-fordele</w:t>
        </w:r>
        <w:r w:rsidR="0039603E">
          <w:tab/>
        </w:r>
        <w:r w:rsidR="0039603E">
          <w:fldChar w:fldCharType="begin"/>
        </w:r>
        <w:r w:rsidR="0039603E">
          <w:instrText xml:space="preserve"> PAGEREF _Toc7423027 \h </w:instrText>
        </w:r>
        <w:r w:rsidR="0039603E">
          <w:fldChar w:fldCharType="separate"/>
        </w:r>
        <w:r w:rsidR="0039603E">
          <w:t>81</w:t>
        </w:r>
        <w:r w:rsidR="0039603E">
          <w:fldChar w:fldCharType="end"/>
        </w:r>
      </w:hyperlink>
    </w:p>
    <w:p w:rsidR="0039603E" w:rsidRDefault="00E00A53">
      <w:pPr>
        <w:pStyle w:val="TOC2"/>
        <w:rPr>
          <w:rFonts w:eastAsiaTheme="minorEastAsia"/>
          <w:smallCaps w:val="0"/>
          <w:sz w:val="22"/>
        </w:rPr>
      </w:pPr>
      <w:hyperlink w:anchor="_Toc7423028" w:history="1">
        <w:r w:rsidR="0039603E" w:rsidRPr="00DF41B6">
          <w:rPr>
            <w:rStyle w:val="Hyperlink"/>
          </w:rPr>
          <w:t>Udvidede sikkerhedsopdateringer</w:t>
        </w:r>
        <w:r w:rsidR="0039603E">
          <w:tab/>
        </w:r>
        <w:r w:rsidR="0039603E">
          <w:fldChar w:fldCharType="begin"/>
        </w:r>
        <w:r w:rsidR="0039603E">
          <w:instrText xml:space="preserve"> PAGEREF _Toc7423028 \h </w:instrText>
        </w:r>
        <w:r w:rsidR="0039603E">
          <w:fldChar w:fldCharType="separate"/>
        </w:r>
        <w:r w:rsidR="0039603E">
          <w:t>91</w:t>
        </w:r>
        <w:r w:rsidR="0039603E">
          <w:fldChar w:fldCharType="end"/>
        </w:r>
      </w:hyperlink>
    </w:p>
    <w:p w:rsidR="0039603E" w:rsidRDefault="00E00A53">
      <w:pPr>
        <w:pStyle w:val="TOC1"/>
        <w:rPr>
          <w:rFonts w:eastAsiaTheme="minorEastAsia"/>
          <w:b w:val="0"/>
          <w:caps w:val="0"/>
          <w:noProof/>
          <w:sz w:val="22"/>
          <w:szCs w:val="22"/>
        </w:rPr>
      </w:pPr>
      <w:hyperlink w:anchor="_Toc7423029" w:history="1">
        <w:r w:rsidR="0039603E" w:rsidRPr="00DF41B6">
          <w:rPr>
            <w:rStyle w:val="Hyperlink"/>
            <w:noProof/>
          </w:rPr>
          <w:t>Bilag C – Tilføjelsesprogrammer og Andre konverteringslicenser</w:t>
        </w:r>
        <w:r w:rsidR="0039603E">
          <w:rPr>
            <w:noProof/>
          </w:rPr>
          <w:tab/>
        </w:r>
        <w:r w:rsidR="0039603E">
          <w:rPr>
            <w:noProof/>
          </w:rPr>
          <w:fldChar w:fldCharType="begin"/>
        </w:r>
        <w:r w:rsidR="0039603E">
          <w:rPr>
            <w:noProof/>
          </w:rPr>
          <w:instrText xml:space="preserve"> PAGEREF _Toc7423029 \h </w:instrText>
        </w:r>
        <w:r w:rsidR="0039603E">
          <w:rPr>
            <w:noProof/>
          </w:rPr>
        </w:r>
        <w:r w:rsidR="0039603E">
          <w:rPr>
            <w:noProof/>
          </w:rPr>
          <w:fldChar w:fldCharType="separate"/>
        </w:r>
        <w:r w:rsidR="0039603E">
          <w:rPr>
            <w:noProof/>
          </w:rPr>
          <w:t>93</w:t>
        </w:r>
        <w:r w:rsidR="0039603E">
          <w:rPr>
            <w:noProof/>
          </w:rPr>
          <w:fldChar w:fldCharType="end"/>
        </w:r>
      </w:hyperlink>
    </w:p>
    <w:p w:rsidR="0039603E" w:rsidRDefault="00E00A53">
      <w:pPr>
        <w:pStyle w:val="TOC2"/>
        <w:rPr>
          <w:rFonts w:eastAsiaTheme="minorEastAsia"/>
          <w:smallCaps w:val="0"/>
          <w:sz w:val="22"/>
        </w:rPr>
      </w:pPr>
      <w:hyperlink w:anchor="_Toc7423030" w:history="1">
        <w:r w:rsidR="0039603E" w:rsidRPr="00DF41B6">
          <w:rPr>
            <w:rStyle w:val="Hyperlink"/>
          </w:rPr>
          <w:t>Tilføjelsesprogrammer</w:t>
        </w:r>
        <w:r w:rsidR="0039603E">
          <w:tab/>
        </w:r>
        <w:r w:rsidR="0039603E">
          <w:fldChar w:fldCharType="begin"/>
        </w:r>
        <w:r w:rsidR="0039603E">
          <w:instrText xml:space="preserve"> PAGEREF _Toc7423030 \h </w:instrText>
        </w:r>
        <w:r w:rsidR="0039603E">
          <w:fldChar w:fldCharType="separate"/>
        </w:r>
        <w:r w:rsidR="0039603E">
          <w:t>93</w:t>
        </w:r>
        <w:r w:rsidR="0039603E">
          <w:fldChar w:fldCharType="end"/>
        </w:r>
      </w:hyperlink>
    </w:p>
    <w:p w:rsidR="0039603E" w:rsidRDefault="00E00A53">
      <w:pPr>
        <w:pStyle w:val="TOC3"/>
        <w:rPr>
          <w:rFonts w:eastAsiaTheme="minorEastAsia"/>
          <w:smallCaps w:val="0"/>
          <w:sz w:val="22"/>
        </w:rPr>
      </w:pPr>
      <w:hyperlink w:anchor="_Toc7423031" w:history="1">
        <w:r w:rsidR="0039603E" w:rsidRPr="00DF41B6">
          <w:rPr>
            <w:rStyle w:val="Hyperlink"/>
          </w:rPr>
          <w:t>Windows-desktopoperativsystem</w:t>
        </w:r>
        <w:r w:rsidR="0039603E">
          <w:tab/>
        </w:r>
        <w:r w:rsidR="0039603E">
          <w:fldChar w:fldCharType="begin"/>
        </w:r>
        <w:r w:rsidR="0039603E">
          <w:instrText xml:space="preserve"> PAGEREF _Toc7423031 \h </w:instrText>
        </w:r>
        <w:r w:rsidR="0039603E">
          <w:fldChar w:fldCharType="separate"/>
        </w:r>
        <w:r w:rsidR="0039603E">
          <w:t>93</w:t>
        </w:r>
        <w:r w:rsidR="0039603E">
          <w:fldChar w:fldCharType="end"/>
        </w:r>
      </w:hyperlink>
    </w:p>
    <w:p w:rsidR="0039603E" w:rsidRDefault="00E00A53">
      <w:pPr>
        <w:pStyle w:val="TOC3"/>
        <w:rPr>
          <w:rFonts w:eastAsiaTheme="minorEastAsia"/>
          <w:smallCaps w:val="0"/>
          <w:sz w:val="22"/>
        </w:rPr>
      </w:pPr>
      <w:hyperlink w:anchor="_Toc7423032" w:history="1">
        <w:r w:rsidR="0039603E" w:rsidRPr="00DF41B6">
          <w:rPr>
            <w:rStyle w:val="Hyperlink"/>
          </w:rPr>
          <w:t>Microsoft Azure-brugerabonnementer</w:t>
        </w:r>
        <w:r w:rsidR="0039603E">
          <w:tab/>
        </w:r>
        <w:r w:rsidR="0039603E">
          <w:fldChar w:fldCharType="begin"/>
        </w:r>
        <w:r w:rsidR="0039603E">
          <w:instrText xml:space="preserve"> PAGEREF _Toc7423032 \h </w:instrText>
        </w:r>
        <w:r w:rsidR="0039603E">
          <w:fldChar w:fldCharType="separate"/>
        </w:r>
        <w:r w:rsidR="0039603E">
          <w:t>93</w:t>
        </w:r>
        <w:r w:rsidR="0039603E">
          <w:fldChar w:fldCharType="end"/>
        </w:r>
      </w:hyperlink>
    </w:p>
    <w:p w:rsidR="0039603E" w:rsidRDefault="00E00A53">
      <w:pPr>
        <w:pStyle w:val="TOC3"/>
        <w:rPr>
          <w:rFonts w:eastAsiaTheme="minorEastAsia"/>
          <w:smallCaps w:val="0"/>
          <w:sz w:val="22"/>
        </w:rPr>
      </w:pPr>
      <w:hyperlink w:anchor="_Toc7423033" w:history="1">
        <w:r w:rsidR="0039603E" w:rsidRPr="00DF41B6">
          <w:rPr>
            <w:rStyle w:val="Hyperlink"/>
          </w:rPr>
          <w:t>Microsoft 365</w:t>
        </w:r>
        <w:r w:rsidR="0039603E">
          <w:tab/>
        </w:r>
        <w:r w:rsidR="0039603E">
          <w:fldChar w:fldCharType="begin"/>
        </w:r>
        <w:r w:rsidR="0039603E">
          <w:instrText xml:space="preserve"> PAGEREF _Toc7423033 \h </w:instrText>
        </w:r>
        <w:r w:rsidR="0039603E">
          <w:fldChar w:fldCharType="separate"/>
        </w:r>
        <w:r w:rsidR="0039603E">
          <w:t>93</w:t>
        </w:r>
        <w:r w:rsidR="0039603E">
          <w:fldChar w:fldCharType="end"/>
        </w:r>
      </w:hyperlink>
    </w:p>
    <w:p w:rsidR="0039603E" w:rsidRDefault="00E00A53">
      <w:pPr>
        <w:pStyle w:val="TOC3"/>
        <w:rPr>
          <w:rFonts w:eastAsiaTheme="minorEastAsia"/>
          <w:smallCaps w:val="0"/>
          <w:sz w:val="22"/>
        </w:rPr>
      </w:pPr>
      <w:hyperlink w:anchor="_Toc7423034" w:history="1">
        <w:r w:rsidR="0039603E" w:rsidRPr="00DF41B6">
          <w:rPr>
            <w:rStyle w:val="Hyperlink"/>
          </w:rPr>
          <w:t>Enterprise Mobility + Security</w:t>
        </w:r>
        <w:r w:rsidR="0039603E">
          <w:tab/>
        </w:r>
        <w:r w:rsidR="0039603E">
          <w:fldChar w:fldCharType="begin"/>
        </w:r>
        <w:r w:rsidR="0039603E">
          <w:instrText xml:space="preserve"> PAGEREF _Toc7423034 \h </w:instrText>
        </w:r>
        <w:r w:rsidR="0039603E">
          <w:fldChar w:fldCharType="separate"/>
        </w:r>
        <w:r w:rsidR="0039603E">
          <w:t>94</w:t>
        </w:r>
        <w:r w:rsidR="0039603E">
          <w:fldChar w:fldCharType="end"/>
        </w:r>
      </w:hyperlink>
    </w:p>
    <w:p w:rsidR="0039603E" w:rsidRDefault="00E00A53">
      <w:pPr>
        <w:pStyle w:val="TOC3"/>
        <w:rPr>
          <w:rFonts w:eastAsiaTheme="minorEastAsia"/>
          <w:smallCaps w:val="0"/>
          <w:sz w:val="22"/>
        </w:rPr>
      </w:pPr>
      <w:hyperlink w:anchor="_Toc7423035" w:history="1">
        <w:r w:rsidR="0039603E" w:rsidRPr="00DF41B6">
          <w:rPr>
            <w:rStyle w:val="Hyperlink"/>
          </w:rPr>
          <w:t>Microsoft Dynamics 365-tjenester</w:t>
        </w:r>
        <w:r w:rsidR="0039603E">
          <w:tab/>
        </w:r>
        <w:r w:rsidR="0039603E">
          <w:fldChar w:fldCharType="begin"/>
        </w:r>
        <w:r w:rsidR="0039603E">
          <w:instrText xml:space="preserve"> PAGEREF _Toc7423035 \h </w:instrText>
        </w:r>
        <w:r w:rsidR="0039603E">
          <w:fldChar w:fldCharType="separate"/>
        </w:r>
        <w:r w:rsidR="0039603E">
          <w:t>94</w:t>
        </w:r>
        <w:r w:rsidR="0039603E">
          <w:fldChar w:fldCharType="end"/>
        </w:r>
      </w:hyperlink>
    </w:p>
    <w:p w:rsidR="0039603E" w:rsidRDefault="00E00A53">
      <w:pPr>
        <w:pStyle w:val="TOC3"/>
        <w:rPr>
          <w:rFonts w:eastAsiaTheme="minorEastAsia"/>
          <w:smallCaps w:val="0"/>
          <w:sz w:val="22"/>
        </w:rPr>
      </w:pPr>
      <w:hyperlink w:anchor="_Toc7423036" w:history="1">
        <w:r w:rsidR="0039603E" w:rsidRPr="00DF41B6">
          <w:rPr>
            <w:rStyle w:val="Hyperlink"/>
          </w:rPr>
          <w:t>Office 365-programmer</w:t>
        </w:r>
        <w:r w:rsidR="0039603E">
          <w:tab/>
        </w:r>
        <w:r w:rsidR="0039603E">
          <w:fldChar w:fldCharType="begin"/>
        </w:r>
        <w:r w:rsidR="0039603E">
          <w:instrText xml:space="preserve"> PAGEREF _Toc7423036 \h </w:instrText>
        </w:r>
        <w:r w:rsidR="0039603E">
          <w:fldChar w:fldCharType="separate"/>
        </w:r>
        <w:r w:rsidR="0039603E">
          <w:t>95</w:t>
        </w:r>
        <w:r w:rsidR="0039603E">
          <w:fldChar w:fldCharType="end"/>
        </w:r>
      </w:hyperlink>
    </w:p>
    <w:p w:rsidR="0039603E" w:rsidRDefault="00E00A53">
      <w:pPr>
        <w:pStyle w:val="TOC3"/>
        <w:rPr>
          <w:rFonts w:eastAsiaTheme="minorEastAsia"/>
          <w:smallCaps w:val="0"/>
          <w:sz w:val="22"/>
        </w:rPr>
      </w:pPr>
      <w:hyperlink w:anchor="_Toc7423037" w:history="1">
        <w:r w:rsidR="0039603E" w:rsidRPr="00DF41B6">
          <w:rPr>
            <w:rStyle w:val="Hyperlink"/>
          </w:rPr>
          <w:t>Office 365 Suites</w:t>
        </w:r>
        <w:r w:rsidR="0039603E">
          <w:tab/>
        </w:r>
        <w:r w:rsidR="0039603E">
          <w:fldChar w:fldCharType="begin"/>
        </w:r>
        <w:r w:rsidR="0039603E">
          <w:instrText xml:space="preserve"> PAGEREF _Toc7423037 \h </w:instrText>
        </w:r>
        <w:r w:rsidR="0039603E">
          <w:fldChar w:fldCharType="separate"/>
        </w:r>
        <w:r w:rsidR="0039603E">
          <w:t>96</w:t>
        </w:r>
        <w:r w:rsidR="0039603E">
          <w:fldChar w:fldCharType="end"/>
        </w:r>
      </w:hyperlink>
    </w:p>
    <w:p w:rsidR="0039603E" w:rsidRDefault="00E00A53">
      <w:pPr>
        <w:pStyle w:val="TOC3"/>
        <w:rPr>
          <w:rFonts w:eastAsiaTheme="minorEastAsia"/>
          <w:smallCaps w:val="0"/>
          <w:sz w:val="22"/>
        </w:rPr>
      </w:pPr>
      <w:hyperlink w:anchor="_Toc7423038" w:history="1">
        <w:r w:rsidR="0039603E" w:rsidRPr="00DF41B6">
          <w:rPr>
            <w:rStyle w:val="Hyperlink"/>
          </w:rPr>
          <w:t>Office 365 Advanced Threat Protection</w:t>
        </w:r>
        <w:r w:rsidR="0039603E">
          <w:tab/>
        </w:r>
        <w:r w:rsidR="0039603E">
          <w:fldChar w:fldCharType="begin"/>
        </w:r>
        <w:r w:rsidR="0039603E">
          <w:instrText xml:space="preserve"> PAGEREF _Toc7423038 \h </w:instrText>
        </w:r>
        <w:r w:rsidR="0039603E">
          <w:fldChar w:fldCharType="separate"/>
        </w:r>
        <w:r w:rsidR="0039603E">
          <w:t>96</w:t>
        </w:r>
        <w:r w:rsidR="0039603E">
          <w:fldChar w:fldCharType="end"/>
        </w:r>
      </w:hyperlink>
    </w:p>
    <w:p w:rsidR="0039603E" w:rsidRDefault="00E00A53">
      <w:pPr>
        <w:pStyle w:val="TOC3"/>
        <w:rPr>
          <w:rFonts w:eastAsiaTheme="minorEastAsia"/>
          <w:smallCaps w:val="0"/>
          <w:sz w:val="22"/>
        </w:rPr>
      </w:pPr>
      <w:hyperlink w:anchor="_Toc7423039" w:history="1">
        <w:r w:rsidR="0039603E" w:rsidRPr="00DF41B6">
          <w:rPr>
            <w:rStyle w:val="Hyperlink"/>
          </w:rPr>
          <w:t>Tilføjelsesprogram til Office 365 Forebyggelse af Datatab</w:t>
        </w:r>
        <w:r w:rsidR="0039603E">
          <w:tab/>
        </w:r>
        <w:r w:rsidR="0039603E">
          <w:fldChar w:fldCharType="begin"/>
        </w:r>
        <w:r w:rsidR="0039603E">
          <w:instrText xml:space="preserve"> PAGEREF _Toc7423039 \h </w:instrText>
        </w:r>
        <w:r w:rsidR="0039603E">
          <w:fldChar w:fldCharType="separate"/>
        </w:r>
        <w:r w:rsidR="0039603E">
          <w:t>96</w:t>
        </w:r>
        <w:r w:rsidR="0039603E">
          <w:fldChar w:fldCharType="end"/>
        </w:r>
      </w:hyperlink>
    </w:p>
    <w:p w:rsidR="0039603E" w:rsidRDefault="00E00A53">
      <w:pPr>
        <w:pStyle w:val="TOC3"/>
        <w:rPr>
          <w:rFonts w:eastAsiaTheme="minorEastAsia"/>
          <w:smallCaps w:val="0"/>
          <w:sz w:val="22"/>
        </w:rPr>
      </w:pPr>
      <w:hyperlink w:anchor="_Toc7423040" w:history="1">
        <w:r w:rsidR="0039603E" w:rsidRPr="00DF41B6">
          <w:rPr>
            <w:rStyle w:val="Hyperlink"/>
          </w:rPr>
          <w:t>Office 365 Oplysninger om trusselsdata</w:t>
        </w:r>
        <w:r w:rsidR="0039603E">
          <w:tab/>
        </w:r>
        <w:r w:rsidR="0039603E">
          <w:fldChar w:fldCharType="begin"/>
        </w:r>
        <w:r w:rsidR="0039603E">
          <w:instrText xml:space="preserve"> PAGEREF _Toc7423040 \h </w:instrText>
        </w:r>
        <w:r w:rsidR="0039603E">
          <w:fldChar w:fldCharType="separate"/>
        </w:r>
        <w:r w:rsidR="0039603E">
          <w:t>96</w:t>
        </w:r>
        <w:r w:rsidR="0039603E">
          <w:fldChar w:fldCharType="end"/>
        </w:r>
      </w:hyperlink>
    </w:p>
    <w:p w:rsidR="0039603E" w:rsidRDefault="00E00A53">
      <w:pPr>
        <w:pStyle w:val="TOC3"/>
        <w:rPr>
          <w:rFonts w:eastAsiaTheme="minorEastAsia"/>
          <w:smallCaps w:val="0"/>
          <w:sz w:val="22"/>
        </w:rPr>
      </w:pPr>
      <w:hyperlink w:anchor="_Toc7423041" w:history="1">
        <w:r w:rsidR="0039603E" w:rsidRPr="00DF41B6">
          <w:rPr>
            <w:rStyle w:val="Hyperlink"/>
          </w:rPr>
          <w:t>Multi-Geo Capabilities in Office 365</w:t>
        </w:r>
        <w:r w:rsidR="0039603E">
          <w:tab/>
        </w:r>
        <w:r w:rsidR="0039603E">
          <w:fldChar w:fldCharType="begin"/>
        </w:r>
        <w:r w:rsidR="0039603E">
          <w:instrText xml:space="preserve"> PAGEREF _Toc7423041 \h </w:instrText>
        </w:r>
        <w:r w:rsidR="0039603E">
          <w:fldChar w:fldCharType="separate"/>
        </w:r>
        <w:r w:rsidR="0039603E">
          <w:t>96</w:t>
        </w:r>
        <w:r w:rsidR="0039603E">
          <w:fldChar w:fldCharType="end"/>
        </w:r>
      </w:hyperlink>
    </w:p>
    <w:p w:rsidR="0039603E" w:rsidRDefault="00E00A53">
      <w:pPr>
        <w:pStyle w:val="TOC3"/>
        <w:rPr>
          <w:rFonts w:eastAsiaTheme="minorEastAsia"/>
          <w:smallCaps w:val="0"/>
          <w:sz w:val="22"/>
        </w:rPr>
      </w:pPr>
      <w:hyperlink w:anchor="_Toc7423042" w:history="1">
        <w:r w:rsidR="0039603E" w:rsidRPr="00DF41B6">
          <w:rPr>
            <w:rStyle w:val="Hyperlink"/>
          </w:rPr>
          <w:t>Exchange Online</w:t>
        </w:r>
        <w:r w:rsidR="0039603E">
          <w:tab/>
        </w:r>
        <w:r w:rsidR="0039603E">
          <w:fldChar w:fldCharType="begin"/>
        </w:r>
        <w:r w:rsidR="0039603E">
          <w:instrText xml:space="preserve"> PAGEREF _Toc7423042 \h </w:instrText>
        </w:r>
        <w:r w:rsidR="0039603E">
          <w:fldChar w:fldCharType="separate"/>
        </w:r>
        <w:r w:rsidR="0039603E">
          <w:t>97</w:t>
        </w:r>
        <w:r w:rsidR="0039603E">
          <w:fldChar w:fldCharType="end"/>
        </w:r>
      </w:hyperlink>
    </w:p>
    <w:p w:rsidR="0039603E" w:rsidRDefault="00E00A53">
      <w:pPr>
        <w:pStyle w:val="TOC3"/>
        <w:rPr>
          <w:rFonts w:eastAsiaTheme="minorEastAsia"/>
          <w:smallCaps w:val="0"/>
          <w:sz w:val="22"/>
        </w:rPr>
      </w:pPr>
      <w:hyperlink w:anchor="_Toc7423043" w:history="1">
        <w:r w:rsidR="0039603E" w:rsidRPr="00DF41B6">
          <w:rPr>
            <w:rStyle w:val="Hyperlink"/>
          </w:rPr>
          <w:t>Project Online</w:t>
        </w:r>
        <w:r w:rsidR="0039603E">
          <w:tab/>
        </w:r>
        <w:r w:rsidR="0039603E">
          <w:fldChar w:fldCharType="begin"/>
        </w:r>
        <w:r w:rsidR="0039603E">
          <w:instrText xml:space="preserve"> PAGEREF _Toc7423043 \h </w:instrText>
        </w:r>
        <w:r w:rsidR="0039603E">
          <w:fldChar w:fldCharType="separate"/>
        </w:r>
        <w:r w:rsidR="0039603E">
          <w:t>97</w:t>
        </w:r>
        <w:r w:rsidR="0039603E">
          <w:fldChar w:fldCharType="end"/>
        </w:r>
      </w:hyperlink>
    </w:p>
    <w:p w:rsidR="0039603E" w:rsidRDefault="00E00A53">
      <w:pPr>
        <w:pStyle w:val="TOC3"/>
        <w:rPr>
          <w:rFonts w:eastAsiaTheme="minorEastAsia"/>
          <w:smallCaps w:val="0"/>
          <w:sz w:val="22"/>
        </w:rPr>
      </w:pPr>
      <w:hyperlink w:anchor="_Toc7423044" w:history="1">
        <w:r w:rsidR="0039603E" w:rsidRPr="00DF41B6">
          <w:rPr>
            <w:rStyle w:val="Hyperlink"/>
          </w:rPr>
          <w:t>SharePoint Online</w:t>
        </w:r>
        <w:r w:rsidR="0039603E">
          <w:tab/>
        </w:r>
        <w:r w:rsidR="0039603E">
          <w:fldChar w:fldCharType="begin"/>
        </w:r>
        <w:r w:rsidR="0039603E">
          <w:instrText xml:space="preserve"> PAGEREF _Toc7423044 \h </w:instrText>
        </w:r>
        <w:r w:rsidR="0039603E">
          <w:fldChar w:fldCharType="separate"/>
        </w:r>
        <w:r w:rsidR="0039603E">
          <w:t>97</w:t>
        </w:r>
        <w:r w:rsidR="0039603E">
          <w:fldChar w:fldCharType="end"/>
        </w:r>
      </w:hyperlink>
    </w:p>
    <w:p w:rsidR="0039603E" w:rsidRDefault="00E00A53">
      <w:pPr>
        <w:pStyle w:val="TOC3"/>
        <w:rPr>
          <w:rFonts w:eastAsiaTheme="minorEastAsia"/>
          <w:smallCaps w:val="0"/>
          <w:sz w:val="22"/>
        </w:rPr>
      </w:pPr>
      <w:hyperlink w:anchor="_Toc7423045" w:history="1">
        <w:r w:rsidR="0039603E" w:rsidRPr="00DF41B6">
          <w:rPr>
            <w:rStyle w:val="Hyperlink"/>
          </w:rPr>
          <w:t>Skype for Business Online</w:t>
        </w:r>
        <w:r w:rsidR="0039603E">
          <w:tab/>
        </w:r>
        <w:r w:rsidR="0039603E">
          <w:fldChar w:fldCharType="begin"/>
        </w:r>
        <w:r w:rsidR="0039603E">
          <w:instrText xml:space="preserve"> PAGEREF _Toc7423045 \h </w:instrText>
        </w:r>
        <w:r w:rsidR="0039603E">
          <w:fldChar w:fldCharType="separate"/>
        </w:r>
        <w:r w:rsidR="0039603E">
          <w:t>97</w:t>
        </w:r>
        <w:r w:rsidR="0039603E">
          <w:fldChar w:fldCharType="end"/>
        </w:r>
      </w:hyperlink>
    </w:p>
    <w:p w:rsidR="0039603E" w:rsidRDefault="00E00A53">
      <w:pPr>
        <w:pStyle w:val="TOC3"/>
        <w:rPr>
          <w:rFonts w:eastAsiaTheme="minorEastAsia"/>
          <w:smallCaps w:val="0"/>
          <w:sz w:val="22"/>
        </w:rPr>
      </w:pPr>
      <w:hyperlink w:anchor="_Toc7423046" w:history="1">
        <w:r w:rsidR="0039603E" w:rsidRPr="00DF41B6">
          <w:rPr>
            <w:rStyle w:val="Hyperlink"/>
          </w:rPr>
          <w:t>Microsoft Intune</w:t>
        </w:r>
        <w:r w:rsidR="0039603E">
          <w:tab/>
        </w:r>
        <w:r w:rsidR="0039603E">
          <w:fldChar w:fldCharType="begin"/>
        </w:r>
        <w:r w:rsidR="0039603E">
          <w:instrText xml:space="preserve"> PAGEREF _Toc7423046 \h </w:instrText>
        </w:r>
        <w:r w:rsidR="0039603E">
          <w:fldChar w:fldCharType="separate"/>
        </w:r>
        <w:r w:rsidR="0039603E">
          <w:t>97</w:t>
        </w:r>
        <w:r w:rsidR="0039603E">
          <w:fldChar w:fldCharType="end"/>
        </w:r>
      </w:hyperlink>
    </w:p>
    <w:p w:rsidR="0039603E" w:rsidRDefault="00E00A53">
      <w:pPr>
        <w:pStyle w:val="TOC2"/>
        <w:rPr>
          <w:rFonts w:eastAsiaTheme="minorEastAsia"/>
          <w:smallCaps w:val="0"/>
          <w:sz w:val="22"/>
        </w:rPr>
      </w:pPr>
      <w:hyperlink w:anchor="_Toc7423047" w:history="1">
        <w:r w:rsidR="0039603E" w:rsidRPr="00DF41B6">
          <w:rPr>
            <w:rStyle w:val="Hyperlink"/>
          </w:rPr>
          <w:t>Fra SA</w:t>
        </w:r>
        <w:r w:rsidR="0039603E">
          <w:tab/>
        </w:r>
        <w:r w:rsidR="0039603E">
          <w:fldChar w:fldCharType="begin"/>
        </w:r>
        <w:r w:rsidR="0039603E">
          <w:instrText xml:space="preserve"> PAGEREF _Toc7423047 \h </w:instrText>
        </w:r>
        <w:r w:rsidR="0039603E">
          <w:fldChar w:fldCharType="separate"/>
        </w:r>
        <w:r w:rsidR="0039603E">
          <w:t>97</w:t>
        </w:r>
        <w:r w:rsidR="0039603E">
          <w:fldChar w:fldCharType="end"/>
        </w:r>
      </w:hyperlink>
    </w:p>
    <w:p w:rsidR="0039603E" w:rsidRDefault="00E00A53">
      <w:pPr>
        <w:pStyle w:val="TOC3"/>
        <w:rPr>
          <w:rFonts w:eastAsiaTheme="minorEastAsia"/>
          <w:smallCaps w:val="0"/>
          <w:sz w:val="22"/>
        </w:rPr>
      </w:pPr>
      <w:hyperlink w:anchor="_Toc7423048" w:history="1">
        <w:r w:rsidR="0039603E" w:rsidRPr="00DF41B6">
          <w:rPr>
            <w:rStyle w:val="Hyperlink"/>
          </w:rPr>
          <w:t>CAL-pakker</w:t>
        </w:r>
        <w:r w:rsidR="0039603E">
          <w:tab/>
        </w:r>
        <w:r w:rsidR="0039603E">
          <w:fldChar w:fldCharType="begin"/>
        </w:r>
        <w:r w:rsidR="0039603E">
          <w:instrText xml:space="preserve"> PAGEREF _Toc7423048 \h </w:instrText>
        </w:r>
        <w:r w:rsidR="0039603E">
          <w:fldChar w:fldCharType="separate"/>
        </w:r>
        <w:r w:rsidR="0039603E">
          <w:t>98</w:t>
        </w:r>
        <w:r w:rsidR="0039603E">
          <w:fldChar w:fldCharType="end"/>
        </w:r>
      </w:hyperlink>
    </w:p>
    <w:p w:rsidR="0039603E" w:rsidRDefault="00E00A53">
      <w:pPr>
        <w:pStyle w:val="TOC3"/>
        <w:rPr>
          <w:rFonts w:eastAsiaTheme="minorEastAsia"/>
          <w:smallCaps w:val="0"/>
          <w:sz w:val="22"/>
        </w:rPr>
      </w:pPr>
      <w:hyperlink w:anchor="_Toc7423049" w:history="1">
        <w:r w:rsidR="0039603E" w:rsidRPr="00DF41B6">
          <w:rPr>
            <w:rStyle w:val="Hyperlink"/>
          </w:rPr>
          <w:t>Windows-desktopoperativsystem</w:t>
        </w:r>
        <w:r w:rsidR="0039603E">
          <w:tab/>
        </w:r>
        <w:r w:rsidR="0039603E">
          <w:fldChar w:fldCharType="begin"/>
        </w:r>
        <w:r w:rsidR="0039603E">
          <w:instrText xml:space="preserve"> PAGEREF _Toc7423049 \h </w:instrText>
        </w:r>
        <w:r w:rsidR="0039603E">
          <w:fldChar w:fldCharType="separate"/>
        </w:r>
        <w:r w:rsidR="0039603E">
          <w:t>98</w:t>
        </w:r>
        <w:r w:rsidR="0039603E">
          <w:fldChar w:fldCharType="end"/>
        </w:r>
      </w:hyperlink>
    </w:p>
    <w:p w:rsidR="0039603E" w:rsidRDefault="00E00A53">
      <w:pPr>
        <w:pStyle w:val="TOC3"/>
        <w:rPr>
          <w:rFonts w:eastAsiaTheme="minorEastAsia"/>
          <w:smallCaps w:val="0"/>
          <w:sz w:val="22"/>
        </w:rPr>
      </w:pPr>
      <w:hyperlink w:anchor="_Toc7423050" w:history="1">
        <w:r w:rsidR="0039603E" w:rsidRPr="00DF41B6">
          <w:rPr>
            <w:rStyle w:val="Hyperlink"/>
          </w:rPr>
          <w:t>Microsoft 365</w:t>
        </w:r>
        <w:r w:rsidR="0039603E">
          <w:tab/>
        </w:r>
        <w:r w:rsidR="0039603E">
          <w:fldChar w:fldCharType="begin"/>
        </w:r>
        <w:r w:rsidR="0039603E">
          <w:instrText xml:space="preserve"> PAGEREF _Toc7423050 \h </w:instrText>
        </w:r>
        <w:r w:rsidR="0039603E">
          <w:fldChar w:fldCharType="separate"/>
        </w:r>
        <w:r w:rsidR="0039603E">
          <w:t>98</w:t>
        </w:r>
        <w:r w:rsidR="0039603E">
          <w:fldChar w:fldCharType="end"/>
        </w:r>
      </w:hyperlink>
    </w:p>
    <w:p w:rsidR="0039603E" w:rsidRDefault="00E00A53">
      <w:pPr>
        <w:pStyle w:val="TOC3"/>
        <w:rPr>
          <w:rFonts w:eastAsiaTheme="minorEastAsia"/>
          <w:smallCaps w:val="0"/>
          <w:sz w:val="22"/>
        </w:rPr>
      </w:pPr>
      <w:hyperlink w:anchor="_Toc7423051" w:history="1">
        <w:r w:rsidR="0039603E" w:rsidRPr="00DF41B6">
          <w:rPr>
            <w:rStyle w:val="Hyperlink"/>
          </w:rPr>
          <w:t>Enterprise Mobility + Security</w:t>
        </w:r>
        <w:r w:rsidR="0039603E">
          <w:tab/>
        </w:r>
        <w:r w:rsidR="0039603E">
          <w:fldChar w:fldCharType="begin"/>
        </w:r>
        <w:r w:rsidR="0039603E">
          <w:instrText xml:space="preserve"> PAGEREF _Toc7423051 \h </w:instrText>
        </w:r>
        <w:r w:rsidR="0039603E">
          <w:fldChar w:fldCharType="separate"/>
        </w:r>
        <w:r w:rsidR="0039603E">
          <w:t>98</w:t>
        </w:r>
        <w:r w:rsidR="0039603E">
          <w:fldChar w:fldCharType="end"/>
        </w:r>
      </w:hyperlink>
    </w:p>
    <w:p w:rsidR="0039603E" w:rsidRDefault="00E00A53">
      <w:pPr>
        <w:pStyle w:val="TOC3"/>
        <w:rPr>
          <w:rFonts w:eastAsiaTheme="minorEastAsia"/>
          <w:smallCaps w:val="0"/>
          <w:sz w:val="22"/>
        </w:rPr>
      </w:pPr>
      <w:hyperlink w:anchor="_Toc7423052" w:history="1">
        <w:r w:rsidR="0039603E" w:rsidRPr="00DF41B6">
          <w:rPr>
            <w:rStyle w:val="Hyperlink"/>
          </w:rPr>
          <w:t>Microsoft Dynamics 365-tjenester</w:t>
        </w:r>
        <w:r w:rsidR="0039603E">
          <w:tab/>
        </w:r>
        <w:r w:rsidR="0039603E">
          <w:fldChar w:fldCharType="begin"/>
        </w:r>
        <w:r w:rsidR="0039603E">
          <w:instrText xml:space="preserve"> PAGEREF _Toc7423052 \h </w:instrText>
        </w:r>
        <w:r w:rsidR="0039603E">
          <w:fldChar w:fldCharType="separate"/>
        </w:r>
        <w:r w:rsidR="0039603E">
          <w:t>98</w:t>
        </w:r>
        <w:r w:rsidR="0039603E">
          <w:fldChar w:fldCharType="end"/>
        </w:r>
      </w:hyperlink>
    </w:p>
    <w:p w:rsidR="0039603E" w:rsidRDefault="00E00A53">
      <w:pPr>
        <w:pStyle w:val="TOC3"/>
        <w:rPr>
          <w:rFonts w:eastAsiaTheme="minorEastAsia"/>
          <w:smallCaps w:val="0"/>
          <w:sz w:val="22"/>
        </w:rPr>
      </w:pPr>
      <w:hyperlink w:anchor="_Toc7423053" w:history="1">
        <w:r w:rsidR="0039603E" w:rsidRPr="00DF41B6">
          <w:rPr>
            <w:rStyle w:val="Hyperlink"/>
          </w:rPr>
          <w:t>Office 365-programmer</w:t>
        </w:r>
        <w:r w:rsidR="0039603E">
          <w:tab/>
        </w:r>
        <w:r w:rsidR="0039603E">
          <w:fldChar w:fldCharType="begin"/>
        </w:r>
        <w:r w:rsidR="0039603E">
          <w:instrText xml:space="preserve"> PAGEREF _Toc7423053 \h </w:instrText>
        </w:r>
        <w:r w:rsidR="0039603E">
          <w:fldChar w:fldCharType="separate"/>
        </w:r>
        <w:r w:rsidR="0039603E">
          <w:t>100</w:t>
        </w:r>
        <w:r w:rsidR="0039603E">
          <w:fldChar w:fldCharType="end"/>
        </w:r>
      </w:hyperlink>
    </w:p>
    <w:p w:rsidR="0039603E" w:rsidRDefault="00E00A53">
      <w:pPr>
        <w:pStyle w:val="TOC3"/>
        <w:rPr>
          <w:rFonts w:eastAsiaTheme="minorEastAsia"/>
          <w:smallCaps w:val="0"/>
          <w:sz w:val="22"/>
        </w:rPr>
      </w:pPr>
      <w:hyperlink w:anchor="_Toc7423054" w:history="1">
        <w:r w:rsidR="0039603E" w:rsidRPr="00DF41B6">
          <w:rPr>
            <w:rStyle w:val="Hyperlink"/>
          </w:rPr>
          <w:t>Office 365 Suites</w:t>
        </w:r>
        <w:r w:rsidR="0039603E">
          <w:tab/>
        </w:r>
        <w:r w:rsidR="0039603E">
          <w:fldChar w:fldCharType="begin"/>
        </w:r>
        <w:r w:rsidR="0039603E">
          <w:instrText xml:space="preserve"> PAGEREF _Toc7423054 \h </w:instrText>
        </w:r>
        <w:r w:rsidR="0039603E">
          <w:fldChar w:fldCharType="separate"/>
        </w:r>
        <w:r w:rsidR="0039603E">
          <w:t>100</w:t>
        </w:r>
        <w:r w:rsidR="0039603E">
          <w:fldChar w:fldCharType="end"/>
        </w:r>
      </w:hyperlink>
    </w:p>
    <w:p w:rsidR="0039603E" w:rsidRDefault="00E00A53">
      <w:pPr>
        <w:pStyle w:val="TOC3"/>
        <w:rPr>
          <w:rFonts w:eastAsiaTheme="minorEastAsia"/>
          <w:smallCaps w:val="0"/>
          <w:sz w:val="22"/>
        </w:rPr>
      </w:pPr>
      <w:hyperlink w:anchor="_Toc7423055" w:history="1">
        <w:r w:rsidR="0039603E" w:rsidRPr="00DF41B6">
          <w:rPr>
            <w:rStyle w:val="Hyperlink"/>
          </w:rPr>
          <w:t>Project Online</w:t>
        </w:r>
        <w:r w:rsidR="0039603E">
          <w:tab/>
        </w:r>
        <w:r w:rsidR="0039603E">
          <w:fldChar w:fldCharType="begin"/>
        </w:r>
        <w:r w:rsidR="0039603E">
          <w:instrText xml:space="preserve"> PAGEREF _Toc7423055 \h </w:instrText>
        </w:r>
        <w:r w:rsidR="0039603E">
          <w:fldChar w:fldCharType="separate"/>
        </w:r>
        <w:r w:rsidR="0039603E">
          <w:t>100</w:t>
        </w:r>
        <w:r w:rsidR="0039603E">
          <w:fldChar w:fldCharType="end"/>
        </w:r>
      </w:hyperlink>
    </w:p>
    <w:p w:rsidR="0039603E" w:rsidRDefault="00E00A53">
      <w:pPr>
        <w:pStyle w:val="TOC1"/>
        <w:rPr>
          <w:rFonts w:eastAsiaTheme="minorEastAsia"/>
          <w:b w:val="0"/>
          <w:caps w:val="0"/>
          <w:noProof/>
          <w:sz w:val="22"/>
          <w:szCs w:val="22"/>
        </w:rPr>
      </w:pPr>
      <w:hyperlink w:anchor="_Toc7423056" w:history="1">
        <w:r w:rsidR="0039603E" w:rsidRPr="00DF41B6">
          <w:rPr>
            <w:rStyle w:val="Hyperlink"/>
            <w:noProof/>
          </w:rPr>
          <w:t>Bilag D – Professionelle Ydelser</w:t>
        </w:r>
        <w:r w:rsidR="0039603E">
          <w:rPr>
            <w:noProof/>
          </w:rPr>
          <w:tab/>
        </w:r>
        <w:r w:rsidR="0039603E">
          <w:rPr>
            <w:noProof/>
          </w:rPr>
          <w:fldChar w:fldCharType="begin"/>
        </w:r>
        <w:r w:rsidR="0039603E">
          <w:rPr>
            <w:noProof/>
          </w:rPr>
          <w:instrText xml:space="preserve"> PAGEREF _Toc7423056 \h </w:instrText>
        </w:r>
        <w:r w:rsidR="0039603E">
          <w:rPr>
            <w:noProof/>
          </w:rPr>
        </w:r>
        <w:r w:rsidR="0039603E">
          <w:rPr>
            <w:noProof/>
          </w:rPr>
          <w:fldChar w:fldCharType="separate"/>
        </w:r>
        <w:r w:rsidR="0039603E">
          <w:rPr>
            <w:noProof/>
          </w:rPr>
          <w:t>102</w:t>
        </w:r>
        <w:r w:rsidR="0039603E">
          <w:rPr>
            <w:noProof/>
          </w:rPr>
          <w:fldChar w:fldCharType="end"/>
        </w:r>
      </w:hyperlink>
    </w:p>
    <w:p w:rsidR="0039603E" w:rsidRDefault="00E00A53">
      <w:pPr>
        <w:pStyle w:val="TOC2"/>
        <w:rPr>
          <w:rFonts w:eastAsiaTheme="minorEastAsia"/>
          <w:smallCaps w:val="0"/>
          <w:sz w:val="22"/>
        </w:rPr>
      </w:pPr>
      <w:hyperlink w:anchor="_Toc7423057" w:history="1">
        <w:r w:rsidR="0039603E" w:rsidRPr="00DF41B6">
          <w:rPr>
            <w:rStyle w:val="Hyperlink"/>
          </w:rPr>
          <w:t>Supporttilbud for Microsoft Premier</w:t>
        </w:r>
        <w:r w:rsidR="0039603E">
          <w:tab/>
        </w:r>
        <w:r w:rsidR="0039603E">
          <w:fldChar w:fldCharType="begin"/>
        </w:r>
        <w:r w:rsidR="0039603E">
          <w:instrText xml:space="preserve"> PAGEREF _Toc7423057 \h </w:instrText>
        </w:r>
        <w:r w:rsidR="0039603E">
          <w:fldChar w:fldCharType="separate"/>
        </w:r>
        <w:r w:rsidR="0039603E">
          <w:t>102</w:t>
        </w:r>
        <w:r w:rsidR="0039603E">
          <w:fldChar w:fldCharType="end"/>
        </w:r>
      </w:hyperlink>
    </w:p>
    <w:p w:rsidR="0039603E" w:rsidRDefault="00E00A53">
      <w:pPr>
        <w:pStyle w:val="TOC2"/>
        <w:rPr>
          <w:rFonts w:eastAsiaTheme="minorEastAsia"/>
          <w:smallCaps w:val="0"/>
          <w:sz w:val="22"/>
        </w:rPr>
      </w:pPr>
      <w:hyperlink w:anchor="_Toc7423058" w:history="1">
        <w:r w:rsidR="0039603E" w:rsidRPr="00DF41B6">
          <w:rPr>
            <w:rStyle w:val="Hyperlink"/>
          </w:rPr>
          <w:t>Microsoft Digital Advisory-tilbud</w:t>
        </w:r>
        <w:r w:rsidR="0039603E">
          <w:tab/>
        </w:r>
        <w:r w:rsidR="0039603E">
          <w:fldChar w:fldCharType="begin"/>
        </w:r>
        <w:r w:rsidR="0039603E">
          <w:instrText xml:space="preserve"> PAGEREF _Toc7423058 \h </w:instrText>
        </w:r>
        <w:r w:rsidR="0039603E">
          <w:fldChar w:fldCharType="separate"/>
        </w:r>
        <w:r w:rsidR="0039603E">
          <w:t>102</w:t>
        </w:r>
        <w:r w:rsidR="0039603E">
          <w:fldChar w:fldCharType="end"/>
        </w:r>
      </w:hyperlink>
    </w:p>
    <w:p w:rsidR="0039603E" w:rsidRDefault="00E00A53">
      <w:pPr>
        <w:pStyle w:val="TOC2"/>
        <w:rPr>
          <w:rFonts w:eastAsiaTheme="minorEastAsia"/>
          <w:smallCaps w:val="0"/>
          <w:sz w:val="22"/>
        </w:rPr>
      </w:pPr>
      <w:hyperlink w:anchor="_Toc7423059" w:history="1">
        <w:r w:rsidR="0039603E" w:rsidRPr="00DF41B6">
          <w:rPr>
            <w:rStyle w:val="Hyperlink"/>
          </w:rPr>
          <w:t>Tilbud på Sales Productivity Accelerator</w:t>
        </w:r>
        <w:r w:rsidR="0039603E">
          <w:tab/>
        </w:r>
        <w:r w:rsidR="0039603E">
          <w:fldChar w:fldCharType="begin"/>
        </w:r>
        <w:r w:rsidR="0039603E">
          <w:instrText xml:space="preserve"> PAGEREF _Toc7423059 \h </w:instrText>
        </w:r>
        <w:r w:rsidR="0039603E">
          <w:fldChar w:fldCharType="separate"/>
        </w:r>
        <w:r w:rsidR="0039603E">
          <w:t>103</w:t>
        </w:r>
        <w:r w:rsidR="0039603E">
          <w:fldChar w:fldCharType="end"/>
        </w:r>
      </w:hyperlink>
    </w:p>
    <w:p w:rsidR="0039603E" w:rsidRDefault="00E00A53">
      <w:pPr>
        <w:pStyle w:val="TOC1"/>
        <w:rPr>
          <w:rFonts w:eastAsiaTheme="minorEastAsia"/>
          <w:b w:val="0"/>
          <w:caps w:val="0"/>
          <w:noProof/>
          <w:sz w:val="22"/>
          <w:szCs w:val="22"/>
        </w:rPr>
      </w:pPr>
      <w:hyperlink w:anchor="_Toc7423060" w:history="1">
        <w:r w:rsidR="0039603E" w:rsidRPr="00DF41B6">
          <w:rPr>
            <w:rStyle w:val="Hyperlink"/>
            <w:noProof/>
          </w:rPr>
          <w:t>Bilag E – Supplerende Vilkår for Programaftale</w:t>
        </w:r>
        <w:r w:rsidR="0039603E">
          <w:rPr>
            <w:noProof/>
          </w:rPr>
          <w:tab/>
        </w:r>
        <w:r w:rsidR="0039603E">
          <w:rPr>
            <w:noProof/>
          </w:rPr>
          <w:fldChar w:fldCharType="begin"/>
        </w:r>
        <w:r w:rsidR="0039603E">
          <w:rPr>
            <w:noProof/>
          </w:rPr>
          <w:instrText xml:space="preserve"> PAGEREF _Toc7423060 \h </w:instrText>
        </w:r>
        <w:r w:rsidR="0039603E">
          <w:rPr>
            <w:noProof/>
          </w:rPr>
        </w:r>
        <w:r w:rsidR="0039603E">
          <w:rPr>
            <w:noProof/>
          </w:rPr>
          <w:fldChar w:fldCharType="separate"/>
        </w:r>
        <w:r w:rsidR="0039603E">
          <w:rPr>
            <w:noProof/>
          </w:rPr>
          <w:t>104</w:t>
        </w:r>
        <w:r w:rsidR="0039603E">
          <w:rPr>
            <w:noProof/>
          </w:rPr>
          <w:fldChar w:fldCharType="end"/>
        </w:r>
      </w:hyperlink>
    </w:p>
    <w:p w:rsidR="0039603E" w:rsidRDefault="00E00A53">
      <w:pPr>
        <w:pStyle w:val="TOC2"/>
        <w:rPr>
          <w:rFonts w:eastAsiaTheme="minorEastAsia"/>
          <w:smallCaps w:val="0"/>
          <w:sz w:val="22"/>
        </w:rPr>
      </w:pPr>
      <w:hyperlink w:anchor="_Toc7423061" w:history="1">
        <w:r w:rsidR="0039603E" w:rsidRPr="00DF41B6">
          <w:rPr>
            <w:rStyle w:val="Hyperlink"/>
          </w:rPr>
          <w:t>Supplerende Vilkår for Select Plus-program</w:t>
        </w:r>
        <w:r w:rsidR="0039603E">
          <w:tab/>
        </w:r>
        <w:r w:rsidR="0039603E">
          <w:fldChar w:fldCharType="begin"/>
        </w:r>
        <w:r w:rsidR="0039603E">
          <w:instrText xml:space="preserve"> PAGEREF _Toc7423061 \h </w:instrText>
        </w:r>
        <w:r w:rsidR="0039603E">
          <w:fldChar w:fldCharType="separate"/>
        </w:r>
        <w:r w:rsidR="0039603E">
          <w:t>104</w:t>
        </w:r>
        <w:r w:rsidR="0039603E">
          <w:fldChar w:fldCharType="end"/>
        </w:r>
      </w:hyperlink>
    </w:p>
    <w:p w:rsidR="0039603E" w:rsidRDefault="00E00A53">
      <w:pPr>
        <w:pStyle w:val="TOC2"/>
        <w:rPr>
          <w:rFonts w:eastAsiaTheme="minorEastAsia"/>
          <w:smallCaps w:val="0"/>
          <w:sz w:val="22"/>
        </w:rPr>
      </w:pPr>
      <w:hyperlink w:anchor="_Toc7423062" w:history="1">
        <w:r w:rsidR="0039603E" w:rsidRPr="00DF41B6">
          <w:rPr>
            <w:rStyle w:val="Hyperlink"/>
          </w:rPr>
          <w:t>Definition af Administration til Kvalificerede Enheder</w:t>
        </w:r>
        <w:r w:rsidR="0039603E">
          <w:tab/>
        </w:r>
        <w:r w:rsidR="0039603E">
          <w:fldChar w:fldCharType="begin"/>
        </w:r>
        <w:r w:rsidR="0039603E">
          <w:instrText xml:space="preserve"> PAGEREF _Toc7423062 \h </w:instrText>
        </w:r>
        <w:r w:rsidR="0039603E">
          <w:fldChar w:fldCharType="separate"/>
        </w:r>
        <w:r w:rsidR="0039603E">
          <w:t>104</w:t>
        </w:r>
        <w:r w:rsidR="0039603E">
          <w:fldChar w:fldCharType="end"/>
        </w:r>
      </w:hyperlink>
    </w:p>
    <w:p w:rsidR="0039603E" w:rsidRDefault="00E00A53">
      <w:pPr>
        <w:pStyle w:val="TOC2"/>
        <w:rPr>
          <w:rFonts w:eastAsiaTheme="minorEastAsia"/>
          <w:smallCaps w:val="0"/>
          <w:sz w:val="22"/>
        </w:rPr>
      </w:pPr>
      <w:hyperlink w:anchor="_Toc7423063" w:history="1">
        <w:r w:rsidR="0039603E" w:rsidRPr="00DF41B6">
          <w:rPr>
            <w:rStyle w:val="Hyperlink"/>
          </w:rPr>
          <w:t>Online-services i Open-programmerne</w:t>
        </w:r>
        <w:r w:rsidR="0039603E">
          <w:tab/>
        </w:r>
        <w:r w:rsidR="0039603E">
          <w:fldChar w:fldCharType="begin"/>
        </w:r>
        <w:r w:rsidR="0039603E">
          <w:instrText xml:space="preserve"> PAGEREF _Toc7423063 \h </w:instrText>
        </w:r>
        <w:r w:rsidR="0039603E">
          <w:fldChar w:fldCharType="separate"/>
        </w:r>
        <w:r w:rsidR="0039603E">
          <w:t>104</w:t>
        </w:r>
        <w:r w:rsidR="0039603E">
          <w:fldChar w:fldCharType="end"/>
        </w:r>
      </w:hyperlink>
    </w:p>
    <w:p w:rsidR="0039603E" w:rsidRDefault="00E00A53">
      <w:pPr>
        <w:pStyle w:val="TOC2"/>
        <w:rPr>
          <w:rFonts w:eastAsiaTheme="minorEastAsia"/>
          <w:smallCaps w:val="0"/>
          <w:sz w:val="22"/>
        </w:rPr>
      </w:pPr>
      <w:hyperlink w:anchor="_Toc7423064" w:history="1">
        <w:r w:rsidR="0039603E" w:rsidRPr="00DF41B6">
          <w:rPr>
            <w:rStyle w:val="Hyperlink"/>
          </w:rPr>
          <w:t>Supplerende Vilkår for Professional-services – Legacy-aftaler</w:t>
        </w:r>
        <w:r w:rsidR="0039603E">
          <w:tab/>
        </w:r>
        <w:r w:rsidR="0039603E">
          <w:fldChar w:fldCharType="begin"/>
        </w:r>
        <w:r w:rsidR="0039603E">
          <w:instrText xml:space="preserve"> PAGEREF _Toc7423064 \h </w:instrText>
        </w:r>
        <w:r w:rsidR="0039603E">
          <w:fldChar w:fldCharType="separate"/>
        </w:r>
        <w:r w:rsidR="0039603E">
          <w:t>104</w:t>
        </w:r>
        <w:r w:rsidR="0039603E">
          <w:fldChar w:fldCharType="end"/>
        </w:r>
      </w:hyperlink>
    </w:p>
    <w:p w:rsidR="0039603E" w:rsidRDefault="00E00A53">
      <w:pPr>
        <w:pStyle w:val="TOC1"/>
        <w:rPr>
          <w:rFonts w:eastAsiaTheme="minorEastAsia"/>
          <w:b w:val="0"/>
          <w:caps w:val="0"/>
          <w:noProof/>
          <w:sz w:val="22"/>
          <w:szCs w:val="22"/>
        </w:rPr>
      </w:pPr>
      <w:hyperlink w:anchor="_Toc7423065" w:history="1">
        <w:r w:rsidR="0039603E" w:rsidRPr="00DF41B6">
          <w:rPr>
            <w:rStyle w:val="Hyperlink"/>
            <w:noProof/>
          </w:rPr>
          <w:t>Bilag F – Kampagner</w:t>
        </w:r>
        <w:r w:rsidR="0039603E">
          <w:rPr>
            <w:noProof/>
          </w:rPr>
          <w:tab/>
        </w:r>
        <w:r w:rsidR="0039603E">
          <w:rPr>
            <w:noProof/>
          </w:rPr>
          <w:fldChar w:fldCharType="begin"/>
        </w:r>
        <w:r w:rsidR="0039603E">
          <w:rPr>
            <w:noProof/>
          </w:rPr>
          <w:instrText xml:space="preserve"> PAGEREF _Toc7423065 \h </w:instrText>
        </w:r>
        <w:r w:rsidR="0039603E">
          <w:rPr>
            <w:noProof/>
          </w:rPr>
        </w:r>
        <w:r w:rsidR="0039603E">
          <w:rPr>
            <w:noProof/>
          </w:rPr>
          <w:fldChar w:fldCharType="separate"/>
        </w:r>
        <w:r w:rsidR="0039603E">
          <w:rPr>
            <w:noProof/>
          </w:rPr>
          <w:t>106</w:t>
        </w:r>
        <w:r w:rsidR="0039603E">
          <w:rPr>
            <w:noProof/>
          </w:rPr>
          <w:fldChar w:fldCharType="end"/>
        </w:r>
      </w:hyperlink>
    </w:p>
    <w:p w:rsidR="0039603E" w:rsidRDefault="00E00A53">
      <w:pPr>
        <w:pStyle w:val="TOC1"/>
        <w:rPr>
          <w:rFonts w:eastAsiaTheme="minorEastAsia"/>
          <w:b w:val="0"/>
          <w:caps w:val="0"/>
          <w:noProof/>
          <w:sz w:val="22"/>
          <w:szCs w:val="22"/>
        </w:rPr>
      </w:pPr>
      <w:hyperlink w:anchor="_Toc7423066" w:history="1">
        <w:r w:rsidR="0039603E" w:rsidRPr="00DF41B6">
          <w:rPr>
            <w:rStyle w:val="Hyperlink"/>
            <w:noProof/>
          </w:rPr>
          <w:t>Bilag G – Vilkår for Lagersystem og Azure Data Box</w:t>
        </w:r>
        <w:r w:rsidR="0039603E">
          <w:rPr>
            <w:noProof/>
          </w:rPr>
          <w:tab/>
        </w:r>
        <w:r w:rsidR="0039603E">
          <w:rPr>
            <w:noProof/>
          </w:rPr>
          <w:fldChar w:fldCharType="begin"/>
        </w:r>
        <w:r w:rsidR="0039603E">
          <w:rPr>
            <w:noProof/>
          </w:rPr>
          <w:instrText xml:space="preserve"> PAGEREF _Toc7423066 \h </w:instrText>
        </w:r>
        <w:r w:rsidR="0039603E">
          <w:rPr>
            <w:noProof/>
          </w:rPr>
        </w:r>
        <w:r w:rsidR="0039603E">
          <w:rPr>
            <w:noProof/>
          </w:rPr>
          <w:fldChar w:fldCharType="separate"/>
        </w:r>
        <w:r w:rsidR="0039603E">
          <w:rPr>
            <w:noProof/>
          </w:rPr>
          <w:t>107</w:t>
        </w:r>
        <w:r w:rsidR="0039603E">
          <w:rPr>
            <w:noProof/>
          </w:rPr>
          <w:fldChar w:fldCharType="end"/>
        </w:r>
      </w:hyperlink>
    </w:p>
    <w:p w:rsidR="0039603E" w:rsidRDefault="00E00A53">
      <w:pPr>
        <w:pStyle w:val="TOC2"/>
        <w:rPr>
          <w:rFonts w:eastAsiaTheme="minorEastAsia"/>
          <w:smallCaps w:val="0"/>
          <w:sz w:val="22"/>
        </w:rPr>
      </w:pPr>
      <w:hyperlink w:anchor="_Toc7423067" w:history="1">
        <w:r w:rsidR="0039603E" w:rsidRPr="00DF41B6">
          <w:rPr>
            <w:rStyle w:val="Hyperlink"/>
          </w:rPr>
          <w:t>Vilkår for Lagersystem</w:t>
        </w:r>
        <w:r w:rsidR="0039603E">
          <w:tab/>
        </w:r>
        <w:r w:rsidR="0039603E">
          <w:fldChar w:fldCharType="begin"/>
        </w:r>
        <w:r w:rsidR="0039603E">
          <w:instrText xml:space="preserve"> PAGEREF _Toc7423067 \h </w:instrText>
        </w:r>
        <w:r w:rsidR="0039603E">
          <w:fldChar w:fldCharType="separate"/>
        </w:r>
        <w:r w:rsidR="0039603E">
          <w:t>107</w:t>
        </w:r>
        <w:r w:rsidR="0039603E">
          <w:fldChar w:fldCharType="end"/>
        </w:r>
      </w:hyperlink>
    </w:p>
    <w:p w:rsidR="0039603E" w:rsidRDefault="00E00A53">
      <w:pPr>
        <w:pStyle w:val="TOC2"/>
        <w:rPr>
          <w:rFonts w:eastAsiaTheme="minorEastAsia"/>
          <w:smallCaps w:val="0"/>
          <w:sz w:val="22"/>
        </w:rPr>
      </w:pPr>
      <w:hyperlink w:anchor="_Toc7423068" w:history="1">
        <w:r w:rsidR="0039603E" w:rsidRPr="00DF41B6">
          <w:rPr>
            <w:rStyle w:val="Hyperlink"/>
          </w:rPr>
          <w:t>Vilkår for Azure Data Box-hardware</w:t>
        </w:r>
        <w:r w:rsidR="0039603E">
          <w:tab/>
        </w:r>
        <w:r w:rsidR="0039603E">
          <w:fldChar w:fldCharType="begin"/>
        </w:r>
        <w:r w:rsidR="0039603E">
          <w:instrText xml:space="preserve"> PAGEREF _Toc7423068 \h </w:instrText>
        </w:r>
        <w:r w:rsidR="0039603E">
          <w:fldChar w:fldCharType="separate"/>
        </w:r>
        <w:r w:rsidR="0039603E">
          <w:t>108</w:t>
        </w:r>
        <w:r w:rsidR="0039603E">
          <w:fldChar w:fldCharType="end"/>
        </w:r>
      </w:hyperlink>
    </w:p>
    <w:p w:rsidR="0039603E" w:rsidRDefault="00E00A53">
      <w:pPr>
        <w:pStyle w:val="TOC1"/>
        <w:rPr>
          <w:rFonts w:eastAsiaTheme="minorEastAsia"/>
          <w:b w:val="0"/>
          <w:caps w:val="0"/>
          <w:noProof/>
          <w:sz w:val="22"/>
          <w:szCs w:val="22"/>
        </w:rPr>
      </w:pPr>
      <w:hyperlink w:anchor="_Toc7423069" w:history="1">
        <w:r w:rsidR="0039603E" w:rsidRPr="00DF41B6">
          <w:rPr>
            <w:rStyle w:val="Hyperlink"/>
            <w:noProof/>
          </w:rPr>
          <w:t>Bilag H - Studiebrugsfordele og Academic-programmer</w:t>
        </w:r>
        <w:r w:rsidR="0039603E">
          <w:rPr>
            <w:noProof/>
          </w:rPr>
          <w:tab/>
        </w:r>
        <w:r w:rsidR="0039603E">
          <w:rPr>
            <w:noProof/>
          </w:rPr>
          <w:fldChar w:fldCharType="begin"/>
        </w:r>
        <w:r w:rsidR="0039603E">
          <w:rPr>
            <w:noProof/>
          </w:rPr>
          <w:instrText xml:space="preserve"> PAGEREF _Toc7423069 \h </w:instrText>
        </w:r>
        <w:r w:rsidR="0039603E">
          <w:rPr>
            <w:noProof/>
          </w:rPr>
        </w:r>
        <w:r w:rsidR="0039603E">
          <w:rPr>
            <w:noProof/>
          </w:rPr>
          <w:fldChar w:fldCharType="separate"/>
        </w:r>
        <w:r w:rsidR="0039603E">
          <w:rPr>
            <w:noProof/>
          </w:rPr>
          <w:t>112</w:t>
        </w:r>
        <w:r w:rsidR="0039603E">
          <w:rPr>
            <w:noProof/>
          </w:rPr>
          <w:fldChar w:fldCharType="end"/>
        </w:r>
      </w:hyperlink>
    </w:p>
    <w:p w:rsidR="0039603E" w:rsidRDefault="00E00A53">
      <w:pPr>
        <w:pStyle w:val="TOC2"/>
        <w:rPr>
          <w:rFonts w:eastAsiaTheme="minorEastAsia"/>
          <w:smallCaps w:val="0"/>
          <w:sz w:val="22"/>
        </w:rPr>
      </w:pPr>
      <w:hyperlink w:anchor="_Toc7423070" w:history="1">
        <w:r w:rsidR="0039603E" w:rsidRPr="00DF41B6">
          <w:rPr>
            <w:rStyle w:val="Hyperlink"/>
          </w:rPr>
          <w:t>Studiebrugsfordelsberettigelser efter Kvalificerende Program</w:t>
        </w:r>
        <w:r w:rsidR="0039603E">
          <w:tab/>
        </w:r>
        <w:r w:rsidR="0039603E">
          <w:fldChar w:fldCharType="begin"/>
        </w:r>
        <w:r w:rsidR="0039603E">
          <w:instrText xml:space="preserve"> PAGEREF _Toc7423070 \h </w:instrText>
        </w:r>
        <w:r w:rsidR="0039603E">
          <w:fldChar w:fldCharType="separate"/>
        </w:r>
        <w:r w:rsidR="0039603E">
          <w:t>112</w:t>
        </w:r>
        <w:r w:rsidR="0039603E">
          <w:fldChar w:fldCharType="end"/>
        </w:r>
      </w:hyperlink>
    </w:p>
    <w:p w:rsidR="0039603E" w:rsidRDefault="00E00A53">
      <w:pPr>
        <w:pStyle w:val="TOC2"/>
        <w:rPr>
          <w:rFonts w:eastAsiaTheme="minorEastAsia"/>
          <w:smallCaps w:val="0"/>
          <w:sz w:val="22"/>
        </w:rPr>
      </w:pPr>
      <w:hyperlink w:anchor="_Toc7423071" w:history="1">
        <w:r w:rsidR="0039603E" w:rsidRPr="00DF41B6">
          <w:rPr>
            <w:rStyle w:val="Hyperlink"/>
          </w:rPr>
          <w:t>Scenarier for Blandet Uddannelsesplatformsprodukt (EPP)</w:t>
        </w:r>
        <w:r w:rsidR="0039603E">
          <w:tab/>
        </w:r>
        <w:r w:rsidR="0039603E">
          <w:fldChar w:fldCharType="begin"/>
        </w:r>
        <w:r w:rsidR="0039603E">
          <w:instrText xml:space="preserve"> PAGEREF _Toc7423071 \h </w:instrText>
        </w:r>
        <w:r w:rsidR="0039603E">
          <w:fldChar w:fldCharType="separate"/>
        </w:r>
        <w:r w:rsidR="0039603E">
          <w:t>113</w:t>
        </w:r>
        <w:r w:rsidR="0039603E">
          <w:fldChar w:fldCharType="end"/>
        </w:r>
      </w:hyperlink>
    </w:p>
    <w:p w:rsidR="0039603E" w:rsidRDefault="00E00A53">
      <w:pPr>
        <w:pStyle w:val="TOC2"/>
        <w:rPr>
          <w:rFonts w:eastAsiaTheme="minorEastAsia"/>
          <w:smallCaps w:val="0"/>
          <w:sz w:val="22"/>
        </w:rPr>
      </w:pPr>
      <w:hyperlink w:anchor="_Toc7423072" w:history="1">
        <w:r w:rsidR="0039603E" w:rsidRPr="00DF41B6">
          <w:rPr>
            <w:rStyle w:val="Hyperlink"/>
          </w:rPr>
          <w:t>Tilgængelighed af Programmet Enrollment for Education Solutions (Version før 2017)</w:t>
        </w:r>
        <w:r w:rsidR="0039603E">
          <w:tab/>
        </w:r>
        <w:r w:rsidR="0039603E">
          <w:fldChar w:fldCharType="begin"/>
        </w:r>
        <w:r w:rsidR="0039603E">
          <w:instrText xml:space="preserve"> PAGEREF _Toc7423072 \h </w:instrText>
        </w:r>
        <w:r w:rsidR="0039603E">
          <w:fldChar w:fldCharType="separate"/>
        </w:r>
        <w:r w:rsidR="0039603E">
          <w:t>113</w:t>
        </w:r>
        <w:r w:rsidR="0039603E">
          <w:fldChar w:fldCharType="end"/>
        </w:r>
      </w:hyperlink>
    </w:p>
    <w:p w:rsidR="0039603E" w:rsidRDefault="00E00A53">
      <w:pPr>
        <w:pStyle w:val="TOC1"/>
        <w:rPr>
          <w:rFonts w:eastAsiaTheme="minorEastAsia"/>
          <w:b w:val="0"/>
          <w:caps w:val="0"/>
          <w:noProof/>
          <w:sz w:val="22"/>
          <w:szCs w:val="22"/>
        </w:rPr>
      </w:pPr>
      <w:hyperlink w:anchor="_Toc7423073" w:history="1">
        <w:r w:rsidR="0039603E" w:rsidRPr="00DF41B6">
          <w:rPr>
            <w:rStyle w:val="Hyperlink"/>
            <w:noProof/>
          </w:rPr>
          <w:t>Indeks</w:t>
        </w:r>
        <w:r w:rsidR="0039603E">
          <w:rPr>
            <w:noProof/>
          </w:rPr>
          <w:tab/>
        </w:r>
        <w:r w:rsidR="0039603E">
          <w:rPr>
            <w:noProof/>
          </w:rPr>
          <w:fldChar w:fldCharType="begin"/>
        </w:r>
        <w:r w:rsidR="0039603E">
          <w:rPr>
            <w:noProof/>
          </w:rPr>
          <w:instrText xml:space="preserve"> PAGEREF _Toc7423073 \h </w:instrText>
        </w:r>
        <w:r w:rsidR="0039603E">
          <w:rPr>
            <w:noProof/>
          </w:rPr>
        </w:r>
        <w:r w:rsidR="0039603E">
          <w:rPr>
            <w:noProof/>
          </w:rPr>
          <w:fldChar w:fldCharType="separate"/>
        </w:r>
        <w:r w:rsidR="0039603E">
          <w:rPr>
            <w:noProof/>
          </w:rPr>
          <w:t>114</w:t>
        </w:r>
        <w:r w:rsidR="0039603E">
          <w:rPr>
            <w:noProof/>
          </w:rPr>
          <w:fldChar w:fldCharType="end"/>
        </w:r>
      </w:hyperlink>
    </w:p>
    <w:p w:rsidR="00035698" w:rsidRDefault="00024FB2">
      <w:pPr>
        <w:pStyle w:val="ProductList-Body"/>
        <w:sectPr w:rsidR="000356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35698" w:rsidRDefault="00035698">
      <w:pPr>
        <w:pStyle w:val="ProductList-Body"/>
      </w:pPr>
    </w:p>
    <w:p w:rsidR="00035698" w:rsidRDefault="00035698">
      <w:pPr>
        <w:sectPr w:rsidR="00035698">
          <w:headerReference w:type="default" r:id="rId15"/>
          <w:footerReference w:type="default" r:id="rId16"/>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7422931"/>
      <w:r>
        <w:instrText>Introduktion</w:instrText>
      </w:r>
      <w:bookmarkEnd w:id="3"/>
      <w:r>
        <w:instrText>" \l 1</w:instrText>
      </w:r>
      <w:r>
        <w:fldChar w:fldCharType="end"/>
      </w:r>
    </w:p>
    <w:p w:rsidR="00035698" w:rsidRDefault="00035698">
      <w:pPr>
        <w:pStyle w:val="ProductList-Body"/>
      </w:pPr>
    </w:p>
    <w:p w:rsidR="00035698" w:rsidRDefault="00024FB2">
      <w:pPr>
        <w:pStyle w:val="ProductList-Offering1Heading"/>
        <w:outlineLvl w:val="1"/>
      </w:pPr>
      <w:bookmarkStart w:id="4" w:name="_Sec532"/>
      <w:r>
        <w:t>Om dette Dokument</w:t>
      </w:r>
      <w:bookmarkEnd w:id="4"/>
      <w:r>
        <w:fldChar w:fldCharType="begin"/>
      </w:r>
      <w:r>
        <w:instrText xml:space="preserve"> TC "</w:instrText>
      </w:r>
      <w:bookmarkStart w:id="5" w:name="_Toc7422932"/>
      <w:r>
        <w:instrText>Om dette Dokument</w:instrText>
      </w:r>
      <w:bookmarkEnd w:id="5"/>
      <w:r>
        <w:instrText>" \l 2</w:instrText>
      </w:r>
      <w:r>
        <w:fldChar w:fldCharType="end"/>
      </w:r>
    </w:p>
    <w:p w:rsidR="00035698" w:rsidRDefault="00024FB2">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035698" w:rsidRDefault="00035698">
      <w:pPr>
        <w:pStyle w:val="ProductList-Body"/>
      </w:pPr>
    </w:p>
    <w:p w:rsidR="00035698" w:rsidRDefault="00024FB2">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035698" w:rsidRDefault="00024FB2">
      <w:pPr>
        <w:pStyle w:val="ProductList-Offering1Heading"/>
        <w:outlineLvl w:val="1"/>
      </w:pPr>
      <w:bookmarkStart w:id="6" w:name="_Sec533"/>
      <w:r>
        <w:t>Hvad dette Dokument indeholder</w:t>
      </w:r>
      <w:bookmarkEnd w:id="6"/>
      <w:r>
        <w:fldChar w:fldCharType="begin"/>
      </w:r>
      <w:r>
        <w:instrText xml:space="preserve"> TC "</w:instrText>
      </w:r>
      <w:bookmarkStart w:id="7" w:name="_Toc7422933"/>
      <w:r>
        <w:instrText>Hvad dette Dokument indeholder</w:instrText>
      </w:r>
      <w:bookmarkEnd w:id="7"/>
      <w:r>
        <w:instrText>" \l 2</w:instrText>
      </w:r>
      <w:r>
        <w:fldChar w:fldCharType="end"/>
      </w:r>
    </w:p>
    <w:p w:rsidR="00035698" w:rsidRDefault="00024FB2">
      <w:pPr>
        <w:pStyle w:val="ProductList-Body"/>
      </w:pPr>
      <w:r>
        <w:t xml:space="preserve">Produktvilkårene indeholder følgende afsnit: </w:t>
      </w:r>
    </w:p>
    <w:p w:rsidR="00035698" w:rsidRDefault="00E00A53" w:rsidP="00024FB2">
      <w:pPr>
        <w:pStyle w:val="ProductList-Bullet"/>
        <w:numPr>
          <w:ilvl w:val="0"/>
          <w:numId w:val="3"/>
        </w:numPr>
      </w:pPr>
      <w:hyperlink w:anchor="_Sec531">
        <w:r w:rsidR="00024FB2">
          <w:rPr>
            <w:color w:val="00467F"/>
            <w:u w:val="single"/>
          </w:rPr>
          <w:t>Introduktion</w:t>
        </w:r>
      </w:hyperlink>
      <w:r w:rsidR="00024FB2">
        <w:t>, som indeholder en liste over seneste ændringer.</w:t>
      </w:r>
    </w:p>
    <w:p w:rsidR="00035698" w:rsidRDefault="00E00A53" w:rsidP="00024FB2">
      <w:pPr>
        <w:pStyle w:val="ProductList-Bullet"/>
        <w:numPr>
          <w:ilvl w:val="0"/>
          <w:numId w:val="3"/>
        </w:numPr>
      </w:pPr>
      <w:hyperlink w:anchor="_Sec536">
        <w:r w:rsidR="00024FB2">
          <w:rPr>
            <w:color w:val="00467F"/>
            <w:u w:val="single"/>
          </w:rPr>
          <w:t>Licensvilkår</w:t>
        </w:r>
      </w:hyperlink>
      <w:r w:rsidR="00024FB2">
        <w:t>, som beskriver de Universelle Licensvilkår og Vilkår for Licensmodel, som gælder for Softwareprodukter.</w:t>
      </w:r>
    </w:p>
    <w:p w:rsidR="00035698" w:rsidRDefault="00E00A53" w:rsidP="00024FB2">
      <w:pPr>
        <w:pStyle w:val="ProductList-Bullet"/>
        <w:numPr>
          <w:ilvl w:val="0"/>
          <w:numId w:val="3"/>
        </w:numPr>
      </w:pPr>
      <w:hyperlink w:anchor="_Sec547">
        <w:r w:rsidR="00024FB2">
          <w:rPr>
            <w:color w:val="00467F"/>
            <w:u w:val="single"/>
          </w:rPr>
          <w:t>Softwareprodukter</w:t>
        </w:r>
      </w:hyperlink>
      <w:r w:rsidR="00024FB2">
        <w:t>, som beskriver alle Produktposter for Software.</w:t>
      </w:r>
    </w:p>
    <w:p w:rsidR="00035698" w:rsidRDefault="00E00A53" w:rsidP="00024FB2">
      <w:pPr>
        <w:pStyle w:val="ProductList-Bullet"/>
        <w:numPr>
          <w:ilvl w:val="0"/>
          <w:numId w:val="3"/>
        </w:numPr>
      </w:pPr>
      <w:hyperlink w:anchor="_Sec548">
        <w:r w:rsidR="00024FB2">
          <w:rPr>
            <w:color w:val="00467F"/>
            <w:u w:val="single"/>
          </w:rPr>
          <w:t>Online-services-produkter</w:t>
        </w:r>
      </w:hyperlink>
      <w:r w:rsidR="00024FB2">
        <w:t>, som beskriver alle Produktposter for Online-services.</w:t>
      </w:r>
    </w:p>
    <w:p w:rsidR="00035698" w:rsidRDefault="00E00A53" w:rsidP="00024FB2">
      <w:pPr>
        <w:pStyle w:val="ProductList-Bullet"/>
        <w:numPr>
          <w:ilvl w:val="0"/>
          <w:numId w:val="3"/>
        </w:numPr>
      </w:pPr>
      <w:hyperlink w:anchor="_Sec549">
        <w:r w:rsidR="00024FB2">
          <w:rPr>
            <w:color w:val="00467F"/>
            <w:u w:val="single"/>
          </w:rPr>
          <w:t>Ordliste</w:t>
        </w:r>
      </w:hyperlink>
      <w:r w:rsidR="00024FB2">
        <w:t>, som definerer Attributter, Celleværdier, Kolonneoverskrifter og andre ord med stort forbogstav, der bruges i Produktvilkårene.</w:t>
      </w:r>
    </w:p>
    <w:p w:rsidR="00035698" w:rsidRDefault="00024FB2" w:rsidP="00024FB2">
      <w:pPr>
        <w:pStyle w:val="ProductList-Bullet"/>
        <w:numPr>
          <w:ilvl w:val="0"/>
          <w:numId w:val="3"/>
        </w:numPr>
      </w:pPr>
      <w:r>
        <w:t>Følgende bilag:</w:t>
      </w:r>
    </w:p>
    <w:p w:rsidR="00035698" w:rsidRDefault="00E00A53" w:rsidP="00024FB2">
      <w:pPr>
        <w:pStyle w:val="ProductList-Bullet"/>
        <w:numPr>
          <w:ilvl w:val="1"/>
          <w:numId w:val="3"/>
        </w:numPr>
      </w:pPr>
      <w:hyperlink w:anchor="_Sec591">
        <w:r w:rsidR="00024FB2">
          <w:rPr>
            <w:color w:val="00467F"/>
            <w:u w:val="single"/>
          </w:rPr>
          <w:t>Bilag A – Tabel over Licenser Svarende til CAL/ML</w:t>
        </w:r>
      </w:hyperlink>
      <w:r w:rsidR="00024FB2">
        <w:t>, som angiver de tilgængelige CAL-pakker og abonnementslicenser til Online-services, der giver adgang til Serverprodukter.</w:t>
      </w:r>
    </w:p>
    <w:p w:rsidR="00035698" w:rsidRDefault="00E00A53" w:rsidP="00024FB2">
      <w:pPr>
        <w:pStyle w:val="ProductList-Bullet"/>
        <w:numPr>
          <w:ilvl w:val="1"/>
          <w:numId w:val="3"/>
        </w:numPr>
      </w:pPr>
      <w:hyperlink w:anchor="_Sec564">
        <w:r w:rsidR="00024FB2">
          <w:rPr>
            <w:color w:val="00467F"/>
            <w:u w:val="single"/>
          </w:rPr>
          <w:t>Bilag B – Software Assurance</w:t>
        </w:r>
      </w:hyperlink>
      <w:r w:rsidR="00024FB2">
        <w:t>, som beskriver reglerne for køb af SA og yderligere fordele, der er tilgængelige for SA-kunder.</w:t>
      </w:r>
    </w:p>
    <w:p w:rsidR="00035698" w:rsidRDefault="00E00A53" w:rsidP="00024FB2">
      <w:pPr>
        <w:pStyle w:val="ProductList-Bullet"/>
        <w:numPr>
          <w:ilvl w:val="1"/>
          <w:numId w:val="3"/>
        </w:numPr>
      </w:pPr>
      <w:hyperlink w:anchor="_Sec1237">
        <w:r w:rsidR="00024FB2">
          <w:rPr>
            <w:color w:val="00467F"/>
            <w:u w:val="single"/>
          </w:rPr>
          <w:t>Bilag C - Tilføjelsesprogrammer til Onlinetjenester og Andre Konverteringslicenser</w:t>
        </w:r>
      </w:hyperlink>
      <w:r w:rsidR="00024FB2">
        <w:t>, som beskriver de kvalificerende produkter og betingelser for Tilføjelsesprogrammer til Onlinetjenester og Fra SA USL'er</w:t>
      </w:r>
    </w:p>
    <w:p w:rsidR="00035698" w:rsidRDefault="00E00A53" w:rsidP="00024FB2">
      <w:pPr>
        <w:pStyle w:val="ProductList-Bullet"/>
        <w:numPr>
          <w:ilvl w:val="1"/>
          <w:numId w:val="3"/>
        </w:numPr>
      </w:pPr>
      <w:hyperlink w:anchor="_Sec562">
        <w:r w:rsidR="00024FB2">
          <w:rPr>
            <w:color w:val="00467F"/>
            <w:u w:val="single"/>
          </w:rPr>
          <w:t>Bilag D – Professionelle Ydelser</w:t>
        </w:r>
      </w:hyperlink>
      <w:r w:rsidR="00024FB2">
        <w:t>, som angiver de Professionelle Ydelser, der tilbydes gennem Microsoft Volumenlicens.</w:t>
      </w:r>
    </w:p>
    <w:p w:rsidR="00035698" w:rsidRDefault="00E00A53" w:rsidP="00024FB2">
      <w:pPr>
        <w:pStyle w:val="ProductList-Bullet"/>
        <w:numPr>
          <w:ilvl w:val="1"/>
          <w:numId w:val="3"/>
        </w:numPr>
      </w:pPr>
      <w:hyperlink w:anchor="_Sec563">
        <w:r w:rsidR="00024FB2">
          <w:rPr>
            <w:color w:val="00467F"/>
            <w:u w:val="single"/>
          </w:rPr>
          <w:t>Bilag E – Supplerende Vilkår for Programaftale</w:t>
        </w:r>
      </w:hyperlink>
      <w:r w:rsidR="00024FB2">
        <w:t>, som indeholder yderligere vilkår for Microsofts Volumenlicensprogramaftaler.</w:t>
      </w:r>
    </w:p>
    <w:p w:rsidR="00035698" w:rsidRDefault="00E00A53" w:rsidP="00024FB2">
      <w:pPr>
        <w:pStyle w:val="ProductList-Bullet"/>
        <w:numPr>
          <w:ilvl w:val="1"/>
          <w:numId w:val="3"/>
        </w:numPr>
      </w:pPr>
      <w:hyperlink w:anchor="_Sec572">
        <w:r w:rsidR="00024FB2">
          <w:rPr>
            <w:color w:val="00467F"/>
            <w:u w:val="single"/>
          </w:rPr>
          <w:t>Bilag F – Produktkampagner</w:t>
        </w:r>
      </w:hyperlink>
      <w:r w:rsidR="00024FB2">
        <w:t>, som angiver Produktkampagner, der ellers ikke fremgår af Prislisten.</w:t>
      </w:r>
    </w:p>
    <w:p w:rsidR="00035698" w:rsidRDefault="00E00A53" w:rsidP="00024FB2">
      <w:pPr>
        <w:pStyle w:val="ProductList-Bullet"/>
        <w:numPr>
          <w:ilvl w:val="1"/>
          <w:numId w:val="3"/>
        </w:numPr>
      </w:pPr>
      <w:hyperlink w:anchor="_Sec899">
        <w:r w:rsidR="00024FB2">
          <w:rPr>
            <w:color w:val="00467F"/>
            <w:u w:val="single"/>
          </w:rPr>
          <w:t>Bilag G - Vilkår for Lagersystem og Azure Data Box</w:t>
        </w:r>
      </w:hyperlink>
      <w:r w:rsidR="00024FB2">
        <w:t xml:space="preserve">, der indeholder yderligere vilkår for Lagersystem- og Azure Data Box-enheder. </w:t>
      </w:r>
    </w:p>
    <w:p w:rsidR="00035698" w:rsidRDefault="00E00A53" w:rsidP="00024FB2">
      <w:pPr>
        <w:pStyle w:val="ProductList-Bullet"/>
        <w:numPr>
          <w:ilvl w:val="1"/>
          <w:numId w:val="3"/>
        </w:numPr>
      </w:pPr>
      <w:hyperlink w:anchor="_Sec1230">
        <w:r w:rsidR="00024FB2">
          <w:rPr>
            <w:color w:val="00467F"/>
            <w:u w:val="single"/>
          </w:rPr>
          <w:t>Bilag H- Studiebrugsfordele og Academic-programmer</w:t>
        </w:r>
      </w:hyperlink>
      <w:r w:rsidR="00024FB2">
        <w:t xml:space="preserve">, som angiver de Kvalificerende Produkter og tilhørende </w:t>
      </w:r>
      <w:r w:rsidR="00024FB2">
        <w:fldChar w:fldCharType="begin"/>
      </w:r>
      <w:r w:rsidR="00024FB2">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024FB2">
        <w:fldChar w:fldCharType="separate"/>
      </w:r>
      <w:r w:rsidR="00024FB2">
        <w:rPr>
          <w:color w:val="0563C1"/>
        </w:rPr>
        <w:t>Studiebrugsfordele</w:t>
      </w:r>
      <w:r w:rsidR="00024FB2">
        <w:fldChar w:fldCharType="end"/>
      </w:r>
      <w:r w:rsidR="00024FB2">
        <w:t>.</w:t>
      </w:r>
    </w:p>
    <w:p w:rsidR="00035698" w:rsidRDefault="00E00A53" w:rsidP="00024FB2">
      <w:pPr>
        <w:pStyle w:val="ProductList-Bullet"/>
        <w:numPr>
          <w:ilvl w:val="0"/>
          <w:numId w:val="3"/>
        </w:numPr>
      </w:pPr>
      <w:hyperlink w:anchor="_Sec844">
        <w:r w:rsidR="00024FB2">
          <w:rPr>
            <w:color w:val="00467F"/>
            <w:u w:val="single"/>
          </w:rPr>
          <w:t>Indeks</w:t>
        </w:r>
      </w:hyperlink>
      <w:r w:rsidR="00024FB2">
        <w:t>, som angiver alle de Produkter, der henvises til i Produktvilkårene, og hvor de er at finde.</w:t>
      </w:r>
    </w:p>
    <w:p w:rsidR="00035698" w:rsidRDefault="00024FB2">
      <w:pPr>
        <w:pStyle w:val="ProductList-Offering1Heading"/>
        <w:outlineLvl w:val="1"/>
      </w:pPr>
      <w:bookmarkStart w:id="8" w:name="_Sec534"/>
      <w:r>
        <w:t>Sådan Navigeres en Produktpost</w:t>
      </w:r>
      <w:bookmarkEnd w:id="8"/>
      <w:r>
        <w:fldChar w:fldCharType="begin"/>
      </w:r>
      <w:r>
        <w:instrText xml:space="preserve"> TC "</w:instrText>
      </w:r>
      <w:bookmarkStart w:id="9" w:name="_Toc7422934"/>
      <w:r>
        <w:instrText>Sådan Navigeres en Produktpost</w:instrText>
      </w:r>
      <w:bookmarkEnd w:id="9"/>
      <w:r>
        <w:instrText>" \l 2</w:instrText>
      </w:r>
      <w:r>
        <w:fldChar w:fldCharType="end"/>
      </w:r>
    </w:p>
    <w:p w:rsidR="00035698" w:rsidRDefault="00024FB2">
      <w:pPr>
        <w:pStyle w:val="ProductList-Body"/>
      </w:pPr>
      <w:r>
        <w:t>Hver enkelt Produktpost for Software omfatter fire afsnit: Programtilgængelighed, Produktbetingelser, Brugervilkår og Software Assurance.</w:t>
      </w:r>
    </w:p>
    <w:p w:rsidR="00035698" w:rsidRDefault="00024FB2">
      <w:pPr>
        <w:pStyle w:val="ProductList-Body"/>
      </w:pPr>
      <w:r>
        <w:t xml:space="preserve">Hver enkelt Produktpost for Online-services omfatter to afsnit: Programtilgængelighed og Produktbetingelser. </w:t>
      </w:r>
    </w:p>
    <w:p w:rsidR="00035698" w:rsidRDefault="00035698">
      <w:pPr>
        <w:pStyle w:val="ProductList-Body"/>
      </w:pPr>
    </w:p>
    <w:p w:rsidR="00035698" w:rsidRDefault="00024FB2">
      <w:pPr>
        <w:pStyle w:val="ProductList-Body"/>
      </w:pPr>
      <w:r>
        <w:rPr>
          <w:b/>
          <w:color w:val="00188F"/>
        </w:rPr>
        <w:t xml:space="preserve">1. Programtilgængelighed </w:t>
      </w:r>
      <w:r>
        <w:t>angiver for hvert enkelt Produkt tilbudstypen, antal point (hvis relevant) og tilgængelighed på tværs af volumenlicensprogrammer.</w:t>
      </w:r>
    </w:p>
    <w:p w:rsidR="00035698" w:rsidRDefault="00024FB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35698" w:rsidRDefault="00035698">
      <w:pPr>
        <w:pStyle w:val="ProductList-Body"/>
      </w:pPr>
    </w:p>
    <w:p w:rsidR="00035698" w:rsidRDefault="00024FB2">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035698" w:rsidRDefault="00024FB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35698" w:rsidRDefault="00035698">
      <w:pPr>
        <w:pStyle w:val="ProductList-Body"/>
      </w:pPr>
    </w:p>
    <w:p w:rsidR="00035698" w:rsidRDefault="00024FB2">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035698" w:rsidRDefault="00024FB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35698" w:rsidRDefault="00035698">
      <w:pPr>
        <w:pStyle w:val="ProductList-Body"/>
      </w:pPr>
    </w:p>
    <w:p w:rsidR="00035698" w:rsidRDefault="00024FB2">
      <w:pPr>
        <w:pStyle w:val="ProductList-Body"/>
      </w:pPr>
      <w:r>
        <w:rPr>
          <w:b/>
          <w:color w:val="00188F"/>
        </w:rPr>
        <w:t xml:space="preserve">4. Software Assurance </w:t>
      </w:r>
      <w:r>
        <w:t>angiver vilkår og betingelser for SA-dækning.</w:t>
      </w:r>
    </w:p>
    <w:p w:rsidR="00035698" w:rsidRDefault="00024FB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35698" w:rsidRDefault="00024FB2">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7422935"/>
      <w:r>
        <w:instrText>Præcisering af og oversigt over ændringer i dette dokument</w:instrText>
      </w:r>
      <w:bookmarkEnd w:id="11"/>
      <w:r>
        <w:instrText>" \l 2</w:instrText>
      </w:r>
      <w:r>
        <w:fldChar w:fldCharType="end"/>
      </w:r>
    </w:p>
    <w:p w:rsidR="00035698" w:rsidRDefault="00024FB2">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66"/>
        <w:gridCol w:w="5450"/>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Sletninger</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Enterprise med GitHub Enterprise (Bruger-SL)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Dynamics 365 Enhanced Support</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Professional med GitHub Enterprise (Bruger-SL)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GitHub Enterprise til Visual Studio Enterprise (Bruger-SL)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GitHub Enterprise til Visual Studio Professional (Bruger-SL)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Dynamics 365 for Customer Service Insights (Bruger-SL)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Dynamics 365 til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2"/>
      </w:pPr>
      <w:r>
        <w:t>Software</w:t>
      </w:r>
    </w:p>
    <w:p w:rsidR="00035698" w:rsidRDefault="00E00A53">
      <w:pPr>
        <w:pStyle w:val="ProductList-Body"/>
      </w:pPr>
      <w:hyperlink w:anchor="_Sec610">
        <w:r w:rsidR="00024FB2">
          <w:rPr>
            <w:color w:val="00467F"/>
            <w:u w:val="single"/>
          </w:rPr>
          <w:t>Microsoft Dynamics 365 til lokalt miljø</w:t>
        </w:r>
      </w:hyperlink>
      <w:r w:rsidR="00024FB2">
        <w:t xml:space="preserve">: Tilføjet en bestemmelse, der omfatter brugen af Dynamics 365 for Team Members-CAL'er til Enterprise Agreement Subscription-kunder. Eksisterende EAS-kunder med Team Members-licenser, der er erhvervet før den 1. maj 2019, kan bruge eksisterende eller netop erhvervede Dynamics 365 Team Members-CAL'er i overensstemmelse med Dynamics 365-tjenesteabonnementet i varigheden af deres eksisterende aftale og alle efterfølgende abonnementsperioder, der starter før den 31. december 2020. Listen over Yderligere Software er også opdateret for at afspejle den aktuelle Yderligere Software til Dynamics 365 On-premise. </w:t>
      </w:r>
    </w:p>
    <w:p w:rsidR="00035698" w:rsidRDefault="00E00A53">
      <w:pPr>
        <w:pStyle w:val="ProductList-Body"/>
      </w:pPr>
      <w:hyperlink w:anchor="_Sec652">
        <w:r w:rsidR="00024FB2">
          <w:rPr>
            <w:color w:val="00467F"/>
            <w:u w:val="single"/>
          </w:rPr>
          <w:t>Windows-desktopoperativsystem</w:t>
        </w:r>
      </w:hyperlink>
      <w:r w:rsidR="00024FB2">
        <w:t>: Føjet vilkår til Kandidatfordelen for Windows Desktop Operatingsystem.</w:t>
      </w:r>
    </w:p>
    <w:p w:rsidR="00035698" w:rsidRDefault="00035698">
      <w:pPr>
        <w:pStyle w:val="ProductList-Body"/>
      </w:pPr>
    </w:p>
    <w:p w:rsidR="00035698" w:rsidRDefault="00024FB2">
      <w:pPr>
        <w:pStyle w:val="ProductList-ClauseHeading"/>
        <w:outlineLvl w:val="2"/>
      </w:pPr>
      <w:r>
        <w:t>Online-services</w:t>
      </w:r>
    </w:p>
    <w:p w:rsidR="00035698" w:rsidRDefault="00E00A53">
      <w:pPr>
        <w:pStyle w:val="ProductList-Body"/>
      </w:pPr>
      <w:hyperlink w:anchor="_Sec1209">
        <w:r w:rsidR="00024FB2">
          <w:rPr>
            <w:color w:val="00467F"/>
            <w:u w:val="single"/>
          </w:rPr>
          <w:t>Kaizala Pro</w:t>
        </w:r>
      </w:hyperlink>
      <w:r w:rsidR="00024FB2">
        <w:t>: Fjernet bestemmelse om Geografisk Tilgængelighed, da Kaizala Pro nu er tilgængelig i hele verden.</w:t>
      </w:r>
    </w:p>
    <w:p w:rsidR="00035698" w:rsidRDefault="00E00A53">
      <w:pPr>
        <w:pStyle w:val="ProductList-Body"/>
      </w:pPr>
      <w:hyperlink w:anchor="_Sec1287">
        <w:r w:rsidR="00024FB2">
          <w:rPr>
            <w:color w:val="00467F"/>
            <w:u w:val="single"/>
          </w:rPr>
          <w:t>Visual Studio med GitHub Enterprise</w:t>
        </w:r>
      </w:hyperlink>
      <w:r w:rsidR="00024FB2">
        <w:t>: Tilføjet afsnit for at støtte dette nye tilbud.</w:t>
      </w:r>
    </w:p>
    <w:p w:rsidR="00035698" w:rsidRDefault="00035698">
      <w:pPr>
        <w:pStyle w:val="ProductList-Body"/>
      </w:pPr>
    </w:p>
    <w:p w:rsidR="00035698" w:rsidRDefault="00024FB2">
      <w:pPr>
        <w:pStyle w:val="ProductList-ClauseHeading"/>
        <w:outlineLvl w:val="2"/>
      </w:pPr>
      <w:r>
        <w:t>Bilag G – Vilkår for Lagersystem og Azure Data Box</w:t>
      </w:r>
    </w:p>
    <w:p w:rsidR="00035698" w:rsidRDefault="00E00A53">
      <w:pPr>
        <w:pStyle w:val="ProductList-Body"/>
      </w:pPr>
      <w:hyperlink w:anchor="_Sec901">
        <w:r w:rsidR="00024FB2">
          <w:rPr>
            <w:color w:val="00467F"/>
            <w:u w:val="single"/>
          </w:rPr>
          <w:t>Vilkår for Azure Data Box-hardware</w:t>
        </w:r>
      </w:hyperlink>
      <w:r w:rsidR="00024FB2">
        <w:t>: Tilføjet tekst, der omfatter Selvadministreret Forsendelse for kunder, der vælger at bruge egen eller egne forsendelsesmetoder.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35698">
      <w:pPr>
        <w:sectPr w:rsidR="00035698">
          <w:headerReference w:type="default" r:id="rId24"/>
          <w:footerReference w:type="default" r:id="rId25"/>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7422936"/>
      <w:r>
        <w:instrText>Licensvilkår</w:instrText>
      </w:r>
      <w:bookmarkEnd w:id="13"/>
      <w:r>
        <w:instrText>" \l 1</w:instrText>
      </w:r>
      <w:r>
        <w:fldChar w:fldCharType="end"/>
      </w:r>
    </w:p>
    <w:p w:rsidR="00035698" w:rsidRDefault="00024FB2">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035698" w:rsidRDefault="00035698">
      <w:pPr>
        <w:pStyle w:val="ProductList-Body"/>
      </w:pPr>
    </w:p>
    <w:p w:rsidR="00035698" w:rsidRDefault="00024FB2">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035698" w:rsidRDefault="00024FB2">
      <w:pPr>
        <w:pStyle w:val="ProductList-OfferingGroupHeading"/>
        <w:outlineLvl w:val="1"/>
      </w:pPr>
      <w:bookmarkStart w:id="14" w:name="_Sec537"/>
      <w:r>
        <w:t>Universelle Licensvilkår</w:t>
      </w:r>
      <w:bookmarkEnd w:id="14"/>
      <w:r>
        <w:fldChar w:fldCharType="begin"/>
      </w:r>
      <w:r>
        <w:instrText xml:space="preserve"> TC "</w:instrText>
      </w:r>
      <w:bookmarkStart w:id="15" w:name="_Toc7422937"/>
      <w:r>
        <w:instrText>Universelle Licensvilkår</w:instrText>
      </w:r>
      <w:bookmarkEnd w:id="15"/>
      <w:r>
        <w:instrText>" \l 2</w:instrText>
      </w:r>
      <w:r>
        <w:fldChar w:fldCharType="end"/>
      </w:r>
    </w:p>
    <w:p w:rsidR="00035698" w:rsidRDefault="00024FB2">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035698" w:rsidRDefault="00035698">
      <w:pPr>
        <w:pStyle w:val="ProductList-Body"/>
      </w:pPr>
    </w:p>
    <w:p w:rsidR="00035698" w:rsidRDefault="00024FB2">
      <w:pPr>
        <w:pStyle w:val="ProductList-ClauseHeading"/>
        <w:outlineLvl w:val="2"/>
      </w:pPr>
      <w:r>
        <w:t>1. Definitioner</w:t>
      </w:r>
    </w:p>
    <w:p w:rsidR="00035698" w:rsidRDefault="00024FB2">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035698" w:rsidRDefault="00035698">
      <w:pPr>
        <w:pStyle w:val="ProductList-Body"/>
      </w:pPr>
    </w:p>
    <w:p w:rsidR="00035698" w:rsidRDefault="00024FB2">
      <w:pPr>
        <w:pStyle w:val="ProductList-ClauseHeading"/>
        <w:outlineLvl w:val="2"/>
      </w:pPr>
      <w:r>
        <w:t>2. Kundens Brugervilkår</w:t>
      </w:r>
    </w:p>
    <w:p w:rsidR="00035698" w:rsidRDefault="00024FB2">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035698" w:rsidRDefault="00035698">
      <w:pPr>
        <w:pStyle w:val="ProductList-Body"/>
      </w:pPr>
    </w:p>
    <w:p w:rsidR="00035698" w:rsidRDefault="00024FB2">
      <w:pPr>
        <w:pStyle w:val="ProductList-ClauseHeading"/>
        <w:outlineLvl w:val="2"/>
      </w:pPr>
      <w:r>
        <w:t>3. Rettigheder til at Bruge Andre Versioner og Lavere Udgaver</w:t>
      </w:r>
    </w:p>
    <w:p w:rsidR="00035698" w:rsidRDefault="00024FB2">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035698" w:rsidRDefault="00035698">
      <w:pPr>
        <w:pStyle w:val="ProductList-Body"/>
      </w:pPr>
    </w:p>
    <w:p w:rsidR="00035698" w:rsidRDefault="00024FB2">
      <w:pPr>
        <w:pStyle w:val="ProductList-ClauseHeading"/>
        <w:outlineLvl w:val="2"/>
      </w:pPr>
      <w:r>
        <w:t>4. Tredjepartssoftware</w:t>
      </w:r>
    </w:p>
    <w:p w:rsidR="00035698" w:rsidRDefault="00024FB2">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035698" w:rsidRDefault="00035698">
      <w:pPr>
        <w:pStyle w:val="ProductList-Body"/>
      </w:pPr>
    </w:p>
    <w:p w:rsidR="00035698" w:rsidRDefault="00024FB2">
      <w:pPr>
        <w:pStyle w:val="ProductList-ClauseHeading"/>
        <w:outlineLvl w:val="2"/>
      </w:pPr>
      <w:r>
        <w:t>5. Kode til Foreløbig Version, Opdateringer eller Tillæg, Yderligere Funktionalitet</w:t>
      </w:r>
    </w:p>
    <w:p w:rsidR="00035698" w:rsidRDefault="00024FB2">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035698" w:rsidRDefault="00035698">
      <w:pPr>
        <w:pStyle w:val="ProductList-Body"/>
      </w:pPr>
    </w:p>
    <w:p w:rsidR="00035698" w:rsidRDefault="00024FB2">
      <w:pPr>
        <w:pStyle w:val="ProductList-ClauseHeading"/>
        <w:outlineLvl w:val="2"/>
      </w:pPr>
      <w:r>
        <w:t>6. Begrænsninger</w:t>
      </w:r>
    </w:p>
    <w:p w:rsidR="00035698" w:rsidRDefault="00024FB2">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035698" w:rsidRDefault="00035698">
      <w:pPr>
        <w:pStyle w:val="ProductList-Body"/>
      </w:pPr>
    </w:p>
    <w:p w:rsidR="00035698" w:rsidRDefault="00024FB2">
      <w:pPr>
        <w:pStyle w:val="ProductList-ClauseHeading"/>
        <w:outlineLvl w:val="2"/>
      </w:pPr>
      <w:r>
        <w:t>7. Software Assurance</w:t>
      </w:r>
    </w:p>
    <w:p w:rsidR="00035698" w:rsidRDefault="00024FB2">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035698" w:rsidRDefault="00035698">
      <w:pPr>
        <w:pStyle w:val="ProductList-Body"/>
      </w:pPr>
    </w:p>
    <w:p w:rsidR="00035698" w:rsidRDefault="00024FB2">
      <w:pPr>
        <w:pStyle w:val="ProductList-ClauseHeading"/>
        <w:outlineLvl w:val="2"/>
      </w:pPr>
      <w:r>
        <w:t>8. Outsourcing af Softwareadministration</w:t>
      </w:r>
    </w:p>
    <w:p w:rsidR="00035698" w:rsidRDefault="00024FB2">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035698" w:rsidRDefault="00035698">
      <w:pPr>
        <w:pStyle w:val="ProductList-Body"/>
      </w:pPr>
    </w:p>
    <w:p w:rsidR="00035698" w:rsidRDefault="00024FB2">
      <w:pPr>
        <w:pStyle w:val="ProductList-ClauseHeading"/>
        <w:outlineLvl w:val="2"/>
      </w:pPr>
      <w:r>
        <w:t>9. Overdragelse og Videreoverdragelse af Licens</w:t>
      </w:r>
    </w:p>
    <w:p w:rsidR="00035698" w:rsidRDefault="00024FB2">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rsidR="00035698" w:rsidRDefault="00035698">
      <w:pPr>
        <w:pStyle w:val="ProductList-Body"/>
      </w:pPr>
    </w:p>
    <w:p w:rsidR="00035698" w:rsidRDefault="00024FB2">
      <w:pPr>
        <w:pStyle w:val="ProductList-ClauseHeading"/>
        <w:outlineLvl w:val="2"/>
      </w:pPr>
      <w:r>
        <w:t>10. Tekniske Foranstaltninger</w:t>
      </w:r>
    </w:p>
    <w:p w:rsidR="00035698" w:rsidRDefault="00024FB2">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035698" w:rsidRDefault="00035698">
      <w:pPr>
        <w:pStyle w:val="ProductList-Body"/>
      </w:pPr>
    </w:p>
    <w:p w:rsidR="00035698" w:rsidRDefault="00024FB2">
      <w:pPr>
        <w:pStyle w:val="ProductList-SubClauseHeading"/>
        <w:outlineLvl w:val="3"/>
      </w:pPr>
      <w:r>
        <w:t>10.1 Aktivering og validering</w:t>
      </w:r>
    </w:p>
    <w:p w:rsidR="00035698" w:rsidRDefault="00024FB2">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035698" w:rsidRDefault="00035698">
      <w:pPr>
        <w:pStyle w:val="ProductList-BodyIndented"/>
      </w:pPr>
    </w:p>
    <w:p w:rsidR="00035698" w:rsidRDefault="00024FB2">
      <w:pPr>
        <w:pStyle w:val="ProductList-SubClauseHeading"/>
        <w:outlineLvl w:val="3"/>
      </w:pPr>
      <w:r>
        <w:t>10.2 Produktnøgler</w:t>
      </w:r>
    </w:p>
    <w:p w:rsidR="00035698" w:rsidRDefault="00024FB2">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035698" w:rsidRDefault="00035698">
      <w:pPr>
        <w:pStyle w:val="ProductList-BodyIndented"/>
      </w:pPr>
    </w:p>
    <w:p w:rsidR="00035698" w:rsidRDefault="00024FB2">
      <w:pPr>
        <w:pStyle w:val="ProductList-ClauseHeading"/>
        <w:outlineLvl w:val="2"/>
      </w:pPr>
      <w:r>
        <w:t>11. Meddelelser</w:t>
      </w:r>
    </w:p>
    <w:p w:rsidR="00035698" w:rsidRDefault="00024FB2">
      <w:pPr>
        <w:pStyle w:val="ProductList-Body"/>
      </w:pPr>
      <w:r>
        <w:t>Hvor det er angivet i afsnittet Brugervilkår under hver Produktpost, gælder følgende meddelelser:</w:t>
      </w:r>
    </w:p>
    <w:p w:rsidR="00035698" w:rsidRDefault="00035698">
      <w:pPr>
        <w:pStyle w:val="ProductList-Body"/>
      </w:pPr>
    </w:p>
    <w:p w:rsidR="00035698" w:rsidRDefault="00024FB2">
      <w:pPr>
        <w:pStyle w:val="ProductList-SubClauseHeading"/>
        <w:outlineLvl w:val="3"/>
      </w:pPr>
      <w:r>
        <w:t>11.1 Internetbaserede Funktioner</w:t>
      </w:r>
    </w:p>
    <w:p w:rsidR="00035698" w:rsidRDefault="00024FB2">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rsidR="00035698" w:rsidRDefault="00035698">
      <w:pPr>
        <w:pStyle w:val="ProductList-BodyIndented"/>
      </w:pPr>
    </w:p>
    <w:p w:rsidR="00035698" w:rsidRDefault="00024FB2">
      <w:pPr>
        <w:pStyle w:val="ProductList-SubClauseHeading"/>
        <w:outlineLvl w:val="3"/>
      </w:pPr>
      <w:r>
        <w:t>11.2 Bing Kort</w:t>
      </w:r>
    </w:p>
    <w:p w:rsidR="00035698" w:rsidRDefault="00024FB2">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rsidR="00035698" w:rsidRDefault="00035698">
      <w:pPr>
        <w:pStyle w:val="ProductList-BodyIndented"/>
      </w:pPr>
    </w:p>
    <w:p w:rsidR="00035698" w:rsidRDefault="00024FB2">
      <w:pPr>
        <w:pStyle w:val="ProductList-SubClauseHeading"/>
        <w:outlineLvl w:val="3"/>
      </w:pPr>
      <w:r>
        <w:t>11.3 H.264/AVC Visual Standard, VC-1 Video Standard og MPEG-4 Part 2 Visual Standard</w:t>
      </w:r>
    </w:p>
    <w:p w:rsidR="00035698" w:rsidRDefault="00024FB2">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035698" w:rsidRDefault="00035698">
      <w:pPr>
        <w:pStyle w:val="ProductList-BodyIndented"/>
      </w:pPr>
    </w:p>
    <w:p w:rsidR="00035698" w:rsidRDefault="00024FB2">
      <w:pPr>
        <w:pStyle w:val="ProductList-SubClauseHeading"/>
        <w:outlineLvl w:val="3"/>
      </w:pPr>
      <w:r>
        <w:t>11.4 Malwarebeskyttelse</w:t>
      </w:r>
    </w:p>
    <w:p w:rsidR="00035698" w:rsidRDefault="00024FB2">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rsidR="00035698" w:rsidRDefault="00035698">
      <w:pPr>
        <w:pStyle w:val="ProductList-BodyIndented"/>
      </w:pPr>
    </w:p>
    <w:p w:rsidR="00035698" w:rsidRDefault="00024FB2">
      <w:pPr>
        <w:pStyle w:val="ProductList-ClauseHeading"/>
        <w:outlineLvl w:val="2"/>
      </w:pPr>
      <w:r>
        <w:t>12. Skrifttypekomponenter, Billeder og Lyde</w:t>
      </w:r>
    </w:p>
    <w:p w:rsidR="00035698" w:rsidRDefault="00024FB2">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035698" w:rsidRDefault="00035698">
      <w:pPr>
        <w:pStyle w:val="ProductList-Body"/>
      </w:pPr>
    </w:p>
    <w:p w:rsidR="00035698" w:rsidRDefault="00024FB2">
      <w:pPr>
        <w:pStyle w:val="ProductList-ClauseHeading"/>
        <w:outlineLvl w:val="2"/>
      </w:pPr>
      <w:r>
        <w:t>13. Inkluderede teknologier</w:t>
      </w:r>
    </w:p>
    <w:p w:rsidR="00035698" w:rsidRDefault="00024FB2">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035698" w:rsidRDefault="00035698">
      <w:pPr>
        <w:pStyle w:val="ProductList-Body"/>
      </w:pPr>
    </w:p>
    <w:p w:rsidR="00035698" w:rsidRDefault="00024FB2">
      <w:pPr>
        <w:pStyle w:val="ProductList-ClauseHeading"/>
        <w:outlineLvl w:val="2"/>
      </w:pPr>
      <w:r>
        <w:lastRenderedPageBreak/>
        <w:t>14. Benchmarktest</w:t>
      </w:r>
    </w:p>
    <w:p w:rsidR="00035698" w:rsidRDefault="00024FB2">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rsidR="00035698" w:rsidRDefault="00035698">
      <w:pPr>
        <w:pStyle w:val="ProductList-Body"/>
      </w:pPr>
    </w:p>
    <w:p w:rsidR="00035698" w:rsidRDefault="00024FB2">
      <w:pPr>
        <w:pStyle w:val="ProductList-ClauseHeading"/>
        <w:outlineLvl w:val="2"/>
      </w:pPr>
      <w:r>
        <w:t>15. Multipleksing</w:t>
      </w:r>
    </w:p>
    <w:p w:rsidR="00035698" w:rsidRDefault="00024FB2">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035698" w:rsidRDefault="00035698">
      <w:pPr>
        <w:pStyle w:val="ProductList-Body"/>
      </w:pPr>
    </w:p>
    <w:p w:rsidR="00035698" w:rsidRDefault="00024FB2">
      <w:pPr>
        <w:pStyle w:val="ProductList-ClauseHeading"/>
        <w:outlineLvl w:val="2"/>
      </w:pPr>
      <w:r>
        <w:t>16. Administrative Rettigheder og Supportrettigheder</w:t>
      </w:r>
    </w:p>
    <w:p w:rsidR="00035698" w:rsidRDefault="00024FB2">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035698" w:rsidRDefault="00035698">
      <w:pPr>
        <w:pStyle w:val="ProductList-Body"/>
      </w:pPr>
    </w:p>
    <w:p w:rsidR="00035698" w:rsidRDefault="00024FB2">
      <w:pPr>
        <w:pStyle w:val="ProductList-ClauseHeading"/>
        <w:outlineLvl w:val="2"/>
      </w:pPr>
      <w:r>
        <w:t>17. Distribuerbar Kode</w:t>
      </w:r>
    </w:p>
    <w:p w:rsidR="00035698" w:rsidRDefault="00024FB2">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rsidR="00035698" w:rsidRDefault="00035698">
      <w:pPr>
        <w:pStyle w:val="ProductList-Body"/>
      </w:pPr>
    </w:p>
    <w:p w:rsidR="00035698" w:rsidRDefault="00024FB2">
      <w:pPr>
        <w:pStyle w:val="ProductList-SubClauseHeading"/>
        <w:outlineLvl w:val="3"/>
      </w:pPr>
      <w:r>
        <w:t>17.1 Ret til Brug og Distribution</w:t>
      </w:r>
    </w:p>
    <w:p w:rsidR="00035698" w:rsidRDefault="00024FB2">
      <w:pPr>
        <w:pStyle w:val="ProductList-BodyIndented"/>
      </w:pPr>
      <w:r>
        <w:t xml:space="preserve">Nedenstående kode og tekstfiler er “Distribuerbar kode”. </w:t>
      </w:r>
    </w:p>
    <w:p w:rsidR="00035698" w:rsidRDefault="00024FB2" w:rsidP="00024FB2">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035698" w:rsidRDefault="00024FB2" w:rsidP="00024FB2">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035698" w:rsidRDefault="00024FB2" w:rsidP="00024FB2">
      <w:pPr>
        <w:pStyle w:val="ProductList-Bullet"/>
        <w:numPr>
          <w:ilvl w:val="1"/>
          <w:numId w:val="4"/>
        </w:numPr>
      </w:pPr>
      <w:r>
        <w:t>Tredjemandsdistribution: Kunden må tillade distributører af Kundens programmer at kopiere og distribuere den Distribuerbare Kode som en del af disse programmer.</w:t>
      </w:r>
    </w:p>
    <w:p w:rsidR="00035698" w:rsidRDefault="00024FB2" w:rsidP="00024FB2">
      <w:pPr>
        <w:pStyle w:val="ProductList-Bullet"/>
        <w:numPr>
          <w:ilvl w:val="1"/>
          <w:numId w:val="4"/>
        </w:numPr>
      </w:pPr>
      <w:r>
        <w:t>Billedbibliotek: Kunden må kopiere og distribuere billeder, grafik og animationer i Billedbiblioteket som beskrevet i softwaredokumentation.</w:t>
      </w:r>
    </w:p>
    <w:p w:rsidR="00035698" w:rsidRDefault="00035698">
      <w:pPr>
        <w:pStyle w:val="ProductList-BodyIndented"/>
      </w:pPr>
    </w:p>
    <w:p w:rsidR="00035698" w:rsidRDefault="00024FB2">
      <w:pPr>
        <w:pStyle w:val="ProductList-SubClauseHeading"/>
        <w:outlineLvl w:val="3"/>
      </w:pPr>
      <w:r>
        <w:t>17.2 Distributionskrav</w:t>
      </w:r>
    </w:p>
    <w:p w:rsidR="00035698" w:rsidRDefault="00024FB2">
      <w:pPr>
        <w:pStyle w:val="ProductList-BodyIndented"/>
      </w:pPr>
      <w:r>
        <w:t>Hvis Kunden distribuerer Distribuerbar Kode. Kunden må:</w:t>
      </w:r>
    </w:p>
    <w:p w:rsidR="00035698" w:rsidRDefault="00024FB2" w:rsidP="00024FB2">
      <w:pPr>
        <w:pStyle w:val="ProductList-Bullet"/>
        <w:numPr>
          <w:ilvl w:val="1"/>
          <w:numId w:val="5"/>
        </w:numPr>
      </w:pPr>
      <w:r>
        <w:t>kun distribuere den sammen med Kundens programmer, når Kundens programmer udgør væsentlig primær funktionalitet i den Distribuerbare Kode</w:t>
      </w:r>
    </w:p>
    <w:p w:rsidR="00035698" w:rsidRDefault="00024FB2" w:rsidP="00024FB2">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035698" w:rsidRDefault="00024FB2" w:rsidP="00024FB2">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035698" w:rsidRDefault="00035698">
      <w:pPr>
        <w:pStyle w:val="ProductList-BodyIndented"/>
      </w:pPr>
    </w:p>
    <w:p w:rsidR="00035698" w:rsidRDefault="00024FB2">
      <w:pPr>
        <w:pStyle w:val="ProductList-SubClauseHeading"/>
        <w:outlineLvl w:val="3"/>
      </w:pPr>
      <w:r>
        <w:t>17.3 Distributionsbegrænsninger</w:t>
      </w:r>
    </w:p>
    <w:p w:rsidR="00035698" w:rsidRDefault="00024FB2">
      <w:pPr>
        <w:pStyle w:val="ProductList-BodyIndented"/>
      </w:pPr>
      <w:r>
        <w:t>Kunden må ikke:</w:t>
      </w:r>
    </w:p>
    <w:p w:rsidR="00035698" w:rsidRDefault="00024FB2" w:rsidP="00024FB2">
      <w:pPr>
        <w:pStyle w:val="ProductList-Bullet"/>
        <w:numPr>
          <w:ilvl w:val="1"/>
          <w:numId w:val="6"/>
        </w:numPr>
      </w:pPr>
      <w:r>
        <w:t>ændre meddelelser om ophavsret, varemærker eller patenter i den Distribuerbare Kode,</w:t>
      </w:r>
    </w:p>
    <w:p w:rsidR="00035698" w:rsidRDefault="00024FB2" w:rsidP="00024FB2">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035698" w:rsidRDefault="00024FB2" w:rsidP="00024FB2">
      <w:pPr>
        <w:pStyle w:val="ProductList-Bullet"/>
        <w:numPr>
          <w:ilvl w:val="1"/>
          <w:numId w:val="6"/>
        </w:numPr>
      </w:pPr>
      <w:r>
        <w:t>distribuere Distribuerbar Kode i eller med skadelige eller vildledende programmer eller på ulovlig vis eller</w:t>
      </w:r>
    </w:p>
    <w:p w:rsidR="00035698" w:rsidRDefault="00024FB2" w:rsidP="00024FB2">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035698" w:rsidRDefault="00035698">
      <w:pPr>
        <w:pStyle w:val="ProductList-BodyIndented"/>
      </w:pPr>
    </w:p>
    <w:p w:rsidR="00035698" w:rsidRDefault="00024FB2">
      <w:pPr>
        <w:pStyle w:val="ProductList-ClauseHeading"/>
        <w:outlineLvl w:val="2"/>
      </w:pPr>
      <w:r>
        <w:t>18. Software + tjenester</w:t>
      </w:r>
    </w:p>
    <w:p w:rsidR="00035698" w:rsidRDefault="00024FB2">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035698" w:rsidRDefault="00035698">
      <w:pPr>
        <w:pStyle w:val="ProductList-Body"/>
      </w:pPr>
    </w:p>
    <w:p w:rsidR="00035698" w:rsidRDefault="00024FB2">
      <w:pPr>
        <w:pStyle w:val="ProductList-ClauseHeading"/>
        <w:outlineLvl w:val="2"/>
      </w:pPr>
      <w:r>
        <w:t>19. Behandling af Personoplysninger, GDPR</w:t>
      </w:r>
    </w:p>
    <w:p w:rsidR="00035698" w:rsidRDefault="00024FB2">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7422938"/>
      <w:r>
        <w:instrText>Vilkår for Licensmodel</w:instrText>
      </w:r>
      <w:bookmarkEnd w:id="17"/>
      <w:r>
        <w:instrText>" \l 2</w:instrText>
      </w:r>
      <w:r>
        <w:fldChar w:fldCharType="end"/>
      </w:r>
    </w:p>
    <w:p w:rsidR="00035698" w:rsidRDefault="00024FB2">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035698" w:rsidRDefault="00024FB2">
      <w:pPr>
        <w:pStyle w:val="ProductList-Offering2Heading"/>
        <w:outlineLvl w:val="2"/>
      </w:pPr>
      <w:bookmarkStart w:id="18" w:name="_Sec539"/>
      <w:r>
        <w:t>Desktop Applikationer</w:t>
      </w:r>
      <w:bookmarkEnd w:id="18"/>
      <w:r>
        <w:fldChar w:fldCharType="begin"/>
      </w:r>
      <w:r>
        <w:instrText xml:space="preserve"> TC "</w:instrText>
      </w:r>
      <w:bookmarkStart w:id="19" w:name="_Toc7422939"/>
      <w:r>
        <w:instrText>Desktop Applikationer</w:instrText>
      </w:r>
      <w:bookmarkEnd w:id="19"/>
      <w:r>
        <w:instrText>" \l 3</w:instrText>
      </w:r>
      <w:r>
        <w:fldChar w:fldCharType="end"/>
      </w:r>
    </w:p>
    <w:p w:rsidR="00035698" w:rsidRDefault="00024FB2">
      <w:pPr>
        <w:pStyle w:val="ProductList-ClauseHeading"/>
        <w:outlineLvl w:val="3"/>
      </w:pPr>
      <w:r>
        <w:t>Enhedslicens</w:t>
      </w:r>
    </w:p>
    <w:p w:rsidR="00035698" w:rsidRDefault="00024FB2" w:rsidP="00024FB2">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035698" w:rsidRDefault="00024FB2" w:rsidP="00024FB2">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035698" w:rsidRDefault="00024FB2" w:rsidP="00024FB2">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035698" w:rsidRDefault="00024FB2" w:rsidP="00024FB2">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035698" w:rsidRDefault="00024FB2" w:rsidP="00024FB2">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35698" w:rsidRDefault="00035698">
      <w:pPr>
        <w:pStyle w:val="ProductList-Body"/>
      </w:pPr>
    </w:p>
    <w:p w:rsidR="00035698" w:rsidRDefault="00024FB2">
      <w:pPr>
        <w:pStyle w:val="ProductList-ClauseHeading"/>
        <w:outlineLvl w:val="3"/>
      </w:pPr>
      <w:r>
        <w:t>Medieelementer og Skabeloner</w:t>
      </w:r>
    </w:p>
    <w:p w:rsidR="00035698" w:rsidRDefault="00024FB2">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035698" w:rsidRDefault="00024FB2">
      <w:pPr>
        <w:pStyle w:val="ProductList-Offering2Heading"/>
        <w:outlineLvl w:val="2"/>
      </w:pPr>
      <w:bookmarkStart w:id="20" w:name="_Sec540"/>
      <w:r>
        <w:t>Desktop Operativsystemer</w:t>
      </w:r>
      <w:bookmarkEnd w:id="20"/>
      <w:r>
        <w:fldChar w:fldCharType="begin"/>
      </w:r>
      <w:r>
        <w:instrText xml:space="preserve"> TC "</w:instrText>
      </w:r>
      <w:bookmarkStart w:id="21" w:name="_Toc7422940"/>
      <w:r>
        <w:instrText>Desktop Operativsystemer</w:instrText>
      </w:r>
      <w:bookmarkEnd w:id="21"/>
      <w:r>
        <w:instrText>" \l 3</w:instrText>
      </w:r>
      <w:r>
        <w:fldChar w:fldCharType="end"/>
      </w:r>
    </w:p>
    <w:p w:rsidR="00035698" w:rsidRDefault="00024FB2">
      <w:pPr>
        <w:pStyle w:val="ProductList-ClauseHeading"/>
        <w:outlineLvl w:val="3"/>
      </w:pPr>
      <w:r>
        <w:t>Enhedslicens</w:t>
      </w:r>
    </w:p>
    <w:p w:rsidR="00035698" w:rsidRDefault="00024FB2" w:rsidP="00024FB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35698" w:rsidRDefault="00024FB2" w:rsidP="00024FB2">
      <w:pPr>
        <w:pStyle w:val="ProductList-Bullet"/>
        <w:numPr>
          <w:ilvl w:val="0"/>
          <w:numId w:val="8"/>
        </w:numPr>
      </w:pPr>
      <w:r>
        <w:t>Kunden må bruge softwaren på op til to processorer.</w:t>
      </w:r>
    </w:p>
    <w:p w:rsidR="00035698" w:rsidRDefault="00024FB2" w:rsidP="00024FB2">
      <w:pPr>
        <w:pStyle w:val="ProductList-Bullet"/>
        <w:numPr>
          <w:ilvl w:val="0"/>
          <w:numId w:val="8"/>
        </w:numPr>
      </w:pPr>
      <w:r>
        <w:t>Lokal brug er tilladt for alle brugere.</w:t>
      </w:r>
    </w:p>
    <w:p w:rsidR="00035698" w:rsidRDefault="00024FB2" w:rsidP="00024FB2">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35698" w:rsidRDefault="00024FB2" w:rsidP="00024FB2">
      <w:pPr>
        <w:pStyle w:val="ProductList-Bullet"/>
        <w:numPr>
          <w:ilvl w:val="0"/>
          <w:numId w:val="8"/>
        </w:numPr>
      </w:pPr>
      <w:r>
        <w:t>Kun én bruger må have adgang til og bruge softwaren på et givent tidspunkt.</w:t>
      </w:r>
    </w:p>
    <w:p w:rsidR="00035698" w:rsidRDefault="00024FB2" w:rsidP="00024FB2">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035698" w:rsidRDefault="00024FB2" w:rsidP="00024FB2">
      <w:pPr>
        <w:pStyle w:val="ProductList-Bullet"/>
        <w:numPr>
          <w:ilvl w:val="0"/>
          <w:numId w:val="8"/>
        </w:numPr>
      </w:pPr>
      <w:r>
        <w:t>Et ubegrænset antal forbindelser er tilladt for aktivering af KMS eller lignende teknologi.</w:t>
      </w:r>
    </w:p>
    <w:p w:rsidR="00035698" w:rsidRDefault="00035698">
      <w:pPr>
        <w:pStyle w:val="ProductList-Body"/>
      </w:pPr>
    </w:p>
    <w:p w:rsidR="00035698" w:rsidRDefault="00024FB2">
      <w:pPr>
        <w:pStyle w:val="ProductList-ClauseHeading"/>
        <w:outlineLvl w:val="3"/>
      </w:pPr>
      <w:r>
        <w:t>Adobe Flash Player</w:t>
      </w:r>
    </w:p>
    <w:p w:rsidR="00035698" w:rsidRDefault="00024FB2">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035698" w:rsidRDefault="00024FB2">
      <w:pPr>
        <w:pStyle w:val="ProductList-Offering2Heading"/>
        <w:outlineLvl w:val="2"/>
      </w:pPr>
      <w:bookmarkStart w:id="22" w:name="_Sec541"/>
      <w:r>
        <w:t>Pr. kerne/CAL</w:t>
      </w:r>
      <w:bookmarkEnd w:id="22"/>
      <w:r>
        <w:fldChar w:fldCharType="begin"/>
      </w:r>
      <w:r>
        <w:instrText xml:space="preserve"> TC "</w:instrText>
      </w:r>
      <w:bookmarkStart w:id="23" w:name="_Toc7422941"/>
      <w:r>
        <w:instrText>Pr. kerne/CAL</w:instrText>
      </w:r>
      <w:bookmarkEnd w:id="23"/>
      <w:r>
        <w:instrText>" \l 3</w:instrText>
      </w:r>
      <w:r>
        <w:fldChar w:fldCharType="end"/>
      </w:r>
    </w:p>
    <w:p w:rsidR="00035698" w:rsidRDefault="00024FB2">
      <w:pPr>
        <w:pStyle w:val="ProductList-ClauseHeading"/>
        <w:outlineLvl w:val="3"/>
      </w:pPr>
      <w:r>
        <w:t>Serverlicenser (pr. kerne)</w:t>
      </w:r>
    </w:p>
    <w:p w:rsidR="00035698" w:rsidRDefault="00024FB2" w:rsidP="00024FB2">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035698" w:rsidRDefault="00024FB2" w:rsidP="00024FB2">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24FB2" w:rsidP="00024FB2">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rsidP="00024FB2">
      <w:pPr>
        <w:pStyle w:val="ProductList-Bullet"/>
        <w:numPr>
          <w:ilvl w:val="0"/>
          <w:numId w:val="9"/>
        </w:numPr>
      </w:pPr>
      <w:r>
        <w:t>Standardversion:</w:t>
      </w:r>
    </w:p>
    <w:p w:rsidR="00035698" w:rsidRDefault="00024FB2" w:rsidP="00024FB2">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035698" w:rsidRDefault="00024FB2" w:rsidP="00024FB2">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035698" w:rsidRDefault="00024FB2" w:rsidP="00024FB2">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rsidP="00024FB2">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035698" w:rsidRDefault="00024FB2" w:rsidP="00024FB2">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035698" w:rsidRDefault="00035698">
      <w:pPr>
        <w:pStyle w:val="ProductList-Body"/>
      </w:pPr>
    </w:p>
    <w:p w:rsidR="00035698" w:rsidRDefault="00024FB2">
      <w:pPr>
        <w:pStyle w:val="ProductList-ClauseHeading"/>
        <w:outlineLvl w:val="3"/>
      </w:pPr>
      <w:r>
        <w:t>Adgangslicenser</w:t>
      </w:r>
    </w:p>
    <w:p w:rsidR="00035698" w:rsidRDefault="00024FB2" w:rsidP="00024FB2">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035698" w:rsidRDefault="00024FB2" w:rsidP="00024FB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035698" w:rsidRDefault="00024FB2" w:rsidP="00024FB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035698" w:rsidRDefault="00024FB2" w:rsidP="00024FB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35698" w:rsidRDefault="00024FB2">
      <w:pPr>
        <w:pStyle w:val="ProductList-Offering2Heading"/>
        <w:outlineLvl w:val="2"/>
      </w:pPr>
      <w:bookmarkStart w:id="24" w:name="_Sec542"/>
      <w:r>
        <w:t>Server/CAL</w:t>
      </w:r>
      <w:bookmarkEnd w:id="24"/>
      <w:r>
        <w:fldChar w:fldCharType="begin"/>
      </w:r>
      <w:r>
        <w:instrText xml:space="preserve"> TC "</w:instrText>
      </w:r>
      <w:bookmarkStart w:id="25" w:name="_Toc7422942"/>
      <w:r>
        <w:instrText>Server/CAL</w:instrText>
      </w:r>
      <w:bookmarkEnd w:id="25"/>
      <w:r>
        <w:instrText>" \l 3</w:instrText>
      </w:r>
      <w:r>
        <w:fldChar w:fldCharType="end"/>
      </w:r>
    </w:p>
    <w:p w:rsidR="00035698" w:rsidRDefault="00024FB2">
      <w:pPr>
        <w:pStyle w:val="ProductList-ClauseHeading"/>
        <w:outlineLvl w:val="3"/>
      </w:pPr>
      <w:r>
        <w:t>Serverlicenser (pr. Forekomst)</w:t>
      </w:r>
    </w:p>
    <w:p w:rsidR="00035698" w:rsidRDefault="00024FB2">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035698" w:rsidRDefault="00035698">
      <w:pPr>
        <w:pStyle w:val="ProductList-Body"/>
      </w:pPr>
    </w:p>
    <w:p w:rsidR="00035698" w:rsidRDefault="00024FB2">
      <w:pPr>
        <w:pStyle w:val="ProductList-ClauseHeading"/>
        <w:outlineLvl w:val="3"/>
      </w:pPr>
      <w:r>
        <w:t>Adgangslicenser</w:t>
      </w:r>
    </w:p>
    <w:p w:rsidR="00035698" w:rsidRDefault="00024FB2" w:rsidP="00024FB2">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035698" w:rsidRDefault="00024FB2" w:rsidP="00024FB2">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035698" w:rsidRDefault="00024FB2">
      <w:pPr>
        <w:pStyle w:val="ProductList-Offering2Heading"/>
        <w:outlineLvl w:val="2"/>
      </w:pPr>
      <w:bookmarkStart w:id="26" w:name="_Sec543"/>
      <w:r>
        <w:t>Pr. Kerne</w:t>
      </w:r>
      <w:bookmarkEnd w:id="26"/>
      <w:r>
        <w:fldChar w:fldCharType="begin"/>
      </w:r>
      <w:r>
        <w:instrText xml:space="preserve"> TC "</w:instrText>
      </w:r>
      <w:bookmarkStart w:id="27" w:name="_Toc7422943"/>
      <w:r>
        <w:instrText>Pr. Kerne</w:instrText>
      </w:r>
      <w:bookmarkEnd w:id="27"/>
      <w:r>
        <w:instrText>" \l 3</w:instrText>
      </w:r>
      <w:r>
        <w:fldChar w:fldCharType="end"/>
      </w:r>
    </w:p>
    <w:p w:rsidR="00035698" w:rsidRDefault="00024FB2">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035698" w:rsidRDefault="00035698">
      <w:pPr>
        <w:pStyle w:val="ProductList-Body"/>
      </w:pPr>
    </w:p>
    <w:p w:rsidR="00035698" w:rsidRDefault="00024FB2">
      <w:pPr>
        <w:pStyle w:val="ProductList-ClauseHeading"/>
        <w:outlineLvl w:val="3"/>
      </w:pPr>
      <w:r>
        <w:t>Serverlicenser (pr. kerne) – Licensering ved Fysisk Kerne på en Server</w:t>
      </w:r>
    </w:p>
    <w:p w:rsidR="00035698" w:rsidRDefault="00024FB2" w:rsidP="00024FB2">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035698" w:rsidRDefault="00024FB2" w:rsidP="00024FB2">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035698" w:rsidRDefault="00024FB2" w:rsidP="00024FB2">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035698" w:rsidRDefault="00024FB2" w:rsidP="00024FB2">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rsidP="00024FB2">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35698">
      <w:pPr>
        <w:pStyle w:val="ProductList-Body"/>
      </w:pPr>
    </w:p>
    <w:p w:rsidR="00035698" w:rsidRDefault="00024FB2">
      <w:pPr>
        <w:pStyle w:val="ProductList-ClauseHeading"/>
        <w:outlineLvl w:val="3"/>
      </w:pPr>
      <w:r>
        <w:t>Serverlicenser (pr. kerne) – Licensering ved Individuelt Virtuelt OSE</w:t>
      </w:r>
    </w:p>
    <w:p w:rsidR="00035698" w:rsidRDefault="00024FB2" w:rsidP="00024FB2">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035698" w:rsidRDefault="00024FB2" w:rsidP="00024FB2">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035698" w:rsidRDefault="00024FB2" w:rsidP="00024FB2">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035698" w:rsidRDefault="00024FB2">
      <w:pPr>
        <w:pStyle w:val="ProductList-Offering2Heading"/>
        <w:outlineLvl w:val="2"/>
      </w:pPr>
      <w:bookmarkStart w:id="28" w:name="_Sec544"/>
      <w:r>
        <w:t>Management Servere</w:t>
      </w:r>
      <w:bookmarkEnd w:id="28"/>
      <w:r>
        <w:fldChar w:fldCharType="begin"/>
      </w:r>
      <w:r>
        <w:instrText xml:space="preserve"> TC "</w:instrText>
      </w:r>
      <w:bookmarkStart w:id="29" w:name="_Toc7422944"/>
      <w:r>
        <w:instrText>Management Servere</w:instrText>
      </w:r>
      <w:bookmarkEnd w:id="29"/>
      <w:r>
        <w:instrText>" \l 3</w:instrText>
      </w:r>
      <w:r>
        <w:fldChar w:fldCharType="end"/>
      </w:r>
    </w:p>
    <w:p w:rsidR="00035698" w:rsidRDefault="00024FB2">
      <w:pPr>
        <w:pStyle w:val="ProductList-ClauseHeading"/>
        <w:outlineLvl w:val="3"/>
      </w:pPr>
      <w:r>
        <w:t>Administrationslicenser</w:t>
      </w:r>
    </w:p>
    <w:p w:rsidR="00035698" w:rsidRDefault="00024FB2">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035698" w:rsidRDefault="00035698">
      <w:pPr>
        <w:pStyle w:val="ProductList-Body"/>
      </w:pPr>
    </w:p>
    <w:p w:rsidR="00035698" w:rsidRDefault="00024FB2">
      <w:pPr>
        <w:pStyle w:val="ProductList-ClauseHeading"/>
        <w:outlineLvl w:val="3"/>
      </w:pPr>
      <w:r>
        <w:t>Serverstyringslicenser (pr. kerne)</w:t>
      </w:r>
    </w:p>
    <w:p w:rsidR="00035698" w:rsidRDefault="00024FB2" w:rsidP="00024FB2">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035698" w:rsidRDefault="00024FB2" w:rsidP="00024FB2">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24FB2" w:rsidP="00024FB2">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rsidP="00024FB2">
      <w:pPr>
        <w:pStyle w:val="ProductList-Bullet"/>
        <w:numPr>
          <w:ilvl w:val="0"/>
          <w:numId w:val="14"/>
        </w:numPr>
      </w:pPr>
      <w:r>
        <w:t>Standardversion:</w:t>
      </w:r>
    </w:p>
    <w:p w:rsidR="00035698" w:rsidRDefault="00024FB2" w:rsidP="00024FB2">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rsidP="00024FB2">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35698" w:rsidRDefault="00024FB2" w:rsidP="00024FB2">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035698" w:rsidRDefault="00024FB2" w:rsidP="00024FB2">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035698" w:rsidRDefault="00035698">
      <w:pPr>
        <w:pStyle w:val="ProductList-Body"/>
      </w:pPr>
    </w:p>
    <w:p w:rsidR="00035698" w:rsidRDefault="00024FB2">
      <w:pPr>
        <w:pStyle w:val="ProductList-ClauseHeading"/>
        <w:outlineLvl w:val="3"/>
      </w:pPr>
      <w:r>
        <w:t>Klientadministrationslicenser (pr. OSE eller bruger)</w:t>
      </w:r>
    </w:p>
    <w:p w:rsidR="00035698" w:rsidRDefault="00024FB2" w:rsidP="00024FB2">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035698" w:rsidRDefault="00024FB2" w:rsidP="00024FB2">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035698" w:rsidRDefault="00024FB2" w:rsidP="00024FB2">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035698" w:rsidRDefault="00024FB2" w:rsidP="00024FB2">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035698" w:rsidRDefault="00035698">
      <w:pPr>
        <w:pStyle w:val="ProductList-Body"/>
      </w:pPr>
    </w:p>
    <w:p w:rsidR="00035698" w:rsidRDefault="00024FB2">
      <w:pPr>
        <w:pStyle w:val="ProductList-ClauseHeading"/>
        <w:outlineLvl w:val="3"/>
      </w:pPr>
      <w:r>
        <w:t>Administrationslicenser er ikke påkrævet for:</w:t>
      </w:r>
    </w:p>
    <w:p w:rsidR="00035698" w:rsidRDefault="00024FB2" w:rsidP="00024FB2">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035698" w:rsidRDefault="00024FB2" w:rsidP="00024FB2">
      <w:pPr>
        <w:pStyle w:val="ProductList-Bullet"/>
        <w:numPr>
          <w:ilvl w:val="0"/>
          <w:numId w:val="16"/>
        </w:numPr>
      </w:pPr>
      <w:r>
        <w:t>Enheder i Kundens netværksinfrastruktur, der udelukkende fungerer med det formål at overføre netværksdata og ikke køre Windows Server-software</w:t>
      </w:r>
    </w:p>
    <w:p w:rsidR="00035698" w:rsidRDefault="00024FB2" w:rsidP="00024FB2">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035698" w:rsidRDefault="00024FB2" w:rsidP="00024FB2">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035698" w:rsidRDefault="00035698">
      <w:pPr>
        <w:pStyle w:val="ProductList-Body"/>
      </w:pPr>
    </w:p>
    <w:p w:rsidR="00035698" w:rsidRDefault="00024FB2">
      <w:pPr>
        <w:pStyle w:val="ProductList-ClauseHeading"/>
        <w:outlineLvl w:val="3"/>
      </w:pPr>
      <w:r>
        <w:t>Datasæt</w:t>
      </w:r>
    </w:p>
    <w:p w:rsidR="00035698" w:rsidRDefault="00024FB2">
      <w:pPr>
        <w:pStyle w:val="ProductList-Body"/>
      </w:pPr>
      <w:r>
        <w:t>Kunden må ikke kopiere eller distribuere noget datasæt (eller nogen del af et datasæt), som indgår i softwaren.</w:t>
      </w:r>
    </w:p>
    <w:p w:rsidR="00035698" w:rsidRDefault="00024FB2">
      <w:pPr>
        <w:pStyle w:val="ProductList-Offering2Heading"/>
        <w:outlineLvl w:val="2"/>
      </w:pPr>
      <w:bookmarkStart w:id="30" w:name="_Sec545"/>
      <w:r>
        <w:t>Særlige Servere</w:t>
      </w:r>
      <w:bookmarkEnd w:id="30"/>
      <w:r>
        <w:fldChar w:fldCharType="begin"/>
      </w:r>
      <w:r>
        <w:instrText xml:space="preserve"> TC "</w:instrText>
      </w:r>
      <w:bookmarkStart w:id="31" w:name="_Toc7422945"/>
      <w:r>
        <w:instrText>Særlige Servere</w:instrText>
      </w:r>
      <w:bookmarkEnd w:id="31"/>
      <w:r>
        <w:instrText>" \l 3</w:instrText>
      </w:r>
      <w:r>
        <w:fldChar w:fldCharType="end"/>
      </w:r>
    </w:p>
    <w:p w:rsidR="00035698" w:rsidRDefault="00024FB2">
      <w:pPr>
        <w:pStyle w:val="ProductList-ClauseHeading"/>
        <w:outlineLvl w:val="3"/>
      </w:pPr>
      <w:r>
        <w:t>Serverlicenser (pr. Forekomst)</w:t>
      </w:r>
    </w:p>
    <w:p w:rsidR="00035698" w:rsidRDefault="00024FB2">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035698" w:rsidRDefault="00024FB2">
      <w:pPr>
        <w:pStyle w:val="ProductList-Offering2Heading"/>
        <w:outlineLvl w:val="2"/>
      </w:pPr>
      <w:bookmarkStart w:id="32" w:name="_Sec546"/>
      <w:r>
        <w:t>Developer Tools</w:t>
      </w:r>
      <w:bookmarkEnd w:id="32"/>
      <w:r>
        <w:fldChar w:fldCharType="begin"/>
      </w:r>
      <w:r>
        <w:instrText xml:space="preserve"> TC "</w:instrText>
      </w:r>
      <w:bookmarkStart w:id="33" w:name="_Toc7422946"/>
      <w:r>
        <w:instrText>Developer Tools</w:instrText>
      </w:r>
      <w:bookmarkEnd w:id="33"/>
      <w:r>
        <w:instrText>" \l 3</w:instrText>
      </w:r>
      <w:r>
        <w:fldChar w:fldCharType="end"/>
      </w:r>
    </w:p>
    <w:p w:rsidR="00035698" w:rsidRDefault="00024FB2">
      <w:pPr>
        <w:pStyle w:val="ProductList-ClauseHeading"/>
        <w:outlineLvl w:val="3"/>
      </w:pPr>
      <w:r>
        <w:t>Brugerlicenser</w:t>
      </w:r>
    </w:p>
    <w:p w:rsidR="00035698" w:rsidRDefault="00024FB2" w:rsidP="00024FB2">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035698" w:rsidRDefault="00024FB2" w:rsidP="00024FB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035698" w:rsidRDefault="00024FB2" w:rsidP="00024FB2">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035698" w:rsidRDefault="00035698">
      <w:pPr>
        <w:pStyle w:val="ProductList-Body"/>
      </w:pPr>
    </w:p>
    <w:p w:rsidR="00035698" w:rsidRDefault="00024FB2">
      <w:pPr>
        <w:pStyle w:val="ProductList-ClauseHeading"/>
        <w:outlineLvl w:val="3"/>
      </w:pPr>
      <w:r>
        <w:t>Yderligere Licensvilkår for Visual Studio Subscription</w:t>
      </w:r>
    </w:p>
    <w:p w:rsidR="00035698" w:rsidRDefault="00024FB2">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035698" w:rsidRDefault="00035698">
      <w:pPr>
        <w:pStyle w:val="ProductList-Body"/>
      </w:pPr>
    </w:p>
    <w:p w:rsidR="00035698" w:rsidRDefault="00024FB2">
      <w:pPr>
        <w:pStyle w:val="ProductList-SubClauseHeading"/>
        <w:outlineLvl w:val="4"/>
      </w:pPr>
      <w:r>
        <w:t>Kørsel af Softwaren på Microsoft Azure-tjenester</w:t>
      </w:r>
    </w:p>
    <w:p w:rsidR="00035698" w:rsidRDefault="00024FB2" w:rsidP="00024FB2">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rsidR="00035698" w:rsidRDefault="00024FB2" w:rsidP="00024FB2">
      <w:pPr>
        <w:pStyle w:val="ProductList-Bullet"/>
        <w:numPr>
          <w:ilvl w:val="1"/>
          <w:numId w:val="18"/>
        </w:numPr>
      </w:pPr>
      <w:r>
        <w:t xml:space="preserve">Brugen af Softwaren er fortsat underlagt vilkårene og betingelserne for Kundens volumenlicensaftale og eventuelle vilkår, der følger med Softwaren. </w:t>
      </w:r>
    </w:p>
    <w:p w:rsidR="00035698" w:rsidRDefault="00024FB2" w:rsidP="00024FB2">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rsidR="00035698" w:rsidRDefault="00035698">
      <w:pPr>
        <w:pStyle w:val="ProductList-BodyIndented"/>
      </w:pPr>
    </w:p>
    <w:p w:rsidR="00035698" w:rsidRDefault="00024FB2">
      <w:pPr>
        <w:pStyle w:val="ProductList-SubClauseHeading"/>
        <w:outlineLvl w:val="4"/>
      </w:pPr>
      <w:r>
        <w:t>Yderligere krav</w:t>
      </w:r>
    </w:p>
    <w:p w:rsidR="00035698" w:rsidRDefault="00024FB2">
      <w:pPr>
        <w:pStyle w:val="ProductList-BodyIndented"/>
      </w:pPr>
      <w:r>
        <w:t>For at køre Software på Microsoft Azure-tjenester skal Kunden aktivere sin Visual Studio Subscription ved at knytte sin Microsoft-konto til denne Visual Studio Subscription.</w:t>
      </w:r>
    </w:p>
    <w:p w:rsidR="00035698" w:rsidRDefault="00035698">
      <w:pPr>
        <w:pStyle w:val="ProductList-BodyIndented"/>
      </w:pPr>
    </w:p>
    <w:p w:rsidR="00035698" w:rsidRDefault="00024FB2">
      <w:pPr>
        <w:pStyle w:val="ProductList-SubClauseHeading"/>
        <w:outlineLvl w:val="4"/>
      </w:pPr>
      <w:r>
        <w:t>Accepttest og feedback</w:t>
      </w:r>
    </w:p>
    <w:p w:rsidR="00035698" w:rsidRDefault="00024FB2">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035698" w:rsidRDefault="00035698">
      <w:pPr>
        <w:pStyle w:val="ProductList-BodyIndented"/>
      </w:pPr>
    </w:p>
    <w:p w:rsidR="00035698" w:rsidRDefault="00024FB2">
      <w:pPr>
        <w:pStyle w:val="ProductList-SubClauseHeading"/>
        <w:outlineLvl w:val="4"/>
      </w:pPr>
      <w:r>
        <w:t>Fjernskrivebords-tjenester til Windows Server 2016</w:t>
      </w:r>
    </w:p>
    <w:p w:rsidR="00035698" w:rsidRDefault="00024FB2">
      <w:pPr>
        <w:pStyle w:val="ProductList-BodyIndented"/>
      </w:pPr>
      <w:r>
        <w:t>Op til 200 anonyme brugere ad gangen kan bruge funktionen Remote Desktop Services i Windows Server-softwaren til at opnå adgang til onlinedemonstrationer af Kundens programmer.</w:t>
      </w:r>
    </w:p>
    <w:p w:rsidR="00035698" w:rsidRDefault="00035698">
      <w:pPr>
        <w:pStyle w:val="ProductList-BodyIndented"/>
      </w:pPr>
    </w:p>
    <w:p w:rsidR="00035698" w:rsidRDefault="00024FB2">
      <w:pPr>
        <w:pStyle w:val="ProductList-SubClauseHeading"/>
        <w:outlineLvl w:val="4"/>
      </w:pPr>
      <w:r>
        <w:lastRenderedPageBreak/>
        <w:t>Produkt Integreret i Windows</w:t>
      </w:r>
    </w:p>
    <w:p w:rsidR="00035698" w:rsidRDefault="00024FB2">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35698">
      <w:pPr>
        <w:sectPr w:rsidR="00035698">
          <w:headerReference w:type="default" r:id="rId33"/>
          <w:footerReference w:type="default" r:id="rId34"/>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2947"/>
      <w:r>
        <w:instrText>Software</w:instrText>
      </w:r>
      <w:bookmarkEnd w:id="35"/>
      <w:r>
        <w:instrText>" \l 1</w:instrText>
      </w:r>
      <w:r>
        <w:fldChar w:fldCharType="end"/>
      </w:r>
    </w:p>
    <w:p w:rsidR="00035698" w:rsidRDefault="00024FB2">
      <w:pPr>
        <w:pStyle w:val="ProductList-Offering1HeadingNoBorder"/>
        <w:outlineLvl w:val="1"/>
      </w:pPr>
      <w:bookmarkStart w:id="36" w:name="_Sec857"/>
      <w:r>
        <w:t>Avanceret trusselsanalyse</w:t>
      </w:r>
      <w:bookmarkEnd w:id="36"/>
      <w:r>
        <w:fldChar w:fldCharType="begin"/>
      </w:r>
      <w:r>
        <w:instrText xml:space="preserve"> TC "</w:instrText>
      </w:r>
      <w:bookmarkStart w:id="37" w:name="_Toc7422948"/>
      <w:r>
        <w:instrText>Avanceret trusselsanalyse</w:instrText>
      </w:r>
      <w:bookmarkEnd w:id="37"/>
      <w:r>
        <w:instrText>" \l 2</w:instrText>
      </w:r>
      <w:r>
        <w:fldChar w:fldCharType="end"/>
      </w:r>
    </w:p>
    <w:p w:rsidR="00035698" w:rsidRDefault="00024FB2">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FFFFFF"/>
              <w:right w:val="none" w:sz="4" w:space="0" w:color="6E6E6E"/>
            </w:tcBorders>
          </w:tcPr>
          <w:p w:rsidR="00035698" w:rsidRDefault="00024FB2">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35698" w:rsidRDefault="00024F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698" w:rsidRDefault="00024F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2.1 Landebegrænsninger</w:t>
      </w:r>
    </w:p>
    <w:p w:rsidR="00035698" w:rsidRDefault="00024FB2">
      <w:pPr>
        <w:pStyle w:val="ProductList-Body"/>
      </w:pPr>
      <w:r>
        <w:t>Kunden må ikke downloade Advanced Threat Analytics 2016 med henblik på brug eller distribution i Folkerepublikken Kina.</w:t>
      </w:r>
    </w:p>
    <w:p w:rsidR="00035698" w:rsidRDefault="00035698">
      <w:pPr>
        <w:pStyle w:val="ProductList-Body"/>
      </w:pPr>
    </w:p>
    <w:p w:rsidR="00035698" w:rsidRDefault="00024FB2">
      <w:pPr>
        <w:pStyle w:val="ProductList-ClauseHeading"/>
        <w:outlineLvl w:val="3"/>
      </w:pPr>
      <w:r>
        <w:t>2.2 Academic-kunder</w:t>
      </w:r>
    </w:p>
    <w:p w:rsidR="00035698" w:rsidRDefault="00024FB2">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Avanceret trusselsanalyse 2016 (Bruger eller OSE ML)</w:t>
            </w:r>
          </w:p>
          <w:p w:rsidR="00035698" w:rsidRDefault="00024FB2">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Azure Advanced Threat Protection for Users (bruger-SL)</w:t>
            </w:r>
          </w:p>
          <w:p w:rsidR="00035698" w:rsidRDefault="00024FB2">
            <w:pPr>
              <w:pStyle w:val="ProductList-TableBody"/>
            </w:pPr>
            <w:r>
              <w:t xml:space="preserve">Licens svarende til administrationslicens (se </w:t>
            </w:r>
            <w:hyperlink w:anchor="_Sec591">
              <w:r>
                <w:rPr>
                  <w:color w:val="00467F"/>
                  <w:u w:val="single"/>
                </w:rPr>
                <w:t>Bilag A</w:t>
              </w:r>
            </w:hyperlink>
            <w:r>
              <w:t>)</w:t>
            </w:r>
          </w:p>
        </w:tc>
      </w:tr>
    </w:tbl>
    <w:p w:rsidR="00035698" w:rsidRDefault="00035698">
      <w:pPr>
        <w:pStyle w:val="ProductList-Body"/>
      </w:pPr>
    </w:p>
    <w:p w:rsidR="00035698" w:rsidRDefault="00024FB2">
      <w:pPr>
        <w:pStyle w:val="ProductList-ClauseHeading"/>
        <w:outlineLvl w:val="3"/>
      </w:pPr>
      <w:r>
        <w:t>3.2 Brug, der kræver en Administrationslicens</w:t>
      </w:r>
    </w:p>
    <w:p w:rsidR="00035698" w:rsidRDefault="00024FB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035698" w:rsidRDefault="00035698">
      <w:pPr>
        <w:pStyle w:val="ProductList-Body"/>
      </w:pPr>
    </w:p>
    <w:p w:rsidR="00035698" w:rsidRDefault="00024FB2">
      <w:pPr>
        <w:pStyle w:val="ProductList-ClauseHeading"/>
        <w:outlineLvl w:val="3"/>
      </w:pPr>
      <w:r>
        <w:t>3.3 Licensvilkår for komponenter med åben kildekode fra tredjemand</w:t>
      </w:r>
    </w:p>
    <w:p w:rsidR="00035698" w:rsidRDefault="00024FB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35698" w:rsidRDefault="00024F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42" w:name="_Sec592"/>
      <w:r>
        <w:t>BizTalk</w:t>
      </w:r>
      <w:bookmarkEnd w:id="42"/>
      <w:r>
        <w:fldChar w:fldCharType="begin"/>
      </w:r>
      <w:r>
        <w:instrText xml:space="preserve"> TC "</w:instrText>
      </w:r>
      <w:bookmarkStart w:id="43" w:name="_Toc7422949"/>
      <w:r>
        <w:instrText>BizTalk</w:instrText>
      </w:r>
      <w:bookmarkEnd w:id="43"/>
      <w:r>
        <w:instrText>" \l 2</w:instrText>
      </w:r>
      <w:r>
        <w:fldChar w:fldCharType="end"/>
      </w:r>
    </w:p>
    <w:p w:rsidR="00035698" w:rsidRDefault="00024FB2">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35698" w:rsidRDefault="00024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698" w:rsidRDefault="00024F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698" w:rsidRDefault="00024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698" w:rsidRDefault="00024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6E6E6E"/>
              <w:right w:val="none" w:sz="4" w:space="0" w:color="6E6E6E"/>
            </w:tcBorders>
          </w:tcPr>
          <w:p w:rsidR="00035698" w:rsidRDefault="00024F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698" w:rsidRDefault="000356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698" w:rsidRDefault="000356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BizTalk Server Branch og Standard Edition</w:t>
      </w:r>
    </w:p>
    <w:p w:rsidR="00035698" w:rsidRDefault="00024FB2">
      <w:pPr>
        <w:pStyle w:val="ProductList-SubClauseHeading"/>
        <w:outlineLvl w:val="4"/>
      </w:pPr>
      <w:r>
        <w:t>3.1.1 Begrænsning af brug</w:t>
      </w:r>
    </w:p>
    <w:p w:rsidR="00035698" w:rsidRDefault="00024FB2">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35698">
      <w:pPr>
        <w:pStyle w:val="ProductList-BodyIndented"/>
      </w:pPr>
    </w:p>
    <w:p w:rsidR="00035698" w:rsidRDefault="00024FB2">
      <w:pPr>
        <w:pStyle w:val="ProductList-SubClauseHeading"/>
        <w:outlineLvl w:val="4"/>
      </w:pPr>
      <w:r>
        <w:t>3.1.2 Office Web Component</w:t>
      </w:r>
    </w:p>
    <w:p w:rsidR="00035698" w:rsidRDefault="00024FB2">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035698" w:rsidRDefault="00035698">
      <w:pPr>
        <w:pStyle w:val="ProductList-BodyIndented"/>
      </w:pPr>
    </w:p>
    <w:p w:rsidR="00035698" w:rsidRDefault="00024FB2">
      <w:pPr>
        <w:pStyle w:val="ProductList-ClauseHeading"/>
        <w:outlineLvl w:val="3"/>
      </w:pPr>
      <w:r>
        <w:t>3.2 BizTalk Server Branch Edition</w:t>
      </w:r>
    </w:p>
    <w:p w:rsidR="00035698" w:rsidRDefault="00024FB2">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035698" w:rsidRDefault="00024FB2" w:rsidP="00024FB2">
      <w:pPr>
        <w:pStyle w:val="ProductList-Bullet"/>
        <w:numPr>
          <w:ilvl w:val="0"/>
          <w:numId w:val="19"/>
        </w:numPr>
      </w:pPr>
      <w:r>
        <w:t xml:space="preserve">fungere som den centrale knude i en “hub and spoke”-netværksmodel, </w:t>
      </w:r>
    </w:p>
    <w:p w:rsidR="00035698" w:rsidRDefault="00024FB2" w:rsidP="00024FB2">
      <w:pPr>
        <w:pStyle w:val="ProductList-Bullet"/>
        <w:numPr>
          <w:ilvl w:val="0"/>
          <w:numId w:val="19"/>
        </w:numPr>
      </w:pPr>
      <w:r>
        <w:t xml:space="preserve">centralisere virksomhedsomfattende kommunikation med andre Servere eller enheder eller </w:t>
      </w:r>
    </w:p>
    <w:p w:rsidR="00035698" w:rsidRDefault="00024FB2" w:rsidP="00024FB2">
      <w:pPr>
        <w:pStyle w:val="ProductList-Bullet"/>
        <w:numPr>
          <w:ilvl w:val="0"/>
          <w:numId w:val="19"/>
        </w:numPr>
      </w:pPr>
      <w:r>
        <w:t>automatisere virksomhedsprocesser på tværs af divisioner, forretningsenheder eller afdelingskontorer.</w:t>
      </w:r>
    </w:p>
    <w:p w:rsidR="00035698" w:rsidRDefault="00035698">
      <w:pPr>
        <w:pStyle w:val="ProductList-Body"/>
      </w:pPr>
    </w:p>
    <w:p w:rsidR="00035698" w:rsidRDefault="00024FB2">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BizTalk Server-relaterede skemaer og skabeloner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BAM Event API’er og Interceptorer og Administrationsværktøjer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Development Tools</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MQHelper.dll</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SOAP Receive Adapter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UDDI</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2"/>
      </w:pPr>
      <w:bookmarkStart w:id="47" w:name="_Sec596"/>
      <w:r>
        <w:t>4. Software Assurance</w:t>
      </w:r>
      <w:bookmarkEnd w:id="47"/>
    </w:p>
    <w:p w:rsidR="00035698" w:rsidRDefault="00035698">
      <w:pPr>
        <w:pStyle w:val="ProductList-Body"/>
      </w:pPr>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4.1 Biz Talk Server 2016 Enterprise – Ubegrænset Virtualisering</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035698" w:rsidRDefault="00035698">
      <w:pPr>
        <w:pStyle w:val="ProductList-Body"/>
      </w:pPr>
    </w:p>
    <w:p w:rsidR="00035698" w:rsidRDefault="00024FB2">
      <w:pPr>
        <w:pStyle w:val="ProductList-ClauseHeading"/>
        <w:outlineLvl w:val="3"/>
      </w:pPr>
      <w:r>
        <w:t>4.2 Biz Talk Server-funktionspakker</w:t>
      </w:r>
    </w:p>
    <w:p w:rsidR="00035698" w:rsidRDefault="00024FB2">
      <w:pPr>
        <w:pStyle w:val="ProductList-Body"/>
      </w:pPr>
      <w:r>
        <w:t>Kunden er berettiget til at bruge Funktionspakker, der er frigivet i løbet af SA-dækningens løbetid.</w:t>
      </w:r>
    </w:p>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48" w:name="_Sec597"/>
      <w:r>
        <w:t>CAL-pakker</w:t>
      </w:r>
      <w:bookmarkEnd w:id="48"/>
      <w:r>
        <w:fldChar w:fldCharType="begin"/>
      </w:r>
      <w:r>
        <w:instrText xml:space="preserve"> TC "</w:instrText>
      </w:r>
      <w:bookmarkStart w:id="49" w:name="_Toc7422950"/>
      <w:r>
        <w:instrText>CAL-pakker</w:instrText>
      </w:r>
      <w:bookmarkEnd w:id="49"/>
      <w:r>
        <w:instrText>" \l 2</w:instrText>
      </w:r>
      <w:r>
        <w:fldChar w:fldCharType="end"/>
      </w:r>
    </w:p>
    <w:p w:rsidR="00035698" w:rsidRDefault="00024FB2">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35698">
      <w:pPr>
        <w:pStyle w:val="ProductList-Body"/>
      </w:pPr>
    </w:p>
    <w:p w:rsidR="00035698" w:rsidRDefault="00024FB2">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3"/>
      </w:pPr>
      <w:r>
        <w:t>2.1 Proces til Fastsættelse af Gældende Brugervilkår for CAL Suites</w:t>
      </w:r>
    </w:p>
    <w:p w:rsidR="00035698" w:rsidRDefault="00024FB2">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035698" w:rsidRDefault="00035698">
      <w:pPr>
        <w:pStyle w:val="ProductList-Body"/>
      </w:pPr>
    </w:p>
    <w:p w:rsidR="00035698" w:rsidRDefault="00024FB2">
      <w:pPr>
        <w:pStyle w:val="ProductList-ClauseHeading"/>
        <w:outlineLvl w:val="3"/>
      </w:pPr>
      <w:r>
        <w:t>2.2 Komponenter i CAL Suite</w:t>
      </w:r>
    </w:p>
    <w:p w:rsidR="00035698" w:rsidRDefault="00024FB2">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035698" w:rsidRDefault="00035698">
      <w:pPr>
        <w:pStyle w:val="ProductList-Body"/>
      </w:pPr>
    </w:p>
    <w:p w:rsidR="00035698" w:rsidRDefault="00024FB2">
      <w:pPr>
        <w:pStyle w:val="ProductList-ClauseHeading"/>
        <w:outlineLvl w:val="3"/>
      </w:pPr>
      <w:r>
        <w:t>2.3 CAL Suite Bridge</w:t>
      </w:r>
    </w:p>
    <w:p w:rsidR="00035698" w:rsidRDefault="00024FB2">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Kvalificerende Online-services</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365 E1 og Microsoft Intune</w:t>
            </w:r>
            <w:r>
              <w:fldChar w:fldCharType="begin"/>
            </w:r>
            <w:r>
              <w:instrText xml:space="preserve"> XE "Office 365 E1 og Microsoft Intune" </w:instrText>
            </w:r>
            <w:r>
              <w:fldChar w:fldCharType="end"/>
            </w:r>
            <w:r>
              <w:t xml:space="preserve"> eller</w:t>
            </w:r>
          </w:p>
          <w:p w:rsidR="00035698" w:rsidRDefault="00024FB2">
            <w:pPr>
              <w:pStyle w:val="ProductList-TableBody"/>
            </w:pPr>
            <w:r>
              <w:t>Office 365 E3 og Microsoft Intune</w:t>
            </w:r>
            <w:r>
              <w:fldChar w:fldCharType="begin"/>
            </w:r>
            <w:r>
              <w:instrText xml:space="preserve"> XE "Office 365 E3 og Microsoft Intune" </w:instrText>
            </w:r>
            <w:r>
              <w:fldChar w:fldCharType="end"/>
            </w:r>
            <w:r>
              <w:t xml:space="preserve"> eller</w:t>
            </w:r>
          </w:p>
          <w:p w:rsidR="00035698" w:rsidRDefault="00024FB2">
            <w:pPr>
              <w:pStyle w:val="ProductList-TableBody"/>
            </w:pPr>
            <w:r>
              <w:t>Office 365 E5 og Microsoft Intune</w:t>
            </w:r>
            <w:r>
              <w:fldChar w:fldCharType="begin"/>
            </w:r>
            <w:r>
              <w:instrText xml:space="preserve"> XE "Office 365 E5 og Microsoft Intune"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Intune</w:t>
            </w:r>
            <w:r>
              <w:fldChar w:fldCharType="begin"/>
            </w:r>
            <w:r>
              <w:instrText xml:space="preserve"> XE "Microsoft Intune"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35698" w:rsidRDefault="00024FB2">
            <w:pPr>
              <w:pStyle w:val="ProductList-TableBody"/>
            </w:pPr>
            <w:r>
              <w:t>Enterprise Mobility + Security E5</w:t>
            </w:r>
            <w:r>
              <w:fldChar w:fldCharType="begin"/>
            </w:r>
            <w:r>
              <w:instrText xml:space="preserve"> XE "Enterprise Mobility + Security E5"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365 E3</w:t>
            </w:r>
            <w:r>
              <w:fldChar w:fldCharType="begin"/>
            </w:r>
            <w:r>
              <w:instrText xml:space="preserve"> XE "Office 365 E3" </w:instrText>
            </w:r>
            <w:r>
              <w:fldChar w:fldCharType="end"/>
            </w:r>
            <w:r>
              <w:t xml:space="preserve"> eller</w:t>
            </w:r>
          </w:p>
          <w:p w:rsidR="00035698" w:rsidRDefault="00024FB2">
            <w:pPr>
              <w:pStyle w:val="ProductList-TableBody"/>
            </w:pPr>
            <w:r>
              <w:t>Office 365 E5</w:t>
            </w:r>
            <w:r>
              <w:fldChar w:fldCharType="begin"/>
            </w:r>
            <w:r>
              <w:instrText xml:space="preserve"> XE "Office 365 E5"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365 E3 og Microsoft Intune</w:t>
            </w:r>
            <w:r>
              <w:fldChar w:fldCharType="begin"/>
            </w:r>
            <w:r>
              <w:instrText xml:space="preserve"> XE "Office 365 E3 og Microsoft Intune" </w:instrText>
            </w:r>
            <w:r>
              <w:fldChar w:fldCharType="end"/>
            </w:r>
            <w:r>
              <w:t xml:space="preserve"> eller</w:t>
            </w:r>
          </w:p>
          <w:p w:rsidR="00035698" w:rsidRDefault="00024FB2">
            <w:pPr>
              <w:pStyle w:val="ProductList-TableBody"/>
            </w:pPr>
            <w:r>
              <w:t>Office 365 E5 og Microsoft Intune</w:t>
            </w:r>
            <w:r>
              <w:fldChar w:fldCharType="begin"/>
            </w:r>
            <w:r>
              <w:instrText xml:space="preserve"> XE "Office 365 E5 og Microsoft Intune"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Intune</w:t>
            </w:r>
            <w:r>
              <w:fldChar w:fldCharType="begin"/>
            </w:r>
            <w:r>
              <w:instrText xml:space="preserve"> XE "Microsoft Intune" </w:instrText>
            </w:r>
            <w:r>
              <w:fldChar w:fldCharType="end"/>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35698" w:rsidRDefault="00024FB2">
            <w:pPr>
              <w:pStyle w:val="ProductList-TableBody"/>
            </w:pPr>
            <w:r>
              <w:t>Enterprise Mobility + Security E5</w:t>
            </w:r>
            <w:r>
              <w:fldChar w:fldCharType="begin"/>
            </w:r>
            <w:r>
              <w:instrText xml:space="preserve"> XE "Enterprise Mobility + Security E5" </w:instrText>
            </w:r>
            <w:r>
              <w:fldChar w:fldCharType="end"/>
            </w:r>
          </w:p>
        </w:tc>
      </w:tr>
    </w:tbl>
    <w:p w:rsidR="00035698" w:rsidRDefault="00035698">
      <w:pPr>
        <w:pStyle w:val="ProductList-Body"/>
      </w:pPr>
    </w:p>
    <w:p w:rsidR="00035698" w:rsidRDefault="00024FB2">
      <w:pPr>
        <w:pStyle w:val="ProductList-ClauseHeading"/>
        <w:outlineLvl w:val="3"/>
      </w:pPr>
      <w:r>
        <w:t>2.4 CAL’er til Kun Studerende (Academic Open-licens og Academic Select)</w:t>
      </w:r>
    </w:p>
    <w:p w:rsidR="00035698" w:rsidRDefault="00024FB2">
      <w:pPr>
        <w:pStyle w:val="ProductList-Body"/>
      </w:pPr>
      <w:r>
        <w:t>CAL’er til kun studerende kan kun bruges til at licensere studenterejede pc’ere eller institutionsejede pc’ere, der er dedikerede til en enkelt studerende, og kan ikke bruges i laboratorier eller klasseværelser.</w:t>
      </w:r>
    </w:p>
    <w:p w:rsidR="00035698" w:rsidRDefault="00024FB2">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Academic-programmer</w:t>
      </w:r>
    </w:p>
    <w:p w:rsidR="00035698" w:rsidRDefault="00024FB2">
      <w:pPr>
        <w:pStyle w:val="ProductList-Body"/>
      </w:pPr>
      <w:r>
        <w:t>Følgende gælder for kunder i Academic-Volumenlicensprogrammer.</w:t>
      </w:r>
    </w:p>
    <w:p w:rsidR="00035698" w:rsidRDefault="00035698">
      <w:pPr>
        <w:pStyle w:val="ProductList-Body"/>
      </w:pPr>
    </w:p>
    <w:p w:rsidR="00035698" w:rsidRDefault="00024FB2">
      <w:pPr>
        <w:pStyle w:val="ProductList-SubClauseHeading"/>
        <w:outlineLvl w:val="4"/>
      </w:pPr>
      <w:r>
        <w:t>3.1.1 Exchange Online-arkivering til Exchange Server A</w:t>
      </w:r>
    </w:p>
    <w:p w:rsidR="00035698" w:rsidRDefault="00024FB2">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rsidR="00035698" w:rsidRDefault="00024F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p w:rsidR="00035698" w:rsidRDefault="00024FB2">
      <w:pPr>
        <w:pStyle w:val="ProductList-ClauseHeading"/>
        <w:outlineLvl w:val="3"/>
      </w:pPr>
      <w:r>
        <w:t>4.1 Udvidede Brugerrettigheder for Microsoft 365-kunder</w:t>
      </w:r>
    </w:p>
    <w:p w:rsidR="00035698" w:rsidRDefault="00024FB2">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rsidR="00035698" w:rsidRDefault="00035698">
      <w:pPr>
        <w:pStyle w:val="ProductList-Body"/>
      </w:pPr>
    </w:p>
    <w:p w:rsidR="00035698" w:rsidRDefault="00024FB2">
      <w:pPr>
        <w:pStyle w:val="ProductList-ClauseHeading"/>
        <w:outlineLvl w:val="3"/>
      </w:pPr>
      <w:r>
        <w:t>4.2 Onlinetjenester, der indgår i Enterprise CAL Suite</w:t>
      </w:r>
    </w:p>
    <w:p w:rsidR="00035698" w:rsidRDefault="00024FB2">
      <w:pPr>
        <w:pStyle w:val="ProductList-Body"/>
      </w:pPr>
      <w:r>
        <w:rPr>
          <w:color w:val="404040"/>
        </w:rPr>
        <w:t xml:space="preserve">Enterprise CAL Suite med aktiv SA-dækning omfatter også rettighederne til Exchange Online Archiving til Exchange Server, Forebyggelse af datatab og Exchange Online Protection. </w:t>
      </w:r>
    </w:p>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2951"/>
      <w:r>
        <w:instrText>Core Infrastructure Server (CIS) Suite</w:instrText>
      </w:r>
      <w:bookmarkEnd w:id="55"/>
      <w:r>
        <w:instrText>" \l 2</w:instrText>
      </w:r>
      <w:r>
        <w:fldChar w:fldCharType="end"/>
      </w:r>
    </w:p>
    <w:p w:rsidR="00035698" w:rsidRDefault="00024FB2">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35698" w:rsidRDefault="00024F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2.1 Software, der Indgår i CIS Suite Standard</w:t>
      </w:r>
    </w:p>
    <w:p w:rsidR="00035698" w:rsidRDefault="00024FB2">
      <w:pPr>
        <w:pStyle w:val="ProductList-Body"/>
      </w:pPr>
      <w:r>
        <w:t>CIS Suite Standard omfatter de seneste versioner af Windows Server Standard og System Center Standard, der er gjort tilgængelige som del af Kundes SA-dækning.</w:t>
      </w:r>
    </w:p>
    <w:p w:rsidR="00035698" w:rsidRDefault="00035698">
      <w:pPr>
        <w:pStyle w:val="ProductList-Body"/>
      </w:pPr>
    </w:p>
    <w:p w:rsidR="00035698" w:rsidRDefault="00024FB2">
      <w:pPr>
        <w:pStyle w:val="ProductList-ClauseHeading"/>
        <w:outlineLvl w:val="3"/>
      </w:pPr>
      <w:r>
        <w:t>2.2 Software, der Indgår i CIS Suite Datacenter</w:t>
      </w:r>
    </w:p>
    <w:p w:rsidR="00035698" w:rsidRDefault="00024FB2">
      <w:pPr>
        <w:pStyle w:val="ProductList-Body"/>
      </w:pPr>
      <w:r>
        <w:t>CIS Suite Datacenter omfatter de seneste versioner af Windows Server Datacenter og System Center Datacenter, der er gjort tilgængelige som del af Kundes SA-dækning.</w:t>
      </w:r>
    </w:p>
    <w:p w:rsidR="00035698" w:rsidRDefault="00024FB2">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Gældende Brugervilkår</w:t>
      </w:r>
    </w:p>
    <w:p w:rsidR="00035698" w:rsidRDefault="00024FB2">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35698">
      <w:pPr>
        <w:pStyle w:val="ProductList-Body"/>
      </w:pPr>
    </w:p>
    <w:p w:rsidR="00035698" w:rsidRDefault="00024FB2">
      <w:pPr>
        <w:pStyle w:val="ProductList-ClauseHeading"/>
        <w:outlineLvl w:val="3"/>
      </w:pPr>
      <w:r>
        <w:t>3.2 Serverlicens og tildeling af styringslicens</w:t>
      </w:r>
    </w:p>
    <w:p w:rsidR="00035698" w:rsidRDefault="00024FB2">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35698" w:rsidRDefault="00035698">
      <w:pPr>
        <w:pStyle w:val="ProductList-Body"/>
      </w:pPr>
    </w:p>
    <w:p w:rsidR="00035698" w:rsidRDefault="00024FB2">
      <w:pPr>
        <w:pStyle w:val="ProductList-ClauseHeading"/>
        <w:outlineLvl w:val="3"/>
      </w:pPr>
      <w:r>
        <w:t>3.3 Yderligere Vilkår</w:t>
      </w:r>
    </w:p>
    <w:p w:rsidR="00035698" w:rsidRDefault="00024FB2">
      <w:pPr>
        <w:pStyle w:val="ProductList-Body"/>
      </w:pPr>
      <w:r>
        <w:t>Kunden må køre en tidligere version eller en tidligere udgave af de enkelte Produkter, der er omfattet af CIS Suite som tilladt i licensvilkårene for det pågældende Produkt i Produktvilkårene.</w:t>
      </w:r>
    </w:p>
    <w:p w:rsidR="00035698" w:rsidRDefault="00035698">
      <w:pPr>
        <w:pStyle w:val="ProductList-Body"/>
      </w:pPr>
    </w:p>
    <w:p w:rsidR="00035698" w:rsidRDefault="00024FB2">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035698" w:rsidRDefault="00024FB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w:t>
            </w:r>
            <w:hyperlink r:id="rId39">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4.1 Microsoft Azure Hybrid Benefit til Windows Server</w:t>
      </w:r>
    </w:p>
    <w:p w:rsidR="00035698" w:rsidRDefault="00024FB2">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035698" w:rsidRDefault="00035698">
      <w:pPr>
        <w:pStyle w:val="ProductList-Body"/>
      </w:pPr>
    </w:p>
    <w:p w:rsidR="00035698" w:rsidRDefault="00024FB2">
      <w:pPr>
        <w:pStyle w:val="ProductList-ClauseHeading"/>
        <w:outlineLvl w:val="3"/>
      </w:pPr>
      <w:r>
        <w:t>4.2 Halvårlige Kanalversioner</w:t>
      </w:r>
    </w:p>
    <w:p w:rsidR="00035698" w:rsidRDefault="00024FB2">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035698" w:rsidRDefault="00035698">
      <w:pPr>
        <w:pStyle w:val="ProductList-Body"/>
      </w:pPr>
    </w:p>
    <w:p w:rsidR="00035698" w:rsidRDefault="00024FB2">
      <w:pPr>
        <w:pStyle w:val="ProductList-ClauseHeading"/>
        <w:outlineLvl w:val="3"/>
      </w:pPr>
      <w:r>
        <w:t>4.3 Rettigheder til System Center Configuration Manager Current Branch</w:t>
      </w:r>
    </w:p>
    <w:p w:rsidR="00035698" w:rsidRDefault="00024FB2">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035698" w:rsidRDefault="00035698">
      <w:pPr>
        <w:pStyle w:val="ProductList-Body"/>
      </w:pPr>
    </w:p>
    <w:p w:rsidR="00035698" w:rsidRDefault="00024FB2">
      <w:pPr>
        <w:pStyle w:val="ProductList-ClauseHeading"/>
        <w:outlineLvl w:val="3"/>
      </w:pPr>
      <w:r>
        <w:t>4.4 Software Assurance-rettigheder og -fordele for Abonnementslicenser</w:t>
      </w:r>
    </w:p>
    <w:p w:rsidR="00035698" w:rsidRDefault="00024FB2">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035698" w:rsidRDefault="00035698">
      <w:pPr>
        <w:pStyle w:val="ProductList-Body"/>
      </w:pPr>
    </w:p>
    <w:p w:rsidR="00035698" w:rsidRDefault="00024FB2">
      <w:pPr>
        <w:pStyle w:val="ProductList-ClauseHeading"/>
        <w:outlineLvl w:val="3"/>
      </w:pPr>
      <w:r>
        <w:t>4.5 Server and Cloud Enrollment (SCE) – rettighed til at styre OSE'er på Microsoft Azure i henhold til CIS Suite-licenser</w:t>
      </w:r>
    </w:p>
    <w:p w:rsidR="00035698" w:rsidRDefault="00024FB2">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035698" w:rsidRDefault="00024FB2">
      <w:pPr>
        <w:pStyle w:val="ProductList-Body"/>
        <w:ind w:left="720"/>
      </w:pPr>
      <w:r>
        <w:t>• Forekomster af virtuelle maskiner under Windows Server (herunder forekomster, der er installeret under Azure HUB)</w:t>
      </w:r>
    </w:p>
    <w:p w:rsidR="00035698" w:rsidRDefault="00024FB2">
      <w:pPr>
        <w:pStyle w:val="ProductList-Body"/>
        <w:ind w:left="720"/>
      </w:pPr>
      <w:r>
        <w:t>• Cloud Services-forekomster (Web- og Arbejderroller)</w:t>
      </w:r>
    </w:p>
    <w:p w:rsidR="00035698" w:rsidRDefault="00024FB2">
      <w:pPr>
        <w:pStyle w:val="ProductList-Body"/>
        <w:ind w:left="720"/>
      </w:pPr>
      <w:r>
        <w:t>• Storage-konti</w:t>
      </w:r>
    </w:p>
    <w:p w:rsidR="00035698" w:rsidRDefault="00024FB2">
      <w:pPr>
        <w:pStyle w:val="ProductList-Body"/>
        <w:ind w:left="720"/>
      </w:pPr>
      <w:r>
        <w:t>• SQL-databaser</w:t>
      </w:r>
    </w:p>
    <w:p w:rsidR="00035698" w:rsidRDefault="00024FB2">
      <w:pPr>
        <w:pStyle w:val="ProductList-Body"/>
        <w:ind w:left="720"/>
      </w:pPr>
      <w:r>
        <w:t>• Webstedsforekomster</w:t>
      </w:r>
    </w:p>
    <w:p w:rsidR="00035698" w:rsidRDefault="00035698">
      <w:pPr>
        <w:pStyle w:val="ProductList-Body"/>
      </w:pPr>
    </w:p>
    <w:p w:rsidR="00035698" w:rsidRDefault="00024FB2">
      <w:pPr>
        <w:pStyle w:val="ProductList-ClauseHeading"/>
        <w:outlineLvl w:val="3"/>
      </w:pPr>
      <w:r>
        <w:t>4.6 Fornyelsestilbud for Software Assurance til Windows Server og System Center</w:t>
      </w:r>
    </w:p>
    <w:p w:rsidR="00035698" w:rsidRDefault="00024FB2">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Kolonne B</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Infrastructure Server Suite Standard (2 pakker med kernelicenser)</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Infrastructure Server Suite Datacenter (2 pakker med kernelicenser)</w:t>
            </w:r>
          </w:p>
        </w:tc>
      </w:tr>
    </w:tbl>
    <w:p w:rsidR="00035698" w:rsidRDefault="00024FB2">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60" w:name="_Sec862"/>
      <w:r>
        <w:t>Forefront</w:t>
      </w:r>
      <w:bookmarkEnd w:id="60"/>
      <w:r>
        <w:fldChar w:fldCharType="begin"/>
      </w:r>
      <w:r>
        <w:instrText xml:space="preserve"> TC "</w:instrText>
      </w:r>
      <w:bookmarkStart w:id="61" w:name="_Toc7422952"/>
      <w:r>
        <w:instrText>Forefront</w:instrText>
      </w:r>
      <w:bookmarkEnd w:id="61"/>
      <w:r>
        <w:instrText>" \l 2</w:instrText>
      </w:r>
      <w:r>
        <w:fldChar w:fldCharType="end"/>
      </w:r>
    </w:p>
    <w:p w:rsidR="00035698" w:rsidRDefault="00024FB2">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BFBFBF"/>
              <w:bottom w:val="none" w:sz="4" w:space="0" w:color="BFBFBF"/>
              <w:right w:val="none" w:sz="4" w:space="0" w:color="6E6E6E"/>
            </w:tcBorders>
          </w:tcPr>
          <w:p w:rsidR="00035698" w:rsidRDefault="00024F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35698" w:rsidRDefault="00024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2.1 Forefront Identity Manager 2010 – Windows Live Edition</w:t>
      </w:r>
    </w:p>
    <w:p w:rsidR="00035698" w:rsidRDefault="00024FB2">
      <w:pPr>
        <w:pStyle w:val="ProductList-Body"/>
      </w:pPr>
      <w:r>
        <w:t>Forefront Identity Manager 2010 – Windows Live Edition er den næste version til Identity Lifecycle Manager 2007 – Windows Live Edition.</w:t>
      </w:r>
    </w:p>
    <w:p w:rsidR="00035698" w:rsidRDefault="00024FB2">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Import af identitetsdata: Forefront Identity Manager 2010 R2 Windows Live Edition</w:t>
      </w:r>
    </w:p>
    <w:p w:rsidR="00035698" w:rsidRDefault="00024FB2">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035698" w:rsidRDefault="00035698">
      <w:pPr>
        <w:pStyle w:val="ProductList-Body"/>
      </w:pPr>
    </w:p>
    <w:p w:rsidR="00035698" w:rsidRDefault="00024FB2">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7422953"/>
      <w:r>
        <w:instrText>Microsoft Dynamics 365 til lokalt miljø</w:instrText>
      </w:r>
      <w:bookmarkEnd w:id="67"/>
      <w:r>
        <w:instrText>" \l 2</w:instrText>
      </w:r>
      <w:r>
        <w:fldChar w:fldCharType="end"/>
      </w:r>
    </w:p>
    <w:p w:rsidR="00035698" w:rsidRDefault="00024FB2">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9F9F9F"/>
              <w:right w:val="none" w:sz="4" w:space="0" w:color="6E6E6E"/>
            </w:tcBorders>
          </w:tcPr>
          <w:p w:rsidR="00035698" w:rsidRDefault="00024FB2">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035698" w:rsidRDefault="00024F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9F9F9F"/>
              <w:left w:val="none" w:sz="4" w:space="0" w:color="6E6E6E"/>
              <w:bottom w:val="dashed" w:sz="4" w:space="0" w:color="BFBFBF"/>
              <w:right w:val="none" w:sz="4" w:space="0" w:color="6E6E6E"/>
            </w:tcBorders>
          </w:tcPr>
          <w:p w:rsidR="00035698" w:rsidRDefault="00024FB2">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035698" w:rsidRDefault="00024F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50"/>
        <w:gridCol w:w="3664"/>
        <w:gridCol w:w="360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Dynamics 365 for Team Members, CAL-adgang til serversoftware i det lokale miljø</w:t>
      </w:r>
    </w:p>
    <w:p w:rsidR="00035698" w:rsidRDefault="00024FB2">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035698" w:rsidRDefault="00035698">
      <w:pPr>
        <w:pStyle w:val="ProductList-Body"/>
      </w:pPr>
    </w:p>
    <w:p w:rsidR="00035698" w:rsidRDefault="00024FB2">
      <w:pPr>
        <w:pStyle w:val="ProductList-ClauseHeading"/>
        <w:outlineLvl w:val="3"/>
      </w:pPr>
      <w:r>
        <w:t>3.2 Dynamics 365 for Sales, CAL-adgang til serversoftware i det lokale miljø</w:t>
      </w:r>
    </w:p>
    <w:p w:rsidR="00035698" w:rsidRDefault="00024FB2">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Dynamics 365 for Sales, On-premises CAL (Enhed og Bruger)</w:t>
            </w:r>
          </w:p>
          <w:p w:rsidR="00035698" w:rsidRDefault="00024FB2">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Dynamics 365 for Sales</w:t>
            </w:r>
            <w:r>
              <w:fldChar w:fldCharType="begin"/>
            </w:r>
            <w:r>
              <w:instrText xml:space="preserve"> XE "Dynamics 365 for Sales" </w:instrText>
            </w:r>
            <w:r>
              <w:fldChar w:fldCharType="end"/>
            </w:r>
            <w:r>
              <w:t xml:space="preserve"> (Bruger-SL)</w:t>
            </w:r>
          </w:p>
        </w:tc>
      </w:tr>
    </w:tbl>
    <w:p w:rsidR="00035698" w:rsidRDefault="00035698">
      <w:pPr>
        <w:pStyle w:val="ProductList-Body"/>
      </w:pPr>
    </w:p>
    <w:p w:rsidR="00035698" w:rsidRDefault="00024FB2">
      <w:pPr>
        <w:pStyle w:val="ProductList-ClauseHeading"/>
        <w:outlineLvl w:val="3"/>
      </w:pPr>
      <w:r>
        <w:t>3.3 Dynamics 365 for Customer Service, CAL-adgang til serversoftware i det lokale miljø</w:t>
      </w:r>
    </w:p>
    <w:p w:rsidR="00035698" w:rsidRDefault="00024FB2">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3.4 Dynamics 365 for Operations, CAL-adgang til serversoftware i det lokale miljø</w:t>
      </w:r>
    </w:p>
    <w:p w:rsidR="00035698" w:rsidRDefault="00024FB2">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 xml:space="preserve">Licenser Svarende til CAL (se </w:t>
            </w:r>
            <w:hyperlink r:id="rId42">
              <w:r>
                <w:rPr>
                  <w:color w:val="00467F"/>
                  <w:u w:val="single"/>
                </w:rPr>
                <w:t>Bilag A</w:t>
              </w:r>
            </w:hyperlink>
            <w:r>
              <w:t>)</w:t>
            </w:r>
          </w:p>
        </w:tc>
      </w:tr>
    </w:tbl>
    <w:p w:rsidR="00035698" w:rsidRDefault="00035698">
      <w:pPr>
        <w:pStyle w:val="ProductList-Body"/>
      </w:pPr>
    </w:p>
    <w:p w:rsidR="00035698" w:rsidRDefault="00024FB2">
      <w:pPr>
        <w:pStyle w:val="ProductList-ClauseHeading"/>
        <w:outlineLvl w:val="3"/>
      </w:pPr>
      <w:r>
        <w:t>3.5 Dynamics 365 for Operations Activity, CAL-adgang til serversoftware i det lokale miljø</w:t>
      </w:r>
    </w:p>
    <w:p w:rsidR="00035698" w:rsidRDefault="00024FB2">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035698" w:rsidRDefault="00035698">
      <w:pPr>
        <w:pStyle w:val="ProductList-Body"/>
      </w:pPr>
    </w:p>
    <w:p w:rsidR="00035698" w:rsidRDefault="00024FB2">
      <w:pPr>
        <w:pStyle w:val="ProductList-ClauseHeading"/>
        <w:outlineLvl w:val="3"/>
      </w:pPr>
      <w:r>
        <w:t>3.6 Dynamics 365 for Operations Device, CAL-adgang til serversoftware i det lokale miljø</w:t>
      </w:r>
    </w:p>
    <w:p w:rsidR="00035698" w:rsidRDefault="00024FB2">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035698" w:rsidRDefault="00035698">
      <w:pPr>
        <w:pStyle w:val="ProductList-ClauseHeading"/>
        <w:outlineLvl w:val="3"/>
      </w:pPr>
    </w:p>
    <w:p w:rsidR="00035698" w:rsidRDefault="00024FB2">
      <w:pPr>
        <w:pStyle w:val="ProductList-ClauseHeading"/>
        <w:outlineLvl w:val="3"/>
      </w:pPr>
      <w:r>
        <w:t>3.7 Brugsrettigheder til Dynamics 365 for Operations-server</w:t>
      </w:r>
    </w:p>
    <w:p w:rsidR="00035698" w:rsidRDefault="00024FB2">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035698" w:rsidRDefault="00035698">
      <w:pPr>
        <w:pStyle w:val="ProductList-Body"/>
      </w:pPr>
    </w:p>
    <w:p w:rsidR="00035698" w:rsidRDefault="00024FB2">
      <w:pPr>
        <w:pStyle w:val="ProductList-ClauseHeading"/>
        <w:outlineLvl w:val="3"/>
      </w:pPr>
      <w:r>
        <w:t>3.8 Brugsrettigheder til Dynamics 365 i Lokalt Miljø</w:t>
      </w:r>
    </w:p>
    <w:p w:rsidR="00035698" w:rsidRDefault="00024FB2">
      <w:pPr>
        <w:pStyle w:val="ProductList-SubClauseHeading"/>
        <w:outlineLvl w:val="4"/>
      </w:pPr>
      <w:r>
        <w:t>3.8.1 CAL'er til rettigheder til serverbrug for Dynamics 365</w:t>
      </w:r>
    </w:p>
    <w:p w:rsidR="00035698" w:rsidRDefault="00024FB2">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rsidR="00035698" w:rsidRDefault="00035698">
      <w:pPr>
        <w:pStyle w:val="ProductList-BodyIndented"/>
      </w:pPr>
    </w:p>
    <w:p w:rsidR="00035698" w:rsidRDefault="00024FB2">
      <w:pPr>
        <w:pStyle w:val="ProductList-SubClauseHeading"/>
        <w:outlineLvl w:val="4"/>
      </w:pPr>
      <w:r>
        <w:t>3.8.2 Berettigelse til kvalificerede tilbud</w:t>
      </w:r>
    </w:p>
    <w:p w:rsidR="00035698" w:rsidRDefault="00024FB2">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035698" w:rsidRDefault="00035698">
      <w:pPr>
        <w:pStyle w:val="ProductList-BodyIndented"/>
      </w:pPr>
    </w:p>
    <w:p w:rsidR="00035698" w:rsidRDefault="00024FB2">
      <w:pPr>
        <w:pStyle w:val="ProductList-SubClauseHeading"/>
        <w:outlineLvl w:val="4"/>
      </w:pPr>
      <w:r>
        <w:t>3.8.3 Dynamics 365 for Team Members-CAL'er</w:t>
      </w:r>
    </w:p>
    <w:p w:rsidR="00035698" w:rsidRDefault="00024FB2">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3">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rsidR="00035698" w:rsidRDefault="00035698">
      <w:pPr>
        <w:pStyle w:val="ProductList-BodyIndented"/>
      </w:pPr>
    </w:p>
    <w:p w:rsidR="00035698" w:rsidRDefault="00024FB2">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Microsoft Dynamics Reporting Extensions for Microsoft Dynamics 365</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t‎il understøttede enheder</w:t>
            </w:r>
          </w:p>
        </w:tc>
      </w:tr>
    </w:tbl>
    <w:p w:rsidR="00035698" w:rsidRDefault="00024FB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4.1 Rettigheder for Dynamics 365 Server</w:t>
      </w:r>
    </w:p>
    <w:p w:rsidR="00035698" w:rsidRDefault="00024FB2">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rsidR="00035698" w:rsidRDefault="00035698">
      <w:pPr>
        <w:pStyle w:val="ProductList-Body"/>
      </w:pPr>
    </w:p>
    <w:p w:rsidR="00035698" w:rsidRDefault="00024FB2">
      <w:pPr>
        <w:pStyle w:val="ProductList-ClauseHeading"/>
        <w:outlineLvl w:val="3"/>
      </w:pPr>
      <w:r>
        <w:t>4.2 Rettigheder for Dynamics 365 for Operations Server</w:t>
      </w:r>
    </w:p>
    <w:p w:rsidR="00035698" w:rsidRDefault="00024FB2">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035698" w:rsidRDefault="00035698">
      <w:pPr>
        <w:pStyle w:val="ProductList-Body"/>
      </w:pPr>
    </w:p>
    <w:p w:rsidR="00035698" w:rsidRDefault="00024FB2">
      <w:pPr>
        <w:pStyle w:val="ProductList-ClauseHeading"/>
        <w:outlineLvl w:val="3"/>
      </w:pPr>
      <w:r>
        <w:t>4.3 Lokalisering og Opdateringer</w:t>
      </w:r>
    </w:p>
    <w:p w:rsidR="00035698" w:rsidRDefault="00024FB2">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035698" w:rsidRDefault="00035698">
      <w:pPr>
        <w:pStyle w:val="ProductList-Body"/>
      </w:pPr>
    </w:p>
    <w:p w:rsidR="00035698" w:rsidRDefault="00024FB2">
      <w:pPr>
        <w:pStyle w:val="ProductList-ClauseHeading"/>
        <w:outlineLvl w:val="3"/>
      </w:pPr>
      <w:r>
        <w:t>4.4 Unified Service Desk (USD)</w:t>
      </w:r>
    </w:p>
    <w:p w:rsidR="00035698" w:rsidRDefault="00024FB2">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035698" w:rsidRDefault="00035698">
      <w:pPr>
        <w:pStyle w:val="ProductList-Body"/>
      </w:pPr>
    </w:p>
    <w:p w:rsidR="00035698" w:rsidRDefault="00024FB2">
      <w:pPr>
        <w:pStyle w:val="ProductList-ClauseHeading"/>
        <w:outlineLvl w:val="3"/>
      </w:pPr>
      <w:r>
        <w:t>4.5 Dynamics CustomerSource</w:t>
      </w:r>
    </w:p>
    <w:p w:rsidR="00035698" w:rsidRDefault="00024FB2">
      <w:pPr>
        <w:pStyle w:val="ProductList-Body"/>
      </w:pPr>
      <w:r>
        <w:t xml:space="preserve">Kunder med Dynamics 365 med CAL i lokalt miljø og aktiv SA har adgang til CustomerSource. </w:t>
      </w: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2954"/>
      <w:r>
        <w:instrText>Microsoft Identity Manager</w:instrText>
      </w:r>
      <w:bookmarkEnd w:id="73"/>
      <w:r>
        <w:instrText>" \l 2</w:instrText>
      </w:r>
      <w:r>
        <w:fldChar w:fldCharType="end"/>
      </w:r>
    </w:p>
    <w:p w:rsidR="00035698" w:rsidRDefault="00024FB2">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BFBFBF"/>
              <w:bottom w:val="dashed" w:sz="4" w:space="0" w:color="BFBFBF"/>
              <w:right w:val="none" w:sz="4" w:space="0" w:color="6E6E6E"/>
            </w:tcBorders>
          </w:tcPr>
          <w:p w:rsidR="00035698" w:rsidRDefault="00024FB2">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BFBFBF"/>
              <w:bottom w:val="none" w:sz="4" w:space="0" w:color="BFBFBF"/>
              <w:right w:val="none" w:sz="4" w:space="0" w:color="6E6E6E"/>
            </w:tcBorders>
          </w:tcPr>
          <w:p w:rsidR="00035698" w:rsidRDefault="00024FB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35698" w:rsidRDefault="00035698">
            <w:pPr>
              <w:pStyle w:val="ProductList-TableBody"/>
            </w:pPr>
          </w:p>
        </w:tc>
      </w:tr>
    </w:tbl>
    <w:p w:rsidR="00035698" w:rsidRDefault="00024FB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78" w:name="_Sec611"/>
      <w:r>
        <w:t>Office-programmer</w:t>
      </w:r>
      <w:bookmarkEnd w:id="78"/>
      <w:r>
        <w:fldChar w:fldCharType="begin"/>
      </w:r>
      <w:r>
        <w:instrText xml:space="preserve"> TC "</w:instrText>
      </w:r>
      <w:bookmarkStart w:id="79" w:name="_Toc7422955"/>
      <w:r>
        <w:instrText>Office-programmer</w:instrText>
      </w:r>
      <w:bookmarkEnd w:id="79"/>
      <w:r>
        <w:instrText>" \l 2</w:instrText>
      </w:r>
      <w:r>
        <w:fldChar w:fldCharType="end"/>
      </w:r>
    </w:p>
    <w:p w:rsidR="00035698" w:rsidRDefault="00024FB2">
      <w:pPr>
        <w:pStyle w:val="ProductList-Offering2HeadingNoBorder"/>
        <w:outlineLvl w:val="2"/>
      </w:pPr>
      <w:bookmarkStart w:id="80" w:name="_Sec636"/>
      <w:r>
        <w:t>Office Desktop-programmer</w:t>
      </w:r>
      <w:bookmarkEnd w:id="80"/>
      <w:r>
        <w:fldChar w:fldCharType="begin"/>
      </w:r>
      <w:r>
        <w:instrText xml:space="preserve"> TC "</w:instrText>
      </w:r>
      <w:bookmarkStart w:id="81" w:name="_Toc7422956"/>
      <w:r>
        <w:instrText>Office Desktop-programmer</w:instrText>
      </w:r>
      <w:bookmarkEnd w:id="81"/>
      <w:r>
        <w:instrText>" \l 3</w:instrText>
      </w:r>
      <w:r>
        <w:fldChar w:fldCharType="end"/>
      </w:r>
    </w:p>
    <w:p w:rsidR="00035698" w:rsidRDefault="00024FB2">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000000"/>
              <w:bottom w:val="dashed" w:sz="4" w:space="0" w:color="BFBFBF"/>
              <w:right w:val="single" w:sz="6" w:space="0" w:color="FFFFFF"/>
            </w:tcBorders>
          </w:tcPr>
          <w:p w:rsidR="00035698" w:rsidRDefault="00024FB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dashed" w:sz="4" w:space="0" w:color="BFBFBF"/>
              <w:right w:val="single" w:sz="6" w:space="0" w:color="FFFFFF"/>
            </w:tcBorders>
          </w:tcPr>
          <w:p w:rsidR="00035698" w:rsidRDefault="00024FB2">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698" w:rsidRDefault="000356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000000"/>
              <w:bottom w:val="none" w:sz="4" w:space="0" w:color="BFBFBF"/>
              <w:right w:val="single" w:sz="6" w:space="0" w:color="FFFFFF"/>
            </w:tcBorders>
          </w:tcPr>
          <w:p w:rsidR="00035698" w:rsidRDefault="00024FB2">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35698" w:rsidRDefault="00024FB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35698" w:rsidRDefault="000356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Tilføjelsesprogrammer og Fra SA: </w:t>
            </w:r>
            <w:hyperlink w:anchor="_Sec1237">
              <w:r>
                <w:rPr>
                  <w:color w:val="00467F"/>
                  <w:u w:val="single"/>
                </w:rPr>
                <w:t>Se Bilag C</w:t>
              </w:r>
            </w:hyperlink>
          </w:p>
        </w:tc>
      </w:tr>
    </w:tbl>
    <w:p w:rsidR="00035698" w:rsidRDefault="00035698">
      <w:pPr>
        <w:pStyle w:val="ProductList-Body"/>
      </w:pPr>
    </w:p>
    <w:p w:rsidR="00035698" w:rsidRDefault="00024FB2">
      <w:pPr>
        <w:pStyle w:val="ProductList-ClauseHeading"/>
        <w:outlineLvl w:val="4"/>
      </w:pPr>
      <w:r>
        <w:t>2.1 Work at Home</w:t>
      </w:r>
    </w:p>
    <w:p w:rsidR="00035698" w:rsidRDefault="00024FB2">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0356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35698" w:rsidRDefault="00024FB2">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rsidR="00035698" w:rsidRDefault="00024FB2">
            <w:pPr>
              <w:pStyle w:val="ProductList-TableBody"/>
            </w:pPr>
            <w:r>
              <w:rPr>
                <w:color w:val="FFFFFF"/>
              </w:rPr>
              <w:t>Kvalificerende Work at Home-licens</w:t>
            </w:r>
          </w:p>
        </w:tc>
      </w:tr>
      <w:tr w:rsidR="00035698">
        <w:tc>
          <w:tcPr>
            <w:tcW w:w="5880" w:type="dxa"/>
            <w:tcBorders>
              <w:left w:val="single" w:sz="4" w:space="0" w:color="6E6E6E"/>
              <w:right w:val="single" w:sz="4" w:space="0" w:color="6E6E6E"/>
            </w:tcBorders>
          </w:tcPr>
          <w:p w:rsidR="00035698" w:rsidRDefault="00024FB2">
            <w:pPr>
              <w:pStyle w:val="ProductList-TableBody"/>
            </w:pPr>
            <w:r>
              <w:t>Office Standard 2019</w:t>
            </w:r>
          </w:p>
        </w:tc>
        <w:tc>
          <w:tcPr>
            <w:tcW w:w="6240" w:type="dxa"/>
            <w:tcBorders>
              <w:left w:val="single" w:sz="4" w:space="0" w:color="6E6E6E"/>
              <w:right w:val="single" w:sz="4" w:space="0" w:color="6E6E6E"/>
            </w:tcBorders>
          </w:tcPr>
          <w:p w:rsidR="00035698" w:rsidRDefault="00024FB2">
            <w:pPr>
              <w:pStyle w:val="ProductList-TableBody"/>
            </w:pPr>
            <w:r>
              <w:t>Work at Home til Office Standard 2019</w:t>
            </w:r>
          </w:p>
        </w:tc>
      </w:tr>
      <w:tr w:rsidR="00035698">
        <w:tc>
          <w:tcPr>
            <w:tcW w:w="5880" w:type="dxa"/>
            <w:tcBorders>
              <w:left w:val="single" w:sz="4" w:space="0" w:color="6E6E6E"/>
              <w:right w:val="single" w:sz="4" w:space="0" w:color="6E6E6E"/>
            </w:tcBorders>
          </w:tcPr>
          <w:p w:rsidR="00035698" w:rsidRDefault="00024FB2">
            <w:pPr>
              <w:pStyle w:val="ProductList-TableBody"/>
            </w:pPr>
            <w:r>
              <w:t>Office Professional Plus 2019</w:t>
            </w:r>
          </w:p>
        </w:tc>
        <w:tc>
          <w:tcPr>
            <w:tcW w:w="6240" w:type="dxa"/>
            <w:tcBorders>
              <w:left w:val="single" w:sz="4" w:space="0" w:color="6E6E6E"/>
              <w:right w:val="single" w:sz="4" w:space="0" w:color="6E6E6E"/>
            </w:tcBorders>
          </w:tcPr>
          <w:p w:rsidR="00035698" w:rsidRDefault="00024FB2">
            <w:pPr>
              <w:pStyle w:val="ProductList-TableBody"/>
            </w:pPr>
            <w:r>
              <w:t>Work at Home til Office Professional Plus 2019</w:t>
            </w:r>
          </w:p>
        </w:tc>
      </w:tr>
    </w:tbl>
    <w:p w:rsidR="00035698" w:rsidRDefault="00035698">
      <w:pPr>
        <w:pStyle w:val="ProductList-Body"/>
      </w:pPr>
    </w:p>
    <w:p w:rsidR="00035698" w:rsidRDefault="00024FB2">
      <w:pPr>
        <w:pStyle w:val="ProductList-ClauseHeading"/>
        <w:outlineLvl w:val="4"/>
      </w:pPr>
      <w:r>
        <w:t>2.2 Platformsuafhængig</w:t>
      </w:r>
    </w:p>
    <w:p w:rsidR="00035698" w:rsidRDefault="00024FB2">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035698" w:rsidRDefault="00035698">
      <w:pPr>
        <w:pStyle w:val="ProductList-Body"/>
      </w:pPr>
    </w:p>
    <w:p w:rsidR="00035698" w:rsidRDefault="00024FB2">
      <w:pPr>
        <w:pStyle w:val="ProductList-ClauseHeading"/>
        <w:outlineLvl w:val="4"/>
      </w:pPr>
      <w:r>
        <w:t>2.3 Office Online Server</w:t>
      </w:r>
    </w:p>
    <w:p w:rsidR="00035698" w:rsidRDefault="00024FB2">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035698" w:rsidRDefault="00024FB2">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Rettigheder til Kommerciel Brug af Office Home &amp; Student 2013 RT</w:t>
      </w:r>
    </w:p>
    <w:p w:rsidR="00035698" w:rsidRDefault="00024FB2">
      <w:pPr>
        <w:pStyle w:val="ProductList-Body"/>
      </w:pPr>
      <w:r>
        <w:t>Den kommercielle brugsbegrænsning for Office Home &amp; Student 2013 RT bortfalder for:</w:t>
      </w:r>
    </w:p>
    <w:p w:rsidR="00035698" w:rsidRDefault="00024FB2" w:rsidP="00024FB2">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rsidR="00035698" w:rsidRDefault="00024FB2" w:rsidP="00024FB2">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rsidR="00035698" w:rsidRDefault="00024FB2">
      <w:pPr>
        <w:pStyle w:val="ProductList-Body"/>
      </w:pPr>
      <w:r>
        <w:t>Medmindre andet er angivet i dette afsnit, er vilkårene for Office Home &amp; Student 2013 RT-licensen gældende.</w:t>
      </w:r>
    </w:p>
    <w:p w:rsidR="00035698" w:rsidRDefault="00035698">
      <w:pPr>
        <w:pStyle w:val="ProductList-Body"/>
      </w:pPr>
    </w:p>
    <w:p w:rsidR="00035698" w:rsidRDefault="00024FB2">
      <w:pPr>
        <w:pStyle w:val="ProductList-ClauseHeading"/>
        <w:outlineLvl w:val="4"/>
      </w:pPr>
      <w:r>
        <w:t>3.2 Academic-programmer</w:t>
      </w:r>
    </w:p>
    <w:p w:rsidR="00035698" w:rsidRDefault="00024FB2">
      <w:pPr>
        <w:pStyle w:val="ProductList-Body"/>
      </w:pPr>
      <w:r>
        <w:t>Følgende gælder for kunder i Academic-Volumenlicensprogrammer.</w:t>
      </w:r>
    </w:p>
    <w:p w:rsidR="00035698" w:rsidRDefault="00035698">
      <w:pPr>
        <w:pStyle w:val="ProductList-Body"/>
      </w:pPr>
    </w:p>
    <w:p w:rsidR="00035698" w:rsidRDefault="00024FB2">
      <w:pPr>
        <w:pStyle w:val="ProductList-SubClauseHeading"/>
        <w:outlineLvl w:val="5"/>
      </w:pPr>
      <w:r>
        <w:t>3.2.1 Udvidede Brugervilkår for Office 365 ProPlus</w:t>
      </w:r>
    </w:p>
    <w:p w:rsidR="00035698" w:rsidRDefault="00024FB2">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035698" w:rsidRDefault="00035698">
      <w:pPr>
        <w:pStyle w:val="ProductList-BodyIndented"/>
      </w:pPr>
    </w:p>
    <w:p w:rsidR="00035698" w:rsidRDefault="00024FB2">
      <w:pPr>
        <w:pStyle w:val="ProductList-SubClauseHeading"/>
        <w:outlineLvl w:val="5"/>
      </w:pPr>
      <w:r>
        <w:t>3.2.2 Kandidatfordel</w:t>
      </w:r>
    </w:p>
    <w:p w:rsidR="00035698" w:rsidRDefault="00024FB2">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rsidR="00035698" w:rsidRDefault="00024FB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86" w:name="_Sec680"/>
      <w:r>
        <w:t>Office til Mac</w:t>
      </w:r>
      <w:bookmarkEnd w:id="86"/>
      <w:r>
        <w:fldChar w:fldCharType="begin"/>
      </w:r>
      <w:r>
        <w:instrText xml:space="preserve"> TC "</w:instrText>
      </w:r>
      <w:bookmarkStart w:id="87" w:name="_Toc7422957"/>
      <w:r>
        <w:instrText>Office til Mac</w:instrText>
      </w:r>
      <w:bookmarkEnd w:id="87"/>
      <w:r>
        <w:instrText>" \l 3</w:instrText>
      </w:r>
      <w:r>
        <w:fldChar w:fldCharType="end"/>
      </w:r>
    </w:p>
    <w:p w:rsidR="00035698" w:rsidRDefault="00024FB2">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Work at Home</w:t>
      </w:r>
    </w:p>
    <w:p w:rsidR="00035698" w:rsidRDefault="00024FB2">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rsidR="00035698" w:rsidRDefault="00035698">
      <w:pPr>
        <w:pStyle w:val="ProductList-Body"/>
      </w:pPr>
    </w:p>
    <w:p w:rsidR="00035698" w:rsidRDefault="00035698">
      <w:pPr>
        <w:pStyle w:val="ProductList-Body"/>
      </w:pPr>
    </w:p>
    <w:p w:rsidR="00035698" w:rsidRDefault="00024FB2">
      <w:pPr>
        <w:pStyle w:val="ProductList-ClauseHeading"/>
        <w:outlineLvl w:val="4"/>
      </w:pPr>
      <w:r>
        <w:t>2.2 Platformsuafhængig</w:t>
      </w:r>
    </w:p>
    <w:p w:rsidR="00035698" w:rsidRDefault="00024FB2">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035698" w:rsidRDefault="00035698">
      <w:pPr>
        <w:pStyle w:val="ProductList-Body"/>
      </w:pPr>
    </w:p>
    <w:p w:rsidR="00035698" w:rsidRDefault="00024FB2">
      <w:pPr>
        <w:pStyle w:val="ProductList-ClauseHeading"/>
        <w:outlineLvl w:val="4"/>
      </w:pPr>
      <w:r>
        <w:t>2.3 Office Online Server</w:t>
      </w:r>
    </w:p>
    <w:p w:rsidR="00035698" w:rsidRDefault="00024FB2">
      <w:pPr>
        <w:pStyle w:val="ProductList-Body"/>
      </w:pPr>
      <w:r>
        <w:t xml:space="preserve">Kunder, der køber standardlicenser til Office 2016 til Mac før 1. august 2016 må anvende redigeringsfunktionen, der er beskrevet i </w:t>
      </w:r>
      <w:hyperlink r:id="rId48">
        <w:r>
          <w:rPr>
            <w:color w:val="00467F"/>
            <w:u w:val="single"/>
          </w:rPr>
          <w:t>Office Online-afsnittet i bilag B</w:t>
        </w:r>
      </w:hyperlink>
      <w:r>
        <w:t>, med de licenser. Denne rettighed udløber den 1. august 2019.</w:t>
      </w:r>
    </w:p>
    <w:p w:rsidR="00035698" w:rsidRDefault="00024FB2">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Kommerciel Brug af Office Home &amp; Student 2013 RT</w:t>
      </w:r>
    </w:p>
    <w:p w:rsidR="00035698" w:rsidRDefault="00024FB2">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rsidR="00035698" w:rsidRDefault="00024FB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92" w:name="_Sec612"/>
      <w:r>
        <w:t>Office-servere</w:t>
      </w:r>
      <w:bookmarkEnd w:id="92"/>
      <w:r>
        <w:fldChar w:fldCharType="begin"/>
      </w:r>
      <w:r>
        <w:instrText xml:space="preserve"> TC "</w:instrText>
      </w:r>
      <w:bookmarkStart w:id="93" w:name="_Toc7422958"/>
      <w:r>
        <w:instrText>Office-servere</w:instrText>
      </w:r>
      <w:bookmarkEnd w:id="93"/>
      <w:r>
        <w:instrText>" \l 2</w:instrText>
      </w:r>
      <w:r>
        <w:fldChar w:fldCharType="end"/>
      </w:r>
    </w:p>
    <w:p w:rsidR="00035698" w:rsidRDefault="00024FB2">
      <w:pPr>
        <w:pStyle w:val="ProductList-Offering2HeadingNoBorder"/>
        <w:outlineLvl w:val="2"/>
      </w:pPr>
      <w:bookmarkStart w:id="94" w:name="_Sec638"/>
      <w:r>
        <w:t>Exchange Server</w:t>
      </w:r>
      <w:bookmarkEnd w:id="94"/>
      <w:r>
        <w:fldChar w:fldCharType="begin"/>
      </w:r>
      <w:r>
        <w:instrText xml:space="preserve"> TC "</w:instrText>
      </w:r>
      <w:bookmarkStart w:id="95" w:name="_Toc7422959"/>
      <w:r>
        <w:instrText>Exchange Server</w:instrText>
      </w:r>
      <w:bookmarkEnd w:id="95"/>
      <w:r>
        <w:instrText>" \l 3</w:instrText>
      </w:r>
      <w:r>
        <w:fldChar w:fldCharType="end"/>
      </w:r>
    </w:p>
    <w:p w:rsidR="00035698" w:rsidRDefault="00024FB2">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35698" w:rsidRDefault="00024FB2">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5698" w:rsidRDefault="00024FB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Exchange Online (Plan 1/1G/2/2A/2G)</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SubClauseHeading"/>
        <w:outlineLvl w:val="5"/>
      </w:pPr>
      <w:r>
        <w:t>3.1.1 Yderligere Funktionalitet Forbundet med Exchange Enterprise CAL</w:t>
      </w:r>
    </w:p>
    <w:p w:rsidR="00035698" w:rsidRDefault="00024FB2">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Exchange Online (Plan 2/2A/2G)</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Indented"/>
      </w:pPr>
    </w:p>
    <w:p w:rsidR="00035698" w:rsidRDefault="00024FB2">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35698">
      <w:pPr>
        <w:pStyle w:val="ProductList-Body"/>
      </w:pPr>
    </w:p>
    <w:p w:rsidR="00035698" w:rsidRDefault="00024FB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Supplerende Vilkår og Betingelser for Exchange Enterprise CAL med Tjenester 2019</w:t>
      </w:r>
    </w:p>
    <w:p w:rsidR="00035698" w:rsidRDefault="00024FB2">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035698" w:rsidRDefault="00035698">
      <w:pPr>
        <w:pStyle w:val="ProductList-Body"/>
      </w:pPr>
    </w:p>
    <w:p w:rsidR="00035698" w:rsidRDefault="00024FB2">
      <w:pPr>
        <w:pStyle w:val="ProductList-ClauseHeading"/>
        <w:outlineLvl w:val="4"/>
      </w:pPr>
      <w:r>
        <w:t>4.2 Exchange Online Voice Mail-tjeneste</w:t>
      </w:r>
    </w:p>
    <w:p w:rsidR="00035698" w:rsidRDefault="00024FB2">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00" w:name="_Sec639"/>
      <w:r>
        <w:t>Project Server</w:t>
      </w:r>
      <w:bookmarkEnd w:id="100"/>
      <w:r>
        <w:fldChar w:fldCharType="begin"/>
      </w:r>
      <w:r>
        <w:instrText xml:space="preserve"> TC "</w:instrText>
      </w:r>
      <w:bookmarkStart w:id="101" w:name="_Toc7422960"/>
      <w:r>
        <w:instrText>Project Server</w:instrText>
      </w:r>
      <w:bookmarkEnd w:id="101"/>
      <w:r>
        <w:instrText>" \l 3</w:instrText>
      </w:r>
      <w:r>
        <w:fldChar w:fldCharType="end"/>
      </w:r>
    </w:p>
    <w:p w:rsidR="00035698" w:rsidRDefault="00024FB2">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35698" w:rsidRDefault="00024FB2">
            <w:pPr>
              <w:pStyle w:val="ProductList-TableBody"/>
            </w:pPr>
            <w:r>
              <w:t>Project Online Essentials (bruger-SL)</w:t>
            </w:r>
          </w:p>
        </w:tc>
      </w:tr>
      <w:tr w:rsidR="000356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698" w:rsidRDefault="00024FB2">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rsidR="00035698" w:rsidRDefault="00024FB2">
            <w:pPr>
              <w:pStyle w:val="ProductList-TableBody"/>
            </w:pPr>
            <w:r>
              <w:t>Project Online Premium (bruger-SL)</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06" w:name="_Sec640"/>
      <w:r>
        <w:t>SharePoint Server</w:t>
      </w:r>
      <w:bookmarkEnd w:id="106"/>
      <w:r>
        <w:fldChar w:fldCharType="begin"/>
      </w:r>
      <w:r>
        <w:instrText xml:space="preserve"> TC "</w:instrText>
      </w:r>
      <w:bookmarkStart w:id="107" w:name="_Toc7422961"/>
      <w:r>
        <w:instrText>SharePoint Server</w:instrText>
      </w:r>
      <w:bookmarkEnd w:id="107"/>
      <w:r>
        <w:instrText>" \l 3</w:instrText>
      </w:r>
      <w:r>
        <w:fldChar w:fldCharType="end"/>
      </w:r>
    </w:p>
    <w:p w:rsidR="00035698" w:rsidRDefault="00024FB2">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35698" w:rsidRDefault="00024FB2">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N/A</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SharePoint Online (Plan 1/2</w:t>
            </w:r>
            <w:r>
              <w:fldChar w:fldCharType="begin"/>
            </w:r>
            <w:r>
              <w:instrText xml:space="preserve"> XE " SharePoint Online (Plan 1/2" </w:instrText>
            </w:r>
            <w:r>
              <w:fldChar w:fldCharType="end"/>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SubClauseHeading"/>
        <w:outlineLvl w:val="5"/>
      </w:pPr>
      <w:r>
        <w:t>3.1.1 Yderligere SharePoint Server-funktionalitet Forbundet med Enterprise CAL til SharePoint</w:t>
      </w:r>
    </w:p>
    <w:p w:rsidR="00035698" w:rsidRDefault="00024FB2">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SharePoint Online (Plan 2)</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Indented"/>
      </w:pPr>
    </w:p>
    <w:p w:rsidR="00035698" w:rsidRDefault="00024FB2">
      <w:pPr>
        <w:pStyle w:val="ProductList-ClauseHeading"/>
        <w:outlineLvl w:val="4"/>
      </w:pPr>
      <w:r>
        <w:t>3.2 Afståelse af CAL for Brugere, der Opnår Adgang til Offentligt Tilgængeligt Indhold</w:t>
      </w:r>
    </w:p>
    <w:p w:rsidR="00035698" w:rsidRDefault="00024FB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035698" w:rsidRDefault="00035698">
      <w:pPr>
        <w:pStyle w:val="ProductList-Body"/>
      </w:pPr>
    </w:p>
    <w:p w:rsidR="00035698" w:rsidRDefault="00024FB2">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35698">
      <w:pPr>
        <w:pStyle w:val="ProductList-Body"/>
      </w:pPr>
    </w:p>
    <w:p w:rsidR="00035698" w:rsidRDefault="00024FB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2962"/>
      <w:r>
        <w:instrText>Skype for Business Server</w:instrText>
      </w:r>
      <w:bookmarkEnd w:id="113"/>
      <w:r>
        <w:instrText>" \l 3</w:instrText>
      </w:r>
      <w:r>
        <w:fldChar w:fldCharType="end"/>
      </w:r>
    </w:p>
    <w:p w:rsidR="00035698" w:rsidRDefault="00024FB2">
      <w:pPr>
        <w:pStyle w:val="ProductList-Offering1SubSection"/>
        <w:outlineLvl w:val="3"/>
      </w:pPr>
      <w:bookmarkStart w:id="114" w:name="_Sec686"/>
      <w:r>
        <w:t>1. Programtilgængelighed</w:t>
      </w:r>
      <w:bookmarkEnd w:id="114"/>
    </w:p>
    <w:p w:rsidR="00035698" w:rsidRDefault="0003569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FFFFFF"/>
              <w:right w:val="none" w:sz="4" w:space="0" w:color="6E6E6E"/>
            </w:tcBorders>
          </w:tcPr>
          <w:p w:rsidR="00035698" w:rsidRDefault="00024FB2">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35698" w:rsidRDefault="00024FB2">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Skype for Business Online (Plan 1/1G/1A/2/2G/2A)</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SubClauseHeading"/>
        <w:outlineLvl w:val="5"/>
      </w:pPr>
      <w:r>
        <w:t>3.1.1 Yderligere Funktionalitet Forbundet med Enterprise CAL til Skype for Business Server</w:t>
      </w:r>
    </w:p>
    <w:p w:rsidR="00035698" w:rsidRDefault="00024FB2">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Bruger-SL til Skype for Business Online (Plan 2/2A/2G)</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Indented"/>
      </w:pPr>
    </w:p>
    <w:p w:rsidR="00035698" w:rsidRDefault="00024FB2">
      <w:pPr>
        <w:pStyle w:val="ProductList-SubClauseHeading"/>
        <w:outlineLvl w:val="5"/>
      </w:pPr>
      <w:r>
        <w:t>3.1.2 Yderligere Funktionalitet Forbundet med CAL til Skype for Business Server Plus</w:t>
      </w:r>
    </w:p>
    <w:p w:rsidR="00035698" w:rsidRDefault="00024FB2">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035698" w:rsidRDefault="00024FB2">
            <w:pPr>
              <w:pStyle w:val="ProductList-TableBody"/>
            </w:pPr>
            <w:r>
              <w:t>CAL til Skype for Business Plus (Bruger-SL)</w:t>
            </w:r>
          </w:p>
        </w:tc>
      </w:tr>
    </w:tbl>
    <w:p w:rsidR="00035698" w:rsidRDefault="00035698">
      <w:pPr>
        <w:pStyle w:val="ProductList-BodyIndented"/>
      </w:pPr>
    </w:p>
    <w:p w:rsidR="00035698" w:rsidRDefault="00024FB2">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Audio/Video Conferencing Server-rolle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Director-rolle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Mediation Server-rolle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PowerShell Snap-in</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Video Interop Server-rolle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118" w:name="_Sec614"/>
      <w:r>
        <w:t>SQL Server</w:t>
      </w:r>
      <w:bookmarkEnd w:id="118"/>
      <w:r>
        <w:fldChar w:fldCharType="begin"/>
      </w:r>
      <w:r>
        <w:instrText xml:space="preserve"> TC "</w:instrText>
      </w:r>
      <w:bookmarkStart w:id="119" w:name="_Toc7422963"/>
      <w:r>
        <w:instrText>SQL Server</w:instrText>
      </w:r>
      <w:bookmarkEnd w:id="119"/>
      <w:r>
        <w:instrText>" \l 2</w:instrText>
      </w:r>
      <w:r>
        <w:fldChar w:fldCharType="end"/>
      </w:r>
    </w:p>
    <w:p w:rsidR="00035698" w:rsidRDefault="00024FB2">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35698" w:rsidRDefault="00024FB2">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2.1 SQL Server 2017 Enterprise</w:t>
      </w:r>
    </w:p>
    <w:p w:rsidR="00035698" w:rsidRDefault="00024FB2">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035698" w:rsidRDefault="00035698">
      <w:pPr>
        <w:pStyle w:val="ProductList-Body"/>
      </w:pPr>
    </w:p>
    <w:p w:rsidR="00035698" w:rsidRDefault="00024FB2">
      <w:pPr>
        <w:pStyle w:val="ProductList-ClauseHeading"/>
        <w:outlineLvl w:val="3"/>
      </w:pPr>
      <w:r>
        <w:t>2.2 SQL Server Parallel Data Warehouse</w:t>
      </w:r>
    </w:p>
    <w:p w:rsidR="00035698" w:rsidRDefault="00024FB2">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035698" w:rsidRDefault="00035698">
      <w:pPr>
        <w:pStyle w:val="ProductList-Body"/>
      </w:pPr>
    </w:p>
    <w:p w:rsidR="00035698" w:rsidRDefault="00024FB2">
      <w:pPr>
        <w:pStyle w:val="ProductList-ClauseHeading"/>
        <w:outlineLvl w:val="3"/>
      </w:pPr>
      <w:r>
        <w:t>2.3 SQL Server Parallel Data Warehouse Valgfri Build uden Oracle Java</w:t>
      </w:r>
    </w:p>
    <w:p w:rsidR="00035698" w:rsidRDefault="00024FB2">
      <w:pPr>
        <w:pStyle w:val="ProductList-Body"/>
      </w:pPr>
      <w:r>
        <w:t xml:space="preserve">Kunder kan erhverve et build af produktet med Oracle Java eller (på anmodning) uden Oracle Java. Se </w:t>
      </w:r>
      <w:hyperlink r:id="rId53">
        <w:r>
          <w:rPr>
            <w:color w:val="00467F"/>
            <w:u w:val="single"/>
          </w:rPr>
          <w:t>http://www.microsoft.com/en-us/sqlserver/solutions-technologies/data-warehousing/pdw.aspx</w:t>
        </w:r>
      </w:hyperlink>
      <w:r>
        <w:t xml:space="preserve"> for yderligere oplysninger.</w:t>
      </w:r>
    </w:p>
    <w:p w:rsidR="00035698" w:rsidRDefault="00035698">
      <w:pPr>
        <w:pStyle w:val="ProductList-Body"/>
      </w:pPr>
    </w:p>
    <w:p w:rsidR="00035698" w:rsidRDefault="00024FB2">
      <w:pPr>
        <w:pStyle w:val="ProductList-ClauseHeading"/>
        <w:outlineLvl w:val="3"/>
      </w:pPr>
      <w:r>
        <w:t>2.4 SQL Server Premium Assurance-tilføjelsesprogram</w:t>
      </w:r>
    </w:p>
    <w:p w:rsidR="00035698" w:rsidRDefault="00024FB2">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4">
        <w:r>
          <w:rPr>
            <w:color w:val="00467F"/>
            <w:u w:val="single"/>
          </w:rPr>
          <w:t>http://go.microsoft.com/?linkid=9839206</w:t>
        </w:r>
      </w:hyperlink>
      <w:r>
        <w:t>.</w:t>
      </w:r>
    </w:p>
    <w:p w:rsidR="00035698" w:rsidRDefault="00035698">
      <w:pPr>
        <w:pStyle w:val="ProductList-Body"/>
      </w:pPr>
    </w:p>
    <w:p w:rsidR="00035698" w:rsidRDefault="00024FB2">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35698" w:rsidRDefault="00024FB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3.2 Automatiske Opdateringer til Tidligere Versioner af SQL Server</w:t>
      </w:r>
    </w:p>
    <w:p w:rsidR="00035698" w:rsidRDefault="00024FB2">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035698" w:rsidRDefault="00035698">
      <w:pPr>
        <w:pStyle w:val="ProductList-Body"/>
      </w:pPr>
    </w:p>
    <w:p w:rsidR="00035698" w:rsidRDefault="00024FB2">
      <w:pPr>
        <w:pStyle w:val="ProductList-ClauseHeading"/>
        <w:outlineLvl w:val="3"/>
      </w:pPr>
      <w:r>
        <w:t>3.3 Valg af SQL Server-platform</w:t>
      </w:r>
    </w:p>
    <w:p w:rsidR="00035698" w:rsidRDefault="00024FB2">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035698" w:rsidRDefault="00035698">
      <w:pPr>
        <w:pStyle w:val="ProductList-Body"/>
      </w:pPr>
    </w:p>
    <w:p w:rsidR="00035698" w:rsidRDefault="00024FB2">
      <w:pPr>
        <w:pStyle w:val="ProductList-ClauseHeading"/>
        <w:outlineLvl w:val="3"/>
      </w:pPr>
      <w:r>
        <w:t>3.4 Kørsel af Forekomster til Standardudgave</w:t>
      </w:r>
    </w:p>
    <w:p w:rsidR="00035698" w:rsidRDefault="00024FB2">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035698" w:rsidRDefault="00035698">
      <w:pPr>
        <w:pStyle w:val="ProductList-Body"/>
      </w:pPr>
    </w:p>
    <w:p w:rsidR="00035698" w:rsidRDefault="00024FB2">
      <w:pPr>
        <w:pStyle w:val="ProductList-ClauseHeading"/>
        <w:outlineLvl w:val="3"/>
      </w:pPr>
      <w:r>
        <w:t>3.5 Fail-Over-servere til Parallel Data Warehouse (PDW)</w:t>
      </w:r>
    </w:p>
    <w:p w:rsidR="00035698" w:rsidRDefault="00024FB2">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035698" w:rsidRDefault="00035698">
      <w:pPr>
        <w:pStyle w:val="ProductList-Body"/>
      </w:pPr>
    </w:p>
    <w:p w:rsidR="00035698" w:rsidRDefault="00024FB2">
      <w:pPr>
        <w:pStyle w:val="ProductList-ClauseHeading"/>
        <w:outlineLvl w:val="3"/>
      </w:pPr>
      <w:r>
        <w:t>3.6 Yderligere Software</w:t>
      </w:r>
    </w:p>
    <w:p w:rsidR="00035698" w:rsidRDefault="00024FB2">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Client Tools Connectivity</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Distributed Replay Client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Tools - Complete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Indented"/>
      </w:pPr>
    </w:p>
    <w:p w:rsidR="00035698" w:rsidRDefault="00024FB2">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5">
              <w:r>
                <w:rPr>
                  <w:color w:val="00467F"/>
                  <w:u w:val="single"/>
                </w:rPr>
                <w:t>– produktvilkår, juni 2016</w:t>
              </w:r>
            </w:hyperlink>
            <w:r>
              <w:t xml:space="preserve">. R Server til Hadoop, R Server til Linux og R Server til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URBreadcrumb"/>
      </w:pPr>
    </w:p>
    <w:p w:rsidR="00035698" w:rsidRDefault="00024FB2">
      <w:pPr>
        <w:pStyle w:val="ProductList-ClauseHeading"/>
        <w:outlineLvl w:val="3"/>
      </w:pPr>
      <w:r>
        <w:t>4.1 SQL Server 2017 Enterprise Core – Ubegrænset Virtualisering</w:t>
      </w:r>
    </w:p>
    <w:p w:rsidR="00035698" w:rsidRDefault="00024FB2">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35698" w:rsidRDefault="00035698">
      <w:pPr>
        <w:pStyle w:val="ProductList-Body"/>
      </w:pPr>
    </w:p>
    <w:p w:rsidR="00035698" w:rsidRDefault="00024FB2">
      <w:pPr>
        <w:pStyle w:val="ProductList-ClauseHeading"/>
        <w:outlineLvl w:val="3"/>
      </w:pPr>
      <w:r>
        <w:t>4.2 Opdatering af Funktioner i SQL Server 2017 Enterprise Core - Parallel Data Warehouse</w:t>
      </w:r>
    </w:p>
    <w:p w:rsidR="00035698" w:rsidRDefault="00024FB2">
      <w:pPr>
        <w:pStyle w:val="ProductList-Body"/>
      </w:pPr>
      <w:r>
        <w:t>Kunder med SA-dækning er berettigede til funktionsversioner af Parallel Data Warehouse (f.eks. opdatering af udstyr), der er tilgængelige mellem større produktversioner.</w:t>
      </w:r>
    </w:p>
    <w:p w:rsidR="00035698" w:rsidRDefault="00035698">
      <w:pPr>
        <w:pStyle w:val="ProductList-Body"/>
      </w:pPr>
    </w:p>
    <w:p w:rsidR="00035698" w:rsidRDefault="00024FB2">
      <w:pPr>
        <w:pStyle w:val="ProductList-ClauseHeading"/>
        <w:outlineLvl w:val="3"/>
      </w:pPr>
      <w:r>
        <w:t>4.3 SQL Server Buy-Out-Mulighed under Enrollment for Application Platform (EAP)</w:t>
      </w:r>
    </w:p>
    <w:p w:rsidR="00035698" w:rsidRDefault="00024FB2">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035698" w:rsidRDefault="00035698">
      <w:pPr>
        <w:pStyle w:val="ProductList-Body"/>
      </w:pPr>
    </w:p>
    <w:p w:rsidR="00035698" w:rsidRDefault="00024FB2">
      <w:pPr>
        <w:pStyle w:val="ProductList-ClauseHeading"/>
        <w:outlineLvl w:val="3"/>
      </w:pPr>
      <w:r>
        <w:t>4.4 SQL Server Enterprise Core og SQL Server Enterprise – Machine Learning Server til Windows og Machine Learning Server til Linux</w:t>
      </w:r>
    </w:p>
    <w:p w:rsidR="00035698" w:rsidRDefault="00024FB2">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035698" w:rsidRDefault="00035698">
      <w:pPr>
        <w:pStyle w:val="ProductList-Body"/>
      </w:pPr>
    </w:p>
    <w:p w:rsidR="00035698" w:rsidRDefault="00024FB2">
      <w:pPr>
        <w:pStyle w:val="ProductList-ClauseHeading"/>
        <w:outlineLvl w:val="3"/>
      </w:pPr>
      <w:r>
        <w:t>4.5 SQL Enterprise Core – Kørsel af Machine Learning Server til Hadoop</w:t>
      </w:r>
    </w:p>
    <w:p w:rsidR="00035698" w:rsidRDefault="00024FB2">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035698" w:rsidRDefault="00035698">
      <w:pPr>
        <w:pStyle w:val="ProductList-Body"/>
      </w:pPr>
    </w:p>
    <w:p w:rsidR="00035698" w:rsidRDefault="00024FB2">
      <w:pPr>
        <w:pStyle w:val="ProductList-ClauseHeading"/>
        <w:outlineLvl w:val="3"/>
      </w:pPr>
      <w:r>
        <w:t>4.6 Brug af Power BI Report Server – SQL Server Enterprise Edition</w:t>
      </w:r>
    </w:p>
    <w:p w:rsidR="00035698" w:rsidRDefault="00024FB2">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035698" w:rsidRDefault="00035698">
      <w:pPr>
        <w:pStyle w:val="ProductList-Body"/>
      </w:pPr>
    </w:p>
    <w:p w:rsidR="00035698" w:rsidRDefault="00024FB2">
      <w:pPr>
        <w:pStyle w:val="ProductList-ClauseHeading"/>
        <w:outlineLvl w:val="3"/>
      </w:pPr>
      <w:r>
        <w:t>4.7 Udvidede sikkerhedsopdateringer</w:t>
      </w:r>
    </w:p>
    <w:p w:rsidR="00035698" w:rsidRDefault="00024FB2">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124" w:name="_Sec615"/>
      <w:r>
        <w:t>System Center</w:t>
      </w:r>
      <w:bookmarkEnd w:id="124"/>
      <w:r>
        <w:fldChar w:fldCharType="begin"/>
      </w:r>
      <w:r>
        <w:instrText xml:space="preserve"> TC "</w:instrText>
      </w:r>
      <w:bookmarkStart w:id="125" w:name="_Toc7422964"/>
      <w:r>
        <w:instrText>System Center</w:instrText>
      </w:r>
      <w:bookmarkEnd w:id="125"/>
      <w:r>
        <w:instrText>" \l 2</w:instrText>
      </w:r>
      <w:r>
        <w:fldChar w:fldCharType="end"/>
      </w:r>
    </w:p>
    <w:p w:rsidR="00035698" w:rsidRDefault="00024FB2">
      <w:pPr>
        <w:pStyle w:val="ProductList-Offering2HeadingNoBorder"/>
        <w:outlineLvl w:val="2"/>
      </w:pPr>
      <w:bookmarkStart w:id="126" w:name="_Sec642"/>
      <w:r>
        <w:t>System Center Server</w:t>
      </w:r>
      <w:bookmarkEnd w:id="126"/>
      <w:r>
        <w:fldChar w:fldCharType="begin"/>
      </w:r>
      <w:r>
        <w:instrText xml:space="preserve"> TC "</w:instrText>
      </w:r>
      <w:bookmarkStart w:id="127" w:name="_Toc7422965"/>
      <w:r>
        <w:instrText>System Center Server</w:instrText>
      </w:r>
      <w:bookmarkEnd w:id="127"/>
      <w:r>
        <w:instrText>" \l 3</w:instrText>
      </w:r>
      <w:r>
        <w:fldChar w:fldCharType="end"/>
      </w:r>
    </w:p>
    <w:p w:rsidR="00035698" w:rsidRDefault="00024FB2">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3.3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35698">
      <w:pPr>
        <w:pStyle w:val="ProductList-Body"/>
      </w:pPr>
    </w:p>
    <w:p w:rsidR="00035698" w:rsidRDefault="00024FB2">
      <w:pPr>
        <w:pStyle w:val="ProductList-ClauseHeading"/>
        <w:outlineLvl w:val="4"/>
      </w:pPr>
      <w:r>
        <w:t>3.4 Windows Server-beholdere</w:t>
      </w:r>
    </w:p>
    <w:p w:rsidR="00035698" w:rsidRDefault="00024FB2">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24FB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r>
              <w:t xml:space="preserve"> og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2966"/>
      <w:r>
        <w:instrText>System Center Configuration Manager</w:instrText>
      </w:r>
      <w:bookmarkEnd w:id="133"/>
      <w:r>
        <w:instrText>" \l 3</w:instrText>
      </w:r>
      <w:r>
        <w:fldChar w:fldCharType="end"/>
      </w:r>
    </w:p>
    <w:p w:rsidR="00035698" w:rsidRDefault="00024FB2">
      <w:pPr>
        <w:pStyle w:val="ProductList-Offering1SubSection"/>
        <w:outlineLvl w:val="3"/>
      </w:pPr>
      <w:bookmarkStart w:id="134" w:name="_Sec691"/>
      <w:r>
        <w:t>1. Programtilgængelighed</w:t>
      </w:r>
      <w:bookmarkEnd w:id="134"/>
    </w:p>
    <w:p w:rsidR="00035698" w:rsidRDefault="00035698">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Academic-kunder</w:t>
      </w:r>
    </w:p>
    <w:p w:rsidR="00035698" w:rsidRDefault="00024FB2">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Microsoft 365 F1</w:t>
            </w:r>
            <w:r>
              <w:fldChar w:fldCharType="begin"/>
            </w:r>
            <w:r>
              <w:instrText xml:space="preserve"> XE "Microsoft 365 F1" </w:instrText>
            </w:r>
            <w:r>
              <w:fldChar w:fldCharType="end"/>
            </w:r>
            <w:r>
              <w:t xml:space="preserve"> (Bruger-SL)</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035698" w:rsidRDefault="00024FB2">
            <w:pPr>
              <w:pStyle w:val="ProductList-TableBody"/>
            </w:pPr>
            <w:r>
              <w:t xml:space="preserve">Licens svarende til administrationslicens (se </w:t>
            </w:r>
            <w:hyperlink r:id="rId60">
              <w:r>
                <w:rPr>
                  <w:color w:val="00467F"/>
                  <w:u w:val="single"/>
                </w:rPr>
                <w:t>Bilag A</w:t>
              </w:r>
            </w:hyperlink>
            <w:r>
              <w:t>)</w:t>
            </w:r>
          </w:p>
        </w:tc>
      </w:tr>
    </w:tbl>
    <w:p w:rsidR="00035698" w:rsidRDefault="00035698">
      <w:pPr>
        <w:pStyle w:val="ProductList-Body"/>
      </w:pPr>
    </w:p>
    <w:p w:rsidR="00035698" w:rsidRDefault="00024FB2">
      <w:pPr>
        <w:pStyle w:val="ProductList-ClauseHeading"/>
        <w:outlineLvl w:val="4"/>
      </w:pPr>
      <w:r>
        <w:t>3.2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24FB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System Center Configuration Manager – VDI-rettigheder</w:t>
      </w:r>
    </w:p>
    <w:p w:rsidR="00035698" w:rsidRDefault="00024FB2">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035698" w:rsidRDefault="00035698">
      <w:pPr>
        <w:pStyle w:val="ProductList-Body"/>
      </w:pPr>
    </w:p>
    <w:p w:rsidR="00035698" w:rsidRDefault="00024FB2">
      <w:pPr>
        <w:pStyle w:val="ProductList-ClauseHeading"/>
        <w:outlineLvl w:val="4"/>
      </w:pPr>
      <w:r>
        <w:t>4.2 Rettigheder til System Center Configuration Manager Current Branch</w:t>
      </w:r>
    </w:p>
    <w:p w:rsidR="00035698" w:rsidRDefault="00024FB2">
      <w:pPr>
        <w:pStyle w:val="ProductList-Body"/>
      </w:pPr>
      <w:r>
        <w:t>Kunder med aktiv SA til System Center Configuration Manager-licenser eller ML-tilsvarende Licenser kan installere og bruge Current Branch-indstillingen i System Center Configuration Manager.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2967"/>
      <w:r>
        <w:instrText>System Center Data Protection Manager</w:instrText>
      </w:r>
      <w:bookmarkEnd w:id="139"/>
      <w:r>
        <w:instrText>" \l 3</w:instrText>
      </w:r>
      <w:r>
        <w:fldChar w:fldCharType="end"/>
      </w:r>
    </w:p>
    <w:p w:rsidR="00035698" w:rsidRDefault="00024FB2">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Academic-kunder</w:t>
      </w:r>
    </w:p>
    <w:p w:rsidR="00035698" w:rsidRDefault="00024FB2">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24FB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Rettigheder til System Center Data Protection Current Branch</w:t>
      </w:r>
    </w:p>
    <w:p w:rsidR="00035698" w:rsidRDefault="00024FB2">
      <w:pPr>
        <w:pStyle w:val="ProductList-Body"/>
      </w:pPr>
      <w:r>
        <w:t>Kunder med aktiv SA til System Center Data Protection-licenser, eller med ML-tilsvarende Licens, kan installere og bruge Current Branch-indstillingen i System Center Data Protection.</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2968"/>
      <w:r>
        <w:instrText>System Center Endpoint Protection</w:instrText>
      </w:r>
      <w:bookmarkEnd w:id="145"/>
      <w:r>
        <w:instrText>" \l 3</w:instrText>
      </w:r>
      <w:r>
        <w:fldChar w:fldCharType="end"/>
      </w:r>
    </w:p>
    <w:p w:rsidR="00035698" w:rsidRDefault="00024FB2">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035698" w:rsidRDefault="00024FB2">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(SA):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Enheds- og Bruger-SL'er</w:t>
      </w:r>
    </w:p>
    <w:p w:rsidR="00035698" w:rsidRDefault="00024FB2">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035698" w:rsidRDefault="00035698">
      <w:pPr>
        <w:pStyle w:val="ProductList-Body"/>
      </w:pPr>
    </w:p>
    <w:p w:rsidR="00035698" w:rsidRDefault="00024FB2">
      <w:pPr>
        <w:pStyle w:val="ProductList-ClauseHeading"/>
        <w:outlineLvl w:val="4"/>
      </w:pPr>
      <w:r>
        <w:t>3.2 Server Management-SL'er</w:t>
      </w:r>
    </w:p>
    <w:p w:rsidR="00035698" w:rsidRDefault="00024FB2">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035698" w:rsidRDefault="00035698">
      <w:pPr>
        <w:pStyle w:val="ProductList-Body"/>
      </w:pPr>
    </w:p>
    <w:p w:rsidR="00035698" w:rsidRDefault="00024FB2">
      <w:pPr>
        <w:pStyle w:val="ProductList-ClauseHeading"/>
        <w:outlineLvl w:val="4"/>
      </w:pPr>
      <w:r>
        <w:t>3.3 Erstatning af Scan Engines</w:t>
      </w:r>
    </w:p>
    <w:p w:rsidR="00035698" w:rsidRDefault="00024FB2">
      <w:pPr>
        <w:pStyle w:val="ProductList-Body"/>
      </w:pPr>
      <w:r>
        <w:t>Microsoft har ret til at erstatte sammenlignelig software og sammenlignelige filer med Onlinetjenestens:</w:t>
      </w:r>
    </w:p>
    <w:p w:rsidR="00035698" w:rsidRDefault="00024FB2" w:rsidP="00024FB2">
      <w:pPr>
        <w:pStyle w:val="ProductList-Bullet"/>
        <w:numPr>
          <w:ilvl w:val="0"/>
          <w:numId w:val="21"/>
        </w:numPr>
      </w:pPr>
      <w:r>
        <w:t xml:space="preserve">antivirus- og antispam-software og </w:t>
      </w:r>
    </w:p>
    <w:p w:rsidR="00035698" w:rsidRDefault="00024FB2" w:rsidP="00024FB2">
      <w:pPr>
        <w:pStyle w:val="ProductList-Bullet"/>
        <w:numPr>
          <w:ilvl w:val="0"/>
          <w:numId w:val="21"/>
        </w:numPr>
      </w:pPr>
      <w:r>
        <w:t>signaturfiler og indholdsfiltreringsdatafiler.</w:t>
      </w:r>
    </w:p>
    <w:p w:rsidR="00035698" w:rsidRDefault="00024FB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Rettigheder til System Center Endpoint Protection Current Branch</w:t>
      </w:r>
    </w:p>
    <w:p w:rsidR="00035698" w:rsidRDefault="00024FB2">
      <w:pPr>
        <w:pStyle w:val="ProductList-Body"/>
      </w:pPr>
      <w:r>
        <w:t>Kunder med aktiv SA til System Center Endpoint Protection-licenser, eller med ML-tilsvarende Licens, kan installere og bruge Current Branch-indstillingen i System Center Endpoint Protection.</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2969"/>
      <w:r>
        <w:instrText>System Center Operations Manager</w:instrText>
      </w:r>
      <w:bookmarkEnd w:id="151"/>
      <w:r>
        <w:instrText>" \l 3</w:instrText>
      </w:r>
      <w:r>
        <w:fldChar w:fldCharType="end"/>
      </w:r>
    </w:p>
    <w:p w:rsidR="00035698" w:rsidRDefault="00024FB2">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Academic-kunder</w:t>
      </w:r>
    </w:p>
    <w:p w:rsidR="00035698" w:rsidRDefault="00024FB2">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24FB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Rettigheder til System Center Operations Manager Current Branch</w:t>
      </w:r>
    </w:p>
    <w:p w:rsidR="00035698" w:rsidRDefault="00024FB2">
      <w:pPr>
        <w:pStyle w:val="ProductList-Body"/>
      </w:pPr>
      <w:r>
        <w:t>Kunder med aktiv SA til System Center Operations Manager-licenser, eller med ML-tilsvarende Licens, kan installere og bruge Current Branch-indstillingen i System Center Operations Manager.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2970"/>
      <w:r>
        <w:instrText>System Center Orchestrator</w:instrText>
      </w:r>
      <w:bookmarkEnd w:id="157"/>
      <w:r>
        <w:instrText>" \l 3</w:instrText>
      </w:r>
      <w:r>
        <w:fldChar w:fldCharType="end"/>
      </w:r>
    </w:p>
    <w:p w:rsidR="00035698" w:rsidRDefault="00024FB2">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Academic-kunder</w:t>
      </w:r>
    </w:p>
    <w:p w:rsidR="00035698" w:rsidRDefault="00024FB2">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24FB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2971"/>
      <w:r>
        <w:instrText>System Center Service Manager</w:instrText>
      </w:r>
      <w:bookmarkEnd w:id="163"/>
      <w:r>
        <w:instrText>" \l 3</w:instrText>
      </w:r>
      <w:r>
        <w:fldChar w:fldCharType="end"/>
      </w:r>
    </w:p>
    <w:p w:rsidR="00035698" w:rsidRDefault="00024FB2">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Academic-kunder</w:t>
      </w:r>
    </w:p>
    <w:p w:rsidR="00035698" w:rsidRDefault="00024FB2">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rsidR="00035698" w:rsidRDefault="00024FB2">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Microsoft Identity Manager 2016 CAL (Bruger)</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3.2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035698" w:rsidRDefault="00024FB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Rettigheder til System Center Service Manager Current Branch</w:t>
      </w:r>
    </w:p>
    <w:p w:rsidR="00035698" w:rsidRDefault="00024FB2">
      <w:pPr>
        <w:pStyle w:val="ProductList-Body"/>
      </w:pPr>
      <w:r>
        <w:t>Kunder med aktiv SA til System Center Service Manager-licenser, eller med ML-tilsvarende Licens, kan installere og bruge Current Branch-indstillingen i System Center Service Manager.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2972"/>
      <w:r>
        <w:instrText>Virtual Desktop Infrastructure (VDI) Suite</w:instrText>
      </w:r>
      <w:bookmarkEnd w:id="169"/>
      <w:r>
        <w:instrText>" \l 2</w:instrText>
      </w:r>
      <w:r>
        <w:fldChar w:fldCharType="end"/>
      </w:r>
    </w:p>
    <w:p w:rsidR="00035698" w:rsidRDefault="00024FB2">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170" w:name="_Sec617"/>
      <w:r>
        <w:t>Visual Studio</w:t>
      </w:r>
      <w:bookmarkEnd w:id="170"/>
      <w:r>
        <w:fldChar w:fldCharType="begin"/>
      </w:r>
      <w:r>
        <w:instrText xml:space="preserve"> TC "</w:instrText>
      </w:r>
      <w:bookmarkStart w:id="171" w:name="_Toc7422973"/>
      <w:r>
        <w:instrText>Visual Studio</w:instrText>
      </w:r>
      <w:bookmarkEnd w:id="171"/>
      <w:r>
        <w:instrText>" \l 2</w:instrText>
      </w:r>
      <w:r>
        <w:fldChar w:fldCharType="end"/>
      </w:r>
    </w:p>
    <w:p w:rsidR="00035698" w:rsidRDefault="00024FB2">
      <w:pPr>
        <w:pStyle w:val="ProductList-Offering2HeadingNoBorder"/>
        <w:outlineLvl w:val="2"/>
      </w:pPr>
      <w:bookmarkStart w:id="172" w:name="_Sec649"/>
      <w:r>
        <w:t>Visual Studio</w:t>
      </w:r>
      <w:bookmarkEnd w:id="172"/>
      <w:r>
        <w:fldChar w:fldCharType="begin"/>
      </w:r>
      <w:r>
        <w:instrText xml:space="preserve"> TC "</w:instrText>
      </w:r>
      <w:bookmarkStart w:id="173" w:name="_Toc7422974"/>
      <w:r>
        <w:instrText>Visual Studio</w:instrText>
      </w:r>
      <w:bookmarkEnd w:id="173"/>
      <w:r>
        <w:instrText>" \l 3</w:instrText>
      </w:r>
      <w:r>
        <w:fldChar w:fldCharType="end"/>
      </w:r>
    </w:p>
    <w:p w:rsidR="00035698" w:rsidRDefault="00024FB2">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Licenstildeling for SQL Server Parallel Data Warehouse Developer</w:t>
      </w:r>
    </w:p>
    <w:p w:rsidR="00035698" w:rsidRDefault="00024FB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rsidR="00035698" w:rsidRDefault="00035698">
      <w:pPr>
        <w:pStyle w:val="ProductList-Body"/>
      </w:pPr>
    </w:p>
    <w:p w:rsidR="00035698" w:rsidRDefault="00024FB2">
      <w:pPr>
        <w:pStyle w:val="ProductList-ClauseHeading"/>
        <w:outlineLvl w:val="4"/>
      </w:pPr>
      <w:r>
        <w:t>2.2 Licenstildeling til af Azure DevOps Server 2019</w:t>
      </w:r>
    </w:p>
    <w:p w:rsidR="00035698" w:rsidRDefault="00024FB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rsidR="00035698" w:rsidRDefault="00035698">
      <w:pPr>
        <w:pStyle w:val="ProductList-Body"/>
      </w:pPr>
    </w:p>
    <w:p w:rsidR="00035698" w:rsidRDefault="00024FB2">
      <w:pPr>
        <w:pStyle w:val="ProductList-ClauseHeading"/>
        <w:outlineLvl w:val="4"/>
      </w:pPr>
      <w:r>
        <w:t>2.3 Microsoft Azure-tjenester</w:t>
      </w:r>
    </w:p>
    <w:p w:rsidR="00035698" w:rsidRDefault="00024FB2">
      <w:pPr>
        <w:pStyle w:val="ProductList-Body"/>
      </w:pPr>
      <w:r>
        <w:t>Microsoft Azure-fordele kan ikke kombineres fra flere Visual Studio Subscriptions eller MSDN-platforme til en enkelt Microsoft Azure-konto.</w:t>
      </w:r>
    </w:p>
    <w:p w:rsidR="00035698" w:rsidRDefault="00024FB2">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Build-enheder og Visual Studio Build Tools</w:t>
      </w:r>
    </w:p>
    <w:p w:rsidR="00035698" w:rsidRDefault="00024FB2">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rsidR="00035698" w:rsidRDefault="00035698">
      <w:pPr>
        <w:pStyle w:val="ProductList-Body"/>
      </w:pPr>
    </w:p>
    <w:p w:rsidR="00035698" w:rsidRDefault="00024FB2">
      <w:pPr>
        <w:pStyle w:val="ProductList-ClauseHeading"/>
        <w:outlineLvl w:val="4"/>
      </w:pPr>
      <w:r>
        <w:t>3.2 Hjælpeprogrammer</w:t>
      </w:r>
    </w:p>
    <w:p w:rsidR="00035698" w:rsidRDefault="00024FB2">
      <w:pPr>
        <w:pStyle w:val="ProductList-Body"/>
      </w:pPr>
      <w:r>
        <w:t xml:space="preserve">Kunden må udelukkende kopiere og installere de Hjælpeprogrammer, der er anført på </w:t>
      </w:r>
      <w:hyperlink r:id="rId88">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rsidR="00035698" w:rsidRDefault="00035698">
      <w:pPr>
        <w:pStyle w:val="ProductList-Body"/>
      </w:pPr>
    </w:p>
    <w:p w:rsidR="00035698" w:rsidRDefault="00024FB2">
      <w:pPr>
        <w:pStyle w:val="ProductList-ClauseHeading"/>
        <w:outlineLvl w:val="4"/>
      </w:pPr>
      <w:r>
        <w:t>3.3 Udvikling af udvidelser</w:t>
      </w:r>
    </w:p>
    <w:p w:rsidR="00035698" w:rsidRDefault="00024FB2">
      <w:pPr>
        <w:pStyle w:val="ProductList-SubClauseHeading"/>
        <w:outlineLvl w:val="5"/>
      </w:pPr>
      <w:r>
        <w:t>3.3.1 Begrænsninger på udvidelser.</w:t>
      </w:r>
    </w:p>
    <w:p w:rsidR="00035698" w:rsidRDefault="00024FB2">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rsidR="00035698" w:rsidRDefault="00035698">
      <w:pPr>
        <w:pStyle w:val="ProductList-BodyIndented"/>
      </w:pPr>
    </w:p>
    <w:p w:rsidR="00035698" w:rsidRDefault="00024FB2">
      <w:pPr>
        <w:pStyle w:val="ProductList-SubClauseHeading"/>
        <w:outlineLvl w:val="5"/>
      </w:pPr>
      <w:r>
        <w:t>3.3.2 Ingen degradering af Softwaren.</w:t>
      </w:r>
    </w:p>
    <w:p w:rsidR="00035698" w:rsidRDefault="00024FB2">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rsidR="00035698" w:rsidRDefault="00035698">
      <w:pPr>
        <w:pStyle w:val="ProductList-BodyIndented"/>
      </w:pPr>
    </w:p>
    <w:p w:rsidR="00035698" w:rsidRDefault="00024FB2">
      <w:pPr>
        <w:pStyle w:val="ProductList-ClauseHeading"/>
        <w:outlineLvl w:val="4"/>
      </w:pPr>
      <w:r>
        <w:t>3.4 Distribuerbar Kode</w:t>
      </w:r>
    </w:p>
    <w:p w:rsidR="00035698" w:rsidRDefault="00024FB2">
      <w:pPr>
        <w:pStyle w:val="ProductList-Body"/>
      </w:pPr>
      <w:r>
        <w:t>Visual Studio Professional og Visual Studio Enterprise indeholder kode og tekstfiler, som Kunden har tilladelse til at distribuere i programmer, Kunden udvikler, ved brugen af sådan software.</w:t>
      </w:r>
    </w:p>
    <w:p w:rsidR="00035698" w:rsidRDefault="00035698">
      <w:pPr>
        <w:pStyle w:val="ProductList-Body"/>
      </w:pPr>
    </w:p>
    <w:p w:rsidR="00035698" w:rsidRDefault="00024FB2">
      <w:pPr>
        <w:pStyle w:val="ProductList-SubClauseHeading"/>
        <w:outlineLvl w:val="5"/>
      </w:pPr>
      <w:r>
        <w:t>3.4.1 Ret til Brug og Distribution.</w:t>
      </w:r>
    </w:p>
    <w:p w:rsidR="00035698" w:rsidRDefault="00024FB2">
      <w:pPr>
        <w:pStyle w:val="ProductList-BodyIndented"/>
      </w:pPr>
      <w:r>
        <w:t>Nedenstående kode og tekstfiler er “Distribuerbar kode”.</w:t>
      </w:r>
    </w:p>
    <w:p w:rsidR="00035698" w:rsidRDefault="00024FB2" w:rsidP="00024FB2">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89">
        <w:r>
          <w:rPr>
            <w:color w:val="00467F"/>
            <w:u w:val="single"/>
          </w:rPr>
          <w:t>https://aka.ms/vs/16/redistribution</w:t>
        </w:r>
      </w:hyperlink>
      <w:r>
        <w:t xml:space="preserve">. </w:t>
      </w:r>
    </w:p>
    <w:p w:rsidR="00035698" w:rsidRDefault="00024FB2" w:rsidP="00024FB2">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rsidR="00035698" w:rsidRDefault="00024FB2" w:rsidP="00024FB2">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rsidR="00035698" w:rsidRDefault="00035698">
      <w:pPr>
        <w:pStyle w:val="ProductList-BodyIndented"/>
      </w:pPr>
    </w:p>
    <w:p w:rsidR="00035698" w:rsidRDefault="00024FB2">
      <w:pPr>
        <w:pStyle w:val="ProductList-ClauseHeading"/>
        <w:outlineLvl w:val="4"/>
      </w:pPr>
      <w:r>
        <w:t>3.5 Office Professional Plus 2016 – Visual Studio Enterprise Subscription</w:t>
      </w:r>
    </w:p>
    <w:p w:rsidR="00035698" w:rsidRDefault="00024FB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035698" w:rsidRDefault="00035698">
      <w:pPr>
        <w:pStyle w:val="ProductList-Body"/>
      </w:pPr>
    </w:p>
    <w:p w:rsidR="00035698" w:rsidRDefault="00024FB2">
      <w:pPr>
        <w:pStyle w:val="ProductList-ClauseHeading"/>
        <w:outlineLvl w:val="4"/>
      </w:pPr>
      <w:r>
        <w:t>3.6 Licensvilkår for komponenter med åben kildekode fra tredjemand</w:t>
      </w:r>
    </w:p>
    <w:p w:rsidR="00035698" w:rsidRDefault="00024FB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35698" w:rsidRDefault="00024FB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Berettigelse til Software Assurance</w:t>
      </w:r>
    </w:p>
    <w:p w:rsidR="00035698" w:rsidRDefault="00024FB2">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035698" w:rsidRDefault="00035698">
      <w:pPr>
        <w:pStyle w:val="ProductList-Body"/>
      </w:pPr>
    </w:p>
    <w:p w:rsidR="00035698" w:rsidRDefault="00024FB2">
      <w:pPr>
        <w:pStyle w:val="ProductList-ClauseHeading"/>
        <w:outlineLvl w:val="4"/>
      </w:pPr>
      <w:r>
        <w:t>4.2 Tidsubegrænsede Rettigheder til Visual Studio Subscription</w:t>
      </w:r>
    </w:p>
    <w:p w:rsidR="00035698" w:rsidRDefault="00024FB2">
      <w:pPr>
        <w:pStyle w:val="ProductList-Body"/>
      </w:pPr>
      <w:r>
        <w:t>Kundens rettigheder til at bruge software, der er licenseret gennem Visual Studio Subscription, bliver tidsubegrænsede, når Kundens ret til at bruge Visual Studio bliver tidsubegrænset.</w:t>
      </w: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178" w:name="_Sec650"/>
      <w:r>
        <w:t>Azure DevOps Server</w:t>
      </w:r>
      <w:bookmarkEnd w:id="178"/>
      <w:r>
        <w:fldChar w:fldCharType="begin"/>
      </w:r>
      <w:r>
        <w:instrText xml:space="preserve"> TC "</w:instrText>
      </w:r>
      <w:bookmarkStart w:id="179" w:name="_Toc7422975"/>
      <w:r>
        <w:instrText>Azure DevOps Server</w:instrText>
      </w:r>
      <w:bookmarkEnd w:id="179"/>
      <w:r>
        <w:instrText>" \l 3</w:instrText>
      </w:r>
      <w:r>
        <w:fldChar w:fldCharType="end"/>
      </w:r>
    </w:p>
    <w:p w:rsidR="00035698" w:rsidRDefault="00024FB2">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5698" w:rsidRDefault="000356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5698" w:rsidRDefault="000356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Tidligere Udgaver: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24FB2">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Azure DevOps-tjenester med brugerbetaling</w:t>
            </w:r>
          </w:p>
        </w:tc>
      </w:tr>
    </w:tbl>
    <w:p w:rsidR="00035698" w:rsidRDefault="00035698">
      <w:pPr>
        <w:pStyle w:val="ProductList-Body"/>
      </w:pPr>
    </w:p>
    <w:p w:rsidR="00035698" w:rsidRDefault="00024FB2">
      <w:pPr>
        <w:pStyle w:val="ProductList-SubClauseHeading"/>
        <w:outlineLvl w:val="5"/>
      </w:pPr>
      <w:r>
        <w:t>3.1.1 Yderligere Funktionalitet</w:t>
      </w:r>
    </w:p>
    <w:p w:rsidR="00035698" w:rsidRDefault="00024FB2">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Visual Studio Enterprise Subscription</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035698" w:rsidRDefault="00024FB2">
            <w:pPr>
              <w:pStyle w:val="ProductList-TableBody"/>
            </w:pPr>
            <w:r>
              <w:t>Azure DevOps Services Test Manager med brugerbetaling</w:t>
            </w:r>
          </w:p>
        </w:tc>
      </w:tr>
    </w:tbl>
    <w:p w:rsidR="00035698" w:rsidRDefault="00035698">
      <w:pPr>
        <w:pStyle w:val="ProductList-BodyIndented"/>
      </w:pPr>
    </w:p>
    <w:p w:rsidR="00035698" w:rsidRDefault="00035698">
      <w:pPr>
        <w:pStyle w:val="ProductList-BodyIndented"/>
      </w:pPr>
    </w:p>
    <w:p w:rsidR="00035698" w:rsidRDefault="00024FB2">
      <w:pPr>
        <w:pStyle w:val="ProductList-ClauseHeading"/>
        <w:outlineLvl w:val="4"/>
      </w:pPr>
      <w:r>
        <w:t>3.2 Forbrug, der Ikke Kræver CAL’er</w:t>
      </w:r>
    </w:p>
    <w:p w:rsidR="00035698" w:rsidRDefault="00024FB2">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rsidR="00035698" w:rsidRDefault="00035698">
      <w:pPr>
        <w:pStyle w:val="ProductList-Body"/>
      </w:pPr>
    </w:p>
    <w:p w:rsidR="00035698" w:rsidRDefault="00024FB2">
      <w:pPr>
        <w:pStyle w:val="ProductList-ClauseHeading"/>
        <w:outlineLvl w:val="4"/>
      </w:pPr>
      <w:r>
        <w:t>3.3 SQL Server-teknologi</w:t>
      </w:r>
    </w:p>
    <w:p w:rsidR="00035698" w:rsidRDefault="00024FB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035698" w:rsidRDefault="00035698">
      <w:pPr>
        <w:pStyle w:val="ProductList-Body"/>
      </w:pPr>
    </w:p>
    <w:p w:rsidR="00035698" w:rsidRDefault="00024FB2">
      <w:pPr>
        <w:pStyle w:val="ProductList-ClauseHeading"/>
        <w:outlineLvl w:val="4"/>
      </w:pPr>
      <w:r>
        <w:t>3.4 Licensvilkår for komponenter med åben kildekode fra tredjemand</w:t>
      </w:r>
    </w:p>
    <w:p w:rsidR="00035698" w:rsidRDefault="00024FB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035698" w:rsidRDefault="00035698">
      <w:pPr>
        <w:pStyle w:val="ProductList-Body"/>
      </w:pPr>
    </w:p>
    <w:p w:rsidR="00035698" w:rsidRDefault="00024FB2">
      <w:pPr>
        <w:pStyle w:val="ProductList-ClauseHeading"/>
        <w:outlineLvl w:val="4"/>
      </w:pPr>
      <w:r>
        <w:t>3.5 Azure DevOps Server Build Services</w:t>
      </w:r>
    </w:p>
    <w:p w:rsidR="00035698" w:rsidRDefault="00024FB2">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rsidR="00035698" w:rsidRDefault="00035698">
      <w:pPr>
        <w:pStyle w:val="ProductList-Body"/>
      </w:pPr>
    </w:p>
    <w:p w:rsidR="00035698" w:rsidRDefault="00024FB2">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0356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I/R</w:t>
            </w:r>
          </w:p>
        </w:tc>
      </w:tr>
      <w:tr w:rsidR="000356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r w:rsidR="00035698">
        <w:tc>
          <w:tcPr>
            <w:tcW w:w="12240" w:type="dxa"/>
            <w:gridSpan w:val="4"/>
            <w:tcBorders>
              <w:top w:val="none" w:sz="4" w:space="0" w:color="6E6E6E"/>
              <w:left w:val="none" w:sz="4" w:space="0" w:color="6E6E6E"/>
              <w:bottom w:val="none" w:sz="4" w:space="0" w:color="6E6E6E"/>
              <w:right w:val="none" w:sz="4" w:space="0" w:color="6E6E6E"/>
            </w:tcBorders>
          </w:tcPr>
          <w:p w:rsidR="00035698" w:rsidRDefault="00035698">
            <w:pPr>
              <w:pStyle w:val="PURBreadcrumb"/>
            </w:pPr>
          </w:p>
          <w:tbl>
            <w:tblPr>
              <w:tblW w:w="0" w:type="dxa"/>
              <w:tblLook w:val="04A0" w:firstRow="1" w:lastRow="0" w:firstColumn="1" w:lastColumn="0" w:noHBand="0" w:noVBand="1"/>
            </w:tblPr>
            <w:tblGrid>
              <w:gridCol w:w="10800"/>
            </w:tblGrid>
            <w:tr w:rsidR="00035698">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TableBody"/>
            </w:pPr>
          </w:p>
        </w:tc>
      </w:tr>
    </w:tbl>
    <w:p w:rsidR="00035698" w:rsidRDefault="00035698">
      <w:pPr>
        <w:pStyle w:val="ProductList-Body"/>
      </w:pPr>
    </w:p>
    <w:p w:rsidR="00035698" w:rsidRDefault="00024FB2">
      <w:pPr>
        <w:pStyle w:val="ProductList-OfferingGroupHeading"/>
        <w:outlineLvl w:val="1"/>
      </w:pPr>
      <w:bookmarkStart w:id="184" w:name="_Sec618"/>
      <w:r>
        <w:t>Windows</w:t>
      </w:r>
      <w:bookmarkEnd w:id="184"/>
      <w:r>
        <w:fldChar w:fldCharType="begin"/>
      </w:r>
      <w:r>
        <w:instrText xml:space="preserve"> TC "</w:instrText>
      </w:r>
      <w:bookmarkStart w:id="185" w:name="_Toc7422976"/>
      <w:r>
        <w:instrText>Windows</w:instrText>
      </w:r>
      <w:bookmarkEnd w:id="185"/>
      <w:r>
        <w:instrText>" \l 2</w:instrText>
      </w:r>
      <w:r>
        <w:fldChar w:fldCharType="end"/>
      </w:r>
    </w:p>
    <w:p w:rsidR="00035698" w:rsidRDefault="00024FB2">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7422977"/>
      <w:r>
        <w:instrText>Windows-desktopoperativsystem</w:instrText>
      </w:r>
      <w:bookmarkEnd w:id="187"/>
      <w:r>
        <w:instrText>" \l 3</w:instrText>
      </w:r>
      <w:r>
        <w:fldChar w:fldCharType="end"/>
      </w:r>
    </w:p>
    <w:p w:rsidR="00035698" w:rsidRDefault="00024FB2">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3569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39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r w:rsidR="00035698">
        <w:tc>
          <w:tcPr>
            <w:tcW w:w="39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5698" w:rsidRDefault="000356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Licensoverdragelse</w:t>
      </w:r>
    </w:p>
    <w:p w:rsidR="00035698" w:rsidRDefault="00024FB2">
      <w:pPr>
        <w:pStyle w:val="ProductList-SubClauseHeading"/>
        <w:outlineLvl w:val="5"/>
      </w:pPr>
      <w:r>
        <w:t>2.1.1 Kvalifikation til licenstildeling pr. bruger (undtagen Virtual Desktop Access)</w:t>
      </w:r>
    </w:p>
    <w:p w:rsidR="00035698" w:rsidRDefault="00024FB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035698" w:rsidRDefault="00035698">
      <w:pPr>
        <w:pStyle w:val="ProductList-BodyIndented"/>
      </w:pPr>
    </w:p>
    <w:p w:rsidR="00035698" w:rsidRDefault="00024FB2">
      <w:pPr>
        <w:pStyle w:val="ProductList-SubClauseHeading"/>
        <w:outlineLvl w:val="5"/>
      </w:pPr>
      <w:r>
        <w:t>2.1.2 Kvalifikation til licenstildeling pr. enhed (undtagen Virtual Desktop Access)</w:t>
      </w:r>
    </w:p>
    <w:p w:rsidR="00035698" w:rsidRDefault="00024FB2">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035698" w:rsidRDefault="00035698">
      <w:pPr>
        <w:pStyle w:val="ProductList-BodyIndented"/>
      </w:pPr>
    </w:p>
    <w:p w:rsidR="00035698" w:rsidRDefault="00024FB2">
      <w:pPr>
        <w:pStyle w:val="ProductList-SubClauseHeading"/>
        <w:outlineLvl w:val="5"/>
      </w:pPr>
      <w:r>
        <w:t>2.1.3 Kvalifikation af tildeling af VDA-licens (Virtual Desktop Access)</w:t>
      </w:r>
    </w:p>
    <w:p w:rsidR="00035698" w:rsidRDefault="00024FB2">
      <w:pPr>
        <w:pStyle w:val="ProductList-BodyIndented"/>
      </w:pPr>
      <w:r>
        <w:t>VDA-licenser pr. enhed og pr. bruger kan blive tildelt til en hvilken som helst bruger eller enhed.</w:t>
      </w:r>
    </w:p>
    <w:p w:rsidR="00035698" w:rsidRDefault="00035698">
      <w:pPr>
        <w:pStyle w:val="ProductList-BodyIndented"/>
      </w:pPr>
    </w:p>
    <w:p w:rsidR="00035698" w:rsidRDefault="00024FB2">
      <w:pPr>
        <w:pStyle w:val="ProductList-ClauseHeading"/>
        <w:outlineLvl w:val="4"/>
      </w:pPr>
      <w:r>
        <w:t>2.2 Kvalificerende operativsystemer</w:t>
      </w:r>
    </w:p>
    <w:p w:rsidR="00035698" w:rsidRDefault="00024FB2">
      <w:pPr>
        <w:pStyle w:val="ProductList-Body"/>
      </w:pPr>
      <w:r>
        <w:t xml:space="preserve">Windows-software, der anskaffet via en volumenlicensaftale, må kun installeres eller aktiveres på enheder, der har licenser til at køre et af de kvalificerende operativsystemer (OS) herunder.  </w:t>
      </w:r>
    </w:p>
    <w:p w:rsidR="00035698" w:rsidRDefault="00035698">
      <w:pPr>
        <w:pStyle w:val="ProductList-Body"/>
      </w:pPr>
    </w:p>
    <w:p w:rsidR="00035698" w:rsidRDefault="00024FB2">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03569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Microsoft Cloud-aftale</w:t>
            </w:r>
          </w:p>
        </w:tc>
      </w:tr>
      <w:tr w:rsidR="00035698">
        <w:tc>
          <w:tcPr>
            <w:tcW w:w="392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pPr>
          </w:p>
        </w:tc>
      </w:tr>
      <w:tr w:rsidR="00035698">
        <w:tc>
          <w:tcPr>
            <w:tcW w:w="39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392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39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bl>
    <w:p w:rsidR="00035698" w:rsidRDefault="00035698">
      <w:pPr>
        <w:pStyle w:val="ProductList-BodyIndented"/>
      </w:pPr>
    </w:p>
    <w:p w:rsidR="00035698" w:rsidRDefault="00024FB2">
      <w:pPr>
        <w:pStyle w:val="ProductList-SubClauseHeading"/>
        <w:outlineLvl w:val="5"/>
      </w:pPr>
      <w:r>
        <w:t>2.2.2 Kvalificerende operativsystem – licenser pr. enhed (undtagen Virtual Desktop Access-licenser)</w:t>
      </w:r>
    </w:p>
    <w:p w:rsidR="00035698" w:rsidRDefault="00024FB2">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035698" w:rsidRDefault="00035698">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Academic og Charity</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5698" w:rsidRDefault="000356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jc w:val="center"/>
            </w:pP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bl>
    <w:p w:rsidR="00035698" w:rsidRDefault="00024FB2">
      <w:pPr>
        <w:pStyle w:val="ProductList-BodyIndented"/>
      </w:pPr>
      <w:r>
        <w:rPr>
          <w:i/>
          <w:vertAlign w:val="superscript"/>
        </w:rPr>
        <w:t>1</w:t>
      </w:r>
      <w:r>
        <w:rPr>
          <w:i/>
        </w:rPr>
        <w:t xml:space="preserve">Gælder også for Kvalificerede Enheder, der erhverves gennem fusion eller virksomhedsoverdragelse </w:t>
      </w:r>
    </w:p>
    <w:p w:rsidR="00035698" w:rsidRDefault="00024FB2">
      <w:pPr>
        <w:pStyle w:val="ProductList-BodyIndented"/>
      </w:pPr>
      <w:r>
        <w:rPr>
          <w:i/>
          <w:vertAlign w:val="superscript"/>
        </w:rPr>
        <w:t>2</w:t>
      </w:r>
      <w:r>
        <w:rPr>
          <w:i/>
        </w:rPr>
        <w:t xml:space="preserve">macOS skal være forudinstalleret af den godkendte producent før det første salg af enheden. </w:t>
      </w:r>
    </w:p>
    <w:p w:rsidR="00035698" w:rsidRDefault="00035698">
      <w:pPr>
        <w:pStyle w:val="ProductList-BodyIndented"/>
      </w:pPr>
    </w:p>
    <w:p w:rsidR="00035698" w:rsidRDefault="00024FB2">
      <w:pPr>
        <w:pStyle w:val="ProductList-SubClauseHeading"/>
        <w:outlineLvl w:val="5"/>
      </w:pPr>
      <w:r>
        <w:t>2.2.3 Brugsbegrænsede Kvalificerende Operativsystemer (OS) – licenser pr. enhed</w:t>
      </w:r>
    </w:p>
    <w:p w:rsidR="00035698" w:rsidRDefault="00035698">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Academic og Charity</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6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bl>
    <w:p w:rsidR="00035698" w:rsidRDefault="00024FB2">
      <w:pPr>
        <w:pStyle w:val="ProductList-BodyIndented"/>
      </w:pPr>
      <w:r>
        <w:rPr>
          <w:i/>
          <w:vertAlign w:val="superscript"/>
        </w:rPr>
        <w:t>1</w:t>
      </w:r>
      <w:r>
        <w:rPr>
          <w:i/>
        </w:rPr>
        <w:t xml:space="preserve">Gælder også for Kvalificerede Enheder, der erhverves gennem fusion eller virksomhedsoverdragelse </w:t>
      </w:r>
    </w:p>
    <w:p w:rsidR="00035698" w:rsidRDefault="00035698">
      <w:pPr>
        <w:pStyle w:val="ProductList-BodyIndented"/>
      </w:pPr>
    </w:p>
    <w:p w:rsidR="00035698" w:rsidRDefault="00024FB2">
      <w:pPr>
        <w:pStyle w:val="ProductList-BodyIndented"/>
      </w:pPr>
      <w:r>
        <w:rPr>
          <w:b/>
        </w:rPr>
        <w:t>2.2.3.1 Brugsbegrænsede Kvalificerende Operativsystemer (OS)</w:t>
      </w:r>
    </w:p>
    <w:p w:rsidR="00035698" w:rsidRDefault="00024FB2">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035698" w:rsidRDefault="00035698">
      <w:pPr>
        <w:pStyle w:val="ProductList-BodyIndented"/>
      </w:pPr>
    </w:p>
    <w:p w:rsidR="00035698" w:rsidRDefault="00024FB2">
      <w:pPr>
        <w:pStyle w:val="ProductList-BodyIndented"/>
      </w:pPr>
      <w:r>
        <w:rPr>
          <w:b/>
        </w:rPr>
        <w:t>2.2.3.2 Begrænsning på køb af Software Assurance til Brugsbegrænsede Operativsystemer</w:t>
      </w:r>
    </w:p>
    <w:p w:rsidR="00035698" w:rsidRDefault="00024FB2">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rsidR="00035698" w:rsidRDefault="00035698">
      <w:pPr>
        <w:pStyle w:val="ProductList-BodyIndented"/>
      </w:pPr>
    </w:p>
    <w:p w:rsidR="00035698" w:rsidRDefault="00024FB2">
      <w:pPr>
        <w:pStyle w:val="ProductList-ClauseHeading"/>
        <w:outlineLvl w:val="4"/>
      </w:pPr>
      <w:r>
        <w:t>2.3 Blanding af licenser pr. bruger og pr. enhed på Enterprise Tilmeldingsaftaler</w:t>
      </w:r>
    </w:p>
    <w:p w:rsidR="00035698" w:rsidRDefault="00024FB2">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035698" w:rsidRDefault="00035698">
      <w:pPr>
        <w:pStyle w:val="ProductList-Body"/>
      </w:pPr>
    </w:p>
    <w:p w:rsidR="00035698" w:rsidRDefault="00024FB2">
      <w:pPr>
        <w:pStyle w:val="ProductList-ClauseHeading"/>
        <w:outlineLvl w:val="4"/>
      </w:pPr>
      <w:r>
        <w:t>2.4 Versionsfrie Windows Pro-/Enterprise-opgradering til Folkerepublikken Kina</w:t>
      </w:r>
    </w:p>
    <w:p w:rsidR="00035698" w:rsidRDefault="00024FB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rsidR="00035698" w:rsidRDefault="00035698">
      <w:pPr>
        <w:pStyle w:val="ProductList-Body"/>
      </w:pPr>
    </w:p>
    <w:p w:rsidR="00035698" w:rsidRDefault="00024FB2">
      <w:pPr>
        <w:pStyle w:val="ProductList-ClauseHeading"/>
        <w:outlineLvl w:val="4"/>
      </w:pPr>
      <w:r>
        <w:t>2.5 Re-imaging fra tredjemand</w:t>
      </w:r>
    </w:p>
    <w:p w:rsidR="00035698" w:rsidRDefault="00024FB2">
      <w:pPr>
        <w:pStyle w:val="ProductList-Body"/>
      </w:pPr>
      <w:r>
        <w:t xml:space="preserve">Før en tredjemand kan re-imagine en Kundes enheder, skal Kunden forsyne tredjemanden med skriftlig dokumentation, der viser, at de har de krævede licenser til installationen. </w:t>
      </w:r>
    </w:p>
    <w:p w:rsidR="00035698" w:rsidRDefault="00035698">
      <w:pPr>
        <w:pStyle w:val="ProductList-Body"/>
      </w:pPr>
    </w:p>
    <w:p w:rsidR="00035698" w:rsidRDefault="00024FB2">
      <w:pPr>
        <w:pStyle w:val="ProductList-ClauseHeading"/>
        <w:outlineLvl w:val="4"/>
      </w:pPr>
      <w:r>
        <w:t>2.6 Regionale Muligheder for Indfrielse</w:t>
      </w:r>
    </w:p>
    <w:p w:rsidR="00035698" w:rsidRDefault="00024FB2">
      <w:pPr>
        <w:pStyle w:val="ProductList-SubClauseHeading"/>
        <w:outlineLvl w:val="5"/>
      </w:pPr>
      <w:r>
        <w:t>2.6.1 Windows KN Editions</w:t>
      </w:r>
    </w:p>
    <w:p w:rsidR="00035698" w:rsidRDefault="00024FB2">
      <w:pPr>
        <w:pStyle w:val="ProductList-BodyIndented"/>
      </w:pPr>
      <w:r>
        <w:t>Kunder, som befinder sig i Korea, og som har en aktiv volumenlicensaftale eller tilmeldingsaftale, kan erhverve medierne til Windows KN-versioner til installation og brug i Korea. Der tillades ingen anden brug.</w:t>
      </w:r>
    </w:p>
    <w:p w:rsidR="00035698" w:rsidRDefault="00035698">
      <w:pPr>
        <w:pStyle w:val="ProductList-BodyIndented"/>
      </w:pPr>
    </w:p>
    <w:p w:rsidR="00035698" w:rsidRDefault="00024FB2">
      <w:pPr>
        <w:pStyle w:val="ProductList-SubClauseHeading"/>
        <w:outlineLvl w:val="5"/>
      </w:pPr>
      <w:r>
        <w:t>2.6.2 Windows N-udgaver (ikke med Windows Media Player)</w:t>
      </w:r>
    </w:p>
    <w:p w:rsidR="00035698" w:rsidRDefault="00024FB2">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035698" w:rsidRDefault="00035698">
      <w:pPr>
        <w:pStyle w:val="ProductList-BodyIndented"/>
      </w:pPr>
    </w:p>
    <w:p w:rsidR="00035698" w:rsidRDefault="00024FB2">
      <w:pPr>
        <w:pStyle w:val="ProductList-ClauseHeading"/>
        <w:outlineLvl w:val="4"/>
      </w:pPr>
      <w:r>
        <w:t>2.7 Windows Embedded 8 Standard Enterprise Kit</w:t>
      </w:r>
    </w:p>
    <w:p w:rsidR="00035698" w:rsidRDefault="00024FB2">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035698" w:rsidRDefault="00035698">
      <w:pPr>
        <w:pStyle w:val="ProductList-Body"/>
      </w:pPr>
    </w:p>
    <w:p w:rsidR="00035698" w:rsidRDefault="00024FB2">
      <w:pPr>
        <w:pStyle w:val="ProductList-ClauseHeading"/>
        <w:outlineLvl w:val="4"/>
      </w:pPr>
      <w:r>
        <w:t>2.8 Købsberettigelse til Windows 10 Home til Pro-opgradering for Microsoft 365 Business.</w:t>
      </w:r>
    </w:p>
    <w:p w:rsidR="00035698" w:rsidRDefault="00024FB2">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rsidR="00035698" w:rsidRDefault="00035698">
      <w:pPr>
        <w:pStyle w:val="ProductList-Body"/>
      </w:pPr>
    </w:p>
    <w:p w:rsidR="00035698" w:rsidRDefault="00024FB2">
      <w:pPr>
        <w:pStyle w:val="ProductList-ClauseHeading"/>
        <w:outlineLvl w:val="4"/>
      </w:pPr>
      <w:r>
        <w:t>2.9 Købsberettigelse til Windows 10 Home til Pro-licens for E3/E5</w:t>
      </w:r>
    </w:p>
    <w:p w:rsidR="00035698" w:rsidRDefault="00024FB2">
      <w:pPr>
        <w:pStyle w:val="ProductList-SubClauseHeading"/>
        <w:outlineLvl w:val="5"/>
      </w:pPr>
      <w:r>
        <w:t>2.9.1 Forudsætninger</w:t>
      </w:r>
    </w:p>
    <w:p w:rsidR="00035698" w:rsidRDefault="00024FB2">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035698" w:rsidRDefault="00024FB2" w:rsidP="00024FB2">
      <w:pPr>
        <w:pStyle w:val="ProductList-Bullet"/>
        <w:numPr>
          <w:ilvl w:val="1"/>
          <w:numId w:val="23"/>
        </w:numPr>
      </w:pPr>
      <w:r>
        <w:t xml:space="preserve">Windows 10 Enterprise pr. enhed med aktiv SA </w:t>
      </w:r>
    </w:p>
    <w:p w:rsidR="00035698" w:rsidRDefault="00024FB2" w:rsidP="00024FB2">
      <w:pPr>
        <w:pStyle w:val="ProductList-Bullet"/>
        <w:numPr>
          <w:ilvl w:val="1"/>
          <w:numId w:val="23"/>
        </w:numPr>
      </w:pPr>
      <w:r>
        <w:t>Windows 10 Enterprise E3/E5 SL'er</w:t>
      </w:r>
    </w:p>
    <w:p w:rsidR="00035698" w:rsidRDefault="00035698">
      <w:pPr>
        <w:pStyle w:val="ProductList-BodyIndented"/>
      </w:pPr>
    </w:p>
    <w:p w:rsidR="00035698" w:rsidRDefault="00024FB2">
      <w:pPr>
        <w:pStyle w:val="ProductList-SubClauseHeading"/>
        <w:outlineLvl w:val="5"/>
      </w:pPr>
      <w:r>
        <w:t>2.9.2 Købskrav</w:t>
      </w:r>
    </w:p>
    <w:p w:rsidR="00035698" w:rsidRDefault="00024FB2">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035698" w:rsidRDefault="00024FB2" w:rsidP="00024FB2">
      <w:pPr>
        <w:pStyle w:val="ProductList-Bullet"/>
        <w:numPr>
          <w:ilvl w:val="1"/>
          <w:numId w:val="24"/>
        </w:numPr>
      </w:pPr>
      <w:r>
        <w:t xml:space="preserve">Har licens til Windows 10 Enterprise pr. enhed eller </w:t>
      </w:r>
    </w:p>
    <w:p w:rsidR="00035698" w:rsidRDefault="00024FB2" w:rsidP="00024FB2">
      <w:pPr>
        <w:pStyle w:val="ProductList-Bullet"/>
        <w:numPr>
          <w:ilvl w:val="1"/>
          <w:numId w:val="24"/>
        </w:numPr>
      </w:pPr>
      <w:r>
        <w:t>Hvorpå Pro eller Enterprise er installeret og anvendes af en bruger med Windows 10 Enterprise E3/E5-licens</w:t>
      </w:r>
    </w:p>
    <w:p w:rsidR="00035698" w:rsidRDefault="00035698">
      <w:pPr>
        <w:pStyle w:val="ProductList-BodyIndented"/>
      </w:pPr>
    </w:p>
    <w:p w:rsidR="00035698" w:rsidRDefault="00024FB2">
      <w:pPr>
        <w:pStyle w:val="ProductList-SubClauseHeading"/>
        <w:outlineLvl w:val="5"/>
      </w:pPr>
      <w:r>
        <w:t>2.9.3 Licensbegrænsninger</w:t>
      </w:r>
    </w:p>
    <w:p w:rsidR="00035698" w:rsidRDefault="00024FB2">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rsidR="00035698" w:rsidRDefault="00035698">
      <w:pPr>
        <w:pStyle w:val="ProductList-BodyIndented"/>
      </w:pPr>
    </w:p>
    <w:p w:rsidR="00035698" w:rsidRDefault="00024FB2">
      <w:pPr>
        <w:pStyle w:val="ProductList-ClauseHeading"/>
        <w:outlineLvl w:val="4"/>
      </w:pPr>
      <w:r>
        <w:t>2.10 Automatiske opdateringer</w:t>
      </w:r>
    </w:p>
    <w:p w:rsidR="00035698" w:rsidRDefault="00024FB2">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035698" w:rsidRDefault="00035698">
      <w:pPr>
        <w:pStyle w:val="ProductList-Body"/>
      </w:pPr>
    </w:p>
    <w:p w:rsidR="00035698" w:rsidRDefault="00024FB2">
      <w:pPr>
        <w:pStyle w:val="ProductList-ClauseHeading"/>
        <w:outlineLvl w:val="4"/>
      </w:pPr>
      <w:r>
        <w:t>2.11 Windows 7 ESU (Udvidede sikkerhedsopdateringer)</w:t>
      </w:r>
    </w:p>
    <w:p w:rsidR="00035698" w:rsidRDefault="00024FB2">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rsidR="00035698" w:rsidRDefault="00035698">
      <w:pPr>
        <w:pStyle w:val="ProductList-Body"/>
      </w:pPr>
    </w:p>
    <w:p w:rsidR="00035698" w:rsidRDefault="00035698">
      <w:pPr>
        <w:pStyle w:val="ProductList-Body"/>
      </w:pPr>
    </w:p>
    <w:p w:rsidR="00035698" w:rsidRDefault="00024FB2">
      <w:pPr>
        <w:pStyle w:val="ProductList-ClauseHeading"/>
        <w:outlineLvl w:val="4"/>
      </w:pPr>
      <w:r>
        <w:t>2.12 Academic- og Charity-programmer</w:t>
      </w:r>
    </w:p>
    <w:p w:rsidR="00035698" w:rsidRDefault="00024FB2">
      <w:pPr>
        <w:pStyle w:val="ProductList-SubClauseHeading"/>
        <w:outlineLvl w:val="5"/>
      </w:pPr>
      <w:r>
        <w:t>2.12.1 Licensoverdragelse</w:t>
      </w:r>
    </w:p>
    <w:p w:rsidR="00035698" w:rsidRDefault="00024FB2">
      <w:pPr>
        <w:pStyle w:val="ProductList-BodyIndented"/>
      </w:pPr>
      <w:r>
        <w:rPr>
          <w:b/>
        </w:rPr>
        <w:t>2.12.1.1 Tildeling af licens pr. bruger</w:t>
      </w:r>
    </w:p>
    <w:p w:rsidR="00035698" w:rsidRDefault="00024FB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035698" w:rsidRDefault="00035698">
      <w:pPr>
        <w:pStyle w:val="ProductList-BodyIndented"/>
      </w:pPr>
    </w:p>
    <w:p w:rsidR="00035698" w:rsidRDefault="00024FB2">
      <w:pPr>
        <w:pStyle w:val="ProductList-BodyIndented"/>
      </w:pPr>
      <w:r>
        <w:rPr>
          <w:b/>
        </w:rPr>
        <w:t>2.12.1.2 Tildeling af licens pr. enheden</w:t>
      </w:r>
    </w:p>
    <w:p w:rsidR="00035698" w:rsidRDefault="00024FB2">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035698" w:rsidRDefault="00035698">
      <w:pPr>
        <w:pStyle w:val="ProductList-BodyIndented"/>
      </w:pPr>
    </w:p>
    <w:p w:rsidR="00035698" w:rsidRDefault="00024FB2">
      <w:pPr>
        <w:pStyle w:val="ProductList-SubClauseHeading"/>
        <w:outlineLvl w:val="5"/>
      </w:pPr>
      <w:r>
        <w:t>2.12.2 Rettigheder til Academic-program i Windows-udgave</w:t>
      </w:r>
    </w:p>
    <w:p w:rsidR="00035698" w:rsidRDefault="00024FB2">
      <w:pPr>
        <w:pStyle w:val="ProductList-BodyIndented"/>
      </w:pPr>
      <w:r>
        <w:t>Windows Education-licenser omfatter rettigheder til at installere eller aktivere Windows Enterprise i stedet for Windows Education.</w:t>
      </w:r>
    </w:p>
    <w:p w:rsidR="00035698" w:rsidRDefault="00035698">
      <w:pPr>
        <w:pStyle w:val="ProductList-BodyIndented"/>
      </w:pPr>
    </w:p>
    <w:p w:rsidR="00035698" w:rsidRDefault="00024FB2">
      <w:pPr>
        <w:pStyle w:val="ProductList-SubClauseHeading"/>
        <w:outlineLvl w:val="5"/>
      </w:pPr>
      <w:r>
        <w:t>2.12.3 Laboratorie- og Biblioteksbrug</w:t>
      </w:r>
    </w:p>
    <w:p w:rsidR="00035698" w:rsidRDefault="00024FB2">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035698" w:rsidRDefault="00035698">
      <w:pPr>
        <w:pStyle w:val="ProductList-BodyIndented"/>
      </w:pPr>
    </w:p>
    <w:p w:rsidR="00035698" w:rsidRDefault="00024FB2">
      <w:pPr>
        <w:pStyle w:val="ProductList-SubClauseHeading"/>
        <w:outlineLvl w:val="5"/>
      </w:pPr>
      <w:r>
        <w:t>2.12.4 Delte Enheder</w:t>
      </w:r>
    </w:p>
    <w:p w:rsidR="00035698" w:rsidRDefault="00024FB2">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rsidR="00035698" w:rsidRDefault="00035698">
      <w:pPr>
        <w:pStyle w:val="ProductList-BodyIndented"/>
      </w:pPr>
    </w:p>
    <w:p w:rsidR="00035698" w:rsidRDefault="00024FB2">
      <w:pPr>
        <w:pStyle w:val="ProductList-SubClauseHeading"/>
        <w:outlineLvl w:val="5"/>
      </w:pPr>
      <w:r>
        <w:t>2.12.5 Begrænsninger for Starter Edition-operativsystem i forbindelse med Academic-programmer</w:t>
      </w:r>
    </w:p>
    <w:p w:rsidR="00035698" w:rsidRDefault="00024FB2">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035698" w:rsidRDefault="00035698">
      <w:pPr>
        <w:pStyle w:val="ProductList-BodyIndented"/>
      </w:pPr>
    </w:p>
    <w:p w:rsidR="00035698" w:rsidRDefault="00024FB2">
      <w:pPr>
        <w:pStyle w:val="ProductList-SubClauseHeading"/>
        <w:outlineLvl w:val="5"/>
      </w:pPr>
      <w:r>
        <w:t>2.12.6 Kandidatfordel</w:t>
      </w:r>
    </w:p>
    <w:p w:rsidR="00035698" w:rsidRDefault="00024FB2">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rsidR="00035698" w:rsidRDefault="00035698">
      <w:pPr>
        <w:pStyle w:val="ProductList-BodyIndented"/>
      </w:pPr>
    </w:p>
    <w:p w:rsidR="00035698" w:rsidRDefault="00024FB2">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Yderligere Software: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Inkluderede teknologier: Ikke relevant </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Windows – Lokal brug</w:t>
      </w:r>
    </w:p>
    <w:p w:rsidR="00035698" w:rsidRDefault="00024FB2">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035698" w:rsidRDefault="00035698">
      <w:pPr>
        <w:pStyle w:val="ProductList-Body"/>
      </w:pPr>
    </w:p>
    <w:p w:rsidR="00035698" w:rsidRDefault="00024FB2">
      <w:pPr>
        <w:pStyle w:val="ProductList-ClauseHeading"/>
        <w:outlineLvl w:val="4"/>
      </w:pPr>
      <w:r>
        <w:t>3.2 Windows 10 Azure AD-baseret aktivering</w:t>
      </w:r>
    </w:p>
    <w:p w:rsidR="00035698" w:rsidRDefault="00024FB2">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035698" w:rsidRDefault="00035698">
      <w:pPr>
        <w:pStyle w:val="ProductList-Body"/>
      </w:pPr>
    </w:p>
    <w:p w:rsidR="00035698" w:rsidRDefault="00024FB2">
      <w:pPr>
        <w:pStyle w:val="ProductList-ClauseHeading"/>
        <w:outlineLvl w:val="4"/>
      </w:pPr>
      <w:r>
        <w:t>3.3 Windows-apps</w:t>
      </w:r>
    </w:p>
    <w:p w:rsidR="00035698" w:rsidRDefault="00024FB2">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rsidR="00035698" w:rsidRDefault="00035698">
      <w:pPr>
        <w:pStyle w:val="ProductList-Body"/>
      </w:pPr>
    </w:p>
    <w:p w:rsidR="00035698" w:rsidRDefault="00024FB2">
      <w:pPr>
        <w:pStyle w:val="ProductList-ClauseHeading"/>
        <w:outlineLvl w:val="4"/>
      </w:pPr>
      <w:r>
        <w:t>3.4 Windows 10 Mobile Enterprise</w:t>
      </w:r>
    </w:p>
    <w:p w:rsidR="00035698" w:rsidRDefault="00024FB2">
      <w:pPr>
        <w:pStyle w:val="ProductList-Body"/>
      </w:pPr>
      <w:r>
        <w:t>Kunder med en Enterprise Aftale, en aftale om Microsoft-produkter eller en Select Plus Aftale kan installere og bruge Windows 10 Mobile Enterprise i aftalens løbetid.</w:t>
      </w:r>
    </w:p>
    <w:p w:rsidR="00035698" w:rsidRDefault="00035698">
      <w:pPr>
        <w:pStyle w:val="ProductList-Body"/>
      </w:pPr>
    </w:p>
    <w:p w:rsidR="00035698" w:rsidRDefault="00024FB2">
      <w:pPr>
        <w:pStyle w:val="ProductList-ClauseHeading"/>
        <w:outlineLvl w:val="4"/>
      </w:pPr>
      <w:r>
        <w:t>3.5 Microsoft Cloud Aftale – brugervilkår for aktivering</w:t>
      </w:r>
    </w:p>
    <w:p w:rsidR="00035698" w:rsidRDefault="00024FB2">
      <w:pPr>
        <w:pStyle w:val="ProductList-Body"/>
      </w:pPr>
      <w:r>
        <w:t>For Kunder, der har licens i henhold til en Microsoft Cloud Aftale:</w:t>
      </w:r>
    </w:p>
    <w:p w:rsidR="00035698" w:rsidRDefault="00024FB2" w:rsidP="00024FB2">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035698" w:rsidRDefault="00024FB2" w:rsidP="00024FB2">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rsidR="00035698" w:rsidRDefault="00024FB2" w:rsidP="00024FB2">
      <w:pPr>
        <w:pStyle w:val="ProductList-Bullet"/>
        <w:numPr>
          <w:ilvl w:val="0"/>
          <w:numId w:val="25"/>
        </w:numPr>
      </w:pPr>
      <w:r>
        <w:t xml:space="preserve">Afsnit 4 (Software Assurance) gælder ikke. </w:t>
      </w:r>
    </w:p>
    <w:p w:rsidR="00035698" w:rsidRDefault="00035698">
      <w:pPr>
        <w:pStyle w:val="ProductList-Body"/>
      </w:pPr>
    </w:p>
    <w:p w:rsidR="00035698" w:rsidRDefault="00024FB2">
      <w:pPr>
        <w:pStyle w:val="ProductList-ClauseHeading"/>
        <w:outlineLvl w:val="4"/>
      </w:pPr>
      <w:r>
        <w:t>3.6 Windows 10 Opgraderingsfordel</w:t>
      </w:r>
    </w:p>
    <w:p w:rsidR="00035698" w:rsidRDefault="00024FB2">
      <w:pPr>
        <w:pStyle w:val="ProductList-Body"/>
      </w:pPr>
      <w:r>
        <w:t xml:space="preserve">Følgende Bruger SL'er omfatter en Windows 10 opgraderingsfordel (kun versionsopgradering, udgaven ændres ikke) for enhed(er), der er licenseret med Windows 7, 8, 8.1:  </w:t>
      </w:r>
    </w:p>
    <w:p w:rsidR="00035698" w:rsidRDefault="00024FB2" w:rsidP="00024FB2">
      <w:pPr>
        <w:pStyle w:val="ProductList-Bullet"/>
        <w:numPr>
          <w:ilvl w:val="0"/>
          <w:numId w:val="26"/>
        </w:numPr>
      </w:pPr>
      <w:r>
        <w:t>Windows 10 Enterprise/Education (alle)</w:t>
      </w:r>
    </w:p>
    <w:p w:rsidR="00035698" w:rsidRDefault="00024FB2" w:rsidP="00024FB2">
      <w:pPr>
        <w:pStyle w:val="ProductList-Bullet"/>
        <w:numPr>
          <w:ilvl w:val="0"/>
          <w:numId w:val="26"/>
        </w:numPr>
      </w:pPr>
      <w:r>
        <w:t>Microsoft 365 (alle)</w:t>
      </w:r>
    </w:p>
    <w:p w:rsidR="00035698" w:rsidRDefault="00035698">
      <w:pPr>
        <w:pStyle w:val="ProductList-Body"/>
      </w:pPr>
    </w:p>
    <w:p w:rsidR="00035698" w:rsidRDefault="00024FB2">
      <w:pPr>
        <w:pStyle w:val="ProductList-ClauseHeading"/>
        <w:outlineLvl w:val="4"/>
      </w:pPr>
      <w:r>
        <w:t>3.7 Hosting af flere lejere i Windows 10</w:t>
      </w:r>
    </w:p>
    <w:p w:rsidR="00035698" w:rsidRDefault="00024FB2">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6">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7">
        <w:r>
          <w:rPr>
            <w:color w:val="00467F"/>
            <w:u w:val="single"/>
          </w:rPr>
          <w:t>https://docs.microsoft.com/en-us/windows/deployment/vda-subscription-activation</w:t>
        </w:r>
      </w:hyperlink>
      <w:r>
        <w:t xml:space="preserve">. De partnerbaserede krav til udrulning er tilgængelige på </w:t>
      </w:r>
      <w:hyperlink r:id="rId98">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035698" w:rsidRDefault="00035698">
      <w:pPr>
        <w:pStyle w:val="ProductList-Body"/>
      </w:pPr>
    </w:p>
    <w:p w:rsidR="00035698" w:rsidRDefault="00024FB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0">
              <w:r>
                <w:rPr>
                  <w:color w:val="00467F"/>
                  <w:u w:val="single"/>
                </w:rPr>
                <w:t>Februar 2016 – Produktvilkår</w:t>
              </w:r>
            </w:hyperlink>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4.1 Software Assurance – yderligere brugervilkår</w:t>
      </w:r>
    </w:p>
    <w:p w:rsidR="00035698" w:rsidRDefault="00024FB2">
      <w:pPr>
        <w:pStyle w:val="ProductList-Body"/>
      </w:pPr>
      <w:r>
        <w:t xml:space="preserve">Afsnit 4 (Software Assurance) gælder for følgende licenser. </w:t>
      </w:r>
    </w:p>
    <w:p w:rsidR="00035698" w:rsidRDefault="00024FB2" w:rsidP="00024FB2">
      <w:pPr>
        <w:pStyle w:val="ProductList-Bullet"/>
        <w:numPr>
          <w:ilvl w:val="0"/>
          <w:numId w:val="27"/>
        </w:numPr>
      </w:pPr>
      <w:r>
        <w:t>Windows 10 Enterprise E3/E5</w:t>
      </w:r>
    </w:p>
    <w:p w:rsidR="00035698" w:rsidRDefault="00024FB2" w:rsidP="00024FB2">
      <w:pPr>
        <w:pStyle w:val="ProductList-Bullet"/>
        <w:numPr>
          <w:ilvl w:val="0"/>
          <w:numId w:val="27"/>
        </w:numPr>
      </w:pPr>
      <w:r>
        <w:t>Windows 10 Enterprise pr. enhed</w:t>
      </w:r>
    </w:p>
    <w:p w:rsidR="00035698" w:rsidRDefault="00024FB2" w:rsidP="00024FB2">
      <w:pPr>
        <w:pStyle w:val="ProductList-Bullet"/>
        <w:numPr>
          <w:ilvl w:val="0"/>
          <w:numId w:val="27"/>
        </w:numPr>
      </w:pPr>
      <w:r>
        <w:t>Windows 10 Education E3/E5</w:t>
      </w:r>
    </w:p>
    <w:p w:rsidR="00035698" w:rsidRDefault="00024FB2" w:rsidP="00024FB2">
      <w:pPr>
        <w:pStyle w:val="ProductList-Bullet"/>
        <w:numPr>
          <w:ilvl w:val="0"/>
          <w:numId w:val="27"/>
        </w:numPr>
      </w:pPr>
      <w:r>
        <w:t>Windows VDA E3/E5</w:t>
      </w:r>
    </w:p>
    <w:p w:rsidR="00035698" w:rsidRDefault="00024FB2" w:rsidP="00024FB2">
      <w:pPr>
        <w:pStyle w:val="ProductList-Bullet"/>
        <w:numPr>
          <w:ilvl w:val="0"/>
          <w:numId w:val="27"/>
        </w:numPr>
      </w:pPr>
      <w:r>
        <w:t>Windows VDA pr. enhed</w:t>
      </w:r>
    </w:p>
    <w:p w:rsidR="00035698" w:rsidRDefault="00024FB2">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35698" w:rsidRDefault="00035698">
      <w:pPr>
        <w:pStyle w:val="ProductList-Body"/>
      </w:pPr>
    </w:p>
    <w:p w:rsidR="00035698" w:rsidRDefault="00024FB2">
      <w:pPr>
        <w:pStyle w:val="ProductList-ClauseHeading"/>
        <w:outlineLvl w:val="4"/>
      </w:pPr>
      <w:r>
        <w:t>4.2 Windows-virtualisering</w:t>
      </w:r>
    </w:p>
    <w:p w:rsidR="00035698" w:rsidRDefault="00024FB2">
      <w:pPr>
        <w:pStyle w:val="ProductList-SubClauseHeading"/>
        <w:outlineLvl w:val="5"/>
      </w:pPr>
      <w:r>
        <w:t>4.2.1 Lokal virtualisering</w:t>
      </w:r>
    </w:p>
    <w:p w:rsidR="00035698" w:rsidRDefault="00024FB2">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035698" w:rsidRDefault="00035698">
      <w:pPr>
        <w:pStyle w:val="ProductList-BodyIndented"/>
      </w:pPr>
    </w:p>
    <w:p w:rsidR="00035698" w:rsidRDefault="00024FB2">
      <w:pPr>
        <w:pStyle w:val="ProductList-SubClauseHeading"/>
        <w:outlineLvl w:val="5"/>
      </w:pPr>
      <w:r>
        <w:t>4.2.2 Fjernvirtualisation</w:t>
      </w:r>
    </w:p>
    <w:p w:rsidR="00035698" w:rsidRDefault="00024FB2">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035698" w:rsidRDefault="00035698">
      <w:pPr>
        <w:pStyle w:val="ProductList-BodyIndented"/>
      </w:pPr>
    </w:p>
    <w:p w:rsidR="00035698" w:rsidRDefault="00024FB2">
      <w:pPr>
        <w:pStyle w:val="ProductList-ClauseHeading"/>
        <w:outlineLvl w:val="4"/>
      </w:pPr>
      <w:r>
        <w:t>4.3 10,1” skærmenhedsfordel</w:t>
      </w:r>
    </w:p>
    <w:p w:rsidR="00035698" w:rsidRDefault="00024FB2">
      <w:pPr>
        <w:pStyle w:val="ProductList-Body"/>
      </w:pPr>
      <w:r>
        <w:t>Kunde med licens pr. bruger kan installere Windows-software, der er erhvervet via en volumenlicensaftale med alle Windows-licenserede enheder med integrerede 10,1” diagonalt eller mindre.</w:t>
      </w:r>
    </w:p>
    <w:p w:rsidR="00035698" w:rsidRDefault="00035698">
      <w:pPr>
        <w:pStyle w:val="ProductList-Body"/>
      </w:pPr>
    </w:p>
    <w:p w:rsidR="00035698" w:rsidRDefault="00024FB2">
      <w:pPr>
        <w:pStyle w:val="ProductList-ClauseHeading"/>
        <w:outlineLvl w:val="4"/>
      </w:pPr>
      <w:r>
        <w:t>4.4 Windows To Go</w:t>
      </w:r>
    </w:p>
    <w:p w:rsidR="00035698" w:rsidRDefault="00024FB2">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035698" w:rsidRDefault="00035698">
      <w:pPr>
        <w:pStyle w:val="ProductList-Body"/>
      </w:pPr>
    </w:p>
    <w:p w:rsidR="00035698" w:rsidRDefault="00024FB2">
      <w:pPr>
        <w:pStyle w:val="ProductList-SubClauseHeading"/>
        <w:outlineLvl w:val="5"/>
      </w:pPr>
      <w:r>
        <w:t>4.4.1 Student Option til Windows To Go</w:t>
      </w:r>
    </w:p>
    <w:p w:rsidR="00035698" w:rsidRDefault="00024FB2">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035698" w:rsidRDefault="00035698">
      <w:pPr>
        <w:pStyle w:val="ProductList-BodyIndented"/>
      </w:pPr>
    </w:p>
    <w:p w:rsidR="00035698" w:rsidRDefault="00024FB2">
      <w:pPr>
        <w:pStyle w:val="ProductList-ClauseHeading"/>
        <w:outlineLvl w:val="4"/>
      </w:pPr>
      <w:r>
        <w:t>4.5 Windows Pro SA</w:t>
      </w:r>
    </w:p>
    <w:p w:rsidR="00035698" w:rsidRDefault="00024FB2">
      <w:pPr>
        <w:pStyle w:val="ProductList-Body"/>
      </w:pPr>
      <w:r>
        <w:t>Kunder, der tidligere har erhvervet SA til Windows Pro, kan forny SA for de dækkede enheder, uden at de skal købe en Windows Enterprise-licens.</w:t>
      </w:r>
    </w:p>
    <w:p w:rsidR="00035698" w:rsidRDefault="00035698">
      <w:pPr>
        <w:pStyle w:val="ProductList-Body"/>
      </w:pPr>
    </w:p>
    <w:p w:rsidR="00035698" w:rsidRDefault="00024FB2">
      <w:pPr>
        <w:pStyle w:val="ProductList-ClauseHeading"/>
        <w:outlineLvl w:val="4"/>
      </w:pPr>
      <w:r>
        <w:t>4.6 Microsoft Desktop Optimization Pack (MDOP)</w:t>
      </w:r>
    </w:p>
    <w:p w:rsidR="00035698" w:rsidRDefault="00024FB2">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035698" w:rsidRDefault="00035698">
      <w:pPr>
        <w:pStyle w:val="ProductList-Body"/>
      </w:pPr>
    </w:p>
    <w:p w:rsidR="00035698" w:rsidRDefault="00024FB2">
      <w:pPr>
        <w:pStyle w:val="ProductList-SubClauseHeading"/>
        <w:outlineLvl w:val="5"/>
      </w:pPr>
      <w:r>
        <w:t>4.6.1 MDOP-Berettigelse</w:t>
      </w:r>
    </w:p>
    <w:p w:rsidR="00035698" w:rsidRDefault="00024FB2">
      <w:pPr>
        <w:pStyle w:val="ProductList-BodyIndented"/>
      </w:pPr>
      <w:r>
        <w:t>Kunder med følgende software har ret til at anvende MDOP og behøver ikke at købe det separat.</w:t>
      </w:r>
    </w:p>
    <w:p w:rsidR="00035698" w:rsidRDefault="00024FB2" w:rsidP="00024FB2">
      <w:pPr>
        <w:pStyle w:val="ProductList-Bullet"/>
        <w:numPr>
          <w:ilvl w:val="1"/>
          <w:numId w:val="28"/>
        </w:numPr>
      </w:pPr>
      <w:r>
        <w:t xml:space="preserve">Windows 10 Enterprise E3/E5 </w:t>
      </w:r>
    </w:p>
    <w:p w:rsidR="00035698" w:rsidRDefault="00024FB2" w:rsidP="00024FB2">
      <w:pPr>
        <w:pStyle w:val="ProductList-Bullet"/>
        <w:numPr>
          <w:ilvl w:val="1"/>
          <w:numId w:val="28"/>
        </w:numPr>
      </w:pPr>
      <w:r>
        <w:t>Windows 10 Education E3/E5</w:t>
      </w:r>
    </w:p>
    <w:p w:rsidR="00035698" w:rsidRDefault="00024FB2" w:rsidP="00024FB2">
      <w:pPr>
        <w:pStyle w:val="ProductList-Bullet"/>
        <w:numPr>
          <w:ilvl w:val="1"/>
          <w:numId w:val="28"/>
        </w:numPr>
      </w:pPr>
      <w:r>
        <w:t>Windows VDA E3/E5</w:t>
      </w:r>
    </w:p>
    <w:p w:rsidR="00035698" w:rsidRDefault="00024FB2" w:rsidP="00024FB2">
      <w:pPr>
        <w:pStyle w:val="ProductList-Bullet"/>
        <w:numPr>
          <w:ilvl w:val="1"/>
          <w:numId w:val="28"/>
        </w:numPr>
      </w:pPr>
      <w:r>
        <w:t>Aftale, der træder i kraft pr. 1. august 2015 eller senere, samt VDA pr. enhed eller Windows 10 Enterprise pr. enhed.</w:t>
      </w:r>
    </w:p>
    <w:p w:rsidR="00035698" w:rsidRDefault="00035698">
      <w:pPr>
        <w:pStyle w:val="ProductList-BodyIndented"/>
      </w:pPr>
    </w:p>
    <w:p w:rsidR="00035698" w:rsidRDefault="00024FB2">
      <w:pPr>
        <w:pStyle w:val="ProductList-ClauseHeading"/>
        <w:outlineLvl w:val="4"/>
      </w:pPr>
      <w:r>
        <w:t>4.7 Rettigheder til at køre klyngebaserede HPC-programmer</w:t>
      </w:r>
    </w:p>
    <w:p w:rsidR="00035698" w:rsidRDefault="00024FB2">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035698" w:rsidRDefault="00035698">
      <w:pPr>
        <w:pStyle w:val="ProductList-Body"/>
      </w:pPr>
    </w:p>
    <w:p w:rsidR="00035698" w:rsidRDefault="00024FB2">
      <w:pPr>
        <w:pStyle w:val="ProductList-ClauseHeading"/>
        <w:outlineLvl w:val="4"/>
      </w:pPr>
      <w:r>
        <w:t>4.8 Windows Desktopoperativsystem – Windows Thin PC</w:t>
      </w:r>
    </w:p>
    <w:p w:rsidR="00035698" w:rsidRDefault="00024FB2">
      <w:pPr>
        <w:pStyle w:val="ProductList-Body"/>
      </w:pPr>
      <w:r>
        <w:t>Kunden må bruge Windows Thin PC-softwaren i stedet for Windows Desktopoperativsystem-softwaren, men kun til at køre nedenstående programtyper.</w:t>
      </w:r>
    </w:p>
    <w:p w:rsidR="00035698" w:rsidRDefault="00024FB2" w:rsidP="00024FB2">
      <w:pPr>
        <w:pStyle w:val="ProductList-Bullet"/>
        <w:numPr>
          <w:ilvl w:val="0"/>
          <w:numId w:val="29"/>
        </w:numPr>
      </w:pPr>
      <w:r>
        <w:t xml:space="preserve">sikkerhed </w:t>
      </w:r>
    </w:p>
    <w:p w:rsidR="00035698" w:rsidRDefault="00024FB2" w:rsidP="00024FB2">
      <w:pPr>
        <w:pStyle w:val="ProductList-Bullet"/>
        <w:numPr>
          <w:ilvl w:val="0"/>
          <w:numId w:val="29"/>
        </w:numPr>
      </w:pPr>
      <w:r>
        <w:t xml:space="preserve">styring </w:t>
      </w:r>
    </w:p>
    <w:p w:rsidR="00035698" w:rsidRDefault="00024FB2" w:rsidP="00024FB2">
      <w:pPr>
        <w:pStyle w:val="ProductList-Bullet"/>
        <w:numPr>
          <w:ilvl w:val="0"/>
          <w:numId w:val="29"/>
        </w:numPr>
      </w:pPr>
      <w:r>
        <w:t xml:space="preserve">terminalemulering </w:t>
      </w:r>
    </w:p>
    <w:p w:rsidR="00035698" w:rsidRDefault="00024FB2" w:rsidP="00024FB2">
      <w:pPr>
        <w:pStyle w:val="ProductList-Bullet"/>
        <w:numPr>
          <w:ilvl w:val="0"/>
          <w:numId w:val="29"/>
        </w:numPr>
      </w:pPr>
      <w:r>
        <w:t xml:space="preserve">Fjernskrivebord og tilsvarende teknologier </w:t>
      </w:r>
    </w:p>
    <w:p w:rsidR="00035698" w:rsidRDefault="00024FB2" w:rsidP="00024FB2">
      <w:pPr>
        <w:pStyle w:val="ProductList-Bullet"/>
        <w:numPr>
          <w:ilvl w:val="0"/>
          <w:numId w:val="29"/>
        </w:numPr>
      </w:pPr>
      <w:r>
        <w:t xml:space="preserve">webbrowser </w:t>
      </w:r>
    </w:p>
    <w:p w:rsidR="00035698" w:rsidRDefault="00024FB2" w:rsidP="00024FB2">
      <w:pPr>
        <w:pStyle w:val="ProductList-Bullet"/>
        <w:numPr>
          <w:ilvl w:val="0"/>
          <w:numId w:val="29"/>
        </w:numPr>
      </w:pPr>
      <w:r>
        <w:t xml:space="preserve">medieafspiller </w:t>
      </w:r>
    </w:p>
    <w:p w:rsidR="00035698" w:rsidRDefault="00024FB2" w:rsidP="00024FB2">
      <w:pPr>
        <w:pStyle w:val="ProductList-Bullet"/>
        <w:numPr>
          <w:ilvl w:val="0"/>
          <w:numId w:val="29"/>
        </w:numPr>
      </w:pPr>
      <w:r>
        <w:t xml:space="preserve">klient til instant messaging </w:t>
      </w:r>
    </w:p>
    <w:p w:rsidR="00035698" w:rsidRDefault="00024FB2" w:rsidP="00024FB2">
      <w:pPr>
        <w:pStyle w:val="ProductList-Bullet"/>
        <w:numPr>
          <w:ilvl w:val="0"/>
          <w:numId w:val="29"/>
        </w:numPr>
      </w:pPr>
      <w:r>
        <w:t xml:space="preserve">dokumentfremviser </w:t>
      </w:r>
    </w:p>
    <w:p w:rsidR="00035698" w:rsidRDefault="00024FB2" w:rsidP="00024FB2">
      <w:pPr>
        <w:pStyle w:val="ProductList-Bullet"/>
        <w:numPr>
          <w:ilvl w:val="0"/>
          <w:numId w:val="29"/>
        </w:numPr>
      </w:pPr>
      <w:r>
        <w:t>NET Framework og Java Virtual Machine</w:t>
      </w:r>
    </w:p>
    <w:p w:rsidR="00035698" w:rsidRDefault="00024FB2">
      <w:pPr>
        <w:pStyle w:val="ProductList-Body"/>
      </w:pPr>
      <w:r>
        <w:t>Kunden må bruge softwaren på en anden enhed end den, som den først blev installeret på, hvis Kunden flytter den tilsvarende Softwareforsikringsdækning til den anden enhed.</w:t>
      </w:r>
    </w:p>
    <w:p w:rsidR="00035698" w:rsidRDefault="00035698">
      <w:pPr>
        <w:pStyle w:val="ProductList-Body"/>
      </w:pPr>
    </w:p>
    <w:p w:rsidR="00035698" w:rsidRDefault="00024FB2">
      <w:pPr>
        <w:pStyle w:val="ProductList-ClauseHeading"/>
        <w:outlineLvl w:val="4"/>
      </w:pPr>
      <w:r>
        <w:t>4.9 Tidsubegrænsede Licenser gennem Software Assurance</w:t>
      </w:r>
    </w:p>
    <w:p w:rsidR="00035698" w:rsidRDefault="00024FB2">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192" w:name="_Sec619"/>
      <w:r>
        <w:t>Windows-servere</w:t>
      </w:r>
      <w:bookmarkEnd w:id="192"/>
      <w:r>
        <w:fldChar w:fldCharType="begin"/>
      </w:r>
      <w:r>
        <w:instrText xml:space="preserve"> TC "</w:instrText>
      </w:r>
      <w:bookmarkStart w:id="193" w:name="_Toc7422978"/>
      <w:r>
        <w:instrText>Windows-servere</w:instrText>
      </w:r>
      <w:bookmarkEnd w:id="193"/>
      <w:r>
        <w:instrText>" \l 2</w:instrText>
      </w:r>
      <w:r>
        <w:fldChar w:fldCharType="end"/>
      </w:r>
    </w:p>
    <w:p w:rsidR="00035698" w:rsidRDefault="00024FB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2979"/>
      <w:r>
        <w:instrText>Windows MultiPoint Server</w:instrText>
      </w:r>
      <w:bookmarkEnd w:id="195"/>
      <w:r>
        <w:instrText>" \l 3</w:instrText>
      </w:r>
      <w:r>
        <w:fldChar w:fldCharType="end"/>
      </w:r>
    </w:p>
    <w:p w:rsidR="00035698" w:rsidRDefault="00024FB2">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9" w:space="0" w:color="FFFFFF"/>
              <w:left w:val="single" w:sz="9" w:space="0" w:color="FFFFFF"/>
              <w:bottom w:val="none" w:sz="4" w:space="0" w:color="BFBFBF"/>
              <w:right w:val="single" w:sz="9" w:space="0" w:color="FFFFFF"/>
            </w:tcBorders>
          </w:tcPr>
          <w:p w:rsidR="00035698" w:rsidRDefault="00024F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35698" w:rsidRDefault="00024F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35698" w:rsidRDefault="00024F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35698" w:rsidRDefault="00024F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35698" w:rsidRDefault="00024F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Tidligere Udgaver: Ikke relevant </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(SA):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Berettiget True-Up: Ikke relevant </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CAL til Windows Server 2019 Fjernskrivebords-tjenester og CAL-ækvivalent licens</w:t>
            </w:r>
          </w:p>
          <w:p w:rsidR="00035698" w:rsidRDefault="00024FB2">
            <w:pPr>
              <w:pStyle w:val="ProductList-TableBody"/>
            </w:pPr>
            <w:r>
              <w:t xml:space="preserve">(se </w:t>
            </w:r>
            <w:hyperlink w:anchor="_Sec591">
              <w:r>
                <w:rPr>
                  <w:color w:val="00467F"/>
                  <w:u w:val="single"/>
                </w:rPr>
                <w:t>Appendiks A</w:t>
              </w:r>
            </w:hyperlink>
            <w:r>
              <w:t>)</w:t>
            </w:r>
          </w:p>
        </w:tc>
      </w:tr>
    </w:tbl>
    <w:p w:rsidR="00035698" w:rsidRDefault="00035698">
      <w:pPr>
        <w:pStyle w:val="ProductList-Body"/>
      </w:pPr>
    </w:p>
    <w:p w:rsidR="00035698" w:rsidRDefault="00024FB2">
      <w:pPr>
        <w:pStyle w:val="ProductList-SubClauseHeading"/>
        <w:outlineLvl w:val="5"/>
      </w:pPr>
      <w:r>
        <w:t>3.1.1 Yderligere Funktionalitet Forbundet med CAL til Windows Server 2019 Active Directory Rights Management Services</w:t>
      </w:r>
    </w:p>
    <w:p w:rsidR="00035698" w:rsidRDefault="00024FB2">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r>
    </w:tbl>
    <w:p w:rsidR="00035698" w:rsidRDefault="00035698">
      <w:pPr>
        <w:pStyle w:val="ProductList-BodyIndented"/>
      </w:pPr>
    </w:p>
    <w:p w:rsidR="00035698" w:rsidRDefault="00024FB2">
      <w:pPr>
        <w:pStyle w:val="ProductList-ClauseHeading"/>
        <w:outlineLvl w:val="4"/>
      </w:pPr>
      <w:r>
        <w:t>3.2 Kørsel af Forekomster af Softwaren</w:t>
      </w:r>
    </w:p>
    <w:p w:rsidR="00035698" w:rsidRDefault="00024FB2">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035698" w:rsidRDefault="00035698">
      <w:pPr>
        <w:pStyle w:val="ProductList-Body"/>
      </w:pPr>
    </w:p>
    <w:p w:rsidR="00035698" w:rsidRDefault="00024FB2">
      <w:pPr>
        <w:pStyle w:val="ProductList-ClauseHeading"/>
        <w:outlineLvl w:val="4"/>
      </w:pPr>
      <w:r>
        <w:t>3.3 Adgangslicenser</w:t>
      </w:r>
    </w:p>
    <w:p w:rsidR="00035698" w:rsidRDefault="00024FB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35698" w:rsidRDefault="00035698">
      <w:pPr>
        <w:pStyle w:val="ProductList-Body"/>
      </w:pPr>
    </w:p>
    <w:p w:rsidR="00035698" w:rsidRDefault="00024FB2">
      <w:pPr>
        <w:pStyle w:val="ProductList-ClauseHeading"/>
        <w:outlineLvl w:val="4"/>
      </w:pPr>
      <w:r>
        <w:t>3.4 Windows MultiPoint Server 2016 Connector</w:t>
      </w:r>
    </w:p>
    <w:p w:rsidR="00035698" w:rsidRDefault="00024FB2">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rsidR="00035698" w:rsidRDefault="00035698">
      <w:pPr>
        <w:pStyle w:val="ProductList-Body"/>
      </w:pPr>
    </w:p>
    <w:p w:rsidR="00035698" w:rsidRDefault="00024FB2">
      <w:pPr>
        <w:pStyle w:val="ProductList-ClauseHeading"/>
        <w:outlineLvl w:val="4"/>
      </w:pPr>
      <w:r>
        <w:t>3.5 Installationstype</w:t>
      </w:r>
    </w:p>
    <w:p w:rsidR="00035698" w:rsidRDefault="00024FB2">
      <w:pPr>
        <w:pStyle w:val="ProductList-Body"/>
      </w:pPr>
      <w:r>
        <w:t>Kunden kan kun installere Fjernskrivebords-tjenester og implementere og bruge MultiPoint Services-rollen.</w:t>
      </w:r>
    </w:p>
    <w:p w:rsidR="00035698" w:rsidRDefault="00035698">
      <w:pPr>
        <w:pStyle w:val="ProductList-Body"/>
      </w:pPr>
    </w:p>
    <w:p w:rsidR="00035698" w:rsidRDefault="00024FB2">
      <w:pPr>
        <w:pStyle w:val="ProductList-ClauseHeading"/>
        <w:outlineLvl w:val="4"/>
      </w:pPr>
      <w:r>
        <w:t>3.6 Yderligere Software</w:t>
      </w:r>
    </w:p>
    <w:p w:rsidR="00035698" w:rsidRDefault="00024FB2">
      <w:pPr>
        <w:pStyle w:val="ProductList-Body"/>
      </w:pPr>
      <w:r>
        <w:t xml:space="preserve">De kan finde en liste over Yderligere Software på </w:t>
      </w:r>
      <w:hyperlink r:id="rId101">
        <w:r>
          <w:rPr>
            <w:color w:val="00467F"/>
            <w:u w:val="single"/>
          </w:rPr>
          <w:t>http://go.microsoft.com/fwlink/?LinkId=245856</w:t>
        </w:r>
      </w:hyperlink>
      <w:r>
        <w:t>.</w:t>
      </w:r>
    </w:p>
    <w:p w:rsidR="00035698" w:rsidRDefault="00024FB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00" w:name="_Sec655"/>
      <w:r>
        <w:t>Windows Server</w:t>
      </w:r>
      <w:bookmarkEnd w:id="200"/>
      <w:r>
        <w:fldChar w:fldCharType="begin"/>
      </w:r>
      <w:r>
        <w:instrText xml:space="preserve"> TC "</w:instrText>
      </w:r>
      <w:bookmarkStart w:id="201" w:name="_Toc7422980"/>
      <w:r>
        <w:instrText>Windows Server</w:instrText>
      </w:r>
      <w:bookmarkEnd w:id="201"/>
      <w:r>
        <w:instrText>" \l 3</w:instrText>
      </w:r>
      <w:r>
        <w:fldChar w:fldCharType="end"/>
      </w:r>
    </w:p>
    <w:p w:rsidR="00035698" w:rsidRDefault="00024FB2">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698">
        <w:tc>
          <w:tcPr>
            <w:tcW w:w="416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35698" w:rsidRDefault="00024F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35698">
        <w:tc>
          <w:tcPr>
            <w:tcW w:w="416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35698" w:rsidRDefault="00024F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356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035698" w:rsidRDefault="00024FB2">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(SA):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Berettiget True-Up: Ikke relevant </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Windows Server Premium Assurance-tilføjelsesprogram</w:t>
      </w:r>
    </w:p>
    <w:p w:rsidR="00035698" w:rsidRDefault="00024FB2">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3">
        <w:r>
          <w:rPr>
            <w:color w:val="00467F"/>
            <w:u w:val="single"/>
          </w:rPr>
          <w:t>http://go.microsoft.com/?linkid=9839206</w:t>
        </w:r>
      </w:hyperlink>
      <w:r>
        <w:t xml:space="preserve">.  </w:t>
      </w:r>
    </w:p>
    <w:p w:rsidR="00035698" w:rsidRDefault="00035698">
      <w:pPr>
        <w:pStyle w:val="ProductList-Body"/>
      </w:pPr>
    </w:p>
    <w:p w:rsidR="00035698" w:rsidRDefault="00024FB2">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Inkluderede teknologier: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Windows Server 2019 CAL</w:t>
            </w:r>
          </w:p>
          <w:p w:rsidR="00035698" w:rsidRDefault="00024FB2">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 xml:space="preserve">CAL til Windows Server-abonnement til Azure </w:t>
            </w:r>
          </w:p>
          <w:p w:rsidR="00035698" w:rsidRDefault="00024FB2">
            <w:pPr>
              <w:pStyle w:val="ProductList-TableBody"/>
            </w:pPr>
            <w:r>
              <w:t xml:space="preserve">Licens Svarende til CAL (se </w:t>
            </w:r>
            <w:hyperlink w:anchor="_Sec591">
              <w:r>
                <w:rPr>
                  <w:color w:val="00467F"/>
                  <w:u w:val="single"/>
                </w:rPr>
                <w:t>Bilag A</w:t>
              </w:r>
            </w:hyperlink>
            <w:r>
              <w:t>)</w:t>
            </w:r>
          </w:p>
        </w:tc>
      </w:tr>
    </w:tbl>
    <w:p w:rsidR="00035698" w:rsidRDefault="00024FB2">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035698" w:rsidRDefault="00035698">
      <w:pPr>
        <w:pStyle w:val="ProductList-Body"/>
      </w:pPr>
    </w:p>
    <w:p w:rsidR="00035698" w:rsidRDefault="00024FB2">
      <w:pPr>
        <w:pStyle w:val="ProductList-SubClauseHeading"/>
        <w:outlineLvl w:val="5"/>
      </w:pPr>
      <w:r>
        <w:t>3.1.1 Yderligere Funktionalitet Forbundet med CAL til Windows Server 2019 Remote Desktop Services</w:t>
      </w:r>
    </w:p>
    <w:p w:rsidR="00035698" w:rsidRDefault="00024FB2">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35698" w:rsidRDefault="00024FB2">
            <w:pPr>
              <w:pStyle w:val="ProductList-TableBody"/>
            </w:pPr>
            <w:r>
              <w:t>Bruger-SL til Windows Server 2019 Remote Desktop Services</w:t>
            </w:r>
          </w:p>
        </w:tc>
      </w:tr>
    </w:tbl>
    <w:p w:rsidR="00035698" w:rsidRDefault="00024FB2">
      <w:pPr>
        <w:pStyle w:val="ProductList-BodyIndented"/>
      </w:pPr>
      <w:r>
        <w:rPr>
          <w:i/>
        </w:rPr>
        <w:t>*Kræves også, når Windows Server bruges til at drive en grafisk brugergrænseflade (ved hjælp af funktionen Fjernskrivebords-tjenester til Windows Server 2019 eller anden teknologi).</w:t>
      </w:r>
    </w:p>
    <w:p w:rsidR="00035698" w:rsidRDefault="00035698">
      <w:pPr>
        <w:pStyle w:val="ProductList-BodyIndented"/>
      </w:pPr>
    </w:p>
    <w:p w:rsidR="00035698" w:rsidRDefault="00024FB2">
      <w:pPr>
        <w:pStyle w:val="ProductList-SubClauseHeading"/>
        <w:outlineLvl w:val="5"/>
      </w:pPr>
      <w:r>
        <w:t>3.1.2 Yderligere Funktionalitet Forbundet med CAL til Windows Server 2019 Rights Management Services</w:t>
      </w:r>
    </w:p>
    <w:p w:rsidR="00035698" w:rsidRDefault="00024FB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Azure Information Protection (P1 og P2) – bruger-SL</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356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r>
    </w:tbl>
    <w:p w:rsidR="00035698" w:rsidRDefault="00035698">
      <w:pPr>
        <w:pStyle w:val="ProductList-BodyIndented"/>
      </w:pPr>
    </w:p>
    <w:p w:rsidR="00035698" w:rsidRDefault="00024FB2">
      <w:pPr>
        <w:pStyle w:val="ProductList-SubClauseHeading"/>
        <w:outlineLvl w:val="5"/>
      </w:pPr>
      <w:r>
        <w:t>3.1.3 Yderligere funktionalitet forbundet med Bruger-CAL til Microsoft Identity Manager</w:t>
      </w:r>
    </w:p>
    <w:p w:rsidR="00035698" w:rsidRDefault="00024FB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035698" w:rsidRDefault="00024FB2">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35698" w:rsidRDefault="00024FB2">
            <w:pPr>
              <w:pStyle w:val="ProductList-TableBody"/>
            </w:pPr>
            <w:r>
              <w:t>Azure Active Directory Premium (P1 og P2) – bruger-SL</w:t>
            </w:r>
          </w:p>
        </w:tc>
      </w:tr>
      <w:tr w:rsidR="000356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698" w:rsidRDefault="000356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698" w:rsidRDefault="00024FB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BodyIndented"/>
      </w:pPr>
      <w:r>
        <w:rPr>
          <w:i/>
        </w:rPr>
        <w:t xml:space="preserve">* Også påkrævet for alle personer, som softwaren udsteder eller administrerer identitetsoplysninger for. </w:t>
      </w:r>
    </w:p>
    <w:p w:rsidR="00035698" w:rsidRDefault="00035698">
      <w:pPr>
        <w:pStyle w:val="ProductList-BodyIndented"/>
      </w:pPr>
    </w:p>
    <w:p w:rsidR="00035698" w:rsidRDefault="00024FB2">
      <w:pPr>
        <w:pStyle w:val="ProductList-SubClauseHeading"/>
        <w:outlineLvl w:val="5"/>
      </w:pPr>
      <w:r>
        <w:t>3.1.4 Synkroniseringstjeneste</w:t>
      </w:r>
    </w:p>
    <w:p w:rsidR="00035698" w:rsidRDefault="00024FB2">
      <w:pPr>
        <w:pStyle w:val="ProductList-BodyIndented"/>
      </w:pPr>
      <w:r>
        <w:t>CAL'er til Microsoft Identity Manager 2016 er ikke påkrævede for brugere, der kun bruger Microsoft Identity Managers synkroniseringstjeneste.</w:t>
      </w:r>
    </w:p>
    <w:p w:rsidR="00035698" w:rsidRDefault="00035698">
      <w:pPr>
        <w:pStyle w:val="ProductList-BodyIndented"/>
      </w:pPr>
    </w:p>
    <w:p w:rsidR="00035698" w:rsidRDefault="00024FB2">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SubClauseHeading"/>
        <w:outlineLvl w:val="5"/>
      </w:pPr>
      <w:r>
        <w:t>3.2.1 Yderligere Funktionalitet Forbundet med Ekstern Forbindelseslicens til Windows Server 2019 Remote Desktop Services</w:t>
      </w:r>
    </w:p>
    <w:p w:rsidR="00035698" w:rsidRDefault="00024FB2">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BodyIndented"/>
      </w:pPr>
      <w:r>
        <w:rPr>
          <w:i/>
        </w:rPr>
        <w:t>*Kræves også, når Windows Server bruges til at drive en grafisk brugergrænseflade (ved hjælp af funktionen Fjernskrivebords-tjenester til Windows Server 2019 eller anden teknologi).</w:t>
      </w:r>
    </w:p>
    <w:p w:rsidR="00035698" w:rsidRDefault="00035698">
      <w:pPr>
        <w:pStyle w:val="ProductList-BodyIndented"/>
      </w:pPr>
    </w:p>
    <w:p w:rsidR="00035698" w:rsidRDefault="00024FB2">
      <w:pPr>
        <w:pStyle w:val="ProductList-SubClauseHeading"/>
        <w:outlineLvl w:val="5"/>
      </w:pPr>
      <w:r>
        <w:t>3.2.2 Yderligere Funktionalitet Forbundet med Ekstern Forbindelseslicens til Windows Server 2019 Rights Management Services</w:t>
      </w:r>
    </w:p>
    <w:p w:rsidR="00035698" w:rsidRDefault="00024FB2">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Indented"/>
      </w:pPr>
    </w:p>
    <w:p w:rsidR="00035698" w:rsidRDefault="00024FB2">
      <w:pPr>
        <w:pStyle w:val="ProductList-SubClauseHeading"/>
        <w:outlineLvl w:val="5"/>
      </w:pPr>
      <w:r>
        <w:t>3.2.3 Yderligere funktionalitet forbundet med Ekstern Forbindelseslicens til Microsoft Identity Manager</w:t>
      </w:r>
    </w:p>
    <w:p w:rsidR="00035698" w:rsidRDefault="00024FB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035698" w:rsidRDefault="00024FB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BodyIndented"/>
      </w:pPr>
      <w:r>
        <w:rPr>
          <w:i/>
        </w:rPr>
        <w:t>*Også påkrævet for alle Eksterne Brugere, som softwaren udsteder eller administrerer identitetsoplysninger for (medmindre CAL’er til Microsoft Identity Manager 2016 gør sig gældende).</w:t>
      </w:r>
    </w:p>
    <w:p w:rsidR="00035698" w:rsidRDefault="00035698">
      <w:pPr>
        <w:pStyle w:val="ProductList-BodyIndented"/>
      </w:pPr>
    </w:p>
    <w:p w:rsidR="00035698" w:rsidRDefault="00024FB2">
      <w:pPr>
        <w:pStyle w:val="ProductList-ClauseHeading"/>
        <w:outlineLvl w:val="4"/>
      </w:pPr>
      <w:r>
        <w:t>3.3 Yderligere vilkår for Windows Server 2019 Essentials</w:t>
      </w:r>
    </w:p>
    <w:p w:rsidR="00035698" w:rsidRDefault="00024FB2">
      <w:pPr>
        <w:pStyle w:val="ProductList-SubClauseHeading"/>
        <w:outlineLvl w:val="5"/>
      </w:pPr>
      <w:r>
        <w:t>3.3.1 Begrænsninger for Brug</w:t>
      </w:r>
    </w:p>
    <w:p w:rsidR="00035698" w:rsidRDefault="00024FB2" w:rsidP="00024FB2">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035698" w:rsidRDefault="00024FB2" w:rsidP="00024FB2">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035698" w:rsidRDefault="00035698">
      <w:pPr>
        <w:pStyle w:val="ProductList-BodyIndented"/>
      </w:pPr>
    </w:p>
    <w:p w:rsidR="00035698" w:rsidRDefault="00024FB2">
      <w:pPr>
        <w:pStyle w:val="ProductList-SubClauseHeading"/>
        <w:outlineLvl w:val="5"/>
      </w:pPr>
      <w:r>
        <w:t>3.3.2 Brug af Serversoftwaren</w:t>
      </w:r>
    </w:p>
    <w:p w:rsidR="00035698" w:rsidRDefault="00024FB2">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035698" w:rsidRDefault="00035698">
      <w:pPr>
        <w:pStyle w:val="ProductList-BodyIndented"/>
      </w:pPr>
    </w:p>
    <w:p w:rsidR="00035698" w:rsidRDefault="00024FB2">
      <w:pPr>
        <w:pStyle w:val="ProductList-SubClauseHeading"/>
        <w:outlineLvl w:val="5"/>
      </w:pPr>
      <w:r>
        <w:t>3.3.3 Windows Server 2019 Essentials-forbindelse</w:t>
      </w:r>
    </w:p>
    <w:p w:rsidR="00035698" w:rsidRDefault="00024FB2">
      <w:pPr>
        <w:pStyle w:val="ProductList-BodyIndented"/>
      </w:pPr>
      <w:r>
        <w:t>Kunde kan højst installere og bruge Windows Server 2019 Essentials-forbindelsessoftwaren på 50 enheder ad gangen på et givet tidspunkt. Den må kun bruge denne software med serversoftwaren.</w:t>
      </w:r>
    </w:p>
    <w:p w:rsidR="00035698" w:rsidRDefault="00035698">
      <w:pPr>
        <w:pStyle w:val="ProductList-BodyIndented"/>
      </w:pPr>
    </w:p>
    <w:p w:rsidR="00035698" w:rsidRDefault="00024FB2">
      <w:pPr>
        <w:pStyle w:val="ProductList-SubClauseHeading"/>
        <w:outlineLvl w:val="5"/>
      </w:pPr>
      <w:r>
        <w:t>3.3.4 Adgang til rettighedsadministrationstjenester til Windows Server 2019 Active Directory</w:t>
      </w:r>
    </w:p>
    <w:p w:rsidR="00035698" w:rsidRDefault="00024FB2">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rsidR="00035698" w:rsidRDefault="00035698">
      <w:pPr>
        <w:pStyle w:val="ProductList-BodyIndented"/>
      </w:pPr>
    </w:p>
    <w:p w:rsidR="00035698" w:rsidRDefault="00024FB2">
      <w:pPr>
        <w:pStyle w:val="ProductList-ClauseHeading"/>
        <w:outlineLvl w:val="4"/>
      </w:pPr>
      <w:r>
        <w:t>3.4 Windows Server-beholdere uden Hyper-V-isolation med Windows Server 2019 Standard og Datacenter</w:t>
      </w:r>
    </w:p>
    <w:p w:rsidR="00035698" w:rsidRDefault="00024FB2">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035698" w:rsidRDefault="00035698">
      <w:pPr>
        <w:pStyle w:val="ProductList-Body"/>
      </w:pPr>
    </w:p>
    <w:p w:rsidR="00035698" w:rsidRDefault="00024FB2">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24FB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35698" w:rsidRDefault="00024FB2">
            <w:pPr>
              <w:pStyle w:val="ProductList-TableBody"/>
            </w:pPr>
            <w:r>
              <w:rPr>
                <w:color w:val="404040"/>
              </w:rPr>
              <w:t>Fail-Over-rettigheder: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4">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698" w:rsidRDefault="00024FB2">
            <w:pPr>
              <w:pStyle w:val="ProductList-TableBody"/>
            </w:pPr>
            <w:r>
              <w:rPr>
                <w:color w:val="404040"/>
              </w:rPr>
              <w:t>Roamingrettigheder: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698" w:rsidRDefault="00024FB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698" w:rsidRDefault="00035698">
            <w:pPr>
              <w:pStyle w:val="ProductList-TableBody"/>
            </w:pPr>
          </w:p>
        </w:tc>
      </w:tr>
    </w:tbl>
    <w:p w:rsidR="00035698" w:rsidRDefault="00035698">
      <w:pPr>
        <w:pStyle w:val="ProductList-ClauseHeading"/>
        <w:outlineLvl w:val="4"/>
      </w:pPr>
    </w:p>
    <w:p w:rsidR="00035698" w:rsidRDefault="00024FB2">
      <w:pPr>
        <w:pStyle w:val="ProductList-ClauseHeading"/>
        <w:outlineLvl w:val="4"/>
      </w:pPr>
      <w:r>
        <w:t>4.1 Microsoft Azure Hybrid Benefit til Windows Server</w:t>
      </w:r>
    </w:p>
    <w:p w:rsidR="00035698" w:rsidRDefault="00024FB2">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035698" w:rsidRDefault="00035698">
      <w:pPr>
        <w:pStyle w:val="ProductList-Body"/>
      </w:pPr>
    </w:p>
    <w:p w:rsidR="00035698" w:rsidRDefault="00024FB2">
      <w:pPr>
        <w:pStyle w:val="ProductList-ClauseHeading"/>
        <w:outlineLvl w:val="4"/>
      </w:pPr>
      <w:r>
        <w:t>4.2 Halvårlige Kanalversioner</w:t>
      </w:r>
    </w:p>
    <w:p w:rsidR="00035698" w:rsidRDefault="00024FB2">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035698" w:rsidRDefault="00035698">
      <w:pPr>
        <w:pStyle w:val="ProductList-ClauseHeading"/>
        <w:outlineLvl w:val="4"/>
      </w:pPr>
    </w:p>
    <w:p w:rsidR="00035698" w:rsidRDefault="00024FB2">
      <w:pPr>
        <w:pStyle w:val="ProductList-ClauseHeading"/>
        <w:outlineLvl w:val="4"/>
      </w:pPr>
      <w:r>
        <w:t>4.3 Udvidede Rettigheder for Bruger-CAL og Bruger-SL til Remote Desktop Services (“RDS”)</w:t>
      </w:r>
    </w:p>
    <w:p w:rsidR="00035698" w:rsidRDefault="00024FB2">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035698" w:rsidRDefault="00035698">
      <w:pPr>
        <w:pStyle w:val="ProductList-Body"/>
      </w:pPr>
    </w:p>
    <w:p w:rsidR="00035698" w:rsidRDefault="00024FB2">
      <w:pPr>
        <w:pStyle w:val="ProductList-ClauseHeading"/>
        <w:outlineLvl w:val="4"/>
      </w:pPr>
      <w:r>
        <w:t>4.4 Udvidede sikkerhedsopdateringer</w:t>
      </w:r>
    </w:p>
    <w:p w:rsidR="00035698" w:rsidRDefault="00024FB2">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35698">
      <w:pPr>
        <w:sectPr w:rsidR="00035698">
          <w:headerReference w:type="default" r:id="rId107"/>
          <w:footerReference w:type="default" r:id="rId108"/>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206" w:name="_Sec548"/>
      <w:bookmarkEnd w:id="34"/>
      <w:r>
        <w:t>Online-services</w:t>
      </w:r>
      <w:r>
        <w:fldChar w:fldCharType="begin"/>
      </w:r>
      <w:r>
        <w:instrText xml:space="preserve"> TC "</w:instrText>
      </w:r>
      <w:bookmarkStart w:id="207" w:name="_Toc7422981"/>
      <w:r>
        <w:instrText>Online-services</w:instrText>
      </w:r>
      <w:bookmarkEnd w:id="207"/>
      <w:r>
        <w:instrText>" \l 1</w:instrText>
      </w:r>
      <w:r>
        <w:fldChar w:fldCharType="end"/>
      </w:r>
    </w:p>
    <w:p w:rsidR="00035698" w:rsidRDefault="00024FB2">
      <w:pPr>
        <w:pStyle w:val="ProductList-Body"/>
      </w:pPr>
      <w:r>
        <w:t xml:space="preserve">Kundens køb og brug af Microsofts Online-services reguleres af Produktvilkårene og Microsofts Online-services (OST), som findes på </w:t>
      </w:r>
      <w:hyperlink r:id="rId109">
        <w:r>
          <w:rPr>
            <w:color w:val="00467F"/>
            <w:u w:val="single"/>
          </w:rPr>
          <w:t>http://go.microsoft.com/?linkid=9840733</w:t>
        </w:r>
      </w:hyperlink>
      <w:r>
        <w:t>, og som er inkorporeret heri.</w:t>
      </w:r>
    </w:p>
    <w:p w:rsidR="00035698" w:rsidRDefault="00024FB2">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7422982"/>
      <w:r>
        <w:instrText>Regional Tilgængelighed af Online-services</w:instrText>
      </w:r>
      <w:bookmarkEnd w:id="209"/>
      <w:r>
        <w:instrText>" \l 2</w:instrText>
      </w:r>
      <w:r>
        <w:fldChar w:fldCharType="end"/>
      </w:r>
    </w:p>
    <w:p w:rsidR="00035698" w:rsidRDefault="00024FB2">
      <w:pPr>
        <w:pStyle w:val="ProductList-Body"/>
      </w:pPr>
      <w:r>
        <w:t xml:space="preserve">De kan finde en liste over lande og områder, hvor Online-services er tilgængelige, på </w:t>
      </w:r>
      <w:hyperlink r:id="rId110" w:anchor="international">
        <w:r>
          <w:rPr>
            <w:color w:val="00467F"/>
            <w:u w:val="single"/>
          </w:rPr>
          <w:t>http://www.microsoft.com/online/faq.aspx#international</w:t>
        </w:r>
      </w:hyperlink>
      <w:r>
        <w:t>.</w:t>
      </w:r>
    </w:p>
    <w:p w:rsidR="00035698" w:rsidRDefault="00024FB2">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7422983"/>
      <w:r>
        <w:instrText>Købsbetingelser for Online-services</w:instrText>
      </w:r>
      <w:bookmarkEnd w:id="211"/>
      <w:r>
        <w:instrText>" \l 2</w:instrText>
      </w:r>
      <w:r>
        <w:fldChar w:fldCharType="end"/>
      </w:r>
    </w:p>
    <w:p w:rsidR="00035698" w:rsidRDefault="00024FB2">
      <w:pPr>
        <w:pStyle w:val="ProductList-Body"/>
      </w:pPr>
      <w:r>
        <w:t>Følgende købsbetingelser gælder for køb af Online-services:</w:t>
      </w:r>
    </w:p>
    <w:p w:rsidR="00035698" w:rsidRDefault="00024FB2" w:rsidP="00024FB2">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rsidR="00035698" w:rsidRDefault="00024FB2" w:rsidP="00024FB2">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rsidR="00035698" w:rsidRDefault="00024FB2" w:rsidP="00024FB2">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rsidR="00035698" w:rsidRDefault="00024FB2" w:rsidP="00024FB2">
      <w:pPr>
        <w:pStyle w:val="ProductList-Bullet"/>
        <w:numPr>
          <w:ilvl w:val="0"/>
          <w:numId w:val="31"/>
        </w:numPr>
      </w:pPr>
      <w:r>
        <w:t>Vilkår for Microsoft Azure findes i Produktposten for Microsoft Azure.</w:t>
      </w:r>
    </w:p>
    <w:p w:rsidR="00035698" w:rsidRDefault="00024FB2" w:rsidP="00024FB2">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rsidR="00035698" w:rsidRDefault="00024FB2" w:rsidP="00024FB2">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rsidR="00035698" w:rsidRDefault="00024FB2">
      <w:pPr>
        <w:pStyle w:val="ProductList-Offering1Heading"/>
        <w:outlineLvl w:val="1"/>
      </w:pPr>
      <w:bookmarkStart w:id="212" w:name="_Sec623"/>
      <w:r>
        <w:t>Fornyelse af Online-services</w:t>
      </w:r>
      <w:bookmarkEnd w:id="212"/>
      <w:r>
        <w:fldChar w:fldCharType="begin"/>
      </w:r>
      <w:r>
        <w:instrText xml:space="preserve"> TC "</w:instrText>
      </w:r>
      <w:bookmarkStart w:id="213" w:name="_Toc7422984"/>
      <w:r>
        <w:instrText>Fornyelse af Online-services</w:instrText>
      </w:r>
      <w:bookmarkEnd w:id="213"/>
      <w:r>
        <w:instrText>" \l 2</w:instrText>
      </w:r>
      <w:r>
        <w:fldChar w:fldCharType="end"/>
      </w:r>
    </w:p>
    <w:p w:rsidR="00035698" w:rsidRDefault="00024FB2">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1">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214" w:name="_Sec624"/>
      <w:r>
        <w:t>Microsoft Azure-tjenester</w:t>
      </w:r>
      <w:bookmarkEnd w:id="214"/>
      <w:r>
        <w:fldChar w:fldCharType="begin"/>
      </w:r>
      <w:r>
        <w:instrText xml:space="preserve"> TC "</w:instrText>
      </w:r>
      <w:bookmarkStart w:id="215" w:name="_Toc7422985"/>
      <w:r>
        <w:instrText>Microsoft Azure-tjenester</w:instrText>
      </w:r>
      <w:bookmarkEnd w:id="215"/>
      <w:r>
        <w:instrText>" \l 2</w:instrText>
      </w:r>
      <w:r>
        <w:fldChar w:fldCharType="end"/>
      </w:r>
    </w:p>
    <w:p w:rsidR="00035698" w:rsidRDefault="00024FB2">
      <w:pPr>
        <w:pStyle w:val="ProductList-ClauseHeading"/>
        <w:outlineLvl w:val="2"/>
      </w:pPr>
      <w:r>
        <w:t>1. Definitioner</w:t>
      </w:r>
    </w:p>
    <w:p w:rsidR="00035698" w:rsidRDefault="00024FB2">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035698" w:rsidRDefault="00024FB2">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035698" w:rsidRDefault="00024FB2">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035698" w:rsidRDefault="00024FB2">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035698" w:rsidRDefault="00024FB2">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035698" w:rsidRDefault="00035698">
      <w:pPr>
        <w:pStyle w:val="ProductList-Body"/>
      </w:pPr>
    </w:p>
    <w:p w:rsidR="00035698" w:rsidRDefault="00024FB2">
      <w:pPr>
        <w:pStyle w:val="ProductList-ClauseHeading"/>
        <w:outlineLvl w:val="2"/>
      </w:pPr>
      <w:r>
        <w:t>2. Abonnementsperiode</w:t>
      </w:r>
    </w:p>
    <w:p w:rsidR="00035698" w:rsidRDefault="00024FB2">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035698" w:rsidRDefault="00035698">
      <w:pPr>
        <w:pStyle w:val="ProductList-Body"/>
      </w:pPr>
    </w:p>
    <w:p w:rsidR="00035698" w:rsidRDefault="00024FB2">
      <w:pPr>
        <w:pStyle w:val="ProductList-ClauseHeading"/>
        <w:outlineLvl w:val="2"/>
      </w:pPr>
      <w:r>
        <w:t>3. Købstjenester</w:t>
      </w:r>
    </w:p>
    <w:p w:rsidR="00035698" w:rsidRDefault="00024FB2">
      <w:pPr>
        <w:pStyle w:val="ProductList-Body"/>
      </w:pPr>
      <w:r>
        <w:t>Microsoft Azure-tjenester kan købes på en af følgende måder eller en kombination af dem:</w:t>
      </w:r>
    </w:p>
    <w:p w:rsidR="00035698" w:rsidRDefault="00024FB2" w:rsidP="00024FB2">
      <w:pPr>
        <w:pStyle w:val="ProductList-Bullet"/>
        <w:numPr>
          <w:ilvl w:val="0"/>
          <w:numId w:val="32"/>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035698" w:rsidRDefault="00024FB2" w:rsidP="00024FB2">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rsidR="00035698" w:rsidRDefault="00024FB2" w:rsidP="00024FB2">
      <w:pPr>
        <w:pStyle w:val="ProductList-Bullet"/>
        <w:numPr>
          <w:ilvl w:val="0"/>
          <w:numId w:val="32"/>
        </w:numPr>
      </w:pPr>
      <w:r>
        <w:rPr>
          <w:b/>
          <w:color w:val="00188F"/>
        </w:rPr>
        <w:t>Microsoft Azure-serviceplan</w:t>
      </w:r>
      <w:r>
        <w:t>: Kunden har eventuelt mulighed for at tilmelde sig Microsoft Azure-tjenester som en Microsoft Azure-serviceplan.</w:t>
      </w:r>
    </w:p>
    <w:p w:rsidR="00035698" w:rsidRDefault="00024FB2" w:rsidP="00024FB2">
      <w:pPr>
        <w:pStyle w:val="ProductList-Bullet"/>
        <w:numPr>
          <w:ilvl w:val="0"/>
          <w:numId w:val="32"/>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rsidR="00035698" w:rsidRDefault="00024FB2" w:rsidP="00024FB2">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035698" w:rsidRDefault="00035698">
      <w:pPr>
        <w:pStyle w:val="ProductList-Body"/>
      </w:pPr>
    </w:p>
    <w:p w:rsidR="00035698" w:rsidRDefault="00024FB2">
      <w:pPr>
        <w:pStyle w:val="ProductList-ClauseHeading"/>
        <w:outlineLvl w:val="2"/>
      </w:pPr>
      <w:r>
        <w:t>4. Priser</w:t>
      </w:r>
    </w:p>
    <w:p w:rsidR="00035698" w:rsidRDefault="00024FB2">
      <w:pPr>
        <w:pStyle w:val="ProductList-Body"/>
      </w:pPr>
      <w:r>
        <w:t>Microsoft kan tilbyde Kunden (eller Kundens forhandler) lavere priser for enkelte Microsoft Azure-tjenester i løbet af Kundens Tilmeldingsaftales løbetid på permanent basis eller begrænset basis (kampagne).</w:t>
      </w:r>
    </w:p>
    <w:p w:rsidR="00035698" w:rsidRDefault="00035698">
      <w:pPr>
        <w:pStyle w:val="ProductList-Body"/>
      </w:pPr>
    </w:p>
    <w:p w:rsidR="00035698" w:rsidRDefault="00024FB2">
      <w:pPr>
        <w:pStyle w:val="ProductList-ClauseHeading"/>
        <w:outlineLvl w:val="2"/>
      </w:pPr>
      <w:r>
        <w:t>5. Betaling og gebyrer</w:t>
      </w:r>
    </w:p>
    <w:p w:rsidR="00035698" w:rsidRDefault="00024FB2" w:rsidP="00024FB2">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035698" w:rsidRDefault="00024FB2" w:rsidP="00024FB2">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rsidR="00035698" w:rsidRDefault="00024FB2" w:rsidP="00024FB2">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rsidR="00035698" w:rsidRDefault="00024FB2" w:rsidP="00024FB2">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rsidR="00035698" w:rsidRDefault="00024FB2" w:rsidP="00024FB2">
      <w:pPr>
        <w:pStyle w:val="ProductList-Bullet"/>
        <w:numPr>
          <w:ilvl w:val="0"/>
          <w:numId w:val="33"/>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rsidR="00035698" w:rsidRDefault="00024FB2" w:rsidP="00024FB2">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rsidR="00035698" w:rsidRDefault="00035698">
      <w:pPr>
        <w:pStyle w:val="ProductList-Body"/>
      </w:pPr>
    </w:p>
    <w:p w:rsidR="00035698" w:rsidRDefault="00024FB2">
      <w:pPr>
        <w:pStyle w:val="ProductList-ClauseHeading"/>
        <w:outlineLvl w:val="2"/>
      </w:pPr>
      <w:r>
        <w:t>6. Azure-reservationsmuligheder</w:t>
      </w:r>
    </w:p>
    <w:p w:rsidR="00035698" w:rsidRDefault="00024FB2">
      <w:pPr>
        <w:pStyle w:val="ProductList-Body"/>
      </w:pPr>
      <w:r>
        <w:t>Følgende muligheder gælder for de Azure-reservationer, som Kunden har købt.</w:t>
      </w:r>
    </w:p>
    <w:p w:rsidR="00035698" w:rsidRDefault="00024FB2" w:rsidP="00024FB2">
      <w:pPr>
        <w:pStyle w:val="ProductList-Bullet"/>
        <w:numPr>
          <w:ilvl w:val="0"/>
          <w:numId w:val="34"/>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rsidR="00035698" w:rsidRDefault="00024FB2" w:rsidP="00024FB2">
      <w:pPr>
        <w:pStyle w:val="ProductList-Bullet"/>
        <w:numPr>
          <w:ilvl w:val="0"/>
          <w:numId w:val="34"/>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rsidR="00035698" w:rsidRDefault="00024FB2" w:rsidP="00024FB2">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rsidR="00035698" w:rsidRDefault="00035698">
      <w:pPr>
        <w:pStyle w:val="ProductList-Body"/>
      </w:pPr>
    </w:p>
    <w:p w:rsidR="00035698" w:rsidRDefault="00024FB2">
      <w:pPr>
        <w:pStyle w:val="ProductList-ClauseHeading"/>
        <w:outlineLvl w:val="2"/>
      </w:pPr>
      <w:r>
        <w:t>7. Open License-, Open Value- og Open Value Subscription-programmer</w:t>
      </w:r>
    </w:p>
    <w:p w:rsidR="00035698" w:rsidRDefault="00024FB2">
      <w:pPr>
        <w:pStyle w:val="ProductList-SubClauseHeading"/>
        <w:outlineLvl w:val="3"/>
      </w:pPr>
      <w:r>
        <w:t>7.1 Definitioner</w:t>
      </w:r>
    </w:p>
    <w:p w:rsidR="00035698" w:rsidRDefault="00024FB2">
      <w:pPr>
        <w:pStyle w:val="ProductList-BodyIndented"/>
      </w:pPr>
      <w:r>
        <w:rPr>
          <w:b/>
          <w:color w:val="00188F"/>
        </w:rPr>
        <w:t>Forbrugssatser</w:t>
      </w:r>
      <w:r>
        <w:t xml:space="preserve"> betyder, for så vidt angår Open License-, Open Value- og Open Value Subscription-aftaler, priser for alle Microsoft Azure-tjenester.</w:t>
      </w:r>
    </w:p>
    <w:p w:rsidR="00035698" w:rsidRDefault="00024FB2">
      <w:pPr>
        <w:pStyle w:val="ProductList-BodyIndented"/>
      </w:pPr>
      <w:r>
        <w:rPr>
          <w:b/>
          <w:color w:val="00188F"/>
        </w:rPr>
        <w:t>Portal</w:t>
      </w:r>
      <w:r>
        <w:t xml:space="preserve"> betyder den onlineportal, hvorigennem Kunden administrerer sit Abonnement.</w:t>
      </w:r>
    </w:p>
    <w:p w:rsidR="00035698" w:rsidRDefault="00024FB2">
      <w:pPr>
        <w:pStyle w:val="ProductList-BodyIndented"/>
      </w:pPr>
      <w:r>
        <w:rPr>
          <w:b/>
          <w:color w:val="00188F"/>
        </w:rPr>
        <w:t>Abonnement</w:t>
      </w:r>
      <w:r>
        <w:t xml:space="preserve"> betyder et abonnement med en værdi, der fastsættes ved bestilling, der kan indløses for et antal Microsoft Azure-tjenester.</w:t>
      </w:r>
    </w:p>
    <w:p w:rsidR="00035698" w:rsidRDefault="00035698">
      <w:pPr>
        <w:pStyle w:val="ProductList-BodyIndented"/>
      </w:pPr>
    </w:p>
    <w:p w:rsidR="00035698" w:rsidRDefault="00024FB2">
      <w:pPr>
        <w:pStyle w:val="ProductList-SubClauseHeading"/>
        <w:outlineLvl w:val="3"/>
      </w:pPr>
      <w:r>
        <w:t>7.2 Abonnementsperiode</w:t>
      </w:r>
    </w:p>
    <w:p w:rsidR="00035698" w:rsidRDefault="00024FB2">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035698" w:rsidRDefault="00035698">
      <w:pPr>
        <w:pStyle w:val="ProductList-BodyIndented"/>
      </w:pPr>
    </w:p>
    <w:p w:rsidR="00035698" w:rsidRDefault="00024FB2">
      <w:pPr>
        <w:pStyle w:val="ProductList-ClauseHeading"/>
        <w:outlineLvl w:val="2"/>
      </w:pPr>
      <w:r>
        <w:t>8. Microsoft Azure Hybrid Benefit</w:t>
      </w:r>
    </w:p>
    <w:p w:rsidR="00035698" w:rsidRDefault="00024FB2">
      <w:pPr>
        <w:pStyle w:val="ProductList-SubClauseHeading"/>
        <w:outlineLvl w:val="3"/>
      </w:pPr>
      <w:r>
        <w:t>8.1 Microsoft Azure Hybrid Benefit til Windows Server</w:t>
      </w:r>
    </w:p>
    <w:p w:rsidR="00035698" w:rsidRDefault="00024FB2">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035698" w:rsidRDefault="00035698">
      <w:pPr>
        <w:pStyle w:val="ProductList-BodyIndented"/>
      </w:pPr>
    </w:p>
    <w:p w:rsidR="00035698" w:rsidRDefault="00024FB2">
      <w:pPr>
        <w:pStyle w:val="ProductList-BodyIndented"/>
      </w:pPr>
      <w:r>
        <w:t xml:space="preserve">Kunden skal angive, at han anvender Windows Server under Azure Hybrid Benefit til Windows Server i forbindelse med oprettelsen eller konfigurationen af en virtuel maskine på Azure. </w:t>
      </w:r>
      <w:hyperlink r:id="rId112">
        <w:r>
          <w:rPr>
            <w:color w:val="00467F"/>
            <w:u w:val="single"/>
          </w:rPr>
          <w:t>Vilkårene for Onlinetjenester</w:t>
        </w:r>
      </w:hyperlink>
      <w:r>
        <w:t xml:space="preserve"> gælder for brug af Windows Server i henhold til denne fordel.</w:t>
      </w:r>
    </w:p>
    <w:p w:rsidR="00035698" w:rsidRDefault="00035698">
      <w:pPr>
        <w:pStyle w:val="ProductList-BodyIndented"/>
      </w:pPr>
    </w:p>
    <w:p w:rsidR="00035698" w:rsidRDefault="00024FB2">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035698" w:rsidRDefault="00035698">
      <w:pPr>
        <w:pStyle w:val="ProductList-BodyIndented"/>
      </w:pPr>
    </w:p>
    <w:p w:rsidR="00035698" w:rsidRDefault="00024FB2">
      <w:pPr>
        <w:pStyle w:val="ProductList-SubClauseHeading"/>
        <w:outlineLvl w:val="3"/>
      </w:pPr>
      <w:r>
        <w:t>8.2 Microsoft Azure Hybrid Benefit til SQL Server</w:t>
      </w:r>
    </w:p>
    <w:p w:rsidR="00035698" w:rsidRDefault="00024FB2">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035698" w:rsidRDefault="00035698">
      <w:pPr>
        <w:pStyle w:val="ProductList-BodyIndented"/>
      </w:pPr>
    </w:p>
    <w:tbl>
      <w:tblPr>
        <w:tblStyle w:val="PURTable0"/>
        <w:tblW w:w="0" w:type="dxa"/>
        <w:tblLook w:val="04A0" w:firstRow="1" w:lastRow="0" w:firstColumn="1" w:lastColumn="0" w:noHBand="0" w:noVBand="1"/>
      </w:tblPr>
      <w:tblGrid>
        <w:gridCol w:w="3111"/>
        <w:gridCol w:w="3794"/>
        <w:gridCol w:w="3651"/>
      </w:tblGrid>
      <w:tr w:rsidR="0003569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35698" w:rsidRDefault="00024FB2">
            <w:pPr>
              <w:pStyle w:val="ProductList-TableBody"/>
            </w:pPr>
            <w:r>
              <w:rPr>
                <w:color w:val="FFFFFF"/>
              </w:rPr>
              <w:t>Kvalificeret Licens</w:t>
            </w:r>
          </w:p>
        </w:tc>
        <w:tc>
          <w:tcPr>
            <w:tcW w:w="4280" w:type="dxa"/>
            <w:tcBorders>
              <w:bottom w:val="none" w:sz="4" w:space="0" w:color="6E6E6E"/>
            </w:tcBorders>
            <w:shd w:val="clear" w:color="auto" w:fill="0070C0"/>
          </w:tcPr>
          <w:p w:rsidR="00035698" w:rsidRDefault="00024FB2">
            <w:pPr>
              <w:pStyle w:val="ProductList-TableBody"/>
            </w:pPr>
            <w:r>
              <w:rPr>
                <w:color w:val="FFFFFF"/>
              </w:rPr>
              <w:t>Microsoft Azure-datatjeneste</w:t>
            </w:r>
            <w:r>
              <w:t xml:space="preserve">:  </w:t>
            </w:r>
          </w:p>
        </w:tc>
        <w:tc>
          <w:tcPr>
            <w:tcW w:w="4160" w:type="dxa"/>
            <w:shd w:val="clear" w:color="auto" w:fill="0070C0"/>
          </w:tcPr>
          <w:p w:rsidR="00035698" w:rsidRDefault="00024FB2">
            <w:pPr>
              <w:pStyle w:val="ProductList-TableBody"/>
            </w:pPr>
            <w:r>
              <w:rPr>
                <w:color w:val="FFFFFF"/>
              </w:rPr>
              <w:t>Forhold mellem Kvalificerede Licenser og Azure vCores</w:t>
            </w:r>
          </w:p>
        </w:tc>
      </w:tr>
      <w:tr w:rsidR="00035698">
        <w:tc>
          <w:tcPr>
            <w:tcW w:w="3540" w:type="dxa"/>
            <w:tcBorders>
              <w:left w:val="single" w:sz="4" w:space="0" w:color="6E6E6E"/>
              <w:bottom w:val="none" w:sz="4" w:space="0" w:color="6E6E6E"/>
              <w:right w:val="single" w:sz="4" w:space="0" w:color="6E6E6E"/>
            </w:tcBorders>
          </w:tcPr>
          <w:p w:rsidR="00035698" w:rsidRDefault="00024F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5698" w:rsidRDefault="00024FB2">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035698" w:rsidRDefault="00024FB2">
            <w:pPr>
              <w:pStyle w:val="ProductList-TableBody"/>
            </w:pPr>
            <w:r>
              <w:t>1 Core-licens: 4 vCores</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4 vCore</w:t>
            </w:r>
          </w:p>
        </w:tc>
      </w:tr>
      <w:tr w:rsidR="00035698">
        <w:tc>
          <w:tcPr>
            <w:tcW w:w="35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4280" w:type="dxa"/>
            <w:tcBorders>
              <w:left w:val="single" w:sz="4" w:space="0" w:color="6E6E6E"/>
              <w:bottom w:val="single" w:sz="4" w:space="0" w:color="6E6E6E"/>
              <w:right w:val="single" w:sz="4" w:space="0" w:color="6E6E6E"/>
            </w:tcBorders>
          </w:tcPr>
          <w:p w:rsidR="00035698" w:rsidRDefault="00024FB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4280" w:type="dxa"/>
            <w:tcBorders>
              <w:top w:val="single" w:sz="4" w:space="0" w:color="6E6E6E"/>
              <w:left w:val="single" w:sz="4" w:space="0" w:color="6E6E6E"/>
              <w:right w:val="single" w:sz="4" w:space="0" w:color="6E6E6E"/>
            </w:tcBorders>
          </w:tcPr>
          <w:p w:rsidR="00035698" w:rsidRDefault="00024FB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w:t>
            </w:r>
            <w:r>
              <w:rPr>
                <w:vertAlign w:val="superscript"/>
              </w:rPr>
              <w:t>1</w:t>
            </w:r>
            <w:r>
              <w:t>:1 vCore</w:t>
            </w:r>
          </w:p>
        </w:tc>
      </w:tr>
      <w:tr w:rsidR="00035698">
        <w:tc>
          <w:tcPr>
            <w:tcW w:w="3540" w:type="dxa"/>
            <w:tcBorders>
              <w:top w:val="single" w:sz="4" w:space="0" w:color="6E6E6E"/>
              <w:left w:val="single" w:sz="4" w:space="0" w:color="6E6E6E"/>
              <w:bottom w:val="none" w:sz="4" w:space="0" w:color="6E6E6E"/>
            </w:tcBorders>
          </w:tcPr>
          <w:p w:rsidR="00035698" w:rsidRDefault="00024FB2">
            <w:pPr>
              <w:pStyle w:val="ProductList-TableBody"/>
            </w:pPr>
            <w:r>
              <w:t>SQL Server Standard (Core)</w:t>
            </w:r>
          </w:p>
        </w:tc>
        <w:tc>
          <w:tcPr>
            <w:tcW w:w="4280" w:type="dxa"/>
          </w:tcPr>
          <w:p w:rsidR="00035698" w:rsidRDefault="00024FB2">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4280" w:type="dxa"/>
            <w:tcBorders>
              <w:left w:val="single" w:sz="4" w:space="0" w:color="6E6E6E"/>
              <w:bottom w:val="single" w:sz="4" w:space="0" w:color="6E6E6E"/>
              <w:right w:val="single" w:sz="4" w:space="0" w:color="6E6E6E"/>
            </w:tcBorders>
          </w:tcPr>
          <w:p w:rsidR="00035698" w:rsidRDefault="00024FB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Kernelicens: 1 vCore</w:t>
            </w:r>
          </w:p>
        </w:tc>
      </w:tr>
      <w:tr w:rsidR="00035698">
        <w:tc>
          <w:tcPr>
            <w:tcW w:w="35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w:t>
            </w:r>
            <w:r>
              <w:rPr>
                <w:vertAlign w:val="superscript"/>
              </w:rPr>
              <w:t>1</w:t>
            </w:r>
            <w:r>
              <w:t>:1 vCore</w:t>
            </w:r>
          </w:p>
        </w:tc>
      </w:tr>
    </w:tbl>
    <w:p w:rsidR="00035698" w:rsidRDefault="00024FB2">
      <w:pPr>
        <w:pStyle w:val="ProductList-BodyIndented"/>
      </w:pPr>
      <w:r>
        <w:rPr>
          <w:vertAlign w:val="superscript"/>
        </w:rPr>
        <w:t>1</w:t>
      </w:r>
      <w:r>
        <w:rPr>
          <w:i/>
        </w:rPr>
        <w:t>Der skal minimum være fire Core-licenser pr. Virtuel Maskine.</w:t>
      </w:r>
    </w:p>
    <w:p w:rsidR="00035698" w:rsidRDefault="00035698">
      <w:pPr>
        <w:pStyle w:val="ProductList-BodyIndented"/>
      </w:pPr>
    </w:p>
    <w:p w:rsidR="00035698" w:rsidRDefault="00024FB2">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035698" w:rsidRDefault="00035698">
      <w:pPr>
        <w:pStyle w:val="ProductList-BodyIndented"/>
      </w:pPr>
    </w:p>
    <w:p w:rsidR="00035698" w:rsidRDefault="00024FB2">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035698" w:rsidRDefault="00035698">
      <w:pPr>
        <w:pStyle w:val="ProductList-BodyIndented"/>
      </w:pPr>
    </w:p>
    <w:p w:rsidR="00035698" w:rsidRDefault="00024FB2">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035698" w:rsidRDefault="00035698">
      <w:pPr>
        <w:pStyle w:val="ProductList-BodyIndented"/>
      </w:pPr>
    </w:p>
    <w:p w:rsidR="00035698" w:rsidRDefault="00024FB2">
      <w:pPr>
        <w:pStyle w:val="ProductList-SubClauseHeading"/>
        <w:outlineLvl w:val="3"/>
      </w:pPr>
      <w:r>
        <w:t>8.2.1 Fail-over-rettigheder</w:t>
      </w:r>
    </w:p>
    <w:p w:rsidR="00035698" w:rsidRDefault="00024FB2">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035698" w:rsidRDefault="00035698">
      <w:pPr>
        <w:pStyle w:val="ProductList-BodyIndented"/>
      </w:pPr>
    </w:p>
    <w:p w:rsidR="00035698" w:rsidRDefault="00024FB2">
      <w:pPr>
        <w:pStyle w:val="ProductList-Offering2HeadingNoBorder"/>
        <w:outlineLvl w:val="2"/>
      </w:pPr>
      <w:bookmarkStart w:id="216" w:name="_Sec625"/>
      <w:r>
        <w:t>Microsoft Azure-tjenester</w:t>
      </w:r>
      <w:bookmarkEnd w:id="216"/>
      <w:r>
        <w:fldChar w:fldCharType="begin"/>
      </w:r>
      <w:r>
        <w:instrText xml:space="preserve"> TC "</w:instrText>
      </w:r>
      <w:bookmarkStart w:id="217" w:name="_Toc7422986"/>
      <w:r>
        <w:instrText>Microsoft Azure-tjenester</w:instrText>
      </w:r>
      <w:bookmarkEnd w:id="217"/>
      <w:r>
        <w:instrText>" \l 3</w:instrText>
      </w:r>
      <w:r>
        <w:fldChar w:fldCharType="end"/>
      </w:r>
    </w:p>
    <w:p w:rsidR="00035698" w:rsidRDefault="00024FB2">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2B2B2"/>
              <w:right w:val="none" w:sz="4" w:space="0" w:color="6E6E6E"/>
            </w:tcBorders>
          </w:tcPr>
          <w:p w:rsidR="00035698" w:rsidRDefault="00024FB2">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none" w:sz="4" w:space="0" w:color="BFBFBF"/>
              <w:right w:val="none" w:sz="4" w:space="0" w:color="6E6E6E"/>
            </w:tcBorders>
          </w:tcPr>
          <w:p w:rsidR="00035698" w:rsidRDefault="00024FB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Body"/>
      </w:pPr>
      <w:r>
        <w:rPr>
          <w:i/>
        </w:rPr>
        <w:t>*Også tilgængelig via Microsoft Kundeaftale</w:t>
      </w:r>
    </w:p>
    <w:p w:rsidR="00035698" w:rsidRDefault="00024FB2">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Microsoft Azure-serviceplaner</w:t>
      </w:r>
    </w:p>
    <w:p w:rsidR="00035698" w:rsidRDefault="00024FB2">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5698" w:rsidRDefault="00035698">
            <w:pPr>
              <w:pStyle w:val="PURBreadcrumb"/>
            </w:pPr>
          </w:p>
          <w:tbl>
            <w:tblPr>
              <w:tblW w:w="0" w:type="dxa"/>
              <w:tblLook w:val="04A0" w:firstRow="1" w:lastRow="0" w:firstColumn="1" w:lastColumn="0" w:noHBand="0" w:noVBand="1"/>
            </w:tblPr>
            <w:tblGrid>
              <w:gridCol w:w="10800"/>
            </w:tblGrid>
            <w:tr w:rsidR="00035698">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TableBody"/>
            </w:pPr>
          </w:p>
        </w:tc>
      </w:tr>
    </w:tbl>
    <w:p w:rsidR="00035698" w:rsidRDefault="00024FB2">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7422987"/>
      <w:r>
        <w:instrText>Microsoft Azure-infrastrukturabonnementer</w:instrText>
      </w:r>
      <w:bookmarkEnd w:id="221"/>
      <w:r>
        <w:instrText>" \l 3</w:instrText>
      </w:r>
      <w:r>
        <w:fldChar w:fldCharType="end"/>
      </w:r>
    </w:p>
    <w:p w:rsidR="00035698" w:rsidRDefault="00024FB2">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Kampagner: Ikke relevant </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Tilføjelsesprogrammer og Fra SA: Ikke relevant </w:t>
            </w:r>
          </w:p>
        </w:tc>
      </w:tr>
    </w:tbl>
    <w:p w:rsidR="00035698" w:rsidRDefault="00035698">
      <w:pPr>
        <w:pStyle w:val="ProductList-Body"/>
      </w:pPr>
    </w:p>
    <w:p w:rsidR="00035698" w:rsidRDefault="00024FB2">
      <w:pPr>
        <w:pStyle w:val="ProductList-ClauseHeading"/>
        <w:outlineLvl w:val="4"/>
      </w:pPr>
      <w:r>
        <w:t>2.1 Microsoft Azure Stack-plan</w:t>
      </w:r>
    </w:p>
    <w:p w:rsidR="00035698" w:rsidRDefault="00024FB2">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35698">
      <w:pPr>
        <w:pStyle w:val="ProductList-Body"/>
      </w:pPr>
    </w:p>
    <w:p w:rsidR="00035698" w:rsidRDefault="00024FB2">
      <w:pPr>
        <w:pStyle w:val="ProductList-ClauseHeading"/>
        <w:outlineLvl w:val="4"/>
      </w:pPr>
      <w:r>
        <w:t>2.2 Microsoft Azure StorSimple-plantilbud</w:t>
      </w:r>
    </w:p>
    <w:p w:rsidR="00035698" w:rsidRDefault="00024FB2">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7422988"/>
      <w:r>
        <w:instrText>Microsoft Azure-supportabonnementer</w:instrText>
      </w:r>
      <w:bookmarkEnd w:id="225"/>
      <w:r>
        <w:instrText>" \l 3</w:instrText>
      </w:r>
      <w:r>
        <w:fldChar w:fldCharType="end"/>
      </w:r>
    </w:p>
    <w:p w:rsidR="00035698" w:rsidRDefault="00024FB2">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Body"/>
      </w:pPr>
      <w:r>
        <w:rPr>
          <w:i/>
        </w:rPr>
        <w:t>*Også tilgængelig via Microsoft Kundeaftale og giver en Berettiget Reduktion ved erhvervelse under denne aftale.</w:t>
      </w:r>
    </w:p>
    <w:p w:rsidR="00035698" w:rsidRDefault="00024FB2">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7422989"/>
      <w:r>
        <w:instrText>Microsoft Azure-brugerabonnementer</w:instrText>
      </w:r>
      <w:bookmarkEnd w:id="229"/>
      <w:r>
        <w:instrText>" \l 3</w:instrText>
      </w:r>
      <w:r>
        <w:fldChar w:fldCharType="end"/>
      </w:r>
    </w:p>
    <w:p w:rsidR="00035698" w:rsidRDefault="00024FB2">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single" w:sz="4" w:space="0" w:color="FFFFFF"/>
              <w:right w:val="none" w:sz="4" w:space="0" w:color="6E6E6E"/>
            </w:tcBorders>
          </w:tcPr>
          <w:p w:rsidR="00035698" w:rsidRDefault="00024FB2">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Udvidede brugervilkår til kunder med Azure Advanced Threat Protection for Users (AATP)</w:t>
      </w:r>
    </w:p>
    <w:p w:rsidR="00035698" w:rsidRDefault="00024FB2">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035698" w:rsidRDefault="00035698">
      <w:pPr>
        <w:pStyle w:val="ProductList-Body"/>
      </w:pPr>
    </w:p>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232" w:name="_Sec629"/>
      <w:r>
        <w:t>Microsoft 365</w:t>
      </w:r>
      <w:bookmarkEnd w:id="232"/>
      <w:r>
        <w:fldChar w:fldCharType="begin"/>
      </w:r>
      <w:r>
        <w:instrText xml:space="preserve"> TC "</w:instrText>
      </w:r>
      <w:bookmarkStart w:id="233" w:name="_Toc7422990"/>
      <w:r>
        <w:instrText>Microsoft 365</w:instrText>
      </w:r>
      <w:bookmarkEnd w:id="233"/>
      <w:r>
        <w:instrText>" \l 2</w:instrText>
      </w:r>
      <w:r>
        <w:fldChar w:fldCharType="end"/>
      </w:r>
    </w:p>
    <w:p w:rsidR="00035698" w:rsidRDefault="00024FB2">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35698">
      <w:pPr>
        <w:pStyle w:val="ProductList-Body"/>
      </w:pPr>
    </w:p>
    <w:p w:rsidR="00035698" w:rsidRDefault="00024FB2">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3"/>
      </w:pPr>
      <w:r>
        <w:t>2.1 Gældende Licensvilkår</w:t>
      </w:r>
    </w:p>
    <w:p w:rsidR="00035698" w:rsidRDefault="00024FB2">
      <w:pPr>
        <w:pStyle w:val="ProductList-Body"/>
      </w:pPr>
      <w:r>
        <w:t xml:space="preserve">Microsoft 365 reguleres af Licensvilkårene for de enkelte produkter og tjenester, som udgør Microsoft 365 som ændret ved Licensvilkårene i denne Produktpost for Microsoft 365. </w:t>
      </w:r>
    </w:p>
    <w:p w:rsidR="00035698" w:rsidRDefault="00024FB2" w:rsidP="00024FB2">
      <w:pPr>
        <w:pStyle w:val="ProductList-Bullet"/>
        <w:numPr>
          <w:ilvl w:val="0"/>
          <w:numId w:val="35"/>
        </w:numPr>
      </w:pPr>
      <w:r>
        <w:t xml:space="preserve">For Microsoft 365 E3/E5 omfatter komponenterne Office 365 Enterprise E3/E5, Enterprise Mobility + Security E3/E5 og Windows 10 Enterprise E3/E5 Pr. Bruger.   </w:t>
      </w:r>
    </w:p>
    <w:p w:rsidR="00035698" w:rsidRDefault="00024FB2" w:rsidP="00024FB2">
      <w:pPr>
        <w:pStyle w:val="ProductList-Bullet"/>
        <w:numPr>
          <w:ilvl w:val="0"/>
          <w:numId w:val="35"/>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rsidR="00035698" w:rsidRDefault="00024FB2" w:rsidP="00024FB2">
      <w:pPr>
        <w:pStyle w:val="ProductList-Bullet"/>
        <w:numPr>
          <w:ilvl w:val="0"/>
          <w:numId w:val="35"/>
        </w:numPr>
      </w:pPr>
      <w:r>
        <w:t>For Microsoft 365 F1 omfatter komponenterne Office Online, Enterprise Mobility + Security E3 og Windows 10 Enterprise E3.</w:t>
      </w:r>
    </w:p>
    <w:p w:rsidR="00035698" w:rsidRDefault="00035698">
      <w:pPr>
        <w:pStyle w:val="ProductList-Body"/>
      </w:pPr>
    </w:p>
    <w:p w:rsidR="00035698" w:rsidRDefault="00024FB2">
      <w:pPr>
        <w:pStyle w:val="ProductList-ClauseHeading"/>
        <w:outlineLvl w:val="3"/>
      </w:pPr>
      <w:r>
        <w:t>2.2 Udvidede Brugervilkår for Microsoft 365 E3/E5</w:t>
      </w:r>
    </w:p>
    <w:p w:rsidR="00035698" w:rsidRDefault="00024FB2">
      <w:pPr>
        <w:pStyle w:val="ProductList-SubClauseHeading"/>
        <w:outlineLvl w:val="4"/>
      </w:pPr>
      <w:r>
        <w:t>2.2.1 Office-servere</w:t>
      </w:r>
    </w:p>
    <w:p w:rsidR="00035698" w:rsidRDefault="00024FB2">
      <w:pPr>
        <w:pStyle w:val="ProductList-BodyIndented"/>
      </w:pPr>
      <w:r>
        <w:t>Hver Licenseret Bruger, der er tildelt en Microsoft 365 E3/E5 Bruger-SL, må:</w:t>
      </w:r>
    </w:p>
    <w:p w:rsidR="00035698" w:rsidRDefault="00024FB2" w:rsidP="00024FB2">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035698" w:rsidRDefault="00024FB2" w:rsidP="00024FB2">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rsidR="00035698" w:rsidRDefault="00024FB2">
      <w:pPr>
        <w:pStyle w:val="ProductList-BodyIndented"/>
      </w:pPr>
      <w:r>
        <w:t>Denne bestemmelse gælder ikke Bruger-SL'er, der er erhvervet i henhold til Microsoft Cloud-aftalen.</w:t>
      </w:r>
    </w:p>
    <w:p w:rsidR="00035698" w:rsidRDefault="00035698">
      <w:pPr>
        <w:pStyle w:val="ProductList-BodyIndented"/>
      </w:pPr>
    </w:p>
    <w:p w:rsidR="00035698" w:rsidRDefault="00024FB2">
      <w:pPr>
        <w:pStyle w:val="ProductList-SubClauseHeading"/>
        <w:outlineLvl w:val="4"/>
      </w:pPr>
      <w:r>
        <w:t>2.2.2 Office Professional Plus</w:t>
      </w:r>
    </w:p>
    <w:p w:rsidR="00035698" w:rsidRDefault="00024FB2">
      <w:pPr>
        <w:pStyle w:val="ProductList-BodyIndented"/>
      </w:pPr>
      <w:r>
        <w:t>Med virkning fra 1. august 2019 er rettighederne i dette afsnit 2.2.2 ikke længere gældende for nye eller fornyelse af Microsoft 365 E3/E5-abonnementer. Kunder med Microsoft 365 E3/E5-abonnementer gældende før 1. august 2019 kan fortsat udøve deres rettigheder i dette afsnit 2.2.2 indtil udløbet af deres Microsoft 365 E3/E5-abonnementsperiode.</w:t>
      </w:r>
    </w:p>
    <w:p w:rsidR="00035698" w:rsidRDefault="00035698">
      <w:pPr>
        <w:pStyle w:val="ProductList-BodyIndented"/>
      </w:pPr>
    </w:p>
    <w:p w:rsidR="00035698" w:rsidRDefault="00024FB2">
      <w:pPr>
        <w:pStyle w:val="ProductList-SubSubClauseHeading"/>
        <w:outlineLvl w:val="5"/>
      </w:pPr>
      <w:r>
        <w:t>2.2.2.1 Microsoft 365 fra SA Bruger-SL'er:</w:t>
      </w:r>
    </w:p>
    <w:p w:rsidR="00035698" w:rsidRDefault="00024FB2">
      <w:pPr>
        <w:pStyle w:val="ProductList-BodyIndented2"/>
      </w:pPr>
      <w:r>
        <w:t>Kunden kan for hver Licenseret Bruger, som kunden har tildelt en Microsoft 365 fra SA Bruger-SL, installere:</w:t>
      </w:r>
    </w:p>
    <w:p w:rsidR="00035698" w:rsidRDefault="00024FB2" w:rsidP="00024FB2">
      <w:pPr>
        <w:pStyle w:val="ProductList-Bullet"/>
        <w:numPr>
          <w:ilvl w:val="2"/>
          <w:numId w:val="37"/>
        </w:numPr>
      </w:pPr>
      <w:r>
        <w:t>en lokal kopi af Office Professional Plus, som udelukkende må bruges af den Licenserede Bruger i abonnementets varighed, og</w:t>
      </w:r>
    </w:p>
    <w:p w:rsidR="00035698" w:rsidRDefault="00024FB2" w:rsidP="00024FB2">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035698" w:rsidRDefault="00035698">
      <w:pPr>
        <w:pStyle w:val="ProductList-BodyIndented2"/>
      </w:pPr>
    </w:p>
    <w:p w:rsidR="00035698" w:rsidRDefault="00024FB2">
      <w:pPr>
        <w:pStyle w:val="ProductList-SubSubClauseHeading"/>
        <w:outlineLvl w:val="5"/>
      </w:pPr>
      <w:r>
        <w:t>2.2.2.2 Microsoft 365 Bruger-SL'er erhvervet i MPSA</w:t>
      </w:r>
    </w:p>
    <w:p w:rsidR="00035698" w:rsidRDefault="00024FB2">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035698" w:rsidRDefault="00035698">
      <w:pPr>
        <w:pStyle w:val="ProductList-BodyIndented2"/>
      </w:pPr>
    </w:p>
    <w:p w:rsidR="00035698" w:rsidRDefault="00024FB2">
      <w:pPr>
        <w:pStyle w:val="ProductList-ClauseHeading"/>
        <w:outlineLvl w:val="3"/>
      </w:pPr>
      <w:r>
        <w:t>2.3 Microsoft 365 F1 – Windows 10 Enterprise E3 Brugervilkår</w:t>
      </w:r>
    </w:p>
    <w:p w:rsidR="00035698" w:rsidRDefault="00024FB2">
      <w:pPr>
        <w:pStyle w:val="ProductList-Body"/>
      </w:pPr>
      <w:r>
        <w:t>Brugervilkårene for Windows-komponenten Microsoft 365 F1 er som Brugervilkårene for Windows 10 Enterprise E3 med følgende ændringer:</w:t>
      </w:r>
    </w:p>
    <w:p w:rsidR="00035698" w:rsidRDefault="00024FB2" w:rsidP="00024FB2">
      <w:pPr>
        <w:pStyle w:val="ProductList-Bullet"/>
        <w:numPr>
          <w:ilvl w:val="0"/>
          <w:numId w:val="38"/>
        </w:numPr>
      </w:pPr>
      <w:r>
        <w:t>Windows-komponenten af Microsoft 365 F1 fungerer som en Online-service og er ikke en efterfølger til en tidligere version af Windows-desktopoperativsystemet.</w:t>
      </w:r>
    </w:p>
    <w:p w:rsidR="00035698" w:rsidRDefault="00024FB2" w:rsidP="00024FB2">
      <w:pPr>
        <w:pStyle w:val="ProductList-Bullet"/>
        <w:numPr>
          <w:ilvl w:val="0"/>
          <w:numId w:val="38"/>
        </w:numPr>
      </w:pPr>
      <w:r>
        <w:t>Rettighederne til at bruge tidligere versioner, andre sprogversioner, andre platformversioner eller lavere udgaver af Windows, herunder Windows 10 Enterprise LTSC, er ikke gældende.</w:t>
      </w:r>
    </w:p>
    <w:p w:rsidR="00035698" w:rsidRDefault="00024FB2" w:rsidP="00024FB2">
      <w:pPr>
        <w:pStyle w:val="ProductList-Bullet"/>
        <w:numPr>
          <w:ilvl w:val="0"/>
          <w:numId w:val="38"/>
        </w:numPr>
      </w:pPr>
      <w:r>
        <w:t>Adgangs- og brugsrettigheder til virtualiserede forekomster af Windows er ikke gældende.</w:t>
      </w:r>
    </w:p>
    <w:p w:rsidR="00035698" w:rsidRDefault="00024FB2" w:rsidP="00024FB2">
      <w:pPr>
        <w:pStyle w:val="ProductList-Bullet"/>
        <w:numPr>
          <w:ilvl w:val="0"/>
          <w:numId w:val="38"/>
        </w:numPr>
      </w:pPr>
      <w:r>
        <w:t>Installations- og brugsrettigheder til MDOP er ikke gældende.</w:t>
      </w:r>
    </w:p>
    <w:p w:rsidR="00035698" w:rsidRDefault="00024FB2" w:rsidP="00024FB2">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rsidR="00035698" w:rsidRDefault="00024FB2" w:rsidP="00024FB2">
      <w:pPr>
        <w:pStyle w:val="ProductList-Bullet"/>
        <w:numPr>
          <w:ilvl w:val="0"/>
          <w:numId w:val="38"/>
        </w:numPr>
      </w:pPr>
      <w:r>
        <w:t>Kunden skal bruge Azure Active Directory-baseret aktivering. Kunder med Skytjeneste til Offentlig Gruppe i USA kan bruge KMS-aktivering i stedet for Azure AD-baseret aktivering.</w:t>
      </w:r>
    </w:p>
    <w:p w:rsidR="00035698" w:rsidRDefault="00035698">
      <w:pPr>
        <w:pStyle w:val="ProductList-Body"/>
      </w:pPr>
    </w:p>
    <w:p w:rsidR="00035698" w:rsidRDefault="00024FB2">
      <w:pPr>
        <w:pStyle w:val="ProductList-ClauseHeading"/>
        <w:outlineLvl w:val="3"/>
      </w:pPr>
      <w:r>
        <w:t>2.4 Brugervilkår for Microsoft 365 Business</w:t>
      </w:r>
    </w:p>
    <w:p w:rsidR="00035698" w:rsidRDefault="00024FB2">
      <w:pPr>
        <w:pStyle w:val="ProductList-Body"/>
      </w:pPr>
      <w:r>
        <w:t>Kunden må ikke give mere end 300 brugerlicenser. Brugervilkårene for Windows-komponenten Microsoft 365 Business er ændret som følger:</w:t>
      </w:r>
    </w:p>
    <w:p w:rsidR="00035698" w:rsidRDefault="00024FB2" w:rsidP="00024FB2">
      <w:pPr>
        <w:pStyle w:val="ProductList-Bullet"/>
        <w:numPr>
          <w:ilvl w:val="0"/>
          <w:numId w:val="39"/>
        </w:numPr>
      </w:pPr>
      <w:r>
        <w:t>Windows Business fungerer som en Online-service og er ikke en efterfølger til en tidligere version af Windows-desktopoperativsystemet.</w:t>
      </w:r>
    </w:p>
    <w:p w:rsidR="00035698" w:rsidRDefault="00024FB2" w:rsidP="00024FB2">
      <w:pPr>
        <w:pStyle w:val="ProductList-Bullet"/>
        <w:numPr>
          <w:ilvl w:val="0"/>
          <w:numId w:val="39"/>
        </w:numPr>
      </w:pPr>
      <w:r>
        <w:t>Rettighederne til at bruge tidligere versioner, andre sprogversioner, andre platformversioner eller lavere udgaver af Windows, herunder Windows 10 Enterprise LTSC, er ikke gældende.</w:t>
      </w:r>
    </w:p>
    <w:p w:rsidR="00035698" w:rsidRDefault="00024FB2" w:rsidP="00024FB2">
      <w:pPr>
        <w:pStyle w:val="ProductList-Bullet"/>
        <w:numPr>
          <w:ilvl w:val="0"/>
          <w:numId w:val="39"/>
        </w:numPr>
      </w:pPr>
      <w:r>
        <w:t xml:space="preserve">Adgangs- og brugsrettigheder til virtualiserede forekomster af Windows er ikke gældende. </w:t>
      </w:r>
    </w:p>
    <w:p w:rsidR="00035698" w:rsidRDefault="00035698">
      <w:pPr>
        <w:pStyle w:val="ProductList-Body"/>
      </w:pPr>
    </w:p>
    <w:p w:rsidR="00035698" w:rsidRDefault="00024FB2">
      <w:pPr>
        <w:pStyle w:val="ProductList-ClauseHeading"/>
        <w:outlineLvl w:val="3"/>
      </w:pPr>
      <w:r>
        <w:t>2.5 Academic-programmer</w:t>
      </w:r>
    </w:p>
    <w:p w:rsidR="00035698" w:rsidRDefault="00024FB2">
      <w:pPr>
        <w:pStyle w:val="ProductList-Body"/>
      </w:pPr>
      <w:r>
        <w:t>Følgende gælder for kunder i Academic-Volumenlicensprogrammer:</w:t>
      </w:r>
    </w:p>
    <w:p w:rsidR="00035698" w:rsidRDefault="00024FB2">
      <w:pPr>
        <w:pStyle w:val="ProductList-SubClauseHeading"/>
        <w:outlineLvl w:val="4"/>
      </w:pPr>
      <w:r>
        <w:t>2.5.1 Microsoft 365 A1 (Enheds-SL)</w:t>
      </w:r>
    </w:p>
    <w:p w:rsidR="00035698" w:rsidRDefault="00024FB2">
      <w:pPr>
        <w:pStyle w:val="ProductList-SubSubClauseHeading"/>
        <w:outlineLvl w:val="5"/>
      </w:pPr>
      <w:r>
        <w:t>2.5.1.1 Varighed</w:t>
      </w:r>
    </w:p>
    <w:p w:rsidR="00035698" w:rsidRDefault="00024FB2">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035698" w:rsidRDefault="00035698">
      <w:pPr>
        <w:pStyle w:val="ProductList-BodyIndented2"/>
      </w:pPr>
    </w:p>
    <w:p w:rsidR="00035698" w:rsidRDefault="00024FB2">
      <w:pPr>
        <w:pStyle w:val="ProductList-SubSubClauseHeading"/>
        <w:outlineLvl w:val="5"/>
      </w:pPr>
      <w:r>
        <w:t>2.5.1.2 Annullering og Videreoverdragelse</w:t>
      </w:r>
    </w:p>
    <w:p w:rsidR="00035698" w:rsidRDefault="00024FB2">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035698" w:rsidRDefault="00035698">
      <w:pPr>
        <w:pStyle w:val="ProductList-BodyIndented2"/>
      </w:pPr>
    </w:p>
    <w:p w:rsidR="00035698" w:rsidRDefault="00024FB2">
      <w:pPr>
        <w:pStyle w:val="ProductList-SubSubClauseHeading"/>
        <w:outlineLvl w:val="5"/>
      </w:pPr>
      <w:r>
        <w:t>2.5.1.3 Windows 10 Versioner</w:t>
      </w:r>
    </w:p>
    <w:p w:rsidR="00035698" w:rsidRDefault="00024FB2">
      <w:pPr>
        <w:pStyle w:val="ProductList-BodyIndented2"/>
      </w:pPr>
      <w:r>
        <w:t>Microsoft 365 Education A1 omfatter en opgradering til Windows 10 Pro Education for enheder licenseret med Windows 7 Professional, Windows 8/8.1 Pro og Windows 10 Pro.</w:t>
      </w:r>
    </w:p>
    <w:p w:rsidR="00035698" w:rsidRDefault="00035698">
      <w:pPr>
        <w:pStyle w:val="ProductList-BodyIndented2"/>
      </w:pPr>
    </w:p>
    <w:p w:rsidR="00035698" w:rsidRDefault="00024FB2">
      <w:pPr>
        <w:pStyle w:val="ProductList-SubClauseHeading"/>
        <w:outlineLvl w:val="4"/>
      </w:pPr>
      <w:r>
        <w:t>2.5.2 Microsoft 365 A3/A5 (Bruger-SL)</w:t>
      </w:r>
    </w:p>
    <w:p w:rsidR="00035698" w:rsidRDefault="00024FB2">
      <w:pPr>
        <w:pStyle w:val="ProductList-SubSubClauseHeading"/>
        <w:outlineLvl w:val="5"/>
      </w:pPr>
      <w:r>
        <w:t>2.5.2.1 Office-servere</w:t>
      </w:r>
    </w:p>
    <w:p w:rsidR="00035698" w:rsidRDefault="00024FB2">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rsidR="00035698" w:rsidRDefault="00024FB2" w:rsidP="00024FB2">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035698" w:rsidRDefault="00024FB2" w:rsidP="00024FB2">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rsidR="00035698" w:rsidRDefault="00024FB2">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35698" w:rsidRDefault="00035698">
      <w:pPr>
        <w:pStyle w:val="ProductList-BodyIndented2"/>
      </w:pPr>
    </w:p>
    <w:p w:rsidR="00035698" w:rsidRDefault="00024FB2">
      <w:pPr>
        <w:pStyle w:val="ProductList-SubSubClauseHeading"/>
        <w:outlineLvl w:val="5"/>
      </w:pPr>
      <w:r>
        <w:t>2.5.2.2 Microsoft 365 A3 med Core CAL</w:t>
      </w:r>
    </w:p>
    <w:p w:rsidR="00035698" w:rsidRDefault="00024FB2">
      <w:pPr>
        <w:pStyle w:val="ProductList-BodyIndented2"/>
      </w:pPr>
      <w:r>
        <w:t>Microsoft 365 A3 med Core CAL fås kun som erstatning for Uddannelsesdesktop med Core CAL.</w:t>
      </w:r>
    </w:p>
    <w:p w:rsidR="00035698" w:rsidRDefault="00035698">
      <w:pPr>
        <w:pStyle w:val="ProductList-ClauseHeading"/>
        <w:outlineLvl w:val="3"/>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2991"/>
      <w:r>
        <w:instrText>Enterprise Mobility + Security</w:instrText>
      </w:r>
      <w:bookmarkEnd w:id="237"/>
      <w:r>
        <w:instrText>" \l 2</w:instrText>
      </w:r>
      <w:r>
        <w:fldChar w:fldCharType="end"/>
      </w:r>
    </w:p>
    <w:p w:rsidR="00035698" w:rsidRDefault="00024FB2">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ClauseHeading"/>
        <w:outlineLvl w:val="3"/>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7422992"/>
      <w:r>
        <w:instrText>Serverabonnementer til Azure</w:instrText>
      </w:r>
      <w:bookmarkEnd w:id="241"/>
      <w:r>
        <w:instrText xml:space="preserve"> " \l 2</w:instrText>
      </w:r>
      <w:r>
        <w:fldChar w:fldCharType="end"/>
      </w:r>
    </w:p>
    <w:p w:rsidR="00035698" w:rsidRDefault="00024FB2">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CSP</w:t>
            </w:r>
          </w:p>
        </w:tc>
      </w:tr>
      <w:tr w:rsidR="00035698">
        <w:tc>
          <w:tcPr>
            <w:tcW w:w="4660" w:type="dxa"/>
            <w:tcBorders>
              <w:top w:val="single" w:sz="4" w:space="0" w:color="FFFFFF"/>
              <w:left w:val="single" w:sz="4" w:space="0" w:color="FFFFFF"/>
              <w:bottom w:val="dashed" w:sz="4" w:space="0" w:color="BFBFBF"/>
              <w:right w:val="single" w:sz="4" w:space="0" w:color="FFFFFF"/>
            </w:tcBorders>
          </w:tcPr>
          <w:p w:rsidR="00035698" w:rsidRDefault="00024FB2">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single" w:sz="4" w:space="0" w:color="FFFFFF"/>
              <w:bottom w:val="dashed" w:sz="4" w:space="0" w:color="BFBFBF"/>
              <w:right w:val="single" w:sz="4" w:space="0" w:color="FFFFFF"/>
            </w:tcBorders>
          </w:tcPr>
          <w:p w:rsidR="00035698" w:rsidRDefault="00024FB2">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single" w:sz="4" w:space="0" w:color="FFFFFF"/>
              <w:bottom w:val="dashed" w:sz="4" w:space="0" w:color="BFBFBF"/>
              <w:right w:val="single" w:sz="4" w:space="0" w:color="FFFFFF"/>
            </w:tcBorders>
          </w:tcPr>
          <w:p w:rsidR="00035698" w:rsidRDefault="00024FB2">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single" w:sz="4" w:space="0" w:color="FFFFFF"/>
              <w:bottom w:val="dashed" w:sz="4" w:space="0" w:color="BFBFBF"/>
              <w:right w:val="single" w:sz="4" w:space="0" w:color="FFFFFF"/>
            </w:tcBorders>
          </w:tcPr>
          <w:p w:rsidR="00035698" w:rsidRDefault="00024FB2">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single" w:sz="4" w:space="0" w:color="FFFFFF"/>
              <w:bottom w:val="dashed" w:sz="4" w:space="0" w:color="BFBFBF"/>
              <w:right w:val="single" w:sz="4" w:space="0" w:color="FFFFFF"/>
            </w:tcBorders>
          </w:tcPr>
          <w:p w:rsidR="00035698" w:rsidRDefault="00024FB2">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single" w:sz="4" w:space="0" w:color="FFFFFF"/>
              <w:bottom w:val="dashed" w:sz="4" w:space="0" w:color="BFBFBF"/>
              <w:right w:val="single" w:sz="4" w:space="0" w:color="FFFFFF"/>
            </w:tcBorders>
          </w:tcPr>
          <w:p w:rsidR="00035698" w:rsidRDefault="00024FB2">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bl>
    <w:p w:rsidR="00035698" w:rsidRDefault="00024FB2">
      <w:pPr>
        <w:pStyle w:val="ProductList-Body"/>
      </w:pPr>
      <w:r>
        <w:rPr>
          <w:i/>
        </w:rPr>
        <w:t>Ovenstående licenser vil desuden være tilgængelige gennem Microsoft Kundeaftale.</w:t>
      </w:r>
    </w:p>
    <w:p w:rsidR="00035698" w:rsidRDefault="00024FB2">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3"/>
      </w:pPr>
      <w:r>
        <w:t>2.1 Versionsopgraderingsrettigheder</w:t>
      </w:r>
    </w:p>
    <w:p w:rsidR="00035698" w:rsidRDefault="00024FB2">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035698" w:rsidRDefault="00035698">
      <w:pPr>
        <w:pStyle w:val="ProductList-Body"/>
      </w:pPr>
    </w:p>
    <w:p w:rsidR="00035698" w:rsidRDefault="00024FB2">
      <w:pPr>
        <w:pStyle w:val="ProductList-ClauseHeading"/>
        <w:outlineLvl w:val="3"/>
      </w:pPr>
      <w:r>
        <w:t>2.2 Installationsmuligheder for Windows Server</w:t>
      </w:r>
    </w:p>
    <w:p w:rsidR="00035698" w:rsidRDefault="00024FB2">
      <w:pPr>
        <w:pStyle w:val="ProductList-SubClauseHeading"/>
        <w:outlineLvl w:val="4"/>
      </w:pPr>
      <w:r>
        <w:t>2.2.1 Brug af Softwaren på Microsoft Azure</w:t>
      </w:r>
    </w:p>
    <w:p w:rsidR="00035698" w:rsidRDefault="00024FB2">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rsidR="00035698" w:rsidRDefault="00035698">
      <w:pPr>
        <w:pStyle w:val="ProductList-BodyIndented"/>
      </w:pPr>
    </w:p>
    <w:p w:rsidR="00035698" w:rsidRDefault="00024FB2">
      <w:pPr>
        <w:pStyle w:val="ProductList-SubClauseHeading"/>
        <w:outlineLvl w:val="4"/>
      </w:pPr>
      <w:r>
        <w:t>2.2.2 Brug af Softwaren på Kundens Servere</w:t>
      </w:r>
    </w:p>
    <w:p w:rsidR="00035698" w:rsidRDefault="00024FB2">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rsidR="00035698" w:rsidRDefault="00035698">
      <w:pPr>
        <w:pStyle w:val="ProductList-BodyIndented"/>
      </w:pPr>
    </w:p>
    <w:p w:rsidR="00035698" w:rsidRDefault="00024FB2">
      <w:pPr>
        <w:pStyle w:val="ProductList-SubClauseHeading"/>
        <w:outlineLvl w:val="4"/>
      </w:pPr>
      <w:r>
        <w:t>2.2.3 Flytning af serverarbejdsbelastninger til Azure</w:t>
      </w:r>
    </w:p>
    <w:p w:rsidR="00035698" w:rsidRDefault="00024FB2">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035698" w:rsidRDefault="00035698">
      <w:pPr>
        <w:pStyle w:val="ProductList-BodyIndented"/>
      </w:pPr>
    </w:p>
    <w:p w:rsidR="00035698" w:rsidRDefault="00024FB2">
      <w:pPr>
        <w:pStyle w:val="ProductList-ClauseHeading"/>
        <w:outlineLvl w:val="3"/>
      </w:pPr>
      <w:r>
        <w:t>2.3 Installationsmuligheder for SQL Server</w:t>
      </w:r>
    </w:p>
    <w:p w:rsidR="00035698" w:rsidRDefault="00024FB2">
      <w:pPr>
        <w:pStyle w:val="ProductList-SubClauseHeading"/>
        <w:outlineLvl w:val="4"/>
      </w:pPr>
      <w:r>
        <w:t>2.3.1 Brug af Softwaren på Microsoft Azure</w:t>
      </w:r>
    </w:p>
    <w:p w:rsidR="00035698" w:rsidRDefault="00024FB2">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03569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35698" w:rsidRDefault="00024FB2">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035698" w:rsidRDefault="00024FB2">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035698" w:rsidRDefault="00024FB2">
            <w:pPr>
              <w:pStyle w:val="ProductList-TableBody"/>
            </w:pPr>
            <w:r>
              <w:rPr>
                <w:color w:val="FFFFFF"/>
              </w:rPr>
              <w:t>Forhold mellem Kvalificerede Licenser og Azure vCores</w:t>
            </w:r>
          </w:p>
        </w:tc>
      </w:tr>
      <w:tr w:rsidR="00035698">
        <w:tc>
          <w:tcPr>
            <w:tcW w:w="3540" w:type="dxa"/>
            <w:tcBorders>
              <w:left w:val="single" w:sz="4" w:space="0" w:color="6E6E6E"/>
              <w:bottom w:val="none" w:sz="4" w:space="0" w:color="6E6E6E"/>
              <w:right w:val="single" w:sz="4" w:space="0" w:color="6E6E6E"/>
            </w:tcBorders>
          </w:tcPr>
          <w:p w:rsidR="00035698" w:rsidRDefault="00024F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5698" w:rsidRDefault="00024FB2">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035698" w:rsidRDefault="00024FB2">
            <w:pPr>
              <w:pStyle w:val="ProductList-TableBody"/>
            </w:pPr>
            <w:r>
              <w:t>1 Core-licens: 4 vCores</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4 vCore</w:t>
            </w:r>
          </w:p>
        </w:tc>
      </w:tr>
      <w:tr w:rsidR="00035698">
        <w:tc>
          <w:tcPr>
            <w:tcW w:w="35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4280" w:type="dxa"/>
            <w:tcBorders>
              <w:left w:val="single" w:sz="4" w:space="0" w:color="6E6E6E"/>
              <w:bottom w:val="single" w:sz="4" w:space="0" w:color="6E6E6E"/>
              <w:right w:val="single" w:sz="4" w:space="0" w:color="6E6E6E"/>
            </w:tcBorders>
          </w:tcPr>
          <w:p w:rsidR="00035698" w:rsidRDefault="00024FB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4280" w:type="dxa"/>
            <w:tcBorders>
              <w:top w:val="single" w:sz="4" w:space="0" w:color="6E6E6E"/>
              <w:left w:val="single" w:sz="4" w:space="0" w:color="6E6E6E"/>
              <w:right w:val="single" w:sz="4" w:space="0" w:color="6E6E6E"/>
            </w:tcBorders>
          </w:tcPr>
          <w:p w:rsidR="00035698" w:rsidRDefault="00024FB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w:t>
            </w:r>
            <w:r>
              <w:rPr>
                <w:vertAlign w:val="superscript"/>
              </w:rPr>
              <w:t>1</w:t>
            </w:r>
            <w:r>
              <w:t>:1 vCore</w:t>
            </w:r>
          </w:p>
        </w:tc>
      </w:tr>
      <w:tr w:rsidR="00035698">
        <w:tc>
          <w:tcPr>
            <w:tcW w:w="3540" w:type="dxa"/>
            <w:tcBorders>
              <w:top w:val="single" w:sz="4" w:space="0" w:color="6E6E6E"/>
              <w:left w:val="single" w:sz="4" w:space="0" w:color="6E6E6E"/>
              <w:bottom w:val="none" w:sz="4" w:space="0" w:color="6E6E6E"/>
            </w:tcBorders>
          </w:tcPr>
          <w:p w:rsidR="00035698" w:rsidRDefault="00024FB2">
            <w:pPr>
              <w:pStyle w:val="ProductList-TableBody"/>
            </w:pPr>
            <w:r>
              <w:t>SQL Server Standard (Core)</w:t>
            </w:r>
          </w:p>
        </w:tc>
        <w:tc>
          <w:tcPr>
            <w:tcW w:w="4280" w:type="dxa"/>
          </w:tcPr>
          <w:p w:rsidR="00035698" w:rsidRDefault="00024FB2">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tcBorders>
          </w:tcPr>
          <w:p w:rsidR="00035698" w:rsidRDefault="00035698">
            <w:pPr>
              <w:pStyle w:val="ProductList-TableBody"/>
            </w:pPr>
          </w:p>
        </w:tc>
        <w:tc>
          <w:tcPr>
            <w:tcW w:w="4280" w:type="dxa"/>
          </w:tcPr>
          <w:p w:rsidR="00035698" w:rsidRDefault="00024FB2">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1 Core-licens: 1 vCore</w:t>
            </w:r>
          </w:p>
        </w:tc>
      </w:tr>
      <w:tr w:rsidR="00035698">
        <w:tc>
          <w:tcPr>
            <w:tcW w:w="35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4280" w:type="dxa"/>
            <w:tcBorders>
              <w:left w:val="single" w:sz="4" w:space="0" w:color="6E6E6E"/>
              <w:bottom w:val="single" w:sz="4" w:space="0" w:color="6E6E6E"/>
              <w:right w:val="single" w:sz="4" w:space="0" w:color="6E6E6E"/>
            </w:tcBorders>
          </w:tcPr>
          <w:p w:rsidR="00035698" w:rsidRDefault="00024FB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Kernelicens: 1 vCore</w:t>
            </w:r>
          </w:p>
        </w:tc>
      </w:tr>
      <w:tr w:rsidR="00035698">
        <w:tc>
          <w:tcPr>
            <w:tcW w:w="35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 Core-licens</w:t>
            </w:r>
            <w:r>
              <w:rPr>
                <w:vertAlign w:val="superscript"/>
              </w:rPr>
              <w:t>1</w:t>
            </w:r>
            <w:r>
              <w:t>:1 vCore</w:t>
            </w:r>
          </w:p>
        </w:tc>
      </w:tr>
    </w:tbl>
    <w:p w:rsidR="00035698" w:rsidRDefault="00024FB2">
      <w:pPr>
        <w:pStyle w:val="ProductList-BodyIndented"/>
      </w:pPr>
      <w:r>
        <w:rPr>
          <w:vertAlign w:val="superscript"/>
        </w:rPr>
        <w:t>1</w:t>
      </w:r>
      <w:r>
        <w:rPr>
          <w:i/>
        </w:rPr>
        <w:t>Der skal minimum være fire Core-licenser pr. Virtuel Maskine.</w:t>
      </w:r>
    </w:p>
    <w:p w:rsidR="00035698" w:rsidRDefault="00035698">
      <w:pPr>
        <w:pStyle w:val="ProductList-BodyIndented"/>
      </w:pPr>
    </w:p>
    <w:p w:rsidR="00035698" w:rsidRDefault="00024FB2">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035698" w:rsidRDefault="00035698">
      <w:pPr>
        <w:pStyle w:val="ProductList-BodyIndented"/>
      </w:pPr>
    </w:p>
    <w:p w:rsidR="00035698" w:rsidRDefault="00024FB2">
      <w:pPr>
        <w:pStyle w:val="ProductList-SubClauseHeading"/>
        <w:outlineLvl w:val="4"/>
      </w:pPr>
      <w:r>
        <w:t>2.3.2 Fail-over-rettigheder</w:t>
      </w:r>
    </w:p>
    <w:p w:rsidR="00035698" w:rsidRDefault="00024FB2">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035698" w:rsidRDefault="00035698">
      <w:pPr>
        <w:pStyle w:val="ProductList-BodyIndented"/>
      </w:pPr>
    </w:p>
    <w:p w:rsidR="00035698" w:rsidRDefault="00024FB2">
      <w:pPr>
        <w:pStyle w:val="ProductList-SubClauseHeading"/>
        <w:outlineLvl w:val="4"/>
      </w:pPr>
      <w:r>
        <w:t>2.3.3 Brug af Softwaren på Kundens Servere</w:t>
      </w:r>
    </w:p>
    <w:p w:rsidR="00035698" w:rsidRDefault="00024FB2">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035698" w:rsidRDefault="00024FB2">
      <w:pPr>
        <w:pStyle w:val="ProductList-BodyIndented"/>
      </w:pPr>
      <w:r>
        <w:t>*Hvis tilgængelige. Kun rettigheder gældende for SQL Server Enterprise Core-kunder.</w:t>
      </w:r>
    </w:p>
    <w:p w:rsidR="00035698" w:rsidRDefault="00035698">
      <w:pPr>
        <w:pStyle w:val="ProductList-BodyIndented"/>
      </w:pPr>
    </w:p>
    <w:p w:rsidR="00035698" w:rsidRDefault="00024FB2">
      <w:pPr>
        <w:pStyle w:val="ProductList-SubClauseHeading"/>
        <w:outlineLvl w:val="4"/>
      </w:pPr>
      <w:r>
        <w:t>2.3.4 Flytning af serverarbejdsbelastninger til Azure</w:t>
      </w:r>
    </w:p>
    <w:p w:rsidR="00035698" w:rsidRDefault="00024FB2">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035698" w:rsidRDefault="00035698">
      <w:pPr>
        <w:pStyle w:val="ProductList-BodyIndented"/>
      </w:pPr>
    </w:p>
    <w:p w:rsidR="00035698" w:rsidRDefault="00024FB2">
      <w:pPr>
        <w:pStyle w:val="ProductList-SubClauseHeading"/>
        <w:outlineLvl w:val="4"/>
      </w:pPr>
      <w:r>
        <w:t>2.3.5 Videreoverdragelse af Licens</w:t>
      </w:r>
    </w:p>
    <w:p w:rsidR="00035698" w:rsidRDefault="00024FB2">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24FB2">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7422993"/>
      <w:r>
        <w:instrText>Microsoft Dynamics 365-tjenester</w:instrText>
      </w:r>
      <w:bookmarkEnd w:id="245"/>
      <w:r>
        <w:instrText>" \l 2</w:instrText>
      </w:r>
      <w:r>
        <w:fldChar w:fldCharType="end"/>
      </w:r>
    </w:p>
    <w:p w:rsidR="00035698" w:rsidRDefault="00024FB2">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Customer Service Insights</w:t>
            </w:r>
            <w:r>
              <w:fldChar w:fldCharType="begin"/>
            </w:r>
            <w:r>
              <w:instrText xml:space="preserve"> XE "Dynamics 365 for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til Customer Service Insights Additional Cases</w:t>
            </w:r>
            <w:r>
              <w:fldChar w:fldCharType="begin"/>
            </w:r>
            <w:r>
              <w:instrText xml:space="preserve"> XE "Dynamics 365 til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3"/>
      </w:pPr>
      <w:r>
        <w:t>2.1 Unified Service Desk (USD)</w:t>
      </w:r>
    </w:p>
    <w:p w:rsidR="00035698" w:rsidRDefault="00024FB2">
      <w:pPr>
        <w:pStyle w:val="ProductList-Body"/>
      </w:pPr>
      <w:r>
        <w:t>Kunder med aktive Dynamics 365 Customer Engagement Plan, Dynamics 365 Unified Operations Plan eller Dynamics 365 Plan-abonnementer kan installere og bruge USD-software til hver bruger.</w:t>
      </w:r>
    </w:p>
    <w:p w:rsidR="00035698" w:rsidRDefault="00035698">
      <w:pPr>
        <w:pStyle w:val="ProductList-Body"/>
      </w:pPr>
    </w:p>
    <w:p w:rsidR="00035698" w:rsidRDefault="00024FB2">
      <w:pPr>
        <w:pStyle w:val="ProductList-ClauseHeading"/>
        <w:outlineLvl w:val="3"/>
      </w:pPr>
      <w:r>
        <w:t>2.2 Dynamics CustomerSource</w:t>
      </w:r>
    </w:p>
    <w:p w:rsidR="00035698" w:rsidRDefault="00024FB2">
      <w:pPr>
        <w:pStyle w:val="ProductList-Body"/>
      </w:pPr>
      <w:r>
        <w:t xml:space="preserve">Kunder med aktive Dynamics 365 Services-abonnementer kan få adgang til og bruge CustomerSource. </w:t>
      </w:r>
    </w:p>
    <w:p w:rsidR="00035698" w:rsidRDefault="00035698">
      <w:pPr>
        <w:pStyle w:val="ProductList-Body"/>
      </w:pPr>
    </w:p>
    <w:p w:rsidR="00035698" w:rsidRDefault="00024FB2">
      <w:pPr>
        <w:pStyle w:val="ProductList-ClauseHeading"/>
        <w:outlineLvl w:val="3"/>
      </w:pPr>
      <w:r>
        <w:t>2.3 Berettigelse til kvalificerede tilbud</w:t>
      </w:r>
    </w:p>
    <w:p w:rsidR="00035698" w:rsidRDefault="00024FB2">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0356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5698" w:rsidRDefault="00024FB2">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5698" w:rsidRDefault="00024FB2">
            <w:pPr>
              <w:pStyle w:val="ProductList-TableBody"/>
            </w:pPr>
            <w:r>
              <w:rPr>
                <w:color w:val="FFFFFF"/>
              </w:rPr>
              <w:t>Tilsvarende Kvalificerede Tilbud på Dynamics 365 Onlinetjenester</w:t>
            </w:r>
          </w:p>
        </w:tc>
      </w:tr>
      <w:tr w:rsidR="00035698">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Kvalificeret Tilbud på Dynamics 365</w:t>
            </w:r>
            <w:r>
              <w:br/>
            </w:r>
          </w:p>
        </w:tc>
      </w:tr>
      <w:tr w:rsidR="00035698">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Kvalificeret Tilbud på Dynamics 365 fra SA*</w:t>
            </w:r>
            <w:r>
              <w:br/>
              <w:t>Kvalificeret Tilbud på Tilføjelsesprogram til Dynamics 365*</w:t>
            </w:r>
          </w:p>
        </w:tc>
      </w:tr>
      <w:tr w:rsidR="00035698">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w:t>
            </w:r>
          </w:p>
          <w:p w:rsidR="00035698" w:rsidRDefault="00024FB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Kvalificeret Tilbud på Dynamics 365 Business Central</w:t>
            </w:r>
            <w:r>
              <w:br/>
            </w:r>
          </w:p>
        </w:tc>
      </w:tr>
    </w:tbl>
    <w:p w:rsidR="00035698" w:rsidRDefault="00024FB2">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035698" w:rsidRDefault="00035698">
      <w:pPr>
        <w:pStyle w:val="ProductList-Body"/>
      </w:pPr>
    </w:p>
    <w:p w:rsidR="00035698" w:rsidRDefault="00024FB2">
      <w:pPr>
        <w:pStyle w:val="ProductList-ClauseHeading"/>
        <w:outlineLvl w:val="3"/>
      </w:pPr>
      <w:r>
        <w:t>2.4 Dynamics 365 Plan for Government</w:t>
      </w:r>
    </w:p>
    <w:p w:rsidR="00035698" w:rsidRDefault="00024FB2">
      <w:pPr>
        <w:pStyle w:val="ProductList-Body"/>
      </w:pPr>
      <w:r>
        <w:t>Dynamics 365 Unified Operations Plan, Dynamics 365 for Retail og Dynamics 365 for Talent er ikke tilgængelige i Microsoft 365 Plan for Government.</w:t>
      </w:r>
    </w:p>
    <w:p w:rsidR="00035698" w:rsidRDefault="00035698">
      <w:pPr>
        <w:pStyle w:val="ProductList-Body"/>
      </w:pPr>
    </w:p>
    <w:p w:rsidR="00035698" w:rsidRDefault="00024FB2">
      <w:pPr>
        <w:pStyle w:val="ProductList-ClauseHeading"/>
        <w:outlineLvl w:val="3"/>
      </w:pPr>
      <w:r>
        <w:t>2.5 Dynamics 365 Customer Engagement Plan og Customer Engagement Apps for Government and Academic</w:t>
      </w:r>
    </w:p>
    <w:p w:rsidR="00035698" w:rsidRDefault="00024FB2">
      <w:pPr>
        <w:pStyle w:val="ProductList-Body"/>
      </w:pPr>
      <w:r>
        <w:t xml:space="preserve">Dynamics 365 Customer Engagement Plan og dens individuelle tjenester, som defineret i Bilag 2 – Subscription License-pakker i dokumentet </w:t>
      </w:r>
      <w:hyperlink r:id="rId121">
        <w:r>
          <w:rPr>
            <w:color w:val="00467F"/>
            <w:u w:val="single"/>
          </w:rPr>
          <w:t>Vilkår for online-service</w:t>
        </w:r>
      </w:hyperlink>
      <w:r>
        <w:t>, er tilgængelige for Offentlige og Akademiske kunder i programmerne Open License, Open Value og Open Value Subscription.</w:t>
      </w:r>
    </w:p>
    <w:p w:rsidR="00035698" w:rsidRDefault="00035698">
      <w:pPr>
        <w:pStyle w:val="ProductList-Body"/>
      </w:pPr>
    </w:p>
    <w:p w:rsidR="00035698" w:rsidRDefault="00024FB2">
      <w:pPr>
        <w:pStyle w:val="ProductList-ClauseHeading"/>
        <w:outlineLvl w:val="3"/>
      </w:pPr>
      <w:r>
        <w:t>2.6 Integrerede versioner af Dynamics 365-tjenester</w:t>
      </w:r>
    </w:p>
    <w:p w:rsidR="00035698" w:rsidRDefault="00024FB2">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035698" w:rsidRDefault="00035698">
      <w:pPr>
        <w:pStyle w:val="ProductList-Body"/>
      </w:pPr>
    </w:p>
    <w:p w:rsidR="00035698" w:rsidRDefault="00024FB2">
      <w:pPr>
        <w:pStyle w:val="ProductList-ClauseHeading"/>
        <w:outlineLvl w:val="3"/>
      </w:pPr>
      <w:r>
        <w:t>2.7 Forudsætninger for Dynamics 365-teammedlems-SL'er</w:t>
      </w:r>
    </w:p>
    <w:p w:rsidR="00035698" w:rsidRDefault="00024FB2">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rsidR="00035698" w:rsidRDefault="00035698">
      <w:pPr>
        <w:pStyle w:val="ProductList-Body"/>
      </w:pPr>
    </w:p>
    <w:p w:rsidR="00035698" w:rsidRDefault="00024FB2">
      <w:pPr>
        <w:pStyle w:val="ProductList-ClauseHeading"/>
        <w:outlineLvl w:val="3"/>
      </w:pPr>
      <w:r>
        <w:t>2.8 Forudsætninger for Dynamics 365 for forekomster af Marketing Attach, Additional Contacts og Additional Marketing</w:t>
      </w:r>
    </w:p>
    <w:p w:rsidR="00035698" w:rsidRDefault="00024FB2">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rsidR="00035698" w:rsidRDefault="00035698">
      <w:pPr>
        <w:pStyle w:val="ProductList-Body"/>
      </w:pPr>
    </w:p>
    <w:p w:rsidR="00035698" w:rsidRDefault="00024FB2">
      <w:pPr>
        <w:pStyle w:val="ProductList-ClauseHeading"/>
        <w:outlineLvl w:val="3"/>
      </w:pPr>
      <w:r>
        <w:t>2.9 Forudsætninger for Dynamics 365 AI for Sales</w:t>
      </w:r>
    </w:p>
    <w:p w:rsidR="00035698" w:rsidRDefault="00024FB2">
      <w:pPr>
        <w:pStyle w:val="ProductList-Body"/>
      </w:pPr>
      <w:r>
        <w:t>Kun brugere, der er licenseret til Dynamics 365 for Sales Enterprise, Microsoft Relationship Sales, Dynamics 365 Customer Engagement Plan eller Dynamics 365 Plan, kan få tildelt Dynamics 365 AI for Sales-SL'er.</w:t>
      </w:r>
    </w:p>
    <w:p w:rsidR="00035698" w:rsidRDefault="00035698">
      <w:pPr>
        <w:pStyle w:val="ProductList-Body"/>
      </w:pPr>
    </w:p>
    <w:p w:rsidR="00035698" w:rsidRDefault="00024FB2">
      <w:pPr>
        <w:pStyle w:val="ProductList-ClauseHeading"/>
        <w:outlineLvl w:val="3"/>
      </w:pPr>
      <w:r>
        <w:t>2.10 Team Members-licensfunktioner for eksisterende kunder</w:t>
      </w:r>
    </w:p>
    <w:p w:rsidR="00035698" w:rsidRDefault="00024FB2">
      <w:pPr>
        <w:pStyle w:val="ProductList-Body"/>
      </w:pPr>
      <w:r>
        <w:t xml:space="preserve">Eksisterende kunder med Team Members-licenser, der er erhvervet før 1. oktober 2018, må bruge eksisterende og nyerhvervede Team Members-licenser i overensstemmelse med servicebeskrivelsen i </w:t>
      </w:r>
      <w:hyperlink r:id="rId122">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rsidR="00035698" w:rsidRDefault="00035698">
      <w:pPr>
        <w:pStyle w:val="ProductList-Body"/>
      </w:pPr>
    </w:p>
    <w:p w:rsidR="00035698" w:rsidRDefault="00024FB2">
      <w:pPr>
        <w:pStyle w:val="ProductList-ClauseHeading"/>
        <w:outlineLvl w:val="3"/>
      </w:pPr>
      <w:r>
        <w:t>2.11 Dynamics 365 for Talent Comprehensive Hiring</w:t>
      </w:r>
    </w:p>
    <w:p w:rsidR="00035698" w:rsidRDefault="00024FB2">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rsidR="00035698" w:rsidRDefault="00035698">
      <w:pPr>
        <w:pStyle w:val="ProductList-Body"/>
      </w:pPr>
    </w:p>
    <w:p w:rsidR="00035698" w:rsidRDefault="00024FB2">
      <w:pPr>
        <w:pStyle w:val="ProductList-ClauseHeading"/>
        <w:outlineLvl w:val="3"/>
      </w:pPr>
      <w:r>
        <w:t>2.12 Customer Engagement og Unified Operations Additional Storage/Capacity</w:t>
      </w:r>
    </w:p>
    <w:p w:rsidR="00035698" w:rsidRDefault="00024FB2">
      <w:pPr>
        <w:pStyle w:val="ProductList-SubClauseHeading"/>
        <w:outlineLvl w:val="4"/>
      </w:pPr>
      <w:r>
        <w:t>2.12.1 Customer Engagement</w:t>
      </w:r>
    </w:p>
    <w:p w:rsidR="00035698" w:rsidRDefault="00024FB2">
      <w:pPr>
        <w:pStyle w:val="ProductList-BodyIndented"/>
      </w:pPr>
      <w:r>
        <w:t xml:space="preserve">Kunden kan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rsidR="00035698" w:rsidRDefault="00035698">
      <w:pPr>
        <w:pStyle w:val="ProductList-BodyIndented"/>
      </w:pPr>
    </w:p>
    <w:p w:rsidR="00035698" w:rsidRDefault="00024FB2">
      <w:pPr>
        <w:pStyle w:val="ProductList-SubClauseHeading"/>
        <w:outlineLvl w:val="4"/>
      </w:pPr>
      <w:r>
        <w:t>2.12.2 Unified Operations</w:t>
      </w:r>
    </w:p>
    <w:p w:rsidR="00035698" w:rsidRDefault="00024FB2">
      <w:pPr>
        <w:pStyle w:val="ProductList-BodyIndented"/>
      </w:pPr>
      <w:r>
        <w:t>Kunden kan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24FB2">
      <w:pPr>
        <w:pStyle w:val="ProductList-OfferingGroupHeading"/>
        <w:outlineLvl w:val="1"/>
      </w:pPr>
      <w:bookmarkStart w:id="248" w:name="_Sec632"/>
      <w:r>
        <w:t>Office 365-tjenester</w:t>
      </w:r>
      <w:bookmarkEnd w:id="248"/>
      <w:r>
        <w:fldChar w:fldCharType="begin"/>
      </w:r>
      <w:r>
        <w:instrText xml:space="preserve"> TC "</w:instrText>
      </w:r>
      <w:bookmarkStart w:id="249" w:name="_Toc7422994"/>
      <w:r>
        <w:instrText>Office 365-tjenester</w:instrText>
      </w:r>
      <w:bookmarkEnd w:id="249"/>
      <w:r>
        <w:instrText>" \l 2</w:instrText>
      </w:r>
      <w:r>
        <w:fldChar w:fldCharType="end"/>
      </w:r>
    </w:p>
    <w:p w:rsidR="00035698" w:rsidRDefault="00024FB2">
      <w:pPr>
        <w:pStyle w:val="ProductList-Offering2HeadingNoBorder"/>
        <w:outlineLvl w:val="2"/>
      </w:pPr>
      <w:bookmarkStart w:id="250" w:name="_Sec633"/>
      <w:r>
        <w:t>Office 365-programmer</w:t>
      </w:r>
      <w:bookmarkEnd w:id="250"/>
      <w:r>
        <w:fldChar w:fldCharType="begin"/>
      </w:r>
      <w:r>
        <w:instrText xml:space="preserve"> TC "</w:instrText>
      </w:r>
      <w:bookmarkStart w:id="251" w:name="_Toc7422995"/>
      <w:r>
        <w:instrText>Office 365-programmer</w:instrText>
      </w:r>
      <w:bookmarkEnd w:id="251"/>
      <w:r>
        <w:instrText>" \l 3</w:instrText>
      </w:r>
      <w:r>
        <w:fldChar w:fldCharType="end"/>
      </w:r>
    </w:p>
    <w:p w:rsidR="00035698" w:rsidRDefault="00024FB2">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Medieberettigelse til Office 365 Pro Plus med Windows To Go-rettigheder</w:t>
      </w:r>
    </w:p>
    <w:p w:rsidR="00035698" w:rsidRDefault="00024FB2">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035698" w:rsidRDefault="00035698">
      <w:pPr>
        <w:pStyle w:val="ProductList-Body"/>
      </w:pPr>
    </w:p>
    <w:p w:rsidR="00035698" w:rsidRDefault="00024FB2">
      <w:pPr>
        <w:pStyle w:val="ProductList-ClauseHeading"/>
        <w:outlineLvl w:val="4"/>
      </w:pPr>
      <w:r>
        <w:t>2.2 Overførselsperiode for Open Value Subscription</w:t>
      </w:r>
    </w:p>
    <w:p w:rsidR="00035698" w:rsidRDefault="00024FB2">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035698" w:rsidRDefault="00035698">
      <w:pPr>
        <w:pStyle w:val="ProductList-Body"/>
      </w:pPr>
    </w:p>
    <w:p w:rsidR="00035698" w:rsidRDefault="00024FB2">
      <w:pPr>
        <w:pStyle w:val="ProductList-ClauseHeading"/>
        <w:outlineLvl w:val="4"/>
      </w:pPr>
      <w:r>
        <w:t>2.3 Installationsrettigheder for Visio</w:t>
      </w:r>
    </w:p>
    <w:p w:rsidR="00035698" w:rsidRDefault="00024FB2">
      <w:pPr>
        <w:pStyle w:val="ProductList-Body"/>
      </w:pPr>
      <w:r>
        <w:t>Visio Online Plan 2-brugere må installere og bruge en enkelt kopi af enten Visio Standard 2016- eller Visio Professional 2016-software eller en tidligere version af Visio-softwaren på følgende måde:</w:t>
      </w:r>
    </w:p>
    <w:p w:rsidR="00035698" w:rsidRDefault="00024FB2" w:rsidP="00024FB2">
      <w:pPr>
        <w:pStyle w:val="ProductList-Bullet"/>
        <w:numPr>
          <w:ilvl w:val="0"/>
          <w:numId w:val="41"/>
        </w:numPr>
      </w:pPr>
      <w:r>
        <w:t>Hvis brugeren er licenseret for Office Standard eller Office Professional Plus</w:t>
      </w:r>
      <w:r>
        <w:rPr>
          <w:vertAlign w:val="superscript"/>
        </w:rPr>
        <w:t>1</w:t>
      </w:r>
      <w:r>
        <w:t xml:space="preserve"> og</w:t>
      </w:r>
    </w:p>
    <w:p w:rsidR="00035698" w:rsidRDefault="00024FB2" w:rsidP="00024FB2">
      <w:pPr>
        <w:pStyle w:val="ProductList-Bullet"/>
        <w:numPr>
          <w:ilvl w:val="0"/>
          <w:numId w:val="41"/>
        </w:numPr>
      </w:pPr>
      <w:r>
        <w:t>kun på den enhed, som Office er installeret på.</w:t>
      </w:r>
    </w:p>
    <w:p w:rsidR="00035698" w:rsidRDefault="00024FB2">
      <w:pPr>
        <w:pStyle w:val="ProductList-Body"/>
      </w:pPr>
      <w:r>
        <w:rPr>
          <w:vertAlign w:val="superscript"/>
        </w:rPr>
        <w:t>1</w:t>
      </w:r>
      <w:r>
        <w:t>Brugere licenseret for Office Professional Plus under en Microsoft 365 Fra SA-Bruger-SL, som trådte i kraft før 1. august 2019, er kvalificerede til denne rettighed.</w:t>
      </w:r>
    </w:p>
    <w:p w:rsidR="00035698" w:rsidRDefault="00035698">
      <w:pPr>
        <w:pStyle w:val="ProductList-Body"/>
      </w:pPr>
    </w:p>
    <w:p w:rsidR="00035698" w:rsidRDefault="00024FB2">
      <w:pPr>
        <w:pStyle w:val="ProductList-ClauseHeading"/>
        <w:outlineLvl w:val="4"/>
      </w:pPr>
      <w:r>
        <w:t>2.4 Multi-Geo Capabilities in Office 365</w:t>
      </w:r>
    </w:p>
    <w:p w:rsidR="00035698" w:rsidRDefault="00024FB2">
      <w:pPr>
        <w:pStyle w:val="ProductList-Body"/>
      </w:pPr>
      <w:r>
        <w:t>Multi-Geo Capabilities in Office 365-abonnementer er underlagt følgende:</w:t>
      </w:r>
    </w:p>
    <w:p w:rsidR="00035698" w:rsidRDefault="00024FB2" w:rsidP="00024FB2">
      <w:pPr>
        <w:pStyle w:val="ProductList-Bullet"/>
        <w:numPr>
          <w:ilvl w:val="0"/>
          <w:numId w:val="42"/>
        </w:numPr>
      </w:pPr>
      <w:r>
        <w:t xml:space="preserve">Mindst 2.500 Office 365 Services-abonnementer per kunde; </w:t>
      </w:r>
    </w:p>
    <w:p w:rsidR="00035698" w:rsidRDefault="00024FB2" w:rsidP="00024FB2">
      <w:pPr>
        <w:pStyle w:val="ProductList-Bullet"/>
        <w:numPr>
          <w:ilvl w:val="0"/>
          <w:numId w:val="42"/>
        </w:numPr>
      </w:pPr>
      <w:r>
        <w:t xml:space="preserve">Mindst 5 % af Office 365 Services-abonnementer på en lejerkonto har et tilsvarende Multi-Geo Capabilities in Office 365-abonnement og </w:t>
      </w:r>
    </w:p>
    <w:p w:rsidR="00035698" w:rsidRDefault="00024FB2" w:rsidP="00024FB2">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rsidR="00035698" w:rsidRDefault="00035698">
      <w:pPr>
        <w:pStyle w:val="ProductList-Body"/>
      </w:pPr>
    </w:p>
    <w:p w:rsidR="00035698" w:rsidRDefault="00024FB2">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035698" w:rsidRDefault="00035698">
      <w:pPr>
        <w:pStyle w:val="ProductList-Body"/>
      </w:pPr>
    </w:p>
    <w:p w:rsidR="00035698" w:rsidRDefault="00024FB2">
      <w:pPr>
        <w:pStyle w:val="ProductList-ClauseHeading"/>
        <w:outlineLvl w:val="4"/>
      </w:pPr>
      <w:r>
        <w:t>2.5 Academic-programmer</w:t>
      </w:r>
    </w:p>
    <w:p w:rsidR="00035698" w:rsidRDefault="00024FB2">
      <w:pPr>
        <w:pStyle w:val="ProductList-Body"/>
      </w:pPr>
      <w:r>
        <w:t>Følgende gælder for kunder i Academic-Volumenlicensprogrammer:</w:t>
      </w:r>
    </w:p>
    <w:p w:rsidR="00035698" w:rsidRDefault="00035698">
      <w:pPr>
        <w:pStyle w:val="ProductList-Body"/>
      </w:pPr>
    </w:p>
    <w:p w:rsidR="00035698" w:rsidRDefault="00024FB2">
      <w:pPr>
        <w:pStyle w:val="ProductList-SubClauseHeading"/>
        <w:outlineLvl w:val="5"/>
      </w:pPr>
      <w:r>
        <w:t>2.5.1 Udvidede Brugervilkår for Office Professional Plus</w:t>
      </w:r>
    </w:p>
    <w:p w:rsidR="00035698" w:rsidRDefault="00024FB2">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035698" w:rsidRDefault="00035698">
      <w:pPr>
        <w:pStyle w:val="ProductList-BodyIndented"/>
      </w:pPr>
    </w:p>
    <w:p w:rsidR="00035698" w:rsidRDefault="00024FB2">
      <w:pPr>
        <w:pStyle w:val="ProductList-SubClauseHeading"/>
        <w:outlineLvl w:val="5"/>
      </w:pPr>
      <w:r>
        <w:t>2.5.2 Laboratorie- og Biblioteksbrug</w:t>
      </w:r>
    </w:p>
    <w:p w:rsidR="00035698" w:rsidRDefault="00024FB2">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24FB2">
      <w:pPr>
        <w:pStyle w:val="ProductList-Offering2HeadingNoBorder"/>
        <w:outlineLvl w:val="2"/>
      </w:pPr>
      <w:bookmarkStart w:id="254" w:name="_Sec634"/>
      <w:r>
        <w:t>Office 365 Suites</w:t>
      </w:r>
      <w:bookmarkEnd w:id="254"/>
      <w:r>
        <w:fldChar w:fldCharType="begin"/>
      </w:r>
      <w:r>
        <w:instrText xml:space="preserve"> TC "</w:instrText>
      </w:r>
      <w:bookmarkStart w:id="255" w:name="_Toc7422996"/>
      <w:r>
        <w:instrText>Office 365 Suites</w:instrText>
      </w:r>
      <w:bookmarkEnd w:id="255"/>
      <w:r>
        <w:instrText>" \l 3</w:instrText>
      </w:r>
      <w:r>
        <w:fldChar w:fldCharType="end"/>
      </w:r>
    </w:p>
    <w:p w:rsidR="00035698" w:rsidRDefault="00024FB2">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Academic-programmer</w:t>
      </w:r>
    </w:p>
    <w:p w:rsidR="00035698" w:rsidRDefault="00024FB2">
      <w:pPr>
        <w:pStyle w:val="ProductList-Body"/>
      </w:pPr>
      <w:r>
        <w:t>Følgende gælder for kunder i Academic-Volumenlicensprogrammer.</w:t>
      </w:r>
    </w:p>
    <w:p w:rsidR="00035698" w:rsidRDefault="00035698">
      <w:pPr>
        <w:pStyle w:val="ProductList-Body"/>
      </w:pPr>
    </w:p>
    <w:p w:rsidR="00035698" w:rsidRDefault="00024FB2">
      <w:pPr>
        <w:pStyle w:val="ProductList-SubClauseHeading"/>
        <w:outlineLvl w:val="5"/>
      </w:pPr>
      <w:r>
        <w:t>2.1.1 Udvidede Brugervilkår for Office Professional Plus</w:t>
      </w:r>
    </w:p>
    <w:p w:rsidR="00035698" w:rsidRDefault="00024FB2">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035698" w:rsidRDefault="00035698">
      <w:pPr>
        <w:pStyle w:val="ProductList-BodyIndented"/>
      </w:pPr>
    </w:p>
    <w:p w:rsidR="00035698" w:rsidRDefault="00024FB2">
      <w:pPr>
        <w:pStyle w:val="ProductList-SubClauseHeading"/>
        <w:outlineLvl w:val="5"/>
      </w:pPr>
      <w:r>
        <w:t>2.1.2 Udvidede Brugervilkår for Office 365 ProPlus</w:t>
      </w:r>
    </w:p>
    <w:p w:rsidR="00035698" w:rsidRDefault="00024FB2">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035698" w:rsidRDefault="00035698">
      <w:pPr>
        <w:pStyle w:val="ProductList-BodyIndented"/>
      </w:pPr>
    </w:p>
    <w:p w:rsidR="00035698" w:rsidRDefault="00024FB2">
      <w:pPr>
        <w:pStyle w:val="ProductList-SubClauseHeading"/>
        <w:outlineLvl w:val="5"/>
      </w:pPr>
      <w:r>
        <w:t>2.1.3 Laboratorie- og Biblioteksbrug</w:t>
      </w:r>
    </w:p>
    <w:p w:rsidR="00035698" w:rsidRDefault="00024FB2">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24FB2">
      <w:pPr>
        <w:pStyle w:val="ProductList-Offering2HeadingNoBorder"/>
        <w:outlineLvl w:val="2"/>
      </w:pPr>
      <w:bookmarkStart w:id="258" w:name="_Sec1273"/>
      <w:r>
        <w:t>Microsoft Stream</w:t>
      </w:r>
      <w:bookmarkEnd w:id="258"/>
      <w:r>
        <w:fldChar w:fldCharType="begin"/>
      </w:r>
      <w:r>
        <w:instrText xml:space="preserve"> TC "</w:instrText>
      </w:r>
      <w:bookmarkStart w:id="259" w:name="_Toc7422997"/>
      <w:r>
        <w:instrText>Microsoft Stream</w:instrText>
      </w:r>
      <w:bookmarkEnd w:id="259"/>
      <w:r>
        <w:instrText>" \l 3</w:instrText>
      </w:r>
      <w:r>
        <w:fldChar w:fldCharType="end"/>
      </w:r>
    </w:p>
    <w:p w:rsidR="00035698" w:rsidRDefault="00024FB2">
      <w:pPr>
        <w:pStyle w:val="ProductList-Offering1SubSection"/>
        <w:outlineLvl w:val="3"/>
      </w:pPr>
      <w:bookmarkStart w:id="260" w:name="_Sec1274"/>
      <w:r>
        <w:t>1. Programtilgængelighed</w:t>
      </w:r>
      <w:bookmarkEnd w:id="260"/>
    </w:p>
    <w:p w:rsidR="00035698" w:rsidRDefault="00035698">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03569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35698" w:rsidRDefault="00024FB2">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5140" w:type="dxa"/>
            <w:tcBorders>
              <w:bottom w:val="dashed" w:sz="4" w:space="0" w:color="6E6E6E"/>
              <w:right w:val="single" w:sz="4" w:space="0" w:color="FFFFFF"/>
            </w:tcBorders>
          </w:tcPr>
          <w:p w:rsidR="00035698" w:rsidRDefault="00024FB2">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35698" w:rsidRDefault="000356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r>
      <w:tr w:rsidR="00035698">
        <w:tc>
          <w:tcPr>
            <w:tcW w:w="5140" w:type="dxa"/>
            <w:tcBorders>
              <w:top w:val="dashed" w:sz="4" w:space="0" w:color="6E6E6E"/>
              <w:bottom w:val="dashed" w:sz="4" w:space="0" w:color="6E6E6E"/>
              <w:right w:val="single" w:sz="4" w:space="0" w:color="FFFFFF"/>
            </w:tcBorders>
          </w:tcPr>
          <w:p w:rsidR="00035698" w:rsidRDefault="00024FB2">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5698" w:rsidRDefault="000356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r>
      <w:tr w:rsidR="00035698">
        <w:tc>
          <w:tcPr>
            <w:tcW w:w="5140" w:type="dxa"/>
            <w:tcBorders>
              <w:top w:val="dashed" w:sz="4" w:space="0" w:color="6E6E6E"/>
              <w:bottom w:val="dashed" w:sz="4" w:space="0" w:color="6E6E6E"/>
              <w:right w:val="single" w:sz="4" w:space="0" w:color="FFFFFF"/>
            </w:tcBorders>
          </w:tcPr>
          <w:p w:rsidR="00035698" w:rsidRDefault="00024FB2">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5698" w:rsidRDefault="000356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r w:rsidR="00035698">
        <w:tc>
          <w:tcPr>
            <w:tcW w:w="5140" w:type="dxa"/>
            <w:tcBorders>
              <w:top w:val="dashed" w:sz="4" w:space="0" w:color="6E6E6E"/>
              <w:bottom w:val="single" w:sz="4" w:space="0" w:color="FFFFFF"/>
              <w:right w:val="single" w:sz="4" w:space="0" w:color="FFFFFF"/>
            </w:tcBorders>
          </w:tcPr>
          <w:p w:rsidR="00035698" w:rsidRDefault="00024FB2">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35698" w:rsidRDefault="000356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61" w:name="_Sec1275"/>
      <w:r>
        <w:t>2. Produktbetingelser</w:t>
      </w:r>
      <w:bookmarkEnd w:id="261"/>
    </w:p>
    <w:p w:rsidR="00035698" w:rsidRDefault="00035698">
      <w:pPr>
        <w:pStyle w:val="ProductList-Body"/>
      </w:pPr>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t xml:space="preserve">Servicebetingelser: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62" w:name="_Sec877"/>
      <w:r>
        <w:t>Microsoft MyAnalytics</w:t>
      </w:r>
      <w:bookmarkEnd w:id="262"/>
      <w:r>
        <w:fldChar w:fldCharType="begin"/>
      </w:r>
      <w:r>
        <w:instrText xml:space="preserve"> TC "</w:instrText>
      </w:r>
      <w:bookmarkStart w:id="263" w:name="_Toc7422998"/>
      <w:r>
        <w:instrText>Microsoft MyAnalytics</w:instrText>
      </w:r>
      <w:bookmarkEnd w:id="263"/>
      <w:r>
        <w:instrText>" \l 3</w:instrText>
      </w:r>
      <w:r>
        <w:fldChar w:fldCharType="end"/>
      </w:r>
    </w:p>
    <w:p w:rsidR="00035698" w:rsidRDefault="00024FB2">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2999"/>
      <w:r>
        <w:instrText>Office 365 Advanced Compliance</w:instrText>
      </w:r>
      <w:bookmarkEnd w:id="267"/>
      <w:r>
        <w:instrText>" \l 3</w:instrText>
      </w:r>
      <w:r>
        <w:fldChar w:fldCharType="end"/>
      </w:r>
    </w:p>
    <w:p w:rsidR="00035698" w:rsidRDefault="00024FB2">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70" w:name="_Sec665"/>
      <w:r>
        <w:t>Exchange Online</w:t>
      </w:r>
      <w:bookmarkEnd w:id="270"/>
      <w:r>
        <w:fldChar w:fldCharType="begin"/>
      </w:r>
      <w:r>
        <w:instrText xml:space="preserve"> TC "</w:instrText>
      </w:r>
      <w:bookmarkStart w:id="271" w:name="_Toc7423000"/>
      <w:r>
        <w:instrText>Exchange Online</w:instrText>
      </w:r>
      <w:bookmarkEnd w:id="271"/>
      <w:r>
        <w:instrText>" \l 3</w:instrText>
      </w:r>
      <w:r>
        <w:fldChar w:fldCharType="end"/>
      </w:r>
    </w:p>
    <w:p w:rsidR="00035698" w:rsidRDefault="00024FB2">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74" w:name="_Sec666"/>
      <w:r>
        <w:t>OneDrive for Business</w:t>
      </w:r>
      <w:bookmarkEnd w:id="274"/>
      <w:r>
        <w:fldChar w:fldCharType="begin"/>
      </w:r>
      <w:r>
        <w:instrText xml:space="preserve"> TC "</w:instrText>
      </w:r>
      <w:bookmarkStart w:id="275" w:name="_Toc7423001"/>
      <w:r>
        <w:instrText>OneDrive for Business</w:instrText>
      </w:r>
      <w:bookmarkEnd w:id="275"/>
      <w:r>
        <w:instrText>" \l 3</w:instrText>
      </w:r>
      <w:r>
        <w:fldChar w:fldCharType="end"/>
      </w:r>
    </w:p>
    <w:p w:rsidR="00035698" w:rsidRDefault="00024FB2">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single" w:sz="4" w:space="0" w:color="FFFFFF"/>
              <w:right w:val="none" w:sz="4" w:space="0" w:color="6E6E6E"/>
            </w:tcBorders>
          </w:tcPr>
          <w:p w:rsidR="00035698" w:rsidRDefault="00024FB2">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78" w:name="_Sec667"/>
      <w:r>
        <w:t>Project Online</w:t>
      </w:r>
      <w:bookmarkEnd w:id="278"/>
      <w:r>
        <w:fldChar w:fldCharType="begin"/>
      </w:r>
      <w:r>
        <w:instrText xml:space="preserve"> TC "</w:instrText>
      </w:r>
      <w:bookmarkStart w:id="279" w:name="_Toc7423002"/>
      <w:r>
        <w:instrText>Project Online</w:instrText>
      </w:r>
      <w:bookmarkEnd w:id="279"/>
      <w:r>
        <w:instrText>" \l 3</w:instrText>
      </w:r>
      <w:r>
        <w:fldChar w:fldCharType="end"/>
      </w:r>
    </w:p>
    <w:p w:rsidR="00035698" w:rsidRDefault="00024FB2">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jc w:val="right"/>
      </w:pPr>
    </w:p>
    <w:p w:rsidR="00035698" w:rsidRDefault="00024FB2">
      <w:pPr>
        <w:pStyle w:val="ProductList-ClauseHeading"/>
        <w:outlineLvl w:val="4"/>
      </w:pPr>
      <w:r>
        <w:t>2.1 Installationsrettigheder for Project</w:t>
      </w:r>
    </w:p>
    <w:p w:rsidR="00035698" w:rsidRDefault="00024FB2">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rsidR="00035698" w:rsidRDefault="00024FB2" w:rsidP="00024FB2">
      <w:pPr>
        <w:pStyle w:val="ProductList-Bullet"/>
        <w:numPr>
          <w:ilvl w:val="0"/>
          <w:numId w:val="43"/>
        </w:numPr>
      </w:pPr>
      <w:r>
        <w:t>Hvis brugeren er licenseret for Office Standard eller Office Professional Plus</w:t>
      </w:r>
      <w:r>
        <w:rPr>
          <w:vertAlign w:val="superscript"/>
        </w:rPr>
        <w:t>1</w:t>
      </w:r>
      <w:r>
        <w:t xml:space="preserve"> og </w:t>
      </w:r>
    </w:p>
    <w:p w:rsidR="00035698" w:rsidRDefault="00024FB2" w:rsidP="00024FB2">
      <w:pPr>
        <w:pStyle w:val="ProductList-Bullet"/>
        <w:numPr>
          <w:ilvl w:val="0"/>
          <w:numId w:val="43"/>
        </w:numPr>
      </w:pPr>
      <w:r>
        <w:t>kun på den enhed, som Office er installeret på.</w:t>
      </w:r>
    </w:p>
    <w:p w:rsidR="00035698" w:rsidRDefault="00024FB2">
      <w:pPr>
        <w:pStyle w:val="ProductList-Body"/>
      </w:pPr>
      <w:r>
        <w:rPr>
          <w:vertAlign w:val="superscript"/>
        </w:rPr>
        <w:t>1</w:t>
      </w:r>
      <w:r>
        <w:t>Brugere licenseret for Office Professional Plus licenseret under Microsoft 365 Fra SA-Bruger-SL, som trådte i kraft før 1. august 2019, er kvalificerede til denne rettighed.</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82" w:name="_Sec668"/>
      <w:r>
        <w:t>SharePoint Online</w:t>
      </w:r>
      <w:bookmarkEnd w:id="282"/>
      <w:r>
        <w:fldChar w:fldCharType="begin"/>
      </w:r>
      <w:r>
        <w:instrText xml:space="preserve"> TC "</w:instrText>
      </w:r>
      <w:bookmarkStart w:id="283" w:name="_Toc7423003"/>
      <w:r>
        <w:instrText>SharePoint Online</w:instrText>
      </w:r>
      <w:bookmarkEnd w:id="283"/>
      <w:r>
        <w:instrText>" \l 3</w:instrText>
      </w:r>
      <w:r>
        <w:fldChar w:fldCharType="end"/>
      </w:r>
    </w:p>
    <w:p w:rsidR="00035698" w:rsidRDefault="00024FB2">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7F7F7F"/>
              <w:right w:val="none" w:sz="4" w:space="0" w:color="6E6E6E"/>
            </w:tcBorders>
          </w:tcPr>
          <w:p w:rsidR="00035698" w:rsidRDefault="00024FB2">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7F7F7F"/>
              <w:left w:val="none" w:sz="4" w:space="0" w:color="6E6E6E"/>
              <w:bottom w:val="dashed" w:sz="4" w:space="0" w:color="7F7F7F"/>
              <w:right w:val="none" w:sz="4" w:space="0" w:color="6E6E6E"/>
            </w:tcBorders>
          </w:tcPr>
          <w:p w:rsidR="00035698" w:rsidRDefault="00024FB2">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7F7F7F"/>
              <w:left w:val="none" w:sz="4" w:space="0" w:color="6E6E6E"/>
              <w:bottom w:val="none" w:sz="4" w:space="0" w:color="BFBFBF"/>
              <w:right w:val="none" w:sz="4" w:space="0" w:color="6E6E6E"/>
            </w:tcBorders>
          </w:tcPr>
          <w:p w:rsidR="00035698" w:rsidRDefault="00024FB2">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86" w:name="_Sec669"/>
      <w:r>
        <w:t>Audiotjenester</w:t>
      </w:r>
      <w:bookmarkEnd w:id="286"/>
      <w:r>
        <w:fldChar w:fldCharType="begin"/>
      </w:r>
      <w:r>
        <w:instrText xml:space="preserve"> TC "</w:instrText>
      </w:r>
      <w:bookmarkStart w:id="287" w:name="_Toc7423004"/>
      <w:r>
        <w:instrText>Audiotjenester</w:instrText>
      </w:r>
      <w:bookmarkEnd w:id="287"/>
      <w:r>
        <w:instrText>" \l 3</w:instrText>
      </w:r>
      <w:r>
        <w:fldChar w:fldCharType="end"/>
      </w:r>
    </w:p>
    <w:p w:rsidR="00035698" w:rsidRDefault="00024FB2">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A5A5A5"/>
              <w:right w:val="none" w:sz="4" w:space="0" w:color="6E6E6E"/>
            </w:tcBorders>
          </w:tcPr>
          <w:p w:rsidR="00035698" w:rsidRDefault="00024FB2">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A5A5A5"/>
              <w:left w:val="none" w:sz="4" w:space="0" w:color="6E6E6E"/>
              <w:bottom w:val="dashed" w:sz="4" w:space="0" w:color="A5A5A5"/>
              <w:right w:val="none" w:sz="4" w:space="0" w:color="6E6E6E"/>
            </w:tcBorders>
          </w:tcPr>
          <w:p w:rsidR="00035698" w:rsidRDefault="00024FB2">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A5A5A5"/>
              <w:left w:val="none" w:sz="4" w:space="0" w:color="6E6E6E"/>
              <w:bottom w:val="dashed" w:sz="4" w:space="0" w:color="A5A5A5"/>
              <w:right w:val="none" w:sz="4" w:space="0" w:color="6E6E6E"/>
            </w:tcBorders>
          </w:tcPr>
          <w:p w:rsidR="00035698" w:rsidRDefault="00024FB2">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A5A5A5"/>
              <w:left w:val="none" w:sz="4" w:space="0" w:color="6E6E6E"/>
              <w:bottom w:val="dashed" w:sz="4" w:space="0" w:color="A5A5A5"/>
              <w:right w:val="none" w:sz="4" w:space="0" w:color="6E6E6E"/>
            </w:tcBorders>
          </w:tcPr>
          <w:p w:rsidR="00035698" w:rsidRDefault="00024FB2">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A5A5A5"/>
              <w:left w:val="none" w:sz="4" w:space="0" w:color="6E6E6E"/>
              <w:bottom w:val="dashed" w:sz="4" w:space="0" w:color="A5A5A5"/>
              <w:right w:val="none" w:sz="4" w:space="0" w:color="6E6E6E"/>
            </w:tcBorders>
          </w:tcPr>
          <w:p w:rsidR="00035698" w:rsidRDefault="00024FB2">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A5A5A5"/>
              <w:left w:val="none" w:sz="4" w:space="0" w:color="6E6E6E"/>
              <w:bottom w:val="dashed" w:sz="4" w:space="0" w:color="A5A5A5"/>
              <w:right w:val="none" w:sz="4" w:space="0" w:color="6E6E6E"/>
            </w:tcBorders>
          </w:tcPr>
          <w:p w:rsidR="00035698" w:rsidRDefault="00024FB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A5A5A5"/>
              <w:left w:val="none" w:sz="4" w:space="0" w:color="6E6E6E"/>
              <w:bottom w:val="none" w:sz="4" w:space="0" w:color="A5A5A5"/>
              <w:right w:val="none" w:sz="4" w:space="0" w:color="6E6E6E"/>
            </w:tcBorders>
          </w:tcPr>
          <w:p w:rsidR="00035698" w:rsidRDefault="00024FB2">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Skype Mac</w:t>
      </w:r>
    </w:p>
    <w:p w:rsidR="00035698" w:rsidRDefault="00024FB2">
      <w:pPr>
        <w:pStyle w:val="ProductList-Body"/>
      </w:pPr>
      <w:r>
        <w:t>Skype for Business Online Plan 2 kræver særskilt køb og installation af Skype for Business 2019 for at opnå adgang til det komplette funktionssæt i Skype for Business Online Plan 2.</w:t>
      </w:r>
    </w:p>
    <w:p w:rsidR="00035698" w:rsidRDefault="00035698">
      <w:pPr>
        <w:pStyle w:val="ProductList-Body"/>
      </w:pPr>
    </w:p>
    <w:p w:rsidR="00035698" w:rsidRDefault="00024FB2">
      <w:pPr>
        <w:pStyle w:val="ProductList-ClauseHeading"/>
        <w:outlineLvl w:val="4"/>
      </w:pPr>
      <w:r>
        <w:t>2.2 Communication Credits</w:t>
      </w:r>
    </w:p>
    <w:p w:rsidR="00035698" w:rsidRDefault="00024FB2">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rsidR="00035698" w:rsidRDefault="00035698">
      <w:pPr>
        <w:pStyle w:val="ProductList-Body"/>
      </w:pPr>
    </w:p>
    <w:p w:rsidR="00035698" w:rsidRDefault="00024FB2">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290" w:name="_Sec1217"/>
      <w:r>
        <w:t>Workplace Analytics</w:t>
      </w:r>
      <w:bookmarkEnd w:id="290"/>
      <w:r>
        <w:fldChar w:fldCharType="begin"/>
      </w:r>
      <w:r>
        <w:instrText xml:space="preserve"> TC "</w:instrText>
      </w:r>
      <w:bookmarkStart w:id="291" w:name="_Toc7423005"/>
      <w:r>
        <w:instrText>Workplace Analytics</w:instrText>
      </w:r>
      <w:bookmarkEnd w:id="291"/>
      <w:r>
        <w:instrText>" \l 3</w:instrText>
      </w:r>
      <w:r>
        <w:fldChar w:fldCharType="end"/>
      </w:r>
    </w:p>
    <w:p w:rsidR="00035698" w:rsidRDefault="00024FB2">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5698" w:rsidRDefault="00024FB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none" w:sz="4" w:space="0" w:color="BFBFBF"/>
              <w:left w:val="none" w:sz="4" w:space="0" w:color="000000"/>
              <w:bottom w:val="none" w:sz="4" w:space="0" w:color="7F7F7F"/>
              <w:right w:val="none" w:sz="4" w:space="0" w:color="000000"/>
            </w:tcBorders>
          </w:tcPr>
          <w:p w:rsidR="00035698" w:rsidRDefault="00024FB2">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294" w:name="_Sec635"/>
      <w:r>
        <w:t>Andre Onlinetjenester</w:t>
      </w:r>
      <w:bookmarkEnd w:id="294"/>
      <w:r>
        <w:fldChar w:fldCharType="begin"/>
      </w:r>
      <w:r>
        <w:instrText xml:space="preserve"> TC "</w:instrText>
      </w:r>
      <w:bookmarkStart w:id="295" w:name="_Toc7423006"/>
      <w:r>
        <w:instrText>Andre Onlinetjenester</w:instrText>
      </w:r>
      <w:bookmarkEnd w:id="295"/>
      <w:r>
        <w:instrText>" \l 2</w:instrText>
      </w:r>
      <w:r>
        <w:fldChar w:fldCharType="end"/>
      </w:r>
    </w:p>
    <w:p w:rsidR="00035698" w:rsidRDefault="00024FB2">
      <w:pPr>
        <w:pStyle w:val="ProductList-Offering2HeadingNoBorder"/>
        <w:outlineLvl w:val="2"/>
      </w:pPr>
      <w:bookmarkStart w:id="296" w:name="_Sec670"/>
      <w:r>
        <w:t>Bing Maps</w:t>
      </w:r>
      <w:bookmarkEnd w:id="296"/>
      <w:r>
        <w:fldChar w:fldCharType="begin"/>
      </w:r>
      <w:r>
        <w:instrText xml:space="preserve"> TC "</w:instrText>
      </w:r>
      <w:bookmarkStart w:id="297" w:name="_Toc7423007"/>
      <w:r>
        <w:instrText>Bing Maps</w:instrText>
      </w:r>
      <w:bookmarkEnd w:id="297"/>
      <w:r>
        <w:instrText>" \l 3</w:instrText>
      </w:r>
      <w:r>
        <w:fldChar w:fldCharType="end"/>
      </w:r>
    </w:p>
    <w:p w:rsidR="00035698" w:rsidRDefault="00024FB2">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Fakturerbare Transaktioner</w:t>
      </w:r>
    </w:p>
    <w:p w:rsidR="00035698" w:rsidRDefault="00024FB2">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035698" w:rsidRDefault="00035698">
      <w:pPr>
        <w:pStyle w:val="ProductList-Body"/>
      </w:pPr>
    </w:p>
    <w:p w:rsidR="00035698" w:rsidRDefault="00024FB2">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035698" w:rsidRDefault="00035698">
      <w:pPr>
        <w:pStyle w:val="ProductList-Body"/>
      </w:pPr>
    </w:p>
    <w:p w:rsidR="00035698" w:rsidRDefault="00024FB2">
      <w:pPr>
        <w:pStyle w:val="ProductList-ClauseHeading"/>
        <w:outlineLvl w:val="4"/>
      </w:pPr>
      <w:r>
        <w:t>2.2 Krav til Mobile Asset Management Pr. Aktiv</w:t>
      </w:r>
    </w:p>
    <w:p w:rsidR="00035698" w:rsidRDefault="00024FB2">
      <w:pPr>
        <w:pStyle w:val="ProductList-Body"/>
      </w:pPr>
      <w:r>
        <w:t xml:space="preserve">Følgende tilbud kræver en licens til et Månedsabonnement på Mobile Asset Management Pr. Aktiv: </w:t>
      </w:r>
    </w:p>
    <w:p w:rsidR="00035698" w:rsidRDefault="00024FB2" w:rsidP="00024FB2">
      <w:pPr>
        <w:pStyle w:val="ProductList-Bullet"/>
        <w:numPr>
          <w:ilvl w:val="0"/>
          <w:numId w:val="44"/>
        </w:numPr>
      </w:pPr>
      <w:r>
        <w:t>Distance Matrix Pr. Aktiv – Automatisk</w:t>
      </w:r>
    </w:p>
    <w:p w:rsidR="00035698" w:rsidRDefault="00024FB2" w:rsidP="00024FB2">
      <w:pPr>
        <w:pStyle w:val="ProductList-Bullet"/>
        <w:numPr>
          <w:ilvl w:val="0"/>
          <w:numId w:val="44"/>
        </w:numPr>
      </w:pPr>
      <w:r>
        <w:t>Distance Matrix Pr. Aktiv – Manuel</w:t>
      </w:r>
    </w:p>
    <w:p w:rsidR="00035698" w:rsidRDefault="00024FB2" w:rsidP="00024FB2">
      <w:pPr>
        <w:pStyle w:val="ProductList-Bullet"/>
        <w:numPr>
          <w:ilvl w:val="0"/>
          <w:numId w:val="44"/>
        </w:numPr>
      </w:pPr>
      <w:r>
        <w:t>Truck Routing Pr. Aktiv</w:t>
      </w:r>
    </w:p>
    <w:p w:rsidR="00035698" w:rsidRDefault="00024FB2" w:rsidP="00024FB2">
      <w:pPr>
        <w:pStyle w:val="ProductList-Bullet"/>
        <w:numPr>
          <w:ilvl w:val="0"/>
          <w:numId w:val="44"/>
        </w:numPr>
      </w:pPr>
      <w:r>
        <w:t>Drive Analytics Pr. Aktiv</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7423008"/>
      <w:r>
        <w:instrText>Platform til virksomhedsprogrammer</w:instrText>
      </w:r>
      <w:bookmarkEnd w:id="301"/>
      <w:r>
        <w:instrText>" \l 3</w:instrText>
      </w:r>
      <w:r>
        <w:fldChar w:fldCharType="end"/>
      </w:r>
    </w:p>
    <w:p w:rsidR="00035698" w:rsidRDefault="00024FB2">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21"/>
        <w:gridCol w:w="704"/>
        <w:gridCol w:w="693"/>
        <w:gridCol w:w="803"/>
        <w:gridCol w:w="710"/>
        <w:gridCol w:w="727"/>
        <w:gridCol w:w="826"/>
        <w:gridCol w:w="702"/>
        <w:gridCol w:w="732"/>
        <w:gridCol w:w="798"/>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2B2B2"/>
              <w:right w:val="none" w:sz="4" w:space="0" w:color="6E6E6E"/>
            </w:tcBorders>
          </w:tcPr>
          <w:p w:rsidR="00035698" w:rsidRDefault="00024FB2">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2B2B2"/>
              <w:right w:val="none" w:sz="4" w:space="0" w:color="6E6E6E"/>
            </w:tcBorders>
          </w:tcPr>
          <w:p w:rsidR="00035698" w:rsidRDefault="00024FB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2B2B2"/>
              <w:left w:val="none" w:sz="4" w:space="0" w:color="6E6E6E"/>
              <w:bottom w:val="dashed" w:sz="4" w:space="0" w:color="BFBFBF"/>
              <w:right w:val="none" w:sz="4" w:space="0" w:color="6E6E6E"/>
            </w:tcBorders>
          </w:tcPr>
          <w:p w:rsidR="00035698" w:rsidRDefault="00024F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Kampagner: Ikke relevant </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Power BI Report Server – Kørsel af forekomster</w:t>
      </w:r>
    </w:p>
    <w:p w:rsidR="00035698" w:rsidRDefault="00024FB2">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035698" w:rsidRDefault="00035698">
      <w:pPr>
        <w:pStyle w:val="ProductList-Body"/>
      </w:pPr>
    </w:p>
    <w:p w:rsidR="00035698" w:rsidRDefault="00024FB2">
      <w:pPr>
        <w:pStyle w:val="ProductList-ClauseHeading"/>
        <w:outlineLvl w:val="4"/>
      </w:pPr>
      <w:r>
        <w:t>2.2 Power BI Report Server – Deling af Indhold</w:t>
      </w:r>
    </w:p>
    <w:p w:rsidR="00035698" w:rsidRDefault="00024FB2">
      <w:pPr>
        <w:pStyle w:val="ProductList-Body"/>
      </w:pPr>
      <w:r>
        <w:t xml:space="preserve">Der kræves en Power BI Pro Bruger-SL for at udgive Power BI-rapporter med Power BI Report Server.  </w:t>
      </w:r>
    </w:p>
    <w:p w:rsidR="00035698" w:rsidRDefault="00035698">
      <w:pPr>
        <w:pStyle w:val="ProductList-Body"/>
      </w:pPr>
    </w:p>
    <w:p w:rsidR="00035698" w:rsidRDefault="00024FB2">
      <w:pPr>
        <w:pStyle w:val="ProductList-ClauseHeading"/>
        <w:outlineLvl w:val="4"/>
      </w:pPr>
      <w:r>
        <w:t>2.3 SQL Server-teknologi</w:t>
      </w:r>
    </w:p>
    <w:p w:rsidR="00035698" w:rsidRDefault="00024FB2">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04" w:name="_Sec1279"/>
      <w:r>
        <w:t>GitHub Enterprise</w:t>
      </w:r>
      <w:bookmarkEnd w:id="304"/>
      <w:r>
        <w:fldChar w:fldCharType="begin"/>
      </w:r>
      <w:r>
        <w:instrText xml:space="preserve"> TC "</w:instrText>
      </w:r>
      <w:bookmarkStart w:id="305" w:name="_Toc7423009"/>
      <w:r>
        <w:instrText>GitHub Enterprise</w:instrText>
      </w:r>
      <w:bookmarkEnd w:id="305"/>
      <w:r>
        <w:instrText>" \l 3</w:instrText>
      </w:r>
      <w:r>
        <w:fldChar w:fldCharType="end"/>
      </w:r>
    </w:p>
    <w:p w:rsidR="00035698" w:rsidRDefault="00024FB2">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single" w:sz="4" w:space="0" w:color="FFFFFF"/>
              <w:left w:val="single" w:sz="4" w:space="0" w:color="FFFFFF"/>
              <w:bottom w:val="single" w:sz="4" w:space="0" w:color="FFFFFF"/>
              <w:right w:val="single" w:sz="4" w:space="0" w:color="FFFFFF"/>
            </w:tcBorders>
          </w:tcPr>
          <w:p w:rsidR="00035698" w:rsidRDefault="00024FB2">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rsidR="00035698" w:rsidRDefault="000356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GitHub Enterprise</w:t>
      </w:r>
    </w:p>
    <w:p w:rsidR="00035698" w:rsidRDefault="00024FB2">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rsidR="00035698" w:rsidRDefault="00035698">
      <w:pPr>
        <w:pStyle w:val="ProductList-Body"/>
      </w:pPr>
    </w:p>
    <w:p w:rsidR="00035698" w:rsidRDefault="00024FB2">
      <w:pPr>
        <w:pStyle w:val="ProductList-ClauseHeading"/>
        <w:outlineLvl w:val="4"/>
      </w:pPr>
      <w:r>
        <w:t>2.2 Træning og evaluering</w:t>
      </w:r>
    </w:p>
    <w:p w:rsidR="00035698" w:rsidRDefault="00024FB2">
      <w:pPr>
        <w:pStyle w:val="ProductList-Body"/>
      </w:pPr>
      <w:r>
        <w:t>Uanset om andet måtte fremgå af Kundens volumenlicensaftale, kræver adgang til GitHub Enterprise-software eller -onlinetjeneste til trænings- eller evalueringsformål bruger-SL'er.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3010"/>
      <w:r>
        <w:instrText>Microsoft Kaizala Pro</w:instrText>
      </w:r>
      <w:bookmarkEnd w:id="309"/>
      <w:r>
        <w:instrText>" \l 3</w:instrText>
      </w:r>
      <w:r>
        <w:fldChar w:fldCharType="end"/>
      </w:r>
    </w:p>
    <w:p w:rsidR="00035698" w:rsidRDefault="00024FB2">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5698" w:rsidRDefault="00024FB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none" w:sz="4" w:space="0" w:color="BFBFBF"/>
              <w:left w:val="none" w:sz="4" w:space="0" w:color="000000"/>
              <w:bottom w:val="none" w:sz="4" w:space="0" w:color="7F7F7F"/>
              <w:right w:val="none" w:sz="4" w:space="0" w:color="000000"/>
            </w:tcBorders>
          </w:tcPr>
          <w:p w:rsidR="00035698" w:rsidRDefault="00024FB2">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3011"/>
      <w:r>
        <w:instrText>Microsoft Cloud App Security</w:instrText>
      </w:r>
      <w:bookmarkEnd w:id="313"/>
      <w:r>
        <w:instrText>" \l 3</w:instrText>
      </w:r>
      <w:r>
        <w:fldChar w:fldCharType="end"/>
      </w:r>
    </w:p>
    <w:p w:rsidR="00035698" w:rsidRDefault="00024FB2">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5698" w:rsidRDefault="00024FB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none" w:sz="4" w:space="0" w:color="BFBFBF"/>
              <w:left w:val="none" w:sz="4" w:space="0" w:color="000000"/>
              <w:bottom w:val="dashed" w:sz="4" w:space="0" w:color="7F7F7F"/>
              <w:right w:val="none" w:sz="4" w:space="0" w:color="000000"/>
            </w:tcBorders>
          </w:tcPr>
          <w:p w:rsidR="00035698" w:rsidRDefault="00024FB2">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35698">
      <w:pPr>
        <w:pStyle w:val="ProductList-Body"/>
      </w:pPr>
    </w:p>
    <w:p w:rsidR="00035698" w:rsidRDefault="00024FB2">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I/R</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7423012"/>
      <w:r>
        <w:instrText>Microsoft Graph-dataforbindelse for ISV'er</w:instrText>
      </w:r>
      <w:bookmarkEnd w:id="317"/>
      <w:r>
        <w:instrText>" \l 3</w:instrText>
      </w:r>
      <w:r>
        <w:fldChar w:fldCharType="end"/>
      </w:r>
    </w:p>
    <w:p w:rsidR="00035698" w:rsidRDefault="00024FB2">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single" w:sz="4" w:space="0" w:color="FFFFFF"/>
              <w:left w:val="single" w:sz="4" w:space="0" w:color="FFFFFF"/>
              <w:bottom w:val="single" w:sz="4" w:space="0" w:color="FFFFFF"/>
              <w:right w:val="single" w:sz="4" w:space="0" w:color="FFFFFF"/>
            </w:tcBorders>
          </w:tcPr>
          <w:p w:rsidR="00035698" w:rsidRDefault="00024FB2">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5698" w:rsidRDefault="00035698">
            <w:pPr>
              <w:pStyle w:val="ProductList-TableBody"/>
              <w:jc w:val="center"/>
            </w:pPr>
          </w:p>
        </w:tc>
      </w:tr>
    </w:tbl>
    <w:p w:rsidR="00035698" w:rsidRDefault="00035698">
      <w:pPr>
        <w:pStyle w:val="ProductList-Body"/>
      </w:pPr>
    </w:p>
    <w:p w:rsidR="00035698" w:rsidRDefault="00024FB2">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700"/>
        <w:gridCol w:w="3516"/>
        <w:gridCol w:w="370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20" w:name="_Sec630"/>
      <w:r>
        <w:t>Microsoft Intune</w:t>
      </w:r>
      <w:bookmarkEnd w:id="320"/>
      <w:r>
        <w:fldChar w:fldCharType="begin"/>
      </w:r>
      <w:r>
        <w:instrText xml:space="preserve"> TC "</w:instrText>
      </w:r>
      <w:bookmarkStart w:id="321" w:name="_Toc7423013"/>
      <w:r>
        <w:instrText>Microsoft Intune</w:instrText>
      </w:r>
      <w:bookmarkEnd w:id="321"/>
      <w:r>
        <w:instrText>" \l 3</w:instrText>
      </w:r>
      <w:r>
        <w:fldChar w:fldCharType="end"/>
      </w:r>
    </w:p>
    <w:p w:rsidR="00035698" w:rsidRDefault="00024FB2">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5698" w:rsidRDefault="00024FB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none" w:sz="4" w:space="0" w:color="BFBFBF"/>
              <w:left w:val="none" w:sz="4" w:space="0" w:color="000000"/>
              <w:bottom w:val="dashed" w:sz="4" w:space="0" w:color="7F7F7F"/>
              <w:right w:val="none" w:sz="4" w:space="0" w:color="000000"/>
            </w:tcBorders>
          </w:tcPr>
          <w:p w:rsidR="00035698" w:rsidRDefault="00024FB2">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520" w:type="dxa"/>
            <w:tcBorders>
              <w:top w:val="dashed" w:sz="4" w:space="0" w:color="7F7F7F"/>
              <w:left w:val="none" w:sz="4" w:space="0" w:color="6E6E6E"/>
              <w:bottom w:val="dashed" w:sz="4" w:space="0" w:color="7F7F7F"/>
              <w:right w:val="none" w:sz="4" w:space="0" w:color="6E6E6E"/>
            </w:tcBorders>
          </w:tcPr>
          <w:p w:rsidR="00035698" w:rsidRDefault="00024FB2">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520" w:type="dxa"/>
            <w:tcBorders>
              <w:top w:val="dashed" w:sz="4" w:space="0" w:color="7F7F7F"/>
              <w:left w:val="none" w:sz="4" w:space="0" w:color="6E6E6E"/>
              <w:bottom w:val="dashed" w:sz="4" w:space="0" w:color="7F7F7F"/>
              <w:right w:val="none" w:sz="4" w:space="0" w:color="6E6E6E"/>
            </w:tcBorders>
          </w:tcPr>
          <w:p w:rsidR="00035698" w:rsidRDefault="00024FB2">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520" w:type="dxa"/>
            <w:tcBorders>
              <w:top w:val="dashed" w:sz="4" w:space="0" w:color="7F7F7F"/>
              <w:left w:val="none" w:sz="4" w:space="0" w:color="6E6E6E"/>
              <w:bottom w:val="dashed" w:sz="4" w:space="0" w:color="949494"/>
              <w:right w:val="none" w:sz="4" w:space="0" w:color="6E6E6E"/>
            </w:tcBorders>
          </w:tcPr>
          <w:p w:rsidR="00035698" w:rsidRDefault="00024FB2">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520" w:type="dxa"/>
            <w:tcBorders>
              <w:top w:val="dashed" w:sz="4" w:space="0" w:color="949494"/>
              <w:left w:val="none" w:sz="4" w:space="0" w:color="6E6E6E"/>
              <w:bottom w:val="dashed" w:sz="4" w:space="0" w:color="949494"/>
              <w:right w:val="none" w:sz="4" w:space="0" w:color="6E6E6E"/>
            </w:tcBorders>
          </w:tcPr>
          <w:p w:rsidR="00035698" w:rsidRDefault="00024FB2">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520" w:type="dxa"/>
            <w:tcBorders>
              <w:top w:val="dashed" w:sz="4" w:space="0" w:color="949494"/>
              <w:left w:val="none" w:sz="4" w:space="0" w:color="6E6E6E"/>
              <w:bottom w:val="dashed" w:sz="4" w:space="0" w:color="B7B7B7"/>
              <w:right w:val="none" w:sz="4" w:space="0" w:color="6E6E6E"/>
            </w:tcBorders>
          </w:tcPr>
          <w:p w:rsidR="00035698" w:rsidRDefault="00024FB2">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r w:rsidR="00035698">
        <w:tc>
          <w:tcPr>
            <w:tcW w:w="4520" w:type="dxa"/>
            <w:tcBorders>
              <w:top w:val="dashed" w:sz="4" w:space="0" w:color="B7B7B7"/>
              <w:left w:val="none" w:sz="4" w:space="0" w:color="6E6E6E"/>
              <w:bottom w:val="none" w:sz="4" w:space="0" w:color="BFBFBF"/>
              <w:right w:val="none" w:sz="4" w:space="0" w:color="6E6E6E"/>
            </w:tcBorders>
          </w:tcPr>
          <w:p w:rsidR="00035698" w:rsidRDefault="00024FB2">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035698" w:rsidRDefault="00035698">
      <w:pPr>
        <w:pStyle w:val="ProductList-Body"/>
      </w:pPr>
    </w:p>
    <w:p w:rsidR="00035698" w:rsidRDefault="00024FB2">
      <w:pPr>
        <w:pStyle w:val="ProductList-ClauseHeading"/>
        <w:outlineLvl w:val="4"/>
      </w:pPr>
      <w:r>
        <w:t>2.1 Microsoft Intune for EDU (Enheds-SL)</w:t>
      </w:r>
    </w:p>
    <w:p w:rsidR="00035698" w:rsidRDefault="00024FB2">
      <w:pPr>
        <w:pStyle w:val="ProductList-SubClauseHeading"/>
        <w:outlineLvl w:val="5"/>
      </w:pPr>
      <w:r>
        <w:t>2.1.1 Varighed</w:t>
      </w:r>
    </w:p>
    <w:p w:rsidR="00035698" w:rsidRDefault="00024FB2">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035698" w:rsidRDefault="00035698">
      <w:pPr>
        <w:pStyle w:val="ProductList-BodyIndented"/>
      </w:pPr>
    </w:p>
    <w:p w:rsidR="00035698" w:rsidRDefault="00024FB2">
      <w:pPr>
        <w:pStyle w:val="ProductList-SubClauseHeading"/>
        <w:outlineLvl w:val="5"/>
      </w:pPr>
      <w:r>
        <w:t>2.1.2 Annullering og Videreoverdragelse</w:t>
      </w:r>
    </w:p>
    <w:p w:rsidR="00035698" w:rsidRDefault="00024FB2">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035698" w:rsidRDefault="00035698">
      <w:pPr>
        <w:pStyle w:val="ProductList-BodyIndented"/>
      </w:pPr>
    </w:p>
    <w:p w:rsidR="00035698" w:rsidRDefault="00024FB2">
      <w:pPr>
        <w:pStyle w:val="ProductList-ClauseHeading"/>
        <w:outlineLvl w:val="4"/>
      </w:pPr>
      <w:r>
        <w:t>2.2 Microsoft Intune (Enheds-SL'er)</w:t>
      </w:r>
    </w:p>
    <w:p w:rsidR="00035698" w:rsidRDefault="00024FB2">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24" w:name="_Sec672"/>
      <w:r>
        <w:t>Microsoft Learning</w:t>
      </w:r>
      <w:bookmarkEnd w:id="324"/>
      <w:r>
        <w:fldChar w:fldCharType="begin"/>
      </w:r>
      <w:r>
        <w:instrText xml:space="preserve"> TC "</w:instrText>
      </w:r>
      <w:bookmarkStart w:id="325" w:name="_Toc7423014"/>
      <w:r>
        <w:instrText>Microsoft Learning</w:instrText>
      </w:r>
      <w:bookmarkEnd w:id="325"/>
      <w:r>
        <w:instrText>" \l 3</w:instrText>
      </w:r>
      <w:r>
        <w:fldChar w:fldCharType="end"/>
      </w:r>
    </w:p>
    <w:p w:rsidR="00035698" w:rsidRDefault="00024FB2">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dashed" w:sz="4" w:space="0" w:color="BFBFBF"/>
              <w:right w:val="none" w:sz="4" w:space="0" w:color="6E6E6E"/>
            </w:tcBorders>
          </w:tcPr>
          <w:p w:rsidR="00035698" w:rsidRDefault="00024F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dashed" w:sz="4" w:space="0" w:color="BFBFBF"/>
              <w:right w:val="none" w:sz="4" w:space="0" w:color="6E6E6E"/>
            </w:tcBorders>
          </w:tcPr>
          <w:p w:rsidR="00035698" w:rsidRDefault="00024FB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5698" w:rsidRDefault="00024F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660" w:type="dxa"/>
            <w:tcBorders>
              <w:top w:val="dashed" w:sz="4" w:space="0" w:color="BFBFBF"/>
              <w:left w:val="none" w:sz="4" w:space="0" w:color="6E6E6E"/>
              <w:bottom w:val="none" w:sz="4" w:space="0" w:color="BFBFBF"/>
              <w:right w:val="none" w:sz="4" w:space="0" w:color="6E6E6E"/>
            </w:tcBorders>
          </w:tcPr>
          <w:p w:rsidR="00035698" w:rsidRDefault="00024FB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035698" w:rsidRDefault="00024F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Vouchere</w:t>
      </w:r>
    </w:p>
    <w:p w:rsidR="00035698" w:rsidRDefault="00024FB2">
      <w:pPr>
        <w:pStyle w:val="ProductList-Body"/>
      </w:pPr>
      <w:r>
        <w:t xml:space="preserve">Vouchere udleveres ved køb og udløber 12 måneder efter købsdatoen. </w:t>
      </w:r>
    </w:p>
    <w:p w:rsidR="00035698" w:rsidRDefault="00035698">
      <w:pPr>
        <w:pStyle w:val="ProductList-Body"/>
      </w:pPr>
    </w:p>
    <w:p w:rsidR="00035698" w:rsidRDefault="00024FB2">
      <w:pPr>
        <w:pStyle w:val="ProductList-ClauseHeading"/>
        <w:outlineLvl w:val="4"/>
      </w:pPr>
      <w:r>
        <w:t>2.2 Licens til Microsoft Office Specialist (MOS), Microsoft Technology Associate (MTA) og Microsoft Certification Educator (MCE) Exam Site</w:t>
      </w:r>
    </w:p>
    <w:p w:rsidR="00035698" w:rsidRDefault="00024FB2">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3015"/>
      <w:r>
        <w:instrText>Minecraft: Education Edition</w:instrText>
      </w:r>
      <w:bookmarkEnd w:id="329"/>
      <w:r>
        <w:instrText>" \l 3</w:instrText>
      </w:r>
      <w:r>
        <w:fldChar w:fldCharType="end"/>
      </w:r>
    </w:p>
    <w:p w:rsidR="00035698" w:rsidRDefault="00024FB2">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0356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660" w:type="dxa"/>
            <w:tcBorders>
              <w:top w:val="single" w:sz="6" w:space="0" w:color="FFFFFF"/>
              <w:left w:val="none" w:sz="4" w:space="0" w:color="6E6E6E"/>
              <w:bottom w:val="none" w:sz="4" w:space="0" w:color="BFBFBF"/>
              <w:right w:val="none" w:sz="4" w:space="0" w:color="6E6E6E"/>
            </w:tcBorders>
          </w:tcPr>
          <w:p w:rsidR="00035698" w:rsidRDefault="00024F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35698" w:rsidRDefault="00024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35698">
            <w:pPr>
              <w:pStyle w:val="ProductList-TableBody"/>
              <w:jc w:val="center"/>
            </w:pPr>
          </w:p>
        </w:tc>
      </w:tr>
    </w:tbl>
    <w:p w:rsidR="00035698" w:rsidRDefault="00024FB2">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7423016"/>
      <w:r>
        <w:instrText>Visual Studio med GitHub Enterprise</w:instrText>
      </w:r>
      <w:bookmarkEnd w:id="333"/>
      <w:r>
        <w:instrText>" \l 3</w:instrText>
      </w:r>
      <w:r>
        <w:fldChar w:fldCharType="end"/>
      </w:r>
    </w:p>
    <w:p w:rsidR="00035698" w:rsidRDefault="00024FB2">
      <w:pPr>
        <w:pStyle w:val="ProductList-Offering1SubSection"/>
        <w:outlineLvl w:val="3"/>
      </w:pPr>
      <w:bookmarkStart w:id="334" w:name="_Sec1288"/>
      <w:r>
        <w:t>1. Programtilgængelighed</w:t>
      </w:r>
      <w:bookmarkEnd w:id="334"/>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356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5698" w:rsidRDefault="00024FB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698" w:rsidRDefault="00024FB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35698">
        <w:tc>
          <w:tcPr>
            <w:tcW w:w="4520" w:type="dxa"/>
            <w:tcBorders>
              <w:top w:val="none" w:sz="4" w:space="0" w:color="BFBFBF"/>
              <w:left w:val="none" w:sz="4" w:space="0" w:color="000000"/>
              <w:bottom w:val="dashed" w:sz="4" w:space="0" w:color="7F7F7F"/>
              <w:right w:val="none" w:sz="4" w:space="0" w:color="000000"/>
            </w:tcBorders>
          </w:tcPr>
          <w:p w:rsidR="00035698" w:rsidRDefault="00024FB2">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520" w:type="dxa"/>
            <w:tcBorders>
              <w:top w:val="dashed" w:sz="4" w:space="0" w:color="7F7F7F"/>
              <w:left w:val="none" w:sz="4" w:space="0" w:color="000000"/>
              <w:bottom w:val="dashed" w:sz="4" w:space="0" w:color="7F7F7F"/>
              <w:right w:val="none" w:sz="4" w:space="0" w:color="000000"/>
            </w:tcBorders>
          </w:tcPr>
          <w:p w:rsidR="00035698" w:rsidRDefault="00024FB2">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520" w:type="dxa"/>
            <w:tcBorders>
              <w:top w:val="dashed" w:sz="4" w:space="0" w:color="7F7F7F"/>
              <w:left w:val="none" w:sz="4" w:space="0" w:color="000000"/>
              <w:bottom w:val="dashed" w:sz="4" w:space="0" w:color="7F7F7F"/>
              <w:right w:val="none" w:sz="4" w:space="0" w:color="000000"/>
            </w:tcBorders>
          </w:tcPr>
          <w:p w:rsidR="00035698" w:rsidRDefault="00024FB2">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4520" w:type="dxa"/>
            <w:tcBorders>
              <w:top w:val="dashed" w:sz="4" w:space="0" w:color="7F7F7F"/>
              <w:left w:val="none" w:sz="4" w:space="0" w:color="000000"/>
              <w:bottom w:val="single" w:sz="4" w:space="0" w:color="FFFFFF"/>
              <w:right w:val="none" w:sz="4" w:space="0" w:color="000000"/>
            </w:tcBorders>
          </w:tcPr>
          <w:p w:rsidR="00035698" w:rsidRDefault="00024FB2">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698" w:rsidRDefault="00024FB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bl>
    <w:p w:rsidR="00035698" w:rsidRDefault="00024FB2">
      <w:pPr>
        <w:pStyle w:val="ProductList-Offering1SubSection"/>
        <w:outlineLvl w:val="3"/>
      </w:pPr>
      <w:bookmarkStart w:id="335" w:name="_Sec1289"/>
      <w:r>
        <w:t>2. Produktbetingelser</w:t>
      </w:r>
      <w:bookmarkEnd w:id="335"/>
    </w:p>
    <w:tbl>
      <w:tblPr>
        <w:tblStyle w:val="PURTable"/>
        <w:tblW w:w="0" w:type="dxa"/>
        <w:tblLook w:val="04A0" w:firstRow="1" w:lastRow="0" w:firstColumn="1" w:lastColumn="0" w:noHBand="0" w:noVBand="1"/>
      </w:tblPr>
      <w:tblGrid>
        <w:gridCol w:w="3700"/>
        <w:gridCol w:w="3619"/>
        <w:gridCol w:w="3597"/>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Udvidet Løbetid: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Kampagner: Ikke relevant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Reduktion (SCE): Ikke relevant</w:t>
            </w:r>
          </w:p>
        </w:tc>
      </w:tr>
      <w:tr w:rsidR="000356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24FB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4"/>
      </w:pPr>
      <w:r>
        <w:t>2.1 GitHub Enterprise</w:t>
      </w:r>
    </w:p>
    <w:p w:rsidR="00035698" w:rsidRDefault="00024FB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5">
        <w:r>
          <w:rPr>
            <w:color w:val="00467F"/>
            <w:u w:val="single"/>
          </w:rPr>
          <w:t>Vilkår for Onlinetjenester</w:t>
        </w:r>
      </w:hyperlink>
      <w:r>
        <w:t>.</w:t>
      </w:r>
    </w:p>
    <w:p w:rsidR="00035698" w:rsidRDefault="00035698">
      <w:pPr>
        <w:pStyle w:val="ProductList-Body"/>
      </w:pPr>
    </w:p>
    <w:p w:rsidR="00035698" w:rsidRDefault="00024FB2">
      <w:pPr>
        <w:pStyle w:val="ProductList-ClauseHeading"/>
        <w:outlineLvl w:val="4"/>
      </w:pPr>
      <w:r>
        <w:t>2.2 GitHub Enterprise - træning og evaluering</w:t>
      </w:r>
    </w:p>
    <w:p w:rsidR="00035698" w:rsidRDefault="00024FB2">
      <w:pPr>
        <w:pStyle w:val="ProductList-Body"/>
      </w:pPr>
      <w:r>
        <w:t>Uanset om andet måtte fremgå af Kundens volumenlicensaftale, kræver adgang til GitHub Enterprise-software eller -onlinetjeneste til trænings- eller evalueringsformål bruger-SL'er.</w:t>
      </w:r>
    </w:p>
    <w:p w:rsidR="00035698" w:rsidRDefault="00035698">
      <w:pPr>
        <w:pStyle w:val="ProductList-Body"/>
      </w:pPr>
    </w:p>
    <w:p w:rsidR="00035698" w:rsidRDefault="00024FB2">
      <w:pPr>
        <w:pStyle w:val="ProductList-ClauseHeading"/>
        <w:outlineLvl w:val="4"/>
      </w:pPr>
      <w:r>
        <w:t>2.3 Licensvilkår for Visual Studio</w:t>
      </w:r>
    </w:p>
    <w:p w:rsidR="00035698" w:rsidRDefault="00024FB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rsidR="00035698" w:rsidRDefault="00035698">
      <w:pPr>
        <w:pStyle w:val="ProductList-Body"/>
      </w:pPr>
    </w:p>
    <w:p w:rsidR="00035698" w:rsidRDefault="00024FB2">
      <w:pPr>
        <w:pStyle w:val="ProductList-ClauseHeading"/>
        <w:outlineLvl w:val="4"/>
      </w:pPr>
      <w:r>
        <w:t>2.4 GitHub Enterprise til Visual Studio-licenser</w:t>
      </w:r>
    </w:p>
    <w:p w:rsidR="00035698" w:rsidRDefault="00024FB2">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rsidR="00035698" w:rsidRDefault="00035698">
      <w:pPr>
        <w:pStyle w:val="ProductList-Body"/>
      </w:pPr>
    </w:p>
    <w:p w:rsidR="00035698" w:rsidRDefault="00024FB2">
      <w:pPr>
        <w:pStyle w:val="ProductList-ClauseHeading"/>
        <w:outlineLvl w:val="4"/>
      </w:pPr>
      <w:r>
        <w:t>2.5 Opgraderingslicenser</w:t>
      </w:r>
    </w:p>
    <w:p w:rsidR="00035698" w:rsidRDefault="00024FB2">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35698">
      <w:pPr>
        <w:sectPr w:rsidR="00035698">
          <w:headerReference w:type="default" r:id="rId146"/>
          <w:footerReference w:type="default" r:id="rId147"/>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336" w:name="_Sec549"/>
      <w:bookmarkEnd w:id="206"/>
      <w:r>
        <w:t>Ordliste</w:t>
      </w:r>
      <w:r>
        <w:fldChar w:fldCharType="begin"/>
      </w:r>
      <w:r>
        <w:instrText xml:space="preserve"> TC "</w:instrText>
      </w:r>
      <w:bookmarkStart w:id="337" w:name="_Toc7423017"/>
      <w:r>
        <w:instrText>Ordliste</w:instrText>
      </w:r>
      <w:bookmarkEnd w:id="337"/>
      <w:r>
        <w:instrText>" \l 1</w:instrText>
      </w:r>
      <w:r>
        <w:fldChar w:fldCharType="end"/>
      </w:r>
    </w:p>
    <w:p w:rsidR="00035698" w:rsidRDefault="00024FB2">
      <w:pPr>
        <w:pStyle w:val="ProductList-Offering1Heading"/>
        <w:outlineLvl w:val="1"/>
      </w:pPr>
      <w:bookmarkStart w:id="338" w:name="_Sec550"/>
      <w:r>
        <w:t>Attributter</w:t>
      </w:r>
      <w:bookmarkEnd w:id="338"/>
      <w:r>
        <w:fldChar w:fldCharType="begin"/>
      </w:r>
      <w:r>
        <w:instrText xml:space="preserve"> TC "</w:instrText>
      </w:r>
      <w:bookmarkStart w:id="339" w:name="_Toc7423018"/>
      <w:r>
        <w:instrText>Attributter</w:instrText>
      </w:r>
      <w:bookmarkEnd w:id="339"/>
      <w:r>
        <w:instrText>" \l 2</w:instrText>
      </w:r>
      <w:r>
        <w:fldChar w:fldCharType="end"/>
      </w:r>
    </w:p>
    <w:p w:rsidR="00035698" w:rsidRDefault="00024FB2">
      <w:pPr>
        <w:pStyle w:val="ProductList-BodySpaced"/>
      </w:pPr>
      <w:r>
        <w:t>Attributter angives i tabellerne under hver enkelt Produktpost og angiver rettigheder eller gældende betingelser for Produkterne.</w:t>
      </w:r>
    </w:p>
    <w:p w:rsidR="00035698" w:rsidRDefault="00035698">
      <w:pPr>
        <w:pStyle w:val="ProductList-BodySpaced"/>
      </w:pPr>
    </w:p>
    <w:p w:rsidR="00035698" w:rsidRDefault="00024FB2">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035698" w:rsidRDefault="00024FB2">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035698" w:rsidRDefault="00024FB2">
      <w:pPr>
        <w:pStyle w:val="ProductList-BodySpaced"/>
      </w:pPr>
      <w:r>
        <w:rPr>
          <w:b/>
          <w:color w:val="00188F"/>
        </w:rPr>
        <w:t>Adgangskrav for Klient</w:t>
      </w:r>
      <w:r>
        <w:t>: Angiver, om et Serverprodukt kræver CAL’er, for at brugere og enheder har adgang.</w:t>
      </w:r>
    </w:p>
    <w:p w:rsidR="00035698" w:rsidRDefault="00024FB2">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035698" w:rsidRDefault="00024FB2">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035698" w:rsidRDefault="00024FB2">
      <w:pPr>
        <w:pStyle w:val="ProductList-BodySpaced"/>
      </w:pPr>
      <w:r>
        <w:rPr>
          <w:b/>
          <w:color w:val="00188F"/>
        </w:rPr>
        <w:t>Berettiget Udvidet Løbetid</w:t>
      </w:r>
      <w:r>
        <w:t>: Online-services, der er berettiget til en udvidet løbetid, som beskrevet i Enterprise- og Enterprise Subscription-licensaftalen.</w:t>
      </w:r>
    </w:p>
    <w:p w:rsidR="00035698" w:rsidRDefault="00024FB2">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035698" w:rsidRDefault="00024FB2">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035698" w:rsidRDefault="00024FB2">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035698" w:rsidRDefault="00024FB2">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035698" w:rsidRDefault="00024FB2">
      <w:pPr>
        <w:pStyle w:val="ProductList-BodySpaced"/>
      </w:pPr>
      <w:r>
        <w:rPr>
          <w:b/>
          <w:color w:val="00188F"/>
        </w:rPr>
        <w:t>Licensvilkår</w:t>
      </w:r>
      <w:r>
        <w:t>: Vilkår og betingelser, der gælder for installation og brug af et Produkt.</w:t>
      </w:r>
    </w:p>
    <w:p w:rsidR="00035698" w:rsidRDefault="00024FB2">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035698" w:rsidRDefault="00024FB2">
      <w:pPr>
        <w:pStyle w:val="ProductList-BodySpaced"/>
      </w:pPr>
      <w:r>
        <w:rPr>
          <w:b/>
          <w:color w:val="00188F"/>
        </w:rPr>
        <w:t>Forudsætning</w:t>
      </w:r>
      <w:r>
        <w:t>: Angiver, at visse yderligere betingelser skal opfyldes for at kunne købe Licenser til Produktet.</w:t>
      </w:r>
    </w:p>
    <w:p w:rsidR="00035698" w:rsidRDefault="00024FB2">
      <w:pPr>
        <w:pStyle w:val="ProductList-BodySpaced"/>
      </w:pPr>
      <w:r>
        <w:rPr>
          <w:b/>
          <w:color w:val="00188F"/>
        </w:rPr>
        <w:t>Forudsætning (SA)</w:t>
      </w:r>
      <w:r>
        <w:t>:Angiver, at visse yderligere betingelser skal opfyldes for at kunne købe SA-dækning til Produktet.</w:t>
      </w:r>
    </w:p>
    <w:p w:rsidR="00035698" w:rsidRDefault="00024FB2">
      <w:pPr>
        <w:pStyle w:val="ProductList-BodySpaced"/>
      </w:pPr>
      <w:r>
        <w:rPr>
          <w:b/>
          <w:color w:val="00188F"/>
        </w:rPr>
        <w:t>Tidligere Version</w:t>
      </w:r>
      <w:r>
        <w:t>: Tidligere versioner af Produkt og deres Tilgængelige Dato.</w:t>
      </w:r>
    </w:p>
    <w:p w:rsidR="00035698" w:rsidRDefault="00024FB2">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035698" w:rsidRDefault="00024FB2">
      <w:pPr>
        <w:pStyle w:val="ProductList-BodySpaced"/>
      </w:pPr>
      <w:r>
        <w:rPr>
          <w:b/>
          <w:color w:val="00188F"/>
        </w:rPr>
        <w:t>OSP (Onlineabonnementsprogram)</w:t>
      </w:r>
      <w:r>
        <w:t>: Produktet er tilgængeligt i et Onlineabonnementsprogram.</w:t>
      </w:r>
    </w:p>
    <w:p w:rsidR="00035698" w:rsidRDefault="00024FB2">
      <w:pPr>
        <w:pStyle w:val="ProductList-BodySpaced"/>
      </w:pPr>
      <w:r>
        <w:rPr>
          <w:b/>
          <w:color w:val="00188F"/>
        </w:rPr>
        <w:t>Produktpulje</w:t>
      </w:r>
      <w:r>
        <w:t>: Angiver Produktgrupperingen, som Produktet tilhører ved fastlæggelse af prisrabatter. Der er tre Produktpuljekategorier: Program, Server og System.</w:t>
      </w:r>
    </w:p>
    <w:p w:rsidR="00035698" w:rsidRDefault="00024FB2">
      <w:pPr>
        <w:pStyle w:val="ProductList-BodySpaced"/>
      </w:pPr>
      <w:r>
        <w:rPr>
          <w:b/>
          <w:color w:val="00188F"/>
        </w:rPr>
        <w:t>Produktspecifikke Licensvilkår</w:t>
      </w:r>
      <w:r>
        <w:t>: Angiver, at Produktspecifikke vilkår og betingelser for installation og brug af Produktet indgår under tabellen over Brugervilkår.</w:t>
      </w:r>
    </w:p>
    <w:p w:rsidR="00035698" w:rsidRDefault="00024FB2">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035698" w:rsidRDefault="00024FB2">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035698" w:rsidRDefault="00024FB2">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035698" w:rsidRDefault="00024FB2">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035698" w:rsidRDefault="00024FB2">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035698" w:rsidRDefault="00024FB2">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035698" w:rsidRDefault="00024FB2">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035698" w:rsidRDefault="00024FB2">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035698" w:rsidRDefault="00024FB2">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035698" w:rsidRDefault="00024FB2">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035698" w:rsidRDefault="00024FB2">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035698" w:rsidRDefault="00024FB2">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035698" w:rsidRDefault="00035698">
      <w:pPr>
        <w:pStyle w:val="ProductList-BodySpaced"/>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Spaced"/>
      </w:pPr>
    </w:p>
    <w:p w:rsidR="00035698" w:rsidRDefault="00024FB2">
      <w:pPr>
        <w:pStyle w:val="ProductList-Offering1Heading"/>
        <w:outlineLvl w:val="1"/>
      </w:pPr>
      <w:bookmarkStart w:id="340" w:name="_Sec551"/>
      <w:r>
        <w:t>Celleværdier</w:t>
      </w:r>
      <w:bookmarkEnd w:id="340"/>
      <w:r>
        <w:fldChar w:fldCharType="begin"/>
      </w:r>
      <w:r>
        <w:instrText xml:space="preserve"> TC "</w:instrText>
      </w:r>
      <w:bookmarkStart w:id="341" w:name="_Toc7423019"/>
      <w:r>
        <w:instrText>Celleværdier</w:instrText>
      </w:r>
      <w:bookmarkEnd w:id="341"/>
      <w:r>
        <w:instrText>" \l 2</w:instrText>
      </w:r>
      <w:r>
        <w:fldChar w:fldCharType="end"/>
      </w:r>
    </w:p>
    <w:p w:rsidR="00035698" w:rsidRDefault="00024FB2">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035698" w:rsidRDefault="00035698">
      <w:pPr>
        <w:pStyle w:val="ProductList-BodySpaced"/>
      </w:pPr>
    </w:p>
    <w:p w:rsidR="00035698" w:rsidRDefault="00024FB2">
      <w:pPr>
        <w:pStyle w:val="ProductList-BodySpaced"/>
      </w:pPr>
      <w:r>
        <w:rPr>
          <w:b/>
          <w:color w:val="00188F"/>
        </w:rPr>
        <w:t xml:space="preserve">A </w:t>
      </w:r>
      <w:r>
        <w:t xml:space="preserve">= </w:t>
      </w:r>
      <w:r>
        <w:rPr>
          <w:color w:val="00188F"/>
        </w:rPr>
        <w:t>Yderligere Produkt</w:t>
      </w:r>
      <w:r>
        <w:t>: Produktet tilbydes som et Yderligere Produkt.</w:t>
      </w:r>
    </w:p>
    <w:p w:rsidR="00035698" w:rsidRDefault="00024FB2">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035698" w:rsidRDefault="00024FB2">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rsidR="00035698" w:rsidRDefault="00024FB2">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rsidR="00035698" w:rsidRDefault="00024FB2">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rsidR="00035698" w:rsidRDefault="00024FB2">
      <w:pPr>
        <w:pStyle w:val="ProductList-BodySpaced"/>
      </w:pPr>
      <w:r>
        <w:rPr>
          <w:b/>
          <w:color w:val="00188F"/>
        </w:rPr>
        <w:t>E</w:t>
      </w:r>
      <w:r>
        <w:t xml:space="preserve"> = </w:t>
      </w:r>
      <w:r>
        <w:rPr>
          <w:color w:val="00188F"/>
        </w:rPr>
        <w:t>Enterprise-produkt</w:t>
      </w:r>
      <w:r>
        <w:t>: Produktet tilbydes som et Enterprise-produkt, men ikke som et desktopprodukt.</w:t>
      </w:r>
    </w:p>
    <w:p w:rsidR="00035698" w:rsidRDefault="00024FB2">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035698" w:rsidRDefault="00024FB2">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035698" w:rsidRDefault="00024FB2">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rsidR="00035698" w:rsidRDefault="00024FB2">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035698" w:rsidRDefault="00024FB2">
      <w:pPr>
        <w:pStyle w:val="ProductList-BodySpaced"/>
      </w:pPr>
      <w:r>
        <w:rPr>
          <w:b/>
          <w:color w:val="00188F"/>
        </w:rPr>
        <w:t>OW</w:t>
      </w:r>
      <w:r>
        <w:t xml:space="preserve"> = </w:t>
      </w:r>
      <w:r>
        <w:rPr>
          <w:color w:val="00188F"/>
        </w:rPr>
        <w:t>Organization-wide</w:t>
      </w:r>
      <w:r>
        <w:t>: Tilgængelig under Organization-wide-muligheden.</w:t>
      </w:r>
    </w:p>
    <w:p w:rsidR="00035698" w:rsidRDefault="00024FB2">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035698" w:rsidRDefault="00024FB2">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035698" w:rsidRDefault="00024FB2">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035698" w:rsidRDefault="00024FB2">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035698" w:rsidRDefault="00024FB2">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035698" w:rsidRDefault="00024FB2">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rsidR="00035698" w:rsidRDefault="00035698">
      <w:pPr>
        <w:pStyle w:val="ProductList-BodySpaced"/>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Spaced"/>
      </w:pPr>
    </w:p>
    <w:p w:rsidR="00035698" w:rsidRDefault="00024FB2">
      <w:pPr>
        <w:pStyle w:val="ProductList-Offering1Heading"/>
        <w:outlineLvl w:val="1"/>
      </w:pPr>
      <w:bookmarkStart w:id="342" w:name="_Sec552"/>
      <w:r>
        <w:t>Kolonneoverskrifter.</w:t>
      </w:r>
      <w:bookmarkEnd w:id="342"/>
      <w:r>
        <w:fldChar w:fldCharType="begin"/>
      </w:r>
      <w:r>
        <w:instrText xml:space="preserve"> TC "</w:instrText>
      </w:r>
      <w:bookmarkStart w:id="343" w:name="_Toc7423020"/>
      <w:r>
        <w:instrText>Kolonneoverskrifter.</w:instrText>
      </w:r>
      <w:bookmarkEnd w:id="343"/>
      <w:r>
        <w:instrText>" \l 2</w:instrText>
      </w:r>
      <w:r>
        <w:fldChar w:fldCharType="end"/>
      </w:r>
    </w:p>
    <w:p w:rsidR="00035698" w:rsidRDefault="00024FB2">
      <w:pPr>
        <w:pStyle w:val="ProductList-BodySpaced"/>
      </w:pPr>
      <w:r>
        <w:t>Kolonneoverskrifter vises i tabellen over Programtilgængelighed for hver Produktpost og organiserer oplysninger om programtilgængelighed efter program, tilbudstype, point og datoer for tilgængelighed.</w:t>
      </w:r>
    </w:p>
    <w:p w:rsidR="00035698" w:rsidRDefault="00035698">
      <w:pPr>
        <w:pStyle w:val="ProductList-BodySpaced"/>
      </w:pPr>
    </w:p>
    <w:p w:rsidR="00035698" w:rsidRDefault="00024FB2">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035698" w:rsidRDefault="00024FB2">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035698" w:rsidRDefault="00024FB2">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035698" w:rsidRDefault="00024FB2">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035698" w:rsidRDefault="00024FB2">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035698" w:rsidRDefault="00024FB2">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035698" w:rsidRDefault="00024FB2">
      <w:pPr>
        <w:pStyle w:val="ProductList-BodySpaced"/>
      </w:pPr>
      <w:r>
        <w:rPr>
          <w:b/>
          <w:color w:val="00188F"/>
        </w:rPr>
        <w:t>MPSA</w:t>
      </w:r>
      <w:r>
        <w:t xml:space="preserve"> = </w:t>
      </w:r>
      <w:r>
        <w:rPr>
          <w:color w:val="00188F"/>
        </w:rPr>
        <w:t>Aftale om Microsoft-produkter og Services</w:t>
      </w:r>
      <w:r>
        <w:t>.</w:t>
      </w:r>
    </w:p>
    <w:p w:rsidR="00035698" w:rsidRDefault="00024FB2">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035698" w:rsidRDefault="00024FB2">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035698" w:rsidRDefault="00024FB2">
      <w:pPr>
        <w:pStyle w:val="ProductList-BodySpaced"/>
      </w:pPr>
      <w:r>
        <w:rPr>
          <w:b/>
          <w:color w:val="00188F"/>
        </w:rPr>
        <w:t xml:space="preserve">OVS-ES </w:t>
      </w:r>
      <w:r>
        <w:t xml:space="preserve">= </w:t>
      </w:r>
      <w:r>
        <w:rPr>
          <w:color w:val="00188F"/>
        </w:rPr>
        <w:t>Open Value Subscription – Uddannelsesløsninger</w:t>
      </w:r>
      <w:r>
        <w:t>.</w:t>
      </w:r>
    </w:p>
    <w:p w:rsidR="00035698" w:rsidRDefault="00024FB2">
      <w:pPr>
        <w:pStyle w:val="ProductList-BodySpaced"/>
      </w:pPr>
      <w:r>
        <w:rPr>
          <w:b/>
          <w:color w:val="00188F"/>
        </w:rPr>
        <w:t>Point</w:t>
      </w:r>
      <w:r>
        <w:t xml:space="preserve"> = Den værdi, der tildeles et Produkt, og som bruges til at beregne det prisniveau for volumen, der gælder for Kundens volumenlicensaftale.</w:t>
      </w:r>
    </w:p>
    <w:p w:rsidR="00035698" w:rsidRDefault="00024FB2">
      <w:pPr>
        <w:pStyle w:val="ProductList-BodySpaced"/>
      </w:pPr>
      <w:r>
        <w:rPr>
          <w:b/>
          <w:color w:val="00188F"/>
        </w:rPr>
        <w:t>SA</w:t>
      </w:r>
      <w:r>
        <w:t xml:space="preserve"> = </w:t>
      </w:r>
      <w:r>
        <w:rPr>
          <w:color w:val="00188F"/>
        </w:rPr>
        <w:t>Software Assurance</w:t>
      </w:r>
      <w:r>
        <w:t>: Pointværdi, der tildeles, når der tilbydes SA til den angivne software.</w:t>
      </w:r>
    </w:p>
    <w:p w:rsidR="00035698" w:rsidRDefault="00024FB2">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035698" w:rsidRDefault="00035698">
      <w:pPr>
        <w:pStyle w:val="ProductList-BodySpaced"/>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Spaced"/>
      </w:pPr>
    </w:p>
    <w:p w:rsidR="00035698" w:rsidRDefault="00024FB2">
      <w:pPr>
        <w:pStyle w:val="ProductList-Offering1Heading"/>
        <w:outlineLvl w:val="1"/>
      </w:pPr>
      <w:bookmarkStart w:id="344" w:name="_Sec553"/>
      <w:r>
        <w:t>Definitioner</w:t>
      </w:r>
      <w:bookmarkEnd w:id="344"/>
      <w:r>
        <w:fldChar w:fldCharType="begin"/>
      </w:r>
      <w:r>
        <w:instrText xml:space="preserve"> TC "</w:instrText>
      </w:r>
      <w:bookmarkStart w:id="345" w:name="_Toc7423021"/>
      <w:r>
        <w:instrText>Definitioner</w:instrText>
      </w:r>
      <w:bookmarkEnd w:id="345"/>
      <w:r>
        <w:instrText>" \l 2</w:instrText>
      </w:r>
      <w:r>
        <w:fldChar w:fldCharType="end"/>
      </w:r>
    </w:p>
    <w:p w:rsidR="00035698" w:rsidRDefault="00024FB2">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035698" w:rsidRDefault="00024FB2">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035698" w:rsidRDefault="00024FB2">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rsidR="00035698" w:rsidRDefault="00024FB2">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035698" w:rsidRDefault="00024FB2">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035698" w:rsidRDefault="00024FB2">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035698" w:rsidRDefault="00024FB2">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035698" w:rsidRDefault="00024FB2">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035698" w:rsidRDefault="00024FB2">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035698" w:rsidRDefault="00024FB2">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24FB2">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035698" w:rsidRDefault="00024FB2">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rsidR="00035698" w:rsidRDefault="00024FB2">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035698" w:rsidRDefault="00024FB2">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035698" w:rsidRDefault="00024FB2">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rsidR="00035698" w:rsidRDefault="00024FB2">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035698" w:rsidRDefault="00024FB2">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035698" w:rsidRDefault="00024FB2">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035698" w:rsidRDefault="00024FB2">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035698" w:rsidRDefault="00024FB2">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035698" w:rsidRDefault="00024FB2">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035698" w:rsidRDefault="00024FB2">
      <w:pPr>
        <w:pStyle w:val="ProductList-BodySpaced"/>
      </w:pPr>
      <w:r>
        <w:rPr>
          <w:b/>
          <w:color w:val="00188F"/>
        </w:rPr>
        <w:t xml:space="preserve">Licens </w:t>
      </w:r>
      <w:r>
        <w:t>betyder retten til at hente, installere, opnå adgang til og bruge et Produkt.</w:t>
      </w:r>
    </w:p>
    <w:p w:rsidR="00035698" w:rsidRDefault="00024FB2">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035698" w:rsidRDefault="00024FB2">
      <w:pPr>
        <w:pStyle w:val="ProductList-BodySpaced"/>
      </w:pPr>
      <w:r>
        <w:rPr>
          <w:b/>
          <w:color w:val="00188F"/>
        </w:rPr>
        <w:t xml:space="preserve">Licensmobilitet gennem Partner til Software Assurance </w:t>
      </w:r>
      <w:r>
        <w:t xml:space="preserve">betyder en enhed, som er angivet på </w:t>
      </w:r>
      <w:hyperlink r:id="rId148">
        <w:r>
          <w:rPr>
            <w:color w:val="00467F"/>
            <w:u w:val="single"/>
          </w:rPr>
          <w:t>http://www.microsoft.com/licensing/software-assurance/license-mobility.aspx</w:t>
        </w:r>
      </w:hyperlink>
      <w:r>
        <w:t xml:space="preserve">, og som er godkendt af Microsoft til at hoste kunders software på delte servere. </w:t>
      </w:r>
    </w:p>
    <w:p w:rsidR="00035698" w:rsidRDefault="00024FB2">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035698" w:rsidRDefault="00024FB2">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035698" w:rsidRDefault="00024FB2">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035698" w:rsidRDefault="00024FB2">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035698" w:rsidRDefault="00024FB2">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035698" w:rsidRDefault="00024FB2">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035698" w:rsidRDefault="00024FB2">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035698" w:rsidRDefault="00024FB2">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035698" w:rsidRDefault="00024FB2">
      <w:pPr>
        <w:pStyle w:val="ProductList-BodySpaced"/>
      </w:pPr>
      <w:r>
        <w:rPr>
          <w:b/>
          <w:color w:val="00188F"/>
        </w:rPr>
        <w:t xml:space="preserve">Fysisk Processor </w:t>
      </w:r>
      <w:r>
        <w:t>betyder en processor i et fysisk hardwaresystem.</w:t>
      </w:r>
    </w:p>
    <w:p w:rsidR="00035698" w:rsidRDefault="00024FB2">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035698" w:rsidRDefault="00024FB2">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035698" w:rsidRDefault="00024FB2">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035698" w:rsidRDefault="00024FB2">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035698" w:rsidRDefault="00024FB2">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035698" w:rsidRDefault="00024FB2">
      <w:pPr>
        <w:pStyle w:val="ProductList-BodySpaced"/>
      </w:pPr>
      <w:r>
        <w:rPr>
          <w:b/>
          <w:color w:val="00188F"/>
        </w:rPr>
        <w:t>Server</w:t>
      </w:r>
      <w:r>
        <w:t xml:space="preserve"> betyder et fysisk hardwaresystem, der kan køre serversoftware.</w:t>
      </w:r>
    </w:p>
    <w:p w:rsidR="00035698" w:rsidRDefault="00024FB2">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035698" w:rsidRDefault="00024FB2">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035698" w:rsidRDefault="00024FB2">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035698" w:rsidRDefault="00024FB2">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035698" w:rsidRDefault="00024FB2">
      <w:pPr>
        <w:pStyle w:val="ProductList-BodySpaced"/>
      </w:pPr>
      <w:r>
        <w:rPr>
          <w:b/>
          <w:color w:val="00188F"/>
        </w:rPr>
        <w:t>Virtuel Kerne</w:t>
      </w:r>
      <w:r>
        <w:t xml:space="preserve"> betyder processorenheden i et virtuelt hardwaresystem. En Virtuel Kerne er den virtuelle repræsentation af en eller flere hardwaretråde.</w:t>
      </w:r>
    </w:p>
    <w:p w:rsidR="00035698" w:rsidRDefault="00024FB2">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035698" w:rsidRDefault="00024FB2">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035698" w:rsidRDefault="00024FB2">
      <w:pPr>
        <w:pStyle w:val="ProductList-BodySpaced"/>
      </w:pPr>
      <w:r>
        <w:t>Software i Internetløsninger bruges til at køre:</w:t>
      </w:r>
    </w:p>
    <w:p w:rsidR="00035698" w:rsidRDefault="00024FB2" w:rsidP="00024FB2">
      <w:pPr>
        <w:pStyle w:val="ProductList-Bullet"/>
        <w:numPr>
          <w:ilvl w:val="0"/>
          <w:numId w:val="45"/>
        </w:numPr>
      </w:pPr>
      <w:r>
        <w:t>webserversoftware (f.eks. Microsoft Internet Information Services) og administrations- og sikkerhedsagenter (f.eks. System Center Operations Manager-agenten)</w:t>
      </w:r>
    </w:p>
    <w:p w:rsidR="00035698" w:rsidRDefault="00024FB2" w:rsidP="00024FB2">
      <w:pPr>
        <w:pStyle w:val="ProductList-Bullet"/>
        <w:numPr>
          <w:ilvl w:val="0"/>
          <w:numId w:val="45"/>
        </w:numPr>
      </w:pPr>
      <w:r>
        <w:t>databasesoftware (f.eks. Microsoft SQL Server), der udelukkende skal understøtte Internetløsninger eller</w:t>
      </w:r>
    </w:p>
    <w:p w:rsidR="00035698" w:rsidRDefault="00024FB2" w:rsidP="00024FB2">
      <w:pPr>
        <w:pStyle w:val="ProductList-Bullet"/>
        <w:numPr>
          <w:ilvl w:val="0"/>
          <w:numId w:val="45"/>
        </w:numPr>
      </w:pPr>
      <w:r>
        <w:t>DNS-tjenesten (Domain Name System) til at levere opløsning af internetnavne til IP-adresser, så længe det ikke er den eneste funktion for den forekomst af softwaren.</w:t>
      </w:r>
    </w:p>
    <w:p w:rsidR="00035698" w:rsidRDefault="00024FB2">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035698" w:rsidRDefault="00024FB2">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035698" w:rsidRDefault="00024FB2">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035698" w:rsidRDefault="00035698">
      <w:pPr>
        <w:pStyle w:val="ProductList-BodySpaced"/>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Spaced"/>
      </w:pPr>
    </w:p>
    <w:p w:rsidR="00035698" w:rsidRDefault="00035698">
      <w:pPr>
        <w:sectPr w:rsidR="00035698">
          <w:headerReference w:type="default" r:id="rId149"/>
          <w:footerReference w:type="default" r:id="rId150"/>
          <w:type w:val="continuous"/>
          <w:pgSz w:w="12240" w:h="15840" w:code="1"/>
          <w:pgMar w:top="1170" w:right="720" w:bottom="720" w:left="720" w:header="432" w:footer="288" w:gutter="0"/>
          <w:cols w:space="360"/>
        </w:sectPr>
      </w:pPr>
    </w:p>
    <w:p w:rsidR="00035698" w:rsidRDefault="00024FB2">
      <w:pPr>
        <w:pStyle w:val="ProductList-SectionHeading"/>
        <w:pageBreakBefore/>
        <w:outlineLvl w:val="0"/>
      </w:pPr>
      <w:bookmarkStart w:id="346" w:name="_Sec591"/>
      <w:bookmarkEnd w:id="336"/>
      <w:r>
        <w:t>Bilag A – Licenser Svarende til CAL/ML</w:t>
      </w:r>
      <w:r>
        <w:fldChar w:fldCharType="begin"/>
      </w:r>
      <w:r>
        <w:instrText xml:space="preserve"> TC "</w:instrText>
      </w:r>
      <w:bookmarkStart w:id="347" w:name="_Toc7423022"/>
      <w:r>
        <w:instrText>Bilag A – Licenser Svarende til CAL/ML</w:instrText>
      </w:r>
      <w:bookmarkEnd w:id="347"/>
      <w:r>
        <w:instrText>" \l 1</w:instrText>
      </w:r>
      <w:r>
        <w:fldChar w:fldCharType="end"/>
      </w:r>
    </w:p>
    <w:p w:rsidR="00035698" w:rsidRDefault="00024FB2">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035698" w:rsidRDefault="00035698">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03569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35698" w:rsidRDefault="0003569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5698" w:rsidRDefault="00024FB2">
            <w:pPr>
              <w:pStyle w:val="ProductList-TableBody"/>
              <w:jc w:val="center"/>
            </w:pPr>
            <w:r>
              <w:rPr>
                <w:color w:val="FFFFFF"/>
              </w:rPr>
              <w:t>Dynamics 365 Enterprise</w:t>
            </w:r>
          </w:p>
        </w:tc>
      </w:tr>
      <w:tr w:rsidR="00035698">
        <w:tc>
          <w:tcPr>
            <w:tcW w:w="240" w:type="dxa"/>
            <w:tcBorders>
              <w:top w:val="none" w:sz="4" w:space="0" w:color="BFBFBF"/>
              <w:left w:val="none" w:sz="24" w:space="0" w:color="808080"/>
              <w:bottom w:val="single" w:sz="4" w:space="0" w:color="FFFFFF"/>
              <w:right w:val="single" w:sz="6" w:space="0" w:color="FFFFFF"/>
            </w:tcBorders>
          </w:tcPr>
          <w:p w:rsidR="00035698" w:rsidRDefault="00024FB2">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5698" w:rsidRDefault="00024FB2">
            <w:pPr>
              <w:pStyle w:val="ProductList-TableBody"/>
              <w:jc w:val="center"/>
            </w:pPr>
            <w:r>
              <w:rPr>
                <w:color w:val="FFFFFF"/>
              </w:rPr>
              <w:t>Plan</w:t>
            </w: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3">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793">
              <w:r w:rsidR="00024FB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3">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793">
              <w:r w:rsidR="00024FB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8">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798">
              <w:r w:rsidR="00024FB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798">
              <w:r w:rsidR="00024FB2">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9">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9">
              <w:r w:rsidR="00024FB2">
                <w:rPr>
                  <w:color w:val="00467F"/>
                  <w:u w:val="single"/>
                </w:rPr>
                <w:t>Tillæg</w:t>
              </w:r>
            </w:hyperlink>
            <w:r w:rsidR="00024FB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799">
              <w:r w:rsidR="00024FB2">
                <w:rPr>
                  <w:color w:val="00467F"/>
                  <w:u w:val="single"/>
                </w:rPr>
                <w:t>Tillæg</w:t>
              </w:r>
            </w:hyperlink>
            <w:r w:rsidR="00024FB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800">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800">
              <w:r w:rsidR="00024FB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807">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807">
              <w:r w:rsidR="00024FB2">
                <w:rPr>
                  <w:color w:val="00467F"/>
                  <w:u w:val="single"/>
                </w:rPr>
                <w:t>Tillæg</w:t>
              </w:r>
            </w:hyperlink>
            <w:r w:rsidR="00024F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807">
              <w:r w:rsidR="00024FB2">
                <w:rPr>
                  <w:color w:val="00467F"/>
                  <w:u w:val="single"/>
                </w:rPr>
                <w:t>Tillæg</w:t>
              </w:r>
            </w:hyperlink>
            <w:r w:rsidR="00024F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single" w:sz="4" w:space="0" w:color="FFFFFF"/>
              <w:right w:val="single" w:sz="6" w:space="0" w:color="FFFFFF"/>
            </w:tcBorders>
          </w:tcPr>
          <w:p w:rsidR="00035698" w:rsidRDefault="00024FB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807">
              <w:r w:rsidR="00024FB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807">
              <w:r w:rsidR="00024FB2">
                <w:rPr>
                  <w:color w:val="00467F"/>
                  <w:u w:val="single"/>
                </w:rPr>
                <w:t>Tillæg</w:t>
              </w:r>
            </w:hyperlink>
            <w:r w:rsidR="00024F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tcBorders>
              <w:top w:val="dashed" w:sz="4" w:space="0" w:color="BFBFBF"/>
              <w:left w:val="none" w:sz="24" w:space="0" w:color="808080"/>
              <w:bottom w:val="single" w:sz="4" w:space="0" w:color="FFFFFF"/>
              <w:right w:val="single" w:sz="6" w:space="0" w:color="FFFFFF"/>
            </w:tcBorders>
          </w:tcPr>
          <w:p w:rsidR="00035698" w:rsidRDefault="00E00A53">
            <w:pPr>
              <w:pStyle w:val="ProductList-TableBody"/>
            </w:pPr>
            <w:hyperlink w:anchor="_Sec807">
              <w:r w:rsidR="00024FB2">
                <w:rPr>
                  <w:color w:val="00467F"/>
                  <w:u w:val="single"/>
                </w:rPr>
                <w:t>Tillæg</w:t>
              </w:r>
            </w:hyperlink>
            <w:r w:rsidR="00024F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none" w:sz="24" w:space="0" w:color="808080"/>
              <w:right w:val="single" w:sz="6" w:space="0" w:color="FFFFFF"/>
            </w:tcBorders>
          </w:tcPr>
          <w:p w:rsidR="00035698" w:rsidRDefault="00024FB2">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none" w:sz="24" w:space="0" w:color="808080"/>
              <w:left w:val="none" w:sz="24" w:space="0" w:color="808080"/>
              <w:bottom w:val="single" w:sz="4" w:space="0" w:color="FFFFFF"/>
              <w:right w:val="single" w:sz="6" w:space="0" w:color="FFFFFF"/>
            </w:tcBorders>
          </w:tcPr>
          <w:p w:rsidR="00035698" w:rsidRDefault="00E00A53">
            <w:pPr>
              <w:pStyle w:val="ProductList-TableBody"/>
            </w:pPr>
            <w:hyperlink w:anchor="_Sec801">
              <w:r w:rsidR="00024FB2">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5"/>
            <w:tcBorders>
              <w:top w:val="single" w:sz="4" w:space="0" w:color="FFFFFF"/>
              <w:left w:val="single" w:sz="6" w:space="0" w:color="FFFFFF"/>
              <w:bottom w:val="none" w:sz="24" w:space="0" w:color="808080"/>
              <w:right w:val="single" w:sz="6" w:space="0" w:color="FFFFFF"/>
            </w:tcBorders>
          </w:tcPr>
          <w:p w:rsidR="00035698" w:rsidRDefault="00024FB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5698" w:rsidRDefault="00035698">
            <w:pPr>
              <w:pStyle w:val="ProductList-TableBody"/>
            </w:pPr>
          </w:p>
        </w:tc>
      </w:tr>
      <w:tr w:rsidR="00035698">
        <w:tc>
          <w:tcPr>
            <w:tcW w:w="240" w:type="dxa"/>
            <w:tcBorders>
              <w:top w:val="none" w:sz="24" w:space="0" w:color="808080"/>
              <w:left w:val="none" w:sz="24" w:space="0" w:color="808080"/>
              <w:bottom w:val="none" w:sz="4" w:space="0" w:color="6E6E6E"/>
              <w:right w:val="single" w:sz="6" w:space="0" w:color="FFFFFF"/>
            </w:tcBorders>
          </w:tcPr>
          <w:p w:rsidR="00035698" w:rsidRDefault="00E00A53">
            <w:pPr>
              <w:pStyle w:val="ProductList-TableBody"/>
            </w:pPr>
            <w:hyperlink w:anchor="_Sec802">
              <w:r w:rsidR="00024FB2">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35698" w:rsidRDefault="00024FB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5698" w:rsidRDefault="00035698">
            <w:pPr>
              <w:pStyle w:val="ProductList-TableBody"/>
              <w:jc w:val="center"/>
            </w:pPr>
          </w:p>
        </w:tc>
      </w:tr>
      <w:tr w:rsidR="00035698">
        <w:tc>
          <w:tcPr>
            <w:tcW w:w="240" w:type="dxa"/>
            <w:tcBorders>
              <w:top w:val="none" w:sz="4" w:space="0" w:color="6E6E6E"/>
              <w:left w:val="none" w:sz="24" w:space="0" w:color="808080"/>
              <w:bottom w:val="none" w:sz="4" w:space="0" w:color="6E6E6E"/>
              <w:right w:val="single" w:sz="6" w:space="0" w:color="FFFFFF"/>
            </w:tcBorders>
          </w:tcPr>
          <w:p w:rsidR="00035698" w:rsidRDefault="00E00A53">
            <w:pPr>
              <w:pStyle w:val="ProductList-TableBody"/>
            </w:pPr>
            <w:hyperlink w:anchor="_Sec802">
              <w:r w:rsidR="00024FB2">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r>
      <w:tr w:rsidR="00035698">
        <w:tc>
          <w:tcPr>
            <w:tcW w:w="240" w:type="dxa"/>
            <w:gridSpan w:val="14"/>
            <w:tcBorders>
              <w:top w:val="none" w:sz="4" w:space="0" w:color="6E6E6E"/>
              <w:left w:val="single" w:sz="6" w:space="0" w:color="FFFFFF"/>
              <w:bottom w:val="none" w:sz="4" w:space="0" w:color="BFBFBF"/>
              <w:right w:val="single" w:sz="6" w:space="0" w:color="FFFFFF"/>
            </w:tcBorders>
          </w:tcPr>
          <w:p w:rsidR="00035698" w:rsidRDefault="00024FB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5698" w:rsidRDefault="00035698">
            <w:pPr>
              <w:pStyle w:val="ProductList-TableBody"/>
              <w:jc w:val="center"/>
            </w:pPr>
          </w:p>
        </w:tc>
      </w:tr>
      <w:tr w:rsidR="00035698">
        <w:tc>
          <w:tcPr>
            <w:tcW w:w="240" w:type="dxa"/>
            <w:tcBorders>
              <w:top w:val="none" w:sz="4" w:space="0" w:color="BFBFBF"/>
              <w:left w:val="none" w:sz="24" w:space="0" w:color="808080"/>
              <w:bottom w:val="dashed" w:sz="4" w:space="0" w:color="BFBFBF"/>
              <w:right w:val="single" w:sz="6" w:space="0" w:color="FFFFFF"/>
            </w:tcBorders>
          </w:tcPr>
          <w:p w:rsidR="00035698" w:rsidRDefault="00E00A53">
            <w:pPr>
              <w:pStyle w:val="ProductList-TableBody"/>
            </w:pPr>
            <w:hyperlink w:anchor="_Sec790">
              <w:r w:rsidR="00024FB2">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r>
      <w:tr w:rsidR="00035698">
        <w:tc>
          <w:tcPr>
            <w:tcW w:w="240" w:type="dxa"/>
            <w:tcBorders>
              <w:top w:val="dashed" w:sz="4" w:space="0" w:color="BFBFBF"/>
              <w:left w:val="none" w:sz="24" w:space="0" w:color="808080"/>
              <w:bottom w:val="none" w:sz="4" w:space="0" w:color="6E6E6E"/>
              <w:right w:val="single" w:sz="6" w:space="0" w:color="FFFFFF"/>
            </w:tcBorders>
          </w:tcPr>
          <w:p w:rsidR="00035698" w:rsidRDefault="00E00A53">
            <w:pPr>
              <w:pStyle w:val="ProductList-TableBody"/>
            </w:pPr>
            <w:hyperlink w:anchor="_Sec790">
              <w:r w:rsidR="00024FB2">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r>
      <w:tr w:rsidR="00035698">
        <w:tc>
          <w:tcPr>
            <w:tcW w:w="240" w:type="dxa"/>
            <w:gridSpan w:val="14"/>
            <w:tcBorders>
              <w:top w:val="none" w:sz="4" w:space="0" w:color="6E6E6E"/>
              <w:left w:val="single" w:sz="6" w:space="0" w:color="FFFFFF"/>
              <w:bottom w:val="none" w:sz="4" w:space="0" w:color="6E6E6E"/>
              <w:right w:val="single" w:sz="6" w:space="0" w:color="FFFFFF"/>
            </w:tcBorders>
          </w:tcPr>
          <w:p w:rsidR="00035698" w:rsidRDefault="00024FB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5698" w:rsidRDefault="00035698">
            <w:pPr>
              <w:pStyle w:val="ProductList-TableBody"/>
              <w:jc w:val="center"/>
            </w:pPr>
          </w:p>
        </w:tc>
      </w:tr>
      <w:tr w:rsidR="00035698">
        <w:tc>
          <w:tcPr>
            <w:tcW w:w="240" w:type="dxa"/>
            <w:tcBorders>
              <w:top w:val="none" w:sz="4" w:space="0" w:color="6E6E6E"/>
              <w:left w:val="none" w:sz="24" w:space="0" w:color="808080"/>
              <w:bottom w:val="none" w:sz="4" w:space="0" w:color="6E6E6E"/>
              <w:right w:val="single" w:sz="6" w:space="0" w:color="FFFFFF"/>
            </w:tcBorders>
          </w:tcPr>
          <w:p w:rsidR="00035698" w:rsidRDefault="00E00A53">
            <w:pPr>
              <w:pStyle w:val="ProductList-TableBody"/>
            </w:pPr>
            <w:hyperlink w:anchor="_Sec790">
              <w:r w:rsidR="00024FB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5698" w:rsidRDefault="00035698">
            <w:pPr>
              <w:pStyle w:val="ProductList-TableBody"/>
              <w:jc w:val="center"/>
            </w:pPr>
          </w:p>
        </w:tc>
      </w:tr>
    </w:tbl>
    <w:p w:rsidR="00035698" w:rsidRDefault="00024FB2">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rsidR="00035698" w:rsidRDefault="00024FB2">
      <w:pPr>
        <w:pStyle w:val="ProductList-SectionHeading"/>
        <w:pageBreakBefore/>
        <w:outlineLvl w:val="0"/>
      </w:pPr>
      <w:bookmarkStart w:id="348" w:name="_Sec564"/>
      <w:bookmarkEnd w:id="346"/>
      <w:r>
        <w:t>Bilag B – Software Assurance</w:t>
      </w:r>
      <w:r>
        <w:fldChar w:fldCharType="begin"/>
      </w:r>
      <w:r>
        <w:instrText xml:space="preserve"> TC "</w:instrText>
      </w:r>
      <w:bookmarkStart w:id="349" w:name="_Toc7423023"/>
      <w:r>
        <w:instrText>Bilag B – Software Assurance</w:instrText>
      </w:r>
      <w:bookmarkEnd w:id="349"/>
      <w:r>
        <w:instrText>" \l 1</w:instrText>
      </w:r>
      <w:r>
        <w:fldChar w:fldCharType="end"/>
      </w:r>
    </w:p>
    <w:p w:rsidR="00035698" w:rsidRDefault="00024FB2">
      <w:pPr>
        <w:pStyle w:val="ProductList-Offering1Heading"/>
        <w:outlineLvl w:val="1"/>
      </w:pPr>
      <w:bookmarkStart w:id="350" w:name="_Sec573"/>
      <w:r>
        <w:t>Køb af Software Assurance</w:t>
      </w:r>
      <w:bookmarkEnd w:id="350"/>
      <w:r>
        <w:fldChar w:fldCharType="begin"/>
      </w:r>
      <w:r>
        <w:instrText xml:space="preserve"> TC "</w:instrText>
      </w:r>
      <w:bookmarkStart w:id="351" w:name="_Toc7423024"/>
      <w:r>
        <w:instrText>Køb af Software Assurance</w:instrText>
      </w:r>
      <w:bookmarkEnd w:id="351"/>
      <w:r>
        <w:instrText>" \l 2</w:instrText>
      </w:r>
      <w:r>
        <w:fldChar w:fldCharType="end"/>
      </w:r>
    </w:p>
    <w:p w:rsidR="00035698" w:rsidRDefault="00024FB2">
      <w:pPr>
        <w:pStyle w:val="ProductList-Body"/>
      </w:pPr>
      <w:r>
        <w:t xml:space="preserve">Kunden kan vælge mellem tre forskellige forpligtelsesniveauer ved køb af SA, der kan variere afhængigt af programmet. Kunden kan: </w:t>
      </w:r>
    </w:p>
    <w:p w:rsidR="00035698" w:rsidRDefault="00024FB2" w:rsidP="00024FB2">
      <w:pPr>
        <w:pStyle w:val="ProductList-Bullet"/>
        <w:numPr>
          <w:ilvl w:val="0"/>
          <w:numId w:val="46"/>
        </w:numPr>
      </w:pPr>
      <w:r>
        <w:t>Forpligte sig til knytte SA til alle platformsprodukter.</w:t>
      </w:r>
    </w:p>
    <w:p w:rsidR="00035698" w:rsidRDefault="00024FB2" w:rsidP="00024FB2">
      <w:pPr>
        <w:pStyle w:val="ProductList-Bullet"/>
        <w:numPr>
          <w:ilvl w:val="0"/>
          <w:numId w:val="46"/>
        </w:numPr>
      </w:pPr>
      <w:r>
        <w:t>Forpligte sig til at knytte SA til alle køb under en bestemt Produktpulje (Programmer, Systemer eller Servere), der kaldes Software Assurance Medlemsskab (SAM).</w:t>
      </w:r>
    </w:p>
    <w:p w:rsidR="00035698" w:rsidRDefault="00024FB2" w:rsidP="00024FB2">
      <w:pPr>
        <w:pStyle w:val="ProductList-Bullet"/>
        <w:numPr>
          <w:ilvl w:val="0"/>
          <w:numId w:val="46"/>
        </w:numPr>
      </w:pPr>
      <w:r>
        <w:t>Køb af SA til enkelte Produkter uden nogen forpligtelse til at udvide SA til andre Produkter.</w:t>
      </w:r>
    </w:p>
    <w:p w:rsidR="00035698" w:rsidRDefault="00035698">
      <w:pPr>
        <w:pStyle w:val="ProductList-Body"/>
      </w:pPr>
    </w:p>
    <w:p w:rsidR="00035698" w:rsidRDefault="00024FB2">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035698" w:rsidRDefault="00035698">
      <w:pPr>
        <w:pStyle w:val="ProductList-Body"/>
      </w:pPr>
    </w:p>
    <w:p w:rsidR="00035698" w:rsidRDefault="00024FB2">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0356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35698" w:rsidRDefault="00024FB2">
            <w:pPr>
              <w:pStyle w:val="ProductList-TableBody"/>
              <w:jc w:val="center"/>
            </w:pPr>
            <w:r>
              <w:rPr>
                <w:color w:val="FFFFFF"/>
              </w:rPr>
              <w:t>Programmer</w:t>
            </w:r>
          </w:p>
        </w:tc>
      </w:tr>
      <w:tr w:rsidR="00035698">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035698" w:rsidRDefault="00024FB2">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035698">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 tilgængelig</w:t>
            </w:r>
          </w:p>
        </w:tc>
        <w:tc>
          <w:tcPr>
            <w:tcW w:w="0" w:type="auto"/>
            <w:vMerge/>
          </w:tcPr>
          <w:p w:rsidR="00035698" w:rsidRDefault="00035698"/>
        </w:tc>
      </w:tr>
    </w:tbl>
    <w:p w:rsidR="00035698" w:rsidRDefault="00035698">
      <w:pPr>
        <w:pStyle w:val="ProductList-Body"/>
      </w:pPr>
    </w:p>
    <w:p w:rsidR="00035698" w:rsidRDefault="00024FB2">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rsidR="00035698" w:rsidRDefault="00035698">
      <w:pPr>
        <w:pStyle w:val="ProductList-Body"/>
      </w:pPr>
    </w:p>
    <w:p w:rsidR="00035698" w:rsidRDefault="00024FB2">
      <w:pPr>
        <w:pStyle w:val="ProductList-Body"/>
      </w:pPr>
      <w:r>
        <w:t>Kunder, der erhverver Windows Server 2016 fra en OEM før den 31. december 2019, må erhverve SA til Windows Server senest 90 dage fra OEM-købsdatoen.</w:t>
      </w:r>
    </w:p>
    <w:p w:rsidR="00035698" w:rsidRDefault="00035698">
      <w:pPr>
        <w:pStyle w:val="ProductList-Body"/>
      </w:pPr>
    </w:p>
    <w:p w:rsidR="00035698" w:rsidRDefault="00024FB2">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
        <w:outlineLvl w:val="1"/>
      </w:pPr>
      <w:bookmarkStart w:id="352" w:name="_Sec574"/>
      <w:r>
        <w:t>Fornyelse af Software Assurance</w:t>
      </w:r>
      <w:bookmarkEnd w:id="352"/>
      <w:r>
        <w:fldChar w:fldCharType="begin"/>
      </w:r>
      <w:r>
        <w:instrText xml:space="preserve"> TC "</w:instrText>
      </w:r>
      <w:bookmarkStart w:id="353" w:name="_Toc7423025"/>
      <w:r>
        <w:instrText>Fornyelse af Software Assurance</w:instrText>
      </w:r>
      <w:bookmarkEnd w:id="353"/>
      <w:r>
        <w:instrText>" \l 2</w:instrText>
      </w:r>
      <w:r>
        <w:fldChar w:fldCharType="end"/>
      </w:r>
    </w:p>
    <w:p w:rsidR="00035698" w:rsidRDefault="00024FB2">
      <w:pPr>
        <w:pStyle w:val="ProductList-ClauseHeading"/>
        <w:outlineLvl w:val="2"/>
      </w:pPr>
      <w:r>
        <w:t>Fornyelse af Dækning under den Samme Aftale</w:t>
      </w:r>
    </w:p>
    <w:p w:rsidR="00035698" w:rsidRDefault="00024FB2">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035698" w:rsidRDefault="00035698">
      <w:pPr>
        <w:pStyle w:val="ProductList-Body"/>
      </w:pPr>
    </w:p>
    <w:p w:rsidR="00035698" w:rsidRDefault="00024FB2">
      <w:pPr>
        <w:pStyle w:val="ProductList-SubClauseHeading"/>
        <w:outlineLvl w:val="3"/>
      </w:pPr>
      <w:r>
        <w:t>Open License</w:t>
      </w:r>
    </w:p>
    <w:p w:rsidR="00035698" w:rsidRDefault="00024FB2">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035698" w:rsidRDefault="00035698">
      <w:pPr>
        <w:pStyle w:val="ProductList-BodyIndented"/>
      </w:pPr>
    </w:p>
    <w:p w:rsidR="00035698" w:rsidRDefault="00024FB2">
      <w:pPr>
        <w:pStyle w:val="ProductList-SubClauseHeading"/>
        <w:outlineLvl w:val="3"/>
      </w:pPr>
      <w:r>
        <w:t>Enterprise-aftale</w:t>
      </w:r>
    </w:p>
    <w:p w:rsidR="00035698" w:rsidRDefault="00024FB2">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035698" w:rsidRDefault="00035698">
      <w:pPr>
        <w:pStyle w:val="ProductList-BodyIndented"/>
      </w:pPr>
    </w:p>
    <w:p w:rsidR="00035698" w:rsidRDefault="00024FB2">
      <w:pPr>
        <w:pStyle w:val="ProductList-SubClauseHeading"/>
        <w:outlineLvl w:val="3"/>
      </w:pPr>
      <w:r>
        <w:t>Enrollment for Application Platform</w:t>
      </w:r>
    </w:p>
    <w:p w:rsidR="00035698" w:rsidRDefault="00024FB2">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035698" w:rsidRDefault="00035698">
      <w:pPr>
        <w:pStyle w:val="ProductList-BodyIndented"/>
      </w:pPr>
    </w:p>
    <w:p w:rsidR="00035698" w:rsidRDefault="00024FB2">
      <w:pPr>
        <w:pStyle w:val="ProductList-ClauseHeading"/>
        <w:outlineLvl w:val="2"/>
      </w:pPr>
      <w:r>
        <w:t>Fornyelse af Dækning fra en Separat Aftale</w:t>
      </w:r>
    </w:p>
    <w:p w:rsidR="00035698" w:rsidRDefault="00024FB2">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035698" w:rsidRDefault="00035698">
      <w:pPr>
        <w:pStyle w:val="ProductList-Body"/>
      </w:pPr>
    </w:p>
    <w:p w:rsidR="00035698" w:rsidRDefault="00024FB2">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035698" w:rsidRDefault="00035698">
      <w:pPr>
        <w:pStyle w:val="ProductList-Body"/>
      </w:pPr>
    </w:p>
    <w:p w:rsidR="00035698" w:rsidRDefault="00024FB2">
      <w:pPr>
        <w:pStyle w:val="ProductList-ClauseHeading"/>
        <w:outlineLvl w:val="2"/>
      </w:pPr>
      <w:r>
        <w:t>Fornyelse af Software Assurance-dækning til Client Adgangslicenser (CAL'er) og Klientstyringslicenser (ML'er)</w:t>
      </w:r>
    </w:p>
    <w:p w:rsidR="00035698" w:rsidRDefault="00024FB2">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035698" w:rsidRDefault="00024FB2">
      <w:pPr>
        <w:pStyle w:val="ProductList-Body"/>
      </w:pPr>
      <w:r>
        <w:rPr>
          <w:b/>
          <w:color w:val="00188F"/>
        </w:rPr>
        <w:t>Overgang mellem Bruger- og OSE-Klient-ML’er</w:t>
      </w:r>
      <w:r>
        <w:t>: Kunder, der fornyer SA til klient-ML'er, kan skifte mellem Bruger og OSE.</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
        <w:outlineLvl w:val="1"/>
      </w:pPr>
      <w:bookmarkStart w:id="354" w:name="_Sec575"/>
      <w:r>
        <w:t>Overførselslicens til Ophørte eller Opbrugte Produkter</w:t>
      </w:r>
      <w:bookmarkEnd w:id="354"/>
      <w:r>
        <w:fldChar w:fldCharType="begin"/>
      </w:r>
      <w:r>
        <w:instrText xml:space="preserve"> TC "</w:instrText>
      </w:r>
      <w:bookmarkStart w:id="355" w:name="_Toc7423026"/>
      <w:r>
        <w:instrText>Overførselslicens til Ophørte eller Opbrugte Produkter</w:instrText>
      </w:r>
      <w:bookmarkEnd w:id="355"/>
      <w:r>
        <w:instrText>" \l 2</w:instrText>
      </w:r>
      <w:r>
        <w:fldChar w:fldCharType="end"/>
      </w:r>
    </w:p>
    <w:p w:rsidR="00035698" w:rsidRDefault="00024FB2">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035698" w:rsidRDefault="00024FB2">
      <w:pPr>
        <w:pStyle w:val="ProductList-Body"/>
      </w:pPr>
      <w:r>
        <w:t>“</w:t>
      </w:r>
      <w:r>
        <w:rPr>
          <w:b/>
          <w:color w:val="00188F"/>
        </w:rPr>
        <w:t>Overførselslicens</w:t>
      </w:r>
      <w:r>
        <w:t>” henviser her til rettighedstildeling i den produktpost, som henviser til dette afsnit.</w:t>
      </w:r>
    </w:p>
    <w:p w:rsidR="00035698" w:rsidRDefault="00035698">
      <w:pPr>
        <w:pStyle w:val="ProductList-Body"/>
      </w:pPr>
    </w:p>
    <w:p w:rsidR="00035698" w:rsidRDefault="00024FB2">
      <w:pPr>
        <w:pStyle w:val="ProductList-Body"/>
      </w:pPr>
      <w:r>
        <w:t>Medmindre andet fremgår af Produktposten:</w:t>
      </w:r>
    </w:p>
    <w:p w:rsidR="00035698" w:rsidRDefault="00024FB2" w:rsidP="00024FB2">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rsidR="00035698" w:rsidRDefault="00024FB2" w:rsidP="00024FB2">
      <w:pPr>
        <w:pStyle w:val="ProductList-Bullet"/>
        <w:numPr>
          <w:ilvl w:val="0"/>
          <w:numId w:val="47"/>
        </w:numPr>
      </w:pPr>
      <w:r>
        <w:t>Overflytningslicenser er tildelt i forholdet 1:1 for Kunders Kvalificerende Licenser.</w:t>
      </w:r>
    </w:p>
    <w:p w:rsidR="00035698" w:rsidRDefault="00024FB2" w:rsidP="00024FB2">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035698" w:rsidRDefault="00024FB2" w:rsidP="00024FB2">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035698" w:rsidRDefault="00024FB2" w:rsidP="00024FB2">
      <w:pPr>
        <w:pStyle w:val="ProductList-Bullet"/>
        <w:numPr>
          <w:ilvl w:val="0"/>
          <w:numId w:val="47"/>
        </w:numPr>
      </w:pPr>
      <w:r>
        <w:t>Kunden må ikke overdrage Overførselslicenser fra Kvalificerende Licenser særskilt.</w:t>
      </w:r>
    </w:p>
    <w:p w:rsidR="00035698" w:rsidRDefault="00024FB2" w:rsidP="00024FB2">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1Heading"/>
        <w:outlineLvl w:val="1"/>
      </w:pPr>
      <w:bookmarkStart w:id="356" w:name="_Sec576"/>
      <w:r>
        <w:t>Software Assurance-fordele</w:t>
      </w:r>
      <w:bookmarkEnd w:id="356"/>
      <w:r>
        <w:fldChar w:fldCharType="begin"/>
      </w:r>
      <w:r>
        <w:instrText xml:space="preserve"> TC "</w:instrText>
      </w:r>
      <w:bookmarkStart w:id="357" w:name="_Toc7423027"/>
      <w:r>
        <w:instrText>Software Assurance-fordele</w:instrText>
      </w:r>
      <w:bookmarkEnd w:id="357"/>
      <w:r>
        <w:instrText>" \l 2</w:instrText>
      </w:r>
      <w:r>
        <w:fldChar w:fldCharType="end"/>
      </w:r>
    </w:p>
    <w:p w:rsidR="00035698" w:rsidRDefault="00024FB2">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Serverpulje</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77">
              <w:r w:rsidR="00024FB2">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79">
              <w:r w:rsidR="00024FB2">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0">
              <w:r w:rsidR="00024FB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1">
              <w:r w:rsidR="00024FB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755">
              <w:r w:rsidR="00024FB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841">
              <w:r w:rsidR="00024F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651">
              <w:r w:rsidR="00024F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841">
              <w:r w:rsidR="00024FB2">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2">
              <w:r w:rsidR="00024FB2">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4">
              <w:r w:rsidR="00024FB2">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5">
              <w:r w:rsidR="00024FB2">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818">
              <w:r w:rsidR="00024F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7">
              <w:r w:rsidR="00024FB2">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8">
              <w:r w:rsidR="00024FB2">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89">
              <w:r w:rsidR="00024FB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590">
              <w:r w:rsidR="00024FB2">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841">
              <w:r w:rsidR="00024FB2">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841">
              <w:r w:rsidR="00024F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E00A53">
            <w:pPr>
              <w:pStyle w:val="ProductList-TableBody"/>
            </w:pPr>
            <w:hyperlink w:anchor="_Sec652">
              <w:r w:rsidR="00024FB2">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jc w:val="center"/>
            </w:pPr>
          </w:p>
        </w:tc>
      </w:tr>
    </w:tbl>
    <w:p w:rsidR="00035698" w:rsidRDefault="00035698">
      <w:pPr>
        <w:pStyle w:val="ProductList-Body"/>
      </w:pPr>
    </w:p>
    <w:p w:rsidR="00035698" w:rsidRDefault="00024FB2">
      <w:pPr>
        <w:pStyle w:val="ProductList-ClauseHeading"/>
        <w:outlineLvl w:val="2"/>
      </w:pPr>
      <w:bookmarkStart w:id="358" w:name="_Sec577"/>
      <w:r>
        <w:t>Nye Versionsrettigheder</w:t>
      </w:r>
      <w:bookmarkEnd w:id="358"/>
    </w:p>
    <w:p w:rsidR="00035698" w:rsidRDefault="00024FB2">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035698" w:rsidRDefault="00035698">
      <w:pPr>
        <w:pStyle w:val="ProductList-Body"/>
      </w:pPr>
    </w:p>
    <w:p w:rsidR="00035698" w:rsidRDefault="00024FB2">
      <w:pPr>
        <w:pStyle w:val="ProductList-ClauseHeading"/>
        <w:outlineLvl w:val="2"/>
      </w:pPr>
      <w:bookmarkStart w:id="359" w:name="_Sec931"/>
      <w:r>
        <w:t>Beregning af point for Software Asurrance-fordele</w:t>
      </w:r>
      <w:bookmarkEnd w:id="359"/>
    </w:p>
    <w:p w:rsidR="00035698" w:rsidRDefault="00024FB2">
      <w:pPr>
        <w:pStyle w:val="ProductList-Body"/>
      </w:pPr>
      <w:r>
        <w:t>Berettigelser beregnes ud fra et pointbaseret system til følgende fordele:</w:t>
      </w:r>
    </w:p>
    <w:p w:rsidR="00035698" w:rsidRDefault="00024FB2" w:rsidP="00024FB2">
      <w:pPr>
        <w:pStyle w:val="ProductList-Bullet"/>
        <w:numPr>
          <w:ilvl w:val="0"/>
          <w:numId w:val="48"/>
        </w:numPr>
      </w:pPr>
      <w:r>
        <w:t>Planning Services</w:t>
      </w:r>
    </w:p>
    <w:p w:rsidR="00035698" w:rsidRDefault="00024FB2" w:rsidP="00024FB2">
      <w:pPr>
        <w:pStyle w:val="ProductList-Bullet"/>
        <w:numPr>
          <w:ilvl w:val="0"/>
          <w:numId w:val="48"/>
        </w:numPr>
      </w:pPr>
      <w:r>
        <w:t>Uddannelsesgavekort</w:t>
      </w:r>
    </w:p>
    <w:p w:rsidR="00035698" w:rsidRDefault="00024FB2" w:rsidP="00024FB2">
      <w:pPr>
        <w:pStyle w:val="ProductList-Bullet"/>
        <w:numPr>
          <w:ilvl w:val="0"/>
          <w:numId w:val="48"/>
        </w:numPr>
      </w:pPr>
      <w:r>
        <w:t>24x7 Problemløsningssupport (telefon), kun i MPSA</w:t>
      </w:r>
    </w:p>
    <w:p w:rsidR="00035698" w:rsidRDefault="00024FB2">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0356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35698" w:rsidRDefault="00024FB2">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35698" w:rsidRDefault="00024FB2">
            <w:pPr>
              <w:pStyle w:val="ProductList-TableBody"/>
            </w:pPr>
            <w:r>
              <w:rPr>
                <w:color w:val="FFFFFF"/>
              </w:rPr>
              <w:t>Point</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2</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5</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10</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25</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50</w:t>
            </w:r>
          </w:p>
        </w:tc>
      </w:tr>
      <w:tr w:rsidR="00035698">
        <w:tc>
          <w:tcPr>
            <w:tcW w:w="105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75</w:t>
            </w:r>
          </w:p>
        </w:tc>
      </w:tr>
    </w:tbl>
    <w:p w:rsidR="00035698" w:rsidRDefault="00024FB2">
      <w:pPr>
        <w:pStyle w:val="ProductList-Body"/>
      </w:pPr>
      <w:r>
        <w:rPr>
          <w:b/>
          <w:i/>
        </w:rPr>
        <w:t>Bemærk!</w:t>
      </w:r>
      <w:r>
        <w:rPr>
          <w:i/>
        </w:rPr>
        <w:t xml:space="preserve"> Vedrørende SQL CAL’er henvises til tabellen over CAL Suites i dette afsnit</w:t>
      </w:r>
    </w:p>
    <w:p w:rsidR="00035698" w:rsidRDefault="00035698">
      <w:pPr>
        <w:pStyle w:val="ProductList-Body"/>
      </w:pPr>
    </w:p>
    <w:p w:rsidR="00035698" w:rsidRDefault="00024FB2">
      <w:pPr>
        <w:pStyle w:val="ProductList-ClauseHeading"/>
        <w:outlineLvl w:val="2"/>
      </w:pPr>
      <w:bookmarkStart w:id="360" w:name="_Sec579"/>
      <w:r>
        <w:t>Office Online-tjenester og Office Online Server</w:t>
      </w:r>
      <w:bookmarkEnd w:id="360"/>
    </w:p>
    <w:p w:rsidR="00035698" w:rsidRDefault="00024FB2">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0356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Office Online-rettigheder</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Standard</w:t>
            </w:r>
            <w:r>
              <w:fldChar w:fldCharType="begin"/>
            </w:r>
            <w:r>
              <w:instrText xml:space="preserve"> XE "Office Standard" </w:instrText>
            </w:r>
            <w:r>
              <w:fldChar w:fldCharType="end"/>
            </w:r>
          </w:p>
          <w:p w:rsidR="00035698" w:rsidRDefault="00024FB2">
            <w:pPr>
              <w:pStyle w:val="ProductList-TableBody"/>
            </w:pPr>
            <w:r>
              <w:t>Office Professional Plus</w:t>
            </w:r>
            <w:r>
              <w:fldChar w:fldCharType="begin"/>
            </w:r>
            <w:r>
              <w:instrText xml:space="preserve"> XE "Office Professional Plus" </w:instrText>
            </w:r>
            <w:r>
              <w:fldChar w:fldCharType="end"/>
            </w:r>
          </w:p>
          <w:p w:rsidR="00035698" w:rsidRDefault="00024FB2">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Online til Office 365</w:t>
            </w:r>
            <w:r>
              <w:fldChar w:fldCharType="begin"/>
            </w:r>
            <w:r>
              <w:instrText xml:space="preserve"> XE "Office Online til Office 365" </w:instrText>
            </w:r>
            <w:r>
              <w:fldChar w:fldCharType="end"/>
            </w:r>
          </w:p>
          <w:p w:rsidR="00035698" w:rsidRDefault="00024FB2">
            <w:pPr>
              <w:pStyle w:val="ProductList-TableBody"/>
            </w:pPr>
            <w:r>
              <w:t>Office Online Server</w:t>
            </w:r>
          </w:p>
        </w:tc>
      </w:tr>
    </w:tbl>
    <w:p w:rsidR="00035698" w:rsidRDefault="00024FB2">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035698" w:rsidRDefault="00035698">
      <w:pPr>
        <w:pStyle w:val="ProductList-Body"/>
      </w:pPr>
    </w:p>
    <w:p w:rsidR="00035698" w:rsidRDefault="00024FB2">
      <w:pPr>
        <w:pStyle w:val="ProductList-ClauseHeading"/>
        <w:outlineLvl w:val="2"/>
      </w:pPr>
      <w:bookmarkStart w:id="361" w:name="_Sec580"/>
      <w:r>
        <w:t>Planning Services</w:t>
      </w:r>
      <w:bookmarkEnd w:id="361"/>
    </w:p>
    <w:p w:rsidR="00035698" w:rsidRDefault="00024FB2">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035698" w:rsidRDefault="00035698">
      <w:pPr>
        <w:pStyle w:val="ProductList-Body"/>
      </w:pPr>
    </w:p>
    <w:p w:rsidR="00035698" w:rsidRDefault="00024FB2">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0356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Point</w:t>
            </w:r>
          </w:p>
        </w:tc>
      </w:tr>
      <w:tr w:rsidR="00035698">
        <w:tc>
          <w:tcPr>
            <w:tcW w:w="101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1</w:t>
            </w:r>
          </w:p>
        </w:tc>
      </w:tr>
      <w:tr w:rsidR="00035698">
        <w:tc>
          <w:tcPr>
            <w:tcW w:w="101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2</w:t>
            </w:r>
          </w:p>
        </w:tc>
      </w:tr>
      <w:tr w:rsidR="00035698">
        <w:tc>
          <w:tcPr>
            <w:tcW w:w="101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25</w:t>
            </w:r>
          </w:p>
        </w:tc>
      </w:tr>
      <w:tr w:rsidR="00035698">
        <w:tc>
          <w:tcPr>
            <w:tcW w:w="101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50</w:t>
            </w:r>
          </w:p>
        </w:tc>
      </w:tr>
      <w:tr w:rsidR="00035698">
        <w:tc>
          <w:tcPr>
            <w:tcW w:w="101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75</w:t>
            </w:r>
          </w:p>
        </w:tc>
      </w:tr>
    </w:tbl>
    <w:p w:rsidR="00035698" w:rsidRDefault="00024FB2">
      <w:pPr>
        <w:pStyle w:val="ProductList-Body"/>
      </w:pPr>
      <w:r>
        <w:rPr>
          <w:b/>
          <w:i/>
        </w:rPr>
        <w:t>Bemærk!</w:t>
      </w:r>
      <w:r>
        <w:rPr>
          <w:i/>
        </w:rPr>
        <w:t xml:space="preserve"> Vedrørende SQL CAL’er henvises til tabellen over CAL Suites i dette afsnit</w:t>
      </w:r>
    </w:p>
    <w:p w:rsidR="00035698" w:rsidRDefault="00035698">
      <w:pPr>
        <w:pStyle w:val="ProductList-Body"/>
      </w:pPr>
    </w:p>
    <w:p w:rsidR="00035698" w:rsidRDefault="00024FB2">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0356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600,000+</w:t>
            </w:r>
          </w:p>
        </w:tc>
      </w:tr>
      <w:tr w:rsidR="000356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35698" w:rsidRDefault="00024FB2">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75</w:t>
            </w:r>
          </w:p>
        </w:tc>
      </w:tr>
    </w:tbl>
    <w:p w:rsidR="00035698" w:rsidRDefault="00035698">
      <w:pPr>
        <w:pStyle w:val="ProductList-Body"/>
      </w:pPr>
    </w:p>
    <w:p w:rsidR="00035698" w:rsidRDefault="00024FB2">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356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35698" w:rsidRDefault="00024FB2">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35698" w:rsidRDefault="00024FB2">
            <w:pPr>
              <w:pStyle w:val="ProductList-TableBody"/>
            </w:pPr>
            <w:r>
              <w:t>→600,000+</w:t>
            </w:r>
          </w:p>
        </w:tc>
      </w:tr>
      <w:tr w:rsidR="000356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35698" w:rsidRDefault="00024FB2">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12</w:t>
            </w:r>
          </w:p>
        </w:tc>
      </w:tr>
    </w:tbl>
    <w:p w:rsidR="00035698" w:rsidRDefault="00024FB2">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http://www.microsoft.com/licensing/software-assurance/planning-services-overview.aspx</w:t>
        </w:r>
      </w:hyperlink>
      <w:r>
        <w:t xml:space="preserve">. </w:t>
      </w:r>
    </w:p>
    <w:p w:rsidR="00035698" w:rsidRDefault="00035698">
      <w:pPr>
        <w:pStyle w:val="ProductList-Body"/>
      </w:pPr>
    </w:p>
    <w:p w:rsidR="00035698" w:rsidRDefault="00024FB2">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035698" w:rsidRDefault="00024FB2" w:rsidP="00024FB2">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rsidR="00035698" w:rsidRDefault="00024FB2" w:rsidP="00024FB2">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rsidR="00035698" w:rsidRDefault="00024FB2" w:rsidP="00024FB2">
      <w:pPr>
        <w:pStyle w:val="ProductList-Bullet"/>
        <w:numPr>
          <w:ilvl w:val="0"/>
          <w:numId w:val="49"/>
        </w:numPr>
      </w:pPr>
      <w:r>
        <w:t>Planning Services-gavekort kan kun indløses af den kunde, der er kvalificeret til fordelen.</w:t>
      </w:r>
    </w:p>
    <w:p w:rsidR="00035698" w:rsidRDefault="00024FB2" w:rsidP="00024FB2">
      <w:pPr>
        <w:pStyle w:val="ProductList-Bullet"/>
        <w:numPr>
          <w:ilvl w:val="0"/>
          <w:numId w:val="49"/>
        </w:numPr>
      </w:pPr>
      <w:r>
        <w:t>Planning Services-gavekort må ikke ombyttes til kontanter, penge eller andre værdifulde aktiver.</w:t>
      </w:r>
    </w:p>
    <w:p w:rsidR="00035698" w:rsidRDefault="00024FB2" w:rsidP="00024FB2">
      <w:pPr>
        <w:pStyle w:val="ProductList-Bullet"/>
        <w:numPr>
          <w:ilvl w:val="0"/>
          <w:numId w:val="49"/>
        </w:numPr>
      </w:pPr>
      <w:r>
        <w:t>Reduktion i kvalificerende SA-dækning på grund af returneringer og andre fakturatilpasninger kan, hvor det er tilladt, reducere Kundens antal af berettigede Planning Services-dage.</w:t>
      </w:r>
    </w:p>
    <w:p w:rsidR="00035698" w:rsidRDefault="00024FB2" w:rsidP="00024FB2">
      <w:pPr>
        <w:pStyle w:val="ProductList-Bullet"/>
        <w:numPr>
          <w:ilvl w:val="0"/>
          <w:numId w:val="49"/>
        </w:numPr>
      </w:pPr>
      <w:r>
        <w:t>Vouchertyper kan ikke kombineres. Planning Services-engagementer må ikke overstige den maksimalt angivne varighed pr. engagementstype.</w:t>
      </w:r>
    </w:p>
    <w:p w:rsidR="00035698" w:rsidRDefault="00024FB2" w:rsidP="00024FB2">
      <w:pPr>
        <w:pStyle w:val="ProductList-Bullet"/>
        <w:numPr>
          <w:ilvl w:val="0"/>
          <w:numId w:val="49"/>
        </w:numPr>
      </w:pPr>
      <w:r>
        <w:t>Gavekort er kun gyldige med kvalificerede Udbydere til den specifikke servicetype, som gavekortet indløses til.</w:t>
      </w:r>
    </w:p>
    <w:p w:rsidR="00035698" w:rsidRDefault="00024FB2" w:rsidP="00024FB2">
      <w:pPr>
        <w:pStyle w:val="ProductList-Bullet"/>
        <w:numPr>
          <w:ilvl w:val="0"/>
          <w:numId w:val="49"/>
        </w:numPr>
      </w:pPr>
      <w:r>
        <w:t>Gavekort skal tildeles i løbet af SA-dækningsperioden.</w:t>
      </w:r>
    </w:p>
    <w:p w:rsidR="00035698" w:rsidRDefault="00024FB2" w:rsidP="00024FB2">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035698" w:rsidRDefault="00035698">
      <w:pPr>
        <w:pStyle w:val="ProductList-Body"/>
      </w:pPr>
    </w:p>
    <w:p w:rsidR="00035698" w:rsidRDefault="00024FB2">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035698" w:rsidRDefault="00035698">
      <w:pPr>
        <w:pStyle w:val="ProductList-Body"/>
      </w:pPr>
    </w:p>
    <w:p w:rsidR="00035698" w:rsidRDefault="00024FB2">
      <w:pPr>
        <w:pStyle w:val="ProductList-ClauseHeading"/>
        <w:outlineLvl w:val="2"/>
      </w:pPr>
      <w:bookmarkStart w:id="362" w:name="_Sec581"/>
      <w:r>
        <w:t>Enterprise Source Licensing Program</w:t>
      </w:r>
      <w:bookmarkEnd w:id="362"/>
    </w:p>
    <w:p w:rsidR="00035698" w:rsidRDefault="00024FB2">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035698" w:rsidRDefault="00035698">
      <w:pPr>
        <w:pStyle w:val="ProductList-Body"/>
      </w:pPr>
    </w:p>
    <w:p w:rsidR="00035698" w:rsidRDefault="00024FB2">
      <w:pPr>
        <w:pStyle w:val="ProductList-ClauseHeading"/>
        <w:outlineLvl w:val="2"/>
      </w:pPr>
      <w:bookmarkStart w:id="363" w:name="_Sec582"/>
      <w:r>
        <w:t>Uddannelsesgavekort</w:t>
      </w:r>
      <w:bookmarkEnd w:id="363"/>
    </w:p>
    <w:p w:rsidR="00035698" w:rsidRDefault="00024FB2">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Systempulje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dag pr. 50 licenser (maksimalt 10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dag pr. 50 licenser eller point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 dage pr. berettiget tilmelding eller Indkøbskonto</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15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55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80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125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300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400 dage*</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700 dage*</w:t>
            </w:r>
          </w:p>
        </w:tc>
      </w:tr>
    </w:tbl>
    <w:p w:rsidR="00035698" w:rsidRDefault="00024FB2">
      <w:pPr>
        <w:pStyle w:val="ProductList-Body"/>
      </w:pPr>
      <w:r>
        <w:t>*</w:t>
      </w:r>
      <w:r>
        <w:rPr>
          <w:i/>
        </w:rPr>
        <w:t xml:space="preserve"> Antal dage pr. berettiget tilmelding, aftale eller Indkøbskonto</w:t>
      </w:r>
    </w:p>
    <w:p w:rsidR="00035698" w:rsidRDefault="00035698">
      <w:pPr>
        <w:pStyle w:val="ProductList-Body"/>
      </w:pPr>
    </w:p>
    <w:p w:rsidR="00035698" w:rsidRDefault="00024FB2" w:rsidP="00024FB2">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035698" w:rsidRDefault="00024FB2" w:rsidP="00024FB2">
      <w:pPr>
        <w:pStyle w:val="ProductList-Bullet"/>
        <w:numPr>
          <w:ilvl w:val="0"/>
          <w:numId w:val="50"/>
        </w:numPr>
      </w:pPr>
      <w:r>
        <w:t xml:space="preserve">Tjenester, der leveres af en Microsoft-partner i Microsoft Learning-programmet, leveres i henhold til en aftale mellem Kunden og den kvalificerede Microsoft-partner. </w:t>
      </w:r>
    </w:p>
    <w:p w:rsidR="00035698" w:rsidRDefault="00024FB2" w:rsidP="00024FB2">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035698" w:rsidRDefault="00024FB2" w:rsidP="00024FB2">
      <w:pPr>
        <w:pStyle w:val="ProductList-Bullet"/>
        <w:numPr>
          <w:ilvl w:val="0"/>
          <w:numId w:val="50"/>
        </w:numPr>
      </w:pPr>
      <w:r>
        <w:t>Gavekort kan ikke bruges til at dække nogen gebyrer i forbindelse med, at en kunde ikke møder op til et reserveret kursus.</w:t>
      </w:r>
    </w:p>
    <w:p w:rsidR="00035698" w:rsidRDefault="00024FB2" w:rsidP="00024FB2">
      <w:pPr>
        <w:pStyle w:val="ProductList-Bullet"/>
        <w:numPr>
          <w:ilvl w:val="0"/>
          <w:numId w:val="50"/>
        </w:numPr>
      </w:pPr>
      <w:r>
        <w:t>Gavekort kan kun indløses af den person, der er godkendt af kunden til at bruge gavekortet.</w:t>
      </w:r>
    </w:p>
    <w:p w:rsidR="00035698" w:rsidRDefault="00024FB2" w:rsidP="00024FB2">
      <w:pPr>
        <w:pStyle w:val="ProductList-Bullet"/>
        <w:numPr>
          <w:ilvl w:val="0"/>
          <w:numId w:val="50"/>
        </w:numPr>
      </w:pPr>
      <w:r>
        <w:t xml:space="preserve">Gavekort må ikke ombyttes til kontanter, penge eller andre værdifulde aktiver. </w:t>
      </w:r>
    </w:p>
    <w:p w:rsidR="00035698" w:rsidRDefault="00024FB2" w:rsidP="00024FB2">
      <w:pPr>
        <w:pStyle w:val="ProductList-Bullet"/>
        <w:numPr>
          <w:ilvl w:val="0"/>
          <w:numId w:val="50"/>
        </w:numPr>
      </w:pPr>
      <w:r>
        <w:t xml:space="preserve">Gavekort skal tildeles i løbet af SA-dækningsperioden. </w:t>
      </w:r>
    </w:p>
    <w:p w:rsidR="00035698" w:rsidRDefault="00024FB2" w:rsidP="00024FB2">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rsidR="00035698" w:rsidRDefault="00024FB2" w:rsidP="00024FB2">
      <w:pPr>
        <w:pStyle w:val="ProductList-Bullet"/>
        <w:numPr>
          <w:ilvl w:val="0"/>
          <w:numId w:val="50"/>
        </w:numPr>
      </w:pPr>
      <w:r>
        <w:t>Gavekort kan kun bruges til at reservere undervisning med en Microsoft-learning-partner ad gangen.</w:t>
      </w:r>
    </w:p>
    <w:p w:rsidR="00035698" w:rsidRDefault="00024FB2" w:rsidP="00024FB2">
      <w:pPr>
        <w:pStyle w:val="ProductList-Bullet"/>
        <w:numPr>
          <w:ilvl w:val="0"/>
          <w:numId w:val="50"/>
        </w:numPr>
      </w:pPr>
      <w:r>
        <w:t xml:space="preserve">Vouchers, der anvendes til køb af Microsoft Official Learning-produkter, må ikke overdrages eller sælges. </w:t>
      </w:r>
    </w:p>
    <w:p w:rsidR="00035698" w:rsidRDefault="00024FB2" w:rsidP="00024FB2">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035698" w:rsidRDefault="00024FB2" w:rsidP="00024FB2">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035698" w:rsidRDefault="00024FB2" w:rsidP="00024FB2">
      <w:pPr>
        <w:pStyle w:val="ProductList-Bullet"/>
        <w:numPr>
          <w:ilvl w:val="0"/>
          <w:numId w:val="50"/>
        </w:numPr>
      </w:pPr>
      <w:r>
        <w:t>Microsoft Official Learning-produkter kan ændres til enhver tid uden forudgående varsel.</w:t>
      </w:r>
    </w:p>
    <w:p w:rsidR="00035698" w:rsidRDefault="00024FB2" w:rsidP="00024FB2">
      <w:pPr>
        <w:pStyle w:val="ProductList-Bullet"/>
        <w:numPr>
          <w:ilvl w:val="0"/>
          <w:numId w:val="50"/>
        </w:numPr>
      </w:pPr>
      <w:r>
        <w:t>Det antal dage, der kræves for at købe et Microsoft Official Learning-produkt, kan ændres til enhver tid.</w:t>
      </w:r>
    </w:p>
    <w:p w:rsidR="00035698" w:rsidRDefault="00035698">
      <w:pPr>
        <w:pStyle w:val="ProductList-Body"/>
      </w:pPr>
    </w:p>
    <w:p w:rsidR="00035698" w:rsidRDefault="00024FB2">
      <w:pPr>
        <w:pStyle w:val="ProductList-ClauseHeading"/>
        <w:outlineLvl w:val="2"/>
      </w:pPr>
      <w:bookmarkStart w:id="364" w:name="_Sec584"/>
      <w:r>
        <w:t>Microsoft Program til Hjemmebrug</w:t>
      </w:r>
      <w:bookmarkEnd w:id="364"/>
    </w:p>
    <w:p w:rsidR="00035698" w:rsidRDefault="00024FB2">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rsidR="00035698" w:rsidRDefault="00035698">
      <w:pPr>
        <w:pStyle w:val="ProductList-Body"/>
      </w:pPr>
    </w:p>
    <w:p w:rsidR="00035698" w:rsidRDefault="00024FB2">
      <w:pPr>
        <w:pStyle w:val="ProductList-SubClauseHeading"/>
        <w:outlineLvl w:val="3"/>
      </w:pPr>
      <w:r>
        <w:t>Online-services</w:t>
      </w:r>
    </w:p>
    <w:p w:rsidR="00035698" w:rsidRDefault="00024FB2">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rsidR="00035698" w:rsidRDefault="00035698">
      <w:pPr>
        <w:pStyle w:val="ProductList-BodyIndented"/>
      </w:pPr>
    </w:p>
    <w:p w:rsidR="00035698" w:rsidRDefault="00024FB2">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rsidR="00035698" w:rsidRDefault="00035698">
      <w:pPr>
        <w:pStyle w:val="ProductList-BodyIndented"/>
      </w:pPr>
    </w:p>
    <w:p w:rsidR="00035698" w:rsidRDefault="00024FB2">
      <w:pPr>
        <w:pStyle w:val="ProductList-SubClauseHeading"/>
        <w:outlineLvl w:val="3"/>
      </w:pPr>
      <w:r>
        <w:t>Software</w:t>
      </w:r>
    </w:p>
    <w:p w:rsidR="00035698" w:rsidRDefault="00024FB2">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rsidR="00035698" w:rsidRDefault="00035698">
      <w:pPr>
        <w:pStyle w:val="ProductList-BodyIndented"/>
      </w:pPr>
    </w:p>
    <w:p w:rsidR="00035698" w:rsidRDefault="00024FB2">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rsidR="00035698" w:rsidRDefault="00035698">
      <w:pPr>
        <w:pStyle w:val="ProductList-BodyIndented"/>
      </w:pPr>
    </w:p>
    <w:tbl>
      <w:tblPr>
        <w:tblStyle w:val="PURTable0"/>
        <w:tblW w:w="0" w:type="dxa"/>
        <w:tblLook w:val="04A0" w:firstRow="1" w:lastRow="0" w:firstColumn="1" w:lastColumn="0" w:noHBand="0" w:noVBand="1"/>
      </w:tblPr>
      <w:tblGrid>
        <w:gridCol w:w="5247"/>
        <w:gridCol w:w="5309"/>
      </w:tblGrid>
      <w:tr w:rsidR="000356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Licens til tilsvarende Program til Hjemmebrug</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Standard 2013/2016/2019</w:t>
            </w:r>
          </w:p>
          <w:p w:rsidR="00035698" w:rsidRDefault="00024FB2">
            <w:pPr>
              <w:pStyle w:val="ProductList-TableBody"/>
            </w:pPr>
            <w:r>
              <w:t xml:space="preserve">Office Professional Plus 2013/2016/2019 </w:t>
            </w:r>
          </w:p>
          <w:p w:rsidR="00035698" w:rsidRDefault="00024FB2">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Office Professional Plus 2019 HUP, </w:t>
            </w:r>
          </w:p>
          <w:p w:rsidR="00035698" w:rsidRDefault="00024FB2">
            <w:pPr>
              <w:pStyle w:val="ProductList-TableBody"/>
            </w:pPr>
            <w:r>
              <w:t>Office 2019 til Mac Home &amp; Business med Skype for Business DL HUP</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Access 2013/2016/2019</w:t>
            </w:r>
          </w:p>
          <w:p w:rsidR="00035698" w:rsidRDefault="00024FB2">
            <w:pPr>
              <w:pStyle w:val="ProductList-TableBody"/>
            </w:pPr>
            <w:r>
              <w:t>Excel 2013/2016/2019</w:t>
            </w:r>
          </w:p>
          <w:p w:rsidR="00035698" w:rsidRDefault="00024FB2">
            <w:pPr>
              <w:pStyle w:val="ProductList-TableBody"/>
            </w:pPr>
            <w:r>
              <w:t>PowerPoint 2013/2016/2019</w:t>
            </w:r>
          </w:p>
          <w:p w:rsidR="00035698" w:rsidRDefault="00024FB2">
            <w:pPr>
              <w:pStyle w:val="ProductList-TableBody"/>
            </w:pPr>
            <w:r>
              <w:t>InfoPath 2013</w:t>
            </w:r>
          </w:p>
          <w:p w:rsidR="00035698" w:rsidRDefault="00024FB2">
            <w:pPr>
              <w:pStyle w:val="ProductList-TableBody"/>
            </w:pPr>
            <w:r>
              <w:t>Lync 2013</w:t>
            </w:r>
          </w:p>
          <w:p w:rsidR="00035698" w:rsidRDefault="00024FB2">
            <w:pPr>
              <w:pStyle w:val="ProductList-TableBody"/>
            </w:pPr>
            <w:r>
              <w:t>OneNote 2013/2016</w:t>
            </w:r>
          </w:p>
          <w:p w:rsidR="00035698" w:rsidRDefault="00024FB2">
            <w:pPr>
              <w:pStyle w:val="ProductList-TableBody"/>
            </w:pPr>
            <w:r>
              <w:t>Outlook 2013/2016/2019</w:t>
            </w:r>
          </w:p>
          <w:p w:rsidR="00035698" w:rsidRDefault="00024FB2">
            <w:pPr>
              <w:pStyle w:val="ProductList-TableBody"/>
            </w:pPr>
            <w:r>
              <w:t>Publisher 2013/2016/2019</w:t>
            </w:r>
          </w:p>
          <w:p w:rsidR="00035698" w:rsidRDefault="00024FB2">
            <w:pPr>
              <w:pStyle w:val="ProductList-TableBody"/>
            </w:pPr>
            <w:r>
              <w:t>Skype for Business 2015/2019</w:t>
            </w:r>
          </w:p>
          <w:p w:rsidR="00035698" w:rsidRDefault="00024FB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Office Professional Plus 2019 HUP,  </w:t>
            </w:r>
          </w:p>
          <w:p w:rsidR="00035698" w:rsidRDefault="00024FB2">
            <w:pPr>
              <w:pStyle w:val="ProductList-TableBody"/>
            </w:pPr>
            <w:r>
              <w:t xml:space="preserve">Office 2019 til Mac Home &amp; Business med Skype for Business DL HUP </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Visio Standard 2013/2016 /2019 </w:t>
            </w:r>
          </w:p>
          <w:p w:rsidR="00035698" w:rsidRDefault="00024FB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Visio Professional 2019 HUP</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Project Standard 2013/2016/2019</w:t>
            </w:r>
          </w:p>
          <w:p w:rsidR="00035698" w:rsidRDefault="00024FB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Project Professional 2019 HUP</w:t>
            </w:r>
          </w:p>
        </w:tc>
      </w:tr>
    </w:tbl>
    <w:p w:rsidR="00035698" w:rsidRDefault="00035698">
      <w:pPr>
        <w:pStyle w:val="ProductList-SubClauseHeading"/>
        <w:outlineLvl w:val="3"/>
      </w:pPr>
    </w:p>
    <w:p w:rsidR="00035698" w:rsidRDefault="00024FB2">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rsidR="00035698" w:rsidRDefault="00035698">
      <w:pPr>
        <w:pStyle w:val="ProductList-BodyIndented"/>
      </w:pPr>
    </w:p>
    <w:p w:rsidR="00035698" w:rsidRDefault="00024FB2">
      <w:pPr>
        <w:pStyle w:val="ProductList-BodyIndented"/>
      </w:pPr>
      <w:r>
        <w:t>Microsoft påtager sig ikke noget ansvar for overholdelse af nogen medarbejderfordel, skatte- eller indberetningsforpligtelse, som måtte påhvile enten Kunden eller medarbejderen.</w:t>
      </w:r>
    </w:p>
    <w:p w:rsidR="00035698" w:rsidRDefault="00035698">
      <w:pPr>
        <w:pStyle w:val="ProductList-BodyIndented"/>
      </w:pPr>
    </w:p>
    <w:p w:rsidR="00035698" w:rsidRDefault="00024FB2">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rsidR="00035698" w:rsidRDefault="00035698">
      <w:pPr>
        <w:pStyle w:val="ProductList-BodyIndented"/>
      </w:pPr>
    </w:p>
    <w:p w:rsidR="00035698" w:rsidRDefault="00024FB2">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rsidR="00035698" w:rsidRDefault="00035698">
      <w:pPr>
        <w:pStyle w:val="ProductList-BodyIndented"/>
        <w:jc w:val="right"/>
      </w:pPr>
    </w:p>
    <w:p w:rsidR="00035698" w:rsidRDefault="00024FB2">
      <w:pPr>
        <w:pStyle w:val="ProductList-ClauseHeading"/>
        <w:outlineLvl w:val="2"/>
      </w:pPr>
      <w:bookmarkStart w:id="365" w:name="_Sec585"/>
      <w:r>
        <w:t>24x7 Problemløsningssupport</w:t>
      </w:r>
      <w:bookmarkEnd w:id="365"/>
    </w:p>
    <w:p w:rsidR="00035698" w:rsidRDefault="00024FB2">
      <w:pPr>
        <w:pStyle w:val="ProductList-Body"/>
      </w:pPr>
      <w:r>
        <w:t>Kunder (ud over de, som køber via Academic Programs) med SA-aftale er berettiget til 24x7 Problemløsningssupport.</w:t>
      </w:r>
    </w:p>
    <w:p w:rsidR="00035698" w:rsidRDefault="00035698">
      <w:pPr>
        <w:pStyle w:val="ProductList-Body"/>
      </w:pPr>
    </w:p>
    <w:p w:rsidR="00035698" w:rsidRDefault="00024FB2">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035698" w:rsidRDefault="00035698">
      <w:pPr>
        <w:pStyle w:val="ProductList-Body"/>
      </w:pPr>
    </w:p>
    <w:p w:rsidR="00035698" w:rsidRDefault="00024FB2">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035698" w:rsidRDefault="00035698">
      <w:pPr>
        <w:pStyle w:val="ProductList-Body"/>
      </w:pPr>
    </w:p>
    <w:p w:rsidR="00035698" w:rsidRDefault="00024FB2">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035698" w:rsidRDefault="00035698">
      <w:pPr>
        <w:pStyle w:val="ProductList-Body"/>
      </w:pPr>
    </w:p>
    <w:p w:rsidR="00035698" w:rsidRDefault="00024FB2">
      <w:pPr>
        <w:pStyle w:val="ProductList-SubClauseHeading"/>
        <w:outlineLvl w:val="3"/>
      </w:pPr>
      <w:r>
        <w:t>Kendelser for Telefonsupport til Hændelser for alle programmer, undtagen MPSA</w:t>
      </w:r>
    </w:p>
    <w:p w:rsidR="00035698" w:rsidRDefault="00024FB2">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0356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IW/Klient – Intervaller for Hændelsestildeling</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300,000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270,000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 Fr. 330,000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1.650.000 CRC</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1.600.000 DKK</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215,000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£135,000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24.000.000 JPY</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240.000.000 KWD</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1.650.000 NOK</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350,000</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2.000.000 SEK</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7.000.000 NTD</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10.000.000 INR</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6.600.000 RUB</w:t>
            </w:r>
          </w:p>
        </w:tc>
      </w:tr>
    </w:tbl>
    <w:p w:rsidR="00035698" w:rsidRDefault="00035698">
      <w:pPr>
        <w:pStyle w:val="ProductList-BodyIndented"/>
        <w:ind w:left="720"/>
      </w:pPr>
    </w:p>
    <w:p w:rsidR="00035698" w:rsidRDefault="00024FB2">
      <w:pPr>
        <w:pStyle w:val="ProductList-BodyIndented"/>
      </w:pPr>
      <w:r>
        <w:t>Telefonsupport til Hændelser, der ikke er brugt, udløber, når SA-dækningen udløber. Telefonsupport til Hændelser kan ikke overføres mellem tilmeldinger og aftaler.</w:t>
      </w:r>
    </w:p>
    <w:p w:rsidR="00035698" w:rsidRDefault="00035698">
      <w:pPr>
        <w:pStyle w:val="ProductList-BodyIndented"/>
      </w:pPr>
    </w:p>
    <w:p w:rsidR="00035698" w:rsidRDefault="00024FB2">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035698" w:rsidRDefault="00035698">
      <w:pPr>
        <w:pStyle w:val="ProductList-BodyIndented"/>
      </w:pPr>
    </w:p>
    <w:p w:rsidR="00035698" w:rsidRDefault="00024FB2">
      <w:pPr>
        <w:pStyle w:val="ProductList-SubClauseHeading"/>
        <w:outlineLvl w:val="3"/>
      </w:pPr>
      <w:r>
        <w:t>Kendelser for Telefonsupport til Hændelser for MPSA</w:t>
      </w:r>
    </w:p>
    <w:p w:rsidR="00035698" w:rsidRDefault="00024FB2">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035698" w:rsidRDefault="00024FB2">
            <w:pPr>
              <w:pStyle w:val="ProductList-TableBody"/>
            </w:pPr>
            <w:r>
              <w:rPr>
                <w:color w:val="FFFFFF"/>
              </w:rPr>
              <w:t>Point per telefonsupport til hændelse</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Programmer og Systemer (kombineret)</w:t>
            </w:r>
          </w:p>
        </w:tc>
        <w:tc>
          <w:tcPr>
            <w:tcW w:w="6000" w:type="dxa"/>
            <w:tcBorders>
              <w:left w:val="single" w:sz="4" w:space="0" w:color="000000"/>
              <w:right w:val="single" w:sz="4" w:space="0" w:color="000000"/>
            </w:tcBorders>
          </w:tcPr>
          <w:p w:rsidR="00035698" w:rsidRDefault="00024FB2">
            <w:pPr>
              <w:pStyle w:val="ProductList-TableBody"/>
            </w:pPr>
            <w:r>
              <w:t>2,000</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Server</w:t>
            </w:r>
          </w:p>
        </w:tc>
        <w:tc>
          <w:tcPr>
            <w:tcW w:w="6000" w:type="dxa"/>
            <w:tcBorders>
              <w:left w:val="single" w:sz="4" w:space="0" w:color="000000"/>
              <w:right w:val="single" w:sz="4" w:space="0" w:color="000000"/>
            </w:tcBorders>
          </w:tcPr>
          <w:p w:rsidR="00035698" w:rsidRDefault="00024FB2">
            <w:pPr>
              <w:pStyle w:val="ProductList-TableBody"/>
            </w:pPr>
            <w:r>
              <w:t>400</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CAL</w:t>
            </w:r>
          </w:p>
        </w:tc>
        <w:tc>
          <w:tcPr>
            <w:tcW w:w="6000" w:type="dxa"/>
            <w:tcBorders>
              <w:left w:val="single" w:sz="4" w:space="0" w:color="000000"/>
              <w:right w:val="single" w:sz="4" w:space="0" w:color="000000"/>
            </w:tcBorders>
          </w:tcPr>
          <w:p w:rsidR="00035698" w:rsidRDefault="00024FB2">
            <w:pPr>
              <w:pStyle w:val="ProductList-TableBody"/>
            </w:pPr>
            <w:r>
              <w:t>400</w:t>
            </w:r>
          </w:p>
        </w:tc>
      </w:tr>
    </w:tbl>
    <w:p w:rsidR="00035698" w:rsidRDefault="00035698">
      <w:pPr>
        <w:pStyle w:val="ProductList-BodyIndented"/>
      </w:pPr>
    </w:p>
    <w:p w:rsidR="00035698" w:rsidRDefault="00024FB2">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035698" w:rsidRDefault="00035698">
      <w:pPr>
        <w:pStyle w:val="ProductList-BodyIndented"/>
      </w:pPr>
    </w:p>
    <w:p w:rsidR="00035698" w:rsidRDefault="00024FB2">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035698" w:rsidRDefault="00035698">
      <w:pPr>
        <w:pStyle w:val="ProductList-SubClauseHeading"/>
        <w:outlineLvl w:val="3"/>
      </w:pPr>
    </w:p>
    <w:p w:rsidR="00035698" w:rsidRDefault="00024FB2">
      <w:pPr>
        <w:pStyle w:val="ProductList-SubClauseHeading"/>
        <w:outlineLvl w:val="3"/>
      </w:pPr>
      <w:r>
        <w:t>Webbaserede Hændelser</w:t>
      </w:r>
    </w:p>
    <w:p w:rsidR="00035698" w:rsidRDefault="00024FB2">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035698" w:rsidRDefault="00035698">
      <w:pPr>
        <w:pStyle w:val="ProductList-BodyIndented"/>
      </w:pPr>
    </w:p>
    <w:p w:rsidR="00035698" w:rsidRDefault="00024FB2">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035698" w:rsidRDefault="00035698">
      <w:pPr>
        <w:pStyle w:val="ProductList-BodyIndented"/>
        <w:ind w:left="720"/>
      </w:pPr>
    </w:p>
    <w:p w:rsidR="00035698" w:rsidRDefault="00024FB2">
      <w:pPr>
        <w:pStyle w:val="ProductList-SubClauseHeading"/>
        <w:outlineLvl w:val="3"/>
      </w:pPr>
      <w:r>
        <w:t>Supportkontakter</w:t>
      </w:r>
    </w:p>
    <w:p w:rsidR="00035698" w:rsidRDefault="00024FB2">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0356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S/S+: EA, Niveau D</w:t>
            </w:r>
          </w:p>
        </w:tc>
      </w:tr>
      <w:tr w:rsidR="00035698">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Efter behov</w:t>
            </w:r>
          </w:p>
        </w:tc>
      </w:tr>
      <w:tr w:rsidR="00035698">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w:t>
            </w:r>
          </w:p>
        </w:tc>
      </w:tr>
    </w:tbl>
    <w:p w:rsidR="00035698" w:rsidRDefault="00035698">
      <w:pPr>
        <w:pStyle w:val="ProductList-BodyIndented"/>
      </w:pPr>
    </w:p>
    <w:p w:rsidR="00035698" w:rsidRDefault="00024FB2">
      <w:pPr>
        <w:pStyle w:val="ProductList-SubClauseHeading"/>
        <w:outlineLvl w:val="3"/>
      </w:pPr>
      <w:r>
        <w:t>Serviceniveau til Software Assurance-kunder</w:t>
      </w:r>
    </w:p>
    <w:p w:rsidR="00035698" w:rsidRDefault="00024FB2">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0356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Kundens Forventede Svar</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Kritisk forretningsindflydelse: </w:t>
            </w:r>
          </w:p>
          <w:p w:rsidR="00035698" w:rsidRDefault="00024FB2">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telefon i løbet af 2 timer eller mindre, afhængigt af den tilbudte support</w:t>
            </w:r>
          </w:p>
          <w:p w:rsidR="00035698" w:rsidRDefault="00024FB2">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Fordeling af relevante ressourcer for at opretholde fortløbende indsats 24x72</w:t>
            </w:r>
          </w:p>
          <w:p w:rsidR="00035698" w:rsidRDefault="00024FB2">
            <w:pPr>
              <w:pStyle w:val="ProductList-TableBody"/>
            </w:pPr>
            <w:r>
              <w:t>Hurtig adgang og svar fra den ansvarlige for ændring af kontrol</w:t>
            </w:r>
          </w:p>
          <w:p w:rsidR="00035698" w:rsidRDefault="00024FB2">
            <w:pPr>
              <w:pStyle w:val="ProductList-TableBody"/>
            </w:pPr>
            <w:r>
              <w:t>Underretning til ledelsen</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Moderat forretningsindflydelse: </w:t>
            </w:r>
          </w:p>
          <w:p w:rsidR="00035698" w:rsidRDefault="00024FB2">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opkald i løbet af 4 timer eller mindre, afhængigt af den tilbudte support</w:t>
            </w:r>
          </w:p>
          <w:p w:rsidR="00035698" w:rsidRDefault="00024FB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Allokering af relevante ressourcer for at opretholde fortløbende indsats i Arbejdstiden</w:t>
            </w:r>
          </w:p>
          <w:p w:rsidR="00035698" w:rsidRDefault="00024FB2">
            <w:pPr>
              <w:pStyle w:val="ProductList-TableBody"/>
            </w:pPr>
            <w:r>
              <w:t>Adgang og svar fra den ansvarlige for ændring af kontrol inden for 4 Arbejdstimer</w:t>
            </w:r>
          </w:p>
        </w:tc>
      </w:tr>
      <w:tr w:rsidR="00035698">
        <w:tc>
          <w:tcPr>
            <w:tcW w:w="29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Minimal forretningsindflydelse: </w:t>
            </w:r>
          </w:p>
          <w:p w:rsidR="00035698" w:rsidRDefault="00024FB2">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i løbet af en arbejdsdag eller mindre, afhængigt af den tilbudte support</w:t>
            </w:r>
          </w:p>
          <w:p w:rsidR="00035698" w:rsidRDefault="00024FB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Nøjagtige kontaktoplysninger om sagsejeren</w:t>
            </w:r>
          </w:p>
          <w:p w:rsidR="00035698" w:rsidRDefault="00024FB2">
            <w:pPr>
              <w:pStyle w:val="ProductList-TableBody"/>
            </w:pPr>
            <w:r>
              <w:t>Reaktion inden for en arbejdsdag.</w:t>
            </w:r>
          </w:p>
        </w:tc>
      </w:tr>
    </w:tbl>
    <w:p w:rsidR="00035698" w:rsidRDefault="00024FB2">
      <w:pPr>
        <w:pStyle w:val="ProductList-BodyIndented"/>
      </w:pPr>
      <w:r>
        <w:rPr>
          <w:i/>
        </w:rPr>
        <w:t>1 Kontakt en Microsoft-repræsentant for oplysninger om lokal arbejdstid.</w:t>
      </w:r>
    </w:p>
    <w:p w:rsidR="00035698" w:rsidRDefault="00024FB2">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035698" w:rsidRDefault="00035698">
      <w:pPr>
        <w:pStyle w:val="ProductList-BodyIndented"/>
        <w:ind w:left="720"/>
      </w:pPr>
    </w:p>
    <w:p w:rsidR="00035698" w:rsidRDefault="00024FB2">
      <w:pPr>
        <w:pStyle w:val="ProductList-SubClauseHeading"/>
        <w:outlineLvl w:val="3"/>
      </w:pPr>
      <w:r>
        <w:t>Konvertering af Software Assurance 24x7 Problemløsningssupporthændelser til Premier Supportservices</w:t>
      </w:r>
    </w:p>
    <w:p w:rsidR="00035698" w:rsidRDefault="00024FB2">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035698" w:rsidRDefault="00035698">
      <w:pPr>
        <w:pStyle w:val="ProductList-BodyIndented"/>
      </w:pPr>
    </w:p>
    <w:p w:rsidR="00035698" w:rsidRDefault="00024FB2">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035698" w:rsidRDefault="00035698">
      <w:pPr>
        <w:pStyle w:val="ProductList-BodyIndented"/>
        <w:ind w:left="720"/>
      </w:pPr>
    </w:p>
    <w:p w:rsidR="00035698" w:rsidRDefault="00024FB2">
      <w:pPr>
        <w:pStyle w:val="ProductList-SubClauseHeading"/>
        <w:outlineLvl w:val="3"/>
      </w:pPr>
      <w:r>
        <w:t>Yderligere Virksomhedsbestemmelser</w:t>
      </w:r>
    </w:p>
    <w:p w:rsidR="00035698" w:rsidRDefault="00024FB2">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035698" w:rsidRDefault="00035698">
      <w:pPr>
        <w:pStyle w:val="ProductList-BodyIndented"/>
      </w:pPr>
    </w:p>
    <w:p w:rsidR="00035698" w:rsidRDefault="00024FB2">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035698" w:rsidRDefault="00035698">
      <w:pPr>
        <w:pStyle w:val="ProductList-BodyIndented"/>
      </w:pPr>
    </w:p>
    <w:p w:rsidR="00035698" w:rsidRDefault="00024FB2">
      <w:pPr>
        <w:pStyle w:val="ProductList-SubClauseHeading"/>
        <w:outlineLvl w:val="3"/>
      </w:pPr>
      <w:r>
        <w:t>SCE-Berettigelse</w:t>
      </w:r>
    </w:p>
    <w:p w:rsidR="00035698" w:rsidRDefault="00024FB2">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035698" w:rsidRDefault="00035698">
      <w:pPr>
        <w:pStyle w:val="ProductList-BodyIndented"/>
      </w:pPr>
    </w:p>
    <w:p w:rsidR="00035698" w:rsidRDefault="00024FB2">
      <w:pPr>
        <w:pStyle w:val="ProductList-BodyIndented"/>
      </w:pPr>
      <w:r>
        <w:t>De kvalificerende Application Platform-produkter er:</w:t>
      </w:r>
    </w:p>
    <w:p w:rsidR="00035698" w:rsidRDefault="00024FB2" w:rsidP="00024FB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035698" w:rsidRDefault="00024FB2" w:rsidP="00024FB2">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035698" w:rsidRDefault="00024FB2" w:rsidP="00024FB2">
      <w:pPr>
        <w:pStyle w:val="ProductList-Bullet"/>
        <w:numPr>
          <w:ilvl w:val="1"/>
          <w:numId w:val="51"/>
        </w:numPr>
      </w:pPr>
      <w:r>
        <w:t>Office SharePoint Server</w:t>
      </w:r>
      <w:r>
        <w:fldChar w:fldCharType="begin"/>
      </w:r>
      <w:r>
        <w:instrText xml:space="preserve"> XE "SharePoint Server" </w:instrText>
      </w:r>
      <w:r>
        <w:fldChar w:fldCharType="end"/>
      </w:r>
    </w:p>
    <w:p w:rsidR="00035698" w:rsidRDefault="00024FB2">
      <w:pPr>
        <w:pStyle w:val="ProductList-BodyIndented"/>
      </w:pPr>
      <w:r>
        <w:t>De kvalificerende produkter fra Core Infrastructure Component er:</w:t>
      </w:r>
    </w:p>
    <w:p w:rsidR="00035698" w:rsidRDefault="00024FB2" w:rsidP="00024FB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035698" w:rsidRDefault="00024FB2" w:rsidP="00024FB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035698" w:rsidRDefault="00035698">
      <w:pPr>
        <w:pStyle w:val="ProductList-BodyIndented"/>
      </w:pPr>
    </w:p>
    <w:p w:rsidR="00035698" w:rsidRDefault="00024FB2">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Årligt gennemsnitligt SA-minimumforbrug for at kvalificere til Ubegrænset 24x7 PRS</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375,000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337,500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412,500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2,062,500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2,000,000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268,750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168,750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30,000,000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300,000,000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2,062,500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437,500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2,500,000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8,750,000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12,500,000</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8,250,000</w:t>
            </w:r>
          </w:p>
        </w:tc>
      </w:tr>
    </w:tbl>
    <w:p w:rsidR="00035698" w:rsidRDefault="00035698">
      <w:pPr>
        <w:pStyle w:val="ProductList-BodyIndented"/>
        <w:ind w:left="720"/>
      </w:pPr>
    </w:p>
    <w:p w:rsidR="00035698" w:rsidRDefault="00024FB2">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035698" w:rsidRDefault="00035698">
      <w:pPr>
        <w:pStyle w:val="ProductList-BodyIndented"/>
        <w:ind w:left="720"/>
      </w:pPr>
    </w:p>
    <w:p w:rsidR="00035698" w:rsidRDefault="00024FB2">
      <w:pPr>
        <w:pStyle w:val="ProductList-SubClauseHeading"/>
        <w:outlineLvl w:val="3"/>
      </w:pPr>
      <w:r>
        <w:t>Parallel Data Warehouse-berettigelse</w:t>
      </w:r>
    </w:p>
    <w:p w:rsidR="00035698" w:rsidRDefault="00024FB2">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035698" w:rsidRDefault="00035698">
      <w:pPr>
        <w:pStyle w:val="ProductList-BodyIndented"/>
      </w:pPr>
    </w:p>
    <w:p w:rsidR="00035698" w:rsidRDefault="00024FB2">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035698" w:rsidRDefault="00035698">
      <w:pPr>
        <w:pStyle w:val="ProductList-BodyIndented"/>
      </w:pPr>
    </w:p>
    <w:p w:rsidR="00035698" w:rsidRDefault="00024FB2">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Tilladte kontaktpersoner ved support</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6</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w:t>
            </w:r>
          </w:p>
        </w:tc>
      </w:tr>
    </w:tbl>
    <w:p w:rsidR="00035698" w:rsidRDefault="00035698">
      <w:pPr>
        <w:pStyle w:val="ProductList-BodyIndented"/>
      </w:pPr>
    </w:p>
    <w:p w:rsidR="00035698" w:rsidRDefault="00024FB2">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035698" w:rsidRDefault="00024FB2">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rsidR="00035698" w:rsidRDefault="00035698">
      <w:pPr>
        <w:pStyle w:val="ProductList-BodyIndented"/>
      </w:pPr>
    </w:p>
    <w:p w:rsidR="00035698" w:rsidRDefault="00024FB2">
      <w:pPr>
        <w:pStyle w:val="ProductList-ClauseHeading"/>
        <w:outlineLvl w:val="2"/>
      </w:pPr>
      <w:bookmarkStart w:id="366" w:name="_Sec587"/>
      <w:r>
        <w:t>Tilgængelighed af Opgraderingslicens</w:t>
      </w:r>
      <w:bookmarkEnd w:id="366"/>
    </w:p>
    <w:p w:rsidR="00035698" w:rsidRDefault="00024FB2">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0356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Opgradering Til</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Standard</w:t>
            </w:r>
            <w:r>
              <w:fldChar w:fldCharType="begin"/>
            </w:r>
            <w:r>
              <w:instrText xml:space="preserve"> XE "BizTalk Server Standard"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Enterprise</w:t>
            </w:r>
            <w:r>
              <w:fldChar w:fldCharType="begin"/>
            </w:r>
            <w:r>
              <w:instrText xml:space="preserve"> XE "BizTalk Server Enterprise"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BizTalk Server Enterprise</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w:t>
            </w:r>
            <w:r>
              <w:fldChar w:fldCharType="begin"/>
            </w:r>
            <w:r>
              <w:instrText xml:space="preserve"> XE "Enterprise CAL" </w:instrText>
            </w:r>
            <w:r>
              <w:fldChar w:fldCharType="end"/>
            </w:r>
            <w:r>
              <w:t xml:space="preserve"> Suite</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Core Infrastructure Server Suite Datacenter</w:t>
            </w:r>
            <w:r>
              <w:fldChar w:fldCharType="begin"/>
            </w:r>
            <w:r>
              <w:instrText xml:space="preserve"> XE "Core Infrastructure Server Suite Datacenter"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Desktopuddannelse m. Enterprise CAL Suite</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Desktop School m. Enterprise CAL Suite</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Exchange Server Enterprise</w:t>
            </w:r>
            <w:r>
              <w:fldChar w:fldCharType="begin"/>
            </w:r>
            <w:r>
              <w:instrText xml:space="preserve"> XE "Exchange Server Enterprise"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Forefront TMG Enterprise</w:t>
            </w:r>
            <w:r>
              <w:fldChar w:fldCharType="begin"/>
            </w:r>
            <w:r>
              <w:instrText xml:space="preserve"> XE "Forefront TMG Enterprise"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Professional Plus</w:t>
            </w:r>
            <w:r>
              <w:fldChar w:fldCharType="begin"/>
            </w:r>
            <w:r>
              <w:instrText xml:space="preserve"> XE "Office Professional Plus"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Desktop</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Project Professional</w:t>
            </w:r>
            <w:r>
              <w:fldChar w:fldCharType="begin"/>
            </w:r>
            <w:r>
              <w:instrText xml:space="preserve"> XE "Project Professional"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Enterprise Core</w:t>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 Business Intelligence</w:t>
            </w:r>
            <w:r>
              <w:fldChar w:fldCharType="begin"/>
            </w:r>
            <w:r>
              <w:instrText xml:space="preserve"> XE "SQL Server Business Intelligence"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Datacenter</w:t>
            </w:r>
            <w:r>
              <w:fldChar w:fldCharType="begin"/>
            </w:r>
            <w:r>
              <w:instrText xml:space="preserve"> XE "System Center Datacenter"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Visio Professional</w:t>
            </w:r>
            <w:r>
              <w:fldChar w:fldCharType="begin"/>
            </w:r>
            <w:r>
              <w:instrText xml:space="preserve"> XE "Visio Professional"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Enterprise Subscription</w:t>
            </w:r>
            <w:r>
              <w:fldChar w:fldCharType="begin"/>
            </w:r>
            <w:r>
              <w:instrText xml:space="preserve"> XE "Visual Studio Enterprise Subscription"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Visual Studio Enterprise Subscription</w:t>
            </w:r>
            <w:r>
              <w:fldChar w:fldCharType="begin"/>
            </w:r>
            <w:r>
              <w:instrText xml:space="preserve"> XE "Visual Studio Enterprise Subscription" </w:instrText>
            </w:r>
            <w:r>
              <w:fldChar w:fldCharType="end"/>
            </w:r>
          </w:p>
        </w:tc>
      </w:tr>
      <w:tr w:rsidR="00035698">
        <w:tc>
          <w:tcPr>
            <w:tcW w:w="600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Server Datacenter</w:t>
            </w:r>
            <w:r>
              <w:fldChar w:fldCharType="begin"/>
            </w:r>
            <w:r>
              <w:instrText xml:space="preserve"> XE "Windows Server Datacenter" </w:instrText>
            </w:r>
            <w:r>
              <w:fldChar w:fldCharType="end"/>
            </w:r>
          </w:p>
        </w:tc>
      </w:tr>
    </w:tbl>
    <w:p w:rsidR="00035698" w:rsidRDefault="00035698">
      <w:pPr>
        <w:pStyle w:val="ProductList-Body"/>
      </w:pPr>
    </w:p>
    <w:p w:rsidR="00035698" w:rsidRDefault="00024FB2">
      <w:pPr>
        <w:pStyle w:val="ProductList-ClauseHeading"/>
        <w:outlineLvl w:val="2"/>
      </w:pPr>
      <w:bookmarkStart w:id="367" w:name="_Sec588"/>
      <w:r>
        <w:t>Servere – Rettigheder til Genoprettelse efter Nedbrud</w:t>
      </w:r>
      <w:bookmarkEnd w:id="367"/>
    </w:p>
    <w:p w:rsidR="00035698" w:rsidRDefault="00024FB2">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035698" w:rsidRDefault="00035698">
      <w:pPr>
        <w:pStyle w:val="ProductList-Body"/>
      </w:pPr>
    </w:p>
    <w:p w:rsidR="00035698" w:rsidRDefault="00024FB2">
      <w:pPr>
        <w:pStyle w:val="ProductList-SubSubClauseHeading"/>
        <w:outlineLvl w:val="4"/>
      </w:pPr>
      <w:r>
        <w:t>Tilladt Brug af Sikkerhedskopiforekomster</w:t>
      </w:r>
    </w:p>
    <w:p w:rsidR="00035698" w:rsidRDefault="00024FB2">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035698" w:rsidRDefault="00024FB2" w:rsidP="00024FB2">
      <w:pPr>
        <w:pStyle w:val="ProductList-Bullet"/>
        <w:numPr>
          <w:ilvl w:val="2"/>
          <w:numId w:val="53"/>
        </w:numPr>
      </w:pPr>
      <w:r>
        <w:t xml:space="preserve">I korte perioder med test af genoprettelse efter nedbrud inden for én uge for hver 90 dage </w:t>
      </w:r>
    </w:p>
    <w:p w:rsidR="00035698" w:rsidRDefault="00024FB2" w:rsidP="00024FB2">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035698" w:rsidRDefault="00024FB2" w:rsidP="00024FB2">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035698" w:rsidRDefault="00035698">
      <w:pPr>
        <w:pStyle w:val="ProductList-BodyIndented2"/>
      </w:pPr>
    </w:p>
    <w:p w:rsidR="00035698" w:rsidRDefault="00024FB2">
      <w:pPr>
        <w:pStyle w:val="ProductList-SubSubClauseHeading"/>
        <w:outlineLvl w:val="4"/>
      </w:pPr>
      <w:r>
        <w:t>Brug af Azure Hybrid Benefit til Genoprettelse efter Nedbrud</w:t>
      </w:r>
    </w:p>
    <w:p w:rsidR="00035698" w:rsidRDefault="00024FB2">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035698" w:rsidRDefault="00035698">
      <w:pPr>
        <w:pStyle w:val="ProductList-BodyIndented2"/>
      </w:pPr>
    </w:p>
    <w:p w:rsidR="00035698" w:rsidRDefault="00024FB2">
      <w:pPr>
        <w:pStyle w:val="ProductList-SubSubClauseHeading"/>
        <w:outlineLvl w:val="4"/>
      </w:pPr>
      <w:r>
        <w:t>Krav til Brug af Genoprettelse efter Nedbrud</w:t>
      </w:r>
    </w:p>
    <w:p w:rsidR="00035698" w:rsidRDefault="00024FB2">
      <w:pPr>
        <w:pStyle w:val="ProductList-BodyIndented2"/>
      </w:pPr>
      <w:r>
        <w:t>For at bruge softwaren i henhold til rettighederne til genoprettelse efter nedbrud skal Kunden overholde følgende vilkår:</w:t>
      </w:r>
    </w:p>
    <w:p w:rsidR="00035698" w:rsidRDefault="00024FB2" w:rsidP="00024FB2">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035698" w:rsidRDefault="00024FB2" w:rsidP="00024FB2">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035698" w:rsidRDefault="00024FB2" w:rsidP="00024FB2">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035698" w:rsidRDefault="00024FB2" w:rsidP="00024FB2">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035698" w:rsidRDefault="00024FB2" w:rsidP="00024FB2">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035698" w:rsidRDefault="00024FB2" w:rsidP="00024FB2">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035698" w:rsidRDefault="00035698">
      <w:pPr>
        <w:pStyle w:val="ProductList-BodyIndented2"/>
      </w:pPr>
    </w:p>
    <w:p w:rsidR="00035698" w:rsidRDefault="00024FB2">
      <w:pPr>
        <w:pStyle w:val="ProductList-SubSubClauseHeading"/>
        <w:outlineLvl w:val="4"/>
      </w:pPr>
      <w:r>
        <w:t>Yderligere Tilladt Brug af Windows Server</w:t>
      </w:r>
    </w:p>
    <w:p w:rsidR="00035698" w:rsidRDefault="00024FB2" w:rsidP="00024FB2">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035698" w:rsidRDefault="00024FB2" w:rsidP="00024FB2">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035698" w:rsidRDefault="00024FB2" w:rsidP="00024FB2">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035698" w:rsidRDefault="00024FB2">
      <w:pPr>
        <w:pStyle w:val="ProductList-BodyIndented2"/>
        <w:ind w:left="1440"/>
      </w:pPr>
      <w:r>
        <w:t>- køre hardwarevirtualiseringssoftware, f.eks. Hyper-V</w:t>
      </w:r>
    </w:p>
    <w:p w:rsidR="00035698" w:rsidRDefault="00024FB2">
      <w:pPr>
        <w:pStyle w:val="ProductList-BodyIndented2"/>
        <w:ind w:left="1440"/>
      </w:pPr>
      <w:r>
        <w:t>- levere hardwarevirtualiseringstjenester</w:t>
      </w:r>
    </w:p>
    <w:p w:rsidR="00035698" w:rsidRDefault="00024FB2">
      <w:pPr>
        <w:pStyle w:val="ProductList-BodyIndented2"/>
        <w:ind w:left="1440"/>
      </w:pPr>
      <w:r>
        <w:t>- køre softwareagenter til styring af hardwarevirtualiseringssoftwaren</w:t>
      </w:r>
    </w:p>
    <w:p w:rsidR="00035698" w:rsidRDefault="00024FB2">
      <w:pPr>
        <w:pStyle w:val="ProductList-BodyIndented2"/>
        <w:ind w:left="1440"/>
      </w:pPr>
      <w:r>
        <w:t>- fungere som destination for replikering</w:t>
      </w:r>
    </w:p>
    <w:p w:rsidR="00035698" w:rsidRDefault="00024FB2">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035698" w:rsidRDefault="00024FB2">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035698" w:rsidRDefault="00024FB2">
      <w:pPr>
        <w:pStyle w:val="ProductList-BodyIndented2"/>
        <w:ind w:left="1440"/>
      </w:pPr>
      <w:r>
        <w:t xml:space="preserve">- køre belastninger for genoprettelse efter nedbrud som beskrevet ovenfor. </w:t>
      </w:r>
    </w:p>
    <w:p w:rsidR="00035698" w:rsidRDefault="00024FB2" w:rsidP="00024FB2">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035698" w:rsidRDefault="00035698">
      <w:pPr>
        <w:pStyle w:val="ProductList-BodyIndented2"/>
      </w:pPr>
    </w:p>
    <w:p w:rsidR="00035698" w:rsidRDefault="00035698">
      <w:pPr>
        <w:pStyle w:val="ProductList-BodyIndented2"/>
      </w:pPr>
    </w:p>
    <w:p w:rsidR="00035698" w:rsidRDefault="00024FB2">
      <w:pPr>
        <w:pStyle w:val="ProductList-ClauseHeading"/>
        <w:outlineLvl w:val="2"/>
      </w:pPr>
      <w:bookmarkStart w:id="368" w:name="_Sec589"/>
      <w:r>
        <w:t>Licensmobilitet</w:t>
      </w:r>
      <w:bookmarkEnd w:id="368"/>
    </w:p>
    <w:p w:rsidR="00035698" w:rsidRDefault="00024FB2">
      <w:pPr>
        <w:pStyle w:val="ProductList-SubClauseHeading"/>
        <w:outlineLvl w:val="3"/>
      </w:pPr>
      <w:r>
        <w:t>Licensmobilitet På Tværs Af Serverfarme</w:t>
      </w:r>
    </w:p>
    <w:p w:rsidR="00035698" w:rsidRDefault="00024FB2">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035698" w:rsidRDefault="00035698">
      <w:pPr>
        <w:pStyle w:val="ProductList-BodyIndented"/>
      </w:pPr>
    </w:p>
    <w:p w:rsidR="00035698" w:rsidRDefault="00024FB2">
      <w:pPr>
        <w:pStyle w:val="ProductList-SubClauseHeading"/>
        <w:outlineLvl w:val="3"/>
      </w:pPr>
      <w:r>
        <w:t>Licensmobilitet via Software Assurance</w:t>
      </w:r>
    </w:p>
    <w:p w:rsidR="00035698" w:rsidRDefault="00024FB2">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035698" w:rsidRDefault="00035698">
      <w:pPr>
        <w:pStyle w:val="ProductList-BodyIndented"/>
      </w:pPr>
    </w:p>
    <w:p w:rsidR="00035698" w:rsidRDefault="00024FB2">
      <w:pPr>
        <w:pStyle w:val="ProductList-SubSubClauseHeading"/>
        <w:outlineLvl w:val="4"/>
      </w:pPr>
      <w:r>
        <w:t>Tilladt brug:</w:t>
      </w:r>
    </w:p>
    <w:p w:rsidR="00035698" w:rsidRDefault="00024FB2">
      <w:pPr>
        <w:pStyle w:val="ProductList-BodyIndented2"/>
      </w:pPr>
      <w:r>
        <w:t>Med Licensmobilitet gennem SA må Kunden:</w:t>
      </w:r>
    </w:p>
    <w:p w:rsidR="00035698" w:rsidRDefault="00024FB2" w:rsidP="00024FB2">
      <w:pPr>
        <w:pStyle w:val="ProductList-Bullet"/>
        <w:numPr>
          <w:ilvl w:val="2"/>
          <w:numId w:val="57"/>
        </w:numPr>
      </w:pPr>
      <w:r>
        <w:t xml:space="preserve">Køre sin licenserede software på delte servere </w:t>
      </w:r>
    </w:p>
    <w:p w:rsidR="00035698" w:rsidRDefault="00024FB2" w:rsidP="00024FB2">
      <w:pPr>
        <w:pStyle w:val="ProductList-Bullet"/>
        <w:numPr>
          <w:ilvl w:val="2"/>
          <w:numId w:val="57"/>
        </w:numPr>
      </w:pPr>
      <w:r>
        <w:t xml:space="preserve">Få adgang til den software i henhold til adgangslicenser, og for hvilke kunden af SA, og i henhold til kundens Bruger- og Enheds-SL'er, der giver adgang til produkterne </w:t>
      </w:r>
    </w:p>
    <w:p w:rsidR="00035698" w:rsidRDefault="00024FB2" w:rsidP="00024FB2">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035698" w:rsidRDefault="00024FB2" w:rsidP="00024FB2">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035698" w:rsidRDefault="00035698">
      <w:pPr>
        <w:pStyle w:val="ProductList-BodyIndented2"/>
      </w:pPr>
    </w:p>
    <w:p w:rsidR="00035698" w:rsidRDefault="00024FB2">
      <w:pPr>
        <w:pStyle w:val="ProductList-SubSubClauseHeading"/>
        <w:outlineLvl w:val="4"/>
      </w:pPr>
      <w:r>
        <w:t>Krav:</w:t>
      </w:r>
    </w:p>
    <w:p w:rsidR="00035698" w:rsidRDefault="00024FB2">
      <w:pPr>
        <w:pStyle w:val="ProductList-BodyIndented2"/>
      </w:pPr>
      <w:r>
        <w:t>For at bruge Licensmobilitet gennem SA skal Kunden:</w:t>
      </w:r>
    </w:p>
    <w:p w:rsidR="00035698" w:rsidRDefault="00024FB2" w:rsidP="00024FB2">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035698" w:rsidRDefault="00024FB2" w:rsidP="00024FB2">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rsidR="00035698" w:rsidRDefault="00024FB2" w:rsidP="00024FB2">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035698" w:rsidRDefault="00035698">
      <w:pPr>
        <w:pStyle w:val="ProductList-BodyIndented2"/>
      </w:pPr>
    </w:p>
    <w:p w:rsidR="00035698" w:rsidRDefault="00024FB2">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0356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Det tilladte Antal af:</w:t>
            </w:r>
          </w:p>
          <w:p w:rsidR="00035698" w:rsidRDefault="00024FB2">
            <w:pPr>
              <w:pStyle w:val="ProductList-TableBody"/>
            </w:pPr>
            <w:r>
              <w:rPr>
                <w:color w:val="FFFFFF"/>
              </w:rPr>
              <w:t>OSE’er eller Kerner pr. Licens</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OSE pr. licens</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OSE pr. licens</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Én virtuel kerne (underlagt brugervilkårene for produkt, herunder kravet om mindst 4 kerner pr. OSE)</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 administrerede OSE'er pr. licenseret server</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 administrerede OSE'er pr. licenseret server</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 administrerede OSE'er pr. licenseret server</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 administrerede OSE'er pr. licenseret server</w:t>
            </w:r>
          </w:p>
        </w:tc>
      </w:tr>
    </w:tbl>
    <w:p w:rsidR="00035698" w:rsidRDefault="00035698">
      <w:pPr>
        <w:pStyle w:val="ProductList-BodyIndented2"/>
      </w:pPr>
    </w:p>
    <w:p w:rsidR="00035698" w:rsidRDefault="00024FB2">
      <w:pPr>
        <w:pStyle w:val="ProductList-SubSubClauseHeading"/>
        <w:outlineLvl w:val="4"/>
      </w:pPr>
      <w:r>
        <w:t>Fail-over-rettigheder</w:t>
      </w:r>
    </w:p>
    <w:p w:rsidR="00035698" w:rsidRDefault="00024FB2">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035698" w:rsidRDefault="00035698">
      <w:pPr>
        <w:pStyle w:val="ProductList-BodyIndented2"/>
      </w:pPr>
    </w:p>
    <w:p w:rsidR="00035698" w:rsidRDefault="00024FB2">
      <w:pPr>
        <w:pStyle w:val="ProductList-ClauseHeading"/>
        <w:outlineLvl w:val="2"/>
      </w:pPr>
      <w:bookmarkStart w:id="369" w:name="_Sec590"/>
      <w:r>
        <w:t>Servere – Programmer med Egen Hosting</w:t>
      </w:r>
      <w:bookmarkEnd w:id="369"/>
    </w:p>
    <w:p w:rsidR="00035698" w:rsidRDefault="00024FB2">
      <w:pPr>
        <w:pStyle w:val="ProductList-Body"/>
      </w:pPr>
      <w:r>
        <w:t>Programmer med Egen Hosting betyder de Produkter, hvor rettigheder til Egen Hosting gælder.</w:t>
      </w:r>
    </w:p>
    <w:p w:rsidR="00035698" w:rsidRDefault="00035698">
      <w:pPr>
        <w:pStyle w:val="ProductList-Body"/>
      </w:pPr>
    </w:p>
    <w:p w:rsidR="00035698" w:rsidRDefault="00024FB2">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035698" w:rsidRDefault="00035698">
      <w:pPr>
        <w:pStyle w:val="ProductList-Body"/>
      </w:pPr>
    </w:p>
    <w:p w:rsidR="00035698" w:rsidRDefault="00024FB2">
      <w:pPr>
        <w:pStyle w:val="ProductList-SubClauseHeading"/>
        <w:outlineLvl w:val="3"/>
      </w:pPr>
      <w:r>
        <w:t>Krav</w:t>
      </w:r>
    </w:p>
    <w:p w:rsidR="00035698" w:rsidRDefault="00024FB2">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035698" w:rsidRDefault="00024FB2" w:rsidP="00024FB2">
      <w:pPr>
        <w:pStyle w:val="ProductList-Bullet"/>
        <w:numPr>
          <w:ilvl w:val="1"/>
          <w:numId w:val="59"/>
        </w:numPr>
      </w:pPr>
      <w:r>
        <w:t>de applikationer med egen hosting, der kører som en del af den samlede løsning og</w:t>
      </w:r>
    </w:p>
    <w:p w:rsidR="00035698" w:rsidRDefault="00024FB2" w:rsidP="00024FB2">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035698" w:rsidRDefault="00024FB2">
      <w:pPr>
        <w:pStyle w:val="ProductList-BodyIndented"/>
      </w:pPr>
      <w:r>
        <w:t xml:space="preserve">Al Microsoft-software, der bruges til at oprette og levere den Samlede Løsning, skal være: </w:t>
      </w:r>
    </w:p>
    <w:p w:rsidR="00035698" w:rsidRDefault="00024FB2" w:rsidP="00024FB2">
      <w:pPr>
        <w:pStyle w:val="ProductList-Bullet"/>
        <w:numPr>
          <w:ilvl w:val="1"/>
          <w:numId w:val="60"/>
        </w:numPr>
      </w:pPr>
      <w:r>
        <w:t>licenseret gennem et Volumenlicensprogram og</w:t>
      </w:r>
    </w:p>
    <w:p w:rsidR="00035698" w:rsidRDefault="00024FB2" w:rsidP="00024FB2">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035698" w:rsidRDefault="00035698">
      <w:pPr>
        <w:pStyle w:val="ProductList-BodyIndented"/>
      </w:pPr>
    </w:p>
    <w:p w:rsidR="00035698" w:rsidRDefault="00024FB2">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035698" w:rsidRDefault="00035698">
      <w:pPr>
        <w:pStyle w:val="ProductList-BodyIndented"/>
      </w:pPr>
    </w:p>
    <w:p w:rsidR="00035698" w:rsidRDefault="00024FB2">
      <w:pPr>
        <w:pStyle w:val="ProductList-BodyIndented"/>
      </w:pPr>
      <w:r>
        <w:t>Kundens software skal:</w:t>
      </w:r>
    </w:p>
    <w:p w:rsidR="00035698" w:rsidRDefault="00024FB2" w:rsidP="00024FB2">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035698" w:rsidRDefault="00024FB2" w:rsidP="00024FB2">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rsidR="00035698" w:rsidRDefault="00024FB2" w:rsidP="00024FB2">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035698" w:rsidRDefault="00024FB2" w:rsidP="00024FB2">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rsidR="00035698" w:rsidRDefault="00035698">
      <w:pPr>
        <w:pStyle w:val="ProductList-BodyIndented"/>
      </w:pPr>
    </w:p>
    <w:p w:rsidR="00035698" w:rsidRDefault="00024FB2">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35698">
      <w:pPr>
        <w:pStyle w:val="PURBreadcrumb"/>
      </w:pPr>
    </w:p>
    <w:p w:rsidR="00035698" w:rsidRDefault="00024FB2">
      <w:pPr>
        <w:pStyle w:val="ProductList-Offering1Heading"/>
        <w:outlineLvl w:val="1"/>
      </w:pPr>
      <w:bookmarkStart w:id="370" w:name="_Sec1282"/>
      <w:r>
        <w:t>Udvidede sikkerhedsopdateringer</w:t>
      </w:r>
      <w:bookmarkEnd w:id="370"/>
      <w:r>
        <w:fldChar w:fldCharType="begin"/>
      </w:r>
      <w:r>
        <w:instrText xml:space="preserve"> TC "</w:instrText>
      </w:r>
      <w:bookmarkStart w:id="371" w:name="_Toc7423028"/>
      <w:r>
        <w:instrText>Udvidede sikkerhedsopdateringer</w:instrText>
      </w:r>
      <w:bookmarkEnd w:id="371"/>
      <w:r>
        <w:instrText>" \l 2</w:instrText>
      </w:r>
      <w:r>
        <w:fldChar w:fldCharType="end"/>
      </w:r>
    </w:p>
    <w:p w:rsidR="00035698" w:rsidRDefault="00024FB2">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rsidR="00035698" w:rsidRDefault="00035698">
      <w:pPr>
        <w:pStyle w:val="ProductList-Body"/>
      </w:pPr>
    </w:p>
    <w:p w:rsidR="00035698" w:rsidRDefault="00024FB2">
      <w:pPr>
        <w:pStyle w:val="ProductList-ClauseHeading"/>
        <w:outlineLvl w:val="2"/>
      </w:pPr>
      <w:r>
        <w:t>Licenskrav</w:t>
      </w:r>
    </w:p>
    <w:p w:rsidR="00035698" w:rsidRDefault="00024FB2">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rsidR="00035698" w:rsidRDefault="00035698">
      <w:pPr>
        <w:pStyle w:val="ProductList-Body"/>
      </w:pPr>
    </w:p>
    <w:p w:rsidR="00035698" w:rsidRDefault="00024FB2">
      <w:pPr>
        <w:pStyle w:val="ProductList-ClauseHeading"/>
        <w:outlineLvl w:val="2"/>
      </w:pPr>
      <w:r>
        <w:t>Berettigelse til dækning</w:t>
      </w:r>
    </w:p>
    <w:p w:rsidR="00035698" w:rsidRDefault="00024FB2">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rsidR="00035698" w:rsidRDefault="00035698">
      <w:pPr>
        <w:pStyle w:val="ProductList-Body"/>
      </w:pPr>
    </w:p>
    <w:p w:rsidR="00035698" w:rsidRDefault="00024FB2">
      <w:pPr>
        <w:pStyle w:val="ProductList-ClauseHeading"/>
        <w:outlineLvl w:val="2"/>
      </w:pPr>
      <w:r>
        <w:t>Brug af opdateret software</w:t>
      </w:r>
    </w:p>
    <w:p w:rsidR="00035698" w:rsidRDefault="00024FB2">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rsidR="00035698" w:rsidRDefault="00035698">
      <w:pPr>
        <w:pStyle w:val="ProductList-Body"/>
      </w:pPr>
    </w:p>
    <w:p w:rsidR="00035698" w:rsidRDefault="00024FB2">
      <w:pPr>
        <w:pStyle w:val="ProductList-ClauseHeading"/>
        <w:outlineLvl w:val="2"/>
      </w:pPr>
      <w:r>
        <w:t>Dækning af hostede arbejdsbelastninger</w:t>
      </w:r>
    </w:p>
    <w:p w:rsidR="00035698" w:rsidRDefault="00024FB2">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rsidR="00035698" w:rsidRDefault="00035698">
      <w:pPr>
        <w:pStyle w:val="ProductList-Body"/>
      </w:pPr>
    </w:p>
    <w:p w:rsidR="00035698" w:rsidRDefault="00024FB2">
      <w:pPr>
        <w:pStyle w:val="ProductList-ClauseHeading"/>
        <w:outlineLvl w:val="2"/>
      </w:pPr>
      <w:r>
        <w:t>24x7 Problemløsningssupport</w:t>
      </w:r>
    </w:p>
    <w:p w:rsidR="00035698" w:rsidRDefault="00024FB2">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SectionHeading"/>
        <w:pageBreakBefore/>
        <w:outlineLvl w:val="0"/>
      </w:pPr>
      <w:bookmarkStart w:id="372" w:name="_Sec1237"/>
      <w:bookmarkEnd w:id="348"/>
      <w:r>
        <w:t>Bilag C – Tilføjelsesprogrammer og Andre konverteringslicenser</w:t>
      </w:r>
      <w:r>
        <w:fldChar w:fldCharType="begin"/>
      </w:r>
      <w:r>
        <w:instrText xml:space="preserve"> TC "</w:instrText>
      </w:r>
      <w:bookmarkStart w:id="373" w:name="_Toc7423029"/>
      <w:r>
        <w:instrText>Bilag C – Tilføjelsesprogrammer og Andre konverteringslicenser</w:instrText>
      </w:r>
      <w:bookmarkEnd w:id="373"/>
      <w:r>
        <w:instrText>" \l 1</w:instrText>
      </w:r>
      <w:r>
        <w:fldChar w:fldCharType="end"/>
      </w: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374" w:name="_Sec1238"/>
      <w:r>
        <w:t>Tilføjelsesprogrammer</w:t>
      </w:r>
      <w:bookmarkEnd w:id="374"/>
      <w:r>
        <w:fldChar w:fldCharType="begin"/>
      </w:r>
      <w:r>
        <w:instrText xml:space="preserve"> TC "</w:instrText>
      </w:r>
      <w:bookmarkStart w:id="375" w:name="_Toc7423030"/>
      <w:r>
        <w:instrText>Tilføjelsesprogrammer</w:instrText>
      </w:r>
      <w:bookmarkEnd w:id="375"/>
      <w:r>
        <w:instrText>" \l 2</w:instrText>
      </w:r>
      <w:r>
        <w:fldChar w:fldCharType="end"/>
      </w:r>
    </w:p>
    <w:p w:rsidR="00035698" w:rsidRDefault="00024FB2">
      <w:pPr>
        <w:pStyle w:val="ProductList-Body"/>
      </w:pPr>
      <w:r>
        <w:t>Kunden kan købe Tilføjelsesprogrammer, der er underlagt følgende betingelser:</w:t>
      </w:r>
    </w:p>
    <w:p w:rsidR="00035698" w:rsidRDefault="00024FB2" w:rsidP="00024FB2">
      <w:pPr>
        <w:pStyle w:val="ProductList-Bullet"/>
        <w:numPr>
          <w:ilvl w:val="0"/>
          <w:numId w:val="62"/>
        </w:numPr>
      </w:pPr>
      <w:r>
        <w:t>Kunden skal have en aktiv SA eller en aktiv Bruger-SL til de tilhørende Kvalificerende Licenser.</w:t>
      </w:r>
    </w:p>
    <w:p w:rsidR="00035698" w:rsidRDefault="00024FB2" w:rsidP="00024FB2">
      <w:pPr>
        <w:pStyle w:val="ProductList-Bullet"/>
        <w:numPr>
          <w:ilvl w:val="0"/>
          <w:numId w:val="62"/>
        </w:numPr>
      </w:pPr>
      <w:r>
        <w:t xml:space="preserve">Kunden kan købe ét Tilføjelsesprogram SL for hver Kvalificerende Licens, medmindre andet er anført i dette Bilag  </w:t>
      </w:r>
    </w:p>
    <w:p w:rsidR="00035698" w:rsidRDefault="00024FB2" w:rsidP="00024FB2">
      <w:pPr>
        <w:pStyle w:val="ProductList-Bullet"/>
        <w:numPr>
          <w:ilvl w:val="0"/>
          <w:numId w:val="62"/>
        </w:numPr>
      </w:pPr>
      <w:r>
        <w:t>Kunden kan købe tilføjelsesprogram-SL'er mellem true-up-datoer før erhvervelsen af de Kvalificerende Licenser</w:t>
      </w:r>
    </w:p>
    <w:p w:rsidR="00035698" w:rsidRDefault="00035698">
      <w:pPr>
        <w:pStyle w:val="ProductList-Body"/>
      </w:pPr>
    </w:p>
    <w:p w:rsidR="00035698" w:rsidRDefault="00024FB2">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035698" w:rsidRDefault="00035698">
      <w:pPr>
        <w:pStyle w:val="ProductList-Body"/>
      </w:pPr>
    </w:p>
    <w:p w:rsidR="00035698" w:rsidRDefault="00024FB2">
      <w:pPr>
        <w:pStyle w:val="ProductList-Offering2HeadingNoBorder"/>
        <w:outlineLvl w:val="2"/>
      </w:pPr>
      <w:r>
        <w:t>Windows-desktopoperativsystem</w:t>
      </w:r>
      <w:r>
        <w:fldChar w:fldCharType="begin"/>
      </w:r>
      <w:r>
        <w:instrText xml:space="preserve"> TC "</w:instrText>
      </w:r>
      <w:bookmarkStart w:id="376" w:name="_Toc7423031"/>
      <w:r>
        <w:instrText>Windows-desktopoperativsystem</w:instrText>
      </w:r>
      <w:bookmarkEnd w:id="376"/>
      <w:r>
        <w:instrText>" \l 3</w:instrText>
      </w:r>
      <w:r>
        <w:fldChar w:fldCharType="end"/>
      </w:r>
    </w:p>
    <w:p w:rsidR="00035698" w:rsidRDefault="00024FB2">
      <w:pPr>
        <w:pStyle w:val="ProductList-Body"/>
      </w:pPr>
      <w:r>
        <w:t>Den Licenserede Bruger skal være den Primære Bruger af en enhed med enten aktiv SA-dækning til Windows Desktopoperativsystem eller VDA-dækning til Windows.</w:t>
      </w:r>
    </w:p>
    <w:p w:rsidR="00035698" w:rsidRDefault="00035698">
      <w:pPr>
        <w:pStyle w:val="ProductList-Body"/>
      </w:pPr>
    </w:p>
    <w:tbl>
      <w:tblPr>
        <w:tblStyle w:val="PURTable"/>
        <w:tblW w:w="0" w:type="dxa"/>
        <w:tblLook w:val="04A0" w:firstRow="1" w:lastRow="0" w:firstColumn="1" w:lastColumn="0" w:noHBand="0" w:noVBand="1"/>
      </w:tblPr>
      <w:tblGrid>
        <w:gridCol w:w="5290"/>
        <w:gridCol w:w="5626"/>
      </w:tblGrid>
      <w:tr w:rsidR="000356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5698" w:rsidRDefault="00024FB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58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Windows 10 Enterprise/Education pr. enhed</w:t>
            </w:r>
          </w:p>
        </w:tc>
      </w:tr>
      <w:tr w:rsidR="00035698">
        <w:tc>
          <w:tcPr>
            <w:tcW w:w="58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Enterprise E3/E5</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VDA E3/E5</w:t>
            </w:r>
          </w:p>
        </w:tc>
      </w:tr>
    </w:tbl>
    <w:p w:rsidR="00035698" w:rsidRDefault="00035698">
      <w:pPr>
        <w:pStyle w:val="ProductList-Body"/>
      </w:pPr>
    </w:p>
    <w:p w:rsidR="00035698" w:rsidRDefault="00024FB2">
      <w:pPr>
        <w:pStyle w:val="ProductList-Offering2HeadingNoBorder"/>
        <w:outlineLvl w:val="2"/>
      </w:pPr>
      <w:r>
        <w:t>Microsoft Azure-brugerabonnementer</w:t>
      </w:r>
      <w:r>
        <w:fldChar w:fldCharType="begin"/>
      </w:r>
      <w:r>
        <w:instrText xml:space="preserve"> TC "</w:instrText>
      </w:r>
      <w:bookmarkStart w:id="377" w:name="_Toc7423032"/>
      <w:r>
        <w:instrText>Microsoft Azure-brugerabonnementer</w:instrText>
      </w:r>
      <w:bookmarkEnd w:id="377"/>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273"/>
        <w:gridCol w:w="5643"/>
      </w:tblGrid>
      <w:tr w:rsidR="000356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5698" w:rsidRDefault="00024FB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58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Enterprise CAL Suite</w:t>
            </w:r>
          </w:p>
        </w:tc>
      </w:tr>
      <w:tr w:rsidR="00035698">
        <w:tc>
          <w:tcPr>
            <w:tcW w:w="58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Avanceret trusselsanalyse 2016 Klientadministrationslicens pr. Bruger</w:t>
            </w:r>
          </w:p>
        </w:tc>
      </w:tr>
    </w:tbl>
    <w:p w:rsidR="00035698" w:rsidRDefault="00035698">
      <w:pPr>
        <w:pStyle w:val="ProductList-Body"/>
      </w:pPr>
    </w:p>
    <w:p w:rsidR="00035698" w:rsidRDefault="00024FB2">
      <w:pPr>
        <w:pStyle w:val="ProductList-Offering2HeadingNoBorder"/>
        <w:outlineLvl w:val="2"/>
      </w:pPr>
      <w:r>
        <w:t>Microsoft 365</w:t>
      </w:r>
      <w:r>
        <w:fldChar w:fldCharType="begin"/>
      </w:r>
      <w:r>
        <w:instrText xml:space="preserve"> TC "</w:instrText>
      </w:r>
      <w:bookmarkStart w:id="378" w:name="_Toc7423033"/>
      <w:r>
        <w:instrText>Microsoft 365</w:instrText>
      </w:r>
      <w:bookmarkEnd w:id="378"/>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271"/>
        <w:gridCol w:w="5645"/>
      </w:tblGrid>
      <w:tr w:rsidR="000356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5698" w:rsidRDefault="00024FB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Tilføjelsesprogram til Windows 10 Enterprise/Education E3 Pr. Enhed og</w:t>
            </w:r>
          </w:p>
          <w:p w:rsidR="00035698" w:rsidRDefault="00024FB2">
            <w:pPr>
              <w:pStyle w:val="ProductList-TableBody"/>
            </w:pPr>
            <w:r>
              <w:t>Core/Enterprise CAL Suite og</w:t>
            </w:r>
          </w:p>
          <w:p w:rsidR="00035698" w:rsidRDefault="00024FB2">
            <w:pPr>
              <w:pStyle w:val="ProductList-TableBody"/>
            </w:pPr>
            <w:r>
              <w:t>Office Professional Plus</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Windows 10 Enterprise E3 pr. Bruger med SA - fra SA og </w:t>
            </w:r>
          </w:p>
          <w:p w:rsidR="00035698" w:rsidRDefault="00024FB2">
            <w:pPr>
              <w:pStyle w:val="ProductList-TableBody"/>
            </w:pPr>
            <w:r>
              <w:t>Enterprise Mobility + Security E3 fra SA og</w:t>
            </w:r>
          </w:p>
          <w:p w:rsidR="00035698" w:rsidRDefault="00024FB2">
            <w:pPr>
              <w:pStyle w:val="ProductList-TableBody"/>
            </w:pPr>
            <w:r>
              <w:t>Office 365 E3 Fra SA</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SA til Windows Desktopoperativsystemet og</w:t>
            </w:r>
          </w:p>
          <w:p w:rsidR="00035698" w:rsidRDefault="00024FB2">
            <w:pPr>
              <w:pStyle w:val="ProductList-TableBody"/>
            </w:pPr>
            <w:r>
              <w:t>Core/Enterprise CAL Suite og</w:t>
            </w:r>
          </w:p>
          <w:p w:rsidR="00035698" w:rsidRDefault="00024FB2">
            <w:pPr>
              <w:pStyle w:val="ProductList-TableBody"/>
            </w:pPr>
            <w:r>
              <w:t>Office Professional Plus</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Windows 10 Enterprise E5 pr. Bruger med SA - fra SA og </w:t>
            </w:r>
          </w:p>
          <w:p w:rsidR="00035698" w:rsidRDefault="00024FB2">
            <w:pPr>
              <w:pStyle w:val="ProductList-TableBody"/>
            </w:pPr>
            <w:r>
              <w:t>Enterprise Mobility + Security E5 fra SA og</w:t>
            </w:r>
          </w:p>
          <w:p w:rsidR="00035698" w:rsidRDefault="00024FB2">
            <w:pPr>
              <w:pStyle w:val="ProductList-TableBody"/>
            </w:pPr>
            <w:r>
              <w:t>Office 365 (E5 og E4) Fra SA</w:t>
            </w:r>
          </w:p>
        </w:tc>
      </w:tr>
      <w:tr w:rsidR="00035698">
        <w:tc>
          <w:tcPr>
            <w:tcW w:w="588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Office 365 E1/E3</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365 A3</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Education (A3 og E3) SL, og</w:t>
            </w:r>
          </w:p>
          <w:p w:rsidR="00035698" w:rsidRDefault="00024FB2">
            <w:pPr>
              <w:pStyle w:val="ProductList-TableBody"/>
            </w:pPr>
            <w:r>
              <w:t>Enterprise Mobility + Security A3 og</w:t>
            </w:r>
          </w:p>
          <w:p w:rsidR="00035698" w:rsidRDefault="00024FB2">
            <w:pPr>
              <w:pStyle w:val="ProductList-TableBody"/>
            </w:pPr>
            <w:r>
              <w:t>Office 365 A3</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365 E3</w:t>
            </w:r>
          </w:p>
        </w:tc>
      </w:tr>
      <w:tr w:rsidR="00035698">
        <w:tc>
          <w:tcPr>
            <w:tcW w:w="5880" w:type="dxa"/>
            <w:tcBorders>
              <w:top w:val="none" w:sz="4" w:space="0" w:color="000000"/>
              <w:left w:val="single" w:sz="4" w:space="0" w:color="000000"/>
              <w:bottom w:val="non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Windows 10 Enterprise E3 pr. bruger og</w:t>
            </w:r>
          </w:p>
        </w:tc>
      </w:tr>
      <w:tr w:rsidR="00035698">
        <w:tc>
          <w:tcPr>
            <w:tcW w:w="5880" w:type="dxa"/>
            <w:tcBorders>
              <w:top w:val="none" w:sz="4" w:space="0" w:color="000000"/>
              <w:left w:val="single" w:sz="4" w:space="0" w:color="000000"/>
              <w:bottom w:val="none" w:sz="4" w:space="0" w:color="000000"/>
              <w:right w:val="single" w:sz="4" w:space="0" w:color="000000"/>
            </w:tcBorders>
          </w:tcPr>
          <w:p w:rsidR="00035698" w:rsidRDefault="0003569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35698" w:rsidRDefault="00024FB2">
            <w:pPr>
              <w:pStyle w:val="ProductList-TableBody"/>
            </w:pPr>
            <w:r>
              <w:t>Enterprise Mobility + Security E3 og</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35698" w:rsidRDefault="00024FB2">
            <w:pPr>
              <w:pStyle w:val="ProductList-TableBody"/>
            </w:pPr>
            <w:r>
              <w:t>Office 365 E3</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365 A3</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Education (A3 og E3) SL, og</w:t>
            </w:r>
          </w:p>
          <w:p w:rsidR="00035698" w:rsidRDefault="00024FB2">
            <w:pPr>
              <w:pStyle w:val="ProductList-TableBody"/>
            </w:pPr>
            <w:r>
              <w:t>Enterprise Mobility + Security E3 og</w:t>
            </w:r>
          </w:p>
          <w:p w:rsidR="00035698" w:rsidRDefault="00024FB2">
            <w:pPr>
              <w:pStyle w:val="ProductList-TableBody"/>
            </w:pPr>
            <w:r>
              <w:t>Office 365 A3</w:t>
            </w:r>
          </w:p>
        </w:tc>
      </w:tr>
      <w:tr w:rsidR="00035698">
        <w:tc>
          <w:tcPr>
            <w:tcW w:w="5880" w:type="dxa"/>
            <w:tcBorders>
              <w:top w:val="single" w:sz="4" w:space="0" w:color="000000"/>
              <w:left w:val="single" w:sz="4" w:space="0" w:color="000000"/>
              <w:bottom w:val="none" w:sz="4" w:space="0" w:color="000000"/>
              <w:right w:val="single" w:sz="4" w:space="0" w:color="000000"/>
            </w:tcBorders>
          </w:tcPr>
          <w:p w:rsidR="00035698" w:rsidRDefault="00024FB2">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365 E3</w:t>
            </w:r>
          </w:p>
        </w:tc>
      </w:tr>
      <w:tr w:rsidR="00035698">
        <w:tc>
          <w:tcPr>
            <w:tcW w:w="5880" w:type="dxa"/>
            <w:tcBorders>
              <w:top w:val="non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Windows 10 Enterprise E3 pr. bruger og</w:t>
            </w:r>
          </w:p>
          <w:p w:rsidR="00035698" w:rsidRDefault="00024FB2">
            <w:pPr>
              <w:pStyle w:val="ProductList-TableBody"/>
            </w:pPr>
            <w:r>
              <w:t>Enterprise Mobility + Security E3 og</w:t>
            </w:r>
          </w:p>
          <w:p w:rsidR="00035698" w:rsidRDefault="00024FB2">
            <w:pPr>
              <w:pStyle w:val="ProductList-TableBody"/>
            </w:pPr>
            <w:r>
              <w:t>Office 365 E3</w:t>
            </w:r>
          </w:p>
        </w:tc>
      </w:tr>
    </w:tbl>
    <w:p w:rsidR="00035698" w:rsidRDefault="00035698">
      <w:pPr>
        <w:pStyle w:val="ProductList-Body"/>
      </w:pPr>
    </w:p>
    <w:p w:rsidR="00035698" w:rsidRDefault="00024FB2">
      <w:pPr>
        <w:pStyle w:val="ProductList-Offering2HeadingNoBorder"/>
        <w:outlineLvl w:val="2"/>
      </w:pPr>
      <w:r>
        <w:t>Enterprise Mobility + Security</w:t>
      </w:r>
      <w:r>
        <w:fldChar w:fldCharType="begin"/>
      </w:r>
      <w:r>
        <w:instrText xml:space="preserve"> TC "</w:instrText>
      </w:r>
      <w:bookmarkStart w:id="379" w:name="_Toc7423034"/>
      <w:r>
        <w:instrText>Enterprise Mobility + Security</w:instrText>
      </w:r>
      <w:bookmarkEnd w:id="379"/>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423"/>
        <w:gridCol w:w="5493"/>
      </w:tblGrid>
      <w:tr w:rsidR="000356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00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r w:rsidR="00035698">
        <w:tc>
          <w:tcPr>
            <w:tcW w:w="600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w:t>
            </w:r>
          </w:p>
        </w:tc>
      </w:tr>
      <w:tr w:rsidR="00035698">
        <w:tc>
          <w:tcPr>
            <w:tcW w:w="600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 Bridge til Office 365</w:t>
            </w:r>
          </w:p>
        </w:tc>
      </w:tr>
      <w:tr w:rsidR="00035698">
        <w:tc>
          <w:tcPr>
            <w:tcW w:w="600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 Bridge til Office 365 og Microsoft Intune</w:t>
            </w:r>
          </w:p>
        </w:tc>
      </w:tr>
      <w:tr w:rsidR="00035698">
        <w:tc>
          <w:tcPr>
            <w:tcW w:w="600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 Bridge til Office 365</w:t>
            </w:r>
          </w:p>
        </w:tc>
      </w:tr>
      <w:tr w:rsidR="00035698">
        <w:tc>
          <w:tcPr>
            <w:tcW w:w="600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 Bridge til Office 365 og Microsoft Intune</w:t>
            </w:r>
          </w:p>
        </w:tc>
      </w:tr>
    </w:tbl>
    <w:p w:rsidR="00035698" w:rsidRDefault="00035698">
      <w:pPr>
        <w:pStyle w:val="ProductList-Body"/>
      </w:pPr>
    </w:p>
    <w:p w:rsidR="00035698" w:rsidRDefault="00024FB2">
      <w:pPr>
        <w:pStyle w:val="ProductList-Offering2HeadingNoBorder"/>
        <w:outlineLvl w:val="2"/>
      </w:pPr>
      <w:r>
        <w:t>Microsoft Dynamics 365-tjenester</w:t>
      </w:r>
      <w:r>
        <w:fldChar w:fldCharType="begin"/>
      </w:r>
      <w:r>
        <w:instrText xml:space="preserve"> TC "</w:instrText>
      </w:r>
      <w:bookmarkStart w:id="380" w:name="_Toc7423035"/>
      <w:r>
        <w:instrText>Microsoft Dynamics 365-tjenester</w:instrText>
      </w:r>
      <w:bookmarkEnd w:id="380"/>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528"/>
        <w:gridCol w:w="5388"/>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CAL til Dynamics CRM Essentials</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Team Members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CAL til Dynamics CRM Professional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Customer Service CAL</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CAL til Dynamics 365 for Case Management</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Sales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bl>
    <w:p w:rsidR="00035698" w:rsidRDefault="00035698">
      <w:pPr>
        <w:pStyle w:val="ProductList-Body"/>
      </w:pPr>
    </w:p>
    <w:p w:rsidR="00035698" w:rsidRDefault="00024FB2">
      <w:pPr>
        <w:pStyle w:val="ProductList-Offering2HeadingNoBorder"/>
        <w:outlineLvl w:val="2"/>
      </w:pPr>
      <w:r>
        <w:t>Office 365-programmer</w:t>
      </w:r>
      <w:r>
        <w:fldChar w:fldCharType="begin"/>
      </w:r>
      <w:r>
        <w:instrText xml:space="preserve"> TC "</w:instrText>
      </w:r>
      <w:bookmarkStart w:id="381" w:name="_Toc7423036"/>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32"/>
        <w:gridCol w:w="5284"/>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Professional</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Standard</w:t>
            </w:r>
          </w:p>
        </w:tc>
      </w:tr>
    </w:tbl>
    <w:p w:rsidR="00035698" w:rsidRDefault="00035698">
      <w:pPr>
        <w:pStyle w:val="ProductList-Body"/>
      </w:pPr>
    </w:p>
    <w:p w:rsidR="00035698" w:rsidRDefault="00024FB2">
      <w:pPr>
        <w:pStyle w:val="ProductList-Offering2HeadingNoBorder"/>
        <w:outlineLvl w:val="2"/>
      </w:pPr>
      <w:r>
        <w:t>Office 365 Suites</w:t>
      </w:r>
      <w:r>
        <w:fldChar w:fldCharType="begin"/>
      </w:r>
      <w:r>
        <w:instrText xml:space="preserve"> TC "</w:instrText>
      </w:r>
      <w:bookmarkStart w:id="382" w:name="_Toc7423037"/>
      <w:r>
        <w:instrText>Office 365 Suites</w:instrText>
      </w:r>
      <w:bookmarkEnd w:id="382"/>
      <w:r>
        <w:instrText>" \l 3</w:instrText>
      </w:r>
      <w:r>
        <w:fldChar w:fldCharType="end"/>
      </w:r>
    </w:p>
    <w:p w:rsidR="00035698" w:rsidRDefault="00024FB2">
      <w:pPr>
        <w:pStyle w:val="ProductList-Body"/>
      </w:pPr>
      <w:r>
        <w:t xml:space="preserve">Tilføjelsesprogram til Bruger SL'er giver Licenserede Brugere adgangsrettigheder til serversoftwaren svarende til den Kvalificerende Licens fra enhver enhed. </w:t>
      </w:r>
    </w:p>
    <w:p w:rsidR="00035698" w:rsidRDefault="00035698">
      <w:pPr>
        <w:pStyle w:val="ProductList-Body"/>
      </w:pPr>
    </w:p>
    <w:tbl>
      <w:tblPr>
        <w:tblStyle w:val="PURTable"/>
        <w:tblW w:w="0" w:type="dxa"/>
        <w:tblLook w:val="04A0" w:firstRow="1" w:lastRow="0" w:firstColumn="1" w:lastColumn="0" w:noHBand="0" w:noVBand="1"/>
      </w:tblPr>
      <w:tblGrid>
        <w:gridCol w:w="5648"/>
        <w:gridCol w:w="5268"/>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Core CAL Suite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035698" w:rsidRDefault="00024FB2">
            <w:pPr>
              <w:pStyle w:val="ProductList-TableBody"/>
            </w:pPr>
            <w:r>
              <w:t>Core CAL Suite Bridge til Enterprise Mobility + Security</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Core CAL Suite, eller Enterprise CAL Suite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rsidR="00035698" w:rsidRDefault="00024FB2">
            <w:pPr>
              <w:pStyle w:val="ProductList-TableBody"/>
            </w:pPr>
            <w:r>
              <w:t>Core CAL Suite Bridge til Enterprise Mobility + Security,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 Bridge til Enterprise Mobility + Security</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Core CAL Suite og Office Professional Plus,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rsidR="00035698" w:rsidRDefault="00024FB2">
            <w:pPr>
              <w:pStyle w:val="ProductList-TableBody"/>
            </w:pPr>
            <w:r>
              <w:t>Core CAL Suite Bridge til Enterprise Mobility + Security og Office Professional Plus,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rsidR="00035698" w:rsidRDefault="00024FB2">
            <w:pPr>
              <w:pStyle w:val="ProductList-TableBody"/>
            </w:pPr>
            <w:r>
              <w:t>Enterprise CAL Suite og Office Professional Plus, eller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 Bridge til Enterprise Mobility+ Security og Office Professional Plus</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Professional Plus</w:t>
            </w:r>
          </w:p>
        </w:tc>
      </w:tr>
    </w:tbl>
    <w:p w:rsidR="00035698" w:rsidRDefault="00035698">
      <w:pPr>
        <w:pStyle w:val="ProductList-Body"/>
      </w:pPr>
    </w:p>
    <w:p w:rsidR="00035698" w:rsidRDefault="00024FB2">
      <w:pPr>
        <w:pStyle w:val="ProductList-Offering2HeadingNoBorder"/>
        <w:outlineLvl w:val="2"/>
      </w:pPr>
      <w:r>
        <w:t>Office 365 Advanced Threat Protection</w:t>
      </w:r>
      <w:r>
        <w:fldChar w:fldCharType="begin"/>
      </w:r>
      <w:r>
        <w:instrText xml:space="preserve"> TC "</w:instrText>
      </w:r>
      <w:bookmarkStart w:id="383" w:name="_Toc742303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365 F1 eller E3</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F1, E1 eller E3</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Exchange Online Plan 1 eller Plan 2</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OneDrive for Business Plan 1 eller Plan 2</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SharePoint Online Plan 1 eller Plan 2</w:t>
            </w:r>
          </w:p>
        </w:tc>
      </w:tr>
    </w:tbl>
    <w:p w:rsidR="00035698" w:rsidRDefault="00035698">
      <w:pPr>
        <w:pStyle w:val="ProductList-Body"/>
      </w:pPr>
    </w:p>
    <w:p w:rsidR="00035698" w:rsidRDefault="00024FB2">
      <w:pPr>
        <w:pStyle w:val="ProductList-Offering2HeadingNoBorder"/>
        <w:outlineLvl w:val="2"/>
      </w:pPr>
      <w:r>
        <w:t>Tilføjelsesprogram til Office 365 Forebyggelse af Datatab</w:t>
      </w:r>
      <w:r>
        <w:fldChar w:fldCharType="begin"/>
      </w:r>
      <w:r>
        <w:instrText xml:space="preserve"> TC "</w:instrText>
      </w:r>
      <w:bookmarkStart w:id="384" w:name="_Toc7423039"/>
      <w:r>
        <w:instrText>Tilføjelsesprogram til Office 365 Forebyggelse af Datatab</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 xml:space="preserve">Microsoft 365 F1 </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F1 eller E1</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Business Essentials</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Exchange Online Kiosk, Plan 1 eller Plan 2</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OneDrive for Business Plan 1</w:t>
            </w:r>
          </w:p>
        </w:tc>
      </w:tr>
      <w:tr w:rsidR="00035698">
        <w:tc>
          <w:tcPr>
            <w:tcW w:w="62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SharePoint Online Plan 1 eller Plan 2</w:t>
            </w:r>
          </w:p>
        </w:tc>
      </w:tr>
    </w:tbl>
    <w:p w:rsidR="00035698" w:rsidRDefault="00035698">
      <w:pPr>
        <w:pStyle w:val="ProductList-Body"/>
      </w:pPr>
    </w:p>
    <w:p w:rsidR="00035698" w:rsidRDefault="00024FB2">
      <w:pPr>
        <w:pStyle w:val="ProductList-Offering2HeadingNoBorder"/>
        <w:outlineLvl w:val="2"/>
      </w:pPr>
      <w:r>
        <w:t>Office 365 Oplysninger om trusselsdata</w:t>
      </w:r>
      <w:r>
        <w:fldChar w:fldCharType="begin"/>
      </w:r>
      <w:r>
        <w:instrText xml:space="preserve"> TC "</w:instrText>
      </w:r>
      <w:bookmarkStart w:id="385" w:name="_Toc7423040"/>
      <w:r>
        <w:instrText>Office 365 Oplysninger om trusselsdata</w:instrText>
      </w:r>
      <w:bookmarkEnd w:id="385"/>
      <w:r>
        <w:instrText>" \l 3</w:instrText>
      </w:r>
      <w:r>
        <w:fldChar w:fldCharType="end"/>
      </w:r>
    </w:p>
    <w:tbl>
      <w:tblPr>
        <w:tblStyle w:val="PURTable"/>
        <w:tblW w:w="0" w:type="dxa"/>
        <w:tblLook w:val="04A0" w:firstRow="1" w:lastRow="0" w:firstColumn="1" w:lastColumn="0" w:noHBand="0" w:noVBand="1"/>
      </w:tblPr>
      <w:tblGrid>
        <w:gridCol w:w="5609"/>
        <w:gridCol w:w="5307"/>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365 F1 eller E3</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F1, E1 eller E3</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Business Essentials</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Exchange Online Kiosk, Plan 1 eller Plan 2</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OneDrive for Business Plan 1 eller Plan 2</w:t>
            </w:r>
          </w:p>
        </w:tc>
      </w:tr>
      <w:tr w:rsidR="00035698">
        <w:tc>
          <w:tcPr>
            <w:tcW w:w="62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SharePoint Online Plan 1 eller Plan 2</w:t>
            </w:r>
          </w:p>
        </w:tc>
      </w:tr>
    </w:tbl>
    <w:p w:rsidR="00035698" w:rsidRDefault="00035698">
      <w:pPr>
        <w:pStyle w:val="ProductList-Body"/>
      </w:pPr>
    </w:p>
    <w:p w:rsidR="00035698" w:rsidRDefault="00024FB2">
      <w:pPr>
        <w:pStyle w:val="ProductList-Offering2HeadingNoBorder"/>
        <w:outlineLvl w:val="2"/>
      </w:pPr>
      <w:r>
        <w:t>Multi-Geo Capabilities in Office 365</w:t>
      </w:r>
      <w:r>
        <w:fldChar w:fldCharType="begin"/>
      </w:r>
      <w:r>
        <w:instrText xml:space="preserve"> TC "</w:instrText>
      </w:r>
      <w:bookmarkStart w:id="386" w:name="_Toc7423041"/>
      <w:r>
        <w:instrText>Multi-Geo Capabilities in Office 365</w:instrText>
      </w:r>
      <w:bookmarkEnd w:id="386"/>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618"/>
        <w:gridCol w:w="5298"/>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365 F1, E3 eller E5</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F1, E1, E3 eller E5</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Exchange Online Kiosk, Plan 1 eller Plan 2</w:t>
            </w:r>
          </w:p>
        </w:tc>
      </w:tr>
      <w:tr w:rsidR="00035698">
        <w:tc>
          <w:tcPr>
            <w:tcW w:w="624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OneDrive for Business Plan 1 eller Plan 2</w:t>
            </w:r>
          </w:p>
        </w:tc>
      </w:tr>
      <w:tr w:rsidR="00035698">
        <w:tc>
          <w:tcPr>
            <w:tcW w:w="624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SharePoint Online Plan 1 eller Plan 2</w:t>
            </w:r>
          </w:p>
        </w:tc>
      </w:tr>
    </w:tbl>
    <w:p w:rsidR="00035698" w:rsidRDefault="00035698">
      <w:pPr>
        <w:pStyle w:val="ProductList-Body"/>
      </w:pPr>
    </w:p>
    <w:p w:rsidR="00035698" w:rsidRDefault="00024FB2">
      <w:pPr>
        <w:pStyle w:val="ProductList-Offering2HeadingNoBorder"/>
        <w:outlineLvl w:val="2"/>
      </w:pPr>
      <w:r>
        <w:t>Exchange Online</w:t>
      </w:r>
      <w:r>
        <w:fldChar w:fldCharType="begin"/>
      </w:r>
      <w:r>
        <w:instrText xml:space="preserve"> TC "</w:instrText>
      </w:r>
      <w:bookmarkStart w:id="387" w:name="_Toc7423042"/>
      <w:r>
        <w:instrText>Exchange Online</w:instrText>
      </w:r>
      <w:bookmarkEnd w:id="387"/>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738"/>
        <w:gridCol w:w="5178"/>
      </w:tblGrid>
      <w:tr w:rsidR="000356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3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Exchange Standard CAL</w:t>
            </w:r>
          </w:p>
        </w:tc>
      </w:tr>
      <w:tr w:rsidR="00035698">
        <w:tc>
          <w:tcPr>
            <w:tcW w:w="63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bl>
    <w:p w:rsidR="00035698" w:rsidRDefault="00035698">
      <w:pPr>
        <w:pStyle w:val="ProductList-Body"/>
      </w:pPr>
    </w:p>
    <w:p w:rsidR="00035698" w:rsidRDefault="00024FB2">
      <w:pPr>
        <w:pStyle w:val="ProductList-Offering2HeadingNoBorder"/>
        <w:outlineLvl w:val="2"/>
      </w:pPr>
      <w:r>
        <w:t>Project Online</w:t>
      </w:r>
      <w:r>
        <w:fldChar w:fldCharType="begin"/>
      </w:r>
      <w:r>
        <w:instrText xml:space="preserve"> TC "</w:instrText>
      </w:r>
      <w:bookmarkStart w:id="388" w:name="_Toc7423043"/>
      <w:r>
        <w:instrText>Project Online</w:instrText>
      </w:r>
      <w:bookmarkEnd w:id="388"/>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738"/>
        <w:gridCol w:w="5178"/>
      </w:tblGrid>
      <w:tr w:rsidR="000356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Project Professional</w:t>
            </w: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Project Standard</w:t>
            </w: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Project Server CAL</w:t>
            </w: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r>
      <w:tr w:rsidR="00035698">
        <w:tc>
          <w:tcPr>
            <w:tcW w:w="63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r>
    </w:tbl>
    <w:p w:rsidR="00035698" w:rsidRDefault="00035698">
      <w:pPr>
        <w:pStyle w:val="ProductList-Body"/>
      </w:pPr>
    </w:p>
    <w:p w:rsidR="00035698" w:rsidRDefault="00024FB2">
      <w:pPr>
        <w:pStyle w:val="ProductList-Offering2HeadingNoBorder"/>
        <w:outlineLvl w:val="2"/>
      </w:pPr>
      <w:r>
        <w:t>SharePoint Online</w:t>
      </w:r>
      <w:r>
        <w:fldChar w:fldCharType="begin"/>
      </w:r>
      <w:r>
        <w:instrText xml:space="preserve"> TC "</w:instrText>
      </w:r>
      <w:bookmarkStart w:id="389" w:name="_Toc7423044"/>
      <w:r>
        <w:instrText>SharePoint Online</w:instrText>
      </w:r>
      <w:bookmarkEnd w:id="389"/>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738"/>
        <w:gridCol w:w="5178"/>
      </w:tblGrid>
      <w:tr w:rsidR="000356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3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SharePoint Standard CAL</w:t>
            </w:r>
          </w:p>
        </w:tc>
      </w:tr>
      <w:tr w:rsidR="00035698">
        <w:tc>
          <w:tcPr>
            <w:tcW w:w="63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bl>
    <w:p w:rsidR="00035698" w:rsidRDefault="00035698">
      <w:pPr>
        <w:pStyle w:val="ProductList-Body"/>
      </w:pPr>
    </w:p>
    <w:p w:rsidR="00035698" w:rsidRDefault="00024FB2">
      <w:pPr>
        <w:pStyle w:val="ProductList-Offering2HeadingNoBorder"/>
        <w:outlineLvl w:val="2"/>
      </w:pPr>
      <w:r>
        <w:t>Skype for Business Online</w:t>
      </w:r>
      <w:r>
        <w:fldChar w:fldCharType="begin"/>
      </w:r>
      <w:r>
        <w:instrText xml:space="preserve"> TC "</w:instrText>
      </w:r>
      <w:bookmarkStart w:id="390" w:name="_Toc7423045"/>
      <w:r>
        <w:instrText>Skype for Business Online</w:instrText>
      </w:r>
      <w:bookmarkEnd w:id="390"/>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844"/>
        <w:gridCol w:w="5072"/>
      </w:tblGrid>
      <w:tr w:rsidR="0003569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48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Skype for Business Standard CAL</w:t>
            </w:r>
          </w:p>
        </w:tc>
      </w:tr>
      <w:tr w:rsidR="00035698">
        <w:tc>
          <w:tcPr>
            <w:tcW w:w="648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bl>
    <w:p w:rsidR="00035698" w:rsidRDefault="00035698">
      <w:pPr>
        <w:pStyle w:val="ProductList-Body"/>
      </w:pPr>
    </w:p>
    <w:p w:rsidR="00035698" w:rsidRDefault="00024FB2">
      <w:pPr>
        <w:pStyle w:val="ProductList-Offering2HeadingNoBorder"/>
        <w:outlineLvl w:val="2"/>
      </w:pPr>
      <w:r>
        <w:t>Microsoft Intune</w:t>
      </w:r>
      <w:r>
        <w:fldChar w:fldCharType="begin"/>
      </w:r>
      <w:r>
        <w:instrText xml:space="preserve"> TC "</w:instrText>
      </w:r>
      <w:bookmarkStart w:id="391" w:name="_Toc7423046"/>
      <w:r>
        <w:instrText>Microsoft Intune</w:instrText>
      </w:r>
      <w:bookmarkEnd w:id="391"/>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738"/>
        <w:gridCol w:w="5178"/>
      </w:tblGrid>
      <w:tr w:rsidR="000356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3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r w:rsidR="00035698">
        <w:tc>
          <w:tcPr>
            <w:tcW w:w="63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w:t>
            </w:r>
          </w:p>
        </w:tc>
      </w:tr>
      <w:tr w:rsidR="00035698">
        <w:tc>
          <w:tcPr>
            <w:tcW w:w="63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r>
      <w:tr w:rsidR="00035698">
        <w:tc>
          <w:tcPr>
            <w:tcW w:w="63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w:t>
            </w:r>
          </w:p>
        </w:tc>
      </w:tr>
    </w:tbl>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OfferingGroupHeading"/>
        <w:outlineLvl w:val="1"/>
      </w:pPr>
      <w:bookmarkStart w:id="392" w:name="_Sec1240"/>
      <w:r>
        <w:t>Fra SA</w:t>
      </w:r>
      <w:bookmarkEnd w:id="392"/>
      <w:r>
        <w:fldChar w:fldCharType="begin"/>
      </w:r>
      <w:r>
        <w:instrText xml:space="preserve"> TC "</w:instrText>
      </w:r>
      <w:bookmarkStart w:id="393" w:name="_Toc7423047"/>
      <w:r>
        <w:instrText>Fra SA</w:instrText>
      </w:r>
      <w:bookmarkEnd w:id="393"/>
      <w:r>
        <w:instrText>" \l 2</w:instrText>
      </w:r>
      <w:r>
        <w:fldChar w:fldCharType="end"/>
      </w:r>
    </w:p>
    <w:p w:rsidR="00035698" w:rsidRDefault="00024FB2">
      <w:pPr>
        <w:pStyle w:val="ProductList-Body"/>
      </w:pPr>
      <w:r>
        <w:t>Kunden kan købe Fra SA SL'er i stedet for SA til fuldt betalte tidsubegrænsede Licenser underlagt følgende betingelser:</w:t>
      </w:r>
    </w:p>
    <w:p w:rsidR="00035698" w:rsidRDefault="00024FB2" w:rsidP="00024FB2">
      <w:pPr>
        <w:pStyle w:val="ProductList-Bullet"/>
        <w:numPr>
          <w:ilvl w:val="0"/>
          <w:numId w:val="63"/>
        </w:numPr>
      </w:pPr>
      <w:r>
        <w:t>Kunden har en aktiv SA eller fornyer dækningen for de tilhørende Kvalificerende Licenser.</w:t>
      </w:r>
    </w:p>
    <w:p w:rsidR="00035698" w:rsidRDefault="00024FB2" w:rsidP="00024FB2">
      <w:pPr>
        <w:pStyle w:val="ProductList-Bullet"/>
        <w:numPr>
          <w:ilvl w:val="0"/>
          <w:numId w:val="63"/>
        </w:numPr>
      </w:pPr>
      <w:r>
        <w:t>Kunden køber kun én Fra SA SL for hver Kvalificerende Licens, medmindre andet er anført i dette Bilag</w:t>
      </w:r>
    </w:p>
    <w:p w:rsidR="00035698" w:rsidRDefault="00024FB2" w:rsidP="00024FB2">
      <w:pPr>
        <w:pStyle w:val="ProductList-Bullet"/>
        <w:numPr>
          <w:ilvl w:val="0"/>
          <w:numId w:val="63"/>
        </w:numPr>
      </w:pPr>
      <w:r>
        <w:t xml:space="preserve">Kunden køber Fra SA SL'er på årsdagen for Tilmeldingen eller fornyelse </w:t>
      </w:r>
    </w:p>
    <w:p w:rsidR="00035698" w:rsidRDefault="00035698">
      <w:pPr>
        <w:pStyle w:val="ProductList-Body"/>
      </w:pPr>
    </w:p>
    <w:p w:rsidR="00035698" w:rsidRDefault="00024FB2">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035698" w:rsidRDefault="00035698">
      <w:pPr>
        <w:pStyle w:val="ProductList-Body"/>
      </w:pPr>
    </w:p>
    <w:p w:rsidR="00035698" w:rsidRDefault="00024FB2">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rsidR="00035698" w:rsidRDefault="00035698">
      <w:pPr>
        <w:pStyle w:val="ProductList-Body"/>
      </w:pPr>
    </w:p>
    <w:p w:rsidR="00035698" w:rsidRDefault="00024FB2">
      <w:pPr>
        <w:pStyle w:val="ProductList-Offering2HeadingNoBorder"/>
        <w:outlineLvl w:val="2"/>
      </w:pPr>
      <w:r>
        <w:t>CAL-pakker</w:t>
      </w:r>
      <w:r>
        <w:fldChar w:fldCharType="begin"/>
      </w:r>
      <w:r>
        <w:instrText xml:space="preserve"> TC "</w:instrText>
      </w:r>
      <w:bookmarkStart w:id="394" w:name="_Toc7423048"/>
      <w:r>
        <w:instrText>CAL-pakker</w:instrText>
      </w:r>
      <w:bookmarkEnd w:id="394"/>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518"/>
        <w:gridCol w:w="5398"/>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SA til Overordnet CAL Suite</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SA til Overordnet CAL Suite</w:t>
            </w:r>
          </w:p>
        </w:tc>
      </w:tr>
    </w:tbl>
    <w:p w:rsidR="00035698" w:rsidRDefault="00035698">
      <w:pPr>
        <w:pStyle w:val="ProductList-Body"/>
      </w:pPr>
    </w:p>
    <w:p w:rsidR="00035698" w:rsidRDefault="00024FB2">
      <w:pPr>
        <w:pStyle w:val="ProductList-Offering2HeadingNoBorder"/>
        <w:outlineLvl w:val="2"/>
      </w:pPr>
      <w:r>
        <w:t>Windows-desktopoperativsystem</w:t>
      </w:r>
      <w:r>
        <w:fldChar w:fldCharType="begin"/>
      </w:r>
      <w:r>
        <w:instrText xml:space="preserve"> TC "</w:instrText>
      </w:r>
      <w:bookmarkStart w:id="395" w:name="_Toc7423049"/>
      <w:r>
        <w:instrText>Windows-desktopoperativsystem</w:instrText>
      </w:r>
      <w:bookmarkEnd w:id="395"/>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449"/>
        <w:gridCol w:w="5467"/>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SA til Windows Desktopoperativsystemet</w:t>
            </w:r>
          </w:p>
        </w:tc>
      </w:tr>
    </w:tbl>
    <w:p w:rsidR="00035698" w:rsidRDefault="00035698">
      <w:pPr>
        <w:pStyle w:val="ProductList-Body"/>
      </w:pPr>
    </w:p>
    <w:p w:rsidR="00035698" w:rsidRDefault="00024FB2">
      <w:pPr>
        <w:pStyle w:val="ProductList-Offering2HeadingNoBorder"/>
        <w:outlineLvl w:val="2"/>
      </w:pPr>
      <w:r>
        <w:t>Microsoft 365</w:t>
      </w:r>
      <w:r>
        <w:fldChar w:fldCharType="begin"/>
      </w:r>
      <w:r>
        <w:instrText xml:space="preserve"> TC "</w:instrText>
      </w:r>
      <w:bookmarkStart w:id="396" w:name="_Toc7423050"/>
      <w:r>
        <w:instrText>Microsoft 365</w:instrText>
      </w:r>
      <w:bookmarkEnd w:id="396"/>
      <w:r>
        <w:instrText xml:space="preserve"> " \l 3</w:instrText>
      </w:r>
      <w:r>
        <w:fldChar w:fldCharType="end"/>
      </w:r>
    </w:p>
    <w:p w:rsidR="00035698" w:rsidRDefault="00024FB2">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rsidR="00035698" w:rsidRDefault="00035698">
      <w:pPr>
        <w:pStyle w:val="ProductList-Body"/>
      </w:pPr>
    </w:p>
    <w:tbl>
      <w:tblPr>
        <w:tblStyle w:val="PURTable"/>
        <w:tblW w:w="0" w:type="dxa"/>
        <w:tblLook w:val="04A0" w:firstRow="1" w:lastRow="0" w:firstColumn="1" w:lastColumn="0" w:noHBand="0" w:noVBand="1"/>
      </w:tblPr>
      <w:tblGrid>
        <w:gridCol w:w="5551"/>
        <w:gridCol w:w="5365"/>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SA til Windows Desktopoperativsystemet og</w:t>
            </w:r>
          </w:p>
          <w:p w:rsidR="00035698" w:rsidRDefault="00024FB2">
            <w:pPr>
              <w:pStyle w:val="ProductList-TableBody"/>
            </w:pPr>
            <w:r>
              <w:t>Core/Enterprise CAL Suite og</w:t>
            </w:r>
          </w:p>
          <w:p w:rsidR="00035698" w:rsidRDefault="00024FB2">
            <w:pPr>
              <w:pStyle w:val="ProductList-TableBody"/>
            </w:pPr>
            <w:r>
              <w:t>Office Professional Plus</w:t>
            </w:r>
          </w:p>
        </w:tc>
      </w:tr>
    </w:tbl>
    <w:p w:rsidR="00035698" w:rsidRDefault="00035698">
      <w:pPr>
        <w:pStyle w:val="ProductList-Body"/>
      </w:pPr>
    </w:p>
    <w:p w:rsidR="00035698" w:rsidRDefault="00024FB2">
      <w:pPr>
        <w:pStyle w:val="ProductList-Offering2HeadingNoBorder"/>
        <w:outlineLvl w:val="2"/>
      </w:pPr>
      <w:r>
        <w:t>Enterprise Mobility + Security</w:t>
      </w:r>
      <w:r>
        <w:fldChar w:fldCharType="begin"/>
      </w:r>
      <w:r>
        <w:instrText xml:space="preserve"> TC "</w:instrText>
      </w:r>
      <w:bookmarkStart w:id="397" w:name="_Toc7423051"/>
      <w:r>
        <w:instrText>Enterprise Mobility + Security</w:instrText>
      </w:r>
      <w:bookmarkEnd w:id="397"/>
      <w:r>
        <w:instrText xml:space="preserve"> " \l 3</w:instrText>
      </w:r>
      <w:r>
        <w:fldChar w:fldCharType="end"/>
      </w:r>
    </w:p>
    <w:p w:rsidR="00035698" w:rsidRDefault="00035698">
      <w:pPr>
        <w:pStyle w:val="ProductList-Body"/>
      </w:pPr>
    </w:p>
    <w:p w:rsidR="00035698" w:rsidRDefault="00024FB2">
      <w:pPr>
        <w:pStyle w:val="ProductList-Body"/>
      </w:pPr>
      <w:r>
        <w:t>Fra SA Bruger SL'er til Enterprise Mobility + Security kvalificerer Kunden til SA Fordele baseret på de Kvalificerende Licenser.</w:t>
      </w:r>
    </w:p>
    <w:p w:rsidR="00035698" w:rsidRDefault="00035698">
      <w:pPr>
        <w:pStyle w:val="ProductList-Body"/>
      </w:pPr>
    </w:p>
    <w:p w:rsidR="00035698" w:rsidRDefault="00024FB2">
      <w:pPr>
        <w:pStyle w:val="ProductList-Body"/>
      </w:pPr>
      <w:r>
        <w:t>Fra SA-Bruger-SL’er kræver tilsvarende CAL Suite Bridges eller USL'er som anført nedenfor:</w:t>
      </w:r>
    </w:p>
    <w:p w:rsidR="00035698" w:rsidRDefault="00035698">
      <w:pPr>
        <w:pStyle w:val="ProductList-Body"/>
      </w:pPr>
    </w:p>
    <w:tbl>
      <w:tblPr>
        <w:tblStyle w:val="PURTable"/>
        <w:tblW w:w="0" w:type="dxa"/>
        <w:tblLook w:val="04A0" w:firstRow="1" w:lastRow="0" w:firstColumn="1" w:lastColumn="0" w:noHBand="0" w:noVBand="1"/>
      </w:tblPr>
      <w:tblGrid>
        <w:gridCol w:w="3731"/>
        <w:gridCol w:w="3762"/>
        <w:gridCol w:w="3423"/>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035698" w:rsidRDefault="00024FB2">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Påkrævet CAL Suite Bridge eller USL</w:t>
            </w:r>
          </w:p>
        </w:tc>
      </w:tr>
      <w:tr w:rsidR="00035698">
        <w:tc>
          <w:tcPr>
            <w:tcW w:w="416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Core CAL Bridge til Enterprise Mobility + Security eller Office 365 Enterprise/Government E1, E3, E5</w:t>
            </w:r>
          </w:p>
        </w:tc>
      </w:tr>
      <w:tr w:rsidR="00035698">
        <w:tc>
          <w:tcPr>
            <w:tcW w:w="416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Enterprise CAL Bridge til Enterprise Mobility + Security eller Office 365 Enterprise/Government E3, E5</w:t>
            </w:r>
          </w:p>
        </w:tc>
      </w:tr>
    </w:tbl>
    <w:p w:rsidR="00035698" w:rsidRDefault="00035698">
      <w:pPr>
        <w:pStyle w:val="ProductList-Body"/>
      </w:pPr>
    </w:p>
    <w:p w:rsidR="00035698" w:rsidRDefault="00024FB2">
      <w:pPr>
        <w:pStyle w:val="ProductList-Offering2HeadingNoBorder"/>
        <w:outlineLvl w:val="2"/>
      </w:pPr>
      <w:r>
        <w:t>Microsoft Dynamics 365-tjenester</w:t>
      </w:r>
      <w:r>
        <w:fldChar w:fldCharType="begin"/>
      </w:r>
      <w:r>
        <w:instrText xml:space="preserve"> TC "</w:instrText>
      </w:r>
      <w:bookmarkStart w:id="398" w:name="_Toc7423052"/>
      <w:r>
        <w:instrText>Microsoft Dynamics 365-tjenester</w:instrText>
      </w:r>
      <w:bookmarkEnd w:id="398"/>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455"/>
        <w:gridCol w:w="5461"/>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35698" w:rsidRDefault="00024FB2">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120" w:type="dxa"/>
            <w:tcBorders>
              <w:left w:val="single" w:sz="4" w:space="0" w:color="6E6E6E"/>
              <w:bottom w:val="none" w:sz="4" w:space="0" w:color="6E6E6E"/>
              <w:right w:val="single" w:sz="4" w:space="0" w:color="6E6E6E"/>
            </w:tcBorders>
          </w:tcPr>
          <w:p w:rsidR="00035698" w:rsidRDefault="00024FB2">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CAL til Dynamics CRM Essentials</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Team Members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CAL til Dynamics CRM Professional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CAL</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Sales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CAL</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Customer Service CAL</w:t>
            </w:r>
          </w:p>
        </w:tc>
      </w:tr>
      <w:tr w:rsidR="00035698">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Basis-CAL til Dynamics CRM</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Business edition</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Business edition</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365 Business edition</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AX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GP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NAV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SL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Microsoft XAL CAL</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POS-spor</w:t>
            </w:r>
          </w:p>
        </w:tc>
      </w:tr>
      <w:tr w:rsidR="00035698">
        <w:tc>
          <w:tcPr>
            <w:tcW w:w="6120" w:type="dxa"/>
            <w:tcBorders>
              <w:top w:val="none" w:sz="4" w:space="0" w:color="6E6E6E"/>
              <w:left w:val="single" w:sz="4" w:space="0" w:color="6E6E6E"/>
              <w:bottom w:val="non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RMS-spor</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Dynamics C5 CAL</w:t>
            </w:r>
          </w:p>
        </w:tc>
      </w:tr>
    </w:tbl>
    <w:p w:rsidR="00035698" w:rsidRDefault="00035698">
      <w:pPr>
        <w:pStyle w:val="ProductList-Body"/>
      </w:pPr>
    </w:p>
    <w:p w:rsidR="00035698" w:rsidRDefault="00024FB2">
      <w:pPr>
        <w:pStyle w:val="ProductList-Offering2HeadingNoBorder"/>
        <w:outlineLvl w:val="2"/>
      </w:pPr>
      <w:r>
        <w:t>Office 365-programmer</w:t>
      </w:r>
      <w:r>
        <w:fldChar w:fldCharType="begin"/>
      </w:r>
      <w:r>
        <w:instrText xml:space="preserve"> TC "</w:instrText>
      </w:r>
      <w:bookmarkStart w:id="399" w:name="_Toc7423053"/>
      <w:r>
        <w:instrText>Office 365-programmer</w:instrText>
      </w:r>
      <w:bookmarkEnd w:id="399"/>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593"/>
        <w:gridCol w:w="5323"/>
      </w:tblGrid>
      <w:tr w:rsidR="000356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Office Professional Plus</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Professional</w:t>
            </w:r>
          </w:p>
        </w:tc>
      </w:tr>
      <w:tr w:rsidR="00035698">
        <w:tc>
          <w:tcPr>
            <w:tcW w:w="624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Visio Standard</w:t>
            </w:r>
          </w:p>
        </w:tc>
      </w:tr>
    </w:tbl>
    <w:p w:rsidR="00035698" w:rsidRDefault="00035698">
      <w:pPr>
        <w:pStyle w:val="ProductList-Body"/>
      </w:pPr>
    </w:p>
    <w:p w:rsidR="00035698" w:rsidRDefault="00024FB2">
      <w:pPr>
        <w:pStyle w:val="ProductList-Offering2HeadingNoBorder"/>
        <w:outlineLvl w:val="2"/>
      </w:pPr>
      <w:r>
        <w:t>Office 365 Suites</w:t>
      </w:r>
      <w:r>
        <w:fldChar w:fldCharType="begin"/>
      </w:r>
      <w:r>
        <w:instrText xml:space="preserve"> TC "</w:instrText>
      </w:r>
      <w:bookmarkStart w:id="400" w:name="_Toc7423054"/>
      <w:r>
        <w:instrText>Office 365 Suites</w:instrText>
      </w:r>
      <w:bookmarkEnd w:id="400"/>
      <w:r>
        <w:instrText>" \l 3</w:instrText>
      </w:r>
      <w:r>
        <w:fldChar w:fldCharType="end"/>
      </w:r>
    </w:p>
    <w:p w:rsidR="00035698" w:rsidRDefault="00035698">
      <w:pPr>
        <w:pStyle w:val="ProductList-Body"/>
      </w:pPr>
    </w:p>
    <w:p w:rsidR="00035698" w:rsidRDefault="00024FB2">
      <w:pPr>
        <w:pStyle w:val="ProductList-Body"/>
      </w:pPr>
      <w:r>
        <w:t>Office 365 (E1, E3, E4, E5) Fra SA-Bruger-SL'er giver samme SA-Fordele som de Kvalificerende Licenser.</w:t>
      </w:r>
    </w:p>
    <w:p w:rsidR="00035698" w:rsidRDefault="00035698">
      <w:pPr>
        <w:pStyle w:val="ProductList-Body"/>
      </w:pPr>
    </w:p>
    <w:p w:rsidR="00035698" w:rsidRDefault="00024FB2">
      <w:pPr>
        <w:pStyle w:val="ProductList-Body"/>
      </w:pPr>
      <w:r>
        <w:t>Fra SA-Bruger-SL’er kræver tilsvarende CAL Suite Bridges eller USL'er som anført nedenfor:</w:t>
      </w:r>
    </w:p>
    <w:p w:rsidR="00035698" w:rsidRDefault="00035698">
      <w:pPr>
        <w:pStyle w:val="ProductList-Body"/>
      </w:pPr>
    </w:p>
    <w:tbl>
      <w:tblPr>
        <w:tblStyle w:val="PURTable"/>
        <w:tblW w:w="0" w:type="dxa"/>
        <w:tblLook w:val="04A0" w:firstRow="1" w:lastRow="0" w:firstColumn="1" w:lastColumn="0" w:noHBand="0" w:noVBand="1"/>
      </w:tblPr>
      <w:tblGrid>
        <w:gridCol w:w="3719"/>
        <w:gridCol w:w="3456"/>
        <w:gridCol w:w="3741"/>
      </w:tblGrid>
      <w:tr w:rsidR="000356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3800" w:type="dxa"/>
            <w:tcBorders>
              <w:top w:val="single" w:sz="4" w:space="0" w:color="0070C0"/>
            </w:tcBorders>
            <w:shd w:val="clear" w:color="auto" w:fill="0070C0"/>
          </w:tcPr>
          <w:p w:rsidR="00035698" w:rsidRDefault="00024FB2">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Påkrævet CAL Suite Bridge eller USL</w:t>
            </w:r>
          </w:p>
        </w:tc>
      </w:tr>
      <w:tr w:rsidR="00035698">
        <w:tc>
          <w:tcPr>
            <w:tcW w:w="4160" w:type="dxa"/>
            <w:tcBorders>
              <w:top w:val="single" w:sz="4" w:space="0" w:color="6E6E6E"/>
              <w:left w:val="single" w:sz="4" w:space="0" w:color="6E6E6E"/>
              <w:bottom w:val="single" w:sz="4" w:space="0" w:color="6E6E6E"/>
            </w:tcBorders>
          </w:tcPr>
          <w:p w:rsidR="00035698" w:rsidRDefault="00024FB2">
            <w:pPr>
              <w:pStyle w:val="ProductList-TableBody"/>
            </w:pPr>
            <w:r>
              <w:t>Office 365 E1 Fra SA</w:t>
            </w:r>
          </w:p>
        </w:tc>
        <w:tc>
          <w:tcPr>
            <w:tcW w:w="3800" w:type="dxa"/>
          </w:tcPr>
          <w:p w:rsidR="00035698" w:rsidRDefault="00024FB2">
            <w:pPr>
              <w:pStyle w:val="ProductList-TableBody"/>
            </w:pPr>
            <w:r>
              <w:t>Core CAL Suite</w:t>
            </w:r>
          </w:p>
        </w:tc>
        <w:tc>
          <w:tcPr>
            <w:tcW w:w="4160" w:type="dxa"/>
            <w:tcBorders>
              <w:top w:val="single" w:sz="4" w:space="0" w:color="6E6E6E"/>
              <w:bottom w:val="none" w:sz="4" w:space="0" w:color="6E6E6E"/>
              <w:right w:val="single" w:sz="4" w:space="0" w:color="6E6E6E"/>
            </w:tcBorders>
          </w:tcPr>
          <w:p w:rsidR="00035698" w:rsidRDefault="00024FB2">
            <w:pPr>
              <w:pStyle w:val="ProductList-TableBody"/>
            </w:pPr>
            <w:r>
              <w:t>Core CAL Bridge til Office 365 eller</w:t>
            </w:r>
          </w:p>
          <w:p w:rsidR="00035698" w:rsidRDefault="00024FB2">
            <w:pPr>
              <w:pStyle w:val="ProductList-TableBody"/>
            </w:pPr>
            <w:r>
              <w:t>Enterprise Mobility + Security</w:t>
            </w:r>
          </w:p>
        </w:tc>
      </w:tr>
      <w:tr w:rsidR="00035698">
        <w:tc>
          <w:tcPr>
            <w:tcW w:w="4160" w:type="dxa"/>
            <w:tcBorders>
              <w:top w:val="single" w:sz="4" w:space="0" w:color="6E6E6E"/>
              <w:left w:val="single" w:sz="4" w:space="0" w:color="6E6E6E"/>
              <w:bottom w:val="single" w:sz="4" w:space="0" w:color="6E6E6E"/>
            </w:tcBorders>
          </w:tcPr>
          <w:p w:rsidR="00035698" w:rsidRDefault="00024FB2">
            <w:pPr>
              <w:pStyle w:val="ProductList-TableBody"/>
            </w:pPr>
            <w:r>
              <w:t>Office 365 (E3, E4, E5) Fra SA</w:t>
            </w:r>
          </w:p>
        </w:tc>
        <w:tc>
          <w:tcPr>
            <w:tcW w:w="3800" w:type="dxa"/>
          </w:tcPr>
          <w:p w:rsidR="00035698" w:rsidRDefault="00024FB2">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035698" w:rsidRDefault="00035698">
            <w:pPr>
              <w:pStyle w:val="ProductList-TableBody"/>
            </w:pPr>
          </w:p>
        </w:tc>
      </w:tr>
      <w:tr w:rsidR="00035698">
        <w:tc>
          <w:tcPr>
            <w:tcW w:w="4160" w:type="dxa"/>
            <w:tcBorders>
              <w:top w:val="single" w:sz="4" w:space="0" w:color="6E6E6E"/>
              <w:left w:val="single" w:sz="4" w:space="0" w:color="6E6E6E"/>
              <w:bottom w:val="single" w:sz="4" w:space="0" w:color="6E6E6E"/>
            </w:tcBorders>
          </w:tcPr>
          <w:p w:rsidR="00035698" w:rsidRDefault="00024FB2">
            <w:pPr>
              <w:pStyle w:val="ProductList-TableBody"/>
            </w:pPr>
            <w:r>
              <w:t>Office 365 (E3, E4, E5) Fra SA</w:t>
            </w:r>
          </w:p>
        </w:tc>
        <w:tc>
          <w:tcPr>
            <w:tcW w:w="3800" w:type="dxa"/>
          </w:tcPr>
          <w:p w:rsidR="00035698" w:rsidRDefault="00024FB2">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035698" w:rsidRDefault="00024FB2">
            <w:pPr>
              <w:pStyle w:val="ProductList-TableBody"/>
            </w:pPr>
            <w:r>
              <w:t>Enterprise CAL Bridge til Office 365 eller</w:t>
            </w:r>
          </w:p>
          <w:p w:rsidR="00035698" w:rsidRDefault="00024FB2">
            <w:pPr>
              <w:pStyle w:val="ProductList-TableBody"/>
            </w:pPr>
            <w:r>
              <w:t>Enterprise Mobility + Security</w:t>
            </w:r>
          </w:p>
        </w:tc>
      </w:tr>
    </w:tbl>
    <w:p w:rsidR="00035698" w:rsidRDefault="00035698">
      <w:pPr>
        <w:pStyle w:val="ProductList-Body"/>
      </w:pPr>
    </w:p>
    <w:p w:rsidR="00035698" w:rsidRDefault="00024FB2">
      <w:pPr>
        <w:pStyle w:val="ProductList-Offering2HeadingNoBorder"/>
        <w:outlineLvl w:val="2"/>
      </w:pPr>
      <w:r>
        <w:t>Project Online</w:t>
      </w:r>
      <w:r>
        <w:fldChar w:fldCharType="begin"/>
      </w:r>
      <w:r>
        <w:instrText xml:space="preserve"> TC "</w:instrText>
      </w:r>
      <w:bookmarkStart w:id="401" w:name="_Toc7423055"/>
      <w:r>
        <w:instrText>Project Online</w:instrText>
      </w:r>
      <w:bookmarkEnd w:id="401"/>
      <w:r>
        <w:instrText>" \l 3</w:instrText>
      </w:r>
      <w:r>
        <w:fldChar w:fldCharType="end"/>
      </w:r>
    </w:p>
    <w:p w:rsidR="00035698" w:rsidRDefault="00035698">
      <w:pPr>
        <w:pStyle w:val="ProductList-Body"/>
      </w:pPr>
    </w:p>
    <w:tbl>
      <w:tblPr>
        <w:tblStyle w:val="PURTable"/>
        <w:tblW w:w="0" w:type="dxa"/>
        <w:tblLook w:val="04A0" w:firstRow="1" w:lastRow="0" w:firstColumn="1" w:lastColumn="0" w:noHBand="0" w:noVBand="1"/>
      </w:tblPr>
      <w:tblGrid>
        <w:gridCol w:w="5504"/>
        <w:gridCol w:w="5412"/>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5698" w:rsidRDefault="00024FB2">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035698" w:rsidRDefault="00024FB2">
            <w:pPr>
              <w:pStyle w:val="ProductList-TableBody"/>
            </w:pPr>
            <w:r>
              <w:rPr>
                <w:color w:val="FFFFFF"/>
              </w:rPr>
              <w:t>Kvalificerende Licens(er)</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Project Professional</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Project Server CAL</w:t>
            </w:r>
          </w:p>
        </w:tc>
      </w:tr>
      <w:tr w:rsidR="00035698">
        <w:tc>
          <w:tcPr>
            <w:tcW w:w="6120" w:type="dxa"/>
            <w:tcBorders>
              <w:top w:val="single" w:sz="4" w:space="0" w:color="6E6E6E"/>
              <w:left w:val="single" w:sz="4" w:space="0" w:color="6E6E6E"/>
              <w:bottom w:val="none" w:sz="4" w:space="0" w:color="6E6E6E"/>
              <w:right w:val="single" w:sz="4" w:space="0" w:color="6E6E6E"/>
            </w:tcBorders>
          </w:tcPr>
          <w:p w:rsidR="00035698" w:rsidRDefault="00024FB2">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Project Professional</w:t>
            </w:r>
          </w:p>
        </w:tc>
      </w:tr>
      <w:tr w:rsidR="00035698">
        <w:tc>
          <w:tcPr>
            <w:tcW w:w="6120" w:type="dxa"/>
            <w:tcBorders>
              <w:top w:val="none" w:sz="4" w:space="0" w:color="6E6E6E"/>
              <w:left w:val="single" w:sz="4" w:space="0" w:color="6E6E6E"/>
              <w:bottom w:val="single" w:sz="4" w:space="0" w:color="6E6E6E"/>
              <w:right w:val="single" w:sz="4" w:space="0" w:color="6E6E6E"/>
            </w:tcBorders>
          </w:tcPr>
          <w:p w:rsidR="00035698" w:rsidRDefault="000356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Project Server CAL</w:t>
            </w:r>
          </w:p>
        </w:tc>
      </w:tr>
    </w:tbl>
    <w:p w:rsidR="00035698" w:rsidRDefault="00024FB2">
      <w:pPr>
        <w:pStyle w:val="ProductList-SectionHeading"/>
        <w:pageBreakBefore/>
        <w:outlineLvl w:val="0"/>
      </w:pPr>
      <w:bookmarkStart w:id="402" w:name="_Sec562"/>
      <w:bookmarkEnd w:id="372"/>
      <w:r>
        <w:t>Bilag D – Professionelle Ydelser</w:t>
      </w:r>
      <w:r>
        <w:fldChar w:fldCharType="begin"/>
      </w:r>
      <w:r>
        <w:instrText xml:space="preserve"> TC "</w:instrText>
      </w:r>
      <w:bookmarkStart w:id="403" w:name="_Toc7423056"/>
      <w:r>
        <w:instrText>Bilag D – Professionelle Ydelser</w:instrText>
      </w:r>
      <w:bookmarkEnd w:id="403"/>
      <w:r>
        <w:instrText>" \l 1</w:instrText>
      </w:r>
      <w:r>
        <w:fldChar w:fldCharType="end"/>
      </w:r>
    </w:p>
    <w:p w:rsidR="00035698" w:rsidRDefault="00024FB2">
      <w:pPr>
        <w:pStyle w:val="ProductList-Body"/>
      </w:pPr>
      <w:r>
        <w:t>Professionelle Ydelser, der er tilgængelige gennem Microsoft Volumenlicens, er beskrevet herunder.</w:t>
      </w:r>
    </w:p>
    <w:p w:rsidR="00035698" w:rsidRDefault="00024FB2">
      <w:pPr>
        <w:pStyle w:val="ProductList-Offering1Heading"/>
        <w:outlineLvl w:val="1"/>
      </w:pPr>
      <w:bookmarkStart w:id="404" w:name="_Sec565"/>
      <w:r>
        <w:t>Supporttilbud for Microsoft Premier</w:t>
      </w:r>
      <w:bookmarkEnd w:id="404"/>
      <w:r>
        <w:fldChar w:fldCharType="begin"/>
      </w:r>
      <w:r>
        <w:instrText xml:space="preserve"> TC "</w:instrText>
      </w:r>
      <w:bookmarkStart w:id="405" w:name="_Toc7423057"/>
      <w:r>
        <w:instrText>Supporttilbud for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0356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jc w:val="center"/>
            </w:pPr>
            <w:r>
              <w:rPr>
                <w:color w:val="FFFFFF"/>
              </w:rPr>
              <w:t>Premier Plus</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Månedligt</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10 timer</w:t>
            </w:r>
          </w:p>
          <w:p w:rsidR="00035698" w:rsidRDefault="00024FB2">
            <w:pPr>
              <w:pStyle w:val="ProductList-TableBody"/>
            </w:pPr>
            <w:r>
              <w:t>+1 Tilstandskontrol</w:t>
            </w:r>
          </w:p>
          <w:p w:rsidR="00035698" w:rsidRDefault="00024FB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160 timer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140 timer</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jc w:val="center"/>
            </w:pPr>
            <w:r>
              <w:t>X</w:t>
            </w:r>
          </w:p>
        </w:tc>
      </w:tr>
      <w:tr w:rsidR="00035698">
        <w:tc>
          <w:tcPr>
            <w:tcW w:w="404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Pakker med 20</w:t>
            </w:r>
          </w:p>
        </w:tc>
      </w:tr>
    </w:tbl>
    <w:p w:rsidR="00035698" w:rsidRDefault="00024FB2">
      <w:pPr>
        <w:pStyle w:val="ProductList-Body"/>
      </w:pPr>
      <w:r>
        <w:rPr>
          <w:vertAlign w:val="superscript"/>
        </w:rPr>
        <w:t xml:space="preserve">1 </w:t>
      </w:r>
      <w:r>
        <w:rPr>
          <w:i/>
        </w:rPr>
        <w:t>Arbejdstid defineres lokalt.</w:t>
      </w:r>
    </w:p>
    <w:p w:rsidR="00035698" w:rsidRDefault="00035698">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0356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Kundens Forventede Svar</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Katastrofal forretningsindvirkning: </w:t>
            </w:r>
          </w:p>
          <w:p w:rsidR="00035698" w:rsidRDefault="00024FB2">
            <w:pPr>
              <w:pStyle w:val="ProductList-TableBody"/>
            </w:pPr>
            <w:r>
              <w:t>Fuldstændigt tab af en central (driftskritisk) forretningsproces, og arbejdet kan ikke fortsætte på fornuftig vis</w:t>
            </w:r>
          </w:p>
          <w:p w:rsidR="00035698" w:rsidRDefault="00024FB2">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opkald i løbet af 1 time eller mindre</w:t>
            </w:r>
          </w:p>
          <w:p w:rsidR="00035698" w:rsidRDefault="00024FB2">
            <w:pPr>
              <w:pStyle w:val="ProductList-TableBody"/>
            </w:pPr>
            <w:r>
              <w:t>Microsofts Ressourcer på kundens sted hurtigst muligt.</w:t>
            </w:r>
          </w:p>
          <w:p w:rsidR="00035698" w:rsidRDefault="00024FB2">
            <w:pPr>
              <w:pStyle w:val="ProductList-TableBody"/>
            </w:pPr>
            <w:r>
              <w:t>Fortløbende indsats 24x7</w:t>
            </w:r>
          </w:p>
          <w:p w:rsidR="00035698" w:rsidRDefault="00024FB2">
            <w:pPr>
              <w:pStyle w:val="ProductList-TableBody"/>
            </w:pPr>
            <w:r>
              <w:t>Hurtig Eskalering til Produktteams hos Microsoft</w:t>
            </w:r>
          </w:p>
          <w:p w:rsidR="00035698" w:rsidRDefault="00024FB2">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Underretning af Kundens Seniorledere </w:t>
            </w:r>
          </w:p>
          <w:p w:rsidR="00035698" w:rsidRDefault="00024FB2">
            <w:pPr>
              <w:pStyle w:val="ProductList-TableBody"/>
            </w:pPr>
            <w:r>
              <w:t>Fordeling af relevante ressourcer for at opretholde fortløbende indsats 24x7</w:t>
            </w:r>
            <w:r>
              <w:rPr>
                <w:vertAlign w:val="superscript"/>
              </w:rPr>
              <w:t>2</w:t>
            </w:r>
          </w:p>
          <w:p w:rsidR="00035698" w:rsidRDefault="00024FB2">
            <w:pPr>
              <w:pStyle w:val="ProductList-TableBody"/>
            </w:pPr>
            <w:r>
              <w:t>Hurtig adgang og svar fra den ansvarlige for ændring af kontrol</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Kritisk forretningsindflydelse: </w:t>
            </w:r>
          </w:p>
          <w:p w:rsidR="00035698" w:rsidRDefault="00024FB2">
            <w:pPr>
              <w:pStyle w:val="ProductList-TableBody"/>
            </w:pPr>
            <w:r>
              <w:t>Betydeligt tab eller serviceforringelse</w:t>
            </w:r>
          </w:p>
          <w:p w:rsidR="00035698" w:rsidRDefault="00024FB2">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opkald i løbet af 1 time eller mindre</w:t>
            </w:r>
          </w:p>
          <w:p w:rsidR="00035698" w:rsidRDefault="00024FB2">
            <w:pPr>
              <w:pStyle w:val="ProductList-TableBody"/>
            </w:pPr>
            <w:r>
              <w:t>Microsofts Ressourcer på Kundens sted efter ønske.</w:t>
            </w:r>
          </w:p>
          <w:p w:rsidR="00035698" w:rsidRDefault="00024FB2">
            <w:pPr>
              <w:pStyle w:val="ProductList-TableBody"/>
            </w:pPr>
            <w:r>
              <w:t>Fortløbende indsats 24x7</w:t>
            </w:r>
          </w:p>
          <w:p w:rsidR="00035698" w:rsidRDefault="00024FB2">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Fordeling af relevante ressourcer for at opretholde fortløbende indsats 24x7</w:t>
            </w:r>
            <w:r>
              <w:rPr>
                <w:vertAlign w:val="superscript"/>
              </w:rPr>
              <w:t>2</w:t>
            </w:r>
          </w:p>
          <w:p w:rsidR="00035698" w:rsidRDefault="00024FB2">
            <w:pPr>
              <w:pStyle w:val="ProductList-TableBody"/>
            </w:pPr>
            <w:r>
              <w:t>Hurtig adgang og svar fra den ansvarlige for ændring af kontrol</w:t>
            </w:r>
          </w:p>
          <w:p w:rsidR="00035698" w:rsidRDefault="00024FB2">
            <w:pPr>
              <w:pStyle w:val="ProductList-TableBody"/>
            </w:pPr>
            <w:r>
              <w:t>Underretning til ledelsen</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Moderat forretningsindflydelse: </w:t>
            </w:r>
          </w:p>
          <w:p w:rsidR="00035698" w:rsidRDefault="00024FB2">
            <w:pPr>
              <w:pStyle w:val="ProductList-TableBody"/>
            </w:pPr>
            <w:r>
              <w:t>Moderat tab eller serviceforringelse, men arbejdet kan fortsætte på nedsat niveau.</w:t>
            </w:r>
          </w:p>
          <w:p w:rsidR="00035698" w:rsidRDefault="00024FB2">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opkald i løbet af 2 timer eller mindre</w:t>
            </w:r>
          </w:p>
          <w:p w:rsidR="00035698" w:rsidRDefault="00024FB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Allokering af relevante ressourcer for at opretholde fortløbende indsats i Arbejdstiden</w:t>
            </w:r>
            <w:r>
              <w:rPr>
                <w:vertAlign w:val="superscript"/>
              </w:rPr>
              <w:t>1</w:t>
            </w:r>
          </w:p>
          <w:p w:rsidR="00035698" w:rsidRDefault="00024FB2">
            <w:pPr>
              <w:pStyle w:val="ProductList-TableBody"/>
            </w:pPr>
            <w:r>
              <w:t>Adgang og svar fra den ansvarlige for ændring af kontrol inden for 4 timer i Arbejdstiden</w:t>
            </w:r>
            <w:r>
              <w:rPr>
                <w:vertAlign w:val="superscript"/>
              </w:rPr>
              <w:t>1</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Minimal forretningsindflydelse: </w:t>
            </w:r>
          </w:p>
          <w:p w:rsidR="00035698" w:rsidRDefault="00024FB2">
            <w:pPr>
              <w:pStyle w:val="ProductList-TableBody"/>
            </w:pPr>
            <w:r>
              <w:t>I det væsentlige fungerende, med mindre eller ingen serviceforhindringer.</w:t>
            </w:r>
          </w:p>
          <w:p w:rsidR="00035698" w:rsidRDefault="00024FB2">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 svar via opkald i løbet af 4 timer eller mindre</w:t>
            </w:r>
          </w:p>
          <w:p w:rsidR="00035698" w:rsidRDefault="00024FB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Nøjagtige kontaktoplysninger om sagsejeren</w:t>
            </w:r>
          </w:p>
          <w:p w:rsidR="00035698" w:rsidRDefault="00024FB2">
            <w:pPr>
              <w:pStyle w:val="ProductList-TableBody"/>
            </w:pPr>
            <w:r>
              <w:t>Reaktion inden for 24 timer</w:t>
            </w:r>
          </w:p>
        </w:tc>
      </w:tr>
    </w:tbl>
    <w:p w:rsidR="00035698" w:rsidRDefault="00024FB2">
      <w:pPr>
        <w:pStyle w:val="ProductList-Body"/>
      </w:pPr>
      <w:r>
        <w:rPr>
          <w:vertAlign w:val="superscript"/>
        </w:rPr>
        <w:t>1</w:t>
      </w:r>
      <w:r>
        <w:rPr>
          <w:i/>
        </w:rPr>
        <w:t>Arbejdstid defineres lokalt.</w:t>
      </w:r>
    </w:p>
    <w:p w:rsidR="00035698" w:rsidRDefault="00024FB2">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035698" w:rsidRDefault="00035698">
      <w:pPr>
        <w:pStyle w:val="ProductList-Body"/>
      </w:pPr>
    </w:p>
    <w:p w:rsidR="00035698" w:rsidRDefault="00024FB2">
      <w:pPr>
        <w:pStyle w:val="ProductList-ClauseHeading"/>
        <w:outlineLvl w:val="2"/>
      </w:pPr>
      <w:r>
        <w:t>Tilhørende Business Rules</w:t>
      </w:r>
    </w:p>
    <w:p w:rsidR="00035698" w:rsidRDefault="00024FB2">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035698" w:rsidRDefault="00024FB2">
      <w:pPr>
        <w:pStyle w:val="ProductList-Offering1Heading"/>
        <w:outlineLvl w:val="1"/>
      </w:pPr>
      <w:bookmarkStart w:id="406" w:name="_Sec566"/>
      <w:r>
        <w:t>Microsoft Digital Advisory-tilbud</w:t>
      </w:r>
      <w:bookmarkEnd w:id="406"/>
      <w:r>
        <w:fldChar w:fldCharType="begin"/>
      </w:r>
      <w:r>
        <w:instrText xml:space="preserve"> TC "</w:instrText>
      </w:r>
      <w:bookmarkStart w:id="407" w:name="_Toc7423058"/>
      <w:r>
        <w:instrText>Microsoft Digital Advisory-tilbud</w:instrText>
      </w:r>
      <w:bookmarkEnd w:id="407"/>
      <w:r>
        <w:instrText>" \l 2</w:instrText>
      </w:r>
      <w:r>
        <w:fldChar w:fldCharType="end"/>
      </w:r>
    </w:p>
    <w:p w:rsidR="00035698" w:rsidRDefault="00024FB2">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0356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Digital Advisory Portfolio</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9RO-xxxx</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Op til 1.600 timer samlet for en Microsoft Digital Advisor og Enterprise Service-leveringsteamet</w:t>
            </w: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698" w:rsidRDefault="00035698">
            <w:pPr>
              <w:pStyle w:val="ProductList-TableBody"/>
            </w:pPr>
          </w:p>
        </w:tc>
      </w:tr>
      <w:tr w:rsidR="00035698">
        <w:tc>
          <w:tcPr>
            <w:tcW w:w="306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35698" w:rsidRDefault="00024FB2">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035698" w:rsidRDefault="00035698">
            <w:pPr>
              <w:pStyle w:val="ProductList-TableBody"/>
            </w:pPr>
          </w:p>
        </w:tc>
      </w:tr>
    </w:tbl>
    <w:p w:rsidR="00035698" w:rsidRDefault="00035698">
      <w:pPr>
        <w:pStyle w:val="ProductList-Body"/>
      </w:pPr>
    </w:p>
    <w:p w:rsidR="00035698" w:rsidRDefault="00024FB2">
      <w:pPr>
        <w:pStyle w:val="ProductList-ClauseHeading"/>
        <w:outlineLvl w:val="2"/>
      </w:pPr>
      <w:r>
        <w:t>Digital Advisory-servicemoduler</w:t>
      </w:r>
    </w:p>
    <w:p w:rsidR="00035698" w:rsidRDefault="00024FB2">
      <w:pPr>
        <w:pStyle w:val="ProductList-Body"/>
      </w:pPr>
      <w:r>
        <w:t>Digital Advisory-aftalen indeholder et eller flere Digital Advisory-servicemoduler jf. Serviceleveringsplanen.</w:t>
      </w:r>
    </w:p>
    <w:p w:rsidR="00035698" w:rsidRDefault="00035698">
      <w:pPr>
        <w:pStyle w:val="ProductList-Body"/>
      </w:pPr>
    </w:p>
    <w:p w:rsidR="00035698" w:rsidRDefault="00024FB2">
      <w:pPr>
        <w:pStyle w:val="ProductList-ClauseHeading"/>
        <w:outlineLvl w:val="2"/>
      </w:pPr>
      <w:r>
        <w:t>Tjenester, der Ikke er Omfattet</w:t>
      </w:r>
    </w:p>
    <w:p w:rsidR="00035698" w:rsidRDefault="00024FB2">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035698" w:rsidRDefault="00035698">
      <w:pPr>
        <w:pStyle w:val="ProductList-Body"/>
      </w:pPr>
    </w:p>
    <w:p w:rsidR="00035698" w:rsidRDefault="00024FB2">
      <w:pPr>
        <w:pStyle w:val="ProductList-ClauseHeading"/>
        <w:outlineLvl w:val="2"/>
      </w:pPr>
      <w:r>
        <w:t>Kundeansvar</w:t>
      </w:r>
    </w:p>
    <w:p w:rsidR="00035698" w:rsidRDefault="00024FB2">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035698" w:rsidRDefault="00024FB2">
      <w:pPr>
        <w:pStyle w:val="ProductList-Offering1Heading"/>
        <w:outlineLvl w:val="1"/>
      </w:pPr>
      <w:bookmarkStart w:id="408" w:name="_Sec567"/>
      <w:r>
        <w:t>Tilbud på Sales Productivity Accelerator</w:t>
      </w:r>
      <w:bookmarkEnd w:id="408"/>
      <w:r>
        <w:fldChar w:fldCharType="begin"/>
      </w:r>
      <w:r>
        <w:instrText xml:space="preserve"> TC "</w:instrText>
      </w:r>
      <w:bookmarkStart w:id="409" w:name="_Toc7423059"/>
      <w:r>
        <w:instrText>Tilbud på Sales Productivity Accelerator</w:instrText>
      </w:r>
      <w:bookmarkEnd w:id="409"/>
      <w:r>
        <w:instrText>" \l 2</w:instrText>
      </w:r>
      <w:r>
        <w:fldChar w:fldCharType="end"/>
      </w:r>
    </w:p>
    <w:p w:rsidR="00035698" w:rsidRDefault="00024FB2">
      <w:pPr>
        <w:pStyle w:val="ProductList-ClauseHeading"/>
        <w:outlineLvl w:val="2"/>
      </w:pPr>
      <w:r>
        <w:t>Overblik over Sales Productivity Accelerator</w:t>
      </w:r>
    </w:p>
    <w:p w:rsidR="00035698" w:rsidRDefault="00024FB2">
      <w:pPr>
        <w:pStyle w:val="ProductList-Body"/>
      </w:pPr>
      <w:r>
        <w:t>Sales Productivity Accelerator er en tjeneste, der leveres af Microsoft Services i løbet af en periode på fire (4) uger for at levere en implementering af Microsoft Dynamics 365 med et fast omfang.</w:t>
      </w:r>
    </w:p>
    <w:p w:rsidR="00035698" w:rsidRDefault="00035698">
      <w:pPr>
        <w:pStyle w:val="ProductList-Body"/>
      </w:pPr>
    </w:p>
    <w:p w:rsidR="00035698" w:rsidRDefault="00024FB2">
      <w:pPr>
        <w:pStyle w:val="ProductList-Body"/>
      </w:pPr>
      <w:r>
        <w:t>Sales Productivity Accelerator omfatter følgende leverancer:</w:t>
      </w:r>
    </w:p>
    <w:p w:rsidR="00035698" w:rsidRDefault="00024FB2" w:rsidP="00024FB2">
      <w:pPr>
        <w:pStyle w:val="ProductList-Bullet"/>
        <w:numPr>
          <w:ilvl w:val="0"/>
          <w:numId w:val="64"/>
        </w:numPr>
      </w:pPr>
      <w:r>
        <w:rPr>
          <w:b/>
          <w:color w:val="00188F"/>
        </w:rPr>
        <w:t>Serviceleveringsplan</w:t>
      </w:r>
      <w:r>
        <w:t>: oprettes af en Microsoft-konsulent for at imødekomme kundens forretningsmål og målsætninger.</w:t>
      </w:r>
    </w:p>
    <w:p w:rsidR="00035698" w:rsidRDefault="00024FB2" w:rsidP="00024FB2">
      <w:pPr>
        <w:pStyle w:val="ProductList-Bullet"/>
        <w:numPr>
          <w:ilvl w:val="0"/>
          <w:numId w:val="64"/>
        </w:numPr>
      </w:pPr>
      <w:r>
        <w:rPr>
          <w:b/>
          <w:color w:val="00188F"/>
        </w:rPr>
        <w:t>Workshops</w:t>
      </w:r>
      <w:r>
        <w:t>: dedikerer op til i alt seksten (16) timer til workshops:</w:t>
      </w:r>
    </w:p>
    <w:p w:rsidR="00035698" w:rsidRDefault="00024FB2" w:rsidP="00024FB2">
      <w:pPr>
        <w:pStyle w:val="ProductList-Bullet"/>
        <w:numPr>
          <w:ilvl w:val="1"/>
          <w:numId w:val="64"/>
        </w:numPr>
      </w:pPr>
      <w:r>
        <w:t>Op til to (2) registreringsworkshops til at undersøge og definere vigtige brugstilfælde og virksomhedsbehov, som angivet af Kunden, til brug for konfigurationsindstillinger</w:t>
      </w:r>
    </w:p>
    <w:p w:rsidR="00035698" w:rsidRDefault="00024FB2" w:rsidP="00024FB2">
      <w:pPr>
        <w:pStyle w:val="ProductList-Bullet"/>
        <w:numPr>
          <w:ilvl w:val="1"/>
          <w:numId w:val="64"/>
        </w:numPr>
      </w:pPr>
      <w:r>
        <w:t>Op til fire (4) workshops til designgennemgang under Buildfasen.</w:t>
      </w:r>
    </w:p>
    <w:p w:rsidR="00035698" w:rsidRDefault="00024FB2" w:rsidP="00024FB2">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035698" w:rsidRDefault="00024FB2" w:rsidP="00024FB2">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035698" w:rsidRDefault="00024FB2" w:rsidP="00024FB2">
      <w:pPr>
        <w:pStyle w:val="ProductList-Bullet"/>
        <w:numPr>
          <w:ilvl w:val="0"/>
          <w:numId w:val="64"/>
        </w:numPr>
      </w:pPr>
      <w:r>
        <w:rPr>
          <w:b/>
          <w:color w:val="00188F"/>
        </w:rPr>
        <w:t>Test</w:t>
      </w:r>
      <w:r>
        <w:t>: dedikerer op til seksogtyve (26) timer, der er dedikeret til op til to (2) test (f.eks. System Test og UAT).</w:t>
      </w:r>
    </w:p>
    <w:p w:rsidR="00035698" w:rsidRDefault="00024FB2" w:rsidP="00024FB2">
      <w:pPr>
        <w:pStyle w:val="ProductList-Bullet"/>
        <w:numPr>
          <w:ilvl w:val="0"/>
          <w:numId w:val="64"/>
        </w:numPr>
      </w:pPr>
      <w:r>
        <w:rPr>
          <w:b/>
          <w:color w:val="00188F"/>
        </w:rPr>
        <w:t>Uddannelse og Overdragelse af Viden</w:t>
      </w:r>
      <w:r>
        <w:t>: Giver et (1) produktorienteret uddannelsesforløb til Kundens brugere på op til i alt fire (4) timer.</w:t>
      </w:r>
    </w:p>
    <w:p w:rsidR="00035698" w:rsidRDefault="00024FB2" w:rsidP="00024FB2">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rsidR="00035698" w:rsidRDefault="00035698">
      <w:pPr>
        <w:pStyle w:val="ProductList-Body"/>
      </w:pPr>
    </w:p>
    <w:p w:rsidR="00035698" w:rsidRDefault="00024FB2">
      <w:pPr>
        <w:pStyle w:val="ProductList-ClauseHeading"/>
        <w:outlineLvl w:val="2"/>
      </w:pPr>
      <w:r>
        <w:t>Kundeansvar</w:t>
      </w:r>
    </w:p>
    <w:p w:rsidR="00035698" w:rsidRDefault="00024FB2">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24FB2">
      <w:pPr>
        <w:pStyle w:val="ProductList-SectionHeading"/>
        <w:pageBreakBefore/>
        <w:outlineLvl w:val="0"/>
      </w:pPr>
      <w:bookmarkStart w:id="410" w:name="_Sec563"/>
      <w:bookmarkEnd w:id="402"/>
      <w:r>
        <w:t>Bilag E – Supplerende Vilkår for Programaftale</w:t>
      </w:r>
      <w:r>
        <w:fldChar w:fldCharType="begin"/>
      </w:r>
      <w:r>
        <w:instrText xml:space="preserve"> TC "</w:instrText>
      </w:r>
      <w:bookmarkStart w:id="411" w:name="_Toc7423060"/>
      <w:r>
        <w:instrText>Bilag E – Supplerende Vilkår for Programaftale</w:instrText>
      </w:r>
      <w:bookmarkEnd w:id="411"/>
      <w:r>
        <w:instrText>" \l 1</w:instrText>
      </w:r>
      <w:r>
        <w:fldChar w:fldCharType="end"/>
      </w:r>
    </w:p>
    <w:p w:rsidR="00035698" w:rsidRDefault="00024FB2">
      <w:pPr>
        <w:pStyle w:val="ProductList-Body"/>
      </w:pPr>
      <w:r>
        <w:t>Nedenstående vilkår og betingelser gælder for Kundens volumenlicensaftale som anført.</w:t>
      </w:r>
    </w:p>
    <w:p w:rsidR="00035698" w:rsidRDefault="00024FB2">
      <w:pPr>
        <w:pStyle w:val="ProductList-Offering1Heading"/>
        <w:outlineLvl w:val="1"/>
      </w:pPr>
      <w:bookmarkStart w:id="412" w:name="_Sec568"/>
      <w:r>
        <w:t>Supplerende Vilkår for Select Plus-program</w:t>
      </w:r>
      <w:bookmarkEnd w:id="412"/>
      <w:r>
        <w:fldChar w:fldCharType="begin"/>
      </w:r>
      <w:r>
        <w:instrText xml:space="preserve"> TC "</w:instrText>
      </w:r>
      <w:bookmarkStart w:id="413" w:name="_Toc7423061"/>
      <w:r>
        <w:instrText>Supplerende Vilkår for Select Plus-program</w:instrText>
      </w:r>
      <w:bookmarkEnd w:id="413"/>
      <w:r>
        <w:instrText>" \l 2</w:instrText>
      </w:r>
      <w:r>
        <w:fldChar w:fldCharType="end"/>
      </w:r>
    </w:p>
    <w:p w:rsidR="00035698" w:rsidRDefault="00024FB2">
      <w:pPr>
        <w:pStyle w:val="ProductList-Body"/>
      </w:pPr>
      <w:r>
        <w:t>Select Plus kræver en minimumbestilling på 500 points per pulje i løbet af det første år. Kravet om bestillingsantal kan fraviges, hvis der leveres en Kvalificeret Kontrakt.</w:t>
      </w:r>
    </w:p>
    <w:p w:rsidR="00035698" w:rsidRDefault="00035698">
      <w:pPr>
        <w:pStyle w:val="ProductList-Body"/>
      </w:pPr>
    </w:p>
    <w:p w:rsidR="00035698" w:rsidRDefault="00024FB2">
      <w:pPr>
        <w:pStyle w:val="ProductList-ClauseHeading"/>
        <w:outlineLvl w:val="2"/>
      </w:pPr>
      <w:r>
        <w:t>Prisniveauer i Select Plus</w:t>
      </w:r>
    </w:p>
    <w:p w:rsidR="00035698" w:rsidRDefault="00024FB2">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0356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698" w:rsidRDefault="00024FB2">
            <w:pPr>
              <w:pStyle w:val="ProductList-TableBody"/>
            </w:pPr>
            <w:r>
              <w:rPr>
                <w:color w:val="FFFFFF"/>
              </w:rPr>
              <w:t>Årligt Minimum for Point pr. Pulje</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500</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4,000</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10,000</w:t>
            </w:r>
          </w:p>
        </w:tc>
      </w:tr>
      <w:tr w:rsidR="00035698">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35698" w:rsidRDefault="00024FB2">
            <w:pPr>
              <w:pStyle w:val="ProductList-TableBody"/>
            </w:pPr>
            <w:r>
              <w:t>25,000</w:t>
            </w:r>
          </w:p>
        </w:tc>
      </w:tr>
    </w:tbl>
    <w:p w:rsidR="00035698" w:rsidRDefault="00024FB2">
      <w:pPr>
        <w:pStyle w:val="ProductList-Offering1Heading"/>
        <w:outlineLvl w:val="1"/>
      </w:pPr>
      <w:bookmarkStart w:id="414" w:name="_Sec569"/>
      <w:r>
        <w:t>Definition af Administration til Kvalificerede Enheder</w:t>
      </w:r>
      <w:bookmarkEnd w:id="414"/>
      <w:r>
        <w:fldChar w:fldCharType="begin"/>
      </w:r>
      <w:r>
        <w:instrText xml:space="preserve"> TC "</w:instrText>
      </w:r>
      <w:bookmarkStart w:id="415" w:name="_Toc7423062"/>
      <w:r>
        <w:instrText>Definition af Administration til Kvalificerede Enheder</w:instrText>
      </w:r>
      <w:bookmarkEnd w:id="415"/>
      <w:r>
        <w:instrText>" \l 2</w:instrText>
      </w:r>
      <w:r>
        <w:fldChar w:fldCharType="end"/>
      </w:r>
    </w:p>
    <w:p w:rsidR="00035698" w:rsidRDefault="00024FB2">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035698" w:rsidRDefault="00024FB2" w:rsidP="00024FB2">
      <w:pPr>
        <w:pStyle w:val="ProductList-Bullet"/>
        <w:numPr>
          <w:ilvl w:val="0"/>
          <w:numId w:val="65"/>
        </w:numPr>
      </w:pPr>
      <w:r>
        <w:t>som kunden giver mulighed for at tilmelde sig sit domæne</w:t>
      </w:r>
    </w:p>
    <w:p w:rsidR="00035698" w:rsidRDefault="00024FB2" w:rsidP="00024FB2">
      <w:pPr>
        <w:pStyle w:val="ProductList-Bullet"/>
        <w:numPr>
          <w:ilvl w:val="0"/>
          <w:numId w:val="65"/>
        </w:numPr>
      </w:pPr>
      <w:r>
        <w:t>som kunden godkender som et krav for at bruge programmer, mens den er på området</w:t>
      </w:r>
    </w:p>
    <w:p w:rsidR="00035698" w:rsidRDefault="00024FB2" w:rsidP="00024FB2">
      <w:pPr>
        <w:pStyle w:val="ProductList-Bullet"/>
        <w:numPr>
          <w:ilvl w:val="0"/>
          <w:numId w:val="65"/>
        </w:numPr>
      </w:pPr>
      <w:r>
        <w:t>som kunden installerer agenter på (f.eks. antivirus, antimalware eller andre agenter, der er krævet af Kundens politik) eller</w:t>
      </w:r>
    </w:p>
    <w:p w:rsidR="00035698" w:rsidRDefault="00024FB2" w:rsidP="00024FB2">
      <w:pPr>
        <w:pStyle w:val="ProductList-Bullet"/>
        <w:numPr>
          <w:ilvl w:val="0"/>
          <w:numId w:val="65"/>
        </w:numPr>
      </w:pPr>
      <w:r>
        <w:t>som kunden direkte eller indirekte anvender og håndhæver gruppepolitikker for</w:t>
      </w:r>
    </w:p>
    <w:p w:rsidR="00035698" w:rsidRDefault="00024FB2" w:rsidP="00024FB2">
      <w:pPr>
        <w:pStyle w:val="ProductList-Bullet"/>
        <w:numPr>
          <w:ilvl w:val="0"/>
          <w:numId w:val="65"/>
        </w:numPr>
      </w:pPr>
      <w:r>
        <w:t>som kunden anmoder eller modtager data om og konfigurerer eller giver anvisninger til hardwaren eller softwaren, som er direkte eller indirekte forbundet med et operativsystemmiljø</w:t>
      </w:r>
    </w:p>
    <w:p w:rsidR="00035698" w:rsidRDefault="00024FB2" w:rsidP="00024FB2">
      <w:pPr>
        <w:pStyle w:val="ProductList-Bullet"/>
        <w:numPr>
          <w:ilvl w:val="0"/>
          <w:numId w:val="65"/>
        </w:numPr>
      </w:pPr>
      <w:r>
        <w:t>som får adgang til en visuel desktopinfrastruktur (VDI) uden for Windows SA, Microsoft Intune (Enhed) eller Virtual Desktop Access Roming-rettigheder.</w:t>
      </w:r>
    </w:p>
    <w:p w:rsidR="00035698" w:rsidRDefault="00035698">
      <w:pPr>
        <w:pStyle w:val="ProductList-Body"/>
      </w:pPr>
    </w:p>
    <w:p w:rsidR="00035698" w:rsidRDefault="00024FB2">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035698" w:rsidRDefault="00024FB2">
      <w:pPr>
        <w:pStyle w:val="ProductList-Offering1Heading"/>
        <w:outlineLvl w:val="1"/>
      </w:pPr>
      <w:bookmarkStart w:id="416" w:name="_Sec570"/>
      <w:r>
        <w:t>Online-services i Open-programmerne</w:t>
      </w:r>
      <w:bookmarkEnd w:id="416"/>
      <w:r>
        <w:fldChar w:fldCharType="begin"/>
      </w:r>
      <w:r>
        <w:instrText xml:space="preserve"> TC "</w:instrText>
      </w:r>
      <w:bookmarkStart w:id="417" w:name="_Toc7423063"/>
      <w:r>
        <w:instrText>Online-services i Open-programmerne</w:instrText>
      </w:r>
      <w:bookmarkEnd w:id="417"/>
      <w:r>
        <w:instrText>" \l 2</w:instrText>
      </w:r>
      <w:r>
        <w:fldChar w:fldCharType="end"/>
      </w:r>
    </w:p>
    <w:p w:rsidR="00035698" w:rsidRDefault="00024FB2">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035698" w:rsidRDefault="00035698">
      <w:pPr>
        <w:pStyle w:val="ProductList-Body"/>
      </w:pPr>
    </w:p>
    <w:p w:rsidR="00035698" w:rsidRDefault="00024FB2">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035698" w:rsidRDefault="00024FB2">
      <w:pPr>
        <w:pStyle w:val="ProductList-Offering1Heading"/>
        <w:outlineLvl w:val="1"/>
      </w:pPr>
      <w:bookmarkStart w:id="418" w:name="_Sec571"/>
      <w:r>
        <w:t>Supplerende Vilkår for Professional-services – Legacy-aftaler</w:t>
      </w:r>
      <w:bookmarkEnd w:id="418"/>
      <w:r>
        <w:fldChar w:fldCharType="begin"/>
      </w:r>
      <w:r>
        <w:instrText xml:space="preserve"> TC "</w:instrText>
      </w:r>
      <w:bookmarkStart w:id="419" w:name="_Toc7423064"/>
      <w:r>
        <w:instrText>Supplerende Vilkår for Professional-services – Legacy-aftaler</w:instrText>
      </w:r>
      <w:bookmarkEnd w:id="419"/>
      <w:r>
        <w:instrText>" \l 2</w:instrText>
      </w:r>
      <w:r>
        <w:fldChar w:fldCharType="end"/>
      </w:r>
    </w:p>
    <w:p w:rsidR="00035698" w:rsidRDefault="00024FB2">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035698" w:rsidRDefault="00035698">
      <w:pPr>
        <w:pStyle w:val="ProductList-Body"/>
      </w:pPr>
    </w:p>
    <w:p w:rsidR="00035698" w:rsidRDefault="00024FB2">
      <w:pPr>
        <w:pStyle w:val="ProductList-ClauseHeading"/>
        <w:outlineLvl w:val="2"/>
      </w:pPr>
      <w:r>
        <w:t>Brug, Ejerskab og Licensrettigheder</w:t>
      </w:r>
    </w:p>
    <w:p w:rsidR="00035698" w:rsidRDefault="00024FB2">
      <w:pPr>
        <w:pStyle w:val="ProductList-SubClauseHeading"/>
        <w:outlineLvl w:val="3"/>
      </w:pPr>
      <w:r>
        <w:t>Programrettelser</w:t>
      </w:r>
    </w:p>
    <w:p w:rsidR="00035698" w:rsidRDefault="00024FB2">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035698" w:rsidRDefault="00035698">
      <w:pPr>
        <w:pStyle w:val="ProductList-BodyIndented"/>
      </w:pPr>
    </w:p>
    <w:p w:rsidR="00035698" w:rsidRDefault="00024FB2">
      <w:pPr>
        <w:pStyle w:val="ProductList-SubClauseHeading"/>
        <w:outlineLvl w:val="3"/>
      </w:pPr>
      <w:r>
        <w:t>Eksisterende arbejde</w:t>
      </w:r>
    </w:p>
    <w:p w:rsidR="00035698" w:rsidRDefault="00024FB2">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035698" w:rsidRDefault="00024FB2">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035698" w:rsidRDefault="00035698">
      <w:pPr>
        <w:pStyle w:val="ProductList-BodyIndented"/>
      </w:pPr>
    </w:p>
    <w:p w:rsidR="00035698" w:rsidRDefault="00024FB2">
      <w:pPr>
        <w:pStyle w:val="ProductList-SubClauseHeading"/>
        <w:outlineLvl w:val="3"/>
      </w:pPr>
      <w:r>
        <w:t>Serviceleverancer</w:t>
      </w:r>
    </w:p>
    <w:p w:rsidR="00035698" w:rsidRDefault="00024FB2">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035698" w:rsidRDefault="00035698">
      <w:pPr>
        <w:pStyle w:val="ProductList-BodyIndented"/>
      </w:pPr>
    </w:p>
    <w:p w:rsidR="00035698" w:rsidRDefault="00024FB2">
      <w:pPr>
        <w:pStyle w:val="ProductList-SubClauseHeading"/>
        <w:outlineLvl w:val="3"/>
      </w:pPr>
      <w:r>
        <w:t>Brug af tekniske oplysninger fra Professionelle Ydelser</w:t>
      </w:r>
    </w:p>
    <w:p w:rsidR="00035698" w:rsidRDefault="00024FB2">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035698" w:rsidRDefault="00035698">
      <w:pPr>
        <w:pStyle w:val="ProductList-BodyIndented"/>
      </w:pPr>
    </w:p>
    <w:p w:rsidR="00035698" w:rsidRDefault="00024FB2">
      <w:pPr>
        <w:pStyle w:val="ProductList-SubClauseHeading"/>
        <w:outlineLvl w:val="3"/>
      </w:pPr>
      <w:r>
        <w:t>Licensrestriktioner for Open Source</w:t>
      </w:r>
    </w:p>
    <w:p w:rsidR="00035698" w:rsidRDefault="00024FB2">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035698" w:rsidRDefault="00035698">
      <w:pPr>
        <w:pStyle w:val="ProductList-BodyIndented"/>
      </w:pPr>
    </w:p>
    <w:p w:rsidR="00035698" w:rsidRDefault="00024FB2">
      <w:pPr>
        <w:pStyle w:val="ProductList-SubClauseHeading"/>
        <w:outlineLvl w:val="3"/>
      </w:pPr>
      <w:r>
        <w:t>Associerede Virksomheders Rettigheder</w:t>
      </w:r>
    </w:p>
    <w:p w:rsidR="00035698" w:rsidRDefault="00024FB2">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035698" w:rsidRDefault="00035698">
      <w:pPr>
        <w:pStyle w:val="ProductList-BodyIndented"/>
      </w:pPr>
    </w:p>
    <w:p w:rsidR="00035698" w:rsidRDefault="00024FB2">
      <w:pPr>
        <w:pStyle w:val="ProductList-ClauseHeading"/>
        <w:outlineLvl w:val="2"/>
      </w:pPr>
      <w:r>
        <w:t>Indeståelser og Ansvarsbegrænsninger</w:t>
      </w:r>
    </w:p>
    <w:p w:rsidR="00035698" w:rsidRDefault="00024FB2">
      <w:pPr>
        <w:pStyle w:val="ProductList-SubClauseHeading"/>
        <w:outlineLvl w:val="3"/>
      </w:pPr>
      <w:r>
        <w:t>Indeståelse for Professionelle Ydelser</w:t>
      </w:r>
    </w:p>
    <w:p w:rsidR="00035698" w:rsidRDefault="00024FB2">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035698" w:rsidRDefault="00035698">
      <w:pPr>
        <w:pStyle w:val="ProductList-BodyIndented"/>
      </w:pPr>
    </w:p>
    <w:p w:rsidR="00035698" w:rsidRDefault="00024FB2">
      <w:pPr>
        <w:pStyle w:val="ProductList-SubClauseHeading"/>
        <w:outlineLvl w:val="3"/>
      </w:pPr>
      <w:r>
        <w:t>Begrænsning af Ansvar</w:t>
      </w:r>
    </w:p>
    <w:p w:rsidR="00035698" w:rsidRDefault="00024FB2">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035698" w:rsidRDefault="00035698">
      <w:pPr>
        <w:pStyle w:val="ProductList-BodyIndented"/>
        <w:jc w:val="right"/>
      </w:pPr>
    </w:p>
    <w:tbl>
      <w:tblPr>
        <w:tblStyle w:val="PURTable0"/>
        <w:tblW w:w="0" w:type="dxa"/>
        <w:tblLook w:val="04A0" w:firstRow="1" w:lastRow="0" w:firstColumn="1" w:lastColumn="0" w:noHBand="0" w:noVBand="1"/>
      </w:tblPr>
      <w:tblGrid>
        <w:gridCol w:w="1055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Indented"/>
      </w:pPr>
    </w:p>
    <w:p w:rsidR="00035698" w:rsidRDefault="00024FB2">
      <w:pPr>
        <w:pStyle w:val="ProductList-SectionHeading"/>
        <w:pageBreakBefore/>
        <w:outlineLvl w:val="0"/>
      </w:pPr>
      <w:bookmarkStart w:id="420" w:name="_Sec572"/>
      <w:bookmarkEnd w:id="410"/>
      <w:r>
        <w:t>Bilag F – Kampagner</w:t>
      </w:r>
      <w:r>
        <w:fldChar w:fldCharType="begin"/>
      </w:r>
      <w:r>
        <w:instrText xml:space="preserve"> TC "</w:instrText>
      </w:r>
      <w:bookmarkStart w:id="421" w:name="_Toc7423065"/>
      <w:r>
        <w:instrText>Bilag F – Kampagner</w:instrText>
      </w:r>
      <w:bookmarkEnd w:id="421"/>
      <w:r>
        <w:instrText>" \l 1</w:instrText>
      </w:r>
      <w:r>
        <w:fldChar w:fldCharType="end"/>
      </w:r>
    </w:p>
    <w:p w:rsidR="00035698" w:rsidRDefault="00024FB2">
      <w:pPr>
        <w:pStyle w:val="ProductList-Body"/>
      </w:pPr>
      <w:r>
        <w:t>Der er ingen aktive prislistekampagner.</w:t>
      </w:r>
    </w:p>
    <w:p w:rsidR="00035698" w:rsidRDefault="00024FB2">
      <w:pPr>
        <w:pStyle w:val="ProductList-SectionHeading"/>
        <w:pageBreakBefore/>
        <w:outlineLvl w:val="0"/>
      </w:pPr>
      <w:bookmarkStart w:id="422" w:name="_Sec899"/>
      <w:bookmarkEnd w:id="420"/>
      <w:r>
        <w:t>Bilag G – Vilkår for Lagersystem og Azure Data Box</w:t>
      </w:r>
      <w:r>
        <w:fldChar w:fldCharType="begin"/>
      </w:r>
      <w:r>
        <w:instrText xml:space="preserve"> TC "</w:instrText>
      </w:r>
      <w:bookmarkStart w:id="423" w:name="_Toc7423066"/>
      <w:r>
        <w:instrText>Bilag G – Vilkår for Lagersystem og Azure Data Box</w:instrText>
      </w:r>
      <w:bookmarkEnd w:id="423"/>
      <w:r>
        <w:instrText>" \l 1</w:instrText>
      </w:r>
      <w:r>
        <w:fldChar w:fldCharType="end"/>
      </w:r>
    </w:p>
    <w:p w:rsidR="00035698" w:rsidRDefault="00024FB2">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035698" w:rsidRDefault="00024FB2">
      <w:pPr>
        <w:pStyle w:val="ProductList-Offering1Heading"/>
        <w:outlineLvl w:val="1"/>
      </w:pPr>
      <w:bookmarkStart w:id="424" w:name="_Sec900"/>
      <w:r>
        <w:t>Vilkår for Lagersystem</w:t>
      </w:r>
      <w:bookmarkEnd w:id="424"/>
      <w:r>
        <w:fldChar w:fldCharType="begin"/>
      </w:r>
      <w:r>
        <w:instrText xml:space="preserve"> TC "</w:instrText>
      </w:r>
      <w:bookmarkStart w:id="425" w:name="_Toc7423067"/>
      <w:r>
        <w:instrText>Vilkår for Lagersystem</w:instrText>
      </w:r>
      <w:bookmarkEnd w:id="425"/>
      <w:r>
        <w:instrText>" \l 2</w:instrText>
      </w:r>
      <w:r>
        <w:fldChar w:fldCharType="end"/>
      </w:r>
    </w:p>
    <w:p w:rsidR="00035698" w:rsidRDefault="00024FB2">
      <w:pPr>
        <w:pStyle w:val="ProductList-ClauseHeading"/>
        <w:outlineLvl w:val="2"/>
      </w:pPr>
      <w:r>
        <w:t>Tilgængelighed</w:t>
      </w:r>
    </w:p>
    <w:p w:rsidR="00035698" w:rsidRDefault="00024FB2">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035698" w:rsidRDefault="00035698">
      <w:pPr>
        <w:pStyle w:val="ProductList-Body"/>
      </w:pPr>
    </w:p>
    <w:p w:rsidR="00035698" w:rsidRDefault="00024FB2">
      <w:pPr>
        <w:pStyle w:val="ProductList-ClauseHeading"/>
        <w:outlineLvl w:val="2"/>
      </w:pPr>
      <w:r>
        <w:t>Afsendelse og Ejendomsret</w:t>
      </w:r>
    </w:p>
    <w:p w:rsidR="00035698" w:rsidRDefault="00024FB2">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035698" w:rsidRDefault="00035698">
      <w:pPr>
        <w:pStyle w:val="ProductList-Body"/>
      </w:pPr>
    </w:p>
    <w:p w:rsidR="00035698" w:rsidRDefault="00024FB2">
      <w:pPr>
        <w:pStyle w:val="ProductList-ClauseHeading"/>
        <w:outlineLvl w:val="2"/>
      </w:pPr>
      <w:r>
        <w:t>Lagersystemsoftware</w:t>
      </w:r>
    </w:p>
    <w:p w:rsidR="00035698" w:rsidRDefault="00024FB2">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035698" w:rsidRDefault="00035698">
      <w:pPr>
        <w:pStyle w:val="ProductList-Body"/>
      </w:pPr>
    </w:p>
    <w:p w:rsidR="00035698" w:rsidRDefault="00024FB2">
      <w:pPr>
        <w:pStyle w:val="ProductList-SubClauseHeading"/>
        <w:outlineLvl w:val="3"/>
      </w:pPr>
      <w:r>
        <w:t>Begrænsninger</w:t>
      </w:r>
    </w:p>
    <w:p w:rsidR="00035698" w:rsidRDefault="00024FB2">
      <w:pPr>
        <w:pStyle w:val="ProductList-BodyIndented"/>
      </w:pPr>
      <w:r>
        <w:t>Kunden må ikke bruge Lagersystemsoftwaren til sammenligninger eller “benchmarking”, undtagen til interne formål hos Kunden, og Kunden må ikke offentliggøre eller afsløre resultaterne deraf.</w:t>
      </w:r>
    </w:p>
    <w:p w:rsidR="00035698" w:rsidRDefault="00035698">
      <w:pPr>
        <w:pStyle w:val="ProductList-BodyIndented"/>
      </w:pPr>
    </w:p>
    <w:p w:rsidR="00035698" w:rsidRDefault="00024FB2">
      <w:pPr>
        <w:pStyle w:val="ProductList-SubClauseHeading"/>
        <w:outlineLvl w:val="3"/>
      </w:pPr>
      <w:r>
        <w:t>Visse Softwareprodukter med Åben Kildekode fra Tredjeparter</w:t>
      </w:r>
    </w:p>
    <w:p w:rsidR="00035698" w:rsidRDefault="00024FB2">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035698" w:rsidRDefault="00035698">
      <w:pPr>
        <w:pStyle w:val="ProductList-BodyIndented"/>
      </w:pPr>
    </w:p>
    <w:p w:rsidR="00035698" w:rsidRDefault="00024FB2">
      <w:pPr>
        <w:pStyle w:val="ProductList-SubClauseHeading"/>
        <w:outlineLvl w:val="3"/>
      </w:pPr>
      <w:r>
        <w:t>Aktivering/Samtykke for internetbaserede tjenester og opdateringer</w:t>
      </w:r>
    </w:p>
    <w:p w:rsidR="00035698" w:rsidRDefault="00024FB2">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035698" w:rsidRDefault="00035698">
      <w:pPr>
        <w:pStyle w:val="ProductList-BodyIndented"/>
      </w:pPr>
    </w:p>
    <w:p w:rsidR="00035698" w:rsidRDefault="00024FB2">
      <w:pPr>
        <w:pStyle w:val="ProductList-SubClauseHeading"/>
        <w:outlineLvl w:val="3"/>
      </w:pPr>
      <w:r>
        <w:t>Opdateringer af Lagersystemsoftwaren</w:t>
      </w:r>
    </w:p>
    <w:p w:rsidR="00035698" w:rsidRDefault="00024FB2">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035698" w:rsidRDefault="00035698">
      <w:pPr>
        <w:pStyle w:val="ProductList-BodyIndented"/>
      </w:pPr>
    </w:p>
    <w:p w:rsidR="00035698" w:rsidRDefault="00024FB2">
      <w:pPr>
        <w:pStyle w:val="ProductList-ClauseHeading"/>
        <w:outlineLvl w:val="2"/>
      </w:pPr>
      <w:r>
        <w:t>Begrænset Hardwaregaranti</w:t>
      </w:r>
    </w:p>
    <w:p w:rsidR="00035698" w:rsidRDefault="00024FB2">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035698" w:rsidRDefault="00035698">
      <w:pPr>
        <w:pStyle w:val="ProductList-Body"/>
      </w:pPr>
    </w:p>
    <w:p w:rsidR="00035698" w:rsidRDefault="00024FB2">
      <w:pPr>
        <w:pStyle w:val="ProductList-ClauseHeading"/>
        <w:outlineLvl w:val="2"/>
      </w:pPr>
      <w:r>
        <w:t>Skadesløsholdelse. Imødegåelse af krav fra tredjepart</w:t>
      </w:r>
    </w:p>
    <w:p w:rsidR="00035698" w:rsidRDefault="00024FB2">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035698" w:rsidRDefault="00035698">
      <w:pPr>
        <w:pStyle w:val="ProductList-Body"/>
      </w:pPr>
    </w:p>
    <w:p w:rsidR="00035698" w:rsidRDefault="00024FB2">
      <w:pPr>
        <w:pStyle w:val="ProductList-ClauseHeading"/>
        <w:outlineLvl w:val="2"/>
      </w:pPr>
      <w:r>
        <w:t>Ansvarsbegrænsning</w:t>
      </w:r>
    </w:p>
    <w:p w:rsidR="00035698" w:rsidRDefault="00024FB2">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035698" w:rsidRDefault="00035698">
      <w:pPr>
        <w:pStyle w:val="ProductList-Body"/>
      </w:pPr>
    </w:p>
    <w:p w:rsidR="00035698" w:rsidRDefault="00024FB2">
      <w:pPr>
        <w:pStyle w:val="ProductList-ClauseHeading"/>
        <w:outlineLvl w:val="2"/>
      </w:pPr>
      <w:r>
        <w:t>Amerikanske eksportkontrollove</w:t>
      </w:r>
    </w:p>
    <w:p w:rsidR="00035698" w:rsidRDefault="00024FB2">
      <w:pPr>
        <w:pStyle w:val="ProductList-Body"/>
      </w:pPr>
      <w:r>
        <w:t>Lagersystemerne er undergivet bestemmelserne i Kundens volumenlicensaftale omkring amerikansk eksportjurisdiktion.</w:t>
      </w:r>
    </w:p>
    <w:p w:rsidR="00035698" w:rsidRDefault="00035698">
      <w:pPr>
        <w:pStyle w:val="ProductList-Body"/>
      </w:pPr>
    </w:p>
    <w:p w:rsidR="00035698" w:rsidRDefault="00024FB2">
      <w:pPr>
        <w:pStyle w:val="ProductList-ClauseHeading"/>
        <w:outlineLvl w:val="2"/>
      </w:pPr>
      <w:r>
        <w:t>Indsamling af diagnostiske oplysninger</w:t>
      </w:r>
    </w:p>
    <w:p w:rsidR="00035698" w:rsidRDefault="00024FB2">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rsidR="00035698" w:rsidRDefault="00035698">
      <w:pPr>
        <w:pStyle w:val="ProductList-Body"/>
      </w:pPr>
    </w:p>
    <w:p w:rsidR="00035698" w:rsidRDefault="00024FB2">
      <w:pPr>
        <w:pStyle w:val="ProductList-ClauseHeading"/>
        <w:outlineLvl w:val="2"/>
      </w:pPr>
      <w:r>
        <w:t>Ved brug hos offentlige organer</w:t>
      </w:r>
    </w:p>
    <w:p w:rsidR="00035698" w:rsidRDefault="00024FB2">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035698" w:rsidRDefault="00035698">
      <w:pPr>
        <w:pStyle w:val="ProductList-Body"/>
      </w:pPr>
    </w:p>
    <w:p w:rsidR="00035698" w:rsidRDefault="00035698">
      <w:pPr>
        <w:pStyle w:val="ProductList-Body"/>
      </w:pPr>
    </w:p>
    <w:p w:rsidR="00035698" w:rsidRDefault="00024FB2">
      <w:pPr>
        <w:pStyle w:val="ProductList-Offering1Heading"/>
        <w:outlineLvl w:val="1"/>
      </w:pPr>
      <w:bookmarkStart w:id="426" w:name="_Sec901"/>
      <w:r>
        <w:t>Vilkår for Azure Data Box-hardware</w:t>
      </w:r>
      <w:bookmarkEnd w:id="426"/>
      <w:r>
        <w:fldChar w:fldCharType="begin"/>
      </w:r>
      <w:r>
        <w:instrText xml:space="preserve"> TC "</w:instrText>
      </w:r>
      <w:bookmarkStart w:id="427" w:name="_Toc7423068"/>
      <w:r>
        <w:instrText>Vilkår for Azure Data Box-hardware</w:instrText>
      </w:r>
      <w:bookmarkEnd w:id="427"/>
      <w:r>
        <w:instrText>" \l 2</w:instrText>
      </w:r>
      <w:r>
        <w:fldChar w:fldCharType="end"/>
      </w:r>
    </w:p>
    <w:p w:rsidR="00035698" w:rsidRDefault="00024FB2">
      <w:pPr>
        <w:pStyle w:val="ProductList-ClauseHeading"/>
        <w:outlineLvl w:val="2"/>
      </w:pPr>
      <w:r>
        <w:t>Definitioner</w:t>
      </w:r>
    </w:p>
    <w:p w:rsidR="00035698" w:rsidRDefault="00024FB2">
      <w:pPr>
        <w:pStyle w:val="ProductList-Body"/>
      </w:pPr>
      <w:r>
        <w:rPr>
          <w:b/>
          <w:color w:val="00188F"/>
        </w:rPr>
        <w:t>Azure Storage</w:t>
      </w:r>
      <w:r>
        <w:t xml:space="preserve"> betyder den Microsoft-administrerede cloud-tjeneste, som stiller meget let tilgængelig og sikker lagring til rådighed.  </w:t>
      </w:r>
    </w:p>
    <w:p w:rsidR="00035698" w:rsidRDefault="00024FB2">
      <w:pPr>
        <w:pStyle w:val="ProductList-Body"/>
      </w:pPr>
      <w:r>
        <w:rPr>
          <w:b/>
          <w:color w:val="00188F"/>
        </w:rPr>
        <w:t>Azure Storage-konto</w:t>
      </w:r>
      <w:r>
        <w:t xml:space="preserve"> betyder en sikker konto, der giver Kunden mulighed for at få adgang til og lagre sine oplysninger ved hjælp af Azure Storage-tjenesten.</w:t>
      </w:r>
    </w:p>
    <w:p w:rsidR="00035698" w:rsidRDefault="00024FB2">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rsidR="00035698" w:rsidRDefault="00024FB2">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rsidR="00035698" w:rsidRDefault="00024FB2">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rsidR="00035698" w:rsidRDefault="00024FB2">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rsidR="00035698" w:rsidRDefault="00035698">
      <w:pPr>
        <w:pStyle w:val="ProductList-Body"/>
      </w:pPr>
    </w:p>
    <w:p w:rsidR="00035698" w:rsidRDefault="00024FB2">
      <w:pPr>
        <w:pStyle w:val="ProductList-ClauseHeading"/>
        <w:outlineLvl w:val="2"/>
      </w:pPr>
      <w:r>
        <w:t>Data Box-software</w:t>
      </w:r>
    </w:p>
    <w:p w:rsidR="00035698" w:rsidRDefault="00024FB2">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035698" w:rsidRDefault="00035698">
      <w:pPr>
        <w:pStyle w:val="ProductList-Body"/>
      </w:pPr>
    </w:p>
    <w:p w:rsidR="00035698" w:rsidRDefault="00024FB2">
      <w:pPr>
        <w:pStyle w:val="ProductList-SubClauseHeading"/>
        <w:outlineLvl w:val="3"/>
      </w:pPr>
      <w:r>
        <w:t>Begrænsninger</w:t>
      </w:r>
    </w:p>
    <w:p w:rsidR="00035698" w:rsidRDefault="00024FB2">
      <w:pPr>
        <w:pStyle w:val="ProductList-BodyIndented"/>
      </w:pPr>
      <w:r>
        <w:t xml:space="preserve">Kunden må ikke bruge Data Box-softwaren til sammenligninger eller “benchmarking”, undtagen til interne formål hos Kunden, og Kunden må ikke offentliggøre eller afsløre resultaterne deraf. </w:t>
      </w:r>
    </w:p>
    <w:p w:rsidR="00035698" w:rsidRDefault="00035698">
      <w:pPr>
        <w:pStyle w:val="ProductList-BodyIndented"/>
      </w:pPr>
    </w:p>
    <w:p w:rsidR="00035698" w:rsidRDefault="00024FB2">
      <w:pPr>
        <w:pStyle w:val="ProductList-SubClauseHeading"/>
        <w:outlineLvl w:val="3"/>
      </w:pPr>
      <w:r>
        <w:t>Aktivering/Samtykke for internetbaserede tjenester og opdateringer</w:t>
      </w:r>
    </w:p>
    <w:p w:rsidR="00035698" w:rsidRDefault="00024FB2">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035698" w:rsidRDefault="00035698">
      <w:pPr>
        <w:pStyle w:val="ProductList-BodyIndented"/>
      </w:pPr>
    </w:p>
    <w:p w:rsidR="00035698" w:rsidRDefault="00024FB2">
      <w:pPr>
        <w:pStyle w:val="ProductList-SubClauseHeading"/>
        <w:outlineLvl w:val="3"/>
      </w:pPr>
      <w:r>
        <w:t>Softwareopdateringer</w:t>
      </w:r>
    </w:p>
    <w:p w:rsidR="00035698" w:rsidRDefault="00024FB2">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rsidR="00035698" w:rsidRDefault="00035698">
      <w:pPr>
        <w:pStyle w:val="ProductList-BodyIndented"/>
      </w:pPr>
    </w:p>
    <w:p w:rsidR="00035698" w:rsidRDefault="00024FB2">
      <w:pPr>
        <w:pStyle w:val="ProductList-ClauseHeading"/>
        <w:outlineLvl w:val="2"/>
      </w:pPr>
      <w:r>
        <w:t>Begrænsninger</w:t>
      </w:r>
    </w:p>
    <w:p w:rsidR="00035698" w:rsidRDefault="00024FB2">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rsidR="00035698" w:rsidRDefault="00035698">
      <w:pPr>
        <w:pStyle w:val="ProductList-Body"/>
      </w:pPr>
    </w:p>
    <w:p w:rsidR="00035698" w:rsidRDefault="00024FB2">
      <w:pPr>
        <w:pStyle w:val="ProductList-ClauseHeading"/>
        <w:outlineLvl w:val="2"/>
      </w:pPr>
      <w:r>
        <w:t>Brugervilkår for Azure</w:t>
      </w:r>
    </w:p>
    <w:p w:rsidR="00035698" w:rsidRDefault="00024FB2">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rsidR="00035698" w:rsidRDefault="00035698">
      <w:pPr>
        <w:pStyle w:val="ProductList-Body"/>
      </w:pPr>
    </w:p>
    <w:p w:rsidR="00035698" w:rsidRDefault="00024FB2">
      <w:pPr>
        <w:pStyle w:val="ProductList-ClauseHeading"/>
        <w:outlineLvl w:val="2"/>
      </w:pPr>
      <w:r>
        <w:t>Brugervilkår for Produkt</w:t>
      </w:r>
    </w:p>
    <w:p w:rsidR="00035698" w:rsidRDefault="00024FB2">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rsidR="00035698" w:rsidRDefault="00024FB2" w:rsidP="00024FB2">
      <w:pPr>
        <w:pStyle w:val="ProductList-Bullet"/>
        <w:numPr>
          <w:ilvl w:val="0"/>
          <w:numId w:val="66"/>
        </w:numPr>
      </w:pPr>
      <w:r>
        <w:t>Sikkerhedskopiering og beskyttelse af data før overførsel af data til Data Box-enheden og før fremsendelse til Azure Storage;</w:t>
      </w:r>
    </w:p>
    <w:p w:rsidR="00035698" w:rsidRDefault="00024FB2" w:rsidP="00024FB2">
      <w:pPr>
        <w:pStyle w:val="ProductList-Bullet"/>
        <w:numPr>
          <w:ilvl w:val="0"/>
          <w:numId w:val="66"/>
        </w:numPr>
      </w:pPr>
      <w:r>
        <w:t>Undladelse af sletning af dataene fra Kundens lokaliteter og udstyr, før Kunden har overført sådanne data fra Data Box-enheden til et Udpeget Azure-datacenter.</w:t>
      </w:r>
    </w:p>
    <w:p w:rsidR="00035698" w:rsidRDefault="00024FB2" w:rsidP="00024FB2">
      <w:pPr>
        <w:pStyle w:val="ProductList-Bullet"/>
        <w:numPr>
          <w:ilvl w:val="0"/>
          <w:numId w:val="66"/>
        </w:numPr>
      </w:pPr>
      <w:r>
        <w:t>Ophør med brug af Data Box-enheden til overførsel af data umiddelbart efter meddelelse fra Microsoft.</w:t>
      </w:r>
    </w:p>
    <w:p w:rsidR="00035698" w:rsidRDefault="00035698">
      <w:pPr>
        <w:pStyle w:val="ProductList-Body"/>
      </w:pPr>
    </w:p>
    <w:p w:rsidR="00035698" w:rsidRDefault="00024FB2">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rsidR="00035698" w:rsidRDefault="00035698">
      <w:pPr>
        <w:pStyle w:val="ProductList-Body"/>
      </w:pPr>
    </w:p>
    <w:p w:rsidR="00035698" w:rsidRDefault="00035698">
      <w:pPr>
        <w:pStyle w:val="ProductList-Body"/>
      </w:pPr>
    </w:p>
    <w:p w:rsidR="00035698" w:rsidRDefault="00035698">
      <w:pPr>
        <w:pStyle w:val="ProductList-Body"/>
      </w:pPr>
    </w:p>
    <w:p w:rsidR="00035698" w:rsidRDefault="00024FB2">
      <w:pPr>
        <w:pStyle w:val="ProductList-ClauseHeading"/>
        <w:outlineLvl w:val="2"/>
      </w:pPr>
      <w:r>
        <w:t>Besiddelse og returnering af Data Box-enheden</w:t>
      </w:r>
    </w:p>
    <w:p w:rsidR="00035698" w:rsidRDefault="00024FB2">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rsidR="00035698" w:rsidRDefault="00035698">
      <w:pPr>
        <w:pStyle w:val="ProductList-Body"/>
      </w:pPr>
    </w:p>
    <w:p w:rsidR="00035698" w:rsidRDefault="00024FB2">
      <w:pPr>
        <w:pStyle w:val="ProductList-ClauseHeading"/>
        <w:outlineLvl w:val="2"/>
      </w:pPr>
      <w:r>
        <w:t>Afsendelse og Ejendomsret; Vederlag</w:t>
      </w:r>
    </w:p>
    <w:p w:rsidR="00035698" w:rsidRDefault="00024FB2" w:rsidP="00024FB2">
      <w:pPr>
        <w:pStyle w:val="ProductList-Bullet"/>
        <w:numPr>
          <w:ilvl w:val="0"/>
          <w:numId w:val="6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035698" w:rsidRDefault="00035698">
      <w:pPr>
        <w:pStyle w:val="ProductList-Body"/>
      </w:pPr>
    </w:p>
    <w:p w:rsidR="00035698" w:rsidRDefault="00024FB2" w:rsidP="00024FB2">
      <w:pPr>
        <w:pStyle w:val="ProductList-Bullet"/>
        <w:numPr>
          <w:ilvl w:val="0"/>
          <w:numId w:val="68"/>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rsidR="00035698" w:rsidRDefault="00035698">
      <w:pPr>
        <w:pStyle w:val="ProductList-Body"/>
      </w:pPr>
    </w:p>
    <w:p w:rsidR="00035698" w:rsidRDefault="00035698">
      <w:pPr>
        <w:pStyle w:val="ProductList-Body"/>
      </w:pPr>
    </w:p>
    <w:tbl>
      <w:tblPr>
        <w:tblStyle w:val="PURTable"/>
        <w:tblW w:w="0" w:type="dxa"/>
        <w:tblLook w:val="04A0" w:firstRow="1" w:lastRow="0" w:firstColumn="1" w:lastColumn="0" w:noHBand="0" w:noVBand="1"/>
      </w:tblPr>
      <w:tblGrid>
        <w:gridCol w:w="3457"/>
        <w:gridCol w:w="7459"/>
      </w:tblGrid>
      <w:tr w:rsidR="0003569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35698" w:rsidRDefault="00024FB2">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35698" w:rsidRDefault="00035698">
            <w:pPr>
              <w:pStyle w:val="ProductList-TableBody"/>
              <w:jc w:val="center"/>
            </w:pP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jc w:val="center"/>
            </w:pPr>
            <w:r>
              <w:rPr>
                <w:b/>
              </w:rPr>
              <w:t>Periode og Beløb ved mistet eller væsentligt beskadiget Data Box-enhed</w:t>
            </w: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Periode: Efter 90 dage</w:t>
            </w:r>
          </w:p>
          <w:p w:rsidR="00035698" w:rsidRDefault="00024FB2">
            <w:pPr>
              <w:pStyle w:val="ProductList-TableBody"/>
            </w:pPr>
            <w:r>
              <w:t>Beløb: $40.000,00 USD</w:t>
            </w: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Periode: Efter 90 dage</w:t>
            </w:r>
          </w:p>
          <w:p w:rsidR="00035698" w:rsidRDefault="00024FB2">
            <w:pPr>
              <w:pStyle w:val="ProductList-TableBody"/>
            </w:pPr>
            <w:r>
              <w:t>Beløb: 2.500,00 USD pr. disk</w:t>
            </w: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Periode: Efter 90 dage</w:t>
            </w:r>
          </w:p>
          <w:p w:rsidR="00035698" w:rsidRDefault="00024FB2">
            <w:pPr>
              <w:pStyle w:val="ProductList-TableBody"/>
            </w:pPr>
            <w:r>
              <w:t>Beløb: $250.000,00 USD</w:t>
            </w: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Periode: Ved manglende returnering senest 30 dage efter at Tjenesten er ophørt</w:t>
            </w:r>
          </w:p>
          <w:p w:rsidR="00035698" w:rsidRDefault="00024FB2">
            <w:pPr>
              <w:pStyle w:val="ProductList-TableBody"/>
            </w:pPr>
            <w:r>
              <w:t>Beløb: $40.000,00 USD</w:t>
            </w:r>
          </w:p>
        </w:tc>
      </w:tr>
      <w:tr w:rsidR="00035698">
        <w:tc>
          <w:tcPr>
            <w:tcW w:w="380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rsidR="00035698" w:rsidRDefault="00024FB2">
            <w:pPr>
              <w:pStyle w:val="ProductList-TableBody"/>
            </w:pPr>
            <w:r>
              <w:t>Ikke relevant</w:t>
            </w:r>
          </w:p>
        </w:tc>
      </w:tr>
    </w:tbl>
    <w:p w:rsidR="00035698" w:rsidRDefault="00035698">
      <w:pPr>
        <w:pStyle w:val="ProductList-Body"/>
      </w:pPr>
    </w:p>
    <w:p w:rsidR="00035698" w:rsidRDefault="00024FB2" w:rsidP="00024FB2">
      <w:pPr>
        <w:pStyle w:val="ProductList-Bullet"/>
        <w:numPr>
          <w:ilvl w:val="0"/>
          <w:numId w:val="6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rsidR="00035698" w:rsidRDefault="00035698">
      <w:pPr>
        <w:pStyle w:val="ProductList-Body"/>
      </w:pPr>
    </w:p>
    <w:p w:rsidR="00035698" w:rsidRDefault="00024FB2" w:rsidP="00024FB2">
      <w:pPr>
        <w:pStyle w:val="ProductList-Bullet"/>
        <w:numPr>
          <w:ilvl w:val="0"/>
          <w:numId w:val="7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rsidR="00035698" w:rsidRDefault="00035698">
      <w:pPr>
        <w:pStyle w:val="ProductList-Body"/>
      </w:pPr>
    </w:p>
    <w:p w:rsidR="00035698" w:rsidRDefault="00024FB2" w:rsidP="00024FB2">
      <w:pPr>
        <w:pStyle w:val="ProductList-Bullet"/>
        <w:numPr>
          <w:ilvl w:val="0"/>
          <w:numId w:val="71"/>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rsidR="00035698" w:rsidRDefault="00035698">
      <w:pPr>
        <w:pStyle w:val="ProductList-Body"/>
      </w:pPr>
    </w:p>
    <w:p w:rsidR="00035698" w:rsidRDefault="00035698">
      <w:pPr>
        <w:pStyle w:val="ProductList-Body"/>
      </w:pPr>
    </w:p>
    <w:p w:rsidR="00035698" w:rsidRDefault="00024FB2">
      <w:pPr>
        <w:pStyle w:val="ProductList-ClauseHeading"/>
        <w:outlineLvl w:val="2"/>
      </w:pPr>
      <w:r>
        <w:t>Ansvar, såfremt Kunden transporterer en Data Box-enhed mellem lokaliteter</w:t>
      </w:r>
    </w:p>
    <w:p w:rsidR="00035698" w:rsidRDefault="00024FB2">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035698" w:rsidRDefault="00035698">
      <w:pPr>
        <w:pStyle w:val="ProductList-Body"/>
      </w:pPr>
    </w:p>
    <w:p w:rsidR="00035698" w:rsidRDefault="00024FB2">
      <w:pPr>
        <w:pStyle w:val="ProductList-ClauseHeading"/>
        <w:outlineLvl w:val="2"/>
      </w:pPr>
      <w:r>
        <w:t>Garantifraskrivelse</w:t>
      </w:r>
    </w:p>
    <w:p w:rsidR="00035698" w:rsidRDefault="00024FB2">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035698" w:rsidRDefault="00035698">
      <w:pPr>
        <w:pStyle w:val="ProductList-Body"/>
      </w:pPr>
    </w:p>
    <w:p w:rsidR="00035698" w:rsidRDefault="00024FB2">
      <w:pPr>
        <w:pStyle w:val="ProductList-ClauseHeading"/>
        <w:outlineLvl w:val="2"/>
      </w:pPr>
      <w:r>
        <w:t>Amerikanske eksportkontrollove</w:t>
      </w:r>
    </w:p>
    <w:p w:rsidR="00035698" w:rsidRDefault="00024FB2">
      <w:pPr>
        <w:pStyle w:val="ProductList-Body"/>
      </w:pPr>
      <w:r>
        <w:t>Data Box-enhederne er undergivet bestemmelserne i Kundens volumenlicensaftale, Azure Subscription-aftale eller andre kundeaftaler omkring amerikansk eksportjurisdiktion.</w:t>
      </w:r>
    </w:p>
    <w:p w:rsidR="00035698" w:rsidRDefault="00035698">
      <w:pPr>
        <w:pStyle w:val="ProductList-Body"/>
      </w:pPr>
    </w:p>
    <w:p w:rsidR="00035698" w:rsidRDefault="00024FB2">
      <w:pPr>
        <w:pStyle w:val="ProductList-ClauseHeading"/>
        <w:outlineLvl w:val="2"/>
      </w:pPr>
      <w:r>
        <w:t>Beskyttelse af personlige oplysninger; Behandling af Personoplysninger</w:t>
      </w:r>
    </w:p>
    <w:p w:rsidR="00035698" w:rsidRDefault="00024FB2" w:rsidP="00024FB2">
      <w:pPr>
        <w:pStyle w:val="ProductList-Bullet"/>
        <w:numPr>
          <w:ilvl w:val="0"/>
          <w:numId w:val="72"/>
        </w:numPr>
      </w:pPr>
      <w:r>
        <w:rPr>
          <w:b/>
        </w:rPr>
        <w:t>Beskyttelse af personlige oplysninger</w:t>
      </w:r>
      <w:r>
        <w:t xml:space="preserve">. Microsofts Erklæring om beskyttelse af personlige oplysninger gælder for Tjenesten og Data Box-enheden i henhold til disse Yderligere Vilkår.  </w:t>
      </w:r>
    </w:p>
    <w:p w:rsidR="00035698" w:rsidRDefault="00035698">
      <w:pPr>
        <w:pStyle w:val="ProductList-Body"/>
      </w:pPr>
    </w:p>
    <w:p w:rsidR="00035698" w:rsidRDefault="00024FB2" w:rsidP="00024FB2">
      <w:pPr>
        <w:pStyle w:val="ProductList-Bullet"/>
        <w:numPr>
          <w:ilvl w:val="0"/>
          <w:numId w:val="73"/>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rsidR="00035698" w:rsidRDefault="00035698">
      <w:pPr>
        <w:pStyle w:val="ProductList-Body"/>
      </w:pPr>
    </w:p>
    <w:p w:rsidR="00035698" w:rsidRDefault="00024FB2" w:rsidP="00024FB2">
      <w:pPr>
        <w:pStyle w:val="ProductList-Bullet"/>
        <w:numPr>
          <w:ilvl w:val="0"/>
          <w:numId w:val="74"/>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rsidR="00035698" w:rsidRDefault="00035698">
      <w:pPr>
        <w:pStyle w:val="ProductList-Body"/>
      </w:pPr>
    </w:p>
    <w:p w:rsidR="00035698" w:rsidRDefault="00035698">
      <w:pPr>
        <w:pStyle w:val="ProductList-Body"/>
        <w:jc w:val="right"/>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35698">
      <w:pPr>
        <w:pStyle w:val="ProductList-Body"/>
      </w:pPr>
    </w:p>
    <w:p w:rsidR="00035698" w:rsidRDefault="00024FB2">
      <w:pPr>
        <w:pStyle w:val="ProductList-SectionHeading"/>
        <w:pageBreakBefore/>
        <w:outlineLvl w:val="0"/>
      </w:pPr>
      <w:bookmarkStart w:id="428" w:name="_Sec1230"/>
      <w:bookmarkEnd w:id="422"/>
      <w:r>
        <w:t>Bilag H - Studiebrugsfordele og Academic-programmer</w:t>
      </w:r>
      <w:r>
        <w:fldChar w:fldCharType="begin"/>
      </w:r>
      <w:r>
        <w:instrText xml:space="preserve"> TC "</w:instrText>
      </w:r>
      <w:bookmarkStart w:id="429" w:name="_Toc7423069"/>
      <w:r>
        <w:instrText>Bilag H - Studiebrugsfordele og Academic-programmer</w:instrText>
      </w:r>
      <w:bookmarkEnd w:id="429"/>
      <w:r>
        <w:instrText>" \l 1</w:instrText>
      </w:r>
      <w:r>
        <w:fldChar w:fldCharType="end"/>
      </w:r>
    </w:p>
    <w:p w:rsidR="00035698" w:rsidRDefault="00024FB2">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035698" w:rsidRDefault="00024FB2">
      <w:pPr>
        <w:pStyle w:val="ProductList-Offering1Heading"/>
        <w:outlineLvl w:val="1"/>
      </w:pPr>
      <w:r>
        <w:t>Studiebrugsfordelsberettigelser efter Kvalificerende Program</w:t>
      </w:r>
      <w:r>
        <w:fldChar w:fldCharType="begin"/>
      </w:r>
      <w:r>
        <w:instrText xml:space="preserve"> TC "</w:instrText>
      </w:r>
      <w:bookmarkStart w:id="430" w:name="_Toc7423070"/>
      <w:r>
        <w:instrText>Studiebrugsfordelsberettigelser efter Kvalificerende Program</w:instrText>
      </w:r>
      <w:bookmarkEnd w:id="430"/>
      <w:r>
        <w:instrText>" \l 2</w:instrText>
      </w:r>
      <w:r>
        <w:fldChar w:fldCharType="end"/>
      </w:r>
    </w:p>
    <w:p w:rsidR="00035698" w:rsidRDefault="00024FB2">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rsidR="00035698" w:rsidRDefault="00035698">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03569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35698" w:rsidRDefault="00024FB2">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035698" w:rsidRDefault="00024FB2">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035698" w:rsidRDefault="00024FB2">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035698" w:rsidRDefault="00024FB2">
            <w:pPr>
              <w:pStyle w:val="ProductList-TableBody"/>
              <w:jc w:val="center"/>
            </w:pPr>
            <w:r>
              <w:rPr>
                <w:color w:val="FFFFFF"/>
              </w:rPr>
              <w:t>Forekomster af Studerende pr. Fakultetsmedarbejder/Personale eller Vidensmedarbejder</w:t>
            </w:r>
          </w:p>
          <w:p w:rsidR="00035698" w:rsidRDefault="00035698">
            <w:pPr>
              <w:pStyle w:val="ProductList-TableBody"/>
              <w:jc w:val="center"/>
            </w:pPr>
          </w:p>
        </w:tc>
      </w:tr>
      <w:tr w:rsidR="00035698">
        <w:tc>
          <w:tcPr>
            <w:tcW w:w="2440" w:type="dxa"/>
            <w:tcBorders>
              <w:bottom w:val="dashed" w:sz="4" w:space="0" w:color="6E6E6E"/>
              <w:right w:val="single" w:sz="4" w:space="0" w:color="6E6E6E"/>
            </w:tcBorders>
          </w:tcPr>
          <w:p w:rsidR="00035698" w:rsidRDefault="00024FB2">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035698" w:rsidRDefault="00024FB2">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035698" w:rsidRDefault="00024FB2">
            <w:pPr>
              <w:pStyle w:val="ProductList-TableBody"/>
            </w:pPr>
            <w:r>
              <w:t>OVS-ES, School, EES</w:t>
            </w:r>
          </w:p>
        </w:tc>
        <w:tc>
          <w:tcPr>
            <w:tcW w:w="1600" w:type="dxa"/>
            <w:tcBorders>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left w:val="none" w:sz="4" w:space="0" w:color="6E6E6E"/>
              <w:bottom w:val="dashed" w:sz="4" w:space="0" w:color="6E6E6E"/>
              <w:right w:val="single" w:sz="4" w:space="0" w:color="6E6E6E"/>
            </w:tcBorders>
          </w:tcPr>
          <w:p w:rsidR="00035698" w:rsidRDefault="00024FB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left w:val="none" w:sz="4" w:space="0" w:color="6E6E6E"/>
              <w:bottom w:val="dashed" w:sz="4" w:space="0" w:color="6E6E6E"/>
              <w:right w:val="single" w:sz="4" w:space="0" w:color="6E6E6E"/>
            </w:tcBorders>
          </w:tcPr>
          <w:p w:rsidR="00035698" w:rsidRDefault="00024FB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left w:val="none" w:sz="4" w:space="0" w:color="6E6E6E"/>
              <w:bottom w:val="dashed" w:sz="4" w:space="0" w:color="6E6E6E"/>
              <w:right w:val="single" w:sz="4" w:space="0" w:color="6E6E6E"/>
            </w:tcBorders>
          </w:tcPr>
          <w:p w:rsidR="00035698" w:rsidRDefault="00024FB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15</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r w:rsidR="00035698">
        <w:tc>
          <w:tcPr>
            <w:tcW w:w="2440" w:type="dxa"/>
            <w:tcBorders>
              <w:top w:val="dashed" w:sz="4" w:space="0" w:color="6E6E6E"/>
              <w:bottom w:val="dashed" w:sz="4" w:space="0" w:color="6E6E6E"/>
              <w:right w:val="single" w:sz="4" w:space="0" w:color="6E6E6E"/>
            </w:tcBorders>
          </w:tcPr>
          <w:p w:rsidR="00035698" w:rsidRDefault="00024FB2">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5698" w:rsidRDefault="00024FB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35698" w:rsidRDefault="00024FB2">
            <w:pPr>
              <w:pStyle w:val="ProductList-TableBody"/>
            </w:pPr>
            <w:r>
              <w:t>40</w:t>
            </w:r>
          </w:p>
        </w:tc>
      </w:tr>
    </w:tbl>
    <w:p w:rsidR="00035698" w:rsidRDefault="00024FB2">
      <w:pPr>
        <w:pStyle w:val="ProductList-Body"/>
      </w:pPr>
      <w:r>
        <w:rPr>
          <w:i/>
          <w:vertAlign w:val="superscript"/>
        </w:rPr>
        <w:t>1</w:t>
      </w:r>
      <w:r>
        <w:rPr>
          <w:i/>
        </w:rPr>
        <w:t>Licenser, der er erhvervet via Studiebrugsfordelen, er ikke berettiget til Software Assurance-fordele.</w:t>
      </w:r>
    </w:p>
    <w:p w:rsidR="00035698" w:rsidRDefault="00024FB2">
      <w:pPr>
        <w:pStyle w:val="ProductList-Body"/>
      </w:pPr>
      <w:r>
        <w:rPr>
          <w:i/>
          <w:vertAlign w:val="superscript"/>
        </w:rPr>
        <w:t>2</w:t>
      </w:r>
      <w:r>
        <w:rPr>
          <w:i/>
        </w:rPr>
        <w:t>Studiebrugsfordel omfatter kun rettigheder til Windows 10 E3/A3.</w:t>
      </w:r>
    </w:p>
    <w:p w:rsidR="00035698" w:rsidRDefault="00035698">
      <w:pPr>
        <w:pStyle w:val="ProductList-Body"/>
      </w:pPr>
    </w:p>
    <w:p w:rsidR="00035698" w:rsidRDefault="00024FB2">
      <w:pPr>
        <w:pStyle w:val="ProductList-ClauseHeading"/>
        <w:outlineLvl w:val="2"/>
      </w:pPr>
      <w:r>
        <w:t>Windows Desktop Operativsystem Begrænsninger</w:t>
      </w:r>
    </w:p>
    <w:p w:rsidR="00035698" w:rsidRDefault="00024FB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035698" w:rsidRDefault="00035698">
      <w:pPr>
        <w:pStyle w:val="ProductList-Body"/>
      </w:pPr>
    </w:p>
    <w:p w:rsidR="00035698" w:rsidRDefault="00024FB2">
      <w:pPr>
        <w:pStyle w:val="ProductList-Offering1Heading"/>
        <w:outlineLvl w:val="1"/>
      </w:pPr>
      <w:r>
        <w:t>Scenarier for Blandet Uddannelsesplatformsprodukt (EPP)</w:t>
      </w:r>
      <w:r>
        <w:fldChar w:fldCharType="begin"/>
      </w:r>
      <w:r>
        <w:instrText xml:space="preserve"> TC "</w:instrText>
      </w:r>
      <w:bookmarkStart w:id="431" w:name="_Toc7423071"/>
      <w:r>
        <w:instrText>Scenarier for Blandet Uddannelsesplatformsprodukt (EPP)</w:instrText>
      </w:r>
      <w:bookmarkEnd w:id="431"/>
      <w:r>
        <w:instrText>" \l 2</w:instrText>
      </w:r>
      <w:r>
        <w:fldChar w:fldCharType="end"/>
      </w:r>
    </w:p>
    <w:p w:rsidR="00035698" w:rsidRDefault="00024FB2">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rsidR="00035698" w:rsidRDefault="00035698">
      <w:pPr>
        <w:pStyle w:val="ProductList-Body"/>
      </w:pPr>
    </w:p>
    <w:tbl>
      <w:tblPr>
        <w:tblStyle w:val="PURTable"/>
        <w:tblW w:w="0" w:type="dxa"/>
        <w:tblLook w:val="04A0" w:firstRow="1" w:lastRow="0" w:firstColumn="1" w:lastColumn="0" w:noHBand="0" w:noVBand="1"/>
      </w:tblPr>
      <w:tblGrid>
        <w:gridCol w:w="5603"/>
        <w:gridCol w:w="5313"/>
      </w:tblGrid>
      <w:tr w:rsidR="0003569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35698" w:rsidRDefault="00024FB2">
            <w:pPr>
              <w:pStyle w:val="ProductList-TableBody"/>
            </w:pPr>
            <w:r>
              <w:rPr>
                <w:color w:val="FFFFFF"/>
              </w:rPr>
              <w:t>Tilladte scenarier for Blandet EPP</w:t>
            </w:r>
          </w:p>
        </w:tc>
        <w:tc>
          <w:tcPr>
            <w:tcW w:w="5880" w:type="dxa"/>
            <w:shd w:val="clear" w:color="auto" w:fill="0070C0"/>
          </w:tcPr>
          <w:p w:rsidR="00035698" w:rsidRDefault="00024FB2">
            <w:pPr>
              <w:pStyle w:val="ProductList-TableBody"/>
            </w:pPr>
            <w:r>
              <w:rPr>
                <w:color w:val="FFFFFF"/>
              </w:rPr>
              <w:t>Kvalificerende Produkt for SUB</w:t>
            </w:r>
          </w:p>
        </w:tc>
      </w:tr>
      <w:tr w:rsidR="00035698">
        <w:tc>
          <w:tcPr>
            <w:tcW w:w="6240" w:type="dxa"/>
          </w:tcPr>
          <w:p w:rsidR="00035698" w:rsidRDefault="00024FB2">
            <w:pPr>
              <w:pStyle w:val="ProductList-TableBody"/>
            </w:pPr>
            <w:r>
              <w:t>Microsoft 365 A3 og Microsoft 365 A5</w:t>
            </w:r>
          </w:p>
        </w:tc>
        <w:tc>
          <w:tcPr>
            <w:tcW w:w="5880" w:type="dxa"/>
          </w:tcPr>
          <w:p w:rsidR="00035698" w:rsidRDefault="00024FB2">
            <w:pPr>
              <w:pStyle w:val="ProductList-TableBody"/>
            </w:pPr>
            <w:r>
              <w:t>Microsoft 365 A3</w:t>
            </w:r>
          </w:p>
        </w:tc>
      </w:tr>
      <w:tr w:rsidR="00035698">
        <w:tc>
          <w:tcPr>
            <w:tcW w:w="6240" w:type="dxa"/>
          </w:tcPr>
          <w:p w:rsidR="00035698" w:rsidRDefault="00024FB2">
            <w:pPr>
              <w:pStyle w:val="ProductList-TableBody"/>
            </w:pPr>
            <w:r>
              <w:t>EMS E3 og EMS E5</w:t>
            </w:r>
          </w:p>
        </w:tc>
        <w:tc>
          <w:tcPr>
            <w:tcW w:w="5880" w:type="dxa"/>
          </w:tcPr>
          <w:p w:rsidR="00035698" w:rsidRDefault="00024FB2">
            <w:pPr>
              <w:pStyle w:val="ProductList-TableBody"/>
            </w:pPr>
            <w:r>
              <w:t>EMS E3</w:t>
            </w:r>
          </w:p>
        </w:tc>
      </w:tr>
      <w:tr w:rsidR="00035698">
        <w:tc>
          <w:tcPr>
            <w:tcW w:w="6240" w:type="dxa"/>
          </w:tcPr>
          <w:p w:rsidR="00035698" w:rsidRDefault="00024FB2">
            <w:pPr>
              <w:pStyle w:val="ProductList-TableBody"/>
            </w:pPr>
            <w:r>
              <w:t>Windows 10 Education E3 og Windows 10 Education E5</w:t>
            </w:r>
          </w:p>
        </w:tc>
        <w:tc>
          <w:tcPr>
            <w:tcW w:w="5880" w:type="dxa"/>
          </w:tcPr>
          <w:p w:rsidR="00035698" w:rsidRDefault="00024FB2">
            <w:pPr>
              <w:pStyle w:val="ProductList-TableBody"/>
            </w:pPr>
            <w:r>
              <w:t>Windows 10 Education E3</w:t>
            </w:r>
          </w:p>
        </w:tc>
      </w:tr>
      <w:tr w:rsidR="00035698">
        <w:tc>
          <w:tcPr>
            <w:tcW w:w="6240" w:type="dxa"/>
          </w:tcPr>
          <w:p w:rsidR="00035698" w:rsidRDefault="00024FB2">
            <w:pPr>
              <w:pStyle w:val="ProductList-TableBody"/>
            </w:pPr>
            <w:r>
              <w:t>Office 365 ProPlus og Office 365 A3og/eller Office 365 A5</w:t>
            </w:r>
          </w:p>
        </w:tc>
        <w:tc>
          <w:tcPr>
            <w:tcW w:w="5880" w:type="dxa"/>
          </w:tcPr>
          <w:p w:rsidR="00035698" w:rsidRDefault="00024FB2">
            <w:pPr>
              <w:pStyle w:val="ProductList-TableBody"/>
            </w:pPr>
            <w:r>
              <w:t>Office 365 ProPlus</w:t>
            </w:r>
          </w:p>
        </w:tc>
      </w:tr>
      <w:tr w:rsidR="00035698">
        <w:tc>
          <w:tcPr>
            <w:tcW w:w="6240" w:type="dxa"/>
          </w:tcPr>
          <w:p w:rsidR="00035698" w:rsidRDefault="00024FB2">
            <w:pPr>
              <w:pStyle w:val="ProductList-TableBody"/>
            </w:pPr>
            <w:r>
              <w:t>Office 365 A3 og Office 365 A5</w:t>
            </w:r>
          </w:p>
        </w:tc>
        <w:tc>
          <w:tcPr>
            <w:tcW w:w="5880" w:type="dxa"/>
          </w:tcPr>
          <w:p w:rsidR="00035698" w:rsidRDefault="00024FB2">
            <w:pPr>
              <w:pStyle w:val="ProductList-TableBody"/>
            </w:pPr>
            <w:r>
              <w:t>Office 365 A3</w:t>
            </w:r>
          </w:p>
        </w:tc>
      </w:tr>
    </w:tbl>
    <w:p w:rsidR="00035698" w:rsidRDefault="00035698">
      <w:pPr>
        <w:pStyle w:val="ProductList-Body"/>
      </w:pPr>
    </w:p>
    <w:p w:rsidR="00035698" w:rsidRDefault="00024FB2">
      <w:pPr>
        <w:pStyle w:val="ProductList-Offering1Heading"/>
        <w:outlineLvl w:val="1"/>
      </w:pPr>
      <w:r>
        <w:t>Tilgængelighed af Programmet Enrollment for Education Solutions (Version før 2017)</w:t>
      </w:r>
      <w:r>
        <w:fldChar w:fldCharType="begin"/>
      </w:r>
      <w:r>
        <w:instrText xml:space="preserve"> TC "</w:instrText>
      </w:r>
      <w:bookmarkStart w:id="432" w:name="_Toc7423072"/>
      <w:r>
        <w:instrText>Tilgængelighed af Programmet Enrollment for Education Solutions (Version før 2017)</w:instrText>
      </w:r>
      <w:bookmarkEnd w:id="432"/>
      <w:r>
        <w:instrText>" \l 2</w:instrText>
      </w:r>
      <w:r>
        <w:fldChar w:fldCharType="end"/>
      </w:r>
    </w:p>
    <w:p w:rsidR="00035698" w:rsidRDefault="00024FB2">
      <w:pPr>
        <w:pStyle w:val="ProductList-Body"/>
      </w:pPr>
      <w:r>
        <w:t>Kvalificerende produkter og krav til Enrollment for Education Solutions (versioner før 2017) er defineret i dette afsnit.</w:t>
      </w:r>
    </w:p>
    <w:p w:rsidR="00035698" w:rsidRDefault="00024FB2">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03569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35698" w:rsidRDefault="00024FB2">
            <w:pPr>
              <w:pStyle w:val="ProductList-TableBody"/>
              <w:jc w:val="center"/>
            </w:pPr>
            <w:r>
              <w:rPr>
                <w:color w:val="FFFFFF"/>
              </w:rPr>
              <w:t xml:space="preserve">EES </w:t>
            </w:r>
          </w:p>
        </w:tc>
      </w:tr>
      <w:tr w:rsidR="00035698">
        <w:tc>
          <w:tcPr>
            <w:tcW w:w="8820" w:type="dxa"/>
            <w:tcBorders>
              <w:top w:val="single" w:sz="4" w:space="0" w:color="FFFFFF"/>
              <w:left w:val="single" w:sz="4" w:space="0" w:color="FFFFFF"/>
              <w:bottom w:val="dashed" w:sz="4" w:space="0" w:color="B2B2B2"/>
              <w:right w:val="single" w:sz="4" w:space="0" w:color="FFFFFF"/>
            </w:tcBorders>
          </w:tcPr>
          <w:p w:rsidR="00035698" w:rsidRDefault="00024FB2">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35698">
        <w:tc>
          <w:tcPr>
            <w:tcW w:w="8820" w:type="dxa"/>
            <w:tcBorders>
              <w:top w:val="dashed" w:sz="4" w:space="0" w:color="B2B2B2"/>
              <w:left w:val="single" w:sz="4" w:space="0" w:color="FFFFFF"/>
              <w:bottom w:val="dashed" w:sz="4" w:space="0" w:color="B2B2B2"/>
              <w:right w:val="single" w:sz="4" w:space="0" w:color="FFFFFF"/>
            </w:tcBorders>
          </w:tcPr>
          <w:p w:rsidR="00035698" w:rsidRDefault="00024FB2">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35698">
        <w:tc>
          <w:tcPr>
            <w:tcW w:w="8820" w:type="dxa"/>
            <w:tcBorders>
              <w:top w:val="dashed" w:sz="4" w:space="0" w:color="B2B2B2"/>
              <w:left w:val="single" w:sz="4" w:space="0" w:color="FFFFFF"/>
              <w:bottom w:val="dashed" w:sz="4" w:space="0" w:color="B2B2B2"/>
              <w:right w:val="single" w:sz="4" w:space="0" w:color="FFFFFF"/>
            </w:tcBorders>
          </w:tcPr>
          <w:p w:rsidR="00035698" w:rsidRDefault="00024FB2">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35698">
        <w:tc>
          <w:tcPr>
            <w:tcW w:w="8820" w:type="dxa"/>
            <w:tcBorders>
              <w:top w:val="dashed" w:sz="4" w:space="0" w:color="B2B2B2"/>
              <w:left w:val="single" w:sz="4" w:space="0" w:color="FFFFFF"/>
              <w:bottom w:val="dashed" w:sz="4" w:space="0" w:color="B2B2B2"/>
              <w:right w:val="single" w:sz="4" w:space="0" w:color="FFFFFF"/>
            </w:tcBorders>
          </w:tcPr>
          <w:p w:rsidR="00035698" w:rsidRDefault="00024F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35698">
        <w:tc>
          <w:tcPr>
            <w:tcW w:w="8820" w:type="dxa"/>
            <w:tcBorders>
              <w:top w:val="dashed" w:sz="4" w:space="0" w:color="B2B2B2"/>
              <w:left w:val="single" w:sz="4" w:space="0" w:color="FFFFFF"/>
              <w:bottom w:val="dashed" w:sz="4" w:space="0" w:color="B2B2B2"/>
              <w:right w:val="single" w:sz="4" w:space="0" w:color="FFFFFF"/>
            </w:tcBorders>
          </w:tcPr>
          <w:p w:rsidR="00035698" w:rsidRDefault="00024FB2">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35698">
        <w:tc>
          <w:tcPr>
            <w:tcW w:w="8820" w:type="dxa"/>
            <w:tcBorders>
              <w:top w:val="dashed" w:sz="4" w:space="0" w:color="B2B2B2"/>
              <w:left w:val="single" w:sz="4" w:space="0" w:color="FFFFFF"/>
              <w:bottom w:val="single" w:sz="4" w:space="0" w:color="FFFFFF"/>
              <w:right w:val="single" w:sz="4" w:space="0" w:color="FFFFFF"/>
            </w:tcBorders>
          </w:tcPr>
          <w:p w:rsidR="00035698" w:rsidRDefault="00024FB2">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5698" w:rsidRDefault="00024FB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035698" w:rsidRDefault="00035698">
      <w:pPr>
        <w:pStyle w:val="ProductList-Body"/>
      </w:pPr>
    </w:p>
    <w:p w:rsidR="00035698" w:rsidRDefault="00024FB2">
      <w:pPr>
        <w:pStyle w:val="ProductList-ClauseHeading"/>
        <w:outlineLvl w:val="2"/>
      </w:pPr>
      <w:r>
        <w:t>Krav</w:t>
      </w:r>
    </w:p>
    <w:p w:rsidR="00035698" w:rsidRDefault="00024FB2" w:rsidP="00024FB2">
      <w:pPr>
        <w:pStyle w:val="ProductList-Bullet"/>
        <w:numPr>
          <w:ilvl w:val="0"/>
          <w:numId w:val="75"/>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035698" w:rsidRDefault="00024FB2" w:rsidP="00024FB2">
      <w:pPr>
        <w:pStyle w:val="ProductList-Bullet"/>
        <w:numPr>
          <w:ilvl w:val="0"/>
          <w:numId w:val="75"/>
        </w:numPr>
      </w:pPr>
      <w:r>
        <w:t xml:space="preserve">Sådanne Platformsonline-services, der er licenseret af Institutionen, må ikke være mindre end det antal Desktop Platform-produkter, der erstattes. </w:t>
      </w:r>
    </w:p>
    <w:p w:rsidR="00035698" w:rsidRDefault="00024FB2" w:rsidP="00024FB2">
      <w:pPr>
        <w:pStyle w:val="ProductList-Bullet"/>
        <w:numPr>
          <w:ilvl w:val="0"/>
          <w:numId w:val="75"/>
        </w:numPr>
      </w:pPr>
      <w:r>
        <w:t xml:space="preserve">Platformsonline-services kan til enhver tid tilføjes i tilmeldingsaftalens løbetid. </w:t>
      </w:r>
    </w:p>
    <w:p w:rsidR="00035698" w:rsidRDefault="00035698">
      <w:pPr>
        <w:pStyle w:val="ProductList-Body"/>
      </w:pPr>
    </w:p>
    <w:p w:rsidR="00035698" w:rsidRDefault="00024FB2">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03569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35698" w:rsidRDefault="00024FB2">
            <w:pPr>
              <w:pStyle w:val="ProductList-TableBody"/>
            </w:pPr>
            <w:r>
              <w:rPr>
                <w:color w:val="FFFFFF"/>
              </w:rPr>
              <w:t>Kvalificerende Desktopplatformsprodukter</w:t>
            </w:r>
          </w:p>
        </w:tc>
        <w:tc>
          <w:tcPr>
            <w:tcW w:w="6120" w:type="dxa"/>
            <w:shd w:val="clear" w:color="auto" w:fill="0070C0"/>
          </w:tcPr>
          <w:p w:rsidR="00035698" w:rsidRDefault="00024FB2">
            <w:pPr>
              <w:pStyle w:val="ProductList-TableBody"/>
            </w:pPr>
            <w:r>
              <w:rPr>
                <w:color w:val="FFFFFF"/>
              </w:rPr>
              <w:t>Kvalificerende Online-service</w:t>
            </w:r>
          </w:p>
        </w:tc>
      </w:tr>
      <w:tr w:rsidR="00035698">
        <w:tc>
          <w:tcPr>
            <w:tcW w:w="6000" w:type="dxa"/>
          </w:tcPr>
          <w:p w:rsidR="00035698" w:rsidRDefault="00024FB2">
            <w:pPr>
              <w:pStyle w:val="ProductList-TableBody"/>
            </w:pPr>
            <w:r>
              <w:t xml:space="preserve">Office Professional Plus 2016 </w:t>
            </w:r>
            <w:r>
              <w:rPr>
                <w:b/>
              </w:rPr>
              <w:t>og</w:t>
            </w:r>
          </w:p>
          <w:p w:rsidR="00035698" w:rsidRDefault="00024FB2">
            <w:pPr>
              <w:pStyle w:val="ProductList-TableBody"/>
            </w:pPr>
            <w:r>
              <w:t xml:space="preserve">Desktop Core CAL eller ECAL Suite (Enhed) </w:t>
            </w:r>
            <w:r>
              <w:rPr>
                <w:b/>
              </w:rPr>
              <w:t>og</w:t>
            </w:r>
          </w:p>
          <w:p w:rsidR="00035698" w:rsidRDefault="00024FB2">
            <w:pPr>
              <w:pStyle w:val="ProductList-TableBody"/>
            </w:pPr>
            <w:r>
              <w:t xml:space="preserve">Windows 10 Education E5 (Pr. Enhed) </w:t>
            </w:r>
          </w:p>
        </w:tc>
        <w:tc>
          <w:tcPr>
            <w:tcW w:w="6120" w:type="dxa"/>
          </w:tcPr>
          <w:p w:rsidR="00035698" w:rsidRDefault="00024FB2">
            <w:pPr>
              <w:pStyle w:val="ProductList-TableBody"/>
            </w:pPr>
            <w:r>
              <w:t>Microsoft 365 Education A3/A5 (Bruger-SL)</w:t>
            </w:r>
          </w:p>
        </w:tc>
      </w:tr>
      <w:tr w:rsidR="00035698">
        <w:tc>
          <w:tcPr>
            <w:tcW w:w="6000" w:type="dxa"/>
          </w:tcPr>
          <w:p w:rsidR="00035698" w:rsidRDefault="00024FB2">
            <w:pPr>
              <w:pStyle w:val="ProductList-TableBody"/>
            </w:pPr>
            <w:r>
              <w:t xml:space="preserve">Office Professional Plus 2016 </w:t>
            </w:r>
            <w:r>
              <w:rPr>
                <w:b/>
              </w:rPr>
              <w:t>og</w:t>
            </w:r>
          </w:p>
          <w:p w:rsidR="00035698" w:rsidRDefault="00024FB2">
            <w:pPr>
              <w:pStyle w:val="ProductList-TableBody"/>
            </w:pPr>
            <w:r>
              <w:t>Core CAL eller ECAL Suite (Enhed)</w:t>
            </w:r>
          </w:p>
        </w:tc>
        <w:tc>
          <w:tcPr>
            <w:tcW w:w="6120" w:type="dxa"/>
          </w:tcPr>
          <w:p w:rsidR="00035698" w:rsidRDefault="00024FB2">
            <w:pPr>
              <w:pStyle w:val="ProductList-TableBody"/>
            </w:pPr>
            <w:r>
              <w:t xml:space="preserve">Office 365 A3/A5 (Bruger-SL) </w:t>
            </w:r>
            <w:r>
              <w:rPr>
                <w:b/>
              </w:rPr>
              <w:t>og</w:t>
            </w:r>
          </w:p>
          <w:p w:rsidR="00035698" w:rsidRDefault="00024FB2">
            <w:pPr>
              <w:pStyle w:val="ProductList-TableBody"/>
            </w:pPr>
            <w:r>
              <w:t>EMS E3/E5</w:t>
            </w:r>
          </w:p>
        </w:tc>
      </w:tr>
      <w:tr w:rsidR="00035698">
        <w:tc>
          <w:tcPr>
            <w:tcW w:w="6000" w:type="dxa"/>
          </w:tcPr>
          <w:p w:rsidR="00035698" w:rsidRDefault="00024FB2">
            <w:pPr>
              <w:pStyle w:val="ProductList-TableBody"/>
            </w:pPr>
            <w:r>
              <w:t>Core CAL eller ECAL Suite (Enhed)</w:t>
            </w:r>
          </w:p>
        </w:tc>
        <w:tc>
          <w:tcPr>
            <w:tcW w:w="6120" w:type="dxa"/>
          </w:tcPr>
          <w:p w:rsidR="00035698" w:rsidRDefault="00024FB2">
            <w:pPr>
              <w:pStyle w:val="ProductList-TableBody"/>
            </w:pPr>
            <w:r>
              <w:t>Office 365 A3/A5</w:t>
            </w:r>
          </w:p>
        </w:tc>
      </w:tr>
      <w:tr w:rsidR="00035698">
        <w:tc>
          <w:tcPr>
            <w:tcW w:w="6000" w:type="dxa"/>
          </w:tcPr>
          <w:p w:rsidR="00035698" w:rsidRDefault="00024FB2">
            <w:pPr>
              <w:pStyle w:val="ProductList-TableBody"/>
            </w:pPr>
            <w:r>
              <w:t>Office Professional Plus 2016</w:t>
            </w:r>
          </w:p>
        </w:tc>
        <w:tc>
          <w:tcPr>
            <w:tcW w:w="6120" w:type="dxa"/>
          </w:tcPr>
          <w:p w:rsidR="00035698" w:rsidRDefault="00024FB2">
            <w:pPr>
              <w:pStyle w:val="ProductList-TableBody"/>
            </w:pPr>
            <w:r>
              <w:t>Office 365 ProPlus</w:t>
            </w:r>
          </w:p>
        </w:tc>
      </w:tr>
    </w:tbl>
    <w:p w:rsidR="00035698" w:rsidRDefault="00035698">
      <w:pPr>
        <w:pStyle w:val="ProductList-Body"/>
      </w:pPr>
    </w:p>
    <w:p w:rsidR="00035698" w:rsidRDefault="00035698">
      <w:pPr>
        <w:pStyle w:val="PURBreadcrumb"/>
      </w:pPr>
    </w:p>
    <w:tbl>
      <w:tblPr>
        <w:tblStyle w:val="PURTable"/>
        <w:tblW w:w="0" w:type="dxa"/>
        <w:tblLook w:val="04A0" w:firstRow="1" w:lastRow="0" w:firstColumn="1" w:lastColumn="0" w:noHBand="0" w:noVBand="1"/>
      </w:tblPr>
      <w:tblGrid>
        <w:gridCol w:w="10916"/>
      </w:tblGrid>
      <w:tr w:rsidR="000356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698" w:rsidRDefault="00E00A53">
            <w:pPr>
              <w:pStyle w:val="ProductList-TableBody"/>
              <w:jc w:val="right"/>
            </w:pPr>
            <w:hyperlink w:anchor="_Sec842">
              <w:r w:rsidR="00024FB2">
                <w:rPr>
                  <w:color w:val="00467F"/>
                  <w:sz w:val="14"/>
                  <w:u w:val="single"/>
                </w:rPr>
                <w:t>Indholdsfortegnelse</w:t>
              </w:r>
            </w:hyperlink>
            <w:r w:rsidR="00024FB2">
              <w:rPr>
                <w:sz w:val="14"/>
              </w:rPr>
              <w:t>/</w:t>
            </w:r>
            <w:hyperlink w:anchor="_Sec549">
              <w:r w:rsidR="00024FB2">
                <w:rPr>
                  <w:color w:val="00467F"/>
                  <w:sz w:val="14"/>
                  <w:u w:val="single"/>
                </w:rPr>
                <w:t>Ordliste</w:t>
              </w:r>
            </w:hyperlink>
            <w:r w:rsidR="00024FB2">
              <w:rPr>
                <w:sz w:val="14"/>
              </w:rPr>
              <w:t>/</w:t>
            </w:r>
            <w:hyperlink w:anchor="_Sec844">
              <w:r w:rsidR="00024FB2">
                <w:rPr>
                  <w:color w:val="00467F"/>
                  <w:sz w:val="14"/>
                  <w:u w:val="single"/>
                </w:rPr>
                <w:t>Indeks</w:t>
              </w:r>
            </w:hyperlink>
          </w:p>
        </w:tc>
      </w:tr>
    </w:tbl>
    <w:p w:rsidR="00035698" w:rsidRDefault="00035698">
      <w:pPr>
        <w:pStyle w:val="ProductList-Body"/>
      </w:pPr>
    </w:p>
    <w:p w:rsidR="00035698" w:rsidRDefault="00035698">
      <w:pPr>
        <w:sectPr w:rsidR="00035698">
          <w:headerReference w:type="default" r:id="rId163"/>
          <w:footerReference w:type="default" r:id="rId164"/>
          <w:type w:val="continuous"/>
          <w:pgSz w:w="12240" w:h="15840" w:code="1"/>
          <w:pgMar w:top="1170" w:right="720" w:bottom="720" w:left="720" w:header="432" w:footer="288" w:gutter="0"/>
          <w:cols w:space="360"/>
        </w:sectPr>
      </w:pPr>
    </w:p>
    <w:bookmarkEnd w:id="428"/>
    <w:p w:rsidR="00035698" w:rsidRDefault="00024FB2">
      <w:pPr>
        <w:pStyle w:val="ProductList-SectionHeading"/>
        <w:pageBreakBefore/>
        <w:outlineLvl w:val="0"/>
      </w:pPr>
      <w:r>
        <w:t>Indeks</w:t>
      </w:r>
      <w:r>
        <w:fldChar w:fldCharType="begin"/>
      </w:r>
      <w:r>
        <w:instrText xml:space="preserve"> TC "</w:instrText>
      </w:r>
      <w:bookmarkStart w:id="433" w:name="_Toc7423073"/>
      <w:r>
        <w:instrText>Indeks</w:instrText>
      </w:r>
      <w:bookmarkEnd w:id="433"/>
      <w:r>
        <w:instrText>" \l 1</w:instrText>
      </w:r>
      <w:r>
        <w:fldChar w:fldCharType="end"/>
      </w:r>
    </w:p>
    <w:p w:rsidR="00035698" w:rsidRDefault="00035698">
      <w:pPr>
        <w:pStyle w:val="ProductList-Body"/>
      </w:pPr>
    </w:p>
    <w:p w:rsidR="00035698" w:rsidRDefault="00035698">
      <w:pPr>
        <w:sectPr w:rsidR="00035698">
          <w:headerReference w:type="default" r:id="rId165"/>
          <w:footerReference w:type="default" r:id="rId166"/>
          <w:type w:val="continuous"/>
          <w:pgSz w:w="12240" w:h="15840" w:code="1"/>
          <w:pgMar w:top="1170" w:right="720" w:bottom="720" w:left="720" w:header="432" w:footer="288" w:gutter="0"/>
          <w:cols w:space="360"/>
        </w:sectPr>
      </w:pPr>
    </w:p>
    <w:p w:rsidR="0039603E" w:rsidRDefault="00024FB2">
      <w:pPr>
        <w:pStyle w:val="ProductList-Body"/>
        <w:rPr>
          <w:noProof/>
        </w:rPr>
        <w:sectPr w:rsidR="0039603E" w:rsidSect="003960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9603E" w:rsidRDefault="0039603E">
      <w:pPr>
        <w:pStyle w:val="Index1"/>
        <w:tabs>
          <w:tab w:val="right" w:pos="5030"/>
        </w:tabs>
        <w:rPr>
          <w:noProof/>
        </w:rPr>
      </w:pPr>
      <w:r>
        <w:rPr>
          <w:noProof/>
        </w:rPr>
        <w:t>Abonnement på Windows Companion, 44</w:t>
      </w:r>
    </w:p>
    <w:p w:rsidR="0039603E" w:rsidRDefault="0039603E">
      <w:pPr>
        <w:pStyle w:val="Index1"/>
        <w:tabs>
          <w:tab w:val="right" w:pos="5030"/>
        </w:tabs>
        <w:rPr>
          <w:noProof/>
        </w:rPr>
      </w:pPr>
      <w:r>
        <w:rPr>
          <w:noProof/>
        </w:rPr>
        <w:t>Access 2019, 21</w:t>
      </w:r>
    </w:p>
    <w:p w:rsidR="0039603E" w:rsidRDefault="0039603E">
      <w:pPr>
        <w:pStyle w:val="Index1"/>
        <w:tabs>
          <w:tab w:val="right" w:pos="5030"/>
        </w:tabs>
        <w:rPr>
          <w:noProof/>
        </w:rPr>
      </w:pPr>
      <w:r>
        <w:rPr>
          <w:noProof/>
        </w:rPr>
        <w:t>Audio Conferencing, 66</w:t>
      </w:r>
    </w:p>
    <w:p w:rsidR="0039603E" w:rsidRDefault="0039603E">
      <w:pPr>
        <w:pStyle w:val="Index1"/>
        <w:tabs>
          <w:tab w:val="right" w:pos="5030"/>
        </w:tabs>
        <w:rPr>
          <w:noProof/>
        </w:rPr>
      </w:pPr>
      <w:r>
        <w:rPr>
          <w:noProof/>
        </w:rPr>
        <w:t>Avanceret trusselsanalyse 2016 Klientadministrationslicens pr. Bruger, 13</w:t>
      </w:r>
    </w:p>
    <w:p w:rsidR="0039603E" w:rsidRDefault="0039603E">
      <w:pPr>
        <w:pStyle w:val="Index1"/>
        <w:tabs>
          <w:tab w:val="right" w:pos="5030"/>
        </w:tabs>
        <w:rPr>
          <w:noProof/>
        </w:rPr>
      </w:pPr>
      <w:r>
        <w:rPr>
          <w:noProof/>
        </w:rPr>
        <w:t>Avanceret Trusselsanalyse 2016 Klientstyringslicens pr. OSE, 13</w:t>
      </w:r>
    </w:p>
    <w:p w:rsidR="0039603E" w:rsidRDefault="0039603E">
      <w:pPr>
        <w:pStyle w:val="Index1"/>
        <w:tabs>
          <w:tab w:val="right" w:pos="5030"/>
        </w:tabs>
        <w:rPr>
          <w:noProof/>
        </w:rPr>
      </w:pPr>
      <w:r>
        <w:rPr>
          <w:noProof/>
        </w:rPr>
        <w:t>Azure Active Directory Basic, 54</w:t>
      </w:r>
    </w:p>
    <w:p w:rsidR="0039603E" w:rsidRDefault="0039603E">
      <w:pPr>
        <w:pStyle w:val="Index1"/>
        <w:tabs>
          <w:tab w:val="right" w:pos="5030"/>
        </w:tabs>
        <w:rPr>
          <w:noProof/>
        </w:rPr>
      </w:pPr>
      <w:r>
        <w:rPr>
          <w:noProof/>
        </w:rPr>
        <w:t>Azure Active Directory Premium Plan 1, 54</w:t>
      </w:r>
    </w:p>
    <w:p w:rsidR="0039603E" w:rsidRDefault="0039603E">
      <w:pPr>
        <w:pStyle w:val="Index1"/>
        <w:tabs>
          <w:tab w:val="right" w:pos="5030"/>
        </w:tabs>
        <w:rPr>
          <w:noProof/>
        </w:rPr>
      </w:pPr>
      <w:r>
        <w:rPr>
          <w:noProof/>
        </w:rPr>
        <w:t>Azure Active Directory Premium Plan 2, 54</w:t>
      </w:r>
    </w:p>
    <w:p w:rsidR="0039603E" w:rsidRDefault="0039603E">
      <w:pPr>
        <w:pStyle w:val="Index1"/>
        <w:tabs>
          <w:tab w:val="right" w:pos="5030"/>
        </w:tabs>
        <w:rPr>
          <w:noProof/>
        </w:rPr>
      </w:pPr>
      <w:r>
        <w:rPr>
          <w:noProof/>
        </w:rPr>
        <w:t>Azure Active Professional Direct Support*, 54</w:t>
      </w:r>
    </w:p>
    <w:p w:rsidR="0039603E" w:rsidRDefault="0039603E">
      <w:pPr>
        <w:pStyle w:val="Index1"/>
        <w:tabs>
          <w:tab w:val="right" w:pos="5030"/>
        </w:tabs>
        <w:rPr>
          <w:noProof/>
        </w:rPr>
      </w:pPr>
      <w:r>
        <w:rPr>
          <w:noProof/>
        </w:rPr>
        <w:t>Azure Active Standard Support*, 54</w:t>
      </w:r>
    </w:p>
    <w:p w:rsidR="0039603E" w:rsidRDefault="0039603E">
      <w:pPr>
        <w:pStyle w:val="Index1"/>
        <w:tabs>
          <w:tab w:val="right" w:pos="5030"/>
        </w:tabs>
        <w:rPr>
          <w:noProof/>
        </w:rPr>
      </w:pPr>
      <w:r>
        <w:rPr>
          <w:noProof/>
        </w:rPr>
        <w:t>Azure Advanced Threat Protection for Users, 54</w:t>
      </w:r>
    </w:p>
    <w:p w:rsidR="0039603E" w:rsidRDefault="0039603E">
      <w:pPr>
        <w:pStyle w:val="Index1"/>
        <w:tabs>
          <w:tab w:val="right" w:pos="5030"/>
        </w:tabs>
        <w:rPr>
          <w:noProof/>
        </w:rPr>
      </w:pPr>
      <w:r>
        <w:rPr>
          <w:noProof/>
        </w:rPr>
        <w:t>Azure App-serviceplan, 53</w:t>
      </w:r>
    </w:p>
    <w:p w:rsidR="0039603E" w:rsidRDefault="0039603E">
      <w:pPr>
        <w:pStyle w:val="Index1"/>
        <w:tabs>
          <w:tab w:val="right" w:pos="5030"/>
        </w:tabs>
        <w:rPr>
          <w:noProof/>
        </w:rPr>
      </w:pPr>
      <w:r>
        <w:rPr>
          <w:noProof/>
        </w:rPr>
        <w:t>Azure DevOps Server 2019 CAL, 38</w:t>
      </w:r>
    </w:p>
    <w:p w:rsidR="0039603E" w:rsidRDefault="0039603E">
      <w:pPr>
        <w:pStyle w:val="Index1"/>
        <w:tabs>
          <w:tab w:val="right" w:pos="5030"/>
        </w:tabs>
        <w:rPr>
          <w:noProof/>
        </w:rPr>
      </w:pPr>
      <w:r>
        <w:rPr>
          <w:noProof/>
        </w:rPr>
        <w:t>Azure DevOps Server 2019 med SQL Server 2017-teknologi, 38</w:t>
      </w:r>
    </w:p>
    <w:p w:rsidR="0039603E" w:rsidRDefault="0039603E">
      <w:pPr>
        <w:pStyle w:val="Index1"/>
        <w:tabs>
          <w:tab w:val="right" w:pos="5030"/>
        </w:tabs>
        <w:rPr>
          <w:noProof/>
        </w:rPr>
      </w:pPr>
      <w:r>
        <w:rPr>
          <w:noProof/>
        </w:rPr>
        <w:t>Azure Information Protection Premium – plan 1, 54</w:t>
      </w:r>
    </w:p>
    <w:p w:rsidR="0039603E" w:rsidRDefault="0039603E">
      <w:pPr>
        <w:pStyle w:val="Index1"/>
        <w:tabs>
          <w:tab w:val="right" w:pos="5030"/>
        </w:tabs>
        <w:rPr>
          <w:noProof/>
        </w:rPr>
      </w:pPr>
      <w:r>
        <w:rPr>
          <w:noProof/>
        </w:rPr>
        <w:t>Azure Information Protection Premium – plan 2, 54</w:t>
      </w:r>
    </w:p>
    <w:p w:rsidR="0039603E" w:rsidRDefault="0039603E">
      <w:pPr>
        <w:pStyle w:val="Index1"/>
        <w:tabs>
          <w:tab w:val="right" w:pos="5030"/>
        </w:tabs>
        <w:rPr>
          <w:noProof/>
        </w:rPr>
      </w:pPr>
      <w:r>
        <w:rPr>
          <w:noProof/>
        </w:rPr>
        <w:t>Azure Site Recovery, 89</w:t>
      </w:r>
    </w:p>
    <w:p w:rsidR="0039603E" w:rsidRDefault="0039603E">
      <w:pPr>
        <w:pStyle w:val="Index1"/>
        <w:tabs>
          <w:tab w:val="right" w:pos="5030"/>
        </w:tabs>
        <w:rPr>
          <w:noProof/>
        </w:rPr>
      </w:pPr>
      <w:r>
        <w:rPr>
          <w:noProof/>
        </w:rPr>
        <w:t>Bing Maps Known 5K User (SL), 67</w:t>
      </w:r>
    </w:p>
    <w:p w:rsidR="0039603E" w:rsidRDefault="0039603E">
      <w:pPr>
        <w:pStyle w:val="Index1"/>
        <w:tabs>
          <w:tab w:val="right" w:pos="5030"/>
        </w:tabs>
        <w:rPr>
          <w:noProof/>
        </w:rPr>
      </w:pPr>
      <w:r>
        <w:rPr>
          <w:noProof/>
        </w:rPr>
        <w:t>Bing Maps Known Per User (SL), 67</w:t>
      </w:r>
    </w:p>
    <w:p w:rsidR="0039603E" w:rsidRDefault="0039603E">
      <w:pPr>
        <w:pStyle w:val="Index1"/>
        <w:tabs>
          <w:tab w:val="right" w:pos="5030"/>
        </w:tabs>
        <w:rPr>
          <w:noProof/>
        </w:rPr>
      </w:pPr>
      <w:r>
        <w:rPr>
          <w:noProof/>
        </w:rPr>
        <w:t>Bing Maps Light Known 500 User (SL), 67</w:t>
      </w:r>
    </w:p>
    <w:p w:rsidR="0039603E" w:rsidRDefault="0039603E">
      <w:pPr>
        <w:pStyle w:val="Index1"/>
        <w:tabs>
          <w:tab w:val="right" w:pos="5030"/>
        </w:tabs>
        <w:rPr>
          <w:noProof/>
        </w:rPr>
      </w:pPr>
      <w:r>
        <w:rPr>
          <w:noProof/>
        </w:rPr>
        <w:t>Bing Maps Light Known 5K User (SL), 67</w:t>
      </w:r>
    </w:p>
    <w:p w:rsidR="0039603E" w:rsidRDefault="0039603E">
      <w:pPr>
        <w:pStyle w:val="Index1"/>
        <w:tabs>
          <w:tab w:val="right" w:pos="5030"/>
        </w:tabs>
        <w:rPr>
          <w:noProof/>
        </w:rPr>
      </w:pPr>
      <w:r>
        <w:rPr>
          <w:noProof/>
        </w:rPr>
        <w:t>Bing Maps Transactions 100K (SL), 67</w:t>
      </w:r>
    </w:p>
    <w:p w:rsidR="0039603E" w:rsidRDefault="0039603E">
      <w:pPr>
        <w:pStyle w:val="Index1"/>
        <w:tabs>
          <w:tab w:val="right" w:pos="5030"/>
        </w:tabs>
        <w:rPr>
          <w:noProof/>
        </w:rPr>
      </w:pPr>
      <w:r>
        <w:rPr>
          <w:noProof/>
        </w:rPr>
        <w:t>Bing Maps Transactions 10M (SL), 67</w:t>
      </w:r>
    </w:p>
    <w:p w:rsidR="0039603E" w:rsidRDefault="0039603E">
      <w:pPr>
        <w:pStyle w:val="Index1"/>
        <w:tabs>
          <w:tab w:val="right" w:pos="5030"/>
        </w:tabs>
        <w:rPr>
          <w:noProof/>
        </w:rPr>
      </w:pPr>
      <w:r>
        <w:rPr>
          <w:noProof/>
        </w:rPr>
        <w:t>Bing Maps Transactions 1M (SL), 67</w:t>
      </w:r>
    </w:p>
    <w:p w:rsidR="0039603E" w:rsidRDefault="0039603E">
      <w:pPr>
        <w:pStyle w:val="Index1"/>
        <w:tabs>
          <w:tab w:val="right" w:pos="5030"/>
        </w:tabs>
        <w:rPr>
          <w:noProof/>
        </w:rPr>
      </w:pPr>
      <w:r>
        <w:rPr>
          <w:noProof/>
        </w:rPr>
        <w:t>Bing Maps Transactions 2M (SL), 67</w:t>
      </w:r>
    </w:p>
    <w:p w:rsidR="0039603E" w:rsidRDefault="0039603E">
      <w:pPr>
        <w:pStyle w:val="Index1"/>
        <w:tabs>
          <w:tab w:val="right" w:pos="5030"/>
        </w:tabs>
        <w:rPr>
          <w:noProof/>
        </w:rPr>
      </w:pPr>
      <w:r>
        <w:rPr>
          <w:noProof/>
        </w:rPr>
        <w:t>Bing Maps Transactions 30M (SL), 67</w:t>
      </w:r>
    </w:p>
    <w:p w:rsidR="0039603E" w:rsidRDefault="0039603E">
      <w:pPr>
        <w:pStyle w:val="Index1"/>
        <w:tabs>
          <w:tab w:val="right" w:pos="5030"/>
        </w:tabs>
        <w:rPr>
          <w:noProof/>
        </w:rPr>
      </w:pPr>
      <w:r>
        <w:rPr>
          <w:noProof/>
        </w:rPr>
        <w:t>Bing Maps Transactions 500K (SL), 67</w:t>
      </w:r>
    </w:p>
    <w:p w:rsidR="0039603E" w:rsidRDefault="0039603E">
      <w:pPr>
        <w:pStyle w:val="Index1"/>
        <w:tabs>
          <w:tab w:val="right" w:pos="5030"/>
        </w:tabs>
        <w:rPr>
          <w:noProof/>
        </w:rPr>
      </w:pPr>
      <w:r>
        <w:rPr>
          <w:noProof/>
        </w:rPr>
        <w:t>Bing Maps Transactions 5M (SL), 67</w:t>
      </w:r>
    </w:p>
    <w:p w:rsidR="0039603E" w:rsidRDefault="0039603E">
      <w:pPr>
        <w:pStyle w:val="Index1"/>
        <w:tabs>
          <w:tab w:val="right" w:pos="5030"/>
        </w:tabs>
        <w:rPr>
          <w:noProof/>
        </w:rPr>
      </w:pPr>
      <w:r>
        <w:rPr>
          <w:noProof/>
        </w:rPr>
        <w:t>BizTalk Server, 87</w:t>
      </w:r>
    </w:p>
    <w:p w:rsidR="0039603E" w:rsidRDefault="0039603E">
      <w:pPr>
        <w:pStyle w:val="Index1"/>
        <w:tabs>
          <w:tab w:val="right" w:pos="5030"/>
        </w:tabs>
        <w:rPr>
          <w:noProof/>
        </w:rPr>
      </w:pPr>
      <w:r>
        <w:rPr>
          <w:noProof/>
        </w:rPr>
        <w:t>BizTalk Server 2013 R2, 14</w:t>
      </w:r>
    </w:p>
    <w:p w:rsidR="0039603E" w:rsidRDefault="0039603E">
      <w:pPr>
        <w:pStyle w:val="Index1"/>
        <w:tabs>
          <w:tab w:val="right" w:pos="5030"/>
        </w:tabs>
        <w:rPr>
          <w:noProof/>
        </w:rPr>
      </w:pPr>
      <w:r>
        <w:rPr>
          <w:noProof/>
        </w:rPr>
        <w:t>BizTalk Server 2016 Branch Edition, 14</w:t>
      </w:r>
    </w:p>
    <w:p w:rsidR="0039603E" w:rsidRDefault="0039603E">
      <w:pPr>
        <w:pStyle w:val="Index1"/>
        <w:tabs>
          <w:tab w:val="right" w:pos="5030"/>
        </w:tabs>
        <w:rPr>
          <w:noProof/>
        </w:rPr>
      </w:pPr>
      <w:r>
        <w:rPr>
          <w:noProof/>
        </w:rPr>
        <w:t>BizTalk Server 2016 Branch IDC, 14</w:t>
      </w:r>
    </w:p>
    <w:p w:rsidR="0039603E" w:rsidRDefault="0039603E">
      <w:pPr>
        <w:pStyle w:val="Index1"/>
        <w:tabs>
          <w:tab w:val="right" w:pos="5030"/>
        </w:tabs>
        <w:rPr>
          <w:noProof/>
        </w:rPr>
      </w:pPr>
      <w:r>
        <w:rPr>
          <w:noProof/>
        </w:rPr>
        <w:t>BizTalk Server 2016 Enterprise Edition, 14</w:t>
      </w:r>
    </w:p>
    <w:p w:rsidR="0039603E" w:rsidRDefault="0039603E">
      <w:pPr>
        <w:pStyle w:val="Index1"/>
        <w:tabs>
          <w:tab w:val="right" w:pos="5030"/>
        </w:tabs>
        <w:rPr>
          <w:noProof/>
        </w:rPr>
      </w:pPr>
      <w:r>
        <w:rPr>
          <w:noProof/>
        </w:rPr>
        <w:t>BizTalk Server 2016 Standard Edition, 14</w:t>
      </w:r>
    </w:p>
    <w:p w:rsidR="0039603E" w:rsidRDefault="0039603E">
      <w:pPr>
        <w:pStyle w:val="Index1"/>
        <w:tabs>
          <w:tab w:val="right" w:pos="5030"/>
        </w:tabs>
        <w:rPr>
          <w:noProof/>
        </w:rPr>
      </w:pPr>
      <w:r>
        <w:rPr>
          <w:noProof/>
        </w:rPr>
        <w:t>BizTalk Server 2016 Standard Edition IDC, 14</w:t>
      </w:r>
    </w:p>
    <w:p w:rsidR="0039603E" w:rsidRDefault="0039603E">
      <w:pPr>
        <w:pStyle w:val="Index1"/>
        <w:tabs>
          <w:tab w:val="right" w:pos="5030"/>
        </w:tabs>
        <w:rPr>
          <w:noProof/>
        </w:rPr>
      </w:pPr>
      <w:r>
        <w:rPr>
          <w:noProof/>
        </w:rPr>
        <w:t>BizTalk Server Branch, 88</w:t>
      </w:r>
    </w:p>
    <w:p w:rsidR="0039603E" w:rsidRDefault="0039603E">
      <w:pPr>
        <w:pStyle w:val="Index1"/>
        <w:tabs>
          <w:tab w:val="right" w:pos="5030"/>
        </w:tabs>
        <w:rPr>
          <w:noProof/>
        </w:rPr>
      </w:pPr>
      <w:r>
        <w:rPr>
          <w:noProof/>
        </w:rPr>
        <w:t>BizTalk Server Enterprise, 88</w:t>
      </w:r>
    </w:p>
    <w:p w:rsidR="0039603E" w:rsidRDefault="0039603E">
      <w:pPr>
        <w:pStyle w:val="Index1"/>
        <w:tabs>
          <w:tab w:val="right" w:pos="5030"/>
        </w:tabs>
        <w:rPr>
          <w:noProof/>
        </w:rPr>
      </w:pPr>
      <w:r>
        <w:rPr>
          <w:noProof/>
        </w:rPr>
        <w:t>BizTalk Server Standard, 88</w:t>
      </w:r>
    </w:p>
    <w:p w:rsidR="0039603E" w:rsidRDefault="0039603E">
      <w:pPr>
        <w:pStyle w:val="Index1"/>
        <w:tabs>
          <w:tab w:val="right" w:pos="5030"/>
        </w:tabs>
        <w:rPr>
          <w:noProof/>
        </w:rPr>
      </w:pPr>
      <w:r>
        <w:rPr>
          <w:noProof/>
        </w:rPr>
        <w:t>CAL til Exchange Server Enterprise 2019, 24</w:t>
      </w:r>
    </w:p>
    <w:p w:rsidR="0039603E" w:rsidRDefault="0039603E">
      <w:pPr>
        <w:pStyle w:val="Index1"/>
        <w:tabs>
          <w:tab w:val="right" w:pos="5030"/>
        </w:tabs>
        <w:rPr>
          <w:noProof/>
        </w:rPr>
      </w:pPr>
      <w:r>
        <w:rPr>
          <w:noProof/>
        </w:rPr>
        <w:t>CAL til Exchange Server Standard 2019, 24</w:t>
      </w:r>
    </w:p>
    <w:p w:rsidR="0039603E" w:rsidRDefault="0039603E">
      <w:pPr>
        <w:pStyle w:val="Index1"/>
        <w:tabs>
          <w:tab w:val="right" w:pos="5030"/>
        </w:tabs>
        <w:rPr>
          <w:noProof/>
        </w:rPr>
      </w:pPr>
      <w:r>
        <w:rPr>
          <w:noProof/>
        </w:rPr>
        <w:t>CAL til Project Server 2019, 25</w:t>
      </w:r>
    </w:p>
    <w:p w:rsidR="0039603E" w:rsidRDefault="0039603E">
      <w:pPr>
        <w:pStyle w:val="Index1"/>
        <w:tabs>
          <w:tab w:val="right" w:pos="5030"/>
        </w:tabs>
        <w:rPr>
          <w:noProof/>
        </w:rPr>
      </w:pPr>
      <w:r>
        <w:rPr>
          <w:noProof/>
        </w:rPr>
        <w:t>CAL til Skype for Business Plus, 26</w:t>
      </w:r>
    </w:p>
    <w:p w:rsidR="0039603E" w:rsidRDefault="0039603E">
      <w:pPr>
        <w:pStyle w:val="Index1"/>
        <w:tabs>
          <w:tab w:val="right" w:pos="5030"/>
        </w:tabs>
        <w:rPr>
          <w:noProof/>
        </w:rPr>
      </w:pPr>
      <w:r>
        <w:rPr>
          <w:noProof/>
        </w:rPr>
        <w:t>CAL til SQL Server 2017, 27</w:t>
      </w:r>
    </w:p>
    <w:p w:rsidR="0039603E" w:rsidRDefault="0039603E">
      <w:pPr>
        <w:pStyle w:val="Index1"/>
        <w:tabs>
          <w:tab w:val="right" w:pos="5030"/>
        </w:tabs>
        <w:rPr>
          <w:noProof/>
        </w:rPr>
      </w:pPr>
      <w:r>
        <w:rPr>
          <w:noProof/>
        </w:rPr>
        <w:t>CAL til Windows Server 2019, 45</w:t>
      </w:r>
    </w:p>
    <w:p w:rsidR="0039603E" w:rsidRDefault="0039603E">
      <w:pPr>
        <w:pStyle w:val="Index1"/>
        <w:tabs>
          <w:tab w:val="right" w:pos="5030"/>
        </w:tabs>
        <w:rPr>
          <w:noProof/>
        </w:rPr>
      </w:pPr>
      <w:r>
        <w:rPr>
          <w:noProof/>
        </w:rPr>
        <w:t>CAL til Windows Server 2019 Active Directory Rights Management Services, 45, 46</w:t>
      </w:r>
    </w:p>
    <w:p w:rsidR="0039603E" w:rsidRDefault="0039603E">
      <w:pPr>
        <w:pStyle w:val="Index1"/>
        <w:tabs>
          <w:tab w:val="right" w:pos="5030"/>
        </w:tabs>
        <w:rPr>
          <w:noProof/>
        </w:rPr>
      </w:pPr>
      <w:r>
        <w:rPr>
          <w:noProof/>
        </w:rPr>
        <w:t>CAL til Windows Server 2019 Remote Desktop Services, 46</w:t>
      </w:r>
    </w:p>
    <w:p w:rsidR="0039603E" w:rsidRDefault="0039603E">
      <w:pPr>
        <w:pStyle w:val="Index1"/>
        <w:tabs>
          <w:tab w:val="right" w:pos="5030"/>
        </w:tabs>
        <w:rPr>
          <w:noProof/>
        </w:rPr>
      </w:pPr>
      <w:r>
        <w:rPr>
          <w:noProof/>
        </w:rPr>
        <w:t>Calling Plan, 66</w:t>
      </w:r>
    </w:p>
    <w:p w:rsidR="0039603E" w:rsidRDefault="0039603E">
      <w:pPr>
        <w:pStyle w:val="Index1"/>
        <w:tabs>
          <w:tab w:val="right" w:pos="5030"/>
        </w:tabs>
        <w:rPr>
          <w:noProof/>
        </w:rPr>
      </w:pPr>
      <w:r>
        <w:rPr>
          <w:noProof/>
        </w:rPr>
        <w:t>CIS Suite Datacenter, 87</w:t>
      </w:r>
    </w:p>
    <w:p w:rsidR="0039603E" w:rsidRDefault="0039603E">
      <w:pPr>
        <w:pStyle w:val="Index1"/>
        <w:tabs>
          <w:tab w:val="right" w:pos="5030"/>
        </w:tabs>
        <w:rPr>
          <w:noProof/>
        </w:rPr>
      </w:pPr>
      <w:r>
        <w:rPr>
          <w:noProof/>
        </w:rPr>
        <w:t>CIS Suite Standard, 87</w:t>
      </w:r>
    </w:p>
    <w:p w:rsidR="0039603E" w:rsidRDefault="0039603E">
      <w:pPr>
        <w:pStyle w:val="Index1"/>
        <w:tabs>
          <w:tab w:val="right" w:pos="5030"/>
        </w:tabs>
        <w:rPr>
          <w:noProof/>
        </w:rPr>
      </w:pPr>
      <w:r>
        <w:rPr>
          <w:noProof/>
        </w:rPr>
        <w:t>Common Area Phone, 66</w:t>
      </w:r>
    </w:p>
    <w:p w:rsidR="0039603E" w:rsidRDefault="0039603E">
      <w:pPr>
        <w:pStyle w:val="Index1"/>
        <w:tabs>
          <w:tab w:val="right" w:pos="5030"/>
        </w:tabs>
        <w:rPr>
          <w:noProof/>
        </w:rPr>
      </w:pPr>
      <w:r>
        <w:rPr>
          <w:noProof/>
        </w:rPr>
        <w:t>Common Data Service, 60, 68</w:t>
      </w:r>
    </w:p>
    <w:p w:rsidR="0039603E" w:rsidRDefault="0039603E">
      <w:pPr>
        <w:pStyle w:val="Index1"/>
        <w:tabs>
          <w:tab w:val="right" w:pos="5030"/>
        </w:tabs>
        <w:rPr>
          <w:noProof/>
        </w:rPr>
      </w:pPr>
      <w:r>
        <w:rPr>
          <w:noProof/>
        </w:rPr>
        <w:t>Common Data Service (CDS) til Apps Database Capacity, 60, 68</w:t>
      </w:r>
    </w:p>
    <w:p w:rsidR="0039603E" w:rsidRDefault="0039603E">
      <w:pPr>
        <w:pStyle w:val="Index1"/>
        <w:tabs>
          <w:tab w:val="right" w:pos="5030"/>
        </w:tabs>
        <w:rPr>
          <w:noProof/>
        </w:rPr>
      </w:pPr>
      <w:r>
        <w:rPr>
          <w:noProof/>
        </w:rPr>
        <w:t>Communication Credits, 66</w:t>
      </w:r>
    </w:p>
    <w:p w:rsidR="0039603E" w:rsidRDefault="0039603E">
      <w:pPr>
        <w:pStyle w:val="Index1"/>
        <w:tabs>
          <w:tab w:val="right" w:pos="5030"/>
        </w:tabs>
        <w:rPr>
          <w:noProof/>
        </w:rPr>
      </w:pPr>
      <w:r>
        <w:rPr>
          <w:noProof/>
        </w:rPr>
        <w:t>Core CAL, 31, 83, 88</w:t>
      </w:r>
    </w:p>
    <w:p w:rsidR="0039603E" w:rsidRDefault="0039603E">
      <w:pPr>
        <w:pStyle w:val="Index1"/>
        <w:tabs>
          <w:tab w:val="right" w:pos="5030"/>
        </w:tabs>
        <w:rPr>
          <w:noProof/>
        </w:rPr>
      </w:pPr>
      <w:r>
        <w:rPr>
          <w:noProof/>
        </w:rPr>
        <w:t>Core CAL Suite, 15</w:t>
      </w:r>
    </w:p>
    <w:p w:rsidR="0039603E" w:rsidRDefault="0039603E">
      <w:pPr>
        <w:pStyle w:val="Index1"/>
        <w:tabs>
          <w:tab w:val="right" w:pos="5030"/>
        </w:tabs>
        <w:rPr>
          <w:noProof/>
        </w:rPr>
      </w:pPr>
      <w:r>
        <w:rPr>
          <w:noProof/>
        </w:rPr>
        <w:t>Core CAL Suite Bridge til Enterprise Mobility+ Security, 15</w:t>
      </w:r>
    </w:p>
    <w:p w:rsidR="0039603E" w:rsidRDefault="0039603E">
      <w:pPr>
        <w:pStyle w:val="Index1"/>
        <w:tabs>
          <w:tab w:val="right" w:pos="5030"/>
        </w:tabs>
        <w:rPr>
          <w:noProof/>
        </w:rPr>
      </w:pPr>
      <w:r>
        <w:rPr>
          <w:noProof/>
        </w:rPr>
        <w:t>Core CAL Suite Bridge til Microsoft Intune, 15</w:t>
      </w:r>
    </w:p>
    <w:p w:rsidR="0039603E" w:rsidRDefault="0039603E">
      <w:pPr>
        <w:pStyle w:val="Index1"/>
        <w:tabs>
          <w:tab w:val="right" w:pos="5030"/>
        </w:tabs>
        <w:rPr>
          <w:noProof/>
        </w:rPr>
      </w:pPr>
      <w:r>
        <w:rPr>
          <w:noProof/>
        </w:rPr>
        <w:t>Core CAL Suite Bridge til Office 365, 15</w:t>
      </w:r>
    </w:p>
    <w:p w:rsidR="0039603E" w:rsidRDefault="0039603E">
      <w:pPr>
        <w:pStyle w:val="Index1"/>
        <w:tabs>
          <w:tab w:val="right" w:pos="5030"/>
        </w:tabs>
        <w:rPr>
          <w:noProof/>
        </w:rPr>
      </w:pPr>
      <w:r>
        <w:rPr>
          <w:noProof/>
        </w:rPr>
        <w:t>Core CAL Suite Bridge til Office 365 fra SL (Bruger-SL), 15</w:t>
      </w:r>
    </w:p>
    <w:p w:rsidR="0039603E" w:rsidRDefault="0039603E">
      <w:pPr>
        <w:pStyle w:val="Index1"/>
        <w:tabs>
          <w:tab w:val="right" w:pos="5030"/>
        </w:tabs>
        <w:rPr>
          <w:noProof/>
        </w:rPr>
      </w:pPr>
      <w:r>
        <w:rPr>
          <w:noProof/>
        </w:rPr>
        <w:t>Core CAL Suite Bridge til Office 365 og Microsoft Intune, 15</w:t>
      </w:r>
    </w:p>
    <w:p w:rsidR="0039603E" w:rsidRDefault="0039603E">
      <w:pPr>
        <w:pStyle w:val="Index1"/>
        <w:tabs>
          <w:tab w:val="right" w:pos="5030"/>
        </w:tabs>
        <w:rPr>
          <w:noProof/>
        </w:rPr>
      </w:pPr>
      <w:r>
        <w:rPr>
          <w:noProof/>
        </w:rPr>
        <w:t>Core Infrastructure Server Suite Datacenter, 88</w:t>
      </w:r>
    </w:p>
    <w:p w:rsidR="0039603E" w:rsidRDefault="0039603E">
      <w:pPr>
        <w:pStyle w:val="Index1"/>
        <w:tabs>
          <w:tab w:val="right" w:pos="5030"/>
        </w:tabs>
        <w:rPr>
          <w:noProof/>
        </w:rPr>
      </w:pPr>
      <w:r>
        <w:rPr>
          <w:noProof/>
        </w:rPr>
        <w:t>Core Infrastructure Server Suite Datacenter (16 pakker med kernelicenser), 16</w:t>
      </w:r>
    </w:p>
    <w:p w:rsidR="0039603E" w:rsidRDefault="0039603E">
      <w:pPr>
        <w:pStyle w:val="Index1"/>
        <w:tabs>
          <w:tab w:val="right" w:pos="5030"/>
        </w:tabs>
        <w:rPr>
          <w:noProof/>
        </w:rPr>
      </w:pPr>
      <w:r>
        <w:rPr>
          <w:noProof/>
        </w:rPr>
        <w:t>Core Infrastructure Server Suite Datacenter (2 pakker med kernelicenser), 16</w:t>
      </w:r>
    </w:p>
    <w:p w:rsidR="0039603E" w:rsidRDefault="0039603E">
      <w:pPr>
        <w:pStyle w:val="Index1"/>
        <w:tabs>
          <w:tab w:val="right" w:pos="5030"/>
        </w:tabs>
        <w:rPr>
          <w:noProof/>
        </w:rPr>
      </w:pPr>
      <w:r>
        <w:rPr>
          <w:noProof/>
        </w:rPr>
        <w:t>Core Infrastructure Server Suite Standard, 88</w:t>
      </w:r>
    </w:p>
    <w:p w:rsidR="0039603E" w:rsidRDefault="0039603E">
      <w:pPr>
        <w:pStyle w:val="Index1"/>
        <w:tabs>
          <w:tab w:val="right" w:pos="5030"/>
        </w:tabs>
        <w:rPr>
          <w:noProof/>
        </w:rPr>
      </w:pPr>
      <w:r>
        <w:rPr>
          <w:noProof/>
        </w:rPr>
        <w:t>Core Infrastructure Server Suite Standard (16 pakker med kernelicenser), 16</w:t>
      </w:r>
    </w:p>
    <w:p w:rsidR="0039603E" w:rsidRDefault="0039603E">
      <w:pPr>
        <w:pStyle w:val="Index1"/>
        <w:tabs>
          <w:tab w:val="right" w:pos="5030"/>
        </w:tabs>
        <w:rPr>
          <w:noProof/>
        </w:rPr>
      </w:pPr>
      <w:r>
        <w:rPr>
          <w:noProof/>
        </w:rPr>
        <w:t>Core Infrastructure Server Suite Standard (2 pakker med kernelicenser), 16</w:t>
      </w:r>
    </w:p>
    <w:p w:rsidR="0039603E" w:rsidRDefault="0039603E">
      <w:pPr>
        <w:pStyle w:val="Index1"/>
        <w:tabs>
          <w:tab w:val="right" w:pos="5030"/>
        </w:tabs>
        <w:rPr>
          <w:noProof/>
        </w:rPr>
      </w:pPr>
      <w:r>
        <w:rPr>
          <w:noProof/>
        </w:rPr>
        <w:t>Dynamics 365 – yderligere indlæg på sociale netværk vedrørende kundeaftaler, 60</w:t>
      </w:r>
    </w:p>
    <w:p w:rsidR="0039603E" w:rsidRDefault="0039603E">
      <w:pPr>
        <w:pStyle w:val="Index1"/>
        <w:tabs>
          <w:tab w:val="right" w:pos="5030"/>
        </w:tabs>
        <w:rPr>
          <w:noProof/>
        </w:rPr>
      </w:pPr>
      <w:r>
        <w:rPr>
          <w:noProof/>
        </w:rPr>
        <w:t>Dynamics 365 – yderligere portal med databaselager vedrørende kundeaftaler, 60</w:t>
      </w:r>
    </w:p>
    <w:p w:rsidR="0039603E" w:rsidRDefault="0039603E">
      <w:pPr>
        <w:pStyle w:val="Index1"/>
        <w:tabs>
          <w:tab w:val="right" w:pos="5030"/>
        </w:tabs>
        <w:rPr>
          <w:noProof/>
        </w:rPr>
      </w:pPr>
      <w:r>
        <w:rPr>
          <w:noProof/>
        </w:rPr>
        <w:t>Dynamics 365 – yderligere portal med sidevisninger vedrørende kundeaftaler, 60</w:t>
      </w:r>
    </w:p>
    <w:p w:rsidR="0039603E" w:rsidRDefault="0039603E">
      <w:pPr>
        <w:pStyle w:val="Index1"/>
        <w:tabs>
          <w:tab w:val="right" w:pos="5030"/>
        </w:tabs>
        <w:rPr>
          <w:noProof/>
        </w:rPr>
      </w:pPr>
      <w:r>
        <w:rPr>
          <w:noProof/>
        </w:rPr>
        <w:t>Dynamics 365 – yderligere portal vedrørende kundeaftaler, 60</w:t>
      </w:r>
    </w:p>
    <w:p w:rsidR="0039603E" w:rsidRDefault="0039603E">
      <w:pPr>
        <w:pStyle w:val="Index1"/>
        <w:tabs>
          <w:tab w:val="right" w:pos="5030"/>
        </w:tabs>
        <w:rPr>
          <w:noProof/>
        </w:rPr>
      </w:pPr>
      <w:r>
        <w:rPr>
          <w:noProof/>
        </w:rPr>
        <w:t>Dynamics 365 – yderligere produktions-/non-produktionsforekomst vedrørende kundeaftale, 60</w:t>
      </w:r>
    </w:p>
    <w:p w:rsidR="0039603E" w:rsidRDefault="0039603E">
      <w:pPr>
        <w:pStyle w:val="Index1"/>
        <w:tabs>
          <w:tab w:val="right" w:pos="5030"/>
        </w:tabs>
        <w:rPr>
          <w:noProof/>
        </w:rPr>
      </w:pPr>
      <w:r>
        <w:rPr>
          <w:noProof/>
        </w:rPr>
        <w:t>Dynamics 365 AI for Sales, 60</w:t>
      </w:r>
    </w:p>
    <w:p w:rsidR="0039603E" w:rsidRDefault="0039603E">
      <w:pPr>
        <w:pStyle w:val="Index1"/>
        <w:tabs>
          <w:tab w:val="right" w:pos="5030"/>
        </w:tabs>
        <w:rPr>
          <w:noProof/>
        </w:rPr>
      </w:pPr>
      <w:r>
        <w:rPr>
          <w:noProof/>
        </w:rPr>
        <w:t>Dynamics 365 Business Central Premium/Essentials/Team Member, 59</w:t>
      </w:r>
    </w:p>
    <w:p w:rsidR="0039603E" w:rsidRDefault="0039603E">
      <w:pPr>
        <w:pStyle w:val="Index1"/>
        <w:tabs>
          <w:tab w:val="right" w:pos="5030"/>
        </w:tabs>
        <w:rPr>
          <w:noProof/>
        </w:rPr>
      </w:pPr>
      <w:r>
        <w:rPr>
          <w:noProof/>
        </w:rPr>
        <w:t>Dynamics 365 Customer Engagement Plan, 59</w:t>
      </w:r>
    </w:p>
    <w:p w:rsidR="0039603E" w:rsidRDefault="0039603E">
      <w:pPr>
        <w:pStyle w:val="Index1"/>
        <w:tabs>
          <w:tab w:val="right" w:pos="5030"/>
        </w:tabs>
        <w:rPr>
          <w:noProof/>
        </w:rPr>
      </w:pPr>
      <w:r>
        <w:rPr>
          <w:noProof/>
        </w:rPr>
        <w:t>Dynamics 365 Customer Engagement Plan fra SA, 59</w:t>
      </w:r>
    </w:p>
    <w:p w:rsidR="0039603E" w:rsidRDefault="0039603E">
      <w:pPr>
        <w:pStyle w:val="Index1"/>
        <w:tabs>
          <w:tab w:val="right" w:pos="5030"/>
        </w:tabs>
        <w:rPr>
          <w:noProof/>
        </w:rPr>
      </w:pPr>
      <w:r>
        <w:rPr>
          <w:noProof/>
        </w:rPr>
        <w:t>Dynamics 365 Customer Insights, 59</w:t>
      </w:r>
    </w:p>
    <w:p w:rsidR="0039603E" w:rsidRDefault="0039603E">
      <w:pPr>
        <w:pStyle w:val="Index1"/>
        <w:tabs>
          <w:tab w:val="right" w:pos="5030"/>
        </w:tabs>
        <w:rPr>
          <w:noProof/>
        </w:rPr>
      </w:pPr>
      <w:r>
        <w:rPr>
          <w:noProof/>
        </w:rPr>
        <w:t>Dynamics 365 Customer Insights Additional Profiles, 59</w:t>
      </w:r>
    </w:p>
    <w:p w:rsidR="0039603E" w:rsidRDefault="0039603E">
      <w:pPr>
        <w:pStyle w:val="Index1"/>
        <w:tabs>
          <w:tab w:val="right" w:pos="5030"/>
        </w:tabs>
        <w:rPr>
          <w:noProof/>
        </w:rPr>
      </w:pPr>
      <w:r>
        <w:rPr>
          <w:noProof/>
        </w:rPr>
        <w:t>Dynamics 365 for Customer Service, 19</w:t>
      </w:r>
    </w:p>
    <w:p w:rsidR="0039603E" w:rsidRDefault="0039603E">
      <w:pPr>
        <w:pStyle w:val="Index1"/>
        <w:tabs>
          <w:tab w:val="right" w:pos="5030"/>
        </w:tabs>
        <w:rPr>
          <w:noProof/>
        </w:rPr>
      </w:pPr>
      <w:r>
        <w:rPr>
          <w:noProof/>
        </w:rPr>
        <w:t>Dynamics 365 for Customer Service Enterprise, 59</w:t>
      </w:r>
    </w:p>
    <w:p w:rsidR="0039603E" w:rsidRDefault="0039603E">
      <w:pPr>
        <w:pStyle w:val="Index1"/>
        <w:tabs>
          <w:tab w:val="right" w:pos="5030"/>
        </w:tabs>
        <w:rPr>
          <w:noProof/>
        </w:rPr>
      </w:pPr>
      <w:r>
        <w:rPr>
          <w:noProof/>
        </w:rPr>
        <w:t>Dynamics 365 for Customer Service Insights, 59</w:t>
      </w:r>
    </w:p>
    <w:p w:rsidR="0039603E" w:rsidRDefault="0039603E">
      <w:pPr>
        <w:pStyle w:val="Index1"/>
        <w:tabs>
          <w:tab w:val="right" w:pos="5030"/>
        </w:tabs>
        <w:rPr>
          <w:noProof/>
        </w:rPr>
      </w:pPr>
      <w:r>
        <w:rPr>
          <w:noProof/>
        </w:rPr>
        <w:t>Dynamics 365 for Customer Service Professional, 59</w:t>
      </w:r>
    </w:p>
    <w:p w:rsidR="0039603E" w:rsidRDefault="0039603E">
      <w:pPr>
        <w:pStyle w:val="Index1"/>
        <w:tabs>
          <w:tab w:val="right" w:pos="5030"/>
        </w:tabs>
        <w:rPr>
          <w:noProof/>
        </w:rPr>
      </w:pPr>
      <w:r>
        <w:rPr>
          <w:noProof/>
        </w:rPr>
        <w:t>Dynamics 365 for Customer Service, On-premises CAL, 19</w:t>
      </w:r>
    </w:p>
    <w:p w:rsidR="0039603E" w:rsidRDefault="0039603E">
      <w:pPr>
        <w:pStyle w:val="Index1"/>
        <w:tabs>
          <w:tab w:val="right" w:pos="5030"/>
        </w:tabs>
        <w:rPr>
          <w:noProof/>
        </w:rPr>
      </w:pPr>
      <w:r>
        <w:rPr>
          <w:noProof/>
        </w:rPr>
        <w:t>Dynamics 365 for Field Service, 59</w:t>
      </w:r>
    </w:p>
    <w:p w:rsidR="0039603E" w:rsidRDefault="0039603E">
      <w:pPr>
        <w:pStyle w:val="Index1"/>
        <w:tabs>
          <w:tab w:val="right" w:pos="5030"/>
        </w:tabs>
        <w:rPr>
          <w:noProof/>
        </w:rPr>
      </w:pPr>
      <w:r>
        <w:rPr>
          <w:noProof/>
        </w:rPr>
        <w:t>Dynamics 365 for Field Service – optimering af ressourceplanlægning, 60</w:t>
      </w:r>
    </w:p>
    <w:p w:rsidR="0039603E" w:rsidRDefault="0039603E">
      <w:pPr>
        <w:pStyle w:val="Index1"/>
        <w:tabs>
          <w:tab w:val="right" w:pos="5030"/>
        </w:tabs>
        <w:rPr>
          <w:noProof/>
        </w:rPr>
      </w:pPr>
      <w:r>
        <w:rPr>
          <w:noProof/>
        </w:rPr>
        <w:t>Dynamics 365 for Marketing, 60</w:t>
      </w:r>
    </w:p>
    <w:p w:rsidR="0039603E" w:rsidRDefault="0039603E">
      <w:pPr>
        <w:pStyle w:val="Index1"/>
        <w:tabs>
          <w:tab w:val="right" w:pos="5030"/>
        </w:tabs>
        <w:rPr>
          <w:noProof/>
        </w:rPr>
      </w:pPr>
      <w:r>
        <w:rPr>
          <w:noProof/>
        </w:rPr>
        <w:t>Dynamics 365 for Marketing Additional Contacts, 60</w:t>
      </w:r>
    </w:p>
    <w:p w:rsidR="0039603E" w:rsidRDefault="0039603E">
      <w:pPr>
        <w:pStyle w:val="Index1"/>
        <w:tabs>
          <w:tab w:val="right" w:pos="5030"/>
        </w:tabs>
        <w:rPr>
          <w:noProof/>
        </w:rPr>
      </w:pPr>
      <w:r>
        <w:rPr>
          <w:noProof/>
        </w:rPr>
        <w:t>Dynamics 365 for Operations Activity, 19</w:t>
      </w:r>
    </w:p>
    <w:p w:rsidR="0039603E" w:rsidRDefault="0039603E">
      <w:pPr>
        <w:pStyle w:val="Index1"/>
        <w:tabs>
          <w:tab w:val="right" w:pos="5030"/>
        </w:tabs>
        <w:rPr>
          <w:noProof/>
        </w:rPr>
      </w:pPr>
      <w:r>
        <w:rPr>
          <w:noProof/>
        </w:rPr>
        <w:t>Dynamics 365 for Operations Activity On premises CAL, 19</w:t>
      </w:r>
    </w:p>
    <w:p w:rsidR="0039603E" w:rsidRDefault="0039603E">
      <w:pPr>
        <w:pStyle w:val="Index1"/>
        <w:tabs>
          <w:tab w:val="right" w:pos="5030"/>
        </w:tabs>
        <w:rPr>
          <w:noProof/>
        </w:rPr>
      </w:pPr>
      <w:r>
        <w:rPr>
          <w:noProof/>
        </w:rPr>
        <w:t>Dynamics 365 for Operations Device, 20</w:t>
      </w:r>
    </w:p>
    <w:p w:rsidR="0039603E" w:rsidRDefault="0039603E">
      <w:pPr>
        <w:pStyle w:val="Index1"/>
        <w:tabs>
          <w:tab w:val="right" w:pos="5030"/>
        </w:tabs>
        <w:rPr>
          <w:noProof/>
        </w:rPr>
      </w:pPr>
      <w:r>
        <w:rPr>
          <w:noProof/>
        </w:rPr>
        <w:t>Dynamics 365 for Operations Device On-premises CAL, 19</w:t>
      </w:r>
    </w:p>
    <w:p w:rsidR="0039603E" w:rsidRDefault="0039603E">
      <w:pPr>
        <w:pStyle w:val="Index1"/>
        <w:tabs>
          <w:tab w:val="right" w:pos="5030"/>
        </w:tabs>
        <w:rPr>
          <w:noProof/>
        </w:rPr>
      </w:pPr>
      <w:r>
        <w:rPr>
          <w:noProof/>
        </w:rPr>
        <w:t>Dynamics 365 for Operations On-premises CAL, 19</w:t>
      </w:r>
    </w:p>
    <w:p w:rsidR="0039603E" w:rsidRDefault="0039603E">
      <w:pPr>
        <w:pStyle w:val="Index1"/>
        <w:tabs>
          <w:tab w:val="right" w:pos="5030"/>
        </w:tabs>
        <w:rPr>
          <w:noProof/>
        </w:rPr>
      </w:pPr>
      <w:r>
        <w:rPr>
          <w:noProof/>
        </w:rPr>
        <w:t>Dynamics 365 for Operations Server, 19, 83</w:t>
      </w:r>
    </w:p>
    <w:p w:rsidR="0039603E" w:rsidRDefault="0039603E">
      <w:pPr>
        <w:pStyle w:val="Index1"/>
        <w:tabs>
          <w:tab w:val="right" w:pos="5030"/>
        </w:tabs>
        <w:rPr>
          <w:noProof/>
        </w:rPr>
      </w:pPr>
      <w:r>
        <w:rPr>
          <w:noProof/>
        </w:rPr>
        <w:t>Dynamics 365 for Operations-ordrelinjer, 59</w:t>
      </w:r>
    </w:p>
    <w:p w:rsidR="0039603E" w:rsidRDefault="0039603E">
      <w:pPr>
        <w:pStyle w:val="Index1"/>
        <w:tabs>
          <w:tab w:val="right" w:pos="5030"/>
        </w:tabs>
        <w:rPr>
          <w:noProof/>
        </w:rPr>
      </w:pPr>
      <w:r>
        <w:rPr>
          <w:noProof/>
        </w:rPr>
        <w:t>Dynamics 365 for Project Service Automation, 60</w:t>
      </w:r>
    </w:p>
    <w:p w:rsidR="0039603E" w:rsidRDefault="0039603E">
      <w:pPr>
        <w:pStyle w:val="Index1"/>
        <w:tabs>
          <w:tab w:val="right" w:pos="5030"/>
        </w:tabs>
        <w:rPr>
          <w:noProof/>
        </w:rPr>
      </w:pPr>
      <w:r>
        <w:rPr>
          <w:noProof/>
        </w:rPr>
        <w:t>Dynamics 365 for Retail, 60</w:t>
      </w:r>
    </w:p>
    <w:p w:rsidR="0039603E" w:rsidRDefault="0039603E">
      <w:pPr>
        <w:pStyle w:val="Index1"/>
        <w:tabs>
          <w:tab w:val="right" w:pos="5030"/>
        </w:tabs>
        <w:rPr>
          <w:noProof/>
        </w:rPr>
      </w:pPr>
      <w:r>
        <w:rPr>
          <w:noProof/>
        </w:rPr>
        <w:t>Dynamics 365 for Retail fra SA, 60</w:t>
      </w:r>
    </w:p>
    <w:p w:rsidR="0039603E" w:rsidRDefault="0039603E">
      <w:pPr>
        <w:pStyle w:val="Index1"/>
        <w:tabs>
          <w:tab w:val="right" w:pos="5030"/>
        </w:tabs>
        <w:rPr>
          <w:noProof/>
        </w:rPr>
      </w:pPr>
      <w:r>
        <w:rPr>
          <w:noProof/>
        </w:rPr>
        <w:t>Dynamics 365 for Sales, 19</w:t>
      </w:r>
    </w:p>
    <w:p w:rsidR="0039603E" w:rsidRDefault="0039603E">
      <w:pPr>
        <w:pStyle w:val="Index1"/>
        <w:tabs>
          <w:tab w:val="right" w:pos="5030"/>
        </w:tabs>
        <w:rPr>
          <w:noProof/>
        </w:rPr>
      </w:pPr>
      <w:r>
        <w:rPr>
          <w:noProof/>
        </w:rPr>
        <w:t>Dynamics 365 for Sales Enterprise, 60</w:t>
      </w:r>
    </w:p>
    <w:p w:rsidR="0039603E" w:rsidRDefault="0039603E">
      <w:pPr>
        <w:pStyle w:val="Index1"/>
        <w:tabs>
          <w:tab w:val="right" w:pos="5030"/>
        </w:tabs>
        <w:rPr>
          <w:noProof/>
        </w:rPr>
      </w:pPr>
      <w:r>
        <w:rPr>
          <w:noProof/>
        </w:rPr>
        <w:t>Dynamics 365 for Sales Professional, 60</w:t>
      </w:r>
    </w:p>
    <w:p w:rsidR="0039603E" w:rsidRDefault="0039603E">
      <w:pPr>
        <w:pStyle w:val="Index1"/>
        <w:tabs>
          <w:tab w:val="right" w:pos="5030"/>
        </w:tabs>
        <w:rPr>
          <w:noProof/>
        </w:rPr>
      </w:pPr>
      <w:r>
        <w:rPr>
          <w:noProof/>
        </w:rPr>
        <w:t>Dynamics 365 for Sales, On-premises CAL, 19</w:t>
      </w:r>
    </w:p>
    <w:p w:rsidR="0039603E" w:rsidRDefault="0039603E">
      <w:pPr>
        <w:pStyle w:val="Index1"/>
        <w:tabs>
          <w:tab w:val="right" w:pos="5030"/>
        </w:tabs>
        <w:rPr>
          <w:noProof/>
        </w:rPr>
      </w:pPr>
      <w:r>
        <w:rPr>
          <w:noProof/>
        </w:rPr>
        <w:t>Dynamics 365 for Talent, 60</w:t>
      </w:r>
    </w:p>
    <w:p w:rsidR="0039603E" w:rsidRDefault="0039603E">
      <w:pPr>
        <w:pStyle w:val="Index1"/>
        <w:tabs>
          <w:tab w:val="right" w:pos="5030"/>
        </w:tabs>
        <w:rPr>
          <w:noProof/>
        </w:rPr>
      </w:pPr>
      <w:r>
        <w:rPr>
          <w:noProof/>
        </w:rPr>
        <w:t>Dynamics 365 for Talent Comprehensive Hiring, 60</w:t>
      </w:r>
    </w:p>
    <w:p w:rsidR="0039603E" w:rsidRDefault="0039603E">
      <w:pPr>
        <w:pStyle w:val="Index1"/>
        <w:tabs>
          <w:tab w:val="right" w:pos="5030"/>
        </w:tabs>
        <w:rPr>
          <w:noProof/>
        </w:rPr>
      </w:pPr>
      <w:r>
        <w:rPr>
          <w:noProof/>
        </w:rPr>
        <w:t>Dynamics 365 for Talent fra SA, 60</w:t>
      </w:r>
    </w:p>
    <w:p w:rsidR="0039603E" w:rsidRDefault="0039603E">
      <w:pPr>
        <w:pStyle w:val="Index1"/>
        <w:tabs>
          <w:tab w:val="right" w:pos="5030"/>
        </w:tabs>
        <w:rPr>
          <w:noProof/>
        </w:rPr>
      </w:pPr>
      <w:r>
        <w:rPr>
          <w:noProof/>
        </w:rPr>
        <w:t>Dynamics 365 for Team Members, 19, 60</w:t>
      </w:r>
    </w:p>
    <w:p w:rsidR="0039603E" w:rsidRDefault="0039603E">
      <w:pPr>
        <w:pStyle w:val="Index1"/>
        <w:tabs>
          <w:tab w:val="right" w:pos="5030"/>
        </w:tabs>
        <w:rPr>
          <w:noProof/>
        </w:rPr>
      </w:pPr>
      <w:r>
        <w:rPr>
          <w:noProof/>
        </w:rPr>
        <w:t>Dynamics 365 for Team Members On-premises CAL, 19</w:t>
      </w:r>
    </w:p>
    <w:p w:rsidR="0039603E" w:rsidRDefault="0039603E">
      <w:pPr>
        <w:pStyle w:val="Index1"/>
        <w:tabs>
          <w:tab w:val="right" w:pos="5030"/>
        </w:tabs>
        <w:rPr>
          <w:noProof/>
        </w:rPr>
      </w:pPr>
      <w:r>
        <w:rPr>
          <w:noProof/>
        </w:rPr>
        <w:t>Dynamics 365 Plan, 59</w:t>
      </w:r>
    </w:p>
    <w:p w:rsidR="0039603E" w:rsidRDefault="0039603E">
      <w:pPr>
        <w:pStyle w:val="Index1"/>
        <w:tabs>
          <w:tab w:val="right" w:pos="5030"/>
        </w:tabs>
        <w:rPr>
          <w:noProof/>
        </w:rPr>
      </w:pPr>
      <w:r>
        <w:rPr>
          <w:noProof/>
        </w:rPr>
        <w:t>Dynamics 365 Plan fra SA, 59</w:t>
      </w:r>
    </w:p>
    <w:p w:rsidR="0039603E" w:rsidRDefault="0039603E">
      <w:pPr>
        <w:pStyle w:val="Index1"/>
        <w:tabs>
          <w:tab w:val="right" w:pos="5030"/>
        </w:tabs>
        <w:rPr>
          <w:noProof/>
        </w:rPr>
      </w:pPr>
      <w:r>
        <w:rPr>
          <w:noProof/>
        </w:rPr>
        <w:t>Dynamics 365 Pro Direct Support, 60</w:t>
      </w:r>
    </w:p>
    <w:p w:rsidR="0039603E" w:rsidRDefault="0039603E">
      <w:pPr>
        <w:pStyle w:val="Index1"/>
        <w:tabs>
          <w:tab w:val="right" w:pos="5030"/>
        </w:tabs>
        <w:rPr>
          <w:noProof/>
        </w:rPr>
      </w:pPr>
      <w:r>
        <w:rPr>
          <w:noProof/>
        </w:rPr>
        <w:t>Dynamics 365 til Customer Service Insights Additional Cases, 59</w:t>
      </w:r>
    </w:p>
    <w:p w:rsidR="0039603E" w:rsidRDefault="0039603E">
      <w:pPr>
        <w:pStyle w:val="Index1"/>
        <w:tabs>
          <w:tab w:val="right" w:pos="5030"/>
        </w:tabs>
        <w:rPr>
          <w:noProof/>
        </w:rPr>
      </w:pPr>
      <w:r>
        <w:rPr>
          <w:noProof/>
        </w:rPr>
        <w:t>Dynamics 365 Unified Operations – Additional Database Capacity, 60</w:t>
      </w:r>
    </w:p>
    <w:p w:rsidR="0039603E" w:rsidRDefault="0039603E">
      <w:pPr>
        <w:pStyle w:val="Index1"/>
        <w:tabs>
          <w:tab w:val="right" w:pos="5030"/>
        </w:tabs>
        <w:rPr>
          <w:noProof/>
        </w:rPr>
      </w:pPr>
      <w:r>
        <w:rPr>
          <w:noProof/>
        </w:rPr>
        <w:t>Dynamics 365 Unified Operations – Additional File Capacity, 60</w:t>
      </w:r>
    </w:p>
    <w:p w:rsidR="0039603E" w:rsidRDefault="0039603E">
      <w:pPr>
        <w:pStyle w:val="Index1"/>
        <w:tabs>
          <w:tab w:val="right" w:pos="5030"/>
        </w:tabs>
        <w:rPr>
          <w:noProof/>
        </w:rPr>
      </w:pPr>
      <w:r>
        <w:rPr>
          <w:noProof/>
        </w:rPr>
        <w:t>Dynamics 365 Unified Operations Activity, 59</w:t>
      </w:r>
    </w:p>
    <w:p w:rsidR="0039603E" w:rsidRDefault="0039603E">
      <w:pPr>
        <w:pStyle w:val="Index1"/>
        <w:tabs>
          <w:tab w:val="right" w:pos="5030"/>
        </w:tabs>
        <w:rPr>
          <w:noProof/>
        </w:rPr>
      </w:pPr>
      <w:r>
        <w:rPr>
          <w:noProof/>
        </w:rPr>
        <w:t>Dynamics 365 Unified Operations Activity fra SA, 59</w:t>
      </w:r>
    </w:p>
    <w:p w:rsidR="0039603E" w:rsidRDefault="0039603E">
      <w:pPr>
        <w:pStyle w:val="Index1"/>
        <w:tabs>
          <w:tab w:val="right" w:pos="5030"/>
        </w:tabs>
        <w:rPr>
          <w:noProof/>
        </w:rPr>
      </w:pPr>
      <w:r>
        <w:rPr>
          <w:noProof/>
        </w:rPr>
        <w:t>Dynamics 365 Unified Operations Device, 59</w:t>
      </w:r>
    </w:p>
    <w:p w:rsidR="0039603E" w:rsidRDefault="0039603E">
      <w:pPr>
        <w:pStyle w:val="Index1"/>
        <w:tabs>
          <w:tab w:val="right" w:pos="5030"/>
        </w:tabs>
        <w:rPr>
          <w:noProof/>
        </w:rPr>
      </w:pPr>
      <w:r>
        <w:rPr>
          <w:noProof/>
        </w:rPr>
        <w:t>Dynamics 365 Unified Operations Device fra SA, 59</w:t>
      </w:r>
    </w:p>
    <w:p w:rsidR="0039603E" w:rsidRDefault="0039603E">
      <w:pPr>
        <w:pStyle w:val="Index1"/>
        <w:tabs>
          <w:tab w:val="right" w:pos="5030"/>
        </w:tabs>
        <w:rPr>
          <w:noProof/>
        </w:rPr>
      </w:pPr>
      <w:r>
        <w:rPr>
          <w:noProof/>
        </w:rPr>
        <w:t>Dynamics 365 Unified Operations Plan, 59</w:t>
      </w:r>
    </w:p>
    <w:p w:rsidR="0039603E" w:rsidRDefault="0039603E">
      <w:pPr>
        <w:pStyle w:val="Index1"/>
        <w:tabs>
          <w:tab w:val="right" w:pos="5030"/>
        </w:tabs>
        <w:rPr>
          <w:noProof/>
        </w:rPr>
      </w:pPr>
      <w:r>
        <w:rPr>
          <w:noProof/>
        </w:rPr>
        <w:t>Dynamics 365 Unified Operations Plan – Sandbox Tiers 1-5, 60</w:t>
      </w:r>
    </w:p>
    <w:p w:rsidR="0039603E" w:rsidRDefault="0039603E">
      <w:pPr>
        <w:pStyle w:val="Index1"/>
        <w:tabs>
          <w:tab w:val="right" w:pos="5030"/>
        </w:tabs>
        <w:rPr>
          <w:noProof/>
        </w:rPr>
      </w:pPr>
      <w:r>
        <w:rPr>
          <w:noProof/>
        </w:rPr>
        <w:t>Dynamics 365 Unified Operations Plan – yderligere databaselager, 60</w:t>
      </w:r>
    </w:p>
    <w:p w:rsidR="0039603E" w:rsidRDefault="0039603E">
      <w:pPr>
        <w:pStyle w:val="Index1"/>
        <w:tabs>
          <w:tab w:val="right" w:pos="5030"/>
        </w:tabs>
        <w:rPr>
          <w:noProof/>
        </w:rPr>
      </w:pPr>
      <w:r>
        <w:rPr>
          <w:noProof/>
        </w:rPr>
        <w:t>Dynamics 365 Unified Operations Plan – yderligere fillager, 60</w:t>
      </w:r>
    </w:p>
    <w:p w:rsidR="0039603E" w:rsidRDefault="0039603E">
      <w:pPr>
        <w:pStyle w:val="Index1"/>
        <w:tabs>
          <w:tab w:val="right" w:pos="5030"/>
        </w:tabs>
        <w:rPr>
          <w:noProof/>
        </w:rPr>
      </w:pPr>
      <w:r>
        <w:rPr>
          <w:noProof/>
        </w:rPr>
        <w:t>Dynamics 365 Unified Operations Plan fra SA, 59</w:t>
      </w:r>
    </w:p>
    <w:p w:rsidR="0039603E" w:rsidRDefault="0039603E">
      <w:pPr>
        <w:pStyle w:val="Index1"/>
        <w:tabs>
          <w:tab w:val="right" w:pos="5030"/>
        </w:tabs>
        <w:rPr>
          <w:noProof/>
        </w:rPr>
      </w:pPr>
      <w:r>
        <w:rPr>
          <w:noProof/>
        </w:rPr>
        <w:t>Dynamics AX 2012 R2, 19</w:t>
      </w:r>
    </w:p>
    <w:p w:rsidR="0039603E" w:rsidRDefault="0039603E">
      <w:pPr>
        <w:pStyle w:val="Index1"/>
        <w:tabs>
          <w:tab w:val="right" w:pos="5030"/>
        </w:tabs>
        <w:rPr>
          <w:noProof/>
        </w:rPr>
      </w:pPr>
      <w:r>
        <w:rPr>
          <w:noProof/>
        </w:rPr>
        <w:t>Dynamics AX 2012 R3, 19</w:t>
      </w:r>
    </w:p>
    <w:p w:rsidR="0039603E" w:rsidRDefault="0039603E">
      <w:pPr>
        <w:pStyle w:val="Index1"/>
        <w:tabs>
          <w:tab w:val="right" w:pos="5030"/>
        </w:tabs>
        <w:rPr>
          <w:noProof/>
        </w:rPr>
      </w:pPr>
      <w:r>
        <w:rPr>
          <w:noProof/>
        </w:rPr>
        <w:t>Dynamics CRM 2015, 19</w:t>
      </w:r>
    </w:p>
    <w:p w:rsidR="0039603E" w:rsidRDefault="0039603E">
      <w:pPr>
        <w:pStyle w:val="Index1"/>
        <w:tabs>
          <w:tab w:val="right" w:pos="5030"/>
        </w:tabs>
        <w:rPr>
          <w:noProof/>
        </w:rPr>
      </w:pPr>
      <w:r>
        <w:rPr>
          <w:noProof/>
        </w:rPr>
        <w:t>Dynamics CRM 2016, 19</w:t>
      </w:r>
    </w:p>
    <w:p w:rsidR="0039603E" w:rsidRDefault="0039603E">
      <w:pPr>
        <w:pStyle w:val="Index1"/>
        <w:tabs>
          <w:tab w:val="right" w:pos="5030"/>
        </w:tabs>
        <w:rPr>
          <w:noProof/>
        </w:rPr>
      </w:pPr>
      <w:r>
        <w:rPr>
          <w:noProof/>
        </w:rPr>
        <w:t>Enterprise CAL, 31, 83, 88</w:t>
      </w:r>
    </w:p>
    <w:p w:rsidR="0039603E" w:rsidRDefault="0039603E">
      <w:pPr>
        <w:pStyle w:val="Index1"/>
        <w:tabs>
          <w:tab w:val="right" w:pos="5030"/>
        </w:tabs>
        <w:rPr>
          <w:noProof/>
        </w:rPr>
      </w:pPr>
      <w:r>
        <w:rPr>
          <w:noProof/>
        </w:rPr>
        <w:t>Enterprise CAL Bridge for Enterprise Mobility + Security fra SA, 15</w:t>
      </w:r>
    </w:p>
    <w:p w:rsidR="0039603E" w:rsidRDefault="0039603E">
      <w:pPr>
        <w:pStyle w:val="Index1"/>
        <w:tabs>
          <w:tab w:val="right" w:pos="5030"/>
        </w:tabs>
        <w:rPr>
          <w:noProof/>
        </w:rPr>
      </w:pPr>
      <w:r>
        <w:rPr>
          <w:noProof/>
        </w:rPr>
        <w:t>Enterprise CAL Bridge til Enterprise Mobility + Security, 15</w:t>
      </w:r>
    </w:p>
    <w:p w:rsidR="0039603E" w:rsidRDefault="0039603E">
      <w:pPr>
        <w:pStyle w:val="Index1"/>
        <w:tabs>
          <w:tab w:val="right" w:pos="5030"/>
        </w:tabs>
        <w:rPr>
          <w:noProof/>
        </w:rPr>
      </w:pPr>
      <w:r>
        <w:rPr>
          <w:noProof/>
        </w:rPr>
        <w:t>Enterprise CAL Suite, 15</w:t>
      </w:r>
    </w:p>
    <w:p w:rsidR="0039603E" w:rsidRDefault="0039603E">
      <w:pPr>
        <w:pStyle w:val="Index1"/>
        <w:tabs>
          <w:tab w:val="right" w:pos="5030"/>
        </w:tabs>
        <w:rPr>
          <w:noProof/>
        </w:rPr>
      </w:pPr>
      <w:r>
        <w:rPr>
          <w:noProof/>
        </w:rPr>
        <w:t>Enterprise CAL Suite Bridge til Microsoft Intune, 15</w:t>
      </w:r>
    </w:p>
    <w:p w:rsidR="0039603E" w:rsidRDefault="0039603E">
      <w:pPr>
        <w:pStyle w:val="Index1"/>
        <w:tabs>
          <w:tab w:val="right" w:pos="5030"/>
        </w:tabs>
        <w:rPr>
          <w:noProof/>
        </w:rPr>
      </w:pPr>
      <w:r>
        <w:rPr>
          <w:noProof/>
        </w:rPr>
        <w:t>Enterprise CAL Suite Bridge til Office 365, 15</w:t>
      </w:r>
    </w:p>
    <w:p w:rsidR="0039603E" w:rsidRDefault="0039603E">
      <w:pPr>
        <w:pStyle w:val="Index1"/>
        <w:tabs>
          <w:tab w:val="right" w:pos="5030"/>
        </w:tabs>
        <w:rPr>
          <w:noProof/>
        </w:rPr>
      </w:pPr>
      <w:r>
        <w:rPr>
          <w:noProof/>
        </w:rPr>
        <w:t>Enterprise CAL Suite Bridge til Office 365 fra SA, 15</w:t>
      </w:r>
    </w:p>
    <w:p w:rsidR="0039603E" w:rsidRDefault="0039603E">
      <w:pPr>
        <w:pStyle w:val="Index1"/>
        <w:tabs>
          <w:tab w:val="right" w:pos="5030"/>
        </w:tabs>
        <w:rPr>
          <w:noProof/>
        </w:rPr>
      </w:pPr>
      <w:r>
        <w:rPr>
          <w:noProof/>
        </w:rPr>
        <w:t>Enterprise CAL Suite Bridge til Office 365 og Microsoft Intune, 15</w:t>
      </w:r>
    </w:p>
    <w:p w:rsidR="0039603E" w:rsidRDefault="0039603E">
      <w:pPr>
        <w:pStyle w:val="Index1"/>
        <w:tabs>
          <w:tab w:val="right" w:pos="5030"/>
        </w:tabs>
        <w:rPr>
          <w:noProof/>
        </w:rPr>
      </w:pPr>
      <w:r>
        <w:rPr>
          <w:noProof/>
        </w:rPr>
        <w:t>Enterprise CAL til SharePoint Server 2019, 25</w:t>
      </w:r>
    </w:p>
    <w:p w:rsidR="0039603E" w:rsidRDefault="0039603E">
      <w:pPr>
        <w:pStyle w:val="Index1"/>
        <w:tabs>
          <w:tab w:val="right" w:pos="5030"/>
        </w:tabs>
        <w:rPr>
          <w:noProof/>
        </w:rPr>
      </w:pPr>
      <w:r>
        <w:rPr>
          <w:noProof/>
        </w:rPr>
        <w:t>Enterprise CAL til Skype for Business Server 2019, 26, 27</w:t>
      </w:r>
    </w:p>
    <w:p w:rsidR="0039603E" w:rsidRDefault="0039603E">
      <w:pPr>
        <w:pStyle w:val="Index1"/>
        <w:tabs>
          <w:tab w:val="right" w:pos="5030"/>
        </w:tabs>
        <w:rPr>
          <w:noProof/>
        </w:rPr>
      </w:pPr>
      <w:r>
        <w:rPr>
          <w:noProof/>
        </w:rPr>
        <w:t>Enterprise Mobility + Security A3, 57</w:t>
      </w:r>
    </w:p>
    <w:p w:rsidR="0039603E" w:rsidRDefault="0039603E">
      <w:pPr>
        <w:pStyle w:val="Index1"/>
        <w:tabs>
          <w:tab w:val="right" w:pos="5030"/>
        </w:tabs>
        <w:rPr>
          <w:noProof/>
        </w:rPr>
      </w:pPr>
      <w:r>
        <w:rPr>
          <w:noProof/>
        </w:rPr>
        <w:t>Enterprise Mobility + Security A5, 57</w:t>
      </w:r>
    </w:p>
    <w:p w:rsidR="0039603E" w:rsidRDefault="0039603E">
      <w:pPr>
        <w:pStyle w:val="Index1"/>
        <w:tabs>
          <w:tab w:val="right" w:pos="5030"/>
        </w:tabs>
        <w:rPr>
          <w:noProof/>
        </w:rPr>
      </w:pPr>
      <w:r>
        <w:rPr>
          <w:noProof/>
        </w:rPr>
        <w:t>Enterprise Mobility + Security E3, 15, 57</w:t>
      </w:r>
    </w:p>
    <w:p w:rsidR="0039603E" w:rsidRDefault="0039603E">
      <w:pPr>
        <w:pStyle w:val="Index1"/>
        <w:tabs>
          <w:tab w:val="right" w:pos="5030"/>
        </w:tabs>
        <w:rPr>
          <w:noProof/>
        </w:rPr>
      </w:pPr>
      <w:r>
        <w:rPr>
          <w:noProof/>
        </w:rPr>
        <w:t>Enterprise Mobility + Security E3 fra SA, 57</w:t>
      </w:r>
    </w:p>
    <w:p w:rsidR="0039603E" w:rsidRDefault="0039603E">
      <w:pPr>
        <w:pStyle w:val="Index1"/>
        <w:tabs>
          <w:tab w:val="right" w:pos="5030"/>
        </w:tabs>
        <w:rPr>
          <w:noProof/>
        </w:rPr>
      </w:pPr>
      <w:r>
        <w:rPr>
          <w:noProof/>
        </w:rPr>
        <w:t>Enterprise Mobility + Security E5, 15, 16</w:t>
      </w:r>
    </w:p>
    <w:p w:rsidR="0039603E" w:rsidRDefault="0039603E">
      <w:pPr>
        <w:pStyle w:val="Index1"/>
        <w:tabs>
          <w:tab w:val="right" w:pos="5030"/>
        </w:tabs>
        <w:rPr>
          <w:noProof/>
        </w:rPr>
      </w:pPr>
      <w:r>
        <w:rPr>
          <w:noProof/>
        </w:rPr>
        <w:t>Enterprise Mobility + Security E5, 57</w:t>
      </w:r>
    </w:p>
    <w:p w:rsidR="0039603E" w:rsidRDefault="0039603E">
      <w:pPr>
        <w:pStyle w:val="Index1"/>
        <w:tabs>
          <w:tab w:val="right" w:pos="5030"/>
        </w:tabs>
        <w:rPr>
          <w:noProof/>
        </w:rPr>
      </w:pPr>
      <w:r>
        <w:rPr>
          <w:noProof/>
        </w:rPr>
        <w:t>Enterprise Mobility + Security E5 fra SA, 57</w:t>
      </w:r>
    </w:p>
    <w:p w:rsidR="0039603E" w:rsidRDefault="0039603E">
      <w:pPr>
        <w:pStyle w:val="Index1"/>
        <w:tabs>
          <w:tab w:val="right" w:pos="5030"/>
        </w:tabs>
        <w:rPr>
          <w:noProof/>
        </w:rPr>
      </w:pPr>
      <w:r>
        <w:rPr>
          <w:noProof/>
        </w:rPr>
        <w:t>Excel 2019, 21</w:t>
      </w:r>
    </w:p>
    <w:p w:rsidR="0039603E" w:rsidRDefault="0039603E">
      <w:pPr>
        <w:pStyle w:val="Index1"/>
        <w:tabs>
          <w:tab w:val="right" w:pos="5030"/>
        </w:tabs>
        <w:rPr>
          <w:noProof/>
        </w:rPr>
      </w:pPr>
      <w:r>
        <w:rPr>
          <w:noProof/>
        </w:rPr>
        <w:t>Excel 2019 til Mac, 23</w:t>
      </w:r>
    </w:p>
    <w:p w:rsidR="0039603E" w:rsidRDefault="0039603E">
      <w:pPr>
        <w:pStyle w:val="Index1"/>
        <w:tabs>
          <w:tab w:val="right" w:pos="5030"/>
        </w:tabs>
        <w:rPr>
          <w:noProof/>
        </w:rPr>
      </w:pPr>
      <w:r>
        <w:rPr>
          <w:noProof/>
        </w:rPr>
        <w:t>Exchange Online Plan 1, 65</w:t>
      </w:r>
    </w:p>
    <w:p w:rsidR="0039603E" w:rsidRDefault="0039603E">
      <w:pPr>
        <w:pStyle w:val="Index1"/>
        <w:tabs>
          <w:tab w:val="right" w:pos="5030"/>
        </w:tabs>
        <w:rPr>
          <w:noProof/>
        </w:rPr>
      </w:pPr>
      <w:r>
        <w:rPr>
          <w:noProof/>
        </w:rPr>
        <w:t>Exchange Online Plan 1A for Alumni, 65</w:t>
      </w:r>
    </w:p>
    <w:p w:rsidR="0039603E" w:rsidRDefault="0039603E">
      <w:pPr>
        <w:pStyle w:val="Index1"/>
        <w:tabs>
          <w:tab w:val="right" w:pos="5030"/>
        </w:tabs>
        <w:rPr>
          <w:noProof/>
        </w:rPr>
      </w:pPr>
      <w:r>
        <w:rPr>
          <w:noProof/>
        </w:rPr>
        <w:t>Exchange Online Plan 2, 65</w:t>
      </w:r>
    </w:p>
    <w:p w:rsidR="0039603E" w:rsidRDefault="0039603E">
      <w:pPr>
        <w:pStyle w:val="Index1"/>
        <w:tabs>
          <w:tab w:val="right" w:pos="5030"/>
        </w:tabs>
        <w:rPr>
          <w:noProof/>
        </w:rPr>
      </w:pPr>
      <w:r>
        <w:rPr>
          <w:noProof/>
        </w:rPr>
        <w:t>Exchange Online Protection, 25, 65</w:t>
      </w:r>
    </w:p>
    <w:p w:rsidR="0039603E" w:rsidRDefault="0039603E">
      <w:pPr>
        <w:pStyle w:val="Index1"/>
        <w:tabs>
          <w:tab w:val="right" w:pos="5030"/>
        </w:tabs>
        <w:rPr>
          <w:noProof/>
        </w:rPr>
      </w:pPr>
      <w:r>
        <w:rPr>
          <w:noProof/>
        </w:rPr>
        <w:t>Exchange Online Voice Mail-tjeneste, 25</w:t>
      </w:r>
    </w:p>
    <w:p w:rsidR="0039603E" w:rsidRDefault="0039603E">
      <w:pPr>
        <w:pStyle w:val="Index1"/>
        <w:tabs>
          <w:tab w:val="right" w:pos="5030"/>
        </w:tabs>
        <w:rPr>
          <w:noProof/>
        </w:rPr>
      </w:pPr>
      <w:r>
        <w:rPr>
          <w:noProof/>
        </w:rPr>
        <w:t>Exchange Online-arkivering til Exchange Online, 65</w:t>
      </w:r>
    </w:p>
    <w:p w:rsidR="0039603E" w:rsidRDefault="0039603E">
      <w:pPr>
        <w:pStyle w:val="Index1"/>
        <w:tabs>
          <w:tab w:val="right" w:pos="5030"/>
        </w:tabs>
        <w:rPr>
          <w:noProof/>
        </w:rPr>
      </w:pPr>
      <w:r>
        <w:rPr>
          <w:noProof/>
        </w:rPr>
        <w:t>Exchange Online-arkivering til Exchange Server, 65</w:t>
      </w:r>
    </w:p>
    <w:p w:rsidR="0039603E" w:rsidRDefault="0039603E">
      <w:pPr>
        <w:pStyle w:val="Index1"/>
        <w:tabs>
          <w:tab w:val="right" w:pos="5030"/>
        </w:tabs>
        <w:rPr>
          <w:noProof/>
        </w:rPr>
      </w:pPr>
      <w:r>
        <w:rPr>
          <w:noProof/>
        </w:rPr>
        <w:t>Exchange Online-kiosk, 65</w:t>
      </w:r>
    </w:p>
    <w:p w:rsidR="0039603E" w:rsidRDefault="0039603E">
      <w:pPr>
        <w:pStyle w:val="Index1"/>
        <w:tabs>
          <w:tab w:val="right" w:pos="5030"/>
        </w:tabs>
        <w:rPr>
          <w:noProof/>
        </w:rPr>
      </w:pPr>
      <w:r>
        <w:rPr>
          <w:noProof/>
        </w:rPr>
        <w:t>Exchange Server, 55, 56</w:t>
      </w:r>
    </w:p>
    <w:p w:rsidR="0039603E" w:rsidRDefault="0039603E">
      <w:pPr>
        <w:pStyle w:val="Index1"/>
        <w:tabs>
          <w:tab w:val="right" w:pos="5030"/>
        </w:tabs>
        <w:rPr>
          <w:noProof/>
        </w:rPr>
      </w:pPr>
      <w:r>
        <w:rPr>
          <w:noProof/>
        </w:rPr>
        <w:t>Exchange Server 2016, 24</w:t>
      </w:r>
    </w:p>
    <w:p w:rsidR="0039603E" w:rsidRDefault="0039603E">
      <w:pPr>
        <w:pStyle w:val="Index1"/>
        <w:tabs>
          <w:tab w:val="right" w:pos="5030"/>
        </w:tabs>
        <w:rPr>
          <w:noProof/>
        </w:rPr>
      </w:pPr>
      <w:r>
        <w:rPr>
          <w:noProof/>
        </w:rPr>
        <w:t>Exchange Server Enterprise, 89</w:t>
      </w:r>
    </w:p>
    <w:p w:rsidR="0039603E" w:rsidRDefault="0039603E">
      <w:pPr>
        <w:pStyle w:val="Index1"/>
        <w:tabs>
          <w:tab w:val="right" w:pos="5030"/>
        </w:tabs>
        <w:rPr>
          <w:noProof/>
        </w:rPr>
      </w:pPr>
      <w:r>
        <w:rPr>
          <w:noProof/>
        </w:rPr>
        <w:t>Exchange Server Enterprise 2019, 24</w:t>
      </w:r>
    </w:p>
    <w:p w:rsidR="0039603E" w:rsidRDefault="0039603E">
      <w:pPr>
        <w:pStyle w:val="Index1"/>
        <w:tabs>
          <w:tab w:val="right" w:pos="5030"/>
        </w:tabs>
        <w:rPr>
          <w:noProof/>
        </w:rPr>
      </w:pPr>
      <w:r>
        <w:rPr>
          <w:noProof/>
        </w:rPr>
        <w:t>Exchange Server Standard, 89</w:t>
      </w:r>
    </w:p>
    <w:p w:rsidR="0039603E" w:rsidRDefault="0039603E">
      <w:pPr>
        <w:pStyle w:val="Index1"/>
        <w:tabs>
          <w:tab w:val="right" w:pos="5030"/>
        </w:tabs>
        <w:rPr>
          <w:noProof/>
        </w:rPr>
      </w:pPr>
      <w:r>
        <w:rPr>
          <w:noProof/>
        </w:rPr>
        <w:t>Exchange Server Standard 2019, 24</w:t>
      </w:r>
    </w:p>
    <w:p w:rsidR="0039603E" w:rsidRDefault="0039603E">
      <w:pPr>
        <w:pStyle w:val="Index1"/>
        <w:tabs>
          <w:tab w:val="right" w:pos="5030"/>
        </w:tabs>
        <w:rPr>
          <w:noProof/>
        </w:rPr>
      </w:pPr>
      <w:r>
        <w:rPr>
          <w:noProof/>
        </w:rPr>
        <w:t>Forebyggelse af Datatab, 25</w:t>
      </w:r>
    </w:p>
    <w:p w:rsidR="0039603E" w:rsidRDefault="0039603E">
      <w:pPr>
        <w:pStyle w:val="Index1"/>
        <w:tabs>
          <w:tab w:val="right" w:pos="5030"/>
        </w:tabs>
        <w:rPr>
          <w:noProof/>
        </w:rPr>
      </w:pPr>
      <w:r>
        <w:rPr>
          <w:noProof/>
        </w:rPr>
        <w:t>Forefront Identity Manager 2010 - Windows Live Edition, 18</w:t>
      </w:r>
    </w:p>
    <w:p w:rsidR="0039603E" w:rsidRDefault="0039603E">
      <w:pPr>
        <w:pStyle w:val="Index1"/>
        <w:tabs>
          <w:tab w:val="right" w:pos="5030"/>
        </w:tabs>
        <w:rPr>
          <w:noProof/>
        </w:rPr>
      </w:pPr>
      <w:r>
        <w:rPr>
          <w:noProof/>
        </w:rPr>
        <w:t>Forefront Identity Manager 2010 R2, 21, 48</w:t>
      </w:r>
    </w:p>
    <w:p w:rsidR="0039603E" w:rsidRDefault="0039603E">
      <w:pPr>
        <w:pStyle w:val="Index1"/>
        <w:tabs>
          <w:tab w:val="right" w:pos="5030"/>
        </w:tabs>
        <w:rPr>
          <w:noProof/>
        </w:rPr>
      </w:pPr>
      <w:r>
        <w:rPr>
          <w:noProof/>
        </w:rPr>
        <w:t>Forefront Identity Manager 2010 R2 – Windows Live Edition, 18</w:t>
      </w:r>
    </w:p>
    <w:p w:rsidR="0039603E" w:rsidRDefault="0039603E">
      <w:pPr>
        <w:pStyle w:val="Index1"/>
        <w:tabs>
          <w:tab w:val="right" w:pos="5030"/>
        </w:tabs>
        <w:rPr>
          <w:noProof/>
        </w:rPr>
      </w:pPr>
      <w:r>
        <w:rPr>
          <w:noProof/>
        </w:rPr>
        <w:t>Forefront TMG Enterprise, 89</w:t>
      </w:r>
    </w:p>
    <w:p w:rsidR="0039603E" w:rsidRDefault="0039603E">
      <w:pPr>
        <w:pStyle w:val="Index1"/>
        <w:tabs>
          <w:tab w:val="right" w:pos="5030"/>
        </w:tabs>
        <w:rPr>
          <w:noProof/>
        </w:rPr>
      </w:pPr>
      <w:r>
        <w:rPr>
          <w:noProof/>
        </w:rPr>
        <w:t>Forefront TMG Standard, 89</w:t>
      </w:r>
    </w:p>
    <w:p w:rsidR="0039603E" w:rsidRDefault="0039603E">
      <w:pPr>
        <w:pStyle w:val="Index1"/>
        <w:tabs>
          <w:tab w:val="right" w:pos="5030"/>
        </w:tabs>
        <w:rPr>
          <w:noProof/>
        </w:rPr>
      </w:pPr>
      <w:r>
        <w:rPr>
          <w:noProof/>
        </w:rPr>
        <w:t>Forefront United Access Gateway 2010, 16</w:t>
      </w:r>
    </w:p>
    <w:p w:rsidR="0039603E" w:rsidRDefault="0039603E">
      <w:pPr>
        <w:pStyle w:val="Index1"/>
        <w:tabs>
          <w:tab w:val="right" w:pos="5030"/>
        </w:tabs>
        <w:rPr>
          <w:noProof/>
        </w:rPr>
      </w:pPr>
      <w:r>
        <w:rPr>
          <w:noProof/>
        </w:rPr>
        <w:t>Fornyelse af Microsoft Azure StorSimple-plan 8100, 53</w:t>
      </w:r>
    </w:p>
    <w:p w:rsidR="0039603E" w:rsidRDefault="0039603E">
      <w:pPr>
        <w:pStyle w:val="Index1"/>
        <w:tabs>
          <w:tab w:val="right" w:pos="5030"/>
        </w:tabs>
        <w:rPr>
          <w:noProof/>
        </w:rPr>
      </w:pPr>
      <w:r>
        <w:rPr>
          <w:noProof/>
        </w:rPr>
        <w:t>Fornyelse af Microsoft Azure StorSimple-plan 8600 (ingen enhed), 53</w:t>
      </w:r>
    </w:p>
    <w:p w:rsidR="0039603E" w:rsidRDefault="0039603E">
      <w:pPr>
        <w:pStyle w:val="Index1"/>
        <w:tabs>
          <w:tab w:val="right" w:pos="5030"/>
        </w:tabs>
        <w:rPr>
          <w:noProof/>
        </w:rPr>
      </w:pPr>
      <w:r>
        <w:rPr>
          <w:noProof/>
        </w:rPr>
        <w:t>Genoprettelse af Azure-websted (til kundeejet websted), 53</w:t>
      </w:r>
    </w:p>
    <w:p w:rsidR="0039603E" w:rsidRDefault="0039603E">
      <w:pPr>
        <w:pStyle w:val="Index1"/>
        <w:tabs>
          <w:tab w:val="right" w:pos="5030"/>
        </w:tabs>
        <w:rPr>
          <w:noProof/>
        </w:rPr>
      </w:pPr>
      <w:r>
        <w:rPr>
          <w:noProof/>
        </w:rPr>
        <w:t>GitHub Enterprise, 69</w:t>
      </w:r>
    </w:p>
    <w:p w:rsidR="0039603E" w:rsidRDefault="0039603E">
      <w:pPr>
        <w:pStyle w:val="Index1"/>
        <w:tabs>
          <w:tab w:val="right" w:pos="5030"/>
        </w:tabs>
        <w:rPr>
          <w:noProof/>
        </w:rPr>
      </w:pPr>
      <w:r>
        <w:rPr>
          <w:noProof/>
        </w:rPr>
        <w:t>GitHub Enterprise til Visual Studio Enterprise, 72</w:t>
      </w:r>
    </w:p>
    <w:p w:rsidR="0039603E" w:rsidRDefault="0039603E">
      <w:pPr>
        <w:pStyle w:val="Index1"/>
        <w:tabs>
          <w:tab w:val="right" w:pos="5030"/>
        </w:tabs>
        <w:rPr>
          <w:noProof/>
        </w:rPr>
      </w:pPr>
      <w:r>
        <w:rPr>
          <w:noProof/>
        </w:rPr>
        <w:t>GitHub Enterprise til Visual Studio Professional, 72</w:t>
      </w:r>
    </w:p>
    <w:p w:rsidR="0039603E" w:rsidRDefault="0039603E">
      <w:pPr>
        <w:pStyle w:val="Index1"/>
        <w:tabs>
          <w:tab w:val="right" w:pos="5030"/>
        </w:tabs>
        <w:rPr>
          <w:noProof/>
        </w:rPr>
      </w:pPr>
      <w:r>
        <w:rPr>
          <w:noProof/>
        </w:rPr>
        <w:t>HPC-pakke, 48</w:t>
      </w:r>
    </w:p>
    <w:p w:rsidR="0039603E" w:rsidRDefault="0039603E">
      <w:pPr>
        <w:pStyle w:val="Index1"/>
        <w:tabs>
          <w:tab w:val="right" w:pos="5030"/>
        </w:tabs>
        <w:rPr>
          <w:noProof/>
        </w:rPr>
      </w:pPr>
      <w:r>
        <w:rPr>
          <w:noProof/>
        </w:rPr>
        <w:t>Hyper-V-beholder, 77</w:t>
      </w:r>
    </w:p>
    <w:p w:rsidR="0039603E" w:rsidRDefault="0039603E">
      <w:pPr>
        <w:pStyle w:val="Index1"/>
        <w:tabs>
          <w:tab w:val="right" w:pos="5030"/>
        </w:tabs>
        <w:rPr>
          <w:noProof/>
        </w:rPr>
      </w:pPr>
      <w:r>
        <w:rPr>
          <w:noProof/>
        </w:rPr>
        <w:t>Importtjeneste til Office 365, 65</w:t>
      </w:r>
    </w:p>
    <w:p w:rsidR="0039603E" w:rsidRDefault="0039603E">
      <w:pPr>
        <w:pStyle w:val="Index1"/>
        <w:tabs>
          <w:tab w:val="right" w:pos="5030"/>
        </w:tabs>
        <w:rPr>
          <w:noProof/>
        </w:rPr>
      </w:pPr>
      <w:r>
        <w:rPr>
          <w:noProof/>
        </w:rPr>
        <w:t>IoT Suite Predictive Maintenance Plan 1, 53</w:t>
      </w:r>
    </w:p>
    <w:p w:rsidR="0039603E" w:rsidRDefault="0039603E">
      <w:pPr>
        <w:pStyle w:val="Index1"/>
        <w:tabs>
          <w:tab w:val="right" w:pos="5030"/>
        </w:tabs>
        <w:rPr>
          <w:noProof/>
        </w:rPr>
      </w:pPr>
      <w:r>
        <w:rPr>
          <w:noProof/>
        </w:rPr>
        <w:t>IoT Suite Predictive Maintenance Plan 2, 53</w:t>
      </w:r>
    </w:p>
    <w:p w:rsidR="0039603E" w:rsidRDefault="0039603E">
      <w:pPr>
        <w:pStyle w:val="Index1"/>
        <w:tabs>
          <w:tab w:val="right" w:pos="5030"/>
        </w:tabs>
        <w:rPr>
          <w:noProof/>
        </w:rPr>
      </w:pPr>
      <w:r>
        <w:rPr>
          <w:noProof/>
        </w:rPr>
        <w:t>IoT Suite Remote Monitoring Plan 1, 53</w:t>
      </w:r>
    </w:p>
    <w:p w:rsidR="0039603E" w:rsidRDefault="0039603E">
      <w:pPr>
        <w:pStyle w:val="Index1"/>
        <w:tabs>
          <w:tab w:val="right" w:pos="5030"/>
        </w:tabs>
        <w:rPr>
          <w:noProof/>
        </w:rPr>
      </w:pPr>
      <w:r>
        <w:rPr>
          <w:noProof/>
        </w:rPr>
        <w:t>IoT Suite Remote Monitoring Plan 2, 53</w:t>
      </w:r>
    </w:p>
    <w:p w:rsidR="0039603E" w:rsidRDefault="0039603E">
      <w:pPr>
        <w:pStyle w:val="Index1"/>
        <w:tabs>
          <w:tab w:val="right" w:pos="5030"/>
        </w:tabs>
        <w:rPr>
          <w:noProof/>
        </w:rPr>
      </w:pPr>
      <w:r>
        <w:rPr>
          <w:noProof/>
        </w:rPr>
        <w:t>macOS, 40</w:t>
      </w:r>
    </w:p>
    <w:p w:rsidR="0039603E" w:rsidRDefault="0039603E">
      <w:pPr>
        <w:pStyle w:val="Index1"/>
        <w:tabs>
          <w:tab w:val="right" w:pos="5030"/>
        </w:tabs>
        <w:rPr>
          <w:noProof/>
        </w:rPr>
      </w:pPr>
      <w:r>
        <w:rPr>
          <w:noProof/>
        </w:rPr>
        <w:t>Meeting Room, 66</w:t>
      </w:r>
    </w:p>
    <w:p w:rsidR="0039603E" w:rsidRDefault="0039603E">
      <w:pPr>
        <w:pStyle w:val="Index1"/>
        <w:tabs>
          <w:tab w:val="right" w:pos="5030"/>
        </w:tabs>
        <w:rPr>
          <w:noProof/>
        </w:rPr>
      </w:pPr>
      <w:r>
        <w:rPr>
          <w:noProof/>
        </w:rPr>
        <w:t>Microsoft 365 A5 Compliance, 55</w:t>
      </w:r>
    </w:p>
    <w:p w:rsidR="0039603E" w:rsidRDefault="0039603E">
      <w:pPr>
        <w:pStyle w:val="Index1"/>
        <w:tabs>
          <w:tab w:val="right" w:pos="5030"/>
        </w:tabs>
        <w:rPr>
          <w:noProof/>
        </w:rPr>
      </w:pPr>
      <w:r>
        <w:rPr>
          <w:noProof/>
        </w:rPr>
        <w:t>Microsoft 365 A5 Security, 55</w:t>
      </w:r>
    </w:p>
    <w:p w:rsidR="0039603E" w:rsidRDefault="0039603E">
      <w:pPr>
        <w:pStyle w:val="Index1"/>
        <w:tabs>
          <w:tab w:val="right" w:pos="5030"/>
        </w:tabs>
        <w:rPr>
          <w:noProof/>
        </w:rPr>
      </w:pPr>
      <w:r>
        <w:rPr>
          <w:noProof/>
        </w:rPr>
        <w:t>Microsoft 365 Business, 55</w:t>
      </w:r>
    </w:p>
    <w:p w:rsidR="0039603E" w:rsidRDefault="0039603E">
      <w:pPr>
        <w:pStyle w:val="Index1"/>
        <w:tabs>
          <w:tab w:val="right" w:pos="5030"/>
        </w:tabs>
        <w:rPr>
          <w:noProof/>
        </w:rPr>
      </w:pPr>
      <w:r>
        <w:rPr>
          <w:noProof/>
        </w:rPr>
        <w:t>Microsoft 365 E3 og E5, 55</w:t>
      </w:r>
    </w:p>
    <w:p w:rsidR="0039603E" w:rsidRDefault="0039603E">
      <w:pPr>
        <w:pStyle w:val="Index1"/>
        <w:tabs>
          <w:tab w:val="right" w:pos="5030"/>
        </w:tabs>
        <w:rPr>
          <w:noProof/>
        </w:rPr>
      </w:pPr>
      <w:r>
        <w:rPr>
          <w:noProof/>
        </w:rPr>
        <w:t>Microsoft 365 E3 og E5 Fra SA, 55</w:t>
      </w:r>
    </w:p>
    <w:p w:rsidR="0039603E" w:rsidRDefault="0039603E">
      <w:pPr>
        <w:pStyle w:val="Index1"/>
        <w:tabs>
          <w:tab w:val="right" w:pos="5030"/>
        </w:tabs>
        <w:rPr>
          <w:noProof/>
        </w:rPr>
      </w:pPr>
      <w:r>
        <w:rPr>
          <w:noProof/>
        </w:rPr>
        <w:t>Microsoft 365 E5 Compliance, 55</w:t>
      </w:r>
    </w:p>
    <w:p w:rsidR="0039603E" w:rsidRDefault="0039603E">
      <w:pPr>
        <w:pStyle w:val="Index1"/>
        <w:tabs>
          <w:tab w:val="right" w:pos="5030"/>
        </w:tabs>
        <w:rPr>
          <w:noProof/>
        </w:rPr>
      </w:pPr>
      <w:r>
        <w:rPr>
          <w:noProof/>
        </w:rPr>
        <w:t>Microsoft 365 E5 Security, 55</w:t>
      </w:r>
    </w:p>
    <w:p w:rsidR="0039603E" w:rsidRDefault="0039603E">
      <w:pPr>
        <w:pStyle w:val="Index1"/>
        <w:tabs>
          <w:tab w:val="right" w:pos="5030"/>
        </w:tabs>
        <w:rPr>
          <w:noProof/>
        </w:rPr>
      </w:pPr>
      <w:r>
        <w:rPr>
          <w:noProof/>
        </w:rPr>
        <w:t>Microsoft 365 Education A1, 55</w:t>
      </w:r>
    </w:p>
    <w:p w:rsidR="0039603E" w:rsidRDefault="0039603E">
      <w:pPr>
        <w:pStyle w:val="Index1"/>
        <w:tabs>
          <w:tab w:val="right" w:pos="5030"/>
        </w:tabs>
        <w:rPr>
          <w:noProof/>
        </w:rPr>
      </w:pPr>
      <w:r>
        <w:rPr>
          <w:noProof/>
        </w:rPr>
        <w:t>Microsoft 365 Education A3, 55</w:t>
      </w:r>
    </w:p>
    <w:p w:rsidR="0039603E" w:rsidRDefault="0039603E">
      <w:pPr>
        <w:pStyle w:val="Index1"/>
        <w:tabs>
          <w:tab w:val="right" w:pos="5030"/>
        </w:tabs>
        <w:rPr>
          <w:noProof/>
        </w:rPr>
      </w:pPr>
      <w:r>
        <w:rPr>
          <w:noProof/>
        </w:rPr>
        <w:t>Microsoft 365 Education A3 med Core CAL, 55</w:t>
      </w:r>
    </w:p>
    <w:p w:rsidR="0039603E" w:rsidRDefault="0039603E">
      <w:pPr>
        <w:pStyle w:val="Index1"/>
        <w:tabs>
          <w:tab w:val="right" w:pos="5030"/>
        </w:tabs>
        <w:rPr>
          <w:noProof/>
        </w:rPr>
      </w:pPr>
      <w:r>
        <w:rPr>
          <w:noProof/>
        </w:rPr>
        <w:t>Microsoft 365 Education A5, 55</w:t>
      </w:r>
    </w:p>
    <w:p w:rsidR="0039603E" w:rsidRDefault="0039603E">
      <w:pPr>
        <w:pStyle w:val="Index1"/>
        <w:tabs>
          <w:tab w:val="right" w:pos="5030"/>
        </w:tabs>
        <w:rPr>
          <w:noProof/>
        </w:rPr>
      </w:pPr>
      <w:r>
        <w:rPr>
          <w:noProof/>
        </w:rPr>
        <w:t>Microsoft 365 F1, 31, 55</w:t>
      </w:r>
    </w:p>
    <w:p w:rsidR="0039603E" w:rsidRDefault="0039603E">
      <w:pPr>
        <w:pStyle w:val="Index1"/>
        <w:tabs>
          <w:tab w:val="right" w:pos="5030"/>
        </w:tabs>
        <w:rPr>
          <w:noProof/>
        </w:rPr>
      </w:pPr>
      <w:r>
        <w:rPr>
          <w:noProof/>
        </w:rPr>
        <w:t>Microsoft Azure StorSimple-plan med enhed (8100-enhed), 53</w:t>
      </w:r>
    </w:p>
    <w:p w:rsidR="0039603E" w:rsidRDefault="0039603E">
      <w:pPr>
        <w:pStyle w:val="Index1"/>
        <w:tabs>
          <w:tab w:val="right" w:pos="5030"/>
        </w:tabs>
        <w:rPr>
          <w:noProof/>
        </w:rPr>
      </w:pPr>
      <w:r>
        <w:rPr>
          <w:noProof/>
        </w:rPr>
        <w:t>Microsoft Azure StorSimple-plan med enhed (8600-enhed), 53</w:t>
      </w:r>
    </w:p>
    <w:p w:rsidR="0039603E" w:rsidRDefault="0039603E">
      <w:pPr>
        <w:pStyle w:val="Index1"/>
        <w:tabs>
          <w:tab w:val="right" w:pos="5030"/>
        </w:tabs>
        <w:rPr>
          <w:noProof/>
        </w:rPr>
      </w:pPr>
      <w:r>
        <w:rPr>
          <w:noProof/>
        </w:rPr>
        <w:t>Microsoft Azure StorSimple-premiumsupport, 54</w:t>
      </w:r>
    </w:p>
    <w:p w:rsidR="0039603E" w:rsidRDefault="0039603E">
      <w:pPr>
        <w:pStyle w:val="Index1"/>
        <w:tabs>
          <w:tab w:val="right" w:pos="5030"/>
        </w:tabs>
        <w:rPr>
          <w:noProof/>
        </w:rPr>
      </w:pPr>
      <w:r>
        <w:rPr>
          <w:noProof/>
        </w:rPr>
        <w:t>Microsoft Azure-tjenester, 89</w:t>
      </w:r>
    </w:p>
    <w:p w:rsidR="0039603E" w:rsidRDefault="0039603E">
      <w:pPr>
        <w:pStyle w:val="Index1"/>
        <w:tabs>
          <w:tab w:val="right" w:pos="5030"/>
        </w:tabs>
        <w:rPr>
          <w:noProof/>
        </w:rPr>
      </w:pPr>
      <w:r>
        <w:rPr>
          <w:noProof/>
        </w:rPr>
        <w:t>Microsoft Azure-tjenester, 90</w:t>
      </w:r>
    </w:p>
    <w:p w:rsidR="0039603E" w:rsidRDefault="0039603E">
      <w:pPr>
        <w:pStyle w:val="Index1"/>
        <w:tabs>
          <w:tab w:val="right" w:pos="5030"/>
        </w:tabs>
        <w:rPr>
          <w:noProof/>
        </w:rPr>
      </w:pPr>
      <w:r>
        <w:rPr>
          <w:noProof/>
        </w:rPr>
        <w:t>Microsoft Azure-tjenester*, 53</w:t>
      </w:r>
    </w:p>
    <w:p w:rsidR="0039603E" w:rsidRDefault="0039603E">
      <w:pPr>
        <w:pStyle w:val="Index1"/>
        <w:tabs>
          <w:tab w:val="right" w:pos="5030"/>
        </w:tabs>
        <w:rPr>
          <w:noProof/>
        </w:rPr>
      </w:pPr>
      <w:r>
        <w:rPr>
          <w:noProof/>
        </w:rPr>
        <w:t>Microsoft Cloud App Security, 70</w:t>
      </w:r>
    </w:p>
    <w:p w:rsidR="0039603E" w:rsidRDefault="0039603E">
      <w:pPr>
        <w:pStyle w:val="Index1"/>
        <w:tabs>
          <w:tab w:val="right" w:pos="5030"/>
        </w:tabs>
        <w:rPr>
          <w:noProof/>
        </w:rPr>
      </w:pPr>
      <w:r>
        <w:rPr>
          <w:noProof/>
        </w:rPr>
        <w:t>Microsoft Dynamics 365 for Customer Service CAL, 83</w:t>
      </w:r>
    </w:p>
    <w:p w:rsidR="0039603E" w:rsidRDefault="0039603E">
      <w:pPr>
        <w:pStyle w:val="Index1"/>
        <w:tabs>
          <w:tab w:val="right" w:pos="5030"/>
        </w:tabs>
        <w:rPr>
          <w:noProof/>
        </w:rPr>
      </w:pPr>
      <w:r>
        <w:rPr>
          <w:noProof/>
        </w:rPr>
        <w:t>Microsoft Dynamics 365 for Customer Service, CAL til lokalt miljø, 89</w:t>
      </w:r>
    </w:p>
    <w:p w:rsidR="0039603E" w:rsidRDefault="0039603E">
      <w:pPr>
        <w:pStyle w:val="Index1"/>
        <w:tabs>
          <w:tab w:val="right" w:pos="5030"/>
        </w:tabs>
        <w:rPr>
          <w:noProof/>
        </w:rPr>
      </w:pPr>
      <w:r>
        <w:rPr>
          <w:noProof/>
        </w:rPr>
        <w:t>Microsoft Dynamics 365 for Operations Activity CAL, 83</w:t>
      </w:r>
    </w:p>
    <w:p w:rsidR="0039603E" w:rsidRDefault="0039603E">
      <w:pPr>
        <w:pStyle w:val="Index1"/>
        <w:tabs>
          <w:tab w:val="right" w:pos="5030"/>
        </w:tabs>
        <w:rPr>
          <w:noProof/>
        </w:rPr>
      </w:pPr>
      <w:r>
        <w:rPr>
          <w:noProof/>
        </w:rPr>
        <w:t>Microsoft Dynamics 365 for Operations Activity, CAL til lokalt miljø, 89</w:t>
      </w:r>
    </w:p>
    <w:p w:rsidR="0039603E" w:rsidRDefault="0039603E">
      <w:pPr>
        <w:pStyle w:val="Index1"/>
        <w:tabs>
          <w:tab w:val="right" w:pos="5030"/>
        </w:tabs>
        <w:rPr>
          <w:noProof/>
        </w:rPr>
      </w:pPr>
      <w:r>
        <w:rPr>
          <w:noProof/>
        </w:rPr>
        <w:t>Microsoft Dynamics 365 for Operations CAL, 83</w:t>
      </w:r>
    </w:p>
    <w:p w:rsidR="0039603E" w:rsidRDefault="0039603E">
      <w:pPr>
        <w:pStyle w:val="Index1"/>
        <w:tabs>
          <w:tab w:val="right" w:pos="5030"/>
        </w:tabs>
        <w:rPr>
          <w:noProof/>
        </w:rPr>
      </w:pPr>
      <w:r>
        <w:rPr>
          <w:noProof/>
        </w:rPr>
        <w:t>Microsoft Dynamics 365 for Operations, CAL til lokalt miljø, 89</w:t>
      </w:r>
    </w:p>
    <w:p w:rsidR="0039603E" w:rsidRDefault="0039603E">
      <w:pPr>
        <w:pStyle w:val="Index1"/>
        <w:tabs>
          <w:tab w:val="right" w:pos="5030"/>
        </w:tabs>
        <w:rPr>
          <w:noProof/>
        </w:rPr>
      </w:pPr>
      <w:r>
        <w:rPr>
          <w:noProof/>
        </w:rPr>
        <w:t>Microsoft Dynamics 365 for Sales CAL, 83</w:t>
      </w:r>
    </w:p>
    <w:p w:rsidR="0039603E" w:rsidRDefault="0039603E">
      <w:pPr>
        <w:pStyle w:val="Index1"/>
        <w:tabs>
          <w:tab w:val="right" w:pos="5030"/>
        </w:tabs>
        <w:rPr>
          <w:noProof/>
        </w:rPr>
      </w:pPr>
      <w:r>
        <w:rPr>
          <w:noProof/>
        </w:rPr>
        <w:t>Microsoft Dynamics 365 for Sales, CAL til lokalt miljø, 89</w:t>
      </w:r>
    </w:p>
    <w:p w:rsidR="0039603E" w:rsidRDefault="0039603E">
      <w:pPr>
        <w:pStyle w:val="Index1"/>
        <w:tabs>
          <w:tab w:val="right" w:pos="5030"/>
        </w:tabs>
        <w:rPr>
          <w:noProof/>
        </w:rPr>
      </w:pPr>
      <w:r>
        <w:rPr>
          <w:noProof/>
        </w:rPr>
        <w:t>Microsoft Dynamics 365 for Team Members, CAL til lokalt miljø, 89</w:t>
      </w:r>
    </w:p>
    <w:p w:rsidR="0039603E" w:rsidRDefault="0039603E">
      <w:pPr>
        <w:pStyle w:val="Index1"/>
        <w:tabs>
          <w:tab w:val="right" w:pos="5030"/>
        </w:tabs>
        <w:rPr>
          <w:noProof/>
        </w:rPr>
      </w:pPr>
      <w:r>
        <w:rPr>
          <w:noProof/>
        </w:rPr>
        <w:t>Microsoft Dynamics AX Enterprise CAL, 83</w:t>
      </w:r>
    </w:p>
    <w:p w:rsidR="0039603E" w:rsidRDefault="0039603E">
      <w:pPr>
        <w:pStyle w:val="Index1"/>
        <w:tabs>
          <w:tab w:val="right" w:pos="5030"/>
        </w:tabs>
        <w:rPr>
          <w:noProof/>
        </w:rPr>
      </w:pPr>
      <w:r>
        <w:rPr>
          <w:noProof/>
        </w:rPr>
        <w:t>Microsoft Dynamics AX Functional CAL, 83</w:t>
      </w:r>
    </w:p>
    <w:p w:rsidR="0039603E" w:rsidRDefault="0039603E">
      <w:pPr>
        <w:pStyle w:val="Index1"/>
        <w:tabs>
          <w:tab w:val="right" w:pos="5030"/>
        </w:tabs>
        <w:rPr>
          <w:noProof/>
        </w:rPr>
      </w:pPr>
      <w:r>
        <w:rPr>
          <w:noProof/>
        </w:rPr>
        <w:t>Microsoft Dynamics AX Standard Commerce Core Server, 83</w:t>
      </w:r>
    </w:p>
    <w:p w:rsidR="0039603E" w:rsidRDefault="0039603E">
      <w:pPr>
        <w:pStyle w:val="Index1"/>
        <w:tabs>
          <w:tab w:val="right" w:pos="5030"/>
        </w:tabs>
        <w:rPr>
          <w:noProof/>
        </w:rPr>
      </w:pPr>
      <w:r>
        <w:rPr>
          <w:noProof/>
        </w:rPr>
        <w:t>Microsoft Dynamics AX Store Server, 83</w:t>
      </w:r>
    </w:p>
    <w:p w:rsidR="0039603E" w:rsidRDefault="0039603E">
      <w:pPr>
        <w:pStyle w:val="Index1"/>
        <w:tabs>
          <w:tab w:val="right" w:pos="5030"/>
        </w:tabs>
        <w:rPr>
          <w:noProof/>
        </w:rPr>
      </w:pPr>
      <w:r>
        <w:rPr>
          <w:noProof/>
        </w:rPr>
        <w:t>Microsoft Dynamics AX Task CAL, 82</w:t>
      </w:r>
    </w:p>
    <w:p w:rsidR="0039603E" w:rsidRDefault="0039603E">
      <w:pPr>
        <w:pStyle w:val="Index1"/>
        <w:tabs>
          <w:tab w:val="right" w:pos="5030"/>
        </w:tabs>
        <w:rPr>
          <w:noProof/>
        </w:rPr>
      </w:pPr>
      <w:r>
        <w:rPr>
          <w:noProof/>
        </w:rPr>
        <w:t>Microsoft Dynamics CRM Server 2013, 83</w:t>
      </w:r>
    </w:p>
    <w:p w:rsidR="0039603E" w:rsidRDefault="0039603E">
      <w:pPr>
        <w:pStyle w:val="Index1"/>
        <w:tabs>
          <w:tab w:val="right" w:pos="5030"/>
        </w:tabs>
        <w:rPr>
          <w:noProof/>
        </w:rPr>
      </w:pPr>
      <w:r>
        <w:rPr>
          <w:noProof/>
        </w:rPr>
        <w:t>Microsoft Dynamics CRM Server 2015, 83</w:t>
      </w:r>
    </w:p>
    <w:p w:rsidR="0039603E" w:rsidRDefault="0039603E">
      <w:pPr>
        <w:pStyle w:val="Index1"/>
        <w:tabs>
          <w:tab w:val="right" w:pos="5030"/>
        </w:tabs>
        <w:rPr>
          <w:noProof/>
        </w:rPr>
      </w:pPr>
      <w:r>
        <w:rPr>
          <w:noProof/>
        </w:rPr>
        <w:t>Microsoft Flow Plan 1, 68</w:t>
      </w:r>
    </w:p>
    <w:p w:rsidR="0039603E" w:rsidRDefault="0039603E">
      <w:pPr>
        <w:pStyle w:val="Index1"/>
        <w:tabs>
          <w:tab w:val="right" w:pos="5030"/>
        </w:tabs>
        <w:rPr>
          <w:noProof/>
        </w:rPr>
      </w:pPr>
      <w:r>
        <w:rPr>
          <w:noProof/>
        </w:rPr>
        <w:t>Microsoft Flow Plan 2, 68</w:t>
      </w:r>
    </w:p>
    <w:p w:rsidR="0039603E" w:rsidRDefault="0039603E">
      <w:pPr>
        <w:pStyle w:val="Index1"/>
        <w:tabs>
          <w:tab w:val="right" w:pos="5030"/>
        </w:tabs>
        <w:rPr>
          <w:noProof/>
        </w:rPr>
      </w:pPr>
      <w:r>
        <w:rPr>
          <w:noProof/>
        </w:rPr>
        <w:t>Microsoft Graph-dataforbindelse for ISV'er, 70</w:t>
      </w:r>
    </w:p>
    <w:p w:rsidR="0039603E" w:rsidRDefault="0039603E">
      <w:pPr>
        <w:pStyle w:val="Index1"/>
        <w:tabs>
          <w:tab w:val="right" w:pos="5030"/>
        </w:tabs>
        <w:rPr>
          <w:noProof/>
        </w:rPr>
      </w:pPr>
      <w:r>
        <w:rPr>
          <w:noProof/>
        </w:rPr>
        <w:t>Microsoft Identity Manager 2016 CAL, 21</w:t>
      </w:r>
    </w:p>
    <w:p w:rsidR="0039603E" w:rsidRDefault="0039603E">
      <w:pPr>
        <w:pStyle w:val="Index1"/>
        <w:tabs>
          <w:tab w:val="right" w:pos="5030"/>
        </w:tabs>
        <w:rPr>
          <w:noProof/>
        </w:rPr>
      </w:pPr>
      <w:r>
        <w:rPr>
          <w:noProof/>
        </w:rPr>
        <w:t>Microsoft Identity Manager 2016 External Connector, 21</w:t>
      </w:r>
    </w:p>
    <w:p w:rsidR="0039603E" w:rsidRDefault="0039603E">
      <w:pPr>
        <w:pStyle w:val="Index1"/>
        <w:tabs>
          <w:tab w:val="right" w:pos="5030"/>
        </w:tabs>
        <w:rPr>
          <w:noProof/>
        </w:rPr>
      </w:pPr>
      <w:r>
        <w:rPr>
          <w:noProof/>
        </w:rPr>
        <w:t>Microsoft Intune, 15, 31, 70</w:t>
      </w:r>
    </w:p>
    <w:p w:rsidR="0039603E" w:rsidRDefault="0039603E">
      <w:pPr>
        <w:pStyle w:val="Index1"/>
        <w:tabs>
          <w:tab w:val="right" w:pos="5030"/>
        </w:tabs>
        <w:rPr>
          <w:noProof/>
        </w:rPr>
      </w:pPr>
      <w:r>
        <w:rPr>
          <w:noProof/>
        </w:rPr>
        <w:t>Microsoft Intune Bruger-SL-Tillæg til ekstra lager på 1 GB, 70</w:t>
      </w:r>
    </w:p>
    <w:p w:rsidR="0039603E" w:rsidRDefault="0039603E">
      <w:pPr>
        <w:pStyle w:val="Index1"/>
        <w:tabs>
          <w:tab w:val="right" w:pos="5030"/>
        </w:tabs>
        <w:rPr>
          <w:noProof/>
        </w:rPr>
      </w:pPr>
      <w:r>
        <w:rPr>
          <w:noProof/>
        </w:rPr>
        <w:t>Microsoft Intune for EDU, 70</w:t>
      </w:r>
    </w:p>
    <w:p w:rsidR="0039603E" w:rsidRDefault="0039603E">
      <w:pPr>
        <w:pStyle w:val="Index1"/>
        <w:tabs>
          <w:tab w:val="right" w:pos="5030"/>
        </w:tabs>
        <w:rPr>
          <w:noProof/>
        </w:rPr>
      </w:pPr>
      <w:r>
        <w:rPr>
          <w:noProof/>
        </w:rPr>
        <w:t>Microsoft Intune til Enheder, 70</w:t>
      </w:r>
    </w:p>
    <w:p w:rsidR="0039603E" w:rsidRDefault="0039603E">
      <w:pPr>
        <w:pStyle w:val="Index1"/>
        <w:tabs>
          <w:tab w:val="right" w:pos="5030"/>
        </w:tabs>
        <w:rPr>
          <w:noProof/>
        </w:rPr>
      </w:pPr>
      <w:r>
        <w:rPr>
          <w:noProof/>
        </w:rPr>
        <w:t>Microsoft Kaizala Pro, 69</w:t>
      </w:r>
    </w:p>
    <w:p w:rsidR="0039603E" w:rsidRDefault="0039603E">
      <w:pPr>
        <w:pStyle w:val="Index1"/>
        <w:tabs>
          <w:tab w:val="right" w:pos="5030"/>
        </w:tabs>
        <w:rPr>
          <w:noProof/>
        </w:rPr>
      </w:pPr>
      <w:r>
        <w:rPr>
          <w:noProof/>
        </w:rPr>
        <w:t>Microsoft Learning Imagine Academy, 71</w:t>
      </w:r>
    </w:p>
    <w:p w:rsidR="0039603E" w:rsidRDefault="0039603E">
      <w:pPr>
        <w:pStyle w:val="Index1"/>
        <w:tabs>
          <w:tab w:val="right" w:pos="5030"/>
        </w:tabs>
        <w:rPr>
          <w:noProof/>
        </w:rPr>
      </w:pPr>
      <w:r>
        <w:rPr>
          <w:noProof/>
        </w:rPr>
        <w:t>Microsoft Learning MCP 1 Exam Vouchers, 71</w:t>
      </w:r>
    </w:p>
    <w:p w:rsidR="0039603E" w:rsidRDefault="0039603E">
      <w:pPr>
        <w:pStyle w:val="Index1"/>
        <w:tabs>
          <w:tab w:val="right" w:pos="5030"/>
        </w:tabs>
        <w:rPr>
          <w:noProof/>
        </w:rPr>
      </w:pPr>
      <w:r>
        <w:rPr>
          <w:noProof/>
        </w:rPr>
        <w:t>Microsoft Learning MCP 30 Exam Vouchers, 71</w:t>
      </w:r>
    </w:p>
    <w:p w:rsidR="0039603E" w:rsidRDefault="0039603E">
      <w:pPr>
        <w:pStyle w:val="Index1"/>
        <w:tabs>
          <w:tab w:val="right" w:pos="5030"/>
        </w:tabs>
        <w:rPr>
          <w:noProof/>
        </w:rPr>
      </w:pPr>
      <w:r>
        <w:rPr>
          <w:noProof/>
        </w:rPr>
        <w:t>Microsoft Learning MOS/MCE Certification 125 Exam Site License, 71</w:t>
      </w:r>
    </w:p>
    <w:p w:rsidR="0039603E" w:rsidRDefault="0039603E">
      <w:pPr>
        <w:pStyle w:val="Index1"/>
        <w:tabs>
          <w:tab w:val="right" w:pos="5030"/>
        </w:tabs>
        <w:rPr>
          <w:noProof/>
        </w:rPr>
      </w:pPr>
      <w:r>
        <w:rPr>
          <w:noProof/>
        </w:rPr>
        <w:t>Microsoft Learning MOS/MTA/MCE Certification 500 Exam Site License, 71</w:t>
      </w:r>
    </w:p>
    <w:p w:rsidR="0039603E" w:rsidRDefault="0039603E">
      <w:pPr>
        <w:pStyle w:val="Index1"/>
        <w:tabs>
          <w:tab w:val="right" w:pos="5030"/>
        </w:tabs>
        <w:rPr>
          <w:noProof/>
        </w:rPr>
      </w:pPr>
      <w:r>
        <w:rPr>
          <w:noProof/>
        </w:rPr>
        <w:t>Microsoft Learning MTA/MCA Certification 125 Exam Site License, 71</w:t>
      </w:r>
    </w:p>
    <w:p w:rsidR="0039603E" w:rsidRDefault="0039603E">
      <w:pPr>
        <w:pStyle w:val="Index1"/>
        <w:tabs>
          <w:tab w:val="right" w:pos="5030"/>
        </w:tabs>
        <w:rPr>
          <w:noProof/>
        </w:rPr>
      </w:pPr>
      <w:r>
        <w:rPr>
          <w:noProof/>
        </w:rPr>
        <w:t>Microsoft MyAnalytics, 64</w:t>
      </w:r>
    </w:p>
    <w:p w:rsidR="0039603E" w:rsidRDefault="0039603E">
      <w:pPr>
        <w:pStyle w:val="Index1"/>
        <w:tabs>
          <w:tab w:val="right" w:pos="5030"/>
        </w:tabs>
        <w:rPr>
          <w:noProof/>
        </w:rPr>
      </w:pPr>
      <w:r>
        <w:rPr>
          <w:noProof/>
        </w:rPr>
        <w:t>Microsoft PowerApps Plan 1, 68</w:t>
      </w:r>
    </w:p>
    <w:p w:rsidR="0039603E" w:rsidRDefault="0039603E">
      <w:pPr>
        <w:pStyle w:val="Index1"/>
        <w:tabs>
          <w:tab w:val="right" w:pos="5030"/>
        </w:tabs>
        <w:rPr>
          <w:noProof/>
        </w:rPr>
      </w:pPr>
      <w:r>
        <w:rPr>
          <w:noProof/>
        </w:rPr>
        <w:t>Microsoft PowerApps Plan 2, 68</w:t>
      </w:r>
    </w:p>
    <w:p w:rsidR="0039603E" w:rsidRDefault="0039603E">
      <w:pPr>
        <w:pStyle w:val="Index1"/>
        <w:tabs>
          <w:tab w:val="right" w:pos="5030"/>
        </w:tabs>
        <w:rPr>
          <w:noProof/>
        </w:rPr>
      </w:pPr>
      <w:r>
        <w:rPr>
          <w:noProof/>
        </w:rPr>
        <w:t>Microsoft Relationship Sales-løsning/Plus, 60</w:t>
      </w:r>
    </w:p>
    <w:p w:rsidR="0039603E" w:rsidRDefault="0039603E">
      <w:pPr>
        <w:pStyle w:val="Index1"/>
        <w:tabs>
          <w:tab w:val="right" w:pos="5030"/>
        </w:tabs>
        <w:rPr>
          <w:noProof/>
        </w:rPr>
      </w:pPr>
      <w:r>
        <w:rPr>
          <w:noProof/>
        </w:rPr>
        <w:t>Microsoft Stream Plan 1, 64</w:t>
      </w:r>
    </w:p>
    <w:p w:rsidR="0039603E" w:rsidRDefault="0039603E">
      <w:pPr>
        <w:pStyle w:val="Index1"/>
        <w:tabs>
          <w:tab w:val="right" w:pos="5030"/>
        </w:tabs>
        <w:rPr>
          <w:noProof/>
        </w:rPr>
      </w:pPr>
      <w:r>
        <w:rPr>
          <w:noProof/>
        </w:rPr>
        <w:t>Microsoft Stream Plan 2, 64</w:t>
      </w:r>
    </w:p>
    <w:p w:rsidR="0039603E" w:rsidRDefault="0039603E">
      <w:pPr>
        <w:pStyle w:val="Index1"/>
        <w:tabs>
          <w:tab w:val="right" w:pos="5030"/>
        </w:tabs>
        <w:rPr>
          <w:noProof/>
        </w:rPr>
      </w:pPr>
      <w:r>
        <w:rPr>
          <w:noProof/>
        </w:rPr>
        <w:t>Microsoft Stream Plan 2-tilføjelsesprogram, 64</w:t>
      </w:r>
    </w:p>
    <w:p w:rsidR="0039603E" w:rsidRDefault="0039603E">
      <w:pPr>
        <w:pStyle w:val="Index1"/>
        <w:tabs>
          <w:tab w:val="right" w:pos="5030"/>
        </w:tabs>
        <w:rPr>
          <w:noProof/>
        </w:rPr>
      </w:pPr>
      <w:r>
        <w:rPr>
          <w:noProof/>
        </w:rPr>
        <w:t>Microsoft Stream Storage-tilføjelsesprogram, 64</w:t>
      </w:r>
    </w:p>
    <w:p w:rsidR="0039603E" w:rsidRDefault="0039603E">
      <w:pPr>
        <w:pStyle w:val="Index1"/>
        <w:tabs>
          <w:tab w:val="right" w:pos="5030"/>
        </w:tabs>
        <w:rPr>
          <w:noProof/>
        </w:rPr>
      </w:pPr>
      <w:r>
        <w:rPr>
          <w:noProof/>
        </w:rPr>
        <w:t>Microsoft Translator API, 53</w:t>
      </w:r>
    </w:p>
    <w:p w:rsidR="0039603E" w:rsidRDefault="0039603E">
      <w:pPr>
        <w:pStyle w:val="Index1"/>
        <w:tabs>
          <w:tab w:val="right" w:pos="5030"/>
        </w:tabs>
        <w:rPr>
          <w:noProof/>
        </w:rPr>
      </w:pPr>
      <w:r>
        <w:rPr>
          <w:noProof/>
        </w:rPr>
        <w:t>Minecraft</w:t>
      </w:r>
    </w:p>
    <w:p w:rsidR="0039603E" w:rsidRDefault="0039603E">
      <w:pPr>
        <w:pStyle w:val="Index2"/>
        <w:tabs>
          <w:tab w:val="right" w:pos="5030"/>
        </w:tabs>
        <w:rPr>
          <w:noProof/>
        </w:rPr>
      </w:pPr>
      <w:r>
        <w:rPr>
          <w:noProof/>
        </w:rPr>
        <w:t>Education Edition, 55, 71</w:t>
      </w:r>
    </w:p>
    <w:p w:rsidR="0039603E" w:rsidRDefault="0039603E">
      <w:pPr>
        <w:pStyle w:val="Index1"/>
        <w:tabs>
          <w:tab w:val="right" w:pos="5030"/>
        </w:tabs>
        <w:rPr>
          <w:noProof/>
        </w:rPr>
      </w:pPr>
      <w:r>
        <w:rPr>
          <w:noProof/>
        </w:rPr>
        <w:t>Mobile Asset Management Distance Matrix Pr. Aktiv – Automatisk, 67</w:t>
      </w:r>
    </w:p>
    <w:p w:rsidR="0039603E" w:rsidRDefault="0039603E">
      <w:pPr>
        <w:pStyle w:val="Index1"/>
        <w:tabs>
          <w:tab w:val="right" w:pos="5030"/>
        </w:tabs>
        <w:rPr>
          <w:noProof/>
        </w:rPr>
      </w:pPr>
      <w:r>
        <w:rPr>
          <w:noProof/>
        </w:rPr>
        <w:t>Mobile Asset Management Distance Matrix Pr. Aktiv – Manuel, 67</w:t>
      </w:r>
    </w:p>
    <w:p w:rsidR="0039603E" w:rsidRDefault="0039603E">
      <w:pPr>
        <w:pStyle w:val="Index1"/>
        <w:tabs>
          <w:tab w:val="right" w:pos="5030"/>
        </w:tabs>
        <w:rPr>
          <w:noProof/>
        </w:rPr>
      </w:pPr>
      <w:r>
        <w:rPr>
          <w:noProof/>
        </w:rPr>
        <w:t>Mobile Asset Management Drive Analytics Pr. Aktiv, 67</w:t>
      </w:r>
    </w:p>
    <w:p w:rsidR="0039603E" w:rsidRDefault="0039603E">
      <w:pPr>
        <w:pStyle w:val="Index1"/>
        <w:tabs>
          <w:tab w:val="right" w:pos="5030"/>
        </w:tabs>
        <w:rPr>
          <w:noProof/>
        </w:rPr>
      </w:pPr>
      <w:r>
        <w:rPr>
          <w:noProof/>
        </w:rPr>
        <w:t>Mobile Asset Management Platform (SL), 67</w:t>
      </w:r>
    </w:p>
    <w:p w:rsidR="0039603E" w:rsidRDefault="0039603E">
      <w:pPr>
        <w:pStyle w:val="Index1"/>
        <w:tabs>
          <w:tab w:val="right" w:pos="5030"/>
        </w:tabs>
        <w:rPr>
          <w:noProof/>
        </w:rPr>
      </w:pPr>
      <w:r>
        <w:rPr>
          <w:noProof/>
        </w:rPr>
        <w:t>Mobile Asset Management Pr. aktiv (SL), 67</w:t>
      </w:r>
    </w:p>
    <w:p w:rsidR="0039603E" w:rsidRDefault="0039603E">
      <w:pPr>
        <w:pStyle w:val="Index1"/>
        <w:tabs>
          <w:tab w:val="right" w:pos="5030"/>
        </w:tabs>
        <w:rPr>
          <w:noProof/>
        </w:rPr>
      </w:pPr>
      <w:r>
        <w:rPr>
          <w:noProof/>
        </w:rPr>
        <w:t>Mobile Asset Management Truck Routing Pr. Aktiv, 67</w:t>
      </w:r>
    </w:p>
    <w:p w:rsidR="0039603E" w:rsidRDefault="0039603E">
      <w:pPr>
        <w:pStyle w:val="Index1"/>
        <w:tabs>
          <w:tab w:val="right" w:pos="5030"/>
        </w:tabs>
        <w:rPr>
          <w:noProof/>
        </w:rPr>
      </w:pPr>
      <w:r>
        <w:rPr>
          <w:noProof/>
        </w:rPr>
        <w:t>MSDN-platforme, 36</w:t>
      </w:r>
    </w:p>
    <w:p w:rsidR="0039603E" w:rsidRDefault="0039603E">
      <w:pPr>
        <w:pStyle w:val="Index1"/>
        <w:tabs>
          <w:tab w:val="right" w:pos="5030"/>
        </w:tabs>
        <w:rPr>
          <w:noProof/>
        </w:rPr>
      </w:pPr>
      <w:r>
        <w:rPr>
          <w:noProof/>
        </w:rPr>
        <w:t>Office 2016, 22</w:t>
      </w:r>
    </w:p>
    <w:p w:rsidR="0039603E" w:rsidRDefault="0039603E">
      <w:pPr>
        <w:pStyle w:val="Index1"/>
        <w:tabs>
          <w:tab w:val="right" w:pos="5030"/>
        </w:tabs>
        <w:rPr>
          <w:noProof/>
        </w:rPr>
      </w:pPr>
      <w:r>
        <w:rPr>
          <w:noProof/>
        </w:rPr>
        <w:t>Office 2019 til Mac Standard, 23</w:t>
      </w:r>
    </w:p>
    <w:p w:rsidR="0039603E" w:rsidRDefault="0039603E">
      <w:pPr>
        <w:pStyle w:val="Index1"/>
        <w:tabs>
          <w:tab w:val="right" w:pos="5030"/>
        </w:tabs>
        <w:rPr>
          <w:noProof/>
        </w:rPr>
      </w:pPr>
      <w:r>
        <w:rPr>
          <w:noProof/>
        </w:rPr>
        <w:t>Office 365 – Ekstra Fillager på 1 GB, 66</w:t>
      </w:r>
    </w:p>
    <w:p w:rsidR="0039603E" w:rsidRDefault="0039603E">
      <w:pPr>
        <w:pStyle w:val="Index1"/>
        <w:tabs>
          <w:tab w:val="right" w:pos="5030"/>
        </w:tabs>
        <w:rPr>
          <w:noProof/>
        </w:rPr>
      </w:pPr>
      <w:r>
        <w:rPr>
          <w:noProof/>
        </w:rPr>
        <w:t>Office 365 A1, 63</w:t>
      </w:r>
    </w:p>
    <w:p w:rsidR="0039603E" w:rsidRDefault="0039603E">
      <w:pPr>
        <w:pStyle w:val="Index1"/>
        <w:tabs>
          <w:tab w:val="right" w:pos="5030"/>
        </w:tabs>
        <w:rPr>
          <w:noProof/>
        </w:rPr>
      </w:pPr>
      <w:r>
        <w:rPr>
          <w:noProof/>
        </w:rPr>
        <w:t>Office 365 A3, 63</w:t>
      </w:r>
    </w:p>
    <w:p w:rsidR="0039603E" w:rsidRDefault="0039603E">
      <w:pPr>
        <w:pStyle w:val="Index1"/>
        <w:tabs>
          <w:tab w:val="right" w:pos="5030"/>
        </w:tabs>
        <w:rPr>
          <w:noProof/>
        </w:rPr>
      </w:pPr>
      <w:r>
        <w:rPr>
          <w:noProof/>
        </w:rPr>
        <w:t>Office 365 A5, 63</w:t>
      </w:r>
    </w:p>
    <w:p w:rsidR="0039603E" w:rsidRDefault="0039603E">
      <w:pPr>
        <w:pStyle w:val="Index1"/>
        <w:tabs>
          <w:tab w:val="right" w:pos="5030"/>
        </w:tabs>
        <w:rPr>
          <w:noProof/>
        </w:rPr>
      </w:pPr>
      <w:r>
        <w:rPr>
          <w:noProof/>
        </w:rPr>
        <w:t>Office 365 Advanced Compliance, 64</w:t>
      </w:r>
    </w:p>
    <w:p w:rsidR="0039603E" w:rsidRDefault="0039603E">
      <w:pPr>
        <w:pStyle w:val="Index1"/>
        <w:tabs>
          <w:tab w:val="right" w:pos="5030"/>
        </w:tabs>
        <w:rPr>
          <w:noProof/>
        </w:rPr>
      </w:pPr>
      <w:r>
        <w:rPr>
          <w:noProof/>
        </w:rPr>
        <w:t>Office 365 Advanced Threat Protection, 65</w:t>
      </w:r>
    </w:p>
    <w:p w:rsidR="0039603E" w:rsidRDefault="0039603E">
      <w:pPr>
        <w:pStyle w:val="Index1"/>
        <w:tabs>
          <w:tab w:val="right" w:pos="5030"/>
        </w:tabs>
        <w:rPr>
          <w:noProof/>
        </w:rPr>
      </w:pPr>
      <w:r>
        <w:rPr>
          <w:noProof/>
        </w:rPr>
        <w:t>Office 365 Business, 62</w:t>
      </w:r>
    </w:p>
    <w:p w:rsidR="0039603E" w:rsidRDefault="0039603E">
      <w:pPr>
        <w:pStyle w:val="Index1"/>
        <w:tabs>
          <w:tab w:val="right" w:pos="5030"/>
        </w:tabs>
        <w:rPr>
          <w:noProof/>
        </w:rPr>
      </w:pPr>
      <w:r>
        <w:rPr>
          <w:noProof/>
        </w:rPr>
        <w:t>Office 365 Business Essentials, 63</w:t>
      </w:r>
    </w:p>
    <w:p w:rsidR="0039603E" w:rsidRDefault="0039603E">
      <w:pPr>
        <w:pStyle w:val="Index1"/>
        <w:tabs>
          <w:tab w:val="right" w:pos="5030"/>
        </w:tabs>
        <w:rPr>
          <w:noProof/>
        </w:rPr>
      </w:pPr>
      <w:r>
        <w:rPr>
          <w:noProof/>
        </w:rPr>
        <w:t>Office 365 Business Premium, 63</w:t>
      </w:r>
    </w:p>
    <w:p w:rsidR="0039603E" w:rsidRDefault="0039603E">
      <w:pPr>
        <w:pStyle w:val="Index1"/>
        <w:tabs>
          <w:tab w:val="right" w:pos="5030"/>
        </w:tabs>
        <w:rPr>
          <w:noProof/>
        </w:rPr>
      </w:pPr>
      <w:r>
        <w:rPr>
          <w:noProof/>
        </w:rPr>
        <w:t>Office 365 E1, 15</w:t>
      </w:r>
    </w:p>
    <w:p w:rsidR="0039603E" w:rsidRDefault="0039603E">
      <w:pPr>
        <w:pStyle w:val="Index1"/>
        <w:tabs>
          <w:tab w:val="right" w:pos="5030"/>
        </w:tabs>
        <w:rPr>
          <w:noProof/>
        </w:rPr>
      </w:pPr>
      <w:r>
        <w:rPr>
          <w:noProof/>
        </w:rPr>
        <w:t>Office 365 E1 og E3, 63</w:t>
      </w:r>
    </w:p>
    <w:p w:rsidR="0039603E" w:rsidRDefault="0039603E">
      <w:pPr>
        <w:pStyle w:val="Index1"/>
        <w:tabs>
          <w:tab w:val="right" w:pos="5030"/>
        </w:tabs>
        <w:rPr>
          <w:noProof/>
        </w:rPr>
      </w:pPr>
      <w:r>
        <w:rPr>
          <w:noProof/>
        </w:rPr>
        <w:t>Office 365 E1 og E3 Fra SA, 63</w:t>
      </w:r>
    </w:p>
    <w:p w:rsidR="0039603E" w:rsidRDefault="0039603E">
      <w:pPr>
        <w:pStyle w:val="Index1"/>
        <w:tabs>
          <w:tab w:val="right" w:pos="5030"/>
        </w:tabs>
        <w:rPr>
          <w:noProof/>
        </w:rPr>
      </w:pPr>
      <w:r>
        <w:rPr>
          <w:noProof/>
        </w:rPr>
        <w:t>Office 365 E1 og Microsoft Intune, 15</w:t>
      </w:r>
    </w:p>
    <w:p w:rsidR="0039603E" w:rsidRDefault="0039603E">
      <w:pPr>
        <w:pStyle w:val="Index1"/>
        <w:tabs>
          <w:tab w:val="right" w:pos="5030"/>
        </w:tabs>
        <w:rPr>
          <w:noProof/>
        </w:rPr>
      </w:pPr>
      <w:r>
        <w:rPr>
          <w:noProof/>
        </w:rPr>
        <w:t>Office 365 E3, 15</w:t>
      </w:r>
    </w:p>
    <w:p w:rsidR="0039603E" w:rsidRDefault="0039603E">
      <w:pPr>
        <w:pStyle w:val="Index1"/>
        <w:tabs>
          <w:tab w:val="right" w:pos="5030"/>
        </w:tabs>
        <w:rPr>
          <w:noProof/>
        </w:rPr>
      </w:pPr>
      <w:r>
        <w:rPr>
          <w:noProof/>
        </w:rPr>
        <w:t>Office 365 E3 og Microsoft Intune, 15</w:t>
      </w:r>
    </w:p>
    <w:p w:rsidR="0039603E" w:rsidRDefault="0039603E">
      <w:pPr>
        <w:pStyle w:val="Index1"/>
        <w:tabs>
          <w:tab w:val="right" w:pos="5030"/>
        </w:tabs>
        <w:rPr>
          <w:noProof/>
        </w:rPr>
      </w:pPr>
      <w:r>
        <w:rPr>
          <w:noProof/>
        </w:rPr>
        <w:t>Office 365 E3 uden ProPlus-tilføjelsesprogram, 63</w:t>
      </w:r>
    </w:p>
    <w:p w:rsidR="0039603E" w:rsidRDefault="0039603E">
      <w:pPr>
        <w:pStyle w:val="Index1"/>
        <w:tabs>
          <w:tab w:val="right" w:pos="5030"/>
        </w:tabs>
        <w:rPr>
          <w:noProof/>
        </w:rPr>
      </w:pPr>
      <w:r>
        <w:rPr>
          <w:noProof/>
        </w:rPr>
        <w:t>Office 365 E5, 15</w:t>
      </w:r>
    </w:p>
    <w:p w:rsidR="0039603E" w:rsidRDefault="0039603E">
      <w:pPr>
        <w:pStyle w:val="Index1"/>
        <w:tabs>
          <w:tab w:val="right" w:pos="5030"/>
        </w:tabs>
        <w:rPr>
          <w:noProof/>
        </w:rPr>
      </w:pPr>
      <w:r>
        <w:rPr>
          <w:noProof/>
        </w:rPr>
        <w:t>Office 365 E5 (Bruger-SL), 63</w:t>
      </w:r>
    </w:p>
    <w:p w:rsidR="0039603E" w:rsidRDefault="0039603E">
      <w:pPr>
        <w:pStyle w:val="Index1"/>
        <w:tabs>
          <w:tab w:val="right" w:pos="5030"/>
        </w:tabs>
        <w:rPr>
          <w:noProof/>
        </w:rPr>
      </w:pPr>
      <w:r>
        <w:rPr>
          <w:noProof/>
        </w:rPr>
        <w:t>Office 365 E5 fra SA, 63</w:t>
      </w:r>
    </w:p>
    <w:p w:rsidR="0039603E" w:rsidRDefault="0039603E">
      <w:pPr>
        <w:pStyle w:val="Index1"/>
        <w:tabs>
          <w:tab w:val="right" w:pos="5030"/>
        </w:tabs>
        <w:rPr>
          <w:noProof/>
        </w:rPr>
      </w:pPr>
      <w:r>
        <w:rPr>
          <w:noProof/>
        </w:rPr>
        <w:t>Office 365 E5 og Microsoft Intune, 15</w:t>
      </w:r>
    </w:p>
    <w:p w:rsidR="0039603E" w:rsidRDefault="0039603E">
      <w:pPr>
        <w:pStyle w:val="Index1"/>
        <w:tabs>
          <w:tab w:val="right" w:pos="5030"/>
        </w:tabs>
        <w:rPr>
          <w:noProof/>
        </w:rPr>
      </w:pPr>
      <w:r>
        <w:rPr>
          <w:noProof/>
        </w:rPr>
        <w:t>Office 365 F1, 63</w:t>
      </w:r>
    </w:p>
    <w:p w:rsidR="0039603E" w:rsidRDefault="0039603E">
      <w:pPr>
        <w:pStyle w:val="Index1"/>
        <w:tabs>
          <w:tab w:val="right" w:pos="5030"/>
        </w:tabs>
        <w:rPr>
          <w:noProof/>
        </w:rPr>
      </w:pPr>
      <w:r>
        <w:rPr>
          <w:noProof/>
        </w:rPr>
        <w:t>Office 365 Forebyggelse af datatab, 65</w:t>
      </w:r>
    </w:p>
    <w:p w:rsidR="0039603E" w:rsidRDefault="0039603E">
      <w:pPr>
        <w:pStyle w:val="Index1"/>
        <w:tabs>
          <w:tab w:val="right" w:pos="5030"/>
        </w:tabs>
        <w:rPr>
          <w:noProof/>
        </w:rPr>
      </w:pPr>
      <w:r>
        <w:rPr>
          <w:noProof/>
        </w:rPr>
        <w:t>Office 365 Oplysninger om trusselsdata, 65</w:t>
      </w:r>
    </w:p>
    <w:p w:rsidR="0039603E" w:rsidRDefault="0039603E">
      <w:pPr>
        <w:pStyle w:val="Index1"/>
        <w:tabs>
          <w:tab w:val="right" w:pos="5030"/>
        </w:tabs>
        <w:rPr>
          <w:noProof/>
        </w:rPr>
      </w:pPr>
      <w:r>
        <w:rPr>
          <w:noProof/>
        </w:rPr>
        <w:t>Office 365 ProPlus, 62</w:t>
      </w:r>
    </w:p>
    <w:p w:rsidR="0039603E" w:rsidRDefault="0039603E">
      <w:pPr>
        <w:pStyle w:val="Index1"/>
        <w:tabs>
          <w:tab w:val="right" w:pos="5030"/>
        </w:tabs>
        <w:rPr>
          <w:noProof/>
        </w:rPr>
      </w:pPr>
      <w:r>
        <w:rPr>
          <w:noProof/>
        </w:rPr>
        <w:t>Office 365 ProPlus fra SA, 62</w:t>
      </w:r>
    </w:p>
    <w:p w:rsidR="0039603E" w:rsidRDefault="0039603E">
      <w:pPr>
        <w:pStyle w:val="Index1"/>
        <w:tabs>
          <w:tab w:val="right" w:pos="5030"/>
        </w:tabs>
        <w:rPr>
          <w:noProof/>
        </w:rPr>
      </w:pPr>
      <w:r>
        <w:rPr>
          <w:noProof/>
        </w:rPr>
        <w:t>Office Home &amp; Student 2013 RT Kommerciel Brug, 21</w:t>
      </w:r>
    </w:p>
    <w:p w:rsidR="0039603E" w:rsidRDefault="0039603E">
      <w:pPr>
        <w:pStyle w:val="Index1"/>
        <w:tabs>
          <w:tab w:val="right" w:pos="5030"/>
        </w:tabs>
        <w:rPr>
          <w:noProof/>
        </w:rPr>
      </w:pPr>
      <w:r>
        <w:rPr>
          <w:noProof/>
        </w:rPr>
        <w:t>Office Multi Language Pack 2013, 21</w:t>
      </w:r>
    </w:p>
    <w:p w:rsidR="0039603E" w:rsidRDefault="0039603E">
      <w:pPr>
        <w:pStyle w:val="Index1"/>
        <w:tabs>
          <w:tab w:val="right" w:pos="5030"/>
        </w:tabs>
        <w:rPr>
          <w:noProof/>
        </w:rPr>
      </w:pPr>
      <w:r>
        <w:rPr>
          <w:noProof/>
        </w:rPr>
        <w:t>Office Online til Office 365, 82</w:t>
      </w:r>
    </w:p>
    <w:p w:rsidR="0039603E" w:rsidRDefault="0039603E">
      <w:pPr>
        <w:pStyle w:val="Index1"/>
        <w:tabs>
          <w:tab w:val="right" w:pos="5030"/>
        </w:tabs>
        <w:rPr>
          <w:noProof/>
        </w:rPr>
      </w:pPr>
      <w:r>
        <w:rPr>
          <w:noProof/>
        </w:rPr>
        <w:t>Office Professional Plus, 62, 82, 89</w:t>
      </w:r>
    </w:p>
    <w:p w:rsidR="0039603E" w:rsidRDefault="0039603E">
      <w:pPr>
        <w:pStyle w:val="Index1"/>
        <w:tabs>
          <w:tab w:val="right" w:pos="5030"/>
        </w:tabs>
        <w:rPr>
          <w:noProof/>
        </w:rPr>
      </w:pPr>
      <w:r>
        <w:rPr>
          <w:noProof/>
        </w:rPr>
        <w:t>Office Professional Plus 2013, 62</w:t>
      </w:r>
    </w:p>
    <w:p w:rsidR="0039603E" w:rsidRDefault="0039603E">
      <w:pPr>
        <w:pStyle w:val="Index1"/>
        <w:tabs>
          <w:tab w:val="right" w:pos="5030"/>
        </w:tabs>
        <w:rPr>
          <w:noProof/>
        </w:rPr>
      </w:pPr>
      <w:r>
        <w:rPr>
          <w:noProof/>
        </w:rPr>
        <w:t>Office Professional Plus 2016, 37</w:t>
      </w:r>
    </w:p>
    <w:p w:rsidR="0039603E" w:rsidRDefault="0039603E">
      <w:pPr>
        <w:pStyle w:val="Index1"/>
        <w:tabs>
          <w:tab w:val="right" w:pos="5030"/>
        </w:tabs>
        <w:rPr>
          <w:noProof/>
        </w:rPr>
      </w:pPr>
      <w:r>
        <w:rPr>
          <w:noProof/>
        </w:rPr>
        <w:t>Office Professional Plus 2019, 21</w:t>
      </w:r>
    </w:p>
    <w:p w:rsidR="0039603E" w:rsidRDefault="0039603E">
      <w:pPr>
        <w:pStyle w:val="Index1"/>
        <w:tabs>
          <w:tab w:val="right" w:pos="5030"/>
        </w:tabs>
        <w:rPr>
          <w:noProof/>
        </w:rPr>
      </w:pPr>
      <w:r>
        <w:rPr>
          <w:noProof/>
        </w:rPr>
        <w:t>Office Standard, 62, 82, 89</w:t>
      </w:r>
    </w:p>
    <w:p w:rsidR="0039603E" w:rsidRDefault="0039603E">
      <w:pPr>
        <w:pStyle w:val="Index1"/>
        <w:tabs>
          <w:tab w:val="right" w:pos="5030"/>
        </w:tabs>
        <w:rPr>
          <w:noProof/>
        </w:rPr>
      </w:pPr>
      <w:r>
        <w:rPr>
          <w:noProof/>
        </w:rPr>
        <w:t>Office Standard 2019, 21</w:t>
      </w:r>
    </w:p>
    <w:p w:rsidR="0039603E" w:rsidRDefault="0039603E">
      <w:pPr>
        <w:pStyle w:val="Index1"/>
        <w:tabs>
          <w:tab w:val="right" w:pos="5030"/>
        </w:tabs>
        <w:rPr>
          <w:noProof/>
        </w:rPr>
      </w:pPr>
      <w:r>
        <w:rPr>
          <w:noProof/>
        </w:rPr>
        <w:t>Office til Mac 2016, 23</w:t>
      </w:r>
    </w:p>
    <w:p w:rsidR="0039603E" w:rsidRDefault="0039603E">
      <w:pPr>
        <w:pStyle w:val="Index1"/>
        <w:tabs>
          <w:tab w:val="right" w:pos="5030"/>
        </w:tabs>
        <w:rPr>
          <w:noProof/>
        </w:rPr>
      </w:pPr>
      <w:r>
        <w:rPr>
          <w:noProof/>
        </w:rPr>
        <w:t>Office til Mac Standard, 82</w:t>
      </w:r>
    </w:p>
    <w:p w:rsidR="0039603E" w:rsidRDefault="0039603E">
      <w:pPr>
        <w:pStyle w:val="Index1"/>
        <w:tabs>
          <w:tab w:val="right" w:pos="5030"/>
        </w:tabs>
        <w:rPr>
          <w:noProof/>
        </w:rPr>
      </w:pPr>
      <w:r>
        <w:rPr>
          <w:noProof/>
        </w:rPr>
        <w:t>OneDrive for Business Plan 1 og 2, 65</w:t>
      </w:r>
    </w:p>
    <w:p w:rsidR="0039603E" w:rsidRDefault="0039603E">
      <w:pPr>
        <w:pStyle w:val="Index1"/>
        <w:tabs>
          <w:tab w:val="right" w:pos="5030"/>
        </w:tabs>
        <w:rPr>
          <w:noProof/>
        </w:rPr>
      </w:pPr>
      <w:r>
        <w:rPr>
          <w:noProof/>
        </w:rPr>
        <w:t>Opgradering af Windows 10 Home til Pro for Microsoft 365 Business, 39</w:t>
      </w:r>
    </w:p>
    <w:p w:rsidR="0039603E" w:rsidRDefault="0039603E">
      <w:pPr>
        <w:pStyle w:val="Index1"/>
        <w:tabs>
          <w:tab w:val="right" w:pos="5030"/>
        </w:tabs>
        <w:rPr>
          <w:noProof/>
        </w:rPr>
      </w:pPr>
      <w:r>
        <w:rPr>
          <w:noProof/>
        </w:rPr>
        <w:t>Opgradering fra Microsoft Azure StorSimple-standardsupport til premiumsupport, 54</w:t>
      </w:r>
    </w:p>
    <w:p w:rsidR="0039603E" w:rsidRDefault="0039603E">
      <w:pPr>
        <w:pStyle w:val="Index1"/>
        <w:tabs>
          <w:tab w:val="right" w:pos="5030"/>
        </w:tabs>
        <w:rPr>
          <w:noProof/>
        </w:rPr>
      </w:pPr>
      <w:r>
        <w:rPr>
          <w:noProof/>
        </w:rPr>
        <w:t>Outlook 2019, 21</w:t>
      </w:r>
    </w:p>
    <w:p w:rsidR="0039603E" w:rsidRDefault="0039603E">
      <w:pPr>
        <w:pStyle w:val="Index1"/>
        <w:tabs>
          <w:tab w:val="right" w:pos="5030"/>
        </w:tabs>
        <w:rPr>
          <w:noProof/>
        </w:rPr>
      </w:pPr>
      <w:r>
        <w:rPr>
          <w:noProof/>
        </w:rPr>
        <w:t>Outlook 2019 til Mac, 23</w:t>
      </w:r>
    </w:p>
    <w:p w:rsidR="0039603E" w:rsidRDefault="0039603E">
      <w:pPr>
        <w:pStyle w:val="Index1"/>
        <w:tabs>
          <w:tab w:val="right" w:pos="5030"/>
        </w:tabs>
        <w:rPr>
          <w:noProof/>
        </w:rPr>
      </w:pPr>
      <w:r>
        <w:rPr>
          <w:noProof/>
        </w:rPr>
        <w:t>Phone System, 66</w:t>
      </w:r>
    </w:p>
    <w:p w:rsidR="0039603E" w:rsidRDefault="0039603E">
      <w:pPr>
        <w:pStyle w:val="Index1"/>
        <w:tabs>
          <w:tab w:val="right" w:pos="5030"/>
        </w:tabs>
        <w:rPr>
          <w:noProof/>
        </w:rPr>
      </w:pPr>
      <w:r>
        <w:rPr>
          <w:noProof/>
        </w:rPr>
        <w:t>Plus-CAL til Skype for Business Server 2019, 26</w:t>
      </w:r>
    </w:p>
    <w:p w:rsidR="0039603E" w:rsidRDefault="0039603E">
      <w:pPr>
        <w:pStyle w:val="Index1"/>
        <w:tabs>
          <w:tab w:val="right" w:pos="5030"/>
        </w:tabs>
        <w:rPr>
          <w:noProof/>
        </w:rPr>
      </w:pPr>
      <w:r>
        <w:rPr>
          <w:noProof/>
        </w:rPr>
        <w:t>Power BI Premium EM1, 68</w:t>
      </w:r>
    </w:p>
    <w:p w:rsidR="0039603E" w:rsidRDefault="0039603E">
      <w:pPr>
        <w:pStyle w:val="Index1"/>
        <w:tabs>
          <w:tab w:val="right" w:pos="5030"/>
        </w:tabs>
        <w:rPr>
          <w:noProof/>
        </w:rPr>
      </w:pPr>
      <w:r>
        <w:rPr>
          <w:noProof/>
        </w:rPr>
        <w:t>Power BI Premium EM1 A, 68</w:t>
      </w:r>
    </w:p>
    <w:p w:rsidR="0039603E" w:rsidRDefault="0039603E">
      <w:pPr>
        <w:pStyle w:val="Index1"/>
        <w:tabs>
          <w:tab w:val="right" w:pos="5030"/>
        </w:tabs>
        <w:rPr>
          <w:noProof/>
        </w:rPr>
      </w:pPr>
      <w:r>
        <w:rPr>
          <w:noProof/>
        </w:rPr>
        <w:t>Power BI Premium EM2, 68</w:t>
      </w:r>
    </w:p>
    <w:p w:rsidR="0039603E" w:rsidRDefault="0039603E">
      <w:pPr>
        <w:pStyle w:val="Index1"/>
        <w:tabs>
          <w:tab w:val="right" w:pos="5030"/>
        </w:tabs>
        <w:rPr>
          <w:noProof/>
        </w:rPr>
      </w:pPr>
      <w:r>
        <w:rPr>
          <w:noProof/>
        </w:rPr>
        <w:t>Power BI Premium EM2 A, 68</w:t>
      </w:r>
    </w:p>
    <w:p w:rsidR="0039603E" w:rsidRDefault="0039603E">
      <w:pPr>
        <w:pStyle w:val="Index1"/>
        <w:tabs>
          <w:tab w:val="right" w:pos="5030"/>
        </w:tabs>
        <w:rPr>
          <w:noProof/>
        </w:rPr>
      </w:pPr>
      <w:r>
        <w:rPr>
          <w:noProof/>
        </w:rPr>
        <w:t>Power BI Premium EM3, 68</w:t>
      </w:r>
    </w:p>
    <w:p w:rsidR="0039603E" w:rsidRDefault="0039603E">
      <w:pPr>
        <w:pStyle w:val="Index1"/>
        <w:tabs>
          <w:tab w:val="right" w:pos="5030"/>
        </w:tabs>
        <w:rPr>
          <w:noProof/>
        </w:rPr>
      </w:pPr>
      <w:r>
        <w:rPr>
          <w:noProof/>
        </w:rPr>
        <w:t>Power BI Premium EM3 A, 68</w:t>
      </w:r>
    </w:p>
    <w:p w:rsidR="0039603E" w:rsidRDefault="0039603E">
      <w:pPr>
        <w:pStyle w:val="Index1"/>
        <w:tabs>
          <w:tab w:val="right" w:pos="5030"/>
        </w:tabs>
        <w:rPr>
          <w:noProof/>
        </w:rPr>
      </w:pPr>
      <w:r>
        <w:rPr>
          <w:noProof/>
        </w:rPr>
        <w:t>Power BI Premium P1, 68</w:t>
      </w:r>
    </w:p>
    <w:p w:rsidR="0039603E" w:rsidRDefault="0039603E">
      <w:pPr>
        <w:pStyle w:val="Index1"/>
        <w:tabs>
          <w:tab w:val="right" w:pos="5030"/>
        </w:tabs>
        <w:rPr>
          <w:noProof/>
        </w:rPr>
      </w:pPr>
      <w:r>
        <w:rPr>
          <w:noProof/>
        </w:rPr>
        <w:t>Power BI Premium P2, 68</w:t>
      </w:r>
    </w:p>
    <w:p w:rsidR="0039603E" w:rsidRDefault="0039603E">
      <w:pPr>
        <w:pStyle w:val="Index1"/>
        <w:tabs>
          <w:tab w:val="right" w:pos="5030"/>
        </w:tabs>
        <w:rPr>
          <w:noProof/>
        </w:rPr>
      </w:pPr>
      <w:r>
        <w:rPr>
          <w:noProof/>
        </w:rPr>
        <w:t>Power BI Premium P3, 68</w:t>
      </w:r>
    </w:p>
    <w:p w:rsidR="0039603E" w:rsidRDefault="0039603E">
      <w:pPr>
        <w:pStyle w:val="Index1"/>
        <w:tabs>
          <w:tab w:val="right" w:pos="5030"/>
        </w:tabs>
        <w:rPr>
          <w:noProof/>
        </w:rPr>
      </w:pPr>
      <w:r>
        <w:rPr>
          <w:noProof/>
        </w:rPr>
        <w:t>Power BI Premium P4, 68</w:t>
      </w:r>
    </w:p>
    <w:p w:rsidR="0039603E" w:rsidRDefault="0039603E">
      <w:pPr>
        <w:pStyle w:val="Index1"/>
        <w:tabs>
          <w:tab w:val="right" w:pos="5030"/>
        </w:tabs>
        <w:rPr>
          <w:noProof/>
        </w:rPr>
      </w:pPr>
      <w:r>
        <w:rPr>
          <w:noProof/>
        </w:rPr>
        <w:t>Power BI Premium P5, 68</w:t>
      </w:r>
    </w:p>
    <w:p w:rsidR="0039603E" w:rsidRDefault="0039603E">
      <w:pPr>
        <w:pStyle w:val="Index1"/>
        <w:tabs>
          <w:tab w:val="right" w:pos="5030"/>
        </w:tabs>
        <w:rPr>
          <w:noProof/>
        </w:rPr>
      </w:pPr>
      <w:r>
        <w:rPr>
          <w:noProof/>
        </w:rPr>
        <w:t>Power BI Premium Promo, 68</w:t>
      </w:r>
    </w:p>
    <w:p w:rsidR="0039603E" w:rsidRDefault="0039603E">
      <w:pPr>
        <w:pStyle w:val="Index1"/>
        <w:tabs>
          <w:tab w:val="right" w:pos="5030"/>
        </w:tabs>
        <w:rPr>
          <w:noProof/>
        </w:rPr>
      </w:pPr>
      <w:r>
        <w:rPr>
          <w:noProof/>
        </w:rPr>
        <w:t>Power BI Pro, 68</w:t>
      </w:r>
    </w:p>
    <w:p w:rsidR="0039603E" w:rsidRDefault="0039603E">
      <w:pPr>
        <w:pStyle w:val="Index1"/>
        <w:tabs>
          <w:tab w:val="right" w:pos="5030"/>
        </w:tabs>
        <w:rPr>
          <w:noProof/>
        </w:rPr>
      </w:pPr>
      <w:r>
        <w:rPr>
          <w:noProof/>
        </w:rPr>
        <w:t>Power BI Pro A, 68</w:t>
      </w:r>
    </w:p>
    <w:p w:rsidR="0039603E" w:rsidRDefault="0039603E">
      <w:pPr>
        <w:pStyle w:val="Index1"/>
        <w:tabs>
          <w:tab w:val="right" w:pos="5030"/>
        </w:tabs>
        <w:rPr>
          <w:noProof/>
        </w:rPr>
      </w:pPr>
      <w:r>
        <w:rPr>
          <w:noProof/>
        </w:rPr>
        <w:t>Power BI Report Server, 29</w:t>
      </w:r>
    </w:p>
    <w:p w:rsidR="0039603E" w:rsidRDefault="0039603E">
      <w:pPr>
        <w:pStyle w:val="Index1"/>
        <w:tabs>
          <w:tab w:val="right" w:pos="5030"/>
        </w:tabs>
        <w:rPr>
          <w:noProof/>
        </w:rPr>
      </w:pPr>
      <w:r>
        <w:rPr>
          <w:noProof/>
        </w:rPr>
        <w:t>PowerPoint 2019, 21</w:t>
      </w:r>
    </w:p>
    <w:p w:rsidR="0039603E" w:rsidRDefault="0039603E">
      <w:pPr>
        <w:pStyle w:val="Index1"/>
        <w:tabs>
          <w:tab w:val="right" w:pos="5030"/>
        </w:tabs>
        <w:rPr>
          <w:noProof/>
        </w:rPr>
      </w:pPr>
      <w:r>
        <w:rPr>
          <w:noProof/>
        </w:rPr>
        <w:t>PowerPoint 2019 til Mac, 23</w:t>
      </w:r>
    </w:p>
    <w:p w:rsidR="0039603E" w:rsidRDefault="0039603E">
      <w:pPr>
        <w:pStyle w:val="Index1"/>
        <w:tabs>
          <w:tab w:val="right" w:pos="5030"/>
        </w:tabs>
        <w:rPr>
          <w:noProof/>
        </w:rPr>
      </w:pPr>
      <w:r>
        <w:rPr>
          <w:noProof/>
        </w:rPr>
        <w:t>Premium Assurance-tilføjelsesprogram, 28, 47</w:t>
      </w:r>
    </w:p>
    <w:p w:rsidR="0039603E" w:rsidRDefault="0039603E">
      <w:pPr>
        <w:pStyle w:val="Index1"/>
        <w:tabs>
          <w:tab w:val="right" w:pos="5030"/>
        </w:tabs>
        <w:rPr>
          <w:noProof/>
        </w:rPr>
      </w:pPr>
      <w:r>
        <w:rPr>
          <w:noProof/>
        </w:rPr>
        <w:t>Project Online Essentials, 65</w:t>
      </w:r>
    </w:p>
    <w:p w:rsidR="0039603E" w:rsidRDefault="0039603E">
      <w:pPr>
        <w:pStyle w:val="Index1"/>
        <w:tabs>
          <w:tab w:val="right" w:pos="5030"/>
        </w:tabs>
        <w:rPr>
          <w:noProof/>
        </w:rPr>
      </w:pPr>
      <w:r>
        <w:rPr>
          <w:noProof/>
        </w:rPr>
        <w:t>Project Online Essentials-tilføjelsesprogram, 65</w:t>
      </w:r>
    </w:p>
    <w:p w:rsidR="0039603E" w:rsidRDefault="0039603E">
      <w:pPr>
        <w:pStyle w:val="Index1"/>
        <w:tabs>
          <w:tab w:val="right" w:pos="5030"/>
        </w:tabs>
        <w:rPr>
          <w:noProof/>
        </w:rPr>
      </w:pPr>
      <w:r>
        <w:rPr>
          <w:noProof/>
        </w:rPr>
        <w:t>Project Online Premium, 65</w:t>
      </w:r>
    </w:p>
    <w:p w:rsidR="0039603E" w:rsidRDefault="0039603E">
      <w:pPr>
        <w:pStyle w:val="Index1"/>
        <w:tabs>
          <w:tab w:val="right" w:pos="5030"/>
        </w:tabs>
        <w:rPr>
          <w:noProof/>
        </w:rPr>
      </w:pPr>
      <w:r>
        <w:rPr>
          <w:noProof/>
        </w:rPr>
        <w:t>Project Online Premium fra SA, 66</w:t>
      </w:r>
    </w:p>
    <w:p w:rsidR="0039603E" w:rsidRDefault="0039603E">
      <w:pPr>
        <w:pStyle w:val="Index1"/>
        <w:tabs>
          <w:tab w:val="right" w:pos="5030"/>
        </w:tabs>
        <w:rPr>
          <w:noProof/>
        </w:rPr>
      </w:pPr>
      <w:r>
        <w:rPr>
          <w:noProof/>
        </w:rPr>
        <w:t>Project Online Premium-tilføjelsesprogram, 66</w:t>
      </w:r>
    </w:p>
    <w:p w:rsidR="0039603E" w:rsidRDefault="0039603E">
      <w:pPr>
        <w:pStyle w:val="Index1"/>
        <w:tabs>
          <w:tab w:val="right" w:pos="5030"/>
        </w:tabs>
        <w:rPr>
          <w:noProof/>
        </w:rPr>
      </w:pPr>
      <w:r>
        <w:rPr>
          <w:noProof/>
        </w:rPr>
        <w:t>Project Online Professional, 65</w:t>
      </w:r>
    </w:p>
    <w:p w:rsidR="0039603E" w:rsidRDefault="0039603E">
      <w:pPr>
        <w:pStyle w:val="Index1"/>
        <w:tabs>
          <w:tab w:val="right" w:pos="5030"/>
        </w:tabs>
        <w:rPr>
          <w:noProof/>
        </w:rPr>
      </w:pPr>
      <w:r>
        <w:rPr>
          <w:noProof/>
        </w:rPr>
        <w:t>Project Online Professional fra SA, 65</w:t>
      </w:r>
    </w:p>
    <w:p w:rsidR="0039603E" w:rsidRDefault="0039603E">
      <w:pPr>
        <w:pStyle w:val="Index1"/>
        <w:tabs>
          <w:tab w:val="right" w:pos="5030"/>
        </w:tabs>
        <w:rPr>
          <w:noProof/>
        </w:rPr>
      </w:pPr>
      <w:r>
        <w:rPr>
          <w:noProof/>
        </w:rPr>
        <w:t>Project Online Professional-tilføjelsesprogram, 65</w:t>
      </w:r>
    </w:p>
    <w:p w:rsidR="0039603E" w:rsidRDefault="0039603E">
      <w:pPr>
        <w:pStyle w:val="Index1"/>
        <w:tabs>
          <w:tab w:val="right" w:pos="5030"/>
        </w:tabs>
        <w:rPr>
          <w:noProof/>
        </w:rPr>
      </w:pPr>
      <w:r>
        <w:rPr>
          <w:noProof/>
        </w:rPr>
        <w:t>Project Professional, 89</w:t>
      </w:r>
    </w:p>
    <w:p w:rsidR="0039603E" w:rsidRDefault="0039603E">
      <w:pPr>
        <w:pStyle w:val="Index1"/>
        <w:tabs>
          <w:tab w:val="right" w:pos="5030"/>
        </w:tabs>
        <w:rPr>
          <w:noProof/>
        </w:rPr>
      </w:pPr>
      <w:r>
        <w:rPr>
          <w:noProof/>
        </w:rPr>
        <w:t>Project Professional 2019, 21</w:t>
      </w:r>
    </w:p>
    <w:p w:rsidR="0039603E" w:rsidRDefault="0039603E">
      <w:pPr>
        <w:pStyle w:val="Index1"/>
        <w:tabs>
          <w:tab w:val="right" w:pos="5030"/>
        </w:tabs>
        <w:rPr>
          <w:noProof/>
        </w:rPr>
      </w:pPr>
      <w:r>
        <w:rPr>
          <w:noProof/>
        </w:rPr>
        <w:t>Project Server 2016, 25</w:t>
      </w:r>
    </w:p>
    <w:p w:rsidR="0039603E" w:rsidRDefault="0039603E">
      <w:pPr>
        <w:pStyle w:val="Index1"/>
        <w:tabs>
          <w:tab w:val="right" w:pos="5030"/>
        </w:tabs>
        <w:rPr>
          <w:noProof/>
        </w:rPr>
      </w:pPr>
      <w:r>
        <w:rPr>
          <w:noProof/>
        </w:rPr>
        <w:t>Project Server 2019, 25</w:t>
      </w:r>
    </w:p>
    <w:p w:rsidR="0039603E" w:rsidRDefault="0039603E">
      <w:pPr>
        <w:pStyle w:val="Index1"/>
        <w:tabs>
          <w:tab w:val="right" w:pos="5030"/>
        </w:tabs>
        <w:rPr>
          <w:noProof/>
        </w:rPr>
      </w:pPr>
      <w:r>
        <w:rPr>
          <w:noProof/>
        </w:rPr>
        <w:t>Project Standard, 82, 89</w:t>
      </w:r>
    </w:p>
    <w:p w:rsidR="0039603E" w:rsidRDefault="0039603E">
      <w:pPr>
        <w:pStyle w:val="Index1"/>
        <w:tabs>
          <w:tab w:val="right" w:pos="5030"/>
        </w:tabs>
        <w:rPr>
          <w:noProof/>
        </w:rPr>
      </w:pPr>
      <w:r>
        <w:rPr>
          <w:noProof/>
        </w:rPr>
        <w:t>Project Standard 2019, 21</w:t>
      </w:r>
    </w:p>
    <w:p w:rsidR="0039603E" w:rsidRDefault="0039603E">
      <w:pPr>
        <w:pStyle w:val="Index1"/>
        <w:tabs>
          <w:tab w:val="right" w:pos="5030"/>
        </w:tabs>
        <w:rPr>
          <w:noProof/>
        </w:rPr>
      </w:pPr>
      <w:r>
        <w:rPr>
          <w:noProof/>
        </w:rPr>
        <w:t>Publisher 2019, 21</w:t>
      </w:r>
    </w:p>
    <w:p w:rsidR="0039603E" w:rsidRDefault="0039603E">
      <w:pPr>
        <w:pStyle w:val="Index1"/>
        <w:tabs>
          <w:tab w:val="right" w:pos="5030"/>
        </w:tabs>
        <w:rPr>
          <w:noProof/>
        </w:rPr>
      </w:pPr>
      <w:r>
        <w:rPr>
          <w:noProof/>
        </w:rPr>
        <w:t>SharePoint Online, 82</w:t>
      </w:r>
    </w:p>
    <w:p w:rsidR="0039603E" w:rsidRDefault="0039603E">
      <w:pPr>
        <w:pStyle w:val="Index1"/>
        <w:tabs>
          <w:tab w:val="right" w:pos="5030"/>
        </w:tabs>
        <w:rPr>
          <w:noProof/>
        </w:rPr>
      </w:pPr>
      <w:r>
        <w:rPr>
          <w:noProof/>
        </w:rPr>
        <w:t>SharePoint Online (Plan 1/2, 26</w:t>
      </w:r>
    </w:p>
    <w:p w:rsidR="0039603E" w:rsidRDefault="0039603E">
      <w:pPr>
        <w:pStyle w:val="Index1"/>
        <w:tabs>
          <w:tab w:val="right" w:pos="5030"/>
        </w:tabs>
        <w:rPr>
          <w:noProof/>
        </w:rPr>
      </w:pPr>
      <w:r>
        <w:rPr>
          <w:noProof/>
        </w:rPr>
        <w:t>SharePoint Online Plan 1 og 2, 66</w:t>
      </w:r>
    </w:p>
    <w:p w:rsidR="0039603E" w:rsidRDefault="0039603E">
      <w:pPr>
        <w:pStyle w:val="Index1"/>
        <w:tabs>
          <w:tab w:val="right" w:pos="5030"/>
        </w:tabs>
        <w:rPr>
          <w:noProof/>
        </w:rPr>
      </w:pPr>
      <w:r>
        <w:rPr>
          <w:noProof/>
        </w:rPr>
        <w:t>SharePoint Server, 55, 56, 87</w:t>
      </w:r>
    </w:p>
    <w:p w:rsidR="0039603E" w:rsidRDefault="0039603E">
      <w:pPr>
        <w:pStyle w:val="Index1"/>
        <w:tabs>
          <w:tab w:val="right" w:pos="5030"/>
        </w:tabs>
        <w:rPr>
          <w:noProof/>
        </w:rPr>
      </w:pPr>
      <w:r>
        <w:rPr>
          <w:noProof/>
        </w:rPr>
        <w:t>SharePoint Server 2016, 25</w:t>
      </w:r>
    </w:p>
    <w:p w:rsidR="0039603E" w:rsidRDefault="0039603E">
      <w:pPr>
        <w:pStyle w:val="Index1"/>
        <w:tabs>
          <w:tab w:val="right" w:pos="5030"/>
        </w:tabs>
        <w:rPr>
          <w:noProof/>
        </w:rPr>
      </w:pPr>
      <w:r>
        <w:rPr>
          <w:noProof/>
        </w:rPr>
        <w:t>SharePoint Server 2019, 25</w:t>
      </w:r>
    </w:p>
    <w:p w:rsidR="0039603E" w:rsidRDefault="0039603E">
      <w:pPr>
        <w:pStyle w:val="Index1"/>
        <w:tabs>
          <w:tab w:val="right" w:pos="5030"/>
        </w:tabs>
        <w:rPr>
          <w:noProof/>
        </w:rPr>
      </w:pPr>
      <w:r>
        <w:rPr>
          <w:noProof/>
        </w:rPr>
        <w:t>Skype for Business 2019, 21</w:t>
      </w:r>
    </w:p>
    <w:p w:rsidR="0039603E" w:rsidRDefault="0039603E">
      <w:pPr>
        <w:pStyle w:val="Index1"/>
        <w:tabs>
          <w:tab w:val="right" w:pos="5030"/>
        </w:tabs>
        <w:rPr>
          <w:noProof/>
        </w:rPr>
      </w:pPr>
      <w:r>
        <w:rPr>
          <w:noProof/>
        </w:rPr>
        <w:t>Skype for Business Online Plan 2, 66</w:t>
      </w:r>
    </w:p>
    <w:p w:rsidR="0039603E" w:rsidRDefault="0039603E">
      <w:pPr>
        <w:pStyle w:val="Index1"/>
        <w:tabs>
          <w:tab w:val="right" w:pos="5030"/>
        </w:tabs>
        <w:rPr>
          <w:noProof/>
        </w:rPr>
      </w:pPr>
      <w:r>
        <w:rPr>
          <w:noProof/>
        </w:rPr>
        <w:t>Skype for Business Plus CAL-tilføjelsesprogram til Microsoft 365 E3 (Bruger-SL), 55</w:t>
      </w:r>
    </w:p>
    <w:p w:rsidR="0039603E" w:rsidRDefault="0039603E">
      <w:pPr>
        <w:pStyle w:val="Index1"/>
        <w:tabs>
          <w:tab w:val="right" w:pos="5030"/>
        </w:tabs>
        <w:rPr>
          <w:noProof/>
        </w:rPr>
      </w:pPr>
      <w:r>
        <w:rPr>
          <w:noProof/>
        </w:rPr>
        <w:t>Skype for Business Server, 55, 56</w:t>
      </w:r>
    </w:p>
    <w:p w:rsidR="0039603E" w:rsidRDefault="0039603E">
      <w:pPr>
        <w:pStyle w:val="Index1"/>
        <w:tabs>
          <w:tab w:val="right" w:pos="5030"/>
        </w:tabs>
        <w:rPr>
          <w:noProof/>
        </w:rPr>
      </w:pPr>
      <w:r>
        <w:rPr>
          <w:noProof/>
        </w:rPr>
        <w:t>Skype for Business Server 2015, 26</w:t>
      </w:r>
    </w:p>
    <w:p w:rsidR="0039603E" w:rsidRDefault="0039603E">
      <w:pPr>
        <w:pStyle w:val="Index1"/>
        <w:tabs>
          <w:tab w:val="right" w:pos="5030"/>
        </w:tabs>
        <w:rPr>
          <w:noProof/>
        </w:rPr>
      </w:pPr>
      <w:r>
        <w:rPr>
          <w:noProof/>
        </w:rPr>
        <w:t>Skype for Business Server 2019, 26</w:t>
      </w:r>
    </w:p>
    <w:p w:rsidR="0039603E" w:rsidRDefault="0039603E">
      <w:pPr>
        <w:pStyle w:val="Index1"/>
        <w:tabs>
          <w:tab w:val="right" w:pos="5030"/>
        </w:tabs>
        <w:rPr>
          <w:noProof/>
        </w:rPr>
      </w:pPr>
      <w:r>
        <w:rPr>
          <w:noProof/>
        </w:rPr>
        <w:t>Skype for Business Server 2019 Standard CAL, 27</w:t>
      </w:r>
    </w:p>
    <w:p w:rsidR="0039603E" w:rsidRDefault="0039603E">
      <w:pPr>
        <w:pStyle w:val="Index1"/>
        <w:tabs>
          <w:tab w:val="right" w:pos="5030"/>
        </w:tabs>
        <w:rPr>
          <w:noProof/>
        </w:rPr>
      </w:pPr>
      <w:r>
        <w:rPr>
          <w:noProof/>
        </w:rPr>
        <w:t>Skype for Business til Mac 2019, 23</w:t>
      </w:r>
    </w:p>
    <w:p w:rsidR="0039603E" w:rsidRDefault="0039603E">
      <w:pPr>
        <w:pStyle w:val="Index1"/>
        <w:tabs>
          <w:tab w:val="right" w:pos="5030"/>
        </w:tabs>
        <w:rPr>
          <w:noProof/>
        </w:rPr>
      </w:pPr>
      <w:r>
        <w:rPr>
          <w:noProof/>
        </w:rPr>
        <w:t>SQL Parallel Data Warehouse, 83, 89</w:t>
      </w:r>
    </w:p>
    <w:p w:rsidR="0039603E" w:rsidRDefault="0039603E">
      <w:pPr>
        <w:pStyle w:val="Index1"/>
        <w:tabs>
          <w:tab w:val="right" w:pos="5030"/>
        </w:tabs>
        <w:rPr>
          <w:noProof/>
        </w:rPr>
      </w:pPr>
      <w:r>
        <w:rPr>
          <w:noProof/>
        </w:rPr>
        <w:t>SQL Server, 87</w:t>
      </w:r>
    </w:p>
    <w:p w:rsidR="0039603E" w:rsidRDefault="0039603E">
      <w:pPr>
        <w:pStyle w:val="Index1"/>
        <w:tabs>
          <w:tab w:val="right" w:pos="5030"/>
        </w:tabs>
        <w:rPr>
          <w:noProof/>
        </w:rPr>
      </w:pPr>
      <w:r>
        <w:rPr>
          <w:noProof/>
        </w:rPr>
        <w:t>SQL Server 2016, 28</w:t>
      </w:r>
    </w:p>
    <w:p w:rsidR="0039603E" w:rsidRDefault="0039603E">
      <w:pPr>
        <w:pStyle w:val="Index1"/>
        <w:tabs>
          <w:tab w:val="right" w:pos="5030"/>
        </w:tabs>
        <w:rPr>
          <w:noProof/>
        </w:rPr>
      </w:pPr>
      <w:r>
        <w:rPr>
          <w:noProof/>
        </w:rPr>
        <w:t>SQL Server 2017 Enterprise, 27, 28</w:t>
      </w:r>
    </w:p>
    <w:p w:rsidR="0039603E" w:rsidRDefault="0039603E">
      <w:pPr>
        <w:pStyle w:val="Index1"/>
        <w:tabs>
          <w:tab w:val="right" w:pos="5030"/>
        </w:tabs>
        <w:rPr>
          <w:noProof/>
        </w:rPr>
      </w:pPr>
      <w:r>
        <w:rPr>
          <w:noProof/>
        </w:rPr>
        <w:t>SQL Server 2017 Enterprise Core, 27</w:t>
      </w:r>
    </w:p>
    <w:p w:rsidR="0039603E" w:rsidRDefault="0039603E">
      <w:pPr>
        <w:pStyle w:val="Index1"/>
        <w:tabs>
          <w:tab w:val="right" w:pos="5030"/>
        </w:tabs>
        <w:rPr>
          <w:noProof/>
        </w:rPr>
      </w:pPr>
      <w:r>
        <w:rPr>
          <w:noProof/>
        </w:rPr>
        <w:t>SQL Server 2017 Standard, 27</w:t>
      </w:r>
    </w:p>
    <w:p w:rsidR="0039603E" w:rsidRDefault="0039603E">
      <w:pPr>
        <w:pStyle w:val="Index1"/>
        <w:tabs>
          <w:tab w:val="right" w:pos="5030"/>
        </w:tabs>
        <w:rPr>
          <w:noProof/>
        </w:rPr>
      </w:pPr>
      <w:r>
        <w:rPr>
          <w:noProof/>
        </w:rPr>
        <w:t>SQL Server 2017 Standard Core, 27</w:t>
      </w:r>
    </w:p>
    <w:p w:rsidR="0039603E" w:rsidRDefault="0039603E">
      <w:pPr>
        <w:pStyle w:val="Index1"/>
        <w:tabs>
          <w:tab w:val="right" w:pos="5030"/>
        </w:tabs>
        <w:rPr>
          <w:noProof/>
        </w:rPr>
      </w:pPr>
      <w:r>
        <w:rPr>
          <w:noProof/>
        </w:rPr>
        <w:t>SQL Server Business Intelligence, 83, 89</w:t>
      </w:r>
    </w:p>
    <w:p w:rsidR="0039603E" w:rsidRDefault="0039603E">
      <w:pPr>
        <w:pStyle w:val="Index1"/>
        <w:tabs>
          <w:tab w:val="right" w:pos="5030"/>
        </w:tabs>
        <w:rPr>
          <w:noProof/>
        </w:rPr>
      </w:pPr>
      <w:r>
        <w:rPr>
          <w:noProof/>
        </w:rPr>
        <w:t>SQL Server Data Center, 83</w:t>
      </w:r>
    </w:p>
    <w:p w:rsidR="0039603E" w:rsidRDefault="0039603E">
      <w:pPr>
        <w:pStyle w:val="Index1"/>
        <w:tabs>
          <w:tab w:val="right" w:pos="5030"/>
        </w:tabs>
        <w:rPr>
          <w:noProof/>
        </w:rPr>
      </w:pPr>
      <w:r>
        <w:rPr>
          <w:noProof/>
        </w:rPr>
        <w:t>SQL Server Enterprise-, 83</w:t>
      </w:r>
    </w:p>
    <w:p w:rsidR="0039603E" w:rsidRDefault="0039603E">
      <w:pPr>
        <w:pStyle w:val="Index1"/>
        <w:tabs>
          <w:tab w:val="right" w:pos="5030"/>
        </w:tabs>
        <w:rPr>
          <w:noProof/>
        </w:rPr>
      </w:pPr>
      <w:r>
        <w:rPr>
          <w:noProof/>
        </w:rPr>
        <w:t>SQL Server Standard, 83, 89</w:t>
      </w:r>
    </w:p>
    <w:p w:rsidR="0039603E" w:rsidRDefault="0039603E">
      <w:pPr>
        <w:pStyle w:val="Index1"/>
        <w:tabs>
          <w:tab w:val="right" w:pos="5030"/>
        </w:tabs>
        <w:rPr>
          <w:noProof/>
        </w:rPr>
      </w:pPr>
      <w:r>
        <w:rPr>
          <w:noProof/>
        </w:rPr>
        <w:t>Standard-CAL til SharePoint Server 2019, 25</w:t>
      </w:r>
    </w:p>
    <w:p w:rsidR="0039603E" w:rsidRDefault="0039603E">
      <w:pPr>
        <w:pStyle w:val="Index1"/>
        <w:tabs>
          <w:tab w:val="right" w:pos="5030"/>
        </w:tabs>
        <w:rPr>
          <w:noProof/>
        </w:rPr>
      </w:pPr>
      <w:r>
        <w:rPr>
          <w:noProof/>
        </w:rPr>
        <w:t>Standard-CAL til Skype for Business Server 2019, 26</w:t>
      </w:r>
    </w:p>
    <w:p w:rsidR="0039603E" w:rsidRDefault="0039603E">
      <w:pPr>
        <w:pStyle w:val="Index1"/>
        <w:tabs>
          <w:tab w:val="right" w:pos="5030"/>
        </w:tabs>
        <w:rPr>
          <w:noProof/>
        </w:rPr>
      </w:pPr>
      <w:r>
        <w:rPr>
          <w:noProof/>
        </w:rPr>
        <w:t>StorSimple-standardsupport til Microsoft Azure, 54</w:t>
      </w:r>
    </w:p>
    <w:p w:rsidR="0039603E" w:rsidRDefault="0039603E">
      <w:pPr>
        <w:pStyle w:val="Index1"/>
        <w:tabs>
          <w:tab w:val="right" w:pos="5030"/>
        </w:tabs>
        <w:rPr>
          <w:noProof/>
        </w:rPr>
      </w:pPr>
      <w:r>
        <w:rPr>
          <w:noProof/>
        </w:rPr>
        <w:t>Suite, 35</w:t>
      </w:r>
    </w:p>
    <w:p w:rsidR="0039603E" w:rsidRDefault="0039603E">
      <w:pPr>
        <w:pStyle w:val="Index1"/>
        <w:tabs>
          <w:tab w:val="right" w:pos="5030"/>
        </w:tabs>
        <w:rPr>
          <w:noProof/>
        </w:rPr>
      </w:pPr>
      <w:r>
        <w:rPr>
          <w:noProof/>
        </w:rPr>
        <w:t>System Center 2012 Datacenter Server Management License, 83</w:t>
      </w:r>
    </w:p>
    <w:p w:rsidR="0039603E" w:rsidRDefault="0039603E">
      <w:pPr>
        <w:pStyle w:val="Index1"/>
        <w:tabs>
          <w:tab w:val="right" w:pos="5030"/>
        </w:tabs>
        <w:rPr>
          <w:noProof/>
        </w:rPr>
      </w:pPr>
      <w:r>
        <w:rPr>
          <w:noProof/>
        </w:rPr>
        <w:t>System Center 2012 R2 Configuration Manager, 30</w:t>
      </w:r>
    </w:p>
    <w:p w:rsidR="0039603E" w:rsidRDefault="0039603E">
      <w:pPr>
        <w:pStyle w:val="Index1"/>
        <w:tabs>
          <w:tab w:val="right" w:pos="5030"/>
        </w:tabs>
        <w:rPr>
          <w:noProof/>
        </w:rPr>
      </w:pPr>
      <w:r>
        <w:rPr>
          <w:noProof/>
        </w:rPr>
        <w:t>System Center 2012 R2 Datacenter, 90</w:t>
      </w:r>
    </w:p>
    <w:p w:rsidR="0039603E" w:rsidRDefault="0039603E">
      <w:pPr>
        <w:pStyle w:val="Index1"/>
        <w:tabs>
          <w:tab w:val="right" w:pos="5030"/>
        </w:tabs>
        <w:rPr>
          <w:noProof/>
        </w:rPr>
      </w:pPr>
      <w:r>
        <w:rPr>
          <w:noProof/>
        </w:rPr>
        <w:t>System Center 2012 R2 Endpoint Protection, 32</w:t>
      </w:r>
    </w:p>
    <w:p w:rsidR="0039603E" w:rsidRDefault="0039603E">
      <w:pPr>
        <w:pStyle w:val="Index1"/>
        <w:tabs>
          <w:tab w:val="right" w:pos="5030"/>
        </w:tabs>
        <w:rPr>
          <w:noProof/>
        </w:rPr>
      </w:pPr>
      <w:r>
        <w:rPr>
          <w:noProof/>
        </w:rPr>
        <w:t>System Center 2012 R2 Standard, 90</w:t>
      </w:r>
    </w:p>
    <w:p w:rsidR="0039603E" w:rsidRDefault="0039603E">
      <w:pPr>
        <w:pStyle w:val="Index1"/>
        <w:tabs>
          <w:tab w:val="right" w:pos="5030"/>
        </w:tabs>
        <w:rPr>
          <w:noProof/>
        </w:rPr>
      </w:pPr>
      <w:r>
        <w:rPr>
          <w:noProof/>
        </w:rPr>
        <w:t>System Center 2012 Standard Server Management-licens, 83</w:t>
      </w:r>
    </w:p>
    <w:p w:rsidR="0039603E" w:rsidRDefault="0039603E">
      <w:pPr>
        <w:pStyle w:val="Index1"/>
        <w:tabs>
          <w:tab w:val="right" w:pos="5030"/>
        </w:tabs>
        <w:rPr>
          <w:noProof/>
        </w:rPr>
      </w:pPr>
      <w:r>
        <w:rPr>
          <w:noProof/>
        </w:rPr>
        <w:t>System Center 2016, 30</w:t>
      </w:r>
    </w:p>
    <w:p w:rsidR="0039603E" w:rsidRDefault="0039603E">
      <w:pPr>
        <w:pStyle w:val="Index1"/>
        <w:tabs>
          <w:tab w:val="right" w:pos="5030"/>
        </w:tabs>
        <w:rPr>
          <w:noProof/>
        </w:rPr>
      </w:pPr>
      <w:r>
        <w:rPr>
          <w:noProof/>
        </w:rPr>
        <w:t>System Center 2019 Data Protection Manager, 31</w:t>
      </w:r>
    </w:p>
    <w:p w:rsidR="0039603E" w:rsidRDefault="0039603E">
      <w:pPr>
        <w:pStyle w:val="Index1"/>
        <w:tabs>
          <w:tab w:val="right" w:pos="5030"/>
        </w:tabs>
        <w:rPr>
          <w:noProof/>
        </w:rPr>
      </w:pPr>
      <w:r>
        <w:rPr>
          <w:noProof/>
        </w:rPr>
        <w:t>System Center 2019 Datacenter, 90</w:t>
      </w:r>
    </w:p>
    <w:p w:rsidR="0039603E" w:rsidRDefault="0039603E">
      <w:pPr>
        <w:pStyle w:val="Index1"/>
        <w:tabs>
          <w:tab w:val="right" w:pos="5030"/>
        </w:tabs>
        <w:rPr>
          <w:noProof/>
        </w:rPr>
      </w:pPr>
      <w:r>
        <w:rPr>
          <w:noProof/>
        </w:rPr>
        <w:t>System Center 2019 Datacenter Server Management-licens (16 pakker med kernelicenser), 30</w:t>
      </w:r>
    </w:p>
    <w:p w:rsidR="0039603E" w:rsidRDefault="0039603E">
      <w:pPr>
        <w:pStyle w:val="Index1"/>
        <w:tabs>
          <w:tab w:val="right" w:pos="5030"/>
        </w:tabs>
        <w:rPr>
          <w:noProof/>
        </w:rPr>
      </w:pPr>
      <w:r>
        <w:rPr>
          <w:noProof/>
        </w:rPr>
        <w:t>System Center 2019 Datacenter Server Management-licens (2 pakker med kernelicenser), 29</w:t>
      </w:r>
    </w:p>
    <w:p w:rsidR="0039603E" w:rsidRDefault="0039603E">
      <w:pPr>
        <w:pStyle w:val="Index1"/>
        <w:tabs>
          <w:tab w:val="right" w:pos="5030"/>
        </w:tabs>
        <w:rPr>
          <w:noProof/>
        </w:rPr>
      </w:pPr>
      <w:r>
        <w:rPr>
          <w:noProof/>
        </w:rPr>
        <w:t>System Center 2019 Operations Manager, 33</w:t>
      </w:r>
    </w:p>
    <w:p w:rsidR="0039603E" w:rsidRDefault="0039603E">
      <w:pPr>
        <w:pStyle w:val="Index1"/>
        <w:tabs>
          <w:tab w:val="right" w:pos="5030"/>
        </w:tabs>
        <w:rPr>
          <w:noProof/>
        </w:rPr>
      </w:pPr>
      <w:r>
        <w:rPr>
          <w:noProof/>
        </w:rPr>
        <w:t>System Center 2019 Orchestrator, 34</w:t>
      </w:r>
    </w:p>
    <w:p w:rsidR="0039603E" w:rsidRDefault="0039603E">
      <w:pPr>
        <w:pStyle w:val="Index1"/>
        <w:tabs>
          <w:tab w:val="right" w:pos="5030"/>
        </w:tabs>
        <w:rPr>
          <w:noProof/>
        </w:rPr>
      </w:pPr>
      <w:r>
        <w:rPr>
          <w:noProof/>
        </w:rPr>
        <w:t>System Center 2019 Service Manager, 35</w:t>
      </w:r>
    </w:p>
    <w:p w:rsidR="0039603E" w:rsidRDefault="0039603E">
      <w:pPr>
        <w:pStyle w:val="Index1"/>
        <w:tabs>
          <w:tab w:val="right" w:pos="5030"/>
        </w:tabs>
        <w:rPr>
          <w:noProof/>
        </w:rPr>
      </w:pPr>
      <w:r>
        <w:rPr>
          <w:noProof/>
        </w:rPr>
        <w:t>System Center 2019 Standard, 90</w:t>
      </w:r>
    </w:p>
    <w:p w:rsidR="0039603E" w:rsidRDefault="0039603E">
      <w:pPr>
        <w:pStyle w:val="Index1"/>
        <w:tabs>
          <w:tab w:val="right" w:pos="5030"/>
        </w:tabs>
        <w:rPr>
          <w:noProof/>
        </w:rPr>
      </w:pPr>
      <w:r>
        <w:rPr>
          <w:noProof/>
        </w:rPr>
        <w:t>System Center 2019 Standard Server Management-licens (16 pakker med kernelicenser), 30</w:t>
      </w:r>
    </w:p>
    <w:p w:rsidR="0039603E" w:rsidRDefault="0039603E">
      <w:pPr>
        <w:pStyle w:val="Index1"/>
        <w:tabs>
          <w:tab w:val="right" w:pos="5030"/>
        </w:tabs>
        <w:rPr>
          <w:noProof/>
        </w:rPr>
      </w:pPr>
      <w:r>
        <w:rPr>
          <w:noProof/>
        </w:rPr>
        <w:t>System Center 2019 Standard Server Management-licens (2 pakker med kernelicenser), 30</w:t>
      </w:r>
    </w:p>
    <w:p w:rsidR="0039603E" w:rsidRDefault="0039603E">
      <w:pPr>
        <w:pStyle w:val="Index1"/>
        <w:tabs>
          <w:tab w:val="right" w:pos="5030"/>
        </w:tabs>
        <w:rPr>
          <w:noProof/>
        </w:rPr>
      </w:pPr>
      <w:r>
        <w:rPr>
          <w:noProof/>
        </w:rPr>
        <w:t>System Center Configuration Manager 1606-klientstyringslicens, 30</w:t>
      </w:r>
    </w:p>
    <w:p w:rsidR="0039603E" w:rsidRDefault="0039603E">
      <w:pPr>
        <w:pStyle w:val="Index1"/>
        <w:tabs>
          <w:tab w:val="right" w:pos="5030"/>
        </w:tabs>
        <w:rPr>
          <w:noProof/>
        </w:rPr>
      </w:pPr>
      <w:r>
        <w:rPr>
          <w:noProof/>
        </w:rPr>
        <w:t>System Center Datacenter, 87, 89</w:t>
      </w:r>
    </w:p>
    <w:p w:rsidR="0039603E" w:rsidRDefault="0039603E">
      <w:pPr>
        <w:pStyle w:val="Index1"/>
        <w:tabs>
          <w:tab w:val="right" w:pos="5030"/>
        </w:tabs>
        <w:rPr>
          <w:noProof/>
        </w:rPr>
      </w:pPr>
      <w:r>
        <w:rPr>
          <w:noProof/>
        </w:rPr>
        <w:t>System Center Datacenter (2 pakker med kernelicenser), 18</w:t>
      </w:r>
    </w:p>
    <w:p w:rsidR="0039603E" w:rsidRDefault="0039603E">
      <w:pPr>
        <w:pStyle w:val="Index1"/>
        <w:tabs>
          <w:tab w:val="right" w:pos="5030"/>
        </w:tabs>
        <w:rPr>
          <w:noProof/>
        </w:rPr>
      </w:pPr>
      <w:r>
        <w:rPr>
          <w:noProof/>
        </w:rPr>
        <w:t>System Center Endpoint Protection 1606, 32</w:t>
      </w:r>
    </w:p>
    <w:p w:rsidR="0039603E" w:rsidRDefault="0039603E">
      <w:pPr>
        <w:pStyle w:val="Index1"/>
        <w:tabs>
          <w:tab w:val="right" w:pos="5030"/>
        </w:tabs>
        <w:rPr>
          <w:noProof/>
        </w:rPr>
      </w:pPr>
      <w:r>
        <w:rPr>
          <w:noProof/>
        </w:rPr>
        <w:t>System Center Standard, 87, 89</w:t>
      </w:r>
    </w:p>
    <w:p w:rsidR="0039603E" w:rsidRDefault="0039603E">
      <w:pPr>
        <w:pStyle w:val="Index1"/>
        <w:tabs>
          <w:tab w:val="right" w:pos="5030"/>
        </w:tabs>
        <w:rPr>
          <w:noProof/>
        </w:rPr>
      </w:pPr>
      <w:r>
        <w:rPr>
          <w:noProof/>
        </w:rPr>
        <w:t>System Center Standard (2 pakker med kernelicenser), 18</w:t>
      </w:r>
    </w:p>
    <w:p w:rsidR="0039603E" w:rsidRDefault="0039603E">
      <w:pPr>
        <w:pStyle w:val="Index1"/>
        <w:tabs>
          <w:tab w:val="right" w:pos="5030"/>
        </w:tabs>
        <w:rPr>
          <w:noProof/>
        </w:rPr>
      </w:pPr>
      <w:r>
        <w:rPr>
          <w:noProof/>
        </w:rPr>
        <w:t>til Apps File Capacity, 60, 68</w:t>
      </w:r>
    </w:p>
    <w:p w:rsidR="0039603E" w:rsidRDefault="0039603E">
      <w:pPr>
        <w:pStyle w:val="Index1"/>
        <w:tabs>
          <w:tab w:val="right" w:pos="5030"/>
        </w:tabs>
        <w:rPr>
          <w:noProof/>
        </w:rPr>
      </w:pPr>
      <w:r>
        <w:rPr>
          <w:noProof/>
        </w:rPr>
        <w:t>til Apps Log Capacity, 60, 68</w:t>
      </w:r>
    </w:p>
    <w:p w:rsidR="0039603E" w:rsidRDefault="0039603E">
      <w:pPr>
        <w:pStyle w:val="Index1"/>
        <w:tabs>
          <w:tab w:val="right" w:pos="5030"/>
        </w:tabs>
        <w:rPr>
          <w:noProof/>
        </w:rPr>
      </w:pPr>
      <w:r>
        <w:rPr>
          <w:noProof/>
        </w:rPr>
        <w:t>Tilføjelsesprogram cloudbaseret Dynamics 365 Business Central Premium/Team Members, 59</w:t>
      </w:r>
    </w:p>
    <w:p w:rsidR="0039603E" w:rsidRDefault="0039603E">
      <w:pPr>
        <w:pStyle w:val="Index1"/>
        <w:tabs>
          <w:tab w:val="right" w:pos="5030"/>
        </w:tabs>
        <w:rPr>
          <w:noProof/>
        </w:rPr>
      </w:pPr>
      <w:r>
        <w:rPr>
          <w:noProof/>
        </w:rPr>
        <w:t>Tilføjelsesprogram til Azure Information Protection Premium – plan 1, 54</w:t>
      </w:r>
    </w:p>
    <w:p w:rsidR="0039603E" w:rsidRDefault="0039603E">
      <w:pPr>
        <w:pStyle w:val="Index1"/>
        <w:tabs>
          <w:tab w:val="right" w:pos="5030"/>
        </w:tabs>
        <w:rPr>
          <w:noProof/>
        </w:rPr>
      </w:pPr>
      <w:r>
        <w:rPr>
          <w:noProof/>
        </w:rPr>
        <w:t>Tilføjelsesprogram til Dynamics 365 Customer Engagement Plan, 59</w:t>
      </w:r>
    </w:p>
    <w:p w:rsidR="0039603E" w:rsidRDefault="0039603E">
      <w:pPr>
        <w:pStyle w:val="Index1"/>
        <w:tabs>
          <w:tab w:val="right" w:pos="5030"/>
        </w:tabs>
        <w:rPr>
          <w:noProof/>
        </w:rPr>
      </w:pPr>
      <w:r>
        <w:rPr>
          <w:noProof/>
        </w:rPr>
        <w:t>Tilføjelsesprogram til Dynamics 365 for Retail, 60</w:t>
      </w:r>
    </w:p>
    <w:p w:rsidR="0039603E" w:rsidRDefault="0039603E">
      <w:pPr>
        <w:pStyle w:val="Index1"/>
        <w:tabs>
          <w:tab w:val="right" w:pos="5030"/>
        </w:tabs>
        <w:rPr>
          <w:noProof/>
        </w:rPr>
      </w:pPr>
      <w:r>
        <w:rPr>
          <w:noProof/>
        </w:rPr>
        <w:t>Tilføjelsesprogram til Dynamics 365 for Talent, 60</w:t>
      </w:r>
    </w:p>
    <w:p w:rsidR="0039603E" w:rsidRDefault="0039603E">
      <w:pPr>
        <w:pStyle w:val="Index1"/>
        <w:tabs>
          <w:tab w:val="right" w:pos="5030"/>
        </w:tabs>
        <w:rPr>
          <w:noProof/>
        </w:rPr>
      </w:pPr>
      <w:r>
        <w:rPr>
          <w:noProof/>
        </w:rPr>
        <w:t>Tilføjelsesprogram til Dynamics 365 for Team Members, 60</w:t>
      </w:r>
    </w:p>
    <w:p w:rsidR="0039603E" w:rsidRDefault="0039603E">
      <w:pPr>
        <w:pStyle w:val="Index1"/>
        <w:tabs>
          <w:tab w:val="right" w:pos="5030"/>
        </w:tabs>
        <w:rPr>
          <w:noProof/>
        </w:rPr>
      </w:pPr>
      <w:r>
        <w:rPr>
          <w:noProof/>
        </w:rPr>
        <w:t>Tilføjelsesprogram til Dynamics 365 for Team Members fra SA, 60</w:t>
      </w:r>
    </w:p>
    <w:p w:rsidR="0039603E" w:rsidRDefault="0039603E">
      <w:pPr>
        <w:pStyle w:val="Index1"/>
        <w:tabs>
          <w:tab w:val="right" w:pos="5030"/>
        </w:tabs>
        <w:rPr>
          <w:noProof/>
        </w:rPr>
      </w:pPr>
      <w:r>
        <w:rPr>
          <w:noProof/>
        </w:rPr>
        <w:t>Tilføjelsesprogram til Dynamics 365 Plan, 59</w:t>
      </w:r>
    </w:p>
    <w:p w:rsidR="0039603E" w:rsidRDefault="0039603E">
      <w:pPr>
        <w:pStyle w:val="Index1"/>
        <w:tabs>
          <w:tab w:val="right" w:pos="5030"/>
        </w:tabs>
        <w:rPr>
          <w:noProof/>
        </w:rPr>
      </w:pPr>
      <w:r>
        <w:rPr>
          <w:noProof/>
        </w:rPr>
        <w:t>Tilføjelsesprogram til Dynamics 365 Unified Operations Activity, 59</w:t>
      </w:r>
    </w:p>
    <w:p w:rsidR="0039603E" w:rsidRDefault="0039603E">
      <w:pPr>
        <w:pStyle w:val="Index1"/>
        <w:tabs>
          <w:tab w:val="right" w:pos="5030"/>
        </w:tabs>
        <w:rPr>
          <w:noProof/>
        </w:rPr>
      </w:pPr>
      <w:r>
        <w:rPr>
          <w:noProof/>
        </w:rPr>
        <w:t>Tilføjelsesprogram til Dynamics 365 Unified Operations Device, 59</w:t>
      </w:r>
    </w:p>
    <w:p w:rsidR="0039603E" w:rsidRDefault="0039603E">
      <w:pPr>
        <w:pStyle w:val="Index1"/>
        <w:tabs>
          <w:tab w:val="right" w:pos="5030"/>
        </w:tabs>
        <w:rPr>
          <w:noProof/>
        </w:rPr>
      </w:pPr>
      <w:r>
        <w:rPr>
          <w:noProof/>
        </w:rPr>
        <w:t>Tilføjelsesprogram til Dynamics 365 Unified Operations Plan, 59</w:t>
      </w:r>
    </w:p>
    <w:p w:rsidR="0039603E" w:rsidRDefault="0039603E">
      <w:pPr>
        <w:pStyle w:val="Index1"/>
        <w:tabs>
          <w:tab w:val="right" w:pos="5030"/>
        </w:tabs>
        <w:rPr>
          <w:noProof/>
        </w:rPr>
      </w:pPr>
      <w:r>
        <w:rPr>
          <w:noProof/>
        </w:rPr>
        <w:t>Tilføjelsesprogram til Exchange Online Plan 1, 65</w:t>
      </w:r>
    </w:p>
    <w:p w:rsidR="0039603E" w:rsidRDefault="0039603E">
      <w:pPr>
        <w:pStyle w:val="Index1"/>
        <w:tabs>
          <w:tab w:val="right" w:pos="5030"/>
        </w:tabs>
        <w:rPr>
          <w:noProof/>
        </w:rPr>
      </w:pPr>
      <w:r>
        <w:rPr>
          <w:noProof/>
        </w:rPr>
        <w:t>Tilføjelsesprogram til klientadministration til Azure Advanced Threat Protection for Users, 54</w:t>
      </w:r>
    </w:p>
    <w:p w:rsidR="0039603E" w:rsidRDefault="0039603E">
      <w:pPr>
        <w:pStyle w:val="Index1"/>
        <w:tabs>
          <w:tab w:val="right" w:pos="5030"/>
        </w:tabs>
        <w:rPr>
          <w:noProof/>
        </w:rPr>
      </w:pPr>
      <w:r>
        <w:rPr>
          <w:noProof/>
        </w:rPr>
        <w:t>Tilføjelsesprogram til Microsoft 365 E3 og E5, 55</w:t>
      </w:r>
    </w:p>
    <w:p w:rsidR="0039603E" w:rsidRDefault="0039603E">
      <w:pPr>
        <w:pStyle w:val="Index1"/>
        <w:tabs>
          <w:tab w:val="right" w:pos="5030"/>
        </w:tabs>
        <w:rPr>
          <w:noProof/>
        </w:rPr>
      </w:pPr>
      <w:r>
        <w:rPr>
          <w:noProof/>
        </w:rPr>
        <w:t>Tilføjelsesprogram til Microsoft Intune, 70</w:t>
      </w:r>
    </w:p>
    <w:p w:rsidR="0039603E" w:rsidRDefault="0039603E">
      <w:pPr>
        <w:pStyle w:val="Index1"/>
        <w:tabs>
          <w:tab w:val="right" w:pos="5030"/>
        </w:tabs>
        <w:rPr>
          <w:noProof/>
        </w:rPr>
      </w:pPr>
      <w:r>
        <w:rPr>
          <w:noProof/>
        </w:rPr>
        <w:t>Tilføjelsesprogram til Microsoft Intune til EDU, 70</w:t>
      </w:r>
    </w:p>
    <w:p w:rsidR="0039603E" w:rsidRDefault="0039603E">
      <w:pPr>
        <w:pStyle w:val="Index1"/>
        <w:tabs>
          <w:tab w:val="right" w:pos="5030"/>
        </w:tabs>
        <w:rPr>
          <w:noProof/>
        </w:rPr>
      </w:pPr>
      <w:r>
        <w:rPr>
          <w:noProof/>
        </w:rPr>
        <w:t>Tilføjelsesprogram til Office 365 A5, 63</w:t>
      </w:r>
    </w:p>
    <w:p w:rsidR="0039603E" w:rsidRDefault="0039603E">
      <w:pPr>
        <w:pStyle w:val="Index1"/>
        <w:tabs>
          <w:tab w:val="right" w:pos="5030"/>
        </w:tabs>
        <w:rPr>
          <w:noProof/>
        </w:rPr>
      </w:pPr>
      <w:r>
        <w:rPr>
          <w:noProof/>
        </w:rPr>
        <w:t>Tilføjelsesprogram til Office 365 E1 og E3, 63</w:t>
      </w:r>
    </w:p>
    <w:p w:rsidR="0039603E" w:rsidRDefault="0039603E">
      <w:pPr>
        <w:pStyle w:val="Index1"/>
        <w:tabs>
          <w:tab w:val="right" w:pos="5030"/>
        </w:tabs>
        <w:rPr>
          <w:noProof/>
        </w:rPr>
      </w:pPr>
      <w:r>
        <w:rPr>
          <w:noProof/>
        </w:rPr>
        <w:t>Tilføjelsesprogram til Office 365 E5, 63</w:t>
      </w:r>
    </w:p>
    <w:p w:rsidR="0039603E" w:rsidRDefault="0039603E">
      <w:pPr>
        <w:pStyle w:val="Index1"/>
        <w:tabs>
          <w:tab w:val="right" w:pos="5030"/>
        </w:tabs>
        <w:rPr>
          <w:noProof/>
        </w:rPr>
      </w:pPr>
      <w:r>
        <w:rPr>
          <w:noProof/>
        </w:rPr>
        <w:t>Tilføjelsesprogram til Office 365 Multi-Geo (Bruger-SL), 62</w:t>
      </w:r>
    </w:p>
    <w:p w:rsidR="0039603E" w:rsidRDefault="0039603E">
      <w:pPr>
        <w:pStyle w:val="Index1"/>
        <w:tabs>
          <w:tab w:val="right" w:pos="5030"/>
        </w:tabs>
        <w:rPr>
          <w:noProof/>
        </w:rPr>
      </w:pPr>
      <w:r>
        <w:rPr>
          <w:noProof/>
        </w:rPr>
        <w:t>Tilføjelsesprogram til SharePoint Online Plan 1, 66</w:t>
      </w:r>
    </w:p>
    <w:p w:rsidR="0039603E" w:rsidRDefault="0039603E">
      <w:pPr>
        <w:pStyle w:val="Index1"/>
        <w:tabs>
          <w:tab w:val="right" w:pos="5030"/>
        </w:tabs>
        <w:rPr>
          <w:noProof/>
        </w:rPr>
      </w:pPr>
      <w:r>
        <w:rPr>
          <w:noProof/>
        </w:rPr>
        <w:t>Tilføjelsesprogram til Visio Online Plan 2, 62</w:t>
      </w:r>
    </w:p>
    <w:p w:rsidR="0039603E" w:rsidRDefault="0039603E">
      <w:pPr>
        <w:pStyle w:val="Index1"/>
        <w:tabs>
          <w:tab w:val="right" w:pos="5030"/>
        </w:tabs>
        <w:rPr>
          <w:noProof/>
        </w:rPr>
      </w:pPr>
      <w:r>
        <w:rPr>
          <w:noProof/>
        </w:rPr>
        <w:t>Tilføjelsesprogram til Windows 10 Enterprise E5 pr. bruger (til Enterprise pr. enhed) (SL), 39</w:t>
      </w:r>
    </w:p>
    <w:p w:rsidR="0039603E" w:rsidRDefault="0039603E">
      <w:pPr>
        <w:pStyle w:val="Index1"/>
        <w:tabs>
          <w:tab w:val="right" w:pos="5030"/>
        </w:tabs>
        <w:rPr>
          <w:noProof/>
        </w:rPr>
      </w:pPr>
      <w:r>
        <w:rPr>
          <w:noProof/>
        </w:rPr>
        <w:t>Tillægsprodukt til Azure Information Protection Premium – plan 2, 54</w:t>
      </w:r>
    </w:p>
    <w:p w:rsidR="0039603E" w:rsidRDefault="0039603E">
      <w:pPr>
        <w:pStyle w:val="Index1"/>
        <w:tabs>
          <w:tab w:val="right" w:pos="5030"/>
        </w:tabs>
        <w:rPr>
          <w:noProof/>
        </w:rPr>
      </w:pPr>
      <w:r>
        <w:rPr>
          <w:noProof/>
        </w:rPr>
        <w:t>Tillægsprodukt til Enterprise Mobility + Security A3, 57</w:t>
      </w:r>
    </w:p>
    <w:p w:rsidR="0039603E" w:rsidRDefault="0039603E">
      <w:pPr>
        <w:pStyle w:val="Index1"/>
        <w:tabs>
          <w:tab w:val="right" w:pos="5030"/>
        </w:tabs>
        <w:rPr>
          <w:noProof/>
        </w:rPr>
      </w:pPr>
      <w:r>
        <w:rPr>
          <w:noProof/>
        </w:rPr>
        <w:t>Tillægsprodukt til Enterprise Mobility + Security A5, 57</w:t>
      </w:r>
    </w:p>
    <w:p w:rsidR="0039603E" w:rsidRDefault="0039603E">
      <w:pPr>
        <w:pStyle w:val="Index1"/>
        <w:tabs>
          <w:tab w:val="right" w:pos="5030"/>
        </w:tabs>
        <w:rPr>
          <w:noProof/>
        </w:rPr>
      </w:pPr>
      <w:r>
        <w:rPr>
          <w:noProof/>
        </w:rPr>
        <w:t>Tillægsprodukt til Enterprise Mobility + Security E3, 57</w:t>
      </w:r>
    </w:p>
    <w:p w:rsidR="0039603E" w:rsidRDefault="0039603E">
      <w:pPr>
        <w:pStyle w:val="Index1"/>
        <w:tabs>
          <w:tab w:val="right" w:pos="5030"/>
        </w:tabs>
        <w:rPr>
          <w:noProof/>
        </w:rPr>
      </w:pPr>
      <w:r>
        <w:rPr>
          <w:noProof/>
        </w:rPr>
        <w:t>Tillægsprodukt til Enterprise Mobility + Security E5, 57</w:t>
      </w:r>
    </w:p>
    <w:p w:rsidR="0039603E" w:rsidRDefault="0039603E">
      <w:pPr>
        <w:pStyle w:val="Index1"/>
        <w:tabs>
          <w:tab w:val="right" w:pos="5030"/>
        </w:tabs>
        <w:rPr>
          <w:noProof/>
        </w:rPr>
      </w:pPr>
      <w:r>
        <w:rPr>
          <w:noProof/>
        </w:rPr>
        <w:t>Visio 2019 Professional, 21</w:t>
      </w:r>
    </w:p>
    <w:p w:rsidR="0039603E" w:rsidRDefault="0039603E">
      <w:pPr>
        <w:pStyle w:val="Index1"/>
        <w:tabs>
          <w:tab w:val="right" w:pos="5030"/>
        </w:tabs>
        <w:rPr>
          <w:noProof/>
        </w:rPr>
      </w:pPr>
      <w:r>
        <w:rPr>
          <w:noProof/>
        </w:rPr>
        <w:t>Visio 2019 Standard, 21</w:t>
      </w:r>
    </w:p>
    <w:p w:rsidR="0039603E" w:rsidRDefault="0039603E">
      <w:pPr>
        <w:pStyle w:val="Index1"/>
        <w:tabs>
          <w:tab w:val="right" w:pos="5030"/>
        </w:tabs>
        <w:rPr>
          <w:noProof/>
        </w:rPr>
      </w:pPr>
      <w:r>
        <w:rPr>
          <w:noProof/>
        </w:rPr>
        <w:t>Visio Online Plan 1, 62</w:t>
      </w:r>
    </w:p>
    <w:p w:rsidR="0039603E" w:rsidRDefault="0039603E">
      <w:pPr>
        <w:pStyle w:val="Index1"/>
        <w:tabs>
          <w:tab w:val="right" w:pos="5030"/>
        </w:tabs>
        <w:rPr>
          <w:noProof/>
        </w:rPr>
      </w:pPr>
      <w:r>
        <w:rPr>
          <w:noProof/>
        </w:rPr>
        <w:t>Visio Online Plan 1 og 2 Fra SA, 62</w:t>
      </w:r>
    </w:p>
    <w:p w:rsidR="0039603E" w:rsidRDefault="0039603E">
      <w:pPr>
        <w:pStyle w:val="Index1"/>
        <w:tabs>
          <w:tab w:val="right" w:pos="5030"/>
        </w:tabs>
        <w:rPr>
          <w:noProof/>
        </w:rPr>
      </w:pPr>
      <w:r>
        <w:rPr>
          <w:noProof/>
        </w:rPr>
        <w:t>Visio Online Plan 2, 62</w:t>
      </w:r>
    </w:p>
    <w:p w:rsidR="0039603E" w:rsidRDefault="0039603E">
      <w:pPr>
        <w:pStyle w:val="Index1"/>
        <w:tabs>
          <w:tab w:val="right" w:pos="5030"/>
        </w:tabs>
        <w:rPr>
          <w:noProof/>
        </w:rPr>
      </w:pPr>
      <w:r>
        <w:rPr>
          <w:noProof/>
        </w:rPr>
        <w:t>Visio Professional, 89</w:t>
      </w:r>
    </w:p>
    <w:p w:rsidR="0039603E" w:rsidRDefault="0039603E">
      <w:pPr>
        <w:pStyle w:val="Index1"/>
        <w:tabs>
          <w:tab w:val="right" w:pos="5030"/>
        </w:tabs>
        <w:rPr>
          <w:noProof/>
        </w:rPr>
      </w:pPr>
      <w:r>
        <w:rPr>
          <w:noProof/>
        </w:rPr>
        <w:t>Visio Standard, 82, 89</w:t>
      </w:r>
    </w:p>
    <w:p w:rsidR="0039603E" w:rsidRDefault="0039603E">
      <w:pPr>
        <w:pStyle w:val="Index1"/>
        <w:tabs>
          <w:tab w:val="right" w:pos="5030"/>
        </w:tabs>
        <w:rPr>
          <w:noProof/>
        </w:rPr>
      </w:pPr>
      <w:r>
        <w:rPr>
          <w:noProof/>
        </w:rPr>
        <w:t>Visual Studio 2017, 36</w:t>
      </w:r>
    </w:p>
    <w:p w:rsidR="0039603E" w:rsidRDefault="0039603E">
      <w:pPr>
        <w:pStyle w:val="Index1"/>
        <w:tabs>
          <w:tab w:val="right" w:pos="5030"/>
        </w:tabs>
        <w:rPr>
          <w:noProof/>
        </w:rPr>
      </w:pPr>
      <w:r>
        <w:rPr>
          <w:noProof/>
        </w:rPr>
        <w:t>Visual Studio Enterprise 2019 Subscription, 36</w:t>
      </w:r>
    </w:p>
    <w:p w:rsidR="0039603E" w:rsidRDefault="0039603E">
      <w:pPr>
        <w:pStyle w:val="Index1"/>
        <w:tabs>
          <w:tab w:val="right" w:pos="5030"/>
        </w:tabs>
        <w:rPr>
          <w:noProof/>
        </w:rPr>
      </w:pPr>
      <w:r>
        <w:rPr>
          <w:noProof/>
        </w:rPr>
        <w:t>Visual Studio Enterprise med GitHub Enterprise, 72</w:t>
      </w:r>
    </w:p>
    <w:p w:rsidR="0039603E" w:rsidRDefault="0039603E">
      <w:pPr>
        <w:pStyle w:val="Index1"/>
        <w:tabs>
          <w:tab w:val="right" w:pos="5030"/>
        </w:tabs>
        <w:rPr>
          <w:noProof/>
        </w:rPr>
      </w:pPr>
      <w:r>
        <w:rPr>
          <w:noProof/>
        </w:rPr>
        <w:t>Visual Studio Enterprise Subscription, 83, 89</w:t>
      </w:r>
    </w:p>
    <w:p w:rsidR="0039603E" w:rsidRDefault="0039603E">
      <w:pPr>
        <w:pStyle w:val="Index1"/>
        <w:tabs>
          <w:tab w:val="right" w:pos="5030"/>
        </w:tabs>
        <w:rPr>
          <w:noProof/>
        </w:rPr>
      </w:pPr>
      <w:r>
        <w:rPr>
          <w:noProof/>
        </w:rPr>
        <w:t>Visual Studio Professional 2019, 36</w:t>
      </w:r>
    </w:p>
    <w:p w:rsidR="0039603E" w:rsidRDefault="0039603E">
      <w:pPr>
        <w:pStyle w:val="Index1"/>
        <w:tabs>
          <w:tab w:val="right" w:pos="5030"/>
        </w:tabs>
        <w:rPr>
          <w:noProof/>
        </w:rPr>
      </w:pPr>
      <w:r>
        <w:rPr>
          <w:noProof/>
        </w:rPr>
        <w:t>Visual Studio Professional 2019 Subscription, 36</w:t>
      </w:r>
    </w:p>
    <w:p w:rsidR="0039603E" w:rsidRDefault="0039603E">
      <w:pPr>
        <w:pStyle w:val="Index1"/>
        <w:tabs>
          <w:tab w:val="right" w:pos="5030"/>
        </w:tabs>
        <w:rPr>
          <w:noProof/>
        </w:rPr>
      </w:pPr>
      <w:r>
        <w:rPr>
          <w:noProof/>
        </w:rPr>
        <w:t>Visual Studio Professional med GitHub Enterprise, 72</w:t>
      </w:r>
    </w:p>
    <w:p w:rsidR="0039603E" w:rsidRDefault="0039603E">
      <w:pPr>
        <w:pStyle w:val="Index1"/>
        <w:tabs>
          <w:tab w:val="right" w:pos="5030"/>
        </w:tabs>
        <w:rPr>
          <w:noProof/>
        </w:rPr>
      </w:pPr>
      <w:r>
        <w:rPr>
          <w:noProof/>
        </w:rPr>
        <w:t>Visual Studio Professional Subscription, 89</w:t>
      </w:r>
    </w:p>
    <w:p w:rsidR="0039603E" w:rsidRDefault="0039603E">
      <w:pPr>
        <w:pStyle w:val="Index1"/>
        <w:tabs>
          <w:tab w:val="right" w:pos="5030"/>
        </w:tabs>
        <w:rPr>
          <w:noProof/>
        </w:rPr>
      </w:pPr>
      <w:r>
        <w:rPr>
          <w:noProof/>
        </w:rPr>
        <w:t>Visual Studio Professional-abonnement, 83</w:t>
      </w:r>
    </w:p>
    <w:p w:rsidR="0039603E" w:rsidRDefault="0039603E">
      <w:pPr>
        <w:pStyle w:val="Index1"/>
        <w:tabs>
          <w:tab w:val="right" w:pos="5030"/>
        </w:tabs>
        <w:rPr>
          <w:noProof/>
        </w:rPr>
      </w:pPr>
      <w:r>
        <w:rPr>
          <w:noProof/>
        </w:rPr>
        <w:t>Visual Studio Test Professional 2019 Subscription, 36</w:t>
      </w:r>
    </w:p>
    <w:p w:rsidR="0039603E" w:rsidRDefault="0039603E">
      <w:pPr>
        <w:pStyle w:val="Index1"/>
        <w:tabs>
          <w:tab w:val="right" w:pos="5030"/>
        </w:tabs>
        <w:rPr>
          <w:noProof/>
        </w:rPr>
      </w:pPr>
      <w:r>
        <w:rPr>
          <w:noProof/>
        </w:rPr>
        <w:t>Visual Studio Test Professional Subscription, 89</w:t>
      </w:r>
    </w:p>
    <w:p w:rsidR="0039603E" w:rsidRDefault="0039603E">
      <w:pPr>
        <w:pStyle w:val="Index1"/>
        <w:tabs>
          <w:tab w:val="right" w:pos="5030"/>
        </w:tabs>
        <w:rPr>
          <w:noProof/>
        </w:rPr>
      </w:pPr>
      <w:r>
        <w:rPr>
          <w:noProof/>
        </w:rPr>
        <w:t>Visual Studio Test Professional-abonnement, 83</w:t>
      </w:r>
    </w:p>
    <w:p w:rsidR="0039603E" w:rsidRDefault="0039603E">
      <w:pPr>
        <w:pStyle w:val="Index1"/>
        <w:tabs>
          <w:tab w:val="right" w:pos="5030"/>
        </w:tabs>
        <w:rPr>
          <w:noProof/>
        </w:rPr>
      </w:pPr>
      <w:r>
        <w:rPr>
          <w:noProof/>
        </w:rPr>
        <w:t>Windows 10, 40</w:t>
      </w:r>
    </w:p>
    <w:p w:rsidR="0039603E" w:rsidRDefault="0039603E">
      <w:pPr>
        <w:pStyle w:val="Index1"/>
        <w:tabs>
          <w:tab w:val="right" w:pos="5030"/>
        </w:tabs>
        <w:rPr>
          <w:noProof/>
        </w:rPr>
      </w:pPr>
      <w:r>
        <w:rPr>
          <w:noProof/>
        </w:rPr>
        <w:t>Windows 10 Education, 39</w:t>
      </w:r>
    </w:p>
    <w:p w:rsidR="0039603E" w:rsidRDefault="0039603E">
      <w:pPr>
        <w:pStyle w:val="Index1"/>
        <w:tabs>
          <w:tab w:val="right" w:pos="5030"/>
        </w:tabs>
        <w:rPr>
          <w:noProof/>
        </w:rPr>
      </w:pPr>
      <w:r>
        <w:rPr>
          <w:noProof/>
        </w:rPr>
        <w:t>Windows 10 Education A3, 39</w:t>
      </w:r>
    </w:p>
    <w:p w:rsidR="0039603E" w:rsidRDefault="0039603E">
      <w:pPr>
        <w:pStyle w:val="Index1"/>
        <w:tabs>
          <w:tab w:val="right" w:pos="5030"/>
        </w:tabs>
        <w:rPr>
          <w:noProof/>
        </w:rPr>
      </w:pPr>
      <w:r>
        <w:rPr>
          <w:noProof/>
        </w:rPr>
        <w:t>Windows 10 Education E3, 39</w:t>
      </w:r>
    </w:p>
    <w:p w:rsidR="0039603E" w:rsidRDefault="0039603E">
      <w:pPr>
        <w:pStyle w:val="Index1"/>
        <w:tabs>
          <w:tab w:val="right" w:pos="5030"/>
        </w:tabs>
        <w:rPr>
          <w:noProof/>
        </w:rPr>
      </w:pPr>
      <w:r>
        <w:rPr>
          <w:noProof/>
        </w:rPr>
        <w:t>Windows 10 Education E5, 39</w:t>
      </w:r>
    </w:p>
    <w:p w:rsidR="0039603E" w:rsidRDefault="0039603E">
      <w:pPr>
        <w:pStyle w:val="Index1"/>
        <w:tabs>
          <w:tab w:val="right" w:pos="5030"/>
        </w:tabs>
        <w:rPr>
          <w:noProof/>
        </w:rPr>
      </w:pPr>
      <w:r>
        <w:rPr>
          <w:noProof/>
        </w:rPr>
        <w:t>Windows 10 Enterprise (pr. enhed), 39</w:t>
      </w:r>
    </w:p>
    <w:p w:rsidR="0039603E" w:rsidRDefault="0039603E">
      <w:pPr>
        <w:pStyle w:val="Index1"/>
        <w:tabs>
          <w:tab w:val="right" w:pos="5030"/>
        </w:tabs>
        <w:rPr>
          <w:noProof/>
        </w:rPr>
      </w:pPr>
      <w:r>
        <w:rPr>
          <w:noProof/>
        </w:rPr>
        <w:t>Windows 10 Enterprise A5, 39</w:t>
      </w:r>
    </w:p>
    <w:p w:rsidR="0039603E" w:rsidRDefault="0039603E">
      <w:pPr>
        <w:pStyle w:val="Index1"/>
        <w:tabs>
          <w:tab w:val="right" w:pos="5030"/>
        </w:tabs>
        <w:rPr>
          <w:noProof/>
        </w:rPr>
      </w:pPr>
      <w:r>
        <w:rPr>
          <w:noProof/>
        </w:rPr>
        <w:t>Windows 10 Enterprise E3, 39</w:t>
      </w:r>
    </w:p>
    <w:p w:rsidR="0039603E" w:rsidRDefault="0039603E">
      <w:pPr>
        <w:pStyle w:val="Index1"/>
        <w:tabs>
          <w:tab w:val="right" w:pos="5030"/>
        </w:tabs>
        <w:rPr>
          <w:noProof/>
        </w:rPr>
      </w:pPr>
      <w:r>
        <w:rPr>
          <w:noProof/>
        </w:rPr>
        <w:t>Windows 10 Enterprise E3 Fra SA, 39</w:t>
      </w:r>
    </w:p>
    <w:p w:rsidR="0039603E" w:rsidRDefault="0039603E">
      <w:pPr>
        <w:pStyle w:val="Index1"/>
        <w:tabs>
          <w:tab w:val="right" w:pos="5030"/>
        </w:tabs>
        <w:rPr>
          <w:noProof/>
        </w:rPr>
      </w:pPr>
      <w:r>
        <w:rPr>
          <w:noProof/>
        </w:rPr>
        <w:t>Windows 10 Enterprise E3 pr. brugers tilføjelsesprogram (til Enterprise pr. enhed), 39</w:t>
      </w:r>
    </w:p>
    <w:p w:rsidR="0039603E" w:rsidRDefault="0039603E">
      <w:pPr>
        <w:pStyle w:val="Index1"/>
        <w:tabs>
          <w:tab w:val="right" w:pos="5030"/>
        </w:tabs>
        <w:rPr>
          <w:noProof/>
        </w:rPr>
      </w:pPr>
      <w:r>
        <w:rPr>
          <w:noProof/>
        </w:rPr>
        <w:t>Windows 10 Enterprise E5, 39</w:t>
      </w:r>
    </w:p>
    <w:p w:rsidR="0039603E" w:rsidRDefault="0039603E">
      <w:pPr>
        <w:pStyle w:val="Index1"/>
        <w:tabs>
          <w:tab w:val="right" w:pos="5030"/>
        </w:tabs>
        <w:rPr>
          <w:noProof/>
        </w:rPr>
      </w:pPr>
      <w:r>
        <w:rPr>
          <w:noProof/>
        </w:rPr>
        <w:t>Windows 10 Enterprise E5 Fra SA, 39</w:t>
      </w:r>
    </w:p>
    <w:p w:rsidR="0039603E" w:rsidRDefault="0039603E">
      <w:pPr>
        <w:pStyle w:val="Index1"/>
        <w:tabs>
          <w:tab w:val="right" w:pos="5030"/>
        </w:tabs>
        <w:rPr>
          <w:noProof/>
        </w:rPr>
      </w:pPr>
      <w:r>
        <w:rPr>
          <w:noProof/>
        </w:rPr>
        <w:t>Windows 10 Enterprise LTSC 2016, 39</w:t>
      </w:r>
    </w:p>
    <w:p w:rsidR="0039603E" w:rsidRDefault="0039603E">
      <w:pPr>
        <w:pStyle w:val="Index1"/>
        <w:tabs>
          <w:tab w:val="right" w:pos="5030"/>
        </w:tabs>
        <w:rPr>
          <w:noProof/>
        </w:rPr>
      </w:pPr>
      <w:r>
        <w:rPr>
          <w:noProof/>
        </w:rPr>
        <w:t>Windows 10 Enterprise LTSC 2019 (pr. enhed), 39</w:t>
      </w:r>
    </w:p>
    <w:p w:rsidR="0039603E" w:rsidRDefault="0039603E">
      <w:pPr>
        <w:pStyle w:val="Index1"/>
        <w:tabs>
          <w:tab w:val="right" w:pos="5030"/>
        </w:tabs>
        <w:rPr>
          <w:noProof/>
        </w:rPr>
      </w:pPr>
      <w:r>
        <w:rPr>
          <w:noProof/>
        </w:rPr>
        <w:t>Windows 10 Home til Pro-rettighedslicens, 39</w:t>
      </w:r>
    </w:p>
    <w:p w:rsidR="0039603E" w:rsidRDefault="0039603E">
      <w:pPr>
        <w:pStyle w:val="Index1"/>
        <w:tabs>
          <w:tab w:val="right" w:pos="5030"/>
        </w:tabs>
        <w:rPr>
          <w:noProof/>
        </w:rPr>
      </w:pPr>
      <w:r>
        <w:rPr>
          <w:noProof/>
        </w:rPr>
        <w:t>Windows 10 IoT Enterprise til Detail og Tynde Klienter, 40</w:t>
      </w:r>
    </w:p>
    <w:p w:rsidR="0039603E" w:rsidRDefault="0039603E">
      <w:pPr>
        <w:pStyle w:val="Index1"/>
        <w:tabs>
          <w:tab w:val="right" w:pos="5030"/>
        </w:tabs>
        <w:rPr>
          <w:noProof/>
        </w:rPr>
      </w:pPr>
      <w:r>
        <w:rPr>
          <w:noProof/>
        </w:rPr>
        <w:t>Windows 10 loT Enterprise, 40</w:t>
      </w:r>
    </w:p>
    <w:p w:rsidR="0039603E" w:rsidRDefault="0039603E">
      <w:pPr>
        <w:pStyle w:val="Index1"/>
        <w:tabs>
          <w:tab w:val="right" w:pos="5030"/>
        </w:tabs>
        <w:rPr>
          <w:noProof/>
        </w:rPr>
      </w:pPr>
      <w:r>
        <w:rPr>
          <w:noProof/>
        </w:rPr>
        <w:t>Windows 10 Pro, 39</w:t>
      </w:r>
    </w:p>
    <w:p w:rsidR="0039603E" w:rsidRDefault="0039603E">
      <w:pPr>
        <w:pStyle w:val="Index1"/>
        <w:tabs>
          <w:tab w:val="right" w:pos="5030"/>
        </w:tabs>
        <w:rPr>
          <w:noProof/>
        </w:rPr>
      </w:pPr>
      <w:r>
        <w:rPr>
          <w:noProof/>
        </w:rPr>
        <w:t>Windows 2000 Professional for Embedded Systems, 40</w:t>
      </w:r>
    </w:p>
    <w:p w:rsidR="0039603E" w:rsidRDefault="0039603E">
      <w:pPr>
        <w:pStyle w:val="Index1"/>
        <w:tabs>
          <w:tab w:val="right" w:pos="5030"/>
        </w:tabs>
        <w:rPr>
          <w:noProof/>
        </w:rPr>
      </w:pPr>
      <w:r>
        <w:rPr>
          <w:noProof/>
        </w:rPr>
        <w:t>Windows 7, 40</w:t>
      </w:r>
    </w:p>
    <w:p w:rsidR="0039603E" w:rsidRDefault="0039603E">
      <w:pPr>
        <w:pStyle w:val="Index1"/>
        <w:tabs>
          <w:tab w:val="right" w:pos="5030"/>
        </w:tabs>
        <w:rPr>
          <w:noProof/>
        </w:rPr>
      </w:pPr>
      <w:r>
        <w:rPr>
          <w:noProof/>
        </w:rPr>
        <w:t>Windows 7 ESU 2020 (pr. enhed), 39</w:t>
      </w:r>
    </w:p>
    <w:p w:rsidR="0039603E" w:rsidRDefault="0039603E">
      <w:pPr>
        <w:pStyle w:val="Index1"/>
        <w:tabs>
          <w:tab w:val="right" w:pos="5030"/>
        </w:tabs>
        <w:rPr>
          <w:noProof/>
        </w:rPr>
      </w:pPr>
      <w:r>
        <w:rPr>
          <w:noProof/>
        </w:rPr>
        <w:t>Windows 7 ESU 2020 til M365 (pr. enhed), 39</w:t>
      </w:r>
    </w:p>
    <w:p w:rsidR="0039603E" w:rsidRDefault="0039603E">
      <w:pPr>
        <w:pStyle w:val="Index1"/>
        <w:tabs>
          <w:tab w:val="right" w:pos="5030"/>
        </w:tabs>
        <w:rPr>
          <w:noProof/>
        </w:rPr>
      </w:pPr>
      <w:r>
        <w:rPr>
          <w:noProof/>
        </w:rPr>
        <w:t>Windows 7 Professional/Ultimate for Embedded Systems, 40</w:t>
      </w:r>
    </w:p>
    <w:p w:rsidR="0039603E" w:rsidRDefault="0039603E">
      <w:pPr>
        <w:pStyle w:val="Index1"/>
        <w:tabs>
          <w:tab w:val="right" w:pos="5030"/>
        </w:tabs>
        <w:rPr>
          <w:noProof/>
        </w:rPr>
      </w:pPr>
      <w:r>
        <w:rPr>
          <w:noProof/>
        </w:rPr>
        <w:t>Windows 8.1 Enterprise Sideloading (Pr. Enhed), 39</w:t>
      </w:r>
    </w:p>
    <w:p w:rsidR="0039603E" w:rsidRDefault="0039603E">
      <w:pPr>
        <w:pStyle w:val="Index1"/>
        <w:tabs>
          <w:tab w:val="right" w:pos="5030"/>
        </w:tabs>
        <w:rPr>
          <w:noProof/>
        </w:rPr>
      </w:pPr>
      <w:r>
        <w:rPr>
          <w:noProof/>
        </w:rPr>
        <w:t>Windows 8/8.1, 40</w:t>
      </w:r>
    </w:p>
    <w:p w:rsidR="0039603E" w:rsidRDefault="0039603E">
      <w:pPr>
        <w:pStyle w:val="Index1"/>
        <w:tabs>
          <w:tab w:val="right" w:pos="5030"/>
        </w:tabs>
        <w:rPr>
          <w:noProof/>
        </w:rPr>
      </w:pPr>
      <w:r>
        <w:rPr>
          <w:noProof/>
        </w:rPr>
        <w:t>Windows Embedded 8 og 8.1 Industry Retail, 41</w:t>
      </w:r>
    </w:p>
    <w:p w:rsidR="0039603E" w:rsidRDefault="0039603E">
      <w:pPr>
        <w:pStyle w:val="Index1"/>
        <w:tabs>
          <w:tab w:val="right" w:pos="5030"/>
        </w:tabs>
        <w:rPr>
          <w:noProof/>
        </w:rPr>
      </w:pPr>
      <w:r>
        <w:rPr>
          <w:noProof/>
        </w:rPr>
        <w:t>Windows Embedded 8 Standard, 41</w:t>
      </w:r>
    </w:p>
    <w:p w:rsidR="0039603E" w:rsidRDefault="0039603E">
      <w:pPr>
        <w:pStyle w:val="Index1"/>
        <w:tabs>
          <w:tab w:val="right" w:pos="5030"/>
        </w:tabs>
        <w:rPr>
          <w:noProof/>
        </w:rPr>
      </w:pPr>
      <w:r>
        <w:rPr>
          <w:noProof/>
        </w:rPr>
        <w:t>Windows Embedded 8 Standard Enterprise Kit (100-pak), 39</w:t>
      </w:r>
    </w:p>
    <w:p w:rsidR="0039603E" w:rsidRDefault="0039603E">
      <w:pPr>
        <w:pStyle w:val="Index1"/>
        <w:tabs>
          <w:tab w:val="right" w:pos="5030"/>
        </w:tabs>
        <w:rPr>
          <w:noProof/>
        </w:rPr>
      </w:pPr>
      <w:r>
        <w:rPr>
          <w:noProof/>
        </w:rPr>
        <w:t>Windows Embedded 8.1 Industry, 39</w:t>
      </w:r>
    </w:p>
    <w:p w:rsidR="0039603E" w:rsidRDefault="0039603E">
      <w:pPr>
        <w:pStyle w:val="Index1"/>
        <w:tabs>
          <w:tab w:val="right" w:pos="5030"/>
        </w:tabs>
        <w:rPr>
          <w:noProof/>
        </w:rPr>
      </w:pPr>
      <w:r>
        <w:rPr>
          <w:noProof/>
        </w:rPr>
        <w:t>Windows Embedded 8/8.1 Pro, Industry Pro, 40</w:t>
      </w:r>
    </w:p>
    <w:p w:rsidR="0039603E" w:rsidRDefault="0039603E">
      <w:pPr>
        <w:pStyle w:val="Index1"/>
        <w:tabs>
          <w:tab w:val="right" w:pos="5030"/>
        </w:tabs>
        <w:rPr>
          <w:noProof/>
        </w:rPr>
      </w:pPr>
      <w:r>
        <w:rPr>
          <w:noProof/>
        </w:rPr>
        <w:t>Windows Embedded for Point of Service, 41</w:t>
      </w:r>
    </w:p>
    <w:p w:rsidR="0039603E" w:rsidRDefault="0039603E">
      <w:pPr>
        <w:pStyle w:val="Index1"/>
        <w:tabs>
          <w:tab w:val="right" w:pos="5030"/>
        </w:tabs>
        <w:rPr>
          <w:noProof/>
        </w:rPr>
      </w:pPr>
      <w:r>
        <w:rPr>
          <w:noProof/>
        </w:rPr>
        <w:t>Windows Embedded POSReady 2009, 41</w:t>
      </w:r>
    </w:p>
    <w:p w:rsidR="0039603E" w:rsidRDefault="0039603E">
      <w:pPr>
        <w:pStyle w:val="Index1"/>
        <w:tabs>
          <w:tab w:val="right" w:pos="5030"/>
        </w:tabs>
        <w:rPr>
          <w:noProof/>
        </w:rPr>
      </w:pPr>
      <w:r>
        <w:rPr>
          <w:noProof/>
        </w:rPr>
        <w:t>Windows Embedded POSReady 7, 41</w:t>
      </w:r>
    </w:p>
    <w:p w:rsidR="0039603E" w:rsidRDefault="0039603E">
      <w:pPr>
        <w:pStyle w:val="Index1"/>
        <w:tabs>
          <w:tab w:val="right" w:pos="5030"/>
        </w:tabs>
        <w:rPr>
          <w:noProof/>
        </w:rPr>
      </w:pPr>
      <w:r>
        <w:rPr>
          <w:noProof/>
        </w:rPr>
        <w:t>Windows Embedded POSReady 7 Pro, 41</w:t>
      </w:r>
    </w:p>
    <w:p w:rsidR="0039603E" w:rsidRDefault="0039603E">
      <w:pPr>
        <w:pStyle w:val="Index1"/>
        <w:tabs>
          <w:tab w:val="right" w:pos="5030"/>
        </w:tabs>
        <w:rPr>
          <w:noProof/>
        </w:rPr>
      </w:pPr>
      <w:r>
        <w:rPr>
          <w:noProof/>
        </w:rPr>
        <w:t>Windows Embedded Standard 2009, 41</w:t>
      </w:r>
    </w:p>
    <w:p w:rsidR="0039603E" w:rsidRDefault="0039603E">
      <w:pPr>
        <w:pStyle w:val="Index1"/>
        <w:tabs>
          <w:tab w:val="right" w:pos="5030"/>
        </w:tabs>
        <w:rPr>
          <w:noProof/>
        </w:rPr>
      </w:pPr>
      <w:r>
        <w:rPr>
          <w:noProof/>
        </w:rPr>
        <w:t>Windows Embedded Standard 7, 41</w:t>
      </w:r>
    </w:p>
    <w:p w:rsidR="0039603E" w:rsidRDefault="0039603E">
      <w:pPr>
        <w:pStyle w:val="Index1"/>
        <w:tabs>
          <w:tab w:val="right" w:pos="5030"/>
        </w:tabs>
        <w:rPr>
          <w:noProof/>
        </w:rPr>
      </w:pPr>
      <w:r>
        <w:rPr>
          <w:noProof/>
        </w:rPr>
        <w:t>Windows HPC Server, 48</w:t>
      </w:r>
    </w:p>
    <w:p w:rsidR="0039603E" w:rsidRDefault="0039603E">
      <w:pPr>
        <w:pStyle w:val="Index1"/>
        <w:tabs>
          <w:tab w:val="right" w:pos="5030"/>
        </w:tabs>
        <w:rPr>
          <w:noProof/>
        </w:rPr>
      </w:pPr>
      <w:r>
        <w:rPr>
          <w:noProof/>
        </w:rPr>
        <w:t>Windows MultiPoint Server 2012, 45</w:t>
      </w:r>
    </w:p>
    <w:p w:rsidR="0039603E" w:rsidRDefault="0039603E">
      <w:pPr>
        <w:pStyle w:val="Index1"/>
        <w:tabs>
          <w:tab w:val="right" w:pos="5030"/>
        </w:tabs>
        <w:rPr>
          <w:noProof/>
        </w:rPr>
      </w:pPr>
      <w:r>
        <w:rPr>
          <w:noProof/>
        </w:rPr>
        <w:t>Windows MultiPoint Server 2016 Premium, 45</w:t>
      </w:r>
    </w:p>
    <w:p w:rsidR="0039603E" w:rsidRDefault="0039603E">
      <w:pPr>
        <w:pStyle w:val="Index1"/>
        <w:tabs>
          <w:tab w:val="right" w:pos="5030"/>
        </w:tabs>
        <w:rPr>
          <w:noProof/>
        </w:rPr>
      </w:pPr>
      <w:r>
        <w:rPr>
          <w:noProof/>
        </w:rPr>
        <w:t>Windows Server, 89</w:t>
      </w:r>
    </w:p>
    <w:p w:rsidR="0039603E" w:rsidRDefault="0039603E">
      <w:pPr>
        <w:pStyle w:val="Index1"/>
        <w:tabs>
          <w:tab w:val="right" w:pos="5030"/>
        </w:tabs>
        <w:rPr>
          <w:noProof/>
        </w:rPr>
      </w:pPr>
      <w:r>
        <w:rPr>
          <w:noProof/>
        </w:rPr>
        <w:t>Windows Server 2016, 46</w:t>
      </w:r>
    </w:p>
    <w:p w:rsidR="0039603E" w:rsidRDefault="0039603E">
      <w:pPr>
        <w:pStyle w:val="Index1"/>
        <w:tabs>
          <w:tab w:val="right" w:pos="5030"/>
        </w:tabs>
        <w:rPr>
          <w:noProof/>
        </w:rPr>
      </w:pPr>
      <w:r>
        <w:rPr>
          <w:noProof/>
        </w:rPr>
        <w:t>Windows Server 2019 Active Directory Rights Management Services External Connector, 46</w:t>
      </w:r>
    </w:p>
    <w:p w:rsidR="0039603E" w:rsidRDefault="0039603E">
      <w:pPr>
        <w:pStyle w:val="Index1"/>
        <w:tabs>
          <w:tab w:val="right" w:pos="5030"/>
        </w:tabs>
        <w:rPr>
          <w:noProof/>
        </w:rPr>
      </w:pPr>
      <w:r>
        <w:rPr>
          <w:noProof/>
        </w:rPr>
        <w:t>Windows Server 2019 CAL, 46</w:t>
      </w:r>
    </w:p>
    <w:p w:rsidR="0039603E" w:rsidRDefault="0039603E">
      <w:pPr>
        <w:pStyle w:val="Index1"/>
        <w:tabs>
          <w:tab w:val="right" w:pos="5030"/>
        </w:tabs>
        <w:rPr>
          <w:noProof/>
        </w:rPr>
      </w:pPr>
      <w:r>
        <w:rPr>
          <w:noProof/>
        </w:rPr>
        <w:t>Windows Server 2019 Datacenter (16 pakker med kernelicenser), 46</w:t>
      </w:r>
    </w:p>
    <w:p w:rsidR="0039603E" w:rsidRDefault="0039603E">
      <w:pPr>
        <w:pStyle w:val="Index1"/>
        <w:tabs>
          <w:tab w:val="right" w:pos="5030"/>
        </w:tabs>
        <w:rPr>
          <w:noProof/>
        </w:rPr>
      </w:pPr>
      <w:r>
        <w:rPr>
          <w:noProof/>
        </w:rPr>
        <w:t>Windows Server 2019 Datacenter (2 pakker med kernelicenser), 46</w:t>
      </w:r>
    </w:p>
    <w:p w:rsidR="0039603E" w:rsidRDefault="0039603E">
      <w:pPr>
        <w:pStyle w:val="Index1"/>
        <w:tabs>
          <w:tab w:val="right" w:pos="5030"/>
        </w:tabs>
        <w:rPr>
          <w:noProof/>
        </w:rPr>
      </w:pPr>
      <w:r>
        <w:rPr>
          <w:noProof/>
        </w:rPr>
        <w:t>Windows Server 2019 Ekstern Forbindelse, 46</w:t>
      </w:r>
    </w:p>
    <w:p w:rsidR="0039603E" w:rsidRDefault="0039603E">
      <w:pPr>
        <w:pStyle w:val="Index1"/>
        <w:tabs>
          <w:tab w:val="right" w:pos="5030"/>
        </w:tabs>
        <w:rPr>
          <w:noProof/>
        </w:rPr>
      </w:pPr>
      <w:r>
        <w:rPr>
          <w:noProof/>
        </w:rPr>
        <w:t>Windows Server 2019 Essentials, 46</w:t>
      </w:r>
    </w:p>
    <w:p w:rsidR="0039603E" w:rsidRDefault="0039603E">
      <w:pPr>
        <w:pStyle w:val="Index1"/>
        <w:tabs>
          <w:tab w:val="right" w:pos="5030"/>
        </w:tabs>
        <w:rPr>
          <w:noProof/>
        </w:rPr>
      </w:pPr>
      <w:r>
        <w:rPr>
          <w:noProof/>
        </w:rPr>
        <w:t>Windows Server 2019 Remote Desktop Services External Connector, 46</w:t>
      </w:r>
    </w:p>
    <w:p w:rsidR="0039603E" w:rsidRDefault="0039603E">
      <w:pPr>
        <w:pStyle w:val="Index1"/>
        <w:tabs>
          <w:tab w:val="right" w:pos="5030"/>
        </w:tabs>
        <w:rPr>
          <w:noProof/>
        </w:rPr>
      </w:pPr>
      <w:r>
        <w:rPr>
          <w:noProof/>
        </w:rPr>
        <w:t>Windows Server 2019 Standard (16 pakker med kernelicenser), 46</w:t>
      </w:r>
    </w:p>
    <w:p w:rsidR="0039603E" w:rsidRDefault="0039603E">
      <w:pPr>
        <w:pStyle w:val="Index1"/>
        <w:tabs>
          <w:tab w:val="right" w:pos="5030"/>
        </w:tabs>
        <w:rPr>
          <w:noProof/>
        </w:rPr>
      </w:pPr>
      <w:r>
        <w:rPr>
          <w:noProof/>
        </w:rPr>
        <w:t>Windows Server 2019 Standard (2 pakker med kernelicenser), 46</w:t>
      </w:r>
    </w:p>
    <w:p w:rsidR="0039603E" w:rsidRDefault="0039603E">
      <w:pPr>
        <w:pStyle w:val="Index1"/>
        <w:tabs>
          <w:tab w:val="right" w:pos="5030"/>
        </w:tabs>
        <w:rPr>
          <w:noProof/>
        </w:rPr>
      </w:pPr>
      <w:r>
        <w:rPr>
          <w:noProof/>
        </w:rPr>
        <w:t>Windows Server Datacenter, 83, 87, 89</w:t>
      </w:r>
    </w:p>
    <w:p w:rsidR="0039603E" w:rsidRDefault="0039603E">
      <w:pPr>
        <w:pStyle w:val="Index1"/>
        <w:tabs>
          <w:tab w:val="right" w:pos="5030"/>
        </w:tabs>
        <w:rPr>
          <w:noProof/>
        </w:rPr>
      </w:pPr>
      <w:r>
        <w:rPr>
          <w:noProof/>
        </w:rPr>
        <w:t>Windows Server Datacenter (2 pakker med kernelicenser), 18</w:t>
      </w:r>
    </w:p>
    <w:p w:rsidR="0039603E" w:rsidRDefault="0039603E">
      <w:pPr>
        <w:pStyle w:val="Index1"/>
        <w:tabs>
          <w:tab w:val="right" w:pos="5030"/>
        </w:tabs>
        <w:rPr>
          <w:noProof/>
        </w:rPr>
      </w:pPr>
      <w:r>
        <w:rPr>
          <w:noProof/>
        </w:rPr>
        <w:t>Windows Server Enterprise, 48</w:t>
      </w:r>
    </w:p>
    <w:p w:rsidR="0039603E" w:rsidRDefault="0039603E">
      <w:pPr>
        <w:pStyle w:val="Index1"/>
        <w:tabs>
          <w:tab w:val="right" w:pos="5030"/>
        </w:tabs>
        <w:rPr>
          <w:noProof/>
        </w:rPr>
      </w:pPr>
      <w:r>
        <w:rPr>
          <w:noProof/>
        </w:rPr>
        <w:t>Windows Server Enterprise-, 83</w:t>
      </w:r>
    </w:p>
    <w:p w:rsidR="0039603E" w:rsidRDefault="0039603E">
      <w:pPr>
        <w:pStyle w:val="Index1"/>
        <w:tabs>
          <w:tab w:val="right" w:pos="5030"/>
        </w:tabs>
        <w:rPr>
          <w:noProof/>
        </w:rPr>
      </w:pPr>
      <w:r>
        <w:rPr>
          <w:noProof/>
        </w:rPr>
        <w:t>Windows Server HPC-version, 48</w:t>
      </w:r>
    </w:p>
    <w:p w:rsidR="0039603E" w:rsidRDefault="0039603E">
      <w:pPr>
        <w:pStyle w:val="Index1"/>
        <w:tabs>
          <w:tab w:val="right" w:pos="5030"/>
        </w:tabs>
        <w:rPr>
          <w:noProof/>
        </w:rPr>
      </w:pPr>
      <w:r>
        <w:rPr>
          <w:noProof/>
        </w:rPr>
        <w:t>Windows Server Standard, 83, 87, 89</w:t>
      </w:r>
    </w:p>
    <w:p w:rsidR="0039603E" w:rsidRDefault="0039603E">
      <w:pPr>
        <w:pStyle w:val="Index1"/>
        <w:tabs>
          <w:tab w:val="right" w:pos="5030"/>
        </w:tabs>
        <w:rPr>
          <w:noProof/>
        </w:rPr>
      </w:pPr>
      <w:r>
        <w:rPr>
          <w:noProof/>
        </w:rPr>
        <w:t>Windows Server Standard (2 pakker med kernelicenser), 18</w:t>
      </w:r>
    </w:p>
    <w:p w:rsidR="0039603E" w:rsidRDefault="0039603E">
      <w:pPr>
        <w:pStyle w:val="Index1"/>
        <w:tabs>
          <w:tab w:val="right" w:pos="5030"/>
        </w:tabs>
        <w:rPr>
          <w:noProof/>
        </w:rPr>
      </w:pPr>
      <w:r>
        <w:rPr>
          <w:noProof/>
        </w:rPr>
        <w:t>Windows Server til itaniumbaserede systemer, 48</w:t>
      </w:r>
    </w:p>
    <w:p w:rsidR="0039603E" w:rsidRDefault="0039603E">
      <w:pPr>
        <w:pStyle w:val="Index1"/>
        <w:tabs>
          <w:tab w:val="right" w:pos="5030"/>
        </w:tabs>
        <w:rPr>
          <w:noProof/>
        </w:rPr>
      </w:pPr>
      <w:r>
        <w:rPr>
          <w:noProof/>
        </w:rPr>
        <w:t>Windows Server-beholder, 77</w:t>
      </w:r>
    </w:p>
    <w:p w:rsidR="0039603E" w:rsidRDefault="0039603E">
      <w:pPr>
        <w:pStyle w:val="Index1"/>
        <w:tabs>
          <w:tab w:val="right" w:pos="5030"/>
        </w:tabs>
        <w:rPr>
          <w:noProof/>
        </w:rPr>
      </w:pPr>
      <w:r>
        <w:rPr>
          <w:noProof/>
        </w:rPr>
        <w:t>Windows Small Business Server, 48</w:t>
      </w:r>
    </w:p>
    <w:p w:rsidR="0039603E" w:rsidRDefault="0039603E">
      <w:pPr>
        <w:pStyle w:val="Index1"/>
        <w:tabs>
          <w:tab w:val="right" w:pos="5030"/>
        </w:tabs>
        <w:rPr>
          <w:noProof/>
        </w:rPr>
      </w:pPr>
      <w:r>
        <w:rPr>
          <w:noProof/>
        </w:rPr>
        <w:t>Windows VDA E3, 39</w:t>
      </w:r>
    </w:p>
    <w:p w:rsidR="0039603E" w:rsidRDefault="0039603E">
      <w:pPr>
        <w:pStyle w:val="Index1"/>
        <w:tabs>
          <w:tab w:val="right" w:pos="5030"/>
        </w:tabs>
        <w:rPr>
          <w:noProof/>
        </w:rPr>
      </w:pPr>
      <w:r>
        <w:rPr>
          <w:noProof/>
        </w:rPr>
        <w:t>Windows VDA E5, 39</w:t>
      </w:r>
    </w:p>
    <w:p w:rsidR="0039603E" w:rsidRDefault="0039603E">
      <w:pPr>
        <w:pStyle w:val="Index1"/>
        <w:tabs>
          <w:tab w:val="right" w:pos="5030"/>
        </w:tabs>
        <w:rPr>
          <w:noProof/>
        </w:rPr>
      </w:pPr>
      <w:r>
        <w:rPr>
          <w:noProof/>
        </w:rPr>
        <w:t>Windows VDA pr. enhed, 39</w:t>
      </w:r>
    </w:p>
    <w:p w:rsidR="0039603E" w:rsidRDefault="0039603E">
      <w:pPr>
        <w:pStyle w:val="Index1"/>
        <w:tabs>
          <w:tab w:val="right" w:pos="5030"/>
        </w:tabs>
        <w:rPr>
          <w:noProof/>
        </w:rPr>
      </w:pPr>
      <w:r>
        <w:rPr>
          <w:noProof/>
        </w:rPr>
        <w:t>Windows Vista, 40</w:t>
      </w:r>
    </w:p>
    <w:p w:rsidR="0039603E" w:rsidRDefault="0039603E">
      <w:pPr>
        <w:pStyle w:val="Index1"/>
        <w:tabs>
          <w:tab w:val="right" w:pos="5030"/>
        </w:tabs>
        <w:rPr>
          <w:noProof/>
        </w:rPr>
      </w:pPr>
      <w:r>
        <w:rPr>
          <w:noProof/>
        </w:rPr>
        <w:t>Windows Vista Business/Ultimate for Embedded Systems, 40</w:t>
      </w:r>
    </w:p>
    <w:p w:rsidR="0039603E" w:rsidRDefault="0039603E">
      <w:pPr>
        <w:pStyle w:val="Index1"/>
        <w:tabs>
          <w:tab w:val="right" w:pos="5030"/>
        </w:tabs>
        <w:rPr>
          <w:noProof/>
        </w:rPr>
      </w:pPr>
      <w:r>
        <w:rPr>
          <w:noProof/>
        </w:rPr>
        <w:t>Windows XP, 40</w:t>
      </w:r>
    </w:p>
    <w:p w:rsidR="0039603E" w:rsidRDefault="0039603E">
      <w:pPr>
        <w:pStyle w:val="Index1"/>
        <w:tabs>
          <w:tab w:val="right" w:pos="5030"/>
        </w:tabs>
        <w:rPr>
          <w:noProof/>
        </w:rPr>
      </w:pPr>
      <w:r>
        <w:rPr>
          <w:noProof/>
        </w:rPr>
        <w:t>Windows XP Embedded, 41</w:t>
      </w:r>
    </w:p>
    <w:p w:rsidR="0039603E" w:rsidRDefault="0039603E">
      <w:pPr>
        <w:pStyle w:val="Index1"/>
        <w:tabs>
          <w:tab w:val="right" w:pos="5030"/>
        </w:tabs>
        <w:rPr>
          <w:noProof/>
        </w:rPr>
      </w:pPr>
      <w:r>
        <w:rPr>
          <w:noProof/>
        </w:rPr>
        <w:t>Windows XP Professional for Embedded Systems, 40</w:t>
      </w:r>
    </w:p>
    <w:p w:rsidR="0039603E" w:rsidRDefault="0039603E">
      <w:pPr>
        <w:pStyle w:val="Index1"/>
        <w:tabs>
          <w:tab w:val="right" w:pos="5030"/>
        </w:tabs>
        <w:rPr>
          <w:noProof/>
        </w:rPr>
      </w:pPr>
      <w:r>
        <w:rPr>
          <w:noProof/>
        </w:rPr>
        <w:t>Word 2019, 22</w:t>
      </w:r>
    </w:p>
    <w:p w:rsidR="0039603E" w:rsidRDefault="0039603E">
      <w:pPr>
        <w:pStyle w:val="Index1"/>
        <w:tabs>
          <w:tab w:val="right" w:pos="5030"/>
        </w:tabs>
        <w:rPr>
          <w:noProof/>
        </w:rPr>
      </w:pPr>
      <w:r>
        <w:rPr>
          <w:noProof/>
        </w:rPr>
        <w:t>Word 2019 til Mac, 23</w:t>
      </w:r>
    </w:p>
    <w:p w:rsidR="0039603E" w:rsidRDefault="0039603E">
      <w:pPr>
        <w:pStyle w:val="Index1"/>
        <w:tabs>
          <w:tab w:val="right" w:pos="5030"/>
        </w:tabs>
        <w:rPr>
          <w:noProof/>
        </w:rPr>
      </w:pPr>
      <w:r>
        <w:rPr>
          <w:noProof/>
        </w:rPr>
        <w:t>Work at Home til Mac 2019, 23</w:t>
      </w:r>
    </w:p>
    <w:p w:rsidR="0039603E" w:rsidRDefault="0039603E">
      <w:pPr>
        <w:pStyle w:val="Index1"/>
        <w:tabs>
          <w:tab w:val="right" w:pos="5030"/>
        </w:tabs>
        <w:rPr>
          <w:noProof/>
        </w:rPr>
      </w:pPr>
      <w:r>
        <w:rPr>
          <w:noProof/>
        </w:rPr>
        <w:t>Work at Home til Office Professional Plus 2019, 22</w:t>
      </w:r>
    </w:p>
    <w:p w:rsidR="0039603E" w:rsidRDefault="0039603E">
      <w:pPr>
        <w:pStyle w:val="Index1"/>
        <w:tabs>
          <w:tab w:val="right" w:pos="5030"/>
        </w:tabs>
        <w:rPr>
          <w:noProof/>
        </w:rPr>
      </w:pPr>
      <w:r>
        <w:rPr>
          <w:noProof/>
        </w:rPr>
        <w:t>Work at Home til Office Standard 2019, 22</w:t>
      </w:r>
    </w:p>
    <w:p w:rsidR="0039603E" w:rsidRDefault="0039603E">
      <w:pPr>
        <w:pStyle w:val="Index1"/>
        <w:tabs>
          <w:tab w:val="right" w:pos="5030"/>
        </w:tabs>
        <w:rPr>
          <w:noProof/>
        </w:rPr>
      </w:pPr>
      <w:r>
        <w:rPr>
          <w:noProof/>
        </w:rPr>
        <w:t>Workplace Analytics, 67</w:t>
      </w:r>
    </w:p>
    <w:p w:rsidR="0039603E" w:rsidRDefault="0039603E">
      <w:pPr>
        <w:pStyle w:val="ProductList-Body"/>
        <w:rPr>
          <w:noProof/>
        </w:rPr>
        <w:sectPr w:rsidR="0039603E" w:rsidSect="0039603E">
          <w:type w:val="continuous"/>
          <w:pgSz w:w="12240" w:h="15840" w:code="1"/>
          <w:pgMar w:top="1170" w:right="720" w:bottom="720" w:left="720" w:header="432" w:footer="288" w:gutter="0"/>
          <w:cols w:num="2" w:space="720"/>
        </w:sectPr>
      </w:pPr>
    </w:p>
    <w:p w:rsidR="00035698" w:rsidRDefault="00024FB2">
      <w:pPr>
        <w:pStyle w:val="ProductList-Body"/>
        <w:sectPr w:rsidR="00035698" w:rsidSect="0039603E">
          <w:type w:val="continuous"/>
          <w:pgSz w:w="12240" w:h="15840" w:code="1"/>
          <w:pgMar w:top="1170" w:right="720" w:bottom="720" w:left="720" w:header="432" w:footer="288" w:gutter="0"/>
          <w:cols w:num="2" w:space="360"/>
        </w:sectPr>
      </w:pPr>
      <w:r>
        <w:fldChar w:fldCharType="end"/>
      </w:r>
    </w:p>
    <w:p w:rsidR="00035698" w:rsidRDefault="00035698">
      <w:pPr>
        <w:pStyle w:val="ProductList-Body"/>
      </w:pPr>
    </w:p>
    <w:sectPr w:rsidR="0003569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0A53" w:rsidRDefault="00E00A53" w:rsidP="007C7D4D">
      <w:pPr>
        <w:spacing w:after="0"/>
      </w:pPr>
      <w:r>
        <w:separator/>
      </w:r>
    </w:p>
    <w:p w:rsidR="00E00A53" w:rsidRDefault="00E00A53"/>
  </w:endnote>
  <w:endnote w:type="continuationSeparator" w:id="0">
    <w:p w:rsidR="00E00A53" w:rsidRDefault="00E00A53" w:rsidP="007C7D4D">
      <w:pPr>
        <w:spacing w:after="0"/>
      </w:pPr>
      <w:r>
        <w:continuationSeparator/>
      </w:r>
    </w:p>
    <w:p w:rsidR="00E00A53" w:rsidRDefault="00E00A53"/>
  </w:endnote>
  <w:endnote w:type="continuationNotice" w:id="1">
    <w:p w:rsidR="00E00A53" w:rsidRDefault="00E00A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F9" w:rsidRDefault="00024FB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4">
            <w:r w:rsidR="00024FB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844">
            <w:r w:rsidR="00024FB2">
              <w:rPr>
                <w:color w:val="00467F"/>
                <w:u w:val="single"/>
              </w:rPr>
              <w:t>Indeks</w:t>
            </w:r>
          </w:hyperlink>
        </w:p>
      </w:tc>
    </w:tr>
  </w:tbl>
  <w:p w:rsidR="00035698" w:rsidRDefault="000356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356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842">
            <w:r w:rsidR="00024FB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1">
            <w:r w:rsidR="00024FB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36">
            <w:r w:rsidR="00024FB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7">
            <w:r w:rsidR="00024FB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8">
            <w:r w:rsidR="00024FB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49">
            <w:r w:rsidR="00024FB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698" w:rsidRDefault="00E00A53">
          <w:pPr>
            <w:pStyle w:val="PURFooterText"/>
            <w:jc w:val="center"/>
          </w:pPr>
          <w:hyperlink w:anchor="_Sec591">
            <w:r w:rsidR="00024FB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698" w:rsidRDefault="000356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698" w:rsidRDefault="00E00A53">
          <w:pPr>
            <w:pStyle w:val="PURFooterText"/>
            <w:jc w:val="center"/>
          </w:pPr>
          <w:hyperlink w:anchor="_Sec844">
            <w:r w:rsidR="00024FB2">
              <w:rPr>
                <w:color w:val="00467F"/>
                <w:u w:val="single"/>
              </w:rPr>
              <w:t>Indeks</w:t>
            </w:r>
          </w:hyperlink>
        </w:p>
      </w:tc>
    </w:tr>
  </w:tbl>
  <w:p w:rsidR="00035698" w:rsidRDefault="000356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0A53" w:rsidRDefault="00E00A53" w:rsidP="007C7D4D">
      <w:pPr>
        <w:spacing w:after="0"/>
      </w:pPr>
      <w:r>
        <w:separator/>
      </w:r>
    </w:p>
    <w:p w:rsidR="00E00A53" w:rsidRDefault="00E00A53"/>
  </w:footnote>
  <w:footnote w:type="continuationSeparator" w:id="0">
    <w:p w:rsidR="00E00A53" w:rsidRDefault="00E00A53" w:rsidP="007C7D4D">
      <w:pPr>
        <w:spacing w:after="0"/>
      </w:pPr>
      <w:r>
        <w:continuationSeparator/>
      </w:r>
    </w:p>
    <w:p w:rsidR="00E00A53" w:rsidRDefault="00E00A53"/>
  </w:footnote>
  <w:footnote w:type="continuationNotice" w:id="1">
    <w:p w:rsidR="00E00A53" w:rsidRDefault="00E00A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35698">
      <w:tc>
        <w:tcPr>
          <w:tcW w:w="8560" w:type="dxa"/>
        </w:tcPr>
        <w:p w:rsidR="00035698" w:rsidRDefault="00024FB2">
          <w:pPr>
            <w:pStyle w:val="PURHeaderText"/>
          </w:pPr>
          <w:r>
            <w:t>Produktvilkårene for Microsoft Volumenlicens (dansk, maj 2019)</w:t>
          </w:r>
        </w:p>
      </w:tc>
      <w:tc>
        <w:tcPr>
          <w:tcW w:w="3680" w:type="dxa"/>
        </w:tcPr>
        <w:p w:rsidR="00035698" w:rsidRDefault="00024F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53687"/>
    <w:multiLevelType w:val="multilevel"/>
    <w:tmpl w:val="0F6E5B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D5B76"/>
    <w:multiLevelType w:val="multilevel"/>
    <w:tmpl w:val="27BA9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47C57"/>
    <w:multiLevelType w:val="multilevel"/>
    <w:tmpl w:val="B42818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B7173"/>
    <w:multiLevelType w:val="multilevel"/>
    <w:tmpl w:val="57885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12215"/>
    <w:multiLevelType w:val="multilevel"/>
    <w:tmpl w:val="8ED04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27CB3"/>
    <w:multiLevelType w:val="multilevel"/>
    <w:tmpl w:val="496AE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C552D"/>
    <w:multiLevelType w:val="multilevel"/>
    <w:tmpl w:val="CE820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84400"/>
    <w:multiLevelType w:val="multilevel"/>
    <w:tmpl w:val="F21828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A57A1"/>
    <w:multiLevelType w:val="multilevel"/>
    <w:tmpl w:val="10CEFA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E0EB2"/>
    <w:multiLevelType w:val="multilevel"/>
    <w:tmpl w:val="C79C65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7290E"/>
    <w:multiLevelType w:val="multilevel"/>
    <w:tmpl w:val="4E48B9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7514E3"/>
    <w:multiLevelType w:val="multilevel"/>
    <w:tmpl w:val="0B4CA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21379"/>
    <w:multiLevelType w:val="multilevel"/>
    <w:tmpl w:val="7D801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9406F"/>
    <w:multiLevelType w:val="multilevel"/>
    <w:tmpl w:val="5106A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CC128A"/>
    <w:multiLevelType w:val="multilevel"/>
    <w:tmpl w:val="C1AC95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368E9"/>
    <w:multiLevelType w:val="multilevel"/>
    <w:tmpl w:val="EF4A6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54366"/>
    <w:multiLevelType w:val="multilevel"/>
    <w:tmpl w:val="A02E8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75C80"/>
    <w:multiLevelType w:val="multilevel"/>
    <w:tmpl w:val="CB261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5423F"/>
    <w:multiLevelType w:val="multilevel"/>
    <w:tmpl w:val="56F0A6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561600"/>
    <w:multiLevelType w:val="multilevel"/>
    <w:tmpl w:val="426808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E17D3A"/>
    <w:multiLevelType w:val="multilevel"/>
    <w:tmpl w:val="E02C76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172D3"/>
    <w:multiLevelType w:val="multilevel"/>
    <w:tmpl w:val="A89CD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1619C7"/>
    <w:multiLevelType w:val="multilevel"/>
    <w:tmpl w:val="4F7E1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D2318"/>
    <w:multiLevelType w:val="multilevel"/>
    <w:tmpl w:val="009A5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2B2AD1"/>
    <w:multiLevelType w:val="multilevel"/>
    <w:tmpl w:val="9EA25C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3053B2"/>
    <w:multiLevelType w:val="multilevel"/>
    <w:tmpl w:val="45F076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AA3893"/>
    <w:multiLevelType w:val="multilevel"/>
    <w:tmpl w:val="39305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34235C"/>
    <w:multiLevelType w:val="multilevel"/>
    <w:tmpl w:val="8C923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F7391C"/>
    <w:multiLevelType w:val="multilevel"/>
    <w:tmpl w:val="504CF6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3B2F0A"/>
    <w:multiLevelType w:val="multilevel"/>
    <w:tmpl w:val="BA42E4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2D4194"/>
    <w:multiLevelType w:val="multilevel"/>
    <w:tmpl w:val="F9FE2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B647EE"/>
    <w:multiLevelType w:val="multilevel"/>
    <w:tmpl w:val="6CAC6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640FA"/>
    <w:multiLevelType w:val="multilevel"/>
    <w:tmpl w:val="031CB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C274C0"/>
    <w:multiLevelType w:val="multilevel"/>
    <w:tmpl w:val="61AA2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1D5240"/>
    <w:multiLevelType w:val="multilevel"/>
    <w:tmpl w:val="5DA62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79204E"/>
    <w:multiLevelType w:val="multilevel"/>
    <w:tmpl w:val="31948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0E5F2C"/>
    <w:multiLevelType w:val="multilevel"/>
    <w:tmpl w:val="BE5A28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816CE3"/>
    <w:multiLevelType w:val="multilevel"/>
    <w:tmpl w:val="FBBAD6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FF0819"/>
    <w:multiLevelType w:val="multilevel"/>
    <w:tmpl w:val="CA4E8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C77237"/>
    <w:multiLevelType w:val="multilevel"/>
    <w:tmpl w:val="03A07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3A3354"/>
    <w:multiLevelType w:val="multilevel"/>
    <w:tmpl w:val="B8D68B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A37AD9"/>
    <w:multiLevelType w:val="multilevel"/>
    <w:tmpl w:val="6A3CE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DC2DFC"/>
    <w:multiLevelType w:val="multilevel"/>
    <w:tmpl w:val="D11C9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C17AB7"/>
    <w:multiLevelType w:val="multilevel"/>
    <w:tmpl w:val="27A2B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464CA7"/>
    <w:multiLevelType w:val="multilevel"/>
    <w:tmpl w:val="C3A8A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A43B0F"/>
    <w:multiLevelType w:val="multilevel"/>
    <w:tmpl w:val="D25EE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374E42"/>
    <w:multiLevelType w:val="multilevel"/>
    <w:tmpl w:val="F7507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9F69C9"/>
    <w:multiLevelType w:val="multilevel"/>
    <w:tmpl w:val="011A8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6205FF"/>
    <w:multiLevelType w:val="multilevel"/>
    <w:tmpl w:val="88824D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2B4370"/>
    <w:multiLevelType w:val="multilevel"/>
    <w:tmpl w:val="B01A80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EE3A9B"/>
    <w:multiLevelType w:val="multilevel"/>
    <w:tmpl w:val="191CC1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2C5803"/>
    <w:multiLevelType w:val="multilevel"/>
    <w:tmpl w:val="55C0F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8E4877"/>
    <w:multiLevelType w:val="multilevel"/>
    <w:tmpl w:val="87124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956616"/>
    <w:multiLevelType w:val="multilevel"/>
    <w:tmpl w:val="452AB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237DB2"/>
    <w:multiLevelType w:val="multilevel"/>
    <w:tmpl w:val="F6B29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D913CA"/>
    <w:multiLevelType w:val="multilevel"/>
    <w:tmpl w:val="D90C4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F9776F"/>
    <w:multiLevelType w:val="multilevel"/>
    <w:tmpl w:val="5E9CE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FB384E"/>
    <w:multiLevelType w:val="multilevel"/>
    <w:tmpl w:val="A5984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6B4D50"/>
    <w:multiLevelType w:val="multilevel"/>
    <w:tmpl w:val="8626F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F5751D"/>
    <w:multiLevelType w:val="multilevel"/>
    <w:tmpl w:val="7996FA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F92EDA"/>
    <w:multiLevelType w:val="multilevel"/>
    <w:tmpl w:val="1EBC7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567EDE"/>
    <w:multiLevelType w:val="multilevel"/>
    <w:tmpl w:val="B1164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986887"/>
    <w:multiLevelType w:val="multilevel"/>
    <w:tmpl w:val="82C41D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0A7B07"/>
    <w:multiLevelType w:val="multilevel"/>
    <w:tmpl w:val="2C786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9B1717"/>
    <w:multiLevelType w:val="multilevel"/>
    <w:tmpl w:val="F7785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AB195E"/>
    <w:multiLevelType w:val="multilevel"/>
    <w:tmpl w:val="E7D094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A25C69"/>
    <w:multiLevelType w:val="multilevel"/>
    <w:tmpl w:val="BF746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E7842"/>
    <w:multiLevelType w:val="multilevel"/>
    <w:tmpl w:val="98988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BC0351"/>
    <w:multiLevelType w:val="multilevel"/>
    <w:tmpl w:val="E16C7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D703CD"/>
    <w:multiLevelType w:val="multilevel"/>
    <w:tmpl w:val="EC426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F51AF3"/>
    <w:multiLevelType w:val="multilevel"/>
    <w:tmpl w:val="02FCC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CF17B7"/>
    <w:multiLevelType w:val="multilevel"/>
    <w:tmpl w:val="E9749C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053EE4"/>
    <w:multiLevelType w:val="multilevel"/>
    <w:tmpl w:val="E2126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2"/>
  </w:num>
  <w:num w:numId="4">
    <w:abstractNumId w:val="71"/>
  </w:num>
  <w:num w:numId="5">
    <w:abstractNumId w:val="41"/>
  </w:num>
  <w:num w:numId="6">
    <w:abstractNumId w:val="31"/>
  </w:num>
  <w:num w:numId="7">
    <w:abstractNumId w:val="26"/>
  </w:num>
  <w:num w:numId="8">
    <w:abstractNumId w:val="47"/>
  </w:num>
  <w:num w:numId="9">
    <w:abstractNumId w:val="7"/>
  </w:num>
  <w:num w:numId="10">
    <w:abstractNumId w:val="66"/>
  </w:num>
  <w:num w:numId="11">
    <w:abstractNumId w:val="6"/>
  </w:num>
  <w:num w:numId="12">
    <w:abstractNumId w:val="62"/>
  </w:num>
  <w:num w:numId="13">
    <w:abstractNumId w:val="44"/>
  </w:num>
  <w:num w:numId="14">
    <w:abstractNumId w:val="48"/>
  </w:num>
  <w:num w:numId="15">
    <w:abstractNumId w:val="55"/>
  </w:num>
  <w:num w:numId="16">
    <w:abstractNumId w:val="57"/>
  </w:num>
  <w:num w:numId="17">
    <w:abstractNumId w:val="45"/>
  </w:num>
  <w:num w:numId="18">
    <w:abstractNumId w:val="24"/>
  </w:num>
  <w:num w:numId="19">
    <w:abstractNumId w:val="22"/>
  </w:num>
  <w:num w:numId="20">
    <w:abstractNumId w:val="56"/>
  </w:num>
  <w:num w:numId="21">
    <w:abstractNumId w:val="1"/>
  </w:num>
  <w:num w:numId="22">
    <w:abstractNumId w:val="12"/>
  </w:num>
  <w:num w:numId="23">
    <w:abstractNumId w:val="15"/>
  </w:num>
  <w:num w:numId="24">
    <w:abstractNumId w:val="65"/>
  </w:num>
  <w:num w:numId="25">
    <w:abstractNumId w:val="69"/>
  </w:num>
  <w:num w:numId="26">
    <w:abstractNumId w:val="38"/>
  </w:num>
  <w:num w:numId="27">
    <w:abstractNumId w:val="59"/>
  </w:num>
  <w:num w:numId="28">
    <w:abstractNumId w:val="60"/>
  </w:num>
  <w:num w:numId="29">
    <w:abstractNumId w:val="46"/>
  </w:num>
  <w:num w:numId="30">
    <w:abstractNumId w:val="29"/>
  </w:num>
  <w:num w:numId="31">
    <w:abstractNumId w:val="5"/>
  </w:num>
  <w:num w:numId="32">
    <w:abstractNumId w:val="20"/>
  </w:num>
  <w:num w:numId="33">
    <w:abstractNumId w:val="73"/>
  </w:num>
  <w:num w:numId="34">
    <w:abstractNumId w:val="9"/>
  </w:num>
  <w:num w:numId="35">
    <w:abstractNumId w:val="17"/>
  </w:num>
  <w:num w:numId="36">
    <w:abstractNumId w:val="21"/>
  </w:num>
  <w:num w:numId="37">
    <w:abstractNumId w:val="32"/>
  </w:num>
  <w:num w:numId="38">
    <w:abstractNumId w:val="33"/>
  </w:num>
  <w:num w:numId="39">
    <w:abstractNumId w:val="70"/>
  </w:num>
  <w:num w:numId="40">
    <w:abstractNumId w:val="42"/>
  </w:num>
  <w:num w:numId="41">
    <w:abstractNumId w:val="28"/>
  </w:num>
  <w:num w:numId="42">
    <w:abstractNumId w:val="14"/>
  </w:num>
  <w:num w:numId="43">
    <w:abstractNumId w:val="10"/>
  </w:num>
  <w:num w:numId="44">
    <w:abstractNumId w:val="34"/>
  </w:num>
  <w:num w:numId="45">
    <w:abstractNumId w:val="4"/>
  </w:num>
  <w:num w:numId="46">
    <w:abstractNumId w:val="13"/>
  </w:num>
  <w:num w:numId="47">
    <w:abstractNumId w:val="72"/>
  </w:num>
  <w:num w:numId="48">
    <w:abstractNumId w:val="30"/>
  </w:num>
  <w:num w:numId="49">
    <w:abstractNumId w:val="58"/>
  </w:num>
  <w:num w:numId="50">
    <w:abstractNumId w:val="27"/>
  </w:num>
  <w:num w:numId="51">
    <w:abstractNumId w:val="35"/>
  </w:num>
  <w:num w:numId="52">
    <w:abstractNumId w:val="53"/>
  </w:num>
  <w:num w:numId="53">
    <w:abstractNumId w:val="16"/>
  </w:num>
  <w:num w:numId="54">
    <w:abstractNumId w:val="11"/>
  </w:num>
  <w:num w:numId="55">
    <w:abstractNumId w:val="18"/>
  </w:num>
  <w:num w:numId="56">
    <w:abstractNumId w:val="19"/>
  </w:num>
  <w:num w:numId="57">
    <w:abstractNumId w:val="3"/>
  </w:num>
  <w:num w:numId="58">
    <w:abstractNumId w:val="23"/>
  </w:num>
  <w:num w:numId="59">
    <w:abstractNumId w:val="63"/>
  </w:num>
  <w:num w:numId="60">
    <w:abstractNumId w:val="74"/>
  </w:num>
  <w:num w:numId="61">
    <w:abstractNumId w:val="54"/>
  </w:num>
  <w:num w:numId="62">
    <w:abstractNumId w:val="37"/>
  </w:num>
  <w:num w:numId="63">
    <w:abstractNumId w:val="50"/>
  </w:num>
  <w:num w:numId="64">
    <w:abstractNumId w:val="64"/>
  </w:num>
  <w:num w:numId="65">
    <w:abstractNumId w:val="43"/>
  </w:num>
  <w:num w:numId="66">
    <w:abstractNumId w:val="61"/>
  </w:num>
  <w:num w:numId="67">
    <w:abstractNumId w:val="25"/>
  </w:num>
  <w:num w:numId="68">
    <w:abstractNumId w:val="36"/>
  </w:num>
  <w:num w:numId="69">
    <w:abstractNumId w:val="8"/>
  </w:num>
  <w:num w:numId="70">
    <w:abstractNumId w:val="67"/>
  </w:num>
  <w:num w:numId="71">
    <w:abstractNumId w:val="40"/>
  </w:num>
  <w:num w:numId="72">
    <w:abstractNumId w:val="68"/>
  </w:num>
  <w:num w:numId="73">
    <w:abstractNumId w:val="0"/>
  </w:num>
  <w:num w:numId="74">
    <w:abstractNumId w:val="52"/>
  </w:num>
  <w:num w:numId="75">
    <w:abstractNumId w:val="3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zXrNYmlMyzaE5usNr0rGk2SZspbUEFdywuEUs8Gr11NJd4p9BeLlR8IcTlwNkUBahXmyG0WyqWBlyh3a/hinA==" w:salt="tn5lVBbNtxgG/qmdyNNM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FB2"/>
    <w:rsid w:val="00025058"/>
    <w:rsid w:val="00027D8E"/>
    <w:rsid w:val="00027F48"/>
    <w:rsid w:val="00030141"/>
    <w:rsid w:val="00034A39"/>
    <w:rsid w:val="0003569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B36"/>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03E"/>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39F9"/>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30B"/>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0A53"/>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9603E"/>
    <w:rPr>
      <w:color w:val="605E5C"/>
      <w:shd w:val="clear" w:color="auto" w:fill="E1DFDD"/>
    </w:rPr>
  </w:style>
  <w:style w:type="paragraph" w:styleId="Index2">
    <w:name w:val="index 2"/>
    <w:basedOn w:val="Normal"/>
    <w:next w:val="Normal"/>
    <w:autoRedefine/>
    <w:uiPriority w:val="99"/>
    <w:semiHidden/>
    <w:unhideWhenUsed/>
    <w:rsid w:val="003960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C3361-A35C-42F4-9AE5-FC617466E7C1}">
  <ds:schemaRefs>
    <ds:schemaRef ds:uri="http://schemas.openxmlformats.org/officeDocument/2006/bibliography"/>
  </ds:schemaRefs>
</ds:datastoreItem>
</file>

<file path=customXml/itemProps2.xml><?xml version="1.0" encoding="utf-8"?>
<ds:datastoreItem xmlns:ds="http://schemas.openxmlformats.org/officeDocument/2006/customXml" ds:itemID="{4079C1B6-2D70-4389-B68D-D3DE63AF6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120451</Words>
  <Characters>686572</Characters>
  <Application>Microsoft Office Word</Application>
  <DocSecurity>8</DocSecurity>
  <Lines>5721</Lines>
  <Paragraphs>1610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2019-04-29T18:52:00Z</dcterms:created>
  <dcterms:modified xsi:type="dcterms:W3CDTF">2019-04-29T18:52:00Z</dcterms:modified>
</cp:coreProperties>
</file>